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3"/>
        <w:gridCol w:w="2649"/>
        <w:gridCol w:w="2103"/>
        <w:gridCol w:w="2871"/>
      </w:tblGrid>
      <w:tr w:rsidR="00071777" w:rsidRPr="00A73285" w:rsidTr="00A73285">
        <w:tc>
          <w:tcPr>
            <w:tcW w:w="9020" w:type="dxa"/>
            <w:gridSpan w:val="4"/>
            <w:tcBorders>
              <w:bottom w:val="single" w:sz="4" w:space="0" w:color="auto"/>
            </w:tcBorders>
          </w:tcPr>
          <w:p w:rsidR="00071777" w:rsidRPr="00E1540F" w:rsidRDefault="00071777" w:rsidP="00A73285">
            <w:pPr>
              <w:rPr>
                <w:iCs/>
                <w:color w:val="000000" w:themeColor="text1"/>
                <w:lang w:val="en-US"/>
              </w:rPr>
            </w:pPr>
            <w:r>
              <w:rPr>
                <w:iCs/>
                <w:lang w:val="en-US"/>
              </w:rPr>
              <w:t>Category</w:t>
            </w:r>
            <w:r w:rsidRPr="00E1540F">
              <w:rPr>
                <w:iCs/>
                <w:lang w:val="en-US"/>
              </w:rPr>
              <w:t xml:space="preserve"> system for students’ usage of energy ideas.</w:t>
            </w:r>
          </w:p>
        </w:tc>
      </w:tr>
      <w:tr w:rsidR="00071777" w:rsidRPr="0034223B" w:rsidTr="00A73285">
        <w:tc>
          <w:tcPr>
            <w:tcW w:w="1276"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Category</w:t>
            </w:r>
          </w:p>
        </w:tc>
        <w:tc>
          <w:tcPr>
            <w:tcW w:w="2693"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Definition</w:t>
            </w:r>
          </w:p>
        </w:tc>
        <w:tc>
          <w:tcPr>
            <w:tcW w:w="2127"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Example</w:t>
            </w:r>
            <w:r>
              <w:rPr>
                <w:color w:val="000000" w:themeColor="text1"/>
                <w:lang w:val="en-US"/>
              </w:rPr>
              <w:t>s</w:t>
            </w:r>
          </w:p>
        </w:tc>
        <w:tc>
          <w:tcPr>
            <w:tcW w:w="2924"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Borderline Case</w:t>
            </w:r>
          </w:p>
        </w:tc>
      </w:tr>
      <w:tr w:rsidR="00071777" w:rsidRPr="00A73285" w:rsidTr="00A73285">
        <w:tc>
          <w:tcPr>
            <w:tcW w:w="1276" w:type="dxa"/>
            <w:tcBorders>
              <w:top w:val="single" w:sz="4" w:space="0" w:color="auto"/>
            </w:tcBorders>
          </w:tcPr>
          <w:p w:rsidR="00071777" w:rsidRPr="00E1540F" w:rsidRDefault="00071777" w:rsidP="00A73285">
            <w:pPr>
              <w:rPr>
                <w:color w:val="000000" w:themeColor="text1"/>
                <w:lang w:val="en-US"/>
              </w:rPr>
            </w:pPr>
            <w:r w:rsidRPr="00E1540F">
              <w:rPr>
                <w:color w:val="000000" w:themeColor="text1"/>
                <w:lang w:val="en-US"/>
              </w:rPr>
              <w:t>Correct Tracking</w:t>
            </w:r>
          </w:p>
        </w:tc>
        <w:tc>
          <w:tcPr>
            <w:tcW w:w="2693" w:type="dxa"/>
            <w:tcBorders>
              <w:top w:val="single" w:sz="4" w:space="0" w:color="auto"/>
            </w:tcBorders>
          </w:tcPr>
          <w:p w:rsidR="00071777" w:rsidRPr="00E1540F" w:rsidRDefault="00071777" w:rsidP="00A73285">
            <w:pPr>
              <w:rPr>
                <w:color w:val="000000" w:themeColor="text1"/>
                <w:lang w:val="en-US"/>
              </w:rPr>
            </w:pPr>
            <w:r w:rsidRPr="00E1540F">
              <w:rPr>
                <w:color w:val="000000" w:themeColor="text1"/>
                <w:lang w:val="en-US"/>
              </w:rPr>
              <w:t>Student correctly traces where energy is being transferred to. Energy does not come out of or go into “nowhere”.</w:t>
            </w:r>
          </w:p>
        </w:tc>
        <w:tc>
          <w:tcPr>
            <w:tcW w:w="2127" w:type="dxa"/>
            <w:tcBorders>
              <w:top w:val="single" w:sz="4" w:space="0" w:color="auto"/>
            </w:tcBorders>
          </w:tcPr>
          <w:p w:rsidR="00071777" w:rsidRPr="00E1540F" w:rsidRDefault="00071777" w:rsidP="00A73285">
            <w:pPr>
              <w:autoSpaceDE w:val="0"/>
              <w:autoSpaceDN w:val="0"/>
              <w:adjustRightInd w:val="0"/>
              <w:rPr>
                <w:i/>
                <w:iCs/>
                <w:color w:val="000000" w:themeColor="text1"/>
                <w:lang w:val="en-US"/>
              </w:rPr>
            </w:pPr>
            <w:r w:rsidRPr="00E1540F">
              <w:rPr>
                <w:i/>
                <w:iCs/>
                <w:color w:val="000000" w:themeColor="text1"/>
                <w:lang w:val="en-US"/>
              </w:rPr>
              <w:t xml:space="preserve">When it hits the ground, it distributes a </w:t>
            </w:r>
          </w:p>
          <w:p w:rsidR="00071777" w:rsidRPr="00E1540F" w:rsidRDefault="00071777" w:rsidP="00A73285">
            <w:pPr>
              <w:rPr>
                <w:i/>
                <w:color w:val="000000" w:themeColor="text1"/>
                <w:lang w:val="en-US"/>
              </w:rPr>
            </w:pPr>
            <w:r w:rsidRPr="00E1540F">
              <w:rPr>
                <w:i/>
                <w:iCs/>
                <w:color w:val="000000" w:themeColor="text1"/>
                <w:lang w:val="en-US"/>
              </w:rPr>
              <w:t>little bit of energy and it, like, puts energy into the particle field.</w:t>
            </w:r>
          </w:p>
        </w:tc>
        <w:tc>
          <w:tcPr>
            <w:tcW w:w="2924" w:type="dxa"/>
            <w:tcBorders>
              <w:top w:val="single" w:sz="4" w:space="0" w:color="auto"/>
            </w:tcBorders>
          </w:tcPr>
          <w:p w:rsidR="00071777" w:rsidRDefault="00071777" w:rsidP="00A73285">
            <w:pPr>
              <w:rPr>
                <w:iCs/>
                <w:color w:val="000000" w:themeColor="text1"/>
                <w:lang w:val="en-US"/>
              </w:rPr>
            </w:pPr>
            <w:r w:rsidRPr="00E1540F">
              <w:rPr>
                <w:iCs/>
                <w:color w:val="000000" w:themeColor="text1"/>
                <w:lang w:val="en-US"/>
              </w:rPr>
              <w:t>Language does not have to include “transfer”. Important is that energy goes from one system / place into another system /n place, thus remains localized.</w:t>
            </w:r>
          </w:p>
          <w:p w:rsidR="00071777" w:rsidRPr="00E1540F" w:rsidRDefault="00071777" w:rsidP="00A73285">
            <w:pPr>
              <w:rPr>
                <w:iCs/>
                <w:color w:val="000000" w:themeColor="text1"/>
                <w:lang w:val="en-US"/>
              </w:rPr>
            </w:pPr>
          </w:p>
        </w:tc>
      </w:tr>
      <w:tr w:rsidR="00071777" w:rsidRPr="00A73285" w:rsidTr="00A73285">
        <w:tc>
          <w:tcPr>
            <w:tcW w:w="1276" w:type="dxa"/>
          </w:tcPr>
          <w:p w:rsidR="00071777" w:rsidRPr="00E1540F" w:rsidRDefault="00071777" w:rsidP="00A73285">
            <w:pPr>
              <w:rPr>
                <w:color w:val="000000" w:themeColor="text1"/>
                <w:lang w:val="en-US"/>
              </w:rPr>
            </w:pPr>
          </w:p>
        </w:tc>
        <w:tc>
          <w:tcPr>
            <w:tcW w:w="2693" w:type="dxa"/>
          </w:tcPr>
          <w:p w:rsidR="00071777" w:rsidRPr="005A7881" w:rsidRDefault="00071777" w:rsidP="00A73285">
            <w:pPr>
              <w:rPr>
                <w:color w:val="000000" w:themeColor="text1"/>
                <w:lang w:val="en-US"/>
              </w:rPr>
            </w:pPr>
          </w:p>
        </w:tc>
        <w:tc>
          <w:tcPr>
            <w:tcW w:w="2127" w:type="dxa"/>
          </w:tcPr>
          <w:p w:rsidR="00071777" w:rsidRPr="00E1540F" w:rsidRDefault="00071777" w:rsidP="00A73285">
            <w:pPr>
              <w:autoSpaceDE w:val="0"/>
              <w:autoSpaceDN w:val="0"/>
              <w:adjustRightInd w:val="0"/>
              <w:rPr>
                <w:i/>
                <w:iCs/>
                <w:color w:val="000000" w:themeColor="text1"/>
                <w:lang w:val="en-US"/>
              </w:rPr>
            </w:pPr>
            <w:r w:rsidRPr="00E1540F">
              <w:rPr>
                <w:i/>
                <w:iCs/>
                <w:lang w:val="en-US"/>
              </w:rPr>
              <w:t xml:space="preserve">Every time and it bounces lower and lower every time </w:t>
            </w:r>
            <w:proofErr w:type="gramStart"/>
            <w:r w:rsidRPr="00E1540F">
              <w:rPr>
                <w:i/>
                <w:iCs/>
                <w:lang w:val="en-US"/>
              </w:rPr>
              <w:t>cause</w:t>
            </w:r>
            <w:proofErr w:type="gramEnd"/>
            <w:r w:rsidRPr="00E1540F">
              <w:rPr>
                <w:i/>
                <w:iCs/>
                <w:lang w:val="en-US"/>
              </w:rPr>
              <w:t xml:space="preserve"> it loses energy. Like energy went in the ground as it hit the ground.</w:t>
            </w:r>
          </w:p>
        </w:tc>
        <w:tc>
          <w:tcPr>
            <w:tcW w:w="2924" w:type="dxa"/>
          </w:tcPr>
          <w:p w:rsidR="00071777" w:rsidRPr="00E1540F" w:rsidRDefault="00071777" w:rsidP="00A73285">
            <w:pPr>
              <w:autoSpaceDE w:val="0"/>
              <w:autoSpaceDN w:val="0"/>
              <w:adjustRightInd w:val="0"/>
              <w:rPr>
                <w:lang w:val="en-US"/>
              </w:rPr>
            </w:pPr>
            <w:r w:rsidRPr="00E1540F">
              <w:rPr>
                <w:lang w:val="en-US"/>
              </w:rPr>
              <w:t>Students uses formulations like energy loss</w:t>
            </w:r>
          </w:p>
          <w:p w:rsidR="00071777" w:rsidRPr="00E1540F" w:rsidRDefault="00071777" w:rsidP="00A73285">
            <w:pPr>
              <w:autoSpaceDE w:val="0"/>
              <w:autoSpaceDN w:val="0"/>
              <w:adjustRightInd w:val="0"/>
              <w:rPr>
                <w:lang w:val="en-US"/>
              </w:rPr>
            </w:pPr>
            <w:r w:rsidRPr="00E1540F">
              <w:rPr>
                <w:lang w:val="en-US"/>
              </w:rPr>
              <w:t>AND</w:t>
            </w:r>
          </w:p>
          <w:p w:rsidR="00071777" w:rsidRPr="00E1540F" w:rsidRDefault="00071777" w:rsidP="00A73285">
            <w:pPr>
              <w:autoSpaceDE w:val="0"/>
              <w:autoSpaceDN w:val="0"/>
              <w:adjustRightInd w:val="0"/>
              <w:rPr>
                <w:lang w:val="en-US"/>
              </w:rPr>
            </w:pPr>
            <w:r w:rsidRPr="00E1540F">
              <w:rPr>
                <w:lang w:val="en-US"/>
              </w:rPr>
              <w:t>- if the students later on - by her/</w:t>
            </w:r>
            <w:proofErr w:type="spellStart"/>
            <w:r w:rsidRPr="00E1540F">
              <w:rPr>
                <w:lang w:val="en-US"/>
              </w:rPr>
              <w:t>himslef</w:t>
            </w:r>
            <w:proofErr w:type="spellEnd"/>
            <w:r w:rsidRPr="00E1540F">
              <w:rPr>
                <w:lang w:val="en-US"/>
              </w:rPr>
              <w:t>- explains that this means energy was transferred to the surroundings</w:t>
            </w:r>
          </w:p>
          <w:p w:rsidR="00071777" w:rsidRPr="00E1540F" w:rsidRDefault="00071777" w:rsidP="00A73285">
            <w:pPr>
              <w:autoSpaceDE w:val="0"/>
              <w:autoSpaceDN w:val="0"/>
              <w:adjustRightInd w:val="0"/>
              <w:rPr>
                <w:lang w:val="en-US"/>
              </w:rPr>
            </w:pPr>
            <w:r w:rsidRPr="00E1540F">
              <w:rPr>
                <w:lang w:val="en-US"/>
              </w:rPr>
              <w:t>OR</w:t>
            </w:r>
          </w:p>
          <w:p w:rsidR="00071777" w:rsidRPr="00E1540F" w:rsidRDefault="00071777" w:rsidP="00A73285">
            <w:pPr>
              <w:rPr>
                <w:color w:val="000000" w:themeColor="text1"/>
                <w:lang w:val="en-US"/>
              </w:rPr>
            </w:pPr>
            <w:r w:rsidRPr="00E1540F">
              <w:rPr>
                <w:lang w:val="en-US"/>
              </w:rPr>
              <w:t>- if the student correctly traces energy.</w:t>
            </w:r>
          </w:p>
        </w:tc>
      </w:tr>
      <w:tr w:rsidR="00071777" w:rsidRPr="00A73285" w:rsidTr="00A73285">
        <w:tc>
          <w:tcPr>
            <w:tcW w:w="1276" w:type="dxa"/>
          </w:tcPr>
          <w:p w:rsidR="00071777" w:rsidRPr="00E1540F" w:rsidRDefault="00071777" w:rsidP="00A73285">
            <w:pPr>
              <w:rPr>
                <w:color w:val="000000" w:themeColor="text1"/>
                <w:lang w:val="en-US"/>
              </w:rPr>
            </w:pPr>
            <w:r>
              <w:rPr>
                <w:color w:val="000000" w:themeColor="text1"/>
                <w:lang w:val="en-US"/>
              </w:rPr>
              <w:t>Energy conservation violated</w:t>
            </w:r>
          </w:p>
        </w:tc>
        <w:tc>
          <w:tcPr>
            <w:tcW w:w="2693" w:type="dxa"/>
          </w:tcPr>
          <w:p w:rsidR="00071777" w:rsidRPr="005A7881" w:rsidRDefault="00071777" w:rsidP="00A73285">
            <w:pPr>
              <w:autoSpaceDE w:val="0"/>
              <w:autoSpaceDN w:val="0"/>
              <w:adjustRightInd w:val="0"/>
              <w:spacing w:line="240" w:lineRule="atLeast"/>
              <w:rPr>
                <w:lang w:val="en-US"/>
              </w:rPr>
            </w:pPr>
            <w:r w:rsidRPr="005A7881">
              <w:rPr>
                <w:lang w:val="en-US"/>
              </w:rPr>
              <w:t>Student mentions that a certain share of the energy (or all of it) is going lo</w:t>
            </w:r>
            <w:r>
              <w:rPr>
                <w:lang w:val="en-US"/>
              </w:rPr>
              <w:t xml:space="preserve">st </w:t>
            </w:r>
            <w:r w:rsidRPr="005A7881">
              <w:rPr>
                <w:lang w:val="en-US"/>
              </w:rPr>
              <w:t>later on</w:t>
            </w:r>
          </w:p>
          <w:p w:rsidR="00071777" w:rsidRPr="005A7881" w:rsidRDefault="00071777" w:rsidP="00A73285">
            <w:pPr>
              <w:autoSpaceDE w:val="0"/>
              <w:autoSpaceDN w:val="0"/>
              <w:adjustRightInd w:val="0"/>
              <w:spacing w:line="240" w:lineRule="atLeast"/>
              <w:rPr>
                <w:lang w:val="en-US"/>
              </w:rPr>
            </w:pPr>
            <w:r w:rsidRPr="005A7881">
              <w:rPr>
                <w:lang w:val="en-US"/>
              </w:rPr>
              <w:t>AND</w:t>
            </w:r>
          </w:p>
          <w:p w:rsidR="00071777" w:rsidRPr="005A7881" w:rsidRDefault="00071777" w:rsidP="00A73285">
            <w:pPr>
              <w:rPr>
                <w:color w:val="000000" w:themeColor="text1"/>
                <w:lang w:val="en-US"/>
              </w:rPr>
            </w:pPr>
            <w:r w:rsidRPr="005A7881">
              <w:rPr>
                <w:lang w:val="en-US"/>
              </w:rPr>
              <w:t>- if the student later on does NOT specify that this meant energy is just transferred to the surroundings or inaccessible</w:t>
            </w:r>
          </w:p>
        </w:tc>
        <w:tc>
          <w:tcPr>
            <w:tcW w:w="2127" w:type="dxa"/>
          </w:tcPr>
          <w:p w:rsidR="00071777" w:rsidRPr="005A7881" w:rsidRDefault="00071777" w:rsidP="00A73285">
            <w:pPr>
              <w:autoSpaceDE w:val="0"/>
              <w:autoSpaceDN w:val="0"/>
              <w:adjustRightInd w:val="0"/>
              <w:rPr>
                <w:i/>
                <w:iCs/>
                <w:color w:val="000000" w:themeColor="text1"/>
                <w:lang w:val="en-US"/>
              </w:rPr>
            </w:pPr>
            <w:r w:rsidRPr="005A7881">
              <w:rPr>
                <w:i/>
                <w:iCs/>
                <w:color w:val="000000" w:themeColor="text1"/>
                <w:lang w:val="en-US"/>
              </w:rPr>
              <w:t xml:space="preserve">Interviewer: </w:t>
            </w:r>
            <w:r>
              <w:rPr>
                <w:i/>
                <w:iCs/>
                <w:color w:val="000000" w:themeColor="text1"/>
                <w:lang w:val="en-US"/>
              </w:rPr>
              <w:t>W</w:t>
            </w:r>
            <w:r w:rsidRPr="005A7881">
              <w:rPr>
                <w:i/>
                <w:iCs/>
                <w:color w:val="000000" w:themeColor="text1"/>
                <w:lang w:val="en-US"/>
              </w:rPr>
              <w:t xml:space="preserve">hat </w:t>
            </w:r>
            <w:r>
              <w:rPr>
                <w:i/>
                <w:iCs/>
                <w:color w:val="000000" w:themeColor="text1"/>
                <w:lang w:val="en-US"/>
              </w:rPr>
              <w:t xml:space="preserve">do </w:t>
            </w:r>
            <w:r w:rsidRPr="005A7881">
              <w:rPr>
                <w:i/>
                <w:iCs/>
                <w:color w:val="000000" w:themeColor="text1"/>
                <w:lang w:val="en-US"/>
              </w:rPr>
              <w:t xml:space="preserve">you mean when you say "energy is lost or gone"? </w:t>
            </w:r>
          </w:p>
          <w:p w:rsidR="00071777" w:rsidRPr="005A7881" w:rsidRDefault="00071777" w:rsidP="00A73285">
            <w:pPr>
              <w:autoSpaceDE w:val="0"/>
              <w:autoSpaceDN w:val="0"/>
              <w:adjustRightInd w:val="0"/>
              <w:rPr>
                <w:i/>
                <w:iCs/>
                <w:color w:val="000000" w:themeColor="text1"/>
                <w:lang w:val="en-US"/>
              </w:rPr>
            </w:pPr>
            <w:r w:rsidRPr="005A7881">
              <w:rPr>
                <w:i/>
                <w:iCs/>
                <w:color w:val="000000" w:themeColor="text1"/>
                <w:lang w:val="en-US"/>
              </w:rPr>
              <w:t xml:space="preserve">Student: Like they use the energy. </w:t>
            </w:r>
          </w:p>
          <w:p w:rsidR="00071777" w:rsidRPr="005A7881" w:rsidRDefault="00071777" w:rsidP="00A73285">
            <w:pPr>
              <w:autoSpaceDE w:val="0"/>
              <w:autoSpaceDN w:val="0"/>
              <w:adjustRightInd w:val="0"/>
              <w:rPr>
                <w:i/>
                <w:iCs/>
                <w:color w:val="000000" w:themeColor="text1"/>
                <w:lang w:val="en-US"/>
              </w:rPr>
            </w:pPr>
            <w:r w:rsidRPr="005A7881">
              <w:rPr>
                <w:i/>
                <w:iCs/>
                <w:color w:val="000000" w:themeColor="text1"/>
                <w:lang w:val="en-US"/>
              </w:rPr>
              <w:t xml:space="preserve">Interviewer: Hm. </w:t>
            </w:r>
          </w:p>
          <w:p w:rsidR="00071777" w:rsidRPr="005A7881" w:rsidRDefault="00071777" w:rsidP="00A73285">
            <w:pPr>
              <w:autoSpaceDE w:val="0"/>
              <w:autoSpaceDN w:val="0"/>
              <w:adjustRightInd w:val="0"/>
              <w:rPr>
                <w:i/>
                <w:iCs/>
                <w:color w:val="000000" w:themeColor="text1"/>
                <w:lang w:val="en-US"/>
              </w:rPr>
            </w:pPr>
            <w:r w:rsidRPr="005A7881">
              <w:rPr>
                <w:i/>
                <w:iCs/>
                <w:color w:val="000000" w:themeColor="text1"/>
                <w:lang w:val="en-US"/>
              </w:rPr>
              <w:t>Student: So,</w:t>
            </w:r>
            <w:r>
              <w:rPr>
                <w:i/>
                <w:iCs/>
                <w:color w:val="000000" w:themeColor="text1"/>
                <w:lang w:val="en-US"/>
              </w:rPr>
              <w:t xml:space="preserve"> </w:t>
            </w:r>
            <w:r w:rsidRPr="005A7881">
              <w:rPr>
                <w:i/>
                <w:iCs/>
                <w:color w:val="000000" w:themeColor="text1"/>
                <w:lang w:val="en-US"/>
              </w:rPr>
              <w:t>like after you use it you can't reuse it because it's gone.</w:t>
            </w:r>
          </w:p>
        </w:tc>
        <w:tc>
          <w:tcPr>
            <w:tcW w:w="2924" w:type="dxa"/>
          </w:tcPr>
          <w:p w:rsidR="00071777" w:rsidRPr="00E1540F" w:rsidRDefault="00071777" w:rsidP="00A73285">
            <w:pPr>
              <w:rPr>
                <w:color w:val="000000" w:themeColor="text1"/>
                <w:lang w:val="en-US"/>
              </w:rPr>
            </w:pPr>
          </w:p>
        </w:tc>
      </w:tr>
      <w:tr w:rsidR="00071777" w:rsidRPr="00A73285" w:rsidTr="00A73285">
        <w:tc>
          <w:tcPr>
            <w:tcW w:w="1276" w:type="dxa"/>
          </w:tcPr>
          <w:p w:rsidR="00071777" w:rsidRPr="00E1540F" w:rsidRDefault="00071777" w:rsidP="00A73285">
            <w:pPr>
              <w:rPr>
                <w:color w:val="000000" w:themeColor="text1"/>
                <w:lang w:val="en-US"/>
              </w:rPr>
            </w:pPr>
            <w:r w:rsidRPr="00E1540F">
              <w:rPr>
                <w:color w:val="000000" w:themeColor="text1"/>
                <w:lang w:val="en-US"/>
              </w:rPr>
              <w:t>Forms</w:t>
            </w:r>
            <w:r>
              <w:rPr>
                <w:color w:val="000000" w:themeColor="text1"/>
                <w:lang w:val="en-US"/>
              </w:rPr>
              <w:t>-based reasoning</w:t>
            </w:r>
          </w:p>
        </w:tc>
        <w:tc>
          <w:tcPr>
            <w:tcW w:w="2693" w:type="dxa"/>
          </w:tcPr>
          <w:p w:rsidR="00071777" w:rsidRPr="00E1540F" w:rsidRDefault="00071777" w:rsidP="00A73285">
            <w:pPr>
              <w:autoSpaceDE w:val="0"/>
              <w:autoSpaceDN w:val="0"/>
              <w:adjustRightInd w:val="0"/>
              <w:rPr>
                <w:lang w:val="en-US"/>
              </w:rPr>
            </w:pPr>
            <w:r w:rsidRPr="00E1540F">
              <w:rPr>
                <w:color w:val="000000" w:themeColor="text1"/>
                <w:lang w:val="en-US"/>
              </w:rPr>
              <w:t xml:space="preserve">Student </w:t>
            </w:r>
            <w:r>
              <w:rPr>
                <w:color w:val="000000" w:themeColor="text1"/>
                <w:lang w:val="en-US"/>
              </w:rPr>
              <w:t>using ideas about energy forms and how they are transformed or transferred.</w:t>
            </w:r>
          </w:p>
        </w:tc>
        <w:tc>
          <w:tcPr>
            <w:tcW w:w="2127" w:type="dxa"/>
          </w:tcPr>
          <w:p w:rsidR="00071777" w:rsidRPr="00E1540F" w:rsidRDefault="00071777" w:rsidP="00A73285">
            <w:pPr>
              <w:autoSpaceDE w:val="0"/>
              <w:autoSpaceDN w:val="0"/>
              <w:adjustRightInd w:val="0"/>
              <w:rPr>
                <w:i/>
                <w:iCs/>
                <w:lang w:val="en-US"/>
              </w:rPr>
            </w:pPr>
            <w:r w:rsidRPr="00E1540F">
              <w:rPr>
                <w:i/>
                <w:lang w:val="en-US"/>
              </w:rPr>
              <w:t>“When the ball is held in his hand it has gravitational potential energy.”</w:t>
            </w:r>
          </w:p>
        </w:tc>
        <w:tc>
          <w:tcPr>
            <w:tcW w:w="2924" w:type="dxa"/>
          </w:tcPr>
          <w:p w:rsidR="00071777" w:rsidRPr="00E1540F" w:rsidRDefault="00071777" w:rsidP="00A73285">
            <w:pPr>
              <w:rPr>
                <w:iCs/>
                <w:color w:val="000000" w:themeColor="text1"/>
                <w:lang w:val="en-US"/>
              </w:rPr>
            </w:pPr>
          </w:p>
        </w:tc>
      </w:tr>
      <w:tr w:rsidR="00071777" w:rsidRPr="00A73285" w:rsidTr="00A73285">
        <w:tc>
          <w:tcPr>
            <w:tcW w:w="1276" w:type="dxa"/>
          </w:tcPr>
          <w:p w:rsidR="00071777" w:rsidRPr="00E1540F" w:rsidRDefault="00071777" w:rsidP="00A73285">
            <w:pPr>
              <w:rPr>
                <w:color w:val="000000" w:themeColor="text1"/>
                <w:lang w:val="en-US"/>
              </w:rPr>
            </w:pPr>
            <w:r>
              <w:rPr>
                <w:color w:val="000000" w:themeColor="text1"/>
                <w:lang w:val="en-US"/>
              </w:rPr>
              <w:t>Transfer-only based reasoning</w:t>
            </w:r>
          </w:p>
        </w:tc>
        <w:tc>
          <w:tcPr>
            <w:tcW w:w="2693" w:type="dxa"/>
          </w:tcPr>
          <w:p w:rsidR="00071777" w:rsidRPr="00E1540F" w:rsidRDefault="00071777" w:rsidP="00A73285">
            <w:pPr>
              <w:autoSpaceDE w:val="0"/>
              <w:autoSpaceDN w:val="0"/>
              <w:adjustRightInd w:val="0"/>
              <w:spacing w:line="240" w:lineRule="atLeast"/>
              <w:rPr>
                <w:color w:val="000000" w:themeColor="text1"/>
                <w:lang w:val="en-US"/>
              </w:rPr>
            </w:pPr>
            <w:r w:rsidRPr="00B0471D">
              <w:rPr>
                <w:lang w:val="en-US"/>
              </w:rPr>
              <w:t xml:space="preserve">Student </w:t>
            </w:r>
            <w:r>
              <w:rPr>
                <w:lang w:val="en-US"/>
              </w:rPr>
              <w:t>uses ideas about energy transfer between systems.</w:t>
            </w:r>
          </w:p>
        </w:tc>
        <w:tc>
          <w:tcPr>
            <w:tcW w:w="2127" w:type="dxa"/>
          </w:tcPr>
          <w:p w:rsidR="00071777" w:rsidRPr="00E1540F" w:rsidRDefault="00071777" w:rsidP="00A73285">
            <w:pPr>
              <w:autoSpaceDE w:val="0"/>
              <w:autoSpaceDN w:val="0"/>
              <w:adjustRightInd w:val="0"/>
              <w:rPr>
                <w:i/>
                <w:lang w:val="en-US"/>
              </w:rPr>
            </w:pPr>
            <w:r>
              <w:rPr>
                <w:i/>
                <w:iCs/>
                <w:color w:val="000000" w:themeColor="text1"/>
                <w:lang w:val="en-US"/>
              </w:rPr>
              <w:t xml:space="preserve">He </w:t>
            </w:r>
            <w:r w:rsidRPr="00B0471D">
              <w:rPr>
                <w:i/>
                <w:iCs/>
                <w:color w:val="000000" w:themeColor="text1"/>
                <w:lang w:val="en-US"/>
              </w:rPr>
              <w:t>drops the ball the speed increases but when it hits the floor it transfers energy to the ground and that's why it can't go all the way back up to its initial height.</w:t>
            </w:r>
          </w:p>
        </w:tc>
        <w:tc>
          <w:tcPr>
            <w:tcW w:w="2924" w:type="dxa"/>
          </w:tcPr>
          <w:p w:rsidR="00071777" w:rsidRPr="00E1540F" w:rsidRDefault="00071777" w:rsidP="00A73285">
            <w:pPr>
              <w:rPr>
                <w:iCs/>
                <w:color w:val="000000" w:themeColor="text1"/>
                <w:lang w:val="en-US"/>
              </w:rPr>
            </w:pPr>
            <w:r>
              <w:rPr>
                <w:iCs/>
                <w:color w:val="000000" w:themeColor="text1"/>
                <w:lang w:val="en-US"/>
              </w:rPr>
              <w:t>Students don’t have to use the word “system” or “transfer”. Rather, it needs to come out that energy moves from one place to another.</w:t>
            </w:r>
          </w:p>
        </w:tc>
      </w:tr>
      <w:tr w:rsidR="00071777" w:rsidRPr="00A73285" w:rsidTr="00A73285">
        <w:tc>
          <w:tcPr>
            <w:tcW w:w="1276" w:type="dxa"/>
            <w:tcBorders>
              <w:bottom w:val="single" w:sz="4" w:space="0" w:color="auto"/>
            </w:tcBorders>
          </w:tcPr>
          <w:p w:rsidR="00071777" w:rsidRPr="00E1540F" w:rsidRDefault="00071777" w:rsidP="00A73285">
            <w:pPr>
              <w:rPr>
                <w:color w:val="000000" w:themeColor="text1"/>
                <w:lang w:val="en-US"/>
              </w:rPr>
            </w:pPr>
            <w:r>
              <w:rPr>
                <w:color w:val="000000" w:themeColor="text1"/>
                <w:lang w:val="en-US"/>
              </w:rPr>
              <w:t>Productive reasoning</w:t>
            </w:r>
            <w:r w:rsidRPr="00E1540F">
              <w:rPr>
                <w:color w:val="000000" w:themeColor="text1"/>
                <w:lang w:val="en-US"/>
              </w:rPr>
              <w:t xml:space="preserve"> </w:t>
            </w:r>
            <w:r>
              <w:rPr>
                <w:color w:val="000000" w:themeColor="text1"/>
                <w:lang w:val="en-US"/>
              </w:rPr>
              <w:t xml:space="preserve">about </w:t>
            </w:r>
            <w:r w:rsidRPr="00E1540F">
              <w:rPr>
                <w:color w:val="000000" w:themeColor="text1"/>
                <w:lang w:val="en-US"/>
              </w:rPr>
              <w:t>systems</w:t>
            </w:r>
            <w:r>
              <w:rPr>
                <w:color w:val="000000" w:themeColor="text1"/>
                <w:lang w:val="en-US"/>
              </w:rPr>
              <w:t xml:space="preserve"> and</w:t>
            </w:r>
            <w:r w:rsidRPr="00E1540F">
              <w:rPr>
                <w:color w:val="000000" w:themeColor="text1"/>
                <w:lang w:val="en-US"/>
              </w:rPr>
              <w:t xml:space="preserve"> </w:t>
            </w:r>
            <w:r>
              <w:rPr>
                <w:color w:val="000000" w:themeColor="text1"/>
                <w:lang w:val="en-US"/>
              </w:rPr>
              <w:lastRenderedPageBreak/>
              <w:t>changes therein</w:t>
            </w:r>
          </w:p>
          <w:p w:rsidR="00071777" w:rsidRPr="00E1540F" w:rsidRDefault="00071777" w:rsidP="00A73285">
            <w:pPr>
              <w:rPr>
                <w:color w:val="000000" w:themeColor="text1"/>
                <w:lang w:val="en-US"/>
              </w:rPr>
            </w:pPr>
          </w:p>
        </w:tc>
        <w:tc>
          <w:tcPr>
            <w:tcW w:w="2693" w:type="dxa"/>
            <w:tcBorders>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lastRenderedPageBreak/>
              <w:t xml:space="preserve">Students questioning </w:t>
            </w:r>
            <w:r>
              <w:rPr>
                <w:color w:val="000000" w:themeColor="text1"/>
                <w:lang w:val="en-US"/>
              </w:rPr>
              <w:t xml:space="preserve">the choice of a system, wondering about where energy may be coming from or going to or what </w:t>
            </w:r>
            <w:r>
              <w:rPr>
                <w:color w:val="000000" w:themeColor="text1"/>
                <w:lang w:val="en-US"/>
              </w:rPr>
              <w:lastRenderedPageBreak/>
              <w:t>related changes a system may undergo</w:t>
            </w:r>
            <w:r w:rsidRPr="00E1540F">
              <w:rPr>
                <w:color w:val="000000" w:themeColor="text1"/>
                <w:lang w:val="en-US"/>
              </w:rPr>
              <w:t xml:space="preserve">. </w:t>
            </w:r>
          </w:p>
        </w:tc>
        <w:tc>
          <w:tcPr>
            <w:tcW w:w="2127" w:type="dxa"/>
            <w:tcBorders>
              <w:bottom w:val="single" w:sz="4" w:space="0" w:color="auto"/>
            </w:tcBorders>
          </w:tcPr>
          <w:p w:rsidR="00071777" w:rsidRPr="00E1540F" w:rsidRDefault="00071777" w:rsidP="00A73285">
            <w:pPr>
              <w:rPr>
                <w:i/>
                <w:color w:val="000000" w:themeColor="text1"/>
                <w:lang w:val="en-US"/>
              </w:rPr>
            </w:pPr>
            <w:r w:rsidRPr="00E1540F">
              <w:rPr>
                <w:i/>
                <w:color w:val="000000" w:themeColor="text1"/>
                <w:lang w:val="en-US"/>
              </w:rPr>
              <w:lastRenderedPageBreak/>
              <w:t xml:space="preserve">I </w:t>
            </w:r>
            <w:proofErr w:type="spellStart"/>
            <w:r w:rsidRPr="00E1540F">
              <w:rPr>
                <w:i/>
                <w:color w:val="000000" w:themeColor="text1"/>
                <w:lang w:val="en-US"/>
              </w:rPr>
              <w:t>wanna</w:t>
            </w:r>
            <w:proofErr w:type="spellEnd"/>
            <w:r w:rsidRPr="00E1540F">
              <w:rPr>
                <w:i/>
                <w:color w:val="000000" w:themeColor="text1"/>
                <w:lang w:val="en-US"/>
              </w:rPr>
              <w:t xml:space="preserve"> say </w:t>
            </w:r>
            <w:proofErr w:type="gramStart"/>
            <w:r w:rsidRPr="00E1540F">
              <w:rPr>
                <w:i/>
                <w:color w:val="000000" w:themeColor="text1"/>
                <w:lang w:val="en-US"/>
              </w:rPr>
              <w:t>it’s</w:t>
            </w:r>
            <w:proofErr w:type="gramEnd"/>
            <w:r w:rsidRPr="00E1540F">
              <w:rPr>
                <w:i/>
                <w:color w:val="000000" w:themeColor="text1"/>
                <w:lang w:val="en-US"/>
              </w:rPr>
              <w:t xml:space="preserve"> gravity but it can’t</w:t>
            </w:r>
            <w:r>
              <w:rPr>
                <w:i/>
                <w:color w:val="000000" w:themeColor="text1"/>
                <w:lang w:val="en-US"/>
              </w:rPr>
              <w:t xml:space="preserve"> be</w:t>
            </w:r>
            <w:r w:rsidRPr="00E1540F">
              <w:rPr>
                <w:i/>
                <w:color w:val="000000" w:themeColor="text1"/>
                <w:lang w:val="en-US"/>
              </w:rPr>
              <w:t xml:space="preserve"> because it </w:t>
            </w:r>
            <w:proofErr w:type="spellStart"/>
            <w:r w:rsidRPr="00E1540F">
              <w:rPr>
                <w:i/>
                <w:color w:val="000000" w:themeColor="text1"/>
                <w:lang w:val="en-US"/>
              </w:rPr>
              <w:t>gotta</w:t>
            </w:r>
            <w:proofErr w:type="spellEnd"/>
            <w:r w:rsidRPr="00E1540F">
              <w:rPr>
                <w:i/>
                <w:color w:val="000000" w:themeColor="text1"/>
                <w:lang w:val="en-US"/>
              </w:rPr>
              <w:t xml:space="preserve"> be a physical thing.</w:t>
            </w:r>
          </w:p>
          <w:p w:rsidR="00071777" w:rsidRPr="00E1540F" w:rsidRDefault="00071777" w:rsidP="00A73285">
            <w:pPr>
              <w:rPr>
                <w:i/>
                <w:color w:val="000000" w:themeColor="text1"/>
                <w:lang w:val="en-US"/>
              </w:rPr>
            </w:pPr>
          </w:p>
        </w:tc>
        <w:tc>
          <w:tcPr>
            <w:tcW w:w="2924" w:type="dxa"/>
            <w:tcBorders>
              <w:bottom w:val="single" w:sz="4" w:space="0" w:color="auto"/>
            </w:tcBorders>
          </w:tcPr>
          <w:p w:rsidR="00071777" w:rsidRPr="00E1540F" w:rsidRDefault="00071777" w:rsidP="00A73285">
            <w:pPr>
              <w:rPr>
                <w:color w:val="000000" w:themeColor="text1"/>
                <w:lang w:val="en-US"/>
              </w:rPr>
            </w:pPr>
            <w:r w:rsidRPr="00E1540F">
              <w:rPr>
                <w:i/>
                <w:color w:val="000000" w:themeColor="text1"/>
                <w:lang w:val="en-US"/>
              </w:rPr>
              <w:t xml:space="preserve">I don’t know </w:t>
            </w:r>
            <w:r w:rsidRPr="00E1540F">
              <w:rPr>
                <w:color w:val="000000" w:themeColor="text1"/>
                <w:lang w:val="en-US"/>
              </w:rPr>
              <w:t>etc. without further specification does not count.</w:t>
            </w:r>
          </w:p>
          <w:p w:rsidR="00071777" w:rsidRPr="00E1540F" w:rsidRDefault="00071777" w:rsidP="00A73285">
            <w:pPr>
              <w:rPr>
                <w:color w:val="000000" w:themeColor="text1"/>
                <w:lang w:val="en-US"/>
              </w:rPr>
            </w:pPr>
            <w:r w:rsidRPr="00E1540F">
              <w:rPr>
                <w:color w:val="000000" w:themeColor="text1"/>
                <w:lang w:val="en-US"/>
              </w:rPr>
              <w:lastRenderedPageBreak/>
              <w:t>Further questioning where energy could be transferred also falls into this category.</w:t>
            </w:r>
          </w:p>
        </w:tc>
      </w:tr>
    </w:tbl>
    <w:p w:rsidR="00071777" w:rsidRDefault="00071777" w:rsidP="00071777">
      <w:pPr>
        <w:spacing w:line="480" w:lineRule="auto"/>
        <w:jc w:val="center"/>
        <w:rPr>
          <w:b/>
          <w:bCs/>
          <w:lang w:val="en-US"/>
        </w:rPr>
      </w:pPr>
    </w:p>
    <w:p w:rsidR="00071777" w:rsidRPr="0005194A" w:rsidRDefault="00071777" w:rsidP="00071777">
      <w:pPr>
        <w:pStyle w:val="Beschriftung"/>
        <w:keepNext/>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26"/>
        <w:gridCol w:w="2127"/>
        <w:gridCol w:w="2924"/>
      </w:tblGrid>
      <w:tr w:rsidR="00071777" w:rsidRPr="00A73285" w:rsidTr="00A73285">
        <w:tc>
          <w:tcPr>
            <w:tcW w:w="9020" w:type="dxa"/>
            <w:gridSpan w:val="4"/>
            <w:tcBorders>
              <w:bottom w:val="single" w:sz="4" w:space="0" w:color="auto"/>
            </w:tcBorders>
          </w:tcPr>
          <w:p w:rsidR="00071777" w:rsidRPr="00E1540F" w:rsidRDefault="00071777" w:rsidP="00A73285">
            <w:pPr>
              <w:rPr>
                <w:iCs/>
                <w:color w:val="000000" w:themeColor="text1"/>
                <w:lang w:val="en-US"/>
              </w:rPr>
            </w:pPr>
            <w:r>
              <w:rPr>
                <w:iCs/>
                <w:lang w:val="en-US"/>
              </w:rPr>
              <w:t>Category</w:t>
            </w:r>
            <w:r w:rsidRPr="00E1540F">
              <w:rPr>
                <w:iCs/>
                <w:lang w:val="en-US"/>
              </w:rPr>
              <w:t xml:space="preserve"> system for students’ usage of</w:t>
            </w:r>
            <w:r>
              <w:rPr>
                <w:iCs/>
                <w:lang w:val="en-US"/>
              </w:rPr>
              <w:t xml:space="preserve"> fields</w:t>
            </w:r>
            <w:r w:rsidRPr="00E1540F">
              <w:rPr>
                <w:iCs/>
                <w:lang w:val="en-US"/>
              </w:rPr>
              <w:t xml:space="preserve"> ideas.</w:t>
            </w:r>
          </w:p>
        </w:tc>
      </w:tr>
      <w:tr w:rsidR="00071777" w:rsidRPr="0034223B" w:rsidTr="00A73285">
        <w:tc>
          <w:tcPr>
            <w:tcW w:w="1843"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Category</w:t>
            </w:r>
          </w:p>
        </w:tc>
        <w:tc>
          <w:tcPr>
            <w:tcW w:w="2126"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Definition</w:t>
            </w:r>
          </w:p>
        </w:tc>
        <w:tc>
          <w:tcPr>
            <w:tcW w:w="2127"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Example</w:t>
            </w:r>
            <w:r>
              <w:rPr>
                <w:color w:val="000000" w:themeColor="text1"/>
                <w:lang w:val="en-US"/>
              </w:rPr>
              <w:t>s</w:t>
            </w:r>
          </w:p>
        </w:tc>
        <w:tc>
          <w:tcPr>
            <w:tcW w:w="2924" w:type="dxa"/>
            <w:tcBorders>
              <w:top w:val="single" w:sz="4" w:space="0" w:color="auto"/>
              <w:bottom w:val="single" w:sz="4" w:space="0" w:color="auto"/>
            </w:tcBorders>
          </w:tcPr>
          <w:p w:rsidR="00071777" w:rsidRPr="00E1540F" w:rsidRDefault="00071777" w:rsidP="00A73285">
            <w:pPr>
              <w:rPr>
                <w:color w:val="000000" w:themeColor="text1"/>
                <w:lang w:val="en-US"/>
              </w:rPr>
            </w:pPr>
            <w:r w:rsidRPr="00E1540F">
              <w:rPr>
                <w:color w:val="000000" w:themeColor="text1"/>
                <w:lang w:val="en-US"/>
              </w:rPr>
              <w:t>Borderline Case</w:t>
            </w:r>
          </w:p>
        </w:tc>
      </w:tr>
      <w:tr w:rsidR="00071777" w:rsidRPr="007B48FF" w:rsidTr="00A73285">
        <w:tc>
          <w:tcPr>
            <w:tcW w:w="1843" w:type="dxa"/>
            <w:tcBorders>
              <w:top w:val="single" w:sz="4" w:space="0" w:color="auto"/>
            </w:tcBorders>
          </w:tcPr>
          <w:p w:rsidR="00071777" w:rsidRPr="004C5210" w:rsidRDefault="00071777" w:rsidP="00A73285">
            <w:pPr>
              <w:rPr>
                <w:color w:val="000000" w:themeColor="text1"/>
                <w:lang w:val="en-US"/>
              </w:rPr>
            </w:pPr>
            <w:r w:rsidRPr="004C5210">
              <w:rPr>
                <w:color w:val="000000" w:themeColor="text1"/>
                <w:lang w:val="en-US"/>
              </w:rPr>
              <w:t>Fields as systems that energy can be transferred to or from - normative</w:t>
            </w:r>
          </w:p>
          <w:p w:rsidR="00071777" w:rsidRPr="004C5210" w:rsidRDefault="00071777" w:rsidP="00A73285">
            <w:pPr>
              <w:rPr>
                <w:color w:val="000000" w:themeColor="text1"/>
                <w:lang w:val="en-US"/>
              </w:rPr>
            </w:pPr>
          </w:p>
        </w:tc>
        <w:tc>
          <w:tcPr>
            <w:tcW w:w="2126" w:type="dxa"/>
            <w:tcBorders>
              <w:top w:val="single" w:sz="4" w:space="0" w:color="auto"/>
            </w:tcBorders>
          </w:tcPr>
          <w:p w:rsidR="00071777" w:rsidRPr="004C5210" w:rsidRDefault="00071777" w:rsidP="00A73285">
            <w:pPr>
              <w:rPr>
                <w:color w:val="000000" w:themeColor="text1"/>
                <w:lang w:val="en-US"/>
              </w:rPr>
            </w:pPr>
            <w:r w:rsidRPr="004C5210">
              <w:rPr>
                <w:color w:val="000000" w:themeColor="text1"/>
                <w:lang w:val="en-US"/>
              </w:rPr>
              <w:t xml:space="preserve">Student talks about a field as an entity that energy can be transferred to and from. Transfer has </w:t>
            </w:r>
            <w:proofErr w:type="gramStart"/>
            <w:r w:rsidRPr="004C5210">
              <w:rPr>
                <w:color w:val="000000" w:themeColor="text1"/>
                <w:lang w:val="en-US"/>
              </w:rPr>
              <w:t>correct</w:t>
            </w:r>
            <w:proofErr w:type="gramEnd"/>
            <w:r w:rsidRPr="004C5210">
              <w:rPr>
                <w:color w:val="000000" w:themeColor="text1"/>
                <w:lang w:val="en-US"/>
              </w:rPr>
              <w:t xml:space="preserve"> direction and process.</w:t>
            </w:r>
          </w:p>
        </w:tc>
        <w:tc>
          <w:tcPr>
            <w:tcW w:w="2127" w:type="dxa"/>
            <w:tcBorders>
              <w:top w:val="single" w:sz="4" w:space="0" w:color="auto"/>
            </w:tcBorders>
          </w:tcPr>
          <w:p w:rsidR="00071777" w:rsidRPr="004C5210" w:rsidRDefault="00071777" w:rsidP="00A73285">
            <w:pPr>
              <w:rPr>
                <w:i/>
                <w:color w:val="000000" w:themeColor="text1"/>
                <w:lang w:val="en-US"/>
              </w:rPr>
            </w:pPr>
            <w:r w:rsidRPr="004C5210">
              <w:rPr>
                <w:i/>
                <w:lang w:val="en-US"/>
              </w:rPr>
              <w:t>„And the gravitational field is transferring energy to the ball to make it go faster towards the center of the earth.”</w:t>
            </w:r>
          </w:p>
        </w:tc>
        <w:tc>
          <w:tcPr>
            <w:tcW w:w="2924" w:type="dxa"/>
            <w:tcBorders>
              <w:top w:val="single" w:sz="4" w:space="0" w:color="auto"/>
            </w:tcBorders>
          </w:tcPr>
          <w:p w:rsidR="00071777" w:rsidRPr="004C5210" w:rsidRDefault="00071777" w:rsidP="00A73285">
            <w:pPr>
              <w:rPr>
                <w:color w:val="000000" w:themeColor="text1"/>
                <w:lang w:val="en-US"/>
              </w:rPr>
            </w:pPr>
            <w:r w:rsidRPr="004C5210">
              <w:rPr>
                <w:color w:val="000000" w:themeColor="text1"/>
                <w:lang w:val="en-US"/>
              </w:rPr>
              <w:t>S talks about a field as an entity that energy can be transferred to and from. Code also applies if process is not stated.</w:t>
            </w:r>
          </w:p>
        </w:tc>
      </w:tr>
      <w:tr w:rsidR="00071777" w:rsidRPr="00A73285" w:rsidTr="00A73285">
        <w:tc>
          <w:tcPr>
            <w:tcW w:w="1843" w:type="dxa"/>
          </w:tcPr>
          <w:p w:rsidR="00071777" w:rsidRPr="004C5210" w:rsidRDefault="00071777" w:rsidP="00A73285">
            <w:pPr>
              <w:rPr>
                <w:color w:val="000000" w:themeColor="text1"/>
                <w:lang w:val="en-US"/>
              </w:rPr>
            </w:pPr>
            <w:r w:rsidRPr="004C5210">
              <w:rPr>
                <w:color w:val="000000" w:themeColor="text1"/>
                <w:lang w:val="en-US"/>
              </w:rPr>
              <w:t>Fields as systems that energy can be transferred to or from – non-normative</w:t>
            </w:r>
          </w:p>
          <w:p w:rsidR="00071777" w:rsidRPr="004C5210" w:rsidRDefault="00071777" w:rsidP="00A73285">
            <w:pPr>
              <w:rPr>
                <w:color w:val="000000" w:themeColor="text1"/>
                <w:lang w:val="en-US"/>
              </w:rPr>
            </w:pPr>
          </w:p>
        </w:tc>
        <w:tc>
          <w:tcPr>
            <w:tcW w:w="2126" w:type="dxa"/>
          </w:tcPr>
          <w:p w:rsidR="00071777" w:rsidRPr="004C5210" w:rsidRDefault="00071777" w:rsidP="00A73285">
            <w:pPr>
              <w:rPr>
                <w:color w:val="000000" w:themeColor="text1"/>
                <w:lang w:val="en-US"/>
              </w:rPr>
            </w:pPr>
            <w:r w:rsidRPr="004C5210">
              <w:rPr>
                <w:color w:val="000000" w:themeColor="text1"/>
                <w:lang w:val="en-US"/>
              </w:rPr>
              <w:t>Student talks about a field as an entity that energy can be transferred to and from. Transfer has incorrect direction or process.</w:t>
            </w:r>
          </w:p>
        </w:tc>
        <w:tc>
          <w:tcPr>
            <w:tcW w:w="2127" w:type="dxa"/>
          </w:tcPr>
          <w:p w:rsidR="00071777" w:rsidRPr="004C5210" w:rsidRDefault="00071777" w:rsidP="00A73285">
            <w:pPr>
              <w:rPr>
                <w:i/>
                <w:color w:val="000000" w:themeColor="text1"/>
                <w:lang w:val="en-US"/>
              </w:rPr>
            </w:pPr>
            <w:r w:rsidRPr="004C5210">
              <w:rPr>
                <w:i/>
                <w:lang w:val="en-US"/>
              </w:rPr>
              <w:t>„And the ball is transferring energy to the field as it falls.”</w:t>
            </w:r>
          </w:p>
        </w:tc>
        <w:tc>
          <w:tcPr>
            <w:tcW w:w="2924" w:type="dxa"/>
          </w:tcPr>
          <w:p w:rsidR="00071777" w:rsidRPr="004C5210" w:rsidRDefault="00071777" w:rsidP="00A73285">
            <w:pPr>
              <w:rPr>
                <w:iCs/>
                <w:color w:val="000000" w:themeColor="text1"/>
                <w:lang w:val="en-US"/>
              </w:rPr>
            </w:pPr>
            <w:r w:rsidRPr="004C5210">
              <w:rPr>
                <w:color w:val="000000" w:themeColor="text1"/>
                <w:lang w:val="en-US"/>
              </w:rPr>
              <w:t>Code applies also if only one of the two elements (process or direction of transfer is incorrect).</w:t>
            </w:r>
          </w:p>
        </w:tc>
      </w:tr>
      <w:tr w:rsidR="00071777" w:rsidRPr="00A73285" w:rsidTr="00A73285">
        <w:tc>
          <w:tcPr>
            <w:tcW w:w="1843" w:type="dxa"/>
            <w:tcBorders>
              <w:bottom w:val="single" w:sz="4" w:space="0" w:color="auto"/>
            </w:tcBorders>
          </w:tcPr>
          <w:p w:rsidR="00071777" w:rsidRPr="004C5210" w:rsidRDefault="00071777" w:rsidP="00A73285">
            <w:pPr>
              <w:rPr>
                <w:color w:val="000000" w:themeColor="text1"/>
                <w:lang w:val="en-US"/>
              </w:rPr>
            </w:pPr>
            <w:r w:rsidRPr="004C5210">
              <w:rPr>
                <w:color w:val="000000" w:themeColor="text1"/>
                <w:lang w:val="en-US"/>
              </w:rPr>
              <w:t>Fields as force - normative</w:t>
            </w:r>
          </w:p>
        </w:tc>
        <w:tc>
          <w:tcPr>
            <w:tcW w:w="2126" w:type="dxa"/>
            <w:tcBorders>
              <w:bottom w:val="single" w:sz="4" w:space="0" w:color="auto"/>
            </w:tcBorders>
          </w:tcPr>
          <w:p w:rsidR="00071777" w:rsidRPr="004C5210" w:rsidRDefault="00071777" w:rsidP="00A73285">
            <w:pPr>
              <w:rPr>
                <w:color w:val="000000" w:themeColor="text1"/>
                <w:lang w:val="en-US"/>
              </w:rPr>
            </w:pPr>
            <w:r w:rsidRPr="004C5210">
              <w:rPr>
                <w:color w:val="000000" w:themeColor="text1"/>
                <w:lang w:val="en-US"/>
              </w:rPr>
              <w:t>Student talks about a field as an entity that pulls on something.</w:t>
            </w:r>
          </w:p>
        </w:tc>
        <w:tc>
          <w:tcPr>
            <w:tcW w:w="2127" w:type="dxa"/>
            <w:tcBorders>
              <w:bottom w:val="single" w:sz="4" w:space="0" w:color="auto"/>
            </w:tcBorders>
          </w:tcPr>
          <w:p w:rsidR="00071777" w:rsidRPr="004C5210" w:rsidRDefault="00071777" w:rsidP="00A73285">
            <w:pPr>
              <w:autoSpaceDE w:val="0"/>
              <w:autoSpaceDN w:val="0"/>
              <w:adjustRightInd w:val="0"/>
              <w:rPr>
                <w:i/>
                <w:iCs/>
                <w:color w:val="000000" w:themeColor="text1"/>
                <w:lang w:val="en-US"/>
              </w:rPr>
            </w:pPr>
            <w:r w:rsidRPr="004C5210">
              <w:rPr>
                <w:i/>
                <w:lang w:val="en-US"/>
              </w:rPr>
              <w:t>„The gravitational field is pulling the ball toward the ground.”</w:t>
            </w:r>
          </w:p>
        </w:tc>
        <w:tc>
          <w:tcPr>
            <w:tcW w:w="2924" w:type="dxa"/>
            <w:tcBorders>
              <w:bottom w:val="single" w:sz="4" w:space="0" w:color="auto"/>
            </w:tcBorders>
          </w:tcPr>
          <w:p w:rsidR="00071777" w:rsidRPr="004C5210" w:rsidRDefault="00071777" w:rsidP="00A73285">
            <w:pPr>
              <w:rPr>
                <w:iCs/>
                <w:color w:val="000000" w:themeColor="text1"/>
                <w:lang w:val="en-US"/>
              </w:rPr>
            </w:pPr>
          </w:p>
        </w:tc>
      </w:tr>
    </w:tbl>
    <w:p w:rsidR="007725D3" w:rsidRPr="00071777" w:rsidRDefault="007725D3">
      <w:pPr>
        <w:rPr>
          <w:lang w:val="en-US"/>
        </w:rPr>
      </w:pPr>
    </w:p>
    <w:sectPr w:rsidR="007725D3" w:rsidRPr="00071777" w:rsidSect="009B0F99">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notype Syntax Com">
    <w:panose1 w:val="020B0604020202020204"/>
    <w:charset w:val="00"/>
    <w:family w:val="swiss"/>
    <w:pitch w:val="variable"/>
    <w:sig w:usb0="800002AF" w:usb1="5000204A"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Überschriften">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77"/>
    <w:rsid w:val="00071777"/>
    <w:rsid w:val="007725D3"/>
    <w:rsid w:val="007D0C17"/>
    <w:rsid w:val="009B0F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D185D2E"/>
  <w15:chartTrackingRefBased/>
  <w15:docId w15:val="{24CC64A7-B029-C24A-98E8-8FB0310A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notype Syntax Com" w:eastAsiaTheme="minorHAnsi" w:hAnsi="Linotype Syntax Com" w:cs="Times New Roman (Überschriften"/>
        <w:spacing w:val="-10"/>
        <w:kern w:val="28"/>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1777"/>
    <w:rPr>
      <w:rFonts w:ascii="Times New Roman" w:eastAsia="Times New Roman" w:hAnsi="Times New Roman" w:cs="Times New Roman"/>
      <w:spacing w:val="0"/>
      <w:kern w:val="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71777"/>
    <w:rPr>
      <w:rFonts w:eastAsiaTheme="minorHAnsi"/>
      <w:spacing w:val="-10"/>
      <w:kern w:val="28"/>
      <w:sz w:val="18"/>
      <w:szCs w:val="18"/>
      <w:lang w:eastAsia="en-US"/>
    </w:rPr>
  </w:style>
  <w:style w:type="character" w:customStyle="1" w:styleId="SprechblasentextZchn">
    <w:name w:val="Sprechblasentext Zchn"/>
    <w:basedOn w:val="Absatz-Standardschriftart"/>
    <w:link w:val="Sprechblasentext"/>
    <w:uiPriority w:val="99"/>
    <w:semiHidden/>
    <w:rsid w:val="00071777"/>
    <w:rPr>
      <w:rFonts w:ascii="Times New Roman" w:hAnsi="Times New Roman" w:cs="Times New Roman"/>
      <w:sz w:val="18"/>
      <w:szCs w:val="18"/>
    </w:rPr>
  </w:style>
  <w:style w:type="paragraph" w:styleId="Beschriftung">
    <w:name w:val="caption"/>
    <w:basedOn w:val="Standard"/>
    <w:next w:val="Standard"/>
    <w:uiPriority w:val="35"/>
    <w:unhideWhenUsed/>
    <w:qFormat/>
    <w:rsid w:val="00071777"/>
    <w:pPr>
      <w:spacing w:after="200"/>
      <w:jc w:val="both"/>
    </w:pPr>
    <w:rPr>
      <w:rFonts w:cstheme="minorBidi"/>
      <w:i/>
      <w:iCs/>
      <w:color w:val="44546A" w:themeColor="text2"/>
      <w:sz w:val="18"/>
      <w:szCs w:val="18"/>
    </w:rPr>
  </w:style>
  <w:style w:type="table" w:styleId="Tabellenraster">
    <w:name w:val="Table Grid"/>
    <w:basedOn w:val="NormaleTabelle"/>
    <w:uiPriority w:val="39"/>
    <w:rsid w:val="00071777"/>
    <w:rPr>
      <w:rFonts w:asciiTheme="minorHAnsi" w:hAnsiTheme="minorHAnsi" w:cstheme="minorBidi"/>
      <w:spacing w:val="0"/>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2914</Characters>
  <Application>Microsoft Office Word</Application>
  <DocSecurity>0</DocSecurity>
  <Lines>24</Lines>
  <Paragraphs>6</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kubsch@leibniz-ipn.de</dc:creator>
  <cp:keywords/>
  <dc:description/>
  <cp:lastModifiedBy>kubsch@leibniz-ipn.de</cp:lastModifiedBy>
  <cp:revision>1</cp:revision>
  <dcterms:created xsi:type="dcterms:W3CDTF">2020-11-06T10:09:00Z</dcterms:created>
  <dcterms:modified xsi:type="dcterms:W3CDTF">2020-11-06T10:11:00Z</dcterms:modified>
</cp:coreProperties>
</file>