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9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70"/>
        <w:gridCol w:w="1785"/>
        <w:gridCol w:w="6315"/>
        <w:gridCol w:w="2775"/>
        <w:gridCol w:w="2775"/>
        <w:tblGridChange w:id="0">
          <w:tblGrid>
            <w:gridCol w:w="1170"/>
            <w:gridCol w:w="1785"/>
            <w:gridCol w:w="6315"/>
            <w:gridCol w:w="2775"/>
            <w:gridCol w:w="27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Database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Date searched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Full search 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Filters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Records retrieved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PubMed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16 December 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( "Diffusion Magnetic Resonance Imaging"[MeSH] </w:t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  OR "apparent diffusion coefficient"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  OR ADC</w:t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  OR "diffusion-weighted imaging"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  OR DWI)</w:t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( "Astrocytoma"[MeSH] </w:t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  OR "Oligodendroglioma"[MeSH] 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  OR "Glioblastoma"[MeSH] 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  OR astrocytoma*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  OR oligodendroglioma*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  OR glioblastoma*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  OR glioma*)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("Neoplasm Grading"[MeSH]</w:t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  OR low-grade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  OR high-grade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  OR "WHO grade"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  OR histologic grade*)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(threshold*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  OR cutoff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  OR cut-off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  OR differentiation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  OR diagnos*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  OR classification)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Published between 2021 - search date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 = 155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Scopus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16 December 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TITLE-ABS-KEY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(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  ("apparent diffusion coefficient" OR ADC OR "diffusion-weighted imaging" OR DWI)</w:t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  AND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  (astrocytoma* OR oligodendroglioma* OR glioblastoma* OR glioma*)</w:t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  AND</w:t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  ("low-grade" OR "high-grade" OR "WHO grade" OR grading)</w:t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  AND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  (threshold* OR cutoff OR differentiation OR diagnos*)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Published between 2021 - search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 = 261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Cochrane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16 December 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ID</w:t>
              <w:tab/>
              <w:t xml:space="preserve">Search</w:t>
              <w:tab/>
              <w:t xml:space="preserve">Hits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#1</w:t>
              <w:tab/>
              <w:t xml:space="preserve">MeSH descriptor Diffusion Magnetic Resonance Imaging explode all trees</w:t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#2</w:t>
              <w:tab/>
              <w:t xml:space="preserve">"apparent diffusion coefficient"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#3</w:t>
              <w:tab/>
              <w:t xml:space="preserve">ADC</w:t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#4</w:t>
              <w:tab/>
              <w:t xml:space="preserve">"diffusion-weighted imaging"</w:t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#5</w:t>
              <w:tab/>
              <w:t xml:space="preserve">DWI</w:t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#6</w:t>
              <w:tab/>
              <w:t xml:space="preserve">#1 OR #2 OR #3 OR #4 OR #5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#7</w:t>
              <w:tab/>
              <w:t xml:space="preserve">MeSH descriptor Glioma explode all trees</w:t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#8</w:t>
              <w:tab/>
              <w:t xml:space="preserve">MeSH descriptor Astrocytoma explode all trees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#9</w:t>
              <w:tab/>
              <w:t xml:space="preserve">MeSH descriptor Oligodendroglioma explode all</w:t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#10</w:t>
              <w:tab/>
              <w:t xml:space="preserve">MeSH descriptor Glioblastoma explode all trees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#11</w:t>
              <w:tab/>
              <w:t xml:space="preserve">astrocytoma*</w:t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#12</w:t>
              <w:tab/>
              <w:t xml:space="preserve">oligodendroglioma*</w:t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#13</w:t>
              <w:tab/>
              <w:t xml:space="preserve">glioblastoma*</w:t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#14</w:t>
              <w:tab/>
              <w:t xml:space="preserve">glioma*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#15</w:t>
              <w:tab/>
              <w:t xml:space="preserve">#7 OR #8 OR #9 OR #10 OR #11 OR #12 OR #13 OR #14</w:t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#16</w:t>
              <w:tab/>
              <w:t xml:space="preserve">MeSH descriptor Neoplasm Grading explode all trees</w:t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#17</w:t>
              <w:tab/>
              <w:t xml:space="preserve">low-grade</w:t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#18</w:t>
              <w:tab/>
              <w:t xml:space="preserve">high-grade</w:t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#19</w:t>
              <w:tab/>
              <w:t xml:space="preserve">"WHO grade"</w:t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#20</w:t>
              <w:tab/>
              <w:t xml:space="preserve">histologic grade*</w:t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#21</w:t>
              <w:tab/>
              <w:t xml:space="preserve">grading</w:t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#22</w:t>
              <w:tab/>
              <w:t xml:space="preserve">#16 OR #17 OR #18 OR #19 OR #20 OR #21</w:t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#23</w:t>
              <w:tab/>
              <w:t xml:space="preserve">threshold*</w:t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#24</w:t>
              <w:tab/>
              <w:t xml:space="preserve">cutoff</w:t>
            </w:r>
          </w:p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#25</w:t>
              <w:tab/>
              <w:t xml:space="preserve">cut-off</w:t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#26</w:t>
              <w:tab/>
              <w:t xml:space="preserve">differentiation</w:t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#27</w:t>
              <w:tab/>
              <w:t xml:space="preserve">diagnos*</w:t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#28</w:t>
              <w:tab/>
              <w:t xml:space="preserve">classification</w:t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#29</w:t>
              <w:tab/>
              <w:t xml:space="preserve">"receiver operating characteristic"</w:t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#30</w:t>
              <w:tab/>
              <w:t xml:space="preserve">ROC</w:t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#31</w:t>
              <w:tab/>
              <w:t xml:space="preserve">#23 OR #24 OR #25 OR #26 OR #27 OR #28 OR #29 OR #30</w:t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#32</w:t>
              <w:tab/>
              <w:t xml:space="preserve">#6 AND #15 AND #22 AND #31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5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Published between 2021 - search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 = 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Google Scholar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16 December 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With all the words: ADC glioma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With the exact phrase: "apparent diffusion coefficient"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With at least one of the words: astrocytoma; oligodendroglioma; glioblastoma; "low grade"; "high grade"; "WHO grade"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Date: 2021–2025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first 1000 results screened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English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 = 646</w:t>
            </w:r>
          </w:p>
        </w:tc>
      </w:tr>
    </w:tbl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