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2"/>
        <w:tblW w:w="9360" w:type="dxa"/>
        <w:tblLook w:val="04A0" w:firstRow="1" w:lastRow="0" w:firstColumn="1" w:lastColumn="0" w:noHBand="0" w:noVBand="1"/>
      </w:tblPr>
      <w:tblGrid>
        <w:gridCol w:w="3240"/>
        <w:gridCol w:w="6120"/>
      </w:tblGrid>
      <w:tr w:rsidR="00AB179B" w:rsidRPr="00BF183E" w14:paraId="39E0E78C" w14:textId="77777777" w:rsidTr="00E749BD">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tcPr>
          <w:p w14:paraId="6648EB12" w14:textId="00F47CB5" w:rsidR="00AB179B" w:rsidRPr="00E62362" w:rsidRDefault="00E62362" w:rsidP="00E62362">
            <w:pPr>
              <w:contextualSpacing/>
              <w:rPr>
                <w:rFonts w:ascii="Arial" w:hAnsi="Arial" w:cs="Arial"/>
              </w:rPr>
            </w:pPr>
            <w:bookmarkStart w:id="0" w:name="_GoBack"/>
            <w:r w:rsidRPr="00E62362">
              <w:rPr>
                <w:rFonts w:ascii="Arial" w:hAnsi="Arial" w:cs="Arial"/>
              </w:rPr>
              <w:t xml:space="preserve">Additional file </w:t>
            </w:r>
            <w:r w:rsidRPr="00E62362">
              <w:rPr>
                <w:rFonts w:ascii="Arial" w:hAnsi="Arial" w:cs="Arial"/>
              </w:rPr>
              <w:t>2</w:t>
            </w:r>
            <w:bookmarkEnd w:id="0"/>
          </w:p>
        </w:tc>
        <w:tc>
          <w:tcPr>
            <w:tcW w:w="6120" w:type="dxa"/>
            <w:noWrap/>
          </w:tcPr>
          <w:p w14:paraId="122DD41B" w14:textId="77777777" w:rsidR="00AB179B" w:rsidRDefault="00AB179B" w:rsidP="00E749BD">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rPr>
              <w:t>CODEBOOK FOR STAFF INTERVIEWS</w:t>
            </w:r>
          </w:p>
          <w:p w14:paraId="166EF605" w14:textId="5F5D1CFC" w:rsidR="00AB179B" w:rsidRPr="00720488" w:rsidRDefault="00AB179B" w:rsidP="00E749BD">
            <w:pPr>
              <w:contextualSpacing/>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AB179B" w:rsidRPr="00BF183E" w14:paraId="1445BF5C"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FB23699" w14:textId="77777777" w:rsidR="00AB179B" w:rsidRPr="00AB179B" w:rsidRDefault="00AB179B" w:rsidP="00E749BD">
            <w:pPr>
              <w:contextualSpacing/>
              <w:rPr>
                <w:rFonts w:ascii="Arial" w:hAnsi="Arial" w:cs="Arial"/>
                <w:i/>
                <w:iCs/>
              </w:rPr>
            </w:pPr>
            <w:r w:rsidRPr="00AB179B">
              <w:rPr>
                <w:rFonts w:ascii="Arial" w:hAnsi="Arial" w:cs="Arial"/>
                <w:i/>
                <w:iCs/>
              </w:rPr>
              <w:t>Code</w:t>
            </w:r>
          </w:p>
        </w:tc>
        <w:tc>
          <w:tcPr>
            <w:tcW w:w="6120" w:type="dxa"/>
            <w:noWrap/>
            <w:hideMark/>
          </w:tcPr>
          <w:p w14:paraId="62E55DA0" w14:textId="77777777" w:rsidR="00AB179B" w:rsidRPr="00AB179B"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b/>
                <w:bCs/>
                <w:i/>
                <w:iCs/>
              </w:rPr>
            </w:pPr>
            <w:r w:rsidRPr="00AB179B">
              <w:rPr>
                <w:rFonts w:ascii="Arial" w:hAnsi="Arial" w:cs="Arial"/>
                <w:b/>
                <w:bCs/>
                <w:i/>
                <w:iCs/>
              </w:rPr>
              <w:t>Comment</w:t>
            </w:r>
          </w:p>
        </w:tc>
      </w:tr>
      <w:tr w:rsidR="00AB179B" w:rsidRPr="00BF183E" w14:paraId="7B93117E"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2CAE60A" w14:textId="77777777" w:rsidR="00AB179B" w:rsidRPr="00720488" w:rsidRDefault="00AB179B" w:rsidP="00E749BD">
            <w:pPr>
              <w:contextualSpacing/>
              <w:rPr>
                <w:rFonts w:ascii="Arial" w:hAnsi="Arial" w:cs="Arial"/>
                <w:b w:val="0"/>
                <w:bCs w:val="0"/>
              </w:rPr>
            </w:pPr>
            <w:r w:rsidRPr="00720488">
              <w:rPr>
                <w:rFonts w:ascii="Arial" w:hAnsi="Arial" w:cs="Arial"/>
              </w:rPr>
              <w:t>Acknowledging hierarchy of needs</w:t>
            </w:r>
          </w:p>
        </w:tc>
        <w:tc>
          <w:tcPr>
            <w:tcW w:w="6120" w:type="dxa"/>
            <w:noWrap/>
            <w:hideMark/>
          </w:tcPr>
          <w:p w14:paraId="4CE8019F"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When a staff member deems the screening as a lower clinical or administrative priority in the ED</w:t>
            </w:r>
          </w:p>
        </w:tc>
      </w:tr>
      <w:tr w:rsidR="00AB179B" w:rsidRPr="00BF183E" w14:paraId="44B55301"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412FBB8" w14:textId="77777777" w:rsidR="00AB179B" w:rsidRPr="00720488" w:rsidRDefault="00AB179B" w:rsidP="00E749BD">
            <w:pPr>
              <w:contextualSpacing/>
              <w:rPr>
                <w:rFonts w:ascii="Arial" w:hAnsi="Arial" w:cs="Arial"/>
                <w:b w:val="0"/>
                <w:bCs w:val="0"/>
              </w:rPr>
            </w:pPr>
            <w:r w:rsidRPr="00720488">
              <w:rPr>
                <w:rFonts w:ascii="Arial" w:hAnsi="Arial" w:cs="Arial"/>
              </w:rPr>
              <w:t>Agreeing with screening purpose</w:t>
            </w:r>
          </w:p>
        </w:tc>
        <w:tc>
          <w:tcPr>
            <w:tcW w:w="6120" w:type="dxa"/>
            <w:noWrap/>
            <w:hideMark/>
          </w:tcPr>
          <w:p w14:paraId="774F9FE0"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Patient personally agrees the purpose of the screen and can reiterate its mission. Related code: Internalizing the screen’s mission (also see self-determination diagram for levels of engagement)</w:t>
            </w:r>
          </w:p>
        </w:tc>
      </w:tr>
      <w:tr w:rsidR="00AB179B" w:rsidRPr="00BF183E" w14:paraId="1511C22B"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7B3E264D" w14:textId="77777777" w:rsidR="00AB179B" w:rsidRPr="00720488" w:rsidRDefault="00AB179B" w:rsidP="00E749BD">
            <w:pPr>
              <w:contextualSpacing/>
              <w:rPr>
                <w:rFonts w:ascii="Arial" w:hAnsi="Arial" w:cs="Arial"/>
                <w:b w:val="0"/>
                <w:bCs w:val="0"/>
              </w:rPr>
            </w:pPr>
            <w:r w:rsidRPr="00720488">
              <w:rPr>
                <w:rFonts w:ascii="Arial" w:hAnsi="Arial" w:cs="Arial"/>
              </w:rPr>
              <w:t>Appropriateness of screening team</w:t>
            </w:r>
          </w:p>
        </w:tc>
        <w:tc>
          <w:tcPr>
            <w:tcW w:w="6120" w:type="dxa"/>
            <w:noWrap/>
            <w:hideMark/>
          </w:tcPr>
          <w:p w14:paraId="1A50491E"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There are questions or concerns voiced by the staff regarding the appropriateness of the registration staff being the “right” group to own this workflow.</w:t>
            </w:r>
          </w:p>
        </w:tc>
      </w:tr>
      <w:tr w:rsidR="00AB179B" w:rsidRPr="00BF183E" w14:paraId="15D5EDAD"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65529CEC" w14:textId="77777777" w:rsidR="00AB179B" w:rsidRPr="00720488" w:rsidRDefault="00AB179B" w:rsidP="00E749BD">
            <w:pPr>
              <w:contextualSpacing/>
              <w:rPr>
                <w:rFonts w:ascii="Arial" w:hAnsi="Arial" w:cs="Arial"/>
                <w:b w:val="0"/>
                <w:bCs w:val="0"/>
              </w:rPr>
            </w:pPr>
            <w:r w:rsidRPr="00720488">
              <w:rPr>
                <w:rFonts w:ascii="Arial" w:hAnsi="Arial" w:cs="Arial"/>
              </w:rPr>
              <w:t>Assuming needs</w:t>
            </w:r>
          </w:p>
        </w:tc>
        <w:tc>
          <w:tcPr>
            <w:tcW w:w="6120" w:type="dxa"/>
            <w:noWrap/>
            <w:hideMark/>
          </w:tcPr>
          <w:p w14:paraId="2D5AF781"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Staff discussing their assumptions being made regarding patient needs and whether or not a patient should receive the screener.</w:t>
            </w:r>
          </w:p>
        </w:tc>
      </w:tr>
      <w:tr w:rsidR="00AB179B" w:rsidRPr="00BF183E" w14:paraId="201806DD"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4B0BC935" w14:textId="77777777" w:rsidR="00AB179B" w:rsidRPr="00720488" w:rsidRDefault="00AB179B" w:rsidP="00E749BD">
            <w:pPr>
              <w:contextualSpacing/>
              <w:rPr>
                <w:rFonts w:ascii="Arial" w:hAnsi="Arial" w:cs="Arial"/>
                <w:b w:val="0"/>
                <w:bCs w:val="0"/>
              </w:rPr>
            </w:pPr>
            <w:r w:rsidRPr="00720488">
              <w:rPr>
                <w:rFonts w:ascii="Arial" w:hAnsi="Arial" w:cs="Arial"/>
              </w:rPr>
              <w:t>Being skeptical about hospital integration strategy</w:t>
            </w:r>
          </w:p>
        </w:tc>
        <w:tc>
          <w:tcPr>
            <w:tcW w:w="6120" w:type="dxa"/>
            <w:noWrap/>
            <w:hideMark/>
          </w:tcPr>
          <w:p w14:paraId="1E32DB69"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Underlying doubt or skepticism from the interviewee about the greater purpose/meaning of the 211 and ED collaboration (</w:t>
            </w:r>
            <w:proofErr w:type="spellStart"/>
            <w:r w:rsidRPr="00720488">
              <w:rPr>
                <w:rFonts w:ascii="Arial" w:hAnsi="Arial" w:cs="Arial"/>
              </w:rPr>
              <w:t>ie</w:t>
            </w:r>
            <w:proofErr w:type="spellEnd"/>
            <w:r w:rsidRPr="00720488">
              <w:rPr>
                <w:rFonts w:ascii="Arial" w:hAnsi="Arial" w:cs="Arial"/>
              </w:rPr>
              <w:t>. other agendas at play)</w:t>
            </w:r>
          </w:p>
        </w:tc>
      </w:tr>
      <w:tr w:rsidR="00AB179B" w:rsidRPr="00BF183E" w14:paraId="7168E302"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4CC1D35" w14:textId="77777777" w:rsidR="00AB179B" w:rsidRPr="00720488" w:rsidRDefault="00AB179B" w:rsidP="00E749BD">
            <w:pPr>
              <w:contextualSpacing/>
              <w:rPr>
                <w:rFonts w:ascii="Arial" w:hAnsi="Arial" w:cs="Arial"/>
                <w:b w:val="0"/>
                <w:bCs w:val="0"/>
              </w:rPr>
            </w:pPr>
            <w:r w:rsidRPr="00720488">
              <w:rPr>
                <w:rFonts w:ascii="Arial" w:hAnsi="Arial" w:cs="Arial"/>
              </w:rPr>
              <w:t>Describing caregiver approach</w:t>
            </w:r>
          </w:p>
        </w:tc>
        <w:tc>
          <w:tcPr>
            <w:tcW w:w="6120" w:type="dxa"/>
            <w:noWrap/>
            <w:hideMark/>
          </w:tcPr>
          <w:p w14:paraId="35895AB0"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B179B" w:rsidRPr="00BF183E" w14:paraId="2C9486A3"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FD9B218" w14:textId="77777777" w:rsidR="00AB179B" w:rsidRPr="00720488" w:rsidRDefault="00AB179B" w:rsidP="00E749BD">
            <w:pPr>
              <w:contextualSpacing/>
              <w:rPr>
                <w:rFonts w:ascii="Arial" w:hAnsi="Arial" w:cs="Arial"/>
                <w:b w:val="0"/>
                <w:bCs w:val="0"/>
              </w:rPr>
            </w:pPr>
            <w:r w:rsidRPr="00720488">
              <w:rPr>
                <w:rFonts w:ascii="Arial" w:hAnsi="Arial" w:cs="Arial"/>
              </w:rPr>
              <w:t>Describing caregiver responses</w:t>
            </w:r>
          </w:p>
        </w:tc>
        <w:tc>
          <w:tcPr>
            <w:tcW w:w="6120" w:type="dxa"/>
            <w:noWrap/>
            <w:hideMark/>
          </w:tcPr>
          <w:p w14:paraId="3D9231FD"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Description of the role that caregivers play in the screening process of a patient</w:t>
            </w:r>
          </w:p>
        </w:tc>
      </w:tr>
      <w:tr w:rsidR="00AB179B" w:rsidRPr="00BF183E" w14:paraId="572BC3FA"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8FDD8E1" w14:textId="77777777" w:rsidR="00AB179B" w:rsidRPr="00720488" w:rsidRDefault="00AB179B" w:rsidP="00E749BD">
            <w:pPr>
              <w:contextualSpacing/>
              <w:rPr>
                <w:rFonts w:ascii="Arial" w:hAnsi="Arial" w:cs="Arial"/>
                <w:b w:val="0"/>
                <w:bCs w:val="0"/>
              </w:rPr>
            </w:pPr>
            <w:r w:rsidRPr="00720488">
              <w:rPr>
                <w:rFonts w:ascii="Arial" w:hAnsi="Arial" w:cs="Arial"/>
              </w:rPr>
              <w:t>Describing patient groups per staff consensus</w:t>
            </w:r>
          </w:p>
        </w:tc>
        <w:tc>
          <w:tcPr>
            <w:tcW w:w="6120" w:type="dxa"/>
            <w:noWrap/>
            <w:hideMark/>
          </w:tcPr>
          <w:p w14:paraId="1D761C63"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Acknowledging the existence of patient cohorts and definitely/nicknames.</w:t>
            </w:r>
          </w:p>
        </w:tc>
      </w:tr>
      <w:tr w:rsidR="00AB179B" w:rsidRPr="00BF183E" w14:paraId="07BFD626"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450A28A2" w14:textId="77777777" w:rsidR="00AB179B" w:rsidRPr="00720488" w:rsidRDefault="00AB179B" w:rsidP="00E749BD">
            <w:pPr>
              <w:contextualSpacing/>
              <w:rPr>
                <w:rFonts w:ascii="Arial" w:hAnsi="Arial" w:cs="Arial"/>
                <w:b w:val="0"/>
                <w:bCs w:val="0"/>
              </w:rPr>
            </w:pPr>
            <w:r w:rsidRPr="00720488">
              <w:rPr>
                <w:rFonts w:ascii="Arial" w:hAnsi="Arial" w:cs="Arial"/>
              </w:rPr>
              <w:t>Developing professional intuition</w:t>
            </w:r>
          </w:p>
        </w:tc>
        <w:tc>
          <w:tcPr>
            <w:tcW w:w="6120" w:type="dxa"/>
            <w:noWrap/>
            <w:hideMark/>
          </w:tcPr>
          <w:p w14:paraId="31C5AE63"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Discussion of how the staff member was able to develop professional intuition and experience regarding empiric algorithms of who and who not to screen for social needs</w:t>
            </w:r>
          </w:p>
        </w:tc>
      </w:tr>
      <w:tr w:rsidR="00AB179B" w:rsidRPr="00BF183E" w14:paraId="47F22E3F"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65871C89" w14:textId="77777777" w:rsidR="00AB179B" w:rsidRPr="00720488" w:rsidRDefault="00AB179B" w:rsidP="00E749BD">
            <w:pPr>
              <w:contextualSpacing/>
              <w:rPr>
                <w:rFonts w:ascii="Arial" w:hAnsi="Arial" w:cs="Arial"/>
                <w:b w:val="0"/>
                <w:bCs w:val="0"/>
              </w:rPr>
            </w:pPr>
            <w:r w:rsidRPr="00720488">
              <w:rPr>
                <w:rFonts w:ascii="Arial" w:hAnsi="Arial" w:cs="Arial"/>
              </w:rPr>
              <w:t>Disagreement among multiple caregivers</w:t>
            </w:r>
          </w:p>
        </w:tc>
        <w:tc>
          <w:tcPr>
            <w:tcW w:w="6120" w:type="dxa"/>
            <w:noWrap/>
            <w:hideMark/>
          </w:tcPr>
          <w:p w14:paraId="0B5E9E79"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When multiple caregivers in the room and the group’s answers vary regarding the patient’s unmet social needs. Or, there are different perspectives/answers about screening participation.</w:t>
            </w:r>
          </w:p>
        </w:tc>
      </w:tr>
      <w:tr w:rsidR="00AB179B" w:rsidRPr="00BF183E" w14:paraId="685CF914"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0E4F9C2" w14:textId="77777777" w:rsidR="00AB179B" w:rsidRPr="00720488" w:rsidRDefault="00AB179B" w:rsidP="00E749BD">
            <w:pPr>
              <w:contextualSpacing/>
              <w:rPr>
                <w:rFonts w:ascii="Arial" w:hAnsi="Arial" w:cs="Arial"/>
                <w:b w:val="0"/>
                <w:bCs w:val="0"/>
              </w:rPr>
            </w:pPr>
            <w:r w:rsidRPr="00720488">
              <w:rPr>
                <w:rFonts w:ascii="Arial" w:hAnsi="Arial" w:cs="Arial"/>
              </w:rPr>
              <w:t>Discussing caregivers role in screening</w:t>
            </w:r>
          </w:p>
        </w:tc>
        <w:tc>
          <w:tcPr>
            <w:tcW w:w="6120" w:type="dxa"/>
            <w:noWrap/>
            <w:hideMark/>
          </w:tcPr>
          <w:p w14:paraId="5B4E5D45"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Mentioning the role that caregivers play in screening</w:t>
            </w:r>
          </w:p>
        </w:tc>
      </w:tr>
      <w:tr w:rsidR="00AB179B" w:rsidRPr="00BF183E" w14:paraId="392BEAE7"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1CC6C60" w14:textId="77777777" w:rsidR="00AB179B" w:rsidRPr="00720488" w:rsidRDefault="00AB179B" w:rsidP="00E749BD">
            <w:pPr>
              <w:contextualSpacing/>
              <w:rPr>
                <w:rFonts w:ascii="Arial" w:hAnsi="Arial" w:cs="Arial"/>
                <w:b w:val="0"/>
                <w:bCs w:val="0"/>
              </w:rPr>
            </w:pPr>
            <w:r w:rsidRPr="00720488">
              <w:rPr>
                <w:rFonts w:ascii="Arial" w:hAnsi="Arial" w:cs="Arial"/>
              </w:rPr>
              <w:t>Discussing comfort with screening mental health patients</w:t>
            </w:r>
          </w:p>
        </w:tc>
        <w:tc>
          <w:tcPr>
            <w:tcW w:w="6120" w:type="dxa"/>
            <w:noWrap/>
            <w:hideMark/>
          </w:tcPr>
          <w:p w14:paraId="2A667F3C"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Participant discusses their level of comfort in screening those ED patients with co-occurring mental diagnoses or needs.</w:t>
            </w:r>
          </w:p>
        </w:tc>
      </w:tr>
      <w:tr w:rsidR="00AB179B" w:rsidRPr="00BF183E" w14:paraId="5397AE34"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64DF6C0B" w14:textId="77777777" w:rsidR="00AB179B" w:rsidRPr="00720488" w:rsidRDefault="00AB179B" w:rsidP="00E749BD">
            <w:pPr>
              <w:contextualSpacing/>
              <w:rPr>
                <w:rFonts w:ascii="Arial" w:hAnsi="Arial" w:cs="Arial"/>
                <w:b w:val="0"/>
                <w:bCs w:val="0"/>
              </w:rPr>
            </w:pPr>
            <w:r w:rsidRPr="00720488">
              <w:rPr>
                <w:rFonts w:ascii="Arial" w:hAnsi="Arial" w:cs="Arial"/>
              </w:rPr>
              <w:t>Discussing personal comfort level of screening patients</w:t>
            </w:r>
          </w:p>
        </w:tc>
        <w:tc>
          <w:tcPr>
            <w:tcW w:w="6120" w:type="dxa"/>
            <w:noWrap/>
            <w:hideMark/>
          </w:tcPr>
          <w:p w14:paraId="6A40D0D0"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Personal assessment of their staff’s  comfort level in screening patients</w:t>
            </w:r>
          </w:p>
        </w:tc>
      </w:tr>
      <w:tr w:rsidR="00AB179B" w:rsidRPr="00BF183E" w14:paraId="206C51BB"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7D02D748" w14:textId="77777777" w:rsidR="00AB179B" w:rsidRPr="00720488" w:rsidRDefault="00AB179B" w:rsidP="00E749BD">
            <w:pPr>
              <w:contextualSpacing/>
              <w:rPr>
                <w:rFonts w:ascii="Arial" w:hAnsi="Arial" w:cs="Arial"/>
                <w:b w:val="0"/>
                <w:bCs w:val="0"/>
              </w:rPr>
            </w:pPr>
            <w:r w:rsidRPr="00720488">
              <w:rPr>
                <w:rFonts w:ascii="Arial" w:hAnsi="Arial" w:cs="Arial"/>
              </w:rPr>
              <w:t>Discussing the need for extra training</w:t>
            </w:r>
          </w:p>
        </w:tc>
        <w:tc>
          <w:tcPr>
            <w:tcW w:w="6120" w:type="dxa"/>
            <w:noWrap/>
            <w:hideMark/>
          </w:tcPr>
          <w:p w14:paraId="7109CF8D"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Study participants addressing the need (or lack thereof) for additional training regarding skills or explanations re: screening tool and need</w:t>
            </w:r>
          </w:p>
        </w:tc>
      </w:tr>
      <w:tr w:rsidR="00AB179B" w:rsidRPr="00BF183E" w14:paraId="43A22C78"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76882FFF" w14:textId="77777777" w:rsidR="00AB179B" w:rsidRPr="00720488" w:rsidRDefault="00AB179B" w:rsidP="00E749BD">
            <w:pPr>
              <w:contextualSpacing/>
              <w:rPr>
                <w:rFonts w:ascii="Arial" w:hAnsi="Arial" w:cs="Arial"/>
                <w:b w:val="0"/>
                <w:bCs w:val="0"/>
              </w:rPr>
            </w:pPr>
            <w:r w:rsidRPr="00720488">
              <w:rPr>
                <w:rFonts w:ascii="Arial" w:hAnsi="Arial" w:cs="Arial"/>
              </w:rPr>
              <w:t>Enjoying patient stories on newsletter</w:t>
            </w:r>
          </w:p>
        </w:tc>
        <w:tc>
          <w:tcPr>
            <w:tcW w:w="6120" w:type="dxa"/>
            <w:noWrap/>
            <w:hideMark/>
          </w:tcPr>
          <w:p w14:paraId="61A64B43"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Positive response to weekly ED-211 newsletter stories where the team reports back deidentified case studies of successful resource connections for patients.</w:t>
            </w:r>
          </w:p>
        </w:tc>
      </w:tr>
      <w:tr w:rsidR="00AB179B" w:rsidRPr="00BF183E" w14:paraId="13B4B4A5"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F90DD59" w14:textId="77777777" w:rsidR="00AB179B" w:rsidRPr="00720488" w:rsidRDefault="00AB179B" w:rsidP="00E749BD">
            <w:pPr>
              <w:contextualSpacing/>
              <w:rPr>
                <w:rFonts w:ascii="Arial" w:hAnsi="Arial" w:cs="Arial"/>
                <w:b w:val="0"/>
                <w:bCs w:val="0"/>
              </w:rPr>
            </w:pPr>
            <w:r w:rsidRPr="00720488">
              <w:rPr>
                <w:rFonts w:ascii="Arial" w:hAnsi="Arial" w:cs="Arial"/>
              </w:rPr>
              <w:lastRenderedPageBreak/>
              <w:t>Exemplar Quote -- Screening decisions</w:t>
            </w:r>
          </w:p>
        </w:tc>
        <w:tc>
          <w:tcPr>
            <w:tcW w:w="6120" w:type="dxa"/>
            <w:noWrap/>
            <w:hideMark/>
          </w:tcPr>
          <w:p w14:paraId="33886C6F"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"I am comfortable asking it, if it is relevant.” — possible theme emerging</w:t>
            </w:r>
          </w:p>
        </w:tc>
      </w:tr>
      <w:tr w:rsidR="00AB179B" w:rsidRPr="00BF183E" w14:paraId="1030EAE5"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682DB03" w14:textId="77777777" w:rsidR="00AB179B" w:rsidRPr="00720488" w:rsidRDefault="00AB179B" w:rsidP="00E749BD">
            <w:pPr>
              <w:contextualSpacing/>
              <w:rPr>
                <w:rFonts w:ascii="Arial" w:hAnsi="Arial" w:cs="Arial"/>
                <w:b w:val="0"/>
                <w:bCs w:val="0"/>
              </w:rPr>
            </w:pPr>
            <w:r w:rsidRPr="00720488">
              <w:rPr>
                <w:rFonts w:ascii="Arial" w:hAnsi="Arial" w:cs="Arial"/>
              </w:rPr>
              <w:t>Feeling misunderstood in role or capacity</w:t>
            </w:r>
          </w:p>
        </w:tc>
        <w:tc>
          <w:tcPr>
            <w:tcW w:w="6120" w:type="dxa"/>
            <w:noWrap/>
            <w:hideMark/>
          </w:tcPr>
          <w:p w14:paraId="3518B6FD"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Staff reports feeling shutdown or underappreciated in their role with the screen.</w:t>
            </w:r>
          </w:p>
        </w:tc>
      </w:tr>
      <w:tr w:rsidR="00AB179B" w:rsidRPr="00BF183E" w14:paraId="7B1DDD16"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FB004A5" w14:textId="77777777" w:rsidR="00AB179B" w:rsidRPr="00720488" w:rsidRDefault="00AB179B" w:rsidP="00E749BD">
            <w:pPr>
              <w:contextualSpacing/>
              <w:rPr>
                <w:rFonts w:ascii="Arial" w:hAnsi="Arial" w:cs="Arial"/>
                <w:b w:val="0"/>
                <w:bCs w:val="0"/>
              </w:rPr>
            </w:pPr>
            <w:r w:rsidRPr="00720488">
              <w:rPr>
                <w:rFonts w:ascii="Arial" w:hAnsi="Arial" w:cs="Arial"/>
              </w:rPr>
              <w:t>Feeling negative about being a screener</w:t>
            </w:r>
          </w:p>
        </w:tc>
        <w:tc>
          <w:tcPr>
            <w:tcW w:w="6120" w:type="dxa"/>
            <w:noWrap/>
            <w:hideMark/>
          </w:tcPr>
          <w:p w14:paraId="5EAF0348"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Staff reports resentment or negative feelings toward being put in the position of being the screener</w:t>
            </w:r>
          </w:p>
        </w:tc>
      </w:tr>
      <w:tr w:rsidR="00AB179B" w:rsidRPr="00BF183E" w14:paraId="68AB86B5"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43B77F77" w14:textId="77777777" w:rsidR="00AB179B" w:rsidRPr="00720488" w:rsidRDefault="00AB179B" w:rsidP="00E749BD">
            <w:pPr>
              <w:contextualSpacing/>
              <w:rPr>
                <w:rFonts w:ascii="Arial" w:hAnsi="Arial" w:cs="Arial"/>
                <w:b w:val="0"/>
                <w:bCs w:val="0"/>
              </w:rPr>
            </w:pPr>
            <w:r w:rsidRPr="00720488">
              <w:rPr>
                <w:rFonts w:ascii="Arial" w:hAnsi="Arial" w:cs="Arial"/>
              </w:rPr>
              <w:t>Giving the option for self vs. staff administration of screen</w:t>
            </w:r>
          </w:p>
        </w:tc>
        <w:tc>
          <w:tcPr>
            <w:tcW w:w="6120" w:type="dxa"/>
            <w:noWrap/>
            <w:hideMark/>
          </w:tcPr>
          <w:p w14:paraId="71A1D66A"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Study participant reports that he/she/they gives the patient/caregiver an option in having the screener read out-loud to them in the patient room or have the patient/caregiver fill it our privately on the iPad</w:t>
            </w:r>
          </w:p>
        </w:tc>
      </w:tr>
      <w:tr w:rsidR="00AB179B" w:rsidRPr="00BF183E" w14:paraId="7CA6D8CB"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75BC4AB" w14:textId="77777777" w:rsidR="00AB179B" w:rsidRPr="00720488" w:rsidRDefault="00AB179B" w:rsidP="00E749BD">
            <w:pPr>
              <w:contextualSpacing/>
              <w:rPr>
                <w:rFonts w:ascii="Arial" w:hAnsi="Arial" w:cs="Arial"/>
                <w:b w:val="0"/>
                <w:bCs w:val="0"/>
              </w:rPr>
            </w:pPr>
            <w:r w:rsidRPr="00720488">
              <w:rPr>
                <w:rFonts w:ascii="Arial" w:hAnsi="Arial" w:cs="Arial"/>
              </w:rPr>
              <w:t>Giving the option to participate</w:t>
            </w:r>
          </w:p>
        </w:tc>
        <w:tc>
          <w:tcPr>
            <w:tcW w:w="6120" w:type="dxa"/>
            <w:noWrap/>
            <w:hideMark/>
          </w:tcPr>
          <w:p w14:paraId="369491B7"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Staff explicitly offers patient/caregiver the choice of participating in the 211-ED screen</w:t>
            </w:r>
          </w:p>
        </w:tc>
      </w:tr>
      <w:tr w:rsidR="00AB179B" w:rsidRPr="00BF183E" w14:paraId="0897246D"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7D7D03E" w14:textId="77777777" w:rsidR="00AB179B" w:rsidRPr="00720488" w:rsidRDefault="00AB179B" w:rsidP="00E749BD">
            <w:pPr>
              <w:contextualSpacing/>
              <w:rPr>
                <w:rFonts w:ascii="Arial" w:hAnsi="Arial" w:cs="Arial"/>
                <w:b w:val="0"/>
                <w:bCs w:val="0"/>
              </w:rPr>
            </w:pPr>
            <w:r w:rsidRPr="00720488">
              <w:rPr>
                <w:rFonts w:ascii="Arial" w:hAnsi="Arial" w:cs="Arial"/>
              </w:rPr>
              <w:t>Improving screening</w:t>
            </w:r>
          </w:p>
        </w:tc>
        <w:tc>
          <w:tcPr>
            <w:tcW w:w="6120" w:type="dxa"/>
            <w:noWrap/>
            <w:hideMark/>
          </w:tcPr>
          <w:p w14:paraId="1D5CB4F7"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Ideas for how to improve the screen itself (not the process)Related code: Improving </w:t>
            </w:r>
          </w:p>
        </w:tc>
      </w:tr>
      <w:tr w:rsidR="00AB179B" w:rsidRPr="00BF183E" w14:paraId="0CBBB494"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95D2205" w14:textId="77777777" w:rsidR="00AB179B" w:rsidRPr="00720488" w:rsidRDefault="00AB179B" w:rsidP="00E749BD">
            <w:pPr>
              <w:contextualSpacing/>
              <w:rPr>
                <w:rFonts w:ascii="Arial" w:hAnsi="Arial" w:cs="Arial"/>
                <w:b w:val="0"/>
                <w:bCs w:val="0"/>
              </w:rPr>
            </w:pPr>
            <w:r w:rsidRPr="00720488">
              <w:rPr>
                <w:rFonts w:ascii="Arial" w:hAnsi="Arial" w:cs="Arial"/>
              </w:rPr>
              <w:t>Interviewee shutting down</w:t>
            </w:r>
          </w:p>
        </w:tc>
        <w:tc>
          <w:tcPr>
            <w:tcW w:w="6120" w:type="dxa"/>
            <w:noWrap/>
            <w:hideMark/>
          </w:tcPr>
          <w:p w14:paraId="74EEEB09"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Interviewer notices the participant shutting down in the conversation due to shortened response style or interpersonal cues</w:t>
            </w:r>
          </w:p>
        </w:tc>
      </w:tr>
      <w:tr w:rsidR="00AB179B" w:rsidRPr="00BF183E" w14:paraId="38777D50"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80B526E" w14:textId="77777777" w:rsidR="00AB179B" w:rsidRPr="00720488" w:rsidRDefault="00AB179B" w:rsidP="00E749BD">
            <w:pPr>
              <w:contextualSpacing/>
              <w:rPr>
                <w:rFonts w:ascii="Arial" w:hAnsi="Arial" w:cs="Arial"/>
                <w:b w:val="0"/>
                <w:bCs w:val="0"/>
              </w:rPr>
            </w:pPr>
            <w:r w:rsidRPr="00720488">
              <w:rPr>
                <w:rFonts w:ascii="Arial" w:hAnsi="Arial" w:cs="Arial"/>
              </w:rPr>
              <w:t>Introducing screen</w:t>
            </w:r>
          </w:p>
        </w:tc>
        <w:tc>
          <w:tcPr>
            <w:tcW w:w="6120" w:type="dxa"/>
            <w:noWrap/>
            <w:hideMark/>
          </w:tcPr>
          <w:p w14:paraId="05661670"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The wording used to introduce the screener to a patient/caregiver, as reported by staff</w:t>
            </w:r>
          </w:p>
        </w:tc>
      </w:tr>
      <w:tr w:rsidR="00AB179B" w:rsidRPr="00BF183E" w14:paraId="7B1696EF"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B0F297F" w14:textId="77777777" w:rsidR="00AB179B" w:rsidRPr="00720488" w:rsidRDefault="00AB179B" w:rsidP="00E749BD">
            <w:pPr>
              <w:contextualSpacing/>
              <w:rPr>
                <w:rFonts w:ascii="Arial" w:hAnsi="Arial" w:cs="Arial"/>
                <w:b w:val="0"/>
                <w:bCs w:val="0"/>
              </w:rPr>
            </w:pPr>
            <w:r w:rsidRPr="00720488">
              <w:rPr>
                <w:rFonts w:ascii="Arial" w:hAnsi="Arial" w:cs="Arial"/>
              </w:rPr>
              <w:t>Judging ability through intuition, experience</w:t>
            </w:r>
          </w:p>
        </w:tc>
        <w:tc>
          <w:tcPr>
            <w:tcW w:w="6120" w:type="dxa"/>
            <w:noWrap/>
            <w:hideMark/>
          </w:tcPr>
          <w:p w14:paraId="6FB7D941"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When a staff member uses professional intuition or experience (empiric) to decide which patients get screened and when.</w:t>
            </w:r>
          </w:p>
        </w:tc>
      </w:tr>
      <w:tr w:rsidR="00AB179B" w:rsidRPr="00BF183E" w14:paraId="4089507D"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CA946A3" w14:textId="77777777" w:rsidR="00AB179B" w:rsidRPr="00720488" w:rsidRDefault="00AB179B" w:rsidP="00E749BD">
            <w:pPr>
              <w:contextualSpacing/>
              <w:rPr>
                <w:rFonts w:ascii="Arial" w:hAnsi="Arial" w:cs="Arial"/>
                <w:b w:val="0"/>
                <w:bCs w:val="0"/>
              </w:rPr>
            </w:pPr>
            <w:r w:rsidRPr="00720488">
              <w:rPr>
                <w:rFonts w:ascii="Arial" w:hAnsi="Arial" w:cs="Arial"/>
              </w:rPr>
              <w:t>Making no changes or modifications to screen</w:t>
            </w:r>
          </w:p>
        </w:tc>
        <w:tc>
          <w:tcPr>
            <w:tcW w:w="6120" w:type="dxa"/>
            <w:noWrap/>
            <w:hideMark/>
          </w:tcPr>
          <w:p w14:paraId="75079FC5"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 xml:space="preserve">Staff reports not making any changes to screening protocol. No personal edits, modifications, or creative </w:t>
            </w:r>
            <w:proofErr w:type="gramStart"/>
            <w:r w:rsidRPr="00720488">
              <w:rPr>
                <w:rFonts w:ascii="Arial" w:hAnsi="Arial" w:cs="Arial"/>
              </w:rPr>
              <w:t>liberties  explicitly</w:t>
            </w:r>
            <w:proofErr w:type="gramEnd"/>
            <w:r w:rsidRPr="00720488">
              <w:rPr>
                <w:rFonts w:ascii="Arial" w:hAnsi="Arial" w:cs="Arial"/>
              </w:rPr>
              <w:t xml:space="preserve"> mentioned.</w:t>
            </w:r>
          </w:p>
        </w:tc>
      </w:tr>
      <w:tr w:rsidR="00AB179B" w:rsidRPr="00BF183E" w14:paraId="4055A844"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6EE19211" w14:textId="77777777" w:rsidR="00AB179B" w:rsidRPr="00720488" w:rsidRDefault="00AB179B" w:rsidP="00E749BD">
            <w:pPr>
              <w:contextualSpacing/>
              <w:rPr>
                <w:rFonts w:ascii="Arial" w:hAnsi="Arial" w:cs="Arial"/>
                <w:b w:val="0"/>
                <w:bCs w:val="0"/>
              </w:rPr>
            </w:pPr>
            <w:r w:rsidRPr="00720488">
              <w:rPr>
                <w:rFonts w:ascii="Arial" w:hAnsi="Arial" w:cs="Arial"/>
              </w:rPr>
              <w:t>Observing patient trepidation</w:t>
            </w:r>
          </w:p>
        </w:tc>
        <w:tc>
          <w:tcPr>
            <w:tcW w:w="6120" w:type="dxa"/>
            <w:noWrap/>
            <w:hideMark/>
          </w:tcPr>
          <w:p w14:paraId="5EAD7B07"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Interviewee witnesses and reports patient’s feeling of trepidation regarding screen parts</w:t>
            </w:r>
          </w:p>
        </w:tc>
      </w:tr>
      <w:tr w:rsidR="00AB179B" w:rsidRPr="00BF183E" w14:paraId="6B72A99C"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12501AF" w14:textId="77777777" w:rsidR="00AB179B" w:rsidRPr="00720488" w:rsidRDefault="00AB179B" w:rsidP="00E749BD">
            <w:pPr>
              <w:contextualSpacing/>
              <w:rPr>
                <w:rFonts w:ascii="Arial" w:hAnsi="Arial" w:cs="Arial"/>
                <w:b w:val="0"/>
                <w:bCs w:val="0"/>
              </w:rPr>
            </w:pPr>
            <w:r w:rsidRPr="00720488">
              <w:rPr>
                <w:rFonts w:ascii="Arial" w:hAnsi="Arial" w:cs="Arial"/>
              </w:rPr>
              <w:t>Patient as primary concern</w:t>
            </w:r>
          </w:p>
        </w:tc>
        <w:tc>
          <w:tcPr>
            <w:tcW w:w="6120" w:type="dxa"/>
            <w:noWrap/>
            <w:hideMark/>
          </w:tcPr>
          <w:p w14:paraId="73BE6D43"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Regarding caregiver involvement, the staff reports patient as primary screening target/</w:t>
            </w:r>
          </w:p>
        </w:tc>
      </w:tr>
      <w:tr w:rsidR="00AB179B" w:rsidRPr="00BF183E" w14:paraId="59E8459C"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8E1B2B2" w14:textId="77777777" w:rsidR="00AB179B" w:rsidRPr="00720488" w:rsidRDefault="00AB179B" w:rsidP="00E749BD">
            <w:pPr>
              <w:contextualSpacing/>
              <w:rPr>
                <w:rFonts w:ascii="Arial" w:hAnsi="Arial" w:cs="Arial"/>
                <w:b w:val="0"/>
                <w:bCs w:val="0"/>
              </w:rPr>
            </w:pPr>
            <w:r w:rsidRPr="00720488">
              <w:rPr>
                <w:rFonts w:ascii="Arial" w:hAnsi="Arial" w:cs="Arial"/>
              </w:rPr>
              <w:t>Perceiving comfort with skillset, but has boundaries</w:t>
            </w:r>
          </w:p>
        </w:tc>
        <w:tc>
          <w:tcPr>
            <w:tcW w:w="6120" w:type="dxa"/>
            <w:noWrap/>
            <w:hideMark/>
          </w:tcPr>
          <w:p w14:paraId="7591153A"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 xml:space="preserve">This statement is about </w:t>
            </w:r>
            <w:proofErr w:type="gramStart"/>
            <w:r w:rsidRPr="00720488">
              <w:rPr>
                <w:rFonts w:ascii="Arial" w:hAnsi="Arial" w:cs="Arial"/>
              </w:rPr>
              <w:t>staff who believe</w:t>
            </w:r>
            <w:proofErr w:type="gramEnd"/>
            <w:r w:rsidRPr="00720488">
              <w:rPr>
                <w:rFonts w:ascii="Arial" w:hAnsi="Arial" w:cs="Arial"/>
              </w:rPr>
              <w:t xml:space="preserve"> that they have the required skills and comfort level to successfully screen patients, but then follow up their answer with a qualifying statement. Perhaps admitting boundaries to their competence. Related code: “Qualifying statement re: abilities…"</w:t>
            </w:r>
          </w:p>
        </w:tc>
      </w:tr>
      <w:tr w:rsidR="00AB179B" w:rsidRPr="00BF183E" w14:paraId="5EDB687B"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EC34F1C" w14:textId="77777777" w:rsidR="00AB179B" w:rsidRPr="00720488" w:rsidRDefault="00AB179B" w:rsidP="00E749BD">
            <w:pPr>
              <w:contextualSpacing/>
              <w:rPr>
                <w:rFonts w:ascii="Arial" w:hAnsi="Arial" w:cs="Arial"/>
                <w:b w:val="0"/>
                <w:bCs w:val="0"/>
              </w:rPr>
            </w:pPr>
            <w:r w:rsidRPr="00720488">
              <w:rPr>
                <w:rFonts w:ascii="Arial" w:hAnsi="Arial" w:cs="Arial"/>
              </w:rPr>
              <w:t>Perceiving time as a barrier to screening patients</w:t>
            </w:r>
          </w:p>
        </w:tc>
        <w:tc>
          <w:tcPr>
            <w:tcW w:w="6120" w:type="dxa"/>
            <w:noWrap/>
            <w:hideMark/>
          </w:tcPr>
          <w:p w14:paraId="65BEAC0D"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Interviewee reports time as a barrier to integration of social needs screener.</w:t>
            </w:r>
          </w:p>
        </w:tc>
      </w:tr>
      <w:tr w:rsidR="00AB179B" w:rsidRPr="00BF183E" w14:paraId="0CD39CCB"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24416E5" w14:textId="77777777" w:rsidR="00AB179B" w:rsidRPr="00720488" w:rsidRDefault="00AB179B" w:rsidP="00E749BD">
            <w:pPr>
              <w:contextualSpacing/>
              <w:rPr>
                <w:rFonts w:ascii="Arial" w:hAnsi="Arial" w:cs="Arial"/>
                <w:b w:val="0"/>
                <w:bCs w:val="0"/>
              </w:rPr>
            </w:pPr>
            <w:r w:rsidRPr="00720488">
              <w:rPr>
                <w:rFonts w:ascii="Arial" w:hAnsi="Arial" w:cs="Arial"/>
              </w:rPr>
              <w:t>Preferring screen is performed by another team</w:t>
            </w:r>
          </w:p>
        </w:tc>
        <w:tc>
          <w:tcPr>
            <w:tcW w:w="6120" w:type="dxa"/>
            <w:noWrap/>
            <w:hideMark/>
          </w:tcPr>
          <w:p w14:paraId="292F0B5C"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Participant makes a reference regarding who should be performing the ED screening</w:t>
            </w:r>
          </w:p>
        </w:tc>
      </w:tr>
      <w:tr w:rsidR="00AB179B" w:rsidRPr="00BF183E" w14:paraId="5D89E01B"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D32DF74" w14:textId="77777777" w:rsidR="00AB179B" w:rsidRPr="00720488" w:rsidRDefault="00AB179B" w:rsidP="00E749BD">
            <w:pPr>
              <w:contextualSpacing/>
              <w:rPr>
                <w:rFonts w:ascii="Arial" w:hAnsi="Arial" w:cs="Arial"/>
                <w:b w:val="0"/>
                <w:bCs w:val="0"/>
              </w:rPr>
            </w:pPr>
            <w:r w:rsidRPr="00720488">
              <w:rPr>
                <w:rFonts w:ascii="Arial" w:hAnsi="Arial" w:cs="Arial"/>
              </w:rPr>
              <w:t>Qualifying statement re: abilities, intuition, or experience</w:t>
            </w:r>
          </w:p>
        </w:tc>
        <w:tc>
          <w:tcPr>
            <w:tcW w:w="6120" w:type="dxa"/>
            <w:noWrap/>
            <w:hideMark/>
          </w:tcPr>
          <w:p w14:paraId="13B33877"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Qualifying statement offered by interviewee after discussing that he/she/they have the required skills and comfort level to successfully screen patients. Perhaps admitting boundaries to their competence. Related code: “Perceiving comfort with skillset</w:t>
            </w:r>
            <w:proofErr w:type="gramStart"/>
            <w:r w:rsidRPr="00720488">
              <w:rPr>
                <w:rFonts w:ascii="Arial" w:hAnsi="Arial" w:cs="Arial"/>
              </w:rPr>
              <w:t>.."</w:t>
            </w:r>
            <w:proofErr w:type="gramEnd"/>
          </w:p>
        </w:tc>
      </w:tr>
      <w:tr w:rsidR="00AB179B" w:rsidRPr="00BF183E" w14:paraId="78388583"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0D675277" w14:textId="77777777" w:rsidR="00AB179B" w:rsidRPr="00720488" w:rsidRDefault="00AB179B" w:rsidP="00E749BD">
            <w:pPr>
              <w:contextualSpacing/>
              <w:rPr>
                <w:rFonts w:ascii="Arial" w:hAnsi="Arial" w:cs="Arial"/>
                <w:b w:val="0"/>
                <w:bCs w:val="0"/>
              </w:rPr>
            </w:pPr>
            <w:r w:rsidRPr="00720488">
              <w:rPr>
                <w:rFonts w:ascii="Arial" w:hAnsi="Arial" w:cs="Arial"/>
              </w:rPr>
              <w:lastRenderedPageBreak/>
              <w:t>Questioning line unclear -- rent</w:t>
            </w:r>
          </w:p>
        </w:tc>
        <w:tc>
          <w:tcPr>
            <w:tcW w:w="6120" w:type="dxa"/>
            <w:noWrap/>
            <w:hideMark/>
          </w:tcPr>
          <w:p w14:paraId="4FD34CDC"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Reports of patient uncertainty or reluctance to answer the rent questions. Could be related to its ultimate purpose, question framing, or need for such information.</w:t>
            </w:r>
          </w:p>
        </w:tc>
      </w:tr>
      <w:tr w:rsidR="00AB179B" w:rsidRPr="00BF183E" w14:paraId="7642E88E"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B66DA84" w14:textId="77777777" w:rsidR="00AB179B" w:rsidRPr="00720488" w:rsidRDefault="00AB179B" w:rsidP="00E749BD">
            <w:pPr>
              <w:contextualSpacing/>
              <w:rPr>
                <w:rFonts w:ascii="Arial" w:hAnsi="Arial" w:cs="Arial"/>
                <w:b w:val="0"/>
                <w:bCs w:val="0"/>
              </w:rPr>
            </w:pPr>
            <w:r w:rsidRPr="00720488">
              <w:rPr>
                <w:rFonts w:ascii="Arial" w:hAnsi="Arial" w:cs="Arial"/>
              </w:rPr>
              <w:t>Questioning why hospital cannot provide their own resources</w:t>
            </w:r>
          </w:p>
        </w:tc>
        <w:tc>
          <w:tcPr>
            <w:tcW w:w="6120" w:type="dxa"/>
            <w:noWrap/>
            <w:hideMark/>
          </w:tcPr>
          <w:p w14:paraId="23D9D166"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Interviewee has questions of why/how the hospital cannot already address unmet social needs.</w:t>
            </w:r>
          </w:p>
        </w:tc>
      </w:tr>
      <w:tr w:rsidR="00AB179B" w:rsidRPr="00BF183E" w14:paraId="1C28D892"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7FE079C1" w14:textId="77777777" w:rsidR="00AB179B" w:rsidRPr="00720488" w:rsidRDefault="00AB179B" w:rsidP="00E749BD">
            <w:pPr>
              <w:contextualSpacing/>
              <w:rPr>
                <w:rFonts w:ascii="Arial" w:hAnsi="Arial" w:cs="Arial"/>
                <w:b w:val="0"/>
                <w:bCs w:val="0"/>
              </w:rPr>
            </w:pPr>
            <w:r w:rsidRPr="00720488">
              <w:rPr>
                <w:rFonts w:ascii="Arial" w:hAnsi="Arial" w:cs="Arial"/>
              </w:rPr>
              <w:t>Relating to survey fidelity</w:t>
            </w:r>
          </w:p>
        </w:tc>
        <w:tc>
          <w:tcPr>
            <w:tcW w:w="6120" w:type="dxa"/>
            <w:noWrap/>
            <w:hideMark/>
          </w:tcPr>
          <w:p w14:paraId="61ABF026"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Having to do with whether or not survey protocol was followed and instrument fidelity.</w:t>
            </w:r>
          </w:p>
        </w:tc>
      </w:tr>
      <w:tr w:rsidR="00AB179B" w:rsidRPr="00BF183E" w14:paraId="13A1BC18"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660908B1" w14:textId="77777777" w:rsidR="00AB179B" w:rsidRPr="00720488" w:rsidRDefault="00AB179B" w:rsidP="00E749BD">
            <w:pPr>
              <w:contextualSpacing/>
              <w:rPr>
                <w:rFonts w:ascii="Arial" w:hAnsi="Arial" w:cs="Arial"/>
                <w:b w:val="0"/>
                <w:bCs w:val="0"/>
              </w:rPr>
            </w:pPr>
            <w:r w:rsidRPr="00720488">
              <w:rPr>
                <w:rFonts w:ascii="Arial" w:hAnsi="Arial" w:cs="Arial"/>
              </w:rPr>
              <w:t>Repeating answer</w:t>
            </w:r>
          </w:p>
        </w:tc>
        <w:tc>
          <w:tcPr>
            <w:tcW w:w="6120" w:type="dxa"/>
            <w:noWrap/>
            <w:hideMark/>
          </w:tcPr>
          <w:p w14:paraId="039F5C39"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Participant notes to interviewer that he/she/they have already answered the questions asked.</w:t>
            </w:r>
          </w:p>
        </w:tc>
      </w:tr>
      <w:tr w:rsidR="00AB179B" w:rsidRPr="00BF183E" w14:paraId="124626FB"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EB99FD6" w14:textId="77777777" w:rsidR="00AB179B" w:rsidRPr="00720488" w:rsidRDefault="00AB179B" w:rsidP="00E749BD">
            <w:pPr>
              <w:contextualSpacing/>
              <w:rPr>
                <w:rFonts w:ascii="Arial" w:hAnsi="Arial" w:cs="Arial"/>
                <w:b w:val="0"/>
                <w:bCs w:val="0"/>
              </w:rPr>
            </w:pPr>
            <w:r w:rsidRPr="00720488">
              <w:rPr>
                <w:rFonts w:ascii="Arial" w:hAnsi="Arial" w:cs="Arial"/>
              </w:rPr>
              <w:t>Responding to study consent</w:t>
            </w:r>
          </w:p>
        </w:tc>
        <w:tc>
          <w:tcPr>
            <w:tcW w:w="6120" w:type="dxa"/>
            <w:noWrap/>
            <w:hideMark/>
          </w:tcPr>
          <w:p w14:paraId="7235BAA4"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Participant response to study protocol and consent process</w:t>
            </w:r>
          </w:p>
        </w:tc>
      </w:tr>
      <w:tr w:rsidR="00AB179B" w:rsidRPr="00BF183E" w14:paraId="25F3A5A5"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8523956" w14:textId="77777777" w:rsidR="00AB179B" w:rsidRPr="00720488" w:rsidRDefault="00AB179B" w:rsidP="00E749BD">
            <w:pPr>
              <w:contextualSpacing/>
              <w:rPr>
                <w:rFonts w:ascii="Arial" w:hAnsi="Arial" w:cs="Arial"/>
                <w:b w:val="0"/>
                <w:bCs w:val="0"/>
              </w:rPr>
            </w:pPr>
            <w:r w:rsidRPr="00720488">
              <w:rPr>
                <w:rFonts w:ascii="Arial" w:hAnsi="Arial" w:cs="Arial"/>
              </w:rPr>
              <w:t>Rethinking question line here</w:t>
            </w:r>
          </w:p>
        </w:tc>
        <w:tc>
          <w:tcPr>
            <w:tcW w:w="6120" w:type="dxa"/>
            <w:noWrap/>
            <w:hideMark/>
          </w:tcPr>
          <w:p w14:paraId="756E5D06"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Reserved for internal use. This question may need to be reworded, reframed, or perhaps tossed altogether. They may not know what they don’t know on the topic. Additionally, it may not be their role or priority to be a part of this extended QI project.</w:t>
            </w:r>
          </w:p>
        </w:tc>
      </w:tr>
      <w:tr w:rsidR="00AB179B" w:rsidRPr="00BF183E" w14:paraId="5C3FE80B"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0F26652A" w14:textId="77777777" w:rsidR="00AB179B" w:rsidRPr="00720488" w:rsidRDefault="00AB179B" w:rsidP="00E749BD">
            <w:pPr>
              <w:contextualSpacing/>
              <w:rPr>
                <w:rFonts w:ascii="Arial" w:hAnsi="Arial" w:cs="Arial"/>
                <w:b w:val="0"/>
                <w:bCs w:val="0"/>
              </w:rPr>
            </w:pPr>
            <w:r w:rsidRPr="00720488">
              <w:rPr>
                <w:rFonts w:ascii="Arial" w:hAnsi="Arial" w:cs="Arial"/>
              </w:rPr>
              <w:t>Reviewing personal screening protocol</w:t>
            </w:r>
          </w:p>
        </w:tc>
        <w:tc>
          <w:tcPr>
            <w:tcW w:w="6120" w:type="dxa"/>
            <w:noWrap/>
            <w:hideMark/>
          </w:tcPr>
          <w:p w14:paraId="4F03B4E7"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Discussing one’s personal experience in administering the screener (i.e. how to introduce it, what they do, etc.)</w:t>
            </w:r>
          </w:p>
        </w:tc>
      </w:tr>
      <w:tr w:rsidR="00AB179B" w:rsidRPr="00BF183E" w14:paraId="5CE577A4"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AB5DDF1" w14:textId="77777777" w:rsidR="00AB179B" w:rsidRPr="00720488" w:rsidRDefault="00AB179B" w:rsidP="00E749BD">
            <w:pPr>
              <w:contextualSpacing/>
              <w:rPr>
                <w:rFonts w:ascii="Arial" w:hAnsi="Arial" w:cs="Arial"/>
                <w:b w:val="0"/>
                <w:bCs w:val="0"/>
              </w:rPr>
            </w:pPr>
            <w:r w:rsidRPr="00720488">
              <w:rPr>
                <w:rFonts w:ascii="Arial" w:hAnsi="Arial" w:cs="Arial"/>
              </w:rPr>
              <w:t>Security guards as gatekeepers</w:t>
            </w:r>
          </w:p>
        </w:tc>
        <w:tc>
          <w:tcPr>
            <w:tcW w:w="6120" w:type="dxa"/>
            <w:noWrap/>
            <w:hideMark/>
          </w:tcPr>
          <w:p w14:paraId="4E102843"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Reporting that the ED’s security guards are also play a role in dictating which patients should and should not be screened</w:t>
            </w:r>
          </w:p>
        </w:tc>
      </w:tr>
      <w:tr w:rsidR="00AB179B" w:rsidRPr="00BF183E" w14:paraId="2DB23786"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6A2BBE98" w14:textId="77777777" w:rsidR="00AB179B" w:rsidRPr="00720488" w:rsidRDefault="00AB179B" w:rsidP="00E749BD">
            <w:pPr>
              <w:contextualSpacing/>
              <w:rPr>
                <w:rFonts w:ascii="Arial" w:hAnsi="Arial" w:cs="Arial"/>
                <w:b w:val="0"/>
                <w:bCs w:val="0"/>
              </w:rPr>
            </w:pPr>
            <w:r w:rsidRPr="00720488">
              <w:rPr>
                <w:rFonts w:ascii="Arial" w:hAnsi="Arial" w:cs="Arial"/>
              </w:rPr>
              <w:t>Skipping patients -- "gold pod"</w:t>
            </w:r>
          </w:p>
        </w:tc>
        <w:tc>
          <w:tcPr>
            <w:tcW w:w="6120" w:type="dxa"/>
            <w:noWrap/>
            <w:hideMark/>
          </w:tcPr>
          <w:p w14:paraId="2B3BBC44"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Staff reporting skipping patients types based upon location of patient in the “gold pod” (i.e. psych beds)</w:t>
            </w:r>
          </w:p>
        </w:tc>
      </w:tr>
      <w:tr w:rsidR="00AB179B" w:rsidRPr="00BF183E" w14:paraId="116CD05F"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2908D9B6" w14:textId="77777777" w:rsidR="00AB179B" w:rsidRPr="00720488" w:rsidRDefault="00AB179B" w:rsidP="00E749BD">
            <w:pPr>
              <w:contextualSpacing/>
              <w:rPr>
                <w:rFonts w:ascii="Arial" w:hAnsi="Arial" w:cs="Arial"/>
                <w:b w:val="0"/>
                <w:bCs w:val="0"/>
              </w:rPr>
            </w:pPr>
            <w:r w:rsidRPr="00720488">
              <w:rPr>
                <w:rFonts w:ascii="Arial" w:hAnsi="Arial" w:cs="Arial"/>
              </w:rPr>
              <w:t>Skipping patients -- d/t combative, agitated</w:t>
            </w:r>
          </w:p>
        </w:tc>
        <w:tc>
          <w:tcPr>
            <w:tcW w:w="6120" w:type="dxa"/>
            <w:noWrap/>
            <w:hideMark/>
          </w:tcPr>
          <w:p w14:paraId="5394E046"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 xml:space="preserve">Staff reporting skipping </w:t>
            </w:r>
            <w:proofErr w:type="gramStart"/>
            <w:r w:rsidRPr="00720488">
              <w:rPr>
                <w:rFonts w:ascii="Arial" w:hAnsi="Arial" w:cs="Arial"/>
              </w:rPr>
              <w:t>patients</w:t>
            </w:r>
            <w:proofErr w:type="gramEnd"/>
            <w:r w:rsidRPr="00720488">
              <w:rPr>
                <w:rFonts w:ascii="Arial" w:hAnsi="Arial" w:cs="Arial"/>
              </w:rPr>
              <w:t xml:space="preserve"> types based upon reports of patient being combative or agitated. Baseline safety concerns.</w:t>
            </w:r>
          </w:p>
        </w:tc>
      </w:tr>
      <w:tr w:rsidR="00AB179B" w:rsidRPr="00BF183E" w14:paraId="3736ABE0"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682986B" w14:textId="77777777" w:rsidR="00AB179B" w:rsidRPr="00720488" w:rsidRDefault="00AB179B" w:rsidP="00E749BD">
            <w:pPr>
              <w:contextualSpacing/>
              <w:rPr>
                <w:rFonts w:ascii="Arial" w:hAnsi="Arial" w:cs="Arial"/>
                <w:b w:val="0"/>
                <w:bCs w:val="0"/>
              </w:rPr>
            </w:pPr>
            <w:r w:rsidRPr="00720488">
              <w:rPr>
                <w:rFonts w:ascii="Arial" w:hAnsi="Arial" w:cs="Arial"/>
              </w:rPr>
              <w:t>Skipping patients -- d/t intuition</w:t>
            </w:r>
          </w:p>
        </w:tc>
        <w:tc>
          <w:tcPr>
            <w:tcW w:w="6120" w:type="dxa"/>
            <w:noWrap/>
            <w:hideMark/>
          </w:tcPr>
          <w:p w14:paraId="2B1DF46C"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 xml:space="preserve">Staff reporting skipping </w:t>
            </w:r>
            <w:proofErr w:type="gramStart"/>
            <w:r w:rsidRPr="00720488">
              <w:rPr>
                <w:rFonts w:ascii="Arial" w:hAnsi="Arial" w:cs="Arial"/>
              </w:rPr>
              <w:t>patients</w:t>
            </w:r>
            <w:proofErr w:type="gramEnd"/>
            <w:r w:rsidRPr="00720488">
              <w:rPr>
                <w:rFonts w:ascii="Arial" w:hAnsi="Arial" w:cs="Arial"/>
              </w:rPr>
              <w:t xml:space="preserve"> types based upon professional intuition.</w:t>
            </w:r>
          </w:p>
        </w:tc>
      </w:tr>
      <w:tr w:rsidR="00AB179B" w:rsidRPr="00BF183E" w14:paraId="775971B9"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476C85A5" w14:textId="77777777" w:rsidR="00AB179B" w:rsidRPr="00720488" w:rsidRDefault="00AB179B" w:rsidP="00E749BD">
            <w:pPr>
              <w:contextualSpacing/>
              <w:rPr>
                <w:rFonts w:ascii="Arial" w:hAnsi="Arial" w:cs="Arial"/>
                <w:b w:val="0"/>
                <w:bCs w:val="0"/>
              </w:rPr>
            </w:pPr>
            <w:r w:rsidRPr="00720488">
              <w:rPr>
                <w:rFonts w:ascii="Arial" w:hAnsi="Arial" w:cs="Arial"/>
              </w:rPr>
              <w:t>Skipping screen -- d/t Medicare/Medicaid coverage</w:t>
            </w:r>
          </w:p>
        </w:tc>
        <w:tc>
          <w:tcPr>
            <w:tcW w:w="6120" w:type="dxa"/>
            <w:noWrap/>
            <w:hideMark/>
          </w:tcPr>
          <w:p w14:paraId="294FD98B"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Patients are “skipped” due to Medicaid/Medicare coverage, under the assumption that someone else if performing the task.</w:t>
            </w:r>
          </w:p>
        </w:tc>
      </w:tr>
      <w:tr w:rsidR="00AB179B" w:rsidRPr="00BF183E" w14:paraId="5A5F3C80"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3D6CCA4E" w14:textId="77777777" w:rsidR="00AB179B" w:rsidRPr="00720488" w:rsidRDefault="00AB179B" w:rsidP="00E749BD">
            <w:pPr>
              <w:contextualSpacing/>
              <w:rPr>
                <w:rFonts w:ascii="Arial" w:hAnsi="Arial" w:cs="Arial"/>
                <w:b w:val="0"/>
                <w:bCs w:val="0"/>
              </w:rPr>
            </w:pPr>
            <w:r w:rsidRPr="00720488">
              <w:rPr>
                <w:rFonts w:ascii="Arial" w:hAnsi="Arial" w:cs="Arial"/>
              </w:rPr>
              <w:t>Skipping screen-- d/t level of consciousness</w:t>
            </w:r>
          </w:p>
        </w:tc>
        <w:tc>
          <w:tcPr>
            <w:tcW w:w="6120" w:type="dxa"/>
            <w:noWrap/>
            <w:hideMark/>
          </w:tcPr>
          <w:p w14:paraId="1199F52B"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When an interviewee reports that he/she/they skip patients d/t level of consciousness (</w:t>
            </w:r>
            <w:proofErr w:type="spellStart"/>
            <w:r w:rsidRPr="00720488">
              <w:rPr>
                <w:rFonts w:ascii="Arial" w:hAnsi="Arial" w:cs="Arial"/>
              </w:rPr>
              <w:t>ie</w:t>
            </w:r>
            <w:proofErr w:type="spellEnd"/>
            <w:r w:rsidRPr="00720488">
              <w:rPr>
                <w:rFonts w:ascii="Arial" w:hAnsi="Arial" w:cs="Arial"/>
              </w:rPr>
              <w:t>. Glasgow) or ability to physically participate in the screening.</w:t>
            </w:r>
          </w:p>
        </w:tc>
      </w:tr>
      <w:tr w:rsidR="00AB179B" w:rsidRPr="00BF183E" w14:paraId="5C892EB7"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2A0D817" w14:textId="77777777" w:rsidR="00AB179B" w:rsidRPr="00720488" w:rsidRDefault="00AB179B" w:rsidP="00E749BD">
            <w:pPr>
              <w:contextualSpacing/>
              <w:rPr>
                <w:rFonts w:ascii="Arial" w:hAnsi="Arial" w:cs="Arial"/>
                <w:b w:val="0"/>
                <w:bCs w:val="0"/>
              </w:rPr>
            </w:pPr>
            <w:r w:rsidRPr="00720488">
              <w:rPr>
                <w:rFonts w:ascii="Arial" w:hAnsi="Arial" w:cs="Arial"/>
              </w:rPr>
              <w:t>Training opportunities</w:t>
            </w:r>
          </w:p>
        </w:tc>
        <w:tc>
          <w:tcPr>
            <w:tcW w:w="6120" w:type="dxa"/>
            <w:noWrap/>
            <w:hideMark/>
          </w:tcPr>
          <w:p w14:paraId="3F8E98D0"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Participant references the need (or lack thereof) training experiences pertaining to social need screening in the ED</w:t>
            </w:r>
          </w:p>
        </w:tc>
      </w:tr>
      <w:tr w:rsidR="00AB179B" w:rsidRPr="00BF183E" w14:paraId="464B7EDF" w14:textId="77777777" w:rsidTr="00E749B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15D20371" w14:textId="77777777" w:rsidR="00AB179B" w:rsidRPr="00720488" w:rsidRDefault="00AB179B" w:rsidP="00E749BD">
            <w:pPr>
              <w:contextualSpacing/>
              <w:rPr>
                <w:rFonts w:ascii="Arial" w:hAnsi="Arial" w:cs="Arial"/>
                <w:b w:val="0"/>
                <w:bCs w:val="0"/>
              </w:rPr>
            </w:pPr>
            <w:r w:rsidRPr="00720488">
              <w:rPr>
                <w:rFonts w:ascii="Arial" w:hAnsi="Arial" w:cs="Arial"/>
              </w:rPr>
              <w:t>Understanding purpose of screening as a public health intervention</w:t>
            </w:r>
          </w:p>
        </w:tc>
        <w:tc>
          <w:tcPr>
            <w:tcW w:w="6120" w:type="dxa"/>
            <w:noWrap/>
            <w:hideMark/>
          </w:tcPr>
          <w:p w14:paraId="34DABB2D" w14:textId="77777777" w:rsidR="00AB179B" w:rsidRPr="00720488" w:rsidRDefault="00AB179B" w:rsidP="00E749BD">
            <w:p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720488">
              <w:rPr>
                <w:rFonts w:ascii="Arial" w:hAnsi="Arial" w:cs="Arial"/>
              </w:rPr>
              <w:t>Interviewee reports understanding the mission/purpose of the social needs screener, in terms of its public health ramifications and patient health outcomes.</w:t>
            </w:r>
          </w:p>
        </w:tc>
      </w:tr>
      <w:tr w:rsidR="00AB179B" w:rsidRPr="00BF183E" w14:paraId="75BD9907" w14:textId="77777777" w:rsidTr="00E749BD">
        <w:trPr>
          <w:trHeight w:val="280"/>
        </w:trPr>
        <w:tc>
          <w:tcPr>
            <w:cnfStyle w:val="001000000000" w:firstRow="0" w:lastRow="0" w:firstColumn="1" w:lastColumn="0" w:oddVBand="0" w:evenVBand="0" w:oddHBand="0" w:evenHBand="0" w:firstRowFirstColumn="0" w:firstRowLastColumn="0" w:lastRowFirstColumn="0" w:lastRowLastColumn="0"/>
            <w:tcW w:w="3240" w:type="dxa"/>
            <w:noWrap/>
            <w:hideMark/>
          </w:tcPr>
          <w:p w14:paraId="594EFC77" w14:textId="77777777" w:rsidR="00AB179B" w:rsidRPr="00720488" w:rsidRDefault="00AB179B" w:rsidP="00E749BD">
            <w:pPr>
              <w:contextualSpacing/>
              <w:rPr>
                <w:rFonts w:ascii="Arial" w:hAnsi="Arial" w:cs="Arial"/>
                <w:b w:val="0"/>
                <w:bCs w:val="0"/>
              </w:rPr>
            </w:pPr>
            <w:r w:rsidRPr="00720488">
              <w:rPr>
                <w:rFonts w:ascii="Arial" w:hAnsi="Arial" w:cs="Arial"/>
              </w:rPr>
              <w:t>Using professional intuition about screening decisions</w:t>
            </w:r>
          </w:p>
        </w:tc>
        <w:tc>
          <w:tcPr>
            <w:tcW w:w="6120" w:type="dxa"/>
            <w:noWrap/>
            <w:hideMark/>
          </w:tcPr>
          <w:p w14:paraId="463837B3" w14:textId="77777777" w:rsidR="00AB179B" w:rsidRPr="00720488" w:rsidRDefault="00AB179B" w:rsidP="00E749BD">
            <w:pPr>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720488">
              <w:rPr>
                <w:rFonts w:ascii="Arial" w:hAnsi="Arial" w:cs="Arial"/>
              </w:rPr>
              <w:t>Study participant references using his/her/their intuition and experience to make decisions about who should and should not be screened. </w:t>
            </w:r>
          </w:p>
        </w:tc>
      </w:tr>
    </w:tbl>
    <w:p w14:paraId="4CCE9B96" w14:textId="77777777" w:rsidR="00C95B6A" w:rsidRDefault="00E62362"/>
    <w:sectPr w:rsidR="00C95B6A" w:rsidSect="000E3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AB179B"/>
    <w:rsid w:val="0000208E"/>
    <w:rsid w:val="00002C27"/>
    <w:rsid w:val="000104B0"/>
    <w:rsid w:val="00033211"/>
    <w:rsid w:val="000343B2"/>
    <w:rsid w:val="00037B34"/>
    <w:rsid w:val="00054606"/>
    <w:rsid w:val="0007727A"/>
    <w:rsid w:val="000B3180"/>
    <w:rsid w:val="000B7A22"/>
    <w:rsid w:val="000D7CBD"/>
    <w:rsid w:val="000E3653"/>
    <w:rsid w:val="000E6A03"/>
    <w:rsid w:val="00111234"/>
    <w:rsid w:val="00117BA4"/>
    <w:rsid w:val="00140ED2"/>
    <w:rsid w:val="0016085E"/>
    <w:rsid w:val="001612FB"/>
    <w:rsid w:val="001742DD"/>
    <w:rsid w:val="001845C3"/>
    <w:rsid w:val="0019155B"/>
    <w:rsid w:val="001A042F"/>
    <w:rsid w:val="001A5D42"/>
    <w:rsid w:val="001A7F1E"/>
    <w:rsid w:val="001B1005"/>
    <w:rsid w:val="001B213A"/>
    <w:rsid w:val="001D2168"/>
    <w:rsid w:val="001D34DC"/>
    <w:rsid w:val="001F178C"/>
    <w:rsid w:val="001F4C96"/>
    <w:rsid w:val="001F73D6"/>
    <w:rsid w:val="00200D29"/>
    <w:rsid w:val="00211B5B"/>
    <w:rsid w:val="00254494"/>
    <w:rsid w:val="00255194"/>
    <w:rsid w:val="00256B3A"/>
    <w:rsid w:val="00261C16"/>
    <w:rsid w:val="0027175D"/>
    <w:rsid w:val="002A0542"/>
    <w:rsid w:val="002A4BCA"/>
    <w:rsid w:val="002B1E68"/>
    <w:rsid w:val="002C23CC"/>
    <w:rsid w:val="002C329A"/>
    <w:rsid w:val="002F2434"/>
    <w:rsid w:val="002F37A7"/>
    <w:rsid w:val="00322547"/>
    <w:rsid w:val="00333339"/>
    <w:rsid w:val="00337116"/>
    <w:rsid w:val="003409D2"/>
    <w:rsid w:val="00347024"/>
    <w:rsid w:val="003800A0"/>
    <w:rsid w:val="003A0984"/>
    <w:rsid w:val="003A414C"/>
    <w:rsid w:val="003A6726"/>
    <w:rsid w:val="003E04B3"/>
    <w:rsid w:val="00407CE5"/>
    <w:rsid w:val="004113FF"/>
    <w:rsid w:val="004169A9"/>
    <w:rsid w:val="00424D06"/>
    <w:rsid w:val="004723DA"/>
    <w:rsid w:val="00480C4A"/>
    <w:rsid w:val="004872FD"/>
    <w:rsid w:val="004A2447"/>
    <w:rsid w:val="004A5E79"/>
    <w:rsid w:val="004B19B2"/>
    <w:rsid w:val="004B63B3"/>
    <w:rsid w:val="004C638C"/>
    <w:rsid w:val="004D7B88"/>
    <w:rsid w:val="005003B0"/>
    <w:rsid w:val="00515823"/>
    <w:rsid w:val="0053622A"/>
    <w:rsid w:val="00552026"/>
    <w:rsid w:val="00552589"/>
    <w:rsid w:val="005713C7"/>
    <w:rsid w:val="005900D2"/>
    <w:rsid w:val="005A79E7"/>
    <w:rsid w:val="005B3BA1"/>
    <w:rsid w:val="005B5DB0"/>
    <w:rsid w:val="005E0B54"/>
    <w:rsid w:val="005E5F7E"/>
    <w:rsid w:val="005F57EC"/>
    <w:rsid w:val="00600328"/>
    <w:rsid w:val="00604FAA"/>
    <w:rsid w:val="0062057B"/>
    <w:rsid w:val="006261C1"/>
    <w:rsid w:val="00641B47"/>
    <w:rsid w:val="00657AE4"/>
    <w:rsid w:val="006603C8"/>
    <w:rsid w:val="00661D29"/>
    <w:rsid w:val="00663034"/>
    <w:rsid w:val="00674D0C"/>
    <w:rsid w:val="00685B6E"/>
    <w:rsid w:val="00690B56"/>
    <w:rsid w:val="00694562"/>
    <w:rsid w:val="006B3D01"/>
    <w:rsid w:val="006C0675"/>
    <w:rsid w:val="006D5849"/>
    <w:rsid w:val="006E625E"/>
    <w:rsid w:val="006F4FD5"/>
    <w:rsid w:val="00704783"/>
    <w:rsid w:val="007124B3"/>
    <w:rsid w:val="00716715"/>
    <w:rsid w:val="00720623"/>
    <w:rsid w:val="00724882"/>
    <w:rsid w:val="007275F7"/>
    <w:rsid w:val="0073479C"/>
    <w:rsid w:val="0073787B"/>
    <w:rsid w:val="00755589"/>
    <w:rsid w:val="00777BA9"/>
    <w:rsid w:val="007944E4"/>
    <w:rsid w:val="007B7E59"/>
    <w:rsid w:val="007D082B"/>
    <w:rsid w:val="007D61D2"/>
    <w:rsid w:val="007F5771"/>
    <w:rsid w:val="00801950"/>
    <w:rsid w:val="008040EF"/>
    <w:rsid w:val="00806643"/>
    <w:rsid w:val="00812629"/>
    <w:rsid w:val="00813B57"/>
    <w:rsid w:val="00835F3A"/>
    <w:rsid w:val="0085218C"/>
    <w:rsid w:val="008556B0"/>
    <w:rsid w:val="008625C3"/>
    <w:rsid w:val="00864226"/>
    <w:rsid w:val="00876147"/>
    <w:rsid w:val="00876A38"/>
    <w:rsid w:val="008869F0"/>
    <w:rsid w:val="00894985"/>
    <w:rsid w:val="008B6101"/>
    <w:rsid w:val="00914E08"/>
    <w:rsid w:val="00916EAA"/>
    <w:rsid w:val="00922425"/>
    <w:rsid w:val="009467B0"/>
    <w:rsid w:val="009468B9"/>
    <w:rsid w:val="00947987"/>
    <w:rsid w:val="00966714"/>
    <w:rsid w:val="00973CBD"/>
    <w:rsid w:val="0098695D"/>
    <w:rsid w:val="0099170E"/>
    <w:rsid w:val="009929C1"/>
    <w:rsid w:val="00997454"/>
    <w:rsid w:val="009A2D19"/>
    <w:rsid w:val="009A339E"/>
    <w:rsid w:val="009A4FFB"/>
    <w:rsid w:val="009B6D2C"/>
    <w:rsid w:val="009C4E10"/>
    <w:rsid w:val="009D7105"/>
    <w:rsid w:val="009E0B71"/>
    <w:rsid w:val="009E3256"/>
    <w:rsid w:val="009F2514"/>
    <w:rsid w:val="00A00E96"/>
    <w:rsid w:val="00A0781F"/>
    <w:rsid w:val="00A1080E"/>
    <w:rsid w:val="00A14D98"/>
    <w:rsid w:val="00A310F8"/>
    <w:rsid w:val="00A3439F"/>
    <w:rsid w:val="00A42555"/>
    <w:rsid w:val="00A473F0"/>
    <w:rsid w:val="00A50E39"/>
    <w:rsid w:val="00A571D3"/>
    <w:rsid w:val="00A823C5"/>
    <w:rsid w:val="00A8559E"/>
    <w:rsid w:val="00A86C01"/>
    <w:rsid w:val="00A90F33"/>
    <w:rsid w:val="00AA5301"/>
    <w:rsid w:val="00AA650E"/>
    <w:rsid w:val="00AB179B"/>
    <w:rsid w:val="00AB4B99"/>
    <w:rsid w:val="00AC00A2"/>
    <w:rsid w:val="00AC1B6F"/>
    <w:rsid w:val="00AC59A9"/>
    <w:rsid w:val="00AC6ABE"/>
    <w:rsid w:val="00AF14D3"/>
    <w:rsid w:val="00AF22BA"/>
    <w:rsid w:val="00B1167E"/>
    <w:rsid w:val="00B30C27"/>
    <w:rsid w:val="00B31B9B"/>
    <w:rsid w:val="00B35D19"/>
    <w:rsid w:val="00B47C39"/>
    <w:rsid w:val="00B54586"/>
    <w:rsid w:val="00B57745"/>
    <w:rsid w:val="00B72C28"/>
    <w:rsid w:val="00B85EDB"/>
    <w:rsid w:val="00BB6CED"/>
    <w:rsid w:val="00BB7D9C"/>
    <w:rsid w:val="00BD0861"/>
    <w:rsid w:val="00BE3263"/>
    <w:rsid w:val="00C07FD2"/>
    <w:rsid w:val="00C15823"/>
    <w:rsid w:val="00C20D4B"/>
    <w:rsid w:val="00C2353D"/>
    <w:rsid w:val="00C25354"/>
    <w:rsid w:val="00C33A20"/>
    <w:rsid w:val="00C342BB"/>
    <w:rsid w:val="00C34D27"/>
    <w:rsid w:val="00C4221A"/>
    <w:rsid w:val="00C469DC"/>
    <w:rsid w:val="00C7105D"/>
    <w:rsid w:val="00C86C44"/>
    <w:rsid w:val="00CB5CEE"/>
    <w:rsid w:val="00CB7ED8"/>
    <w:rsid w:val="00CD047F"/>
    <w:rsid w:val="00CF2837"/>
    <w:rsid w:val="00CF3646"/>
    <w:rsid w:val="00CF4427"/>
    <w:rsid w:val="00CF5DC2"/>
    <w:rsid w:val="00D10345"/>
    <w:rsid w:val="00D10705"/>
    <w:rsid w:val="00D137AC"/>
    <w:rsid w:val="00D15DAC"/>
    <w:rsid w:val="00D16024"/>
    <w:rsid w:val="00D34632"/>
    <w:rsid w:val="00D354B6"/>
    <w:rsid w:val="00D44942"/>
    <w:rsid w:val="00D56334"/>
    <w:rsid w:val="00D57722"/>
    <w:rsid w:val="00D76346"/>
    <w:rsid w:val="00D80942"/>
    <w:rsid w:val="00D904B9"/>
    <w:rsid w:val="00DC115E"/>
    <w:rsid w:val="00DC3138"/>
    <w:rsid w:val="00DE2CFF"/>
    <w:rsid w:val="00DF1BB9"/>
    <w:rsid w:val="00E032C1"/>
    <w:rsid w:val="00E06EFC"/>
    <w:rsid w:val="00E1144A"/>
    <w:rsid w:val="00E27B9B"/>
    <w:rsid w:val="00E45F7F"/>
    <w:rsid w:val="00E50A01"/>
    <w:rsid w:val="00E569AC"/>
    <w:rsid w:val="00E62362"/>
    <w:rsid w:val="00E94202"/>
    <w:rsid w:val="00EA6BF7"/>
    <w:rsid w:val="00ED05E5"/>
    <w:rsid w:val="00EE03CF"/>
    <w:rsid w:val="00EE264D"/>
    <w:rsid w:val="00F071B8"/>
    <w:rsid w:val="00F170CD"/>
    <w:rsid w:val="00F416E9"/>
    <w:rsid w:val="00F531D4"/>
    <w:rsid w:val="00F73A90"/>
    <w:rsid w:val="00F77BBA"/>
    <w:rsid w:val="00F86194"/>
    <w:rsid w:val="00FA2221"/>
    <w:rsid w:val="00FA2E57"/>
    <w:rsid w:val="00FA7680"/>
    <w:rsid w:val="00FB19D3"/>
    <w:rsid w:val="00FB1CDD"/>
    <w:rsid w:val="00FB5404"/>
    <w:rsid w:val="00FB57AF"/>
    <w:rsid w:val="00FC5602"/>
    <w:rsid w:val="00FD534B"/>
    <w:rsid w:val="00FF1C9F"/>
    <w:rsid w:val="00FF3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7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2">
    <w:name w:val="Grid Table 2"/>
    <w:basedOn w:val="TableNormal"/>
    <w:uiPriority w:val="47"/>
    <w:rsid w:val="00AB179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7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2">
    <w:name w:val="Grid Table 2"/>
    <w:basedOn w:val="TableNormal"/>
    <w:uiPriority w:val="47"/>
    <w:rsid w:val="00AB179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1091</Words>
  <Characters>6615</Characters>
  <Application>Microsoft Office Word</Application>
  <DocSecurity>0</DocSecurity>
  <Lines>236</Lines>
  <Paragraphs>113</Paragraphs>
  <ScaleCrop>false</ScaleCrop>
  <Company/>
  <LinksUpToDate>false</LinksUpToDate>
  <CharactersWithSpaces>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Sisler</dc:creator>
  <cp:keywords/>
  <dc:description/>
  <cp:lastModifiedBy>S3G_Reference_Citation_Sequence</cp:lastModifiedBy>
  <cp:revision>2</cp:revision>
  <cp:lastPrinted>2021-03-09T20:51:00Z</cp:lastPrinted>
  <dcterms:created xsi:type="dcterms:W3CDTF">2021-03-09T20:50:00Z</dcterms:created>
  <dcterms:modified xsi:type="dcterms:W3CDTF">2021-09-12T09:07:00Z</dcterms:modified>
</cp:coreProperties>
</file>