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69782" w14:textId="77777777" w:rsidR="00CD6CAC" w:rsidRPr="00EC7B00" w:rsidRDefault="00CD6CAC" w:rsidP="00CD6CAC">
      <w:pPr>
        <w:rPr>
          <w:rFonts w:ascii="Calibri" w:eastAsia="Calibri" w:hAnsi="Calibri" w:cs="Times New Roman"/>
          <w:lang w:val="en-US"/>
        </w:rPr>
      </w:pPr>
      <w:bookmarkStart w:id="0" w:name="_GoBack"/>
      <w:bookmarkEnd w:id="0"/>
      <w:r w:rsidRPr="00EC7B00">
        <w:rPr>
          <w:rFonts w:ascii="Calibri" w:eastAsia="Calibri" w:hAnsi="Calibri" w:cs="Times New Roman"/>
          <w:lang w:val="en-US"/>
        </w:rPr>
        <w:t xml:space="preserve">Comparison of Staff Perception of the Implementation of EBG: Comparison </w:t>
      </w:r>
      <w:proofErr w:type="gramStart"/>
      <w:r w:rsidRPr="00EC7B00">
        <w:rPr>
          <w:rFonts w:ascii="Calibri" w:eastAsia="Calibri" w:hAnsi="Calibri" w:cs="Times New Roman"/>
          <w:lang w:val="en-US"/>
        </w:rPr>
        <w:t>Between</w:t>
      </w:r>
      <w:proofErr w:type="gramEnd"/>
      <w:r w:rsidRPr="00EC7B00">
        <w:rPr>
          <w:rFonts w:ascii="Calibri" w:eastAsia="Calibri" w:hAnsi="Calibri" w:cs="Times New Roman"/>
          <w:lang w:val="en-US"/>
        </w:rPr>
        <w:t xml:space="preserve"> Attenders and Non-Attenders the EBG Education Sessions with Non-Attenders</w:t>
      </w:r>
      <w:r>
        <w:rPr>
          <w:rFonts w:ascii="Calibri" w:eastAsia="Calibri" w:hAnsi="Calibri" w:cs="Times New Roman"/>
          <w:lang w:val="en-US"/>
        </w:rPr>
        <w:t>. Proportion of staff who strongly agree/agree/slightly agree with the following statements.</w:t>
      </w:r>
    </w:p>
    <w:tbl>
      <w:tblPr>
        <w:tblStyle w:val="PlainTable31"/>
        <w:tblpPr w:leftFromText="180" w:rightFromText="180" w:vertAnchor="text" w:horzAnchor="margin" w:tblpY="203"/>
        <w:tblW w:w="9334" w:type="dxa"/>
        <w:tblLayout w:type="fixed"/>
        <w:tblLook w:val="04A0" w:firstRow="1" w:lastRow="0" w:firstColumn="1" w:lastColumn="0" w:noHBand="0" w:noVBand="1"/>
      </w:tblPr>
      <w:tblGrid>
        <w:gridCol w:w="6237"/>
        <w:gridCol w:w="851"/>
        <w:gridCol w:w="709"/>
        <w:gridCol w:w="850"/>
        <w:gridCol w:w="687"/>
      </w:tblGrid>
      <w:tr w:rsidR="00CD6CAC" w:rsidRPr="00EC7B00" w14:paraId="52CA5CD5" w14:textId="77777777" w:rsidTr="00D44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37" w:type="dxa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325F4A84" w14:textId="77777777" w:rsidR="00CD6CAC" w:rsidRPr="00EC7B00" w:rsidRDefault="00CD6CAC" w:rsidP="00D442EE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Statement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hideMark/>
          </w:tcPr>
          <w:p w14:paraId="0CBA8033" w14:textId="77777777" w:rsidR="00CD6CAC" w:rsidRPr="00EC7B00" w:rsidRDefault="00CD6CAC" w:rsidP="00D442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Did not Attend (N=11)</w:t>
            </w:r>
          </w:p>
        </w:tc>
        <w:tc>
          <w:tcPr>
            <w:tcW w:w="153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9D4DAA0" w14:textId="77777777" w:rsidR="00CD6CAC" w:rsidRPr="00EC7B00" w:rsidRDefault="00CD6CAC" w:rsidP="00D442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Attended</w:t>
            </w:r>
          </w:p>
          <w:p w14:paraId="25D40B83" w14:textId="77777777" w:rsidR="00CD6CAC" w:rsidRPr="00EC7B00" w:rsidRDefault="00CD6CAC" w:rsidP="00D442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(N=31)</w:t>
            </w:r>
          </w:p>
        </w:tc>
      </w:tr>
      <w:tr w:rsidR="00CD6CAC" w:rsidRPr="00EC7B00" w14:paraId="1F33DFFB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85832B8" w14:textId="77777777" w:rsidR="00CD6CAC" w:rsidRPr="00EC7B00" w:rsidRDefault="00CD6CAC" w:rsidP="00D442EE">
            <w:pP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A9E806E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1CFA9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97835C0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2D8CC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CD6CAC" w:rsidRPr="00EC7B00" w14:paraId="770CF2C9" w14:textId="77777777" w:rsidTr="00D442EE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noWrap/>
            <w:hideMark/>
          </w:tcPr>
          <w:p w14:paraId="242459CE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I heard from a colleague about the WBLGs  (N=41)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1960177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12C2EC9A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91%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5AFB9687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27</w:t>
            </w: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0CA96EF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90%</w:t>
            </w:r>
          </w:p>
        </w:tc>
      </w:tr>
      <w:tr w:rsidR="00CD6CAC" w:rsidRPr="00EC7B00" w14:paraId="6992D7FC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noWrap/>
            <w:hideMark/>
          </w:tcPr>
          <w:p w14:paraId="46CB106B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I am aware of the guidance documents (N=42)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7741A093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2BBA2116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82%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1E94223C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33F21816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4AC115DF" w14:textId="77777777" w:rsidTr="00D442EE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noWrap/>
            <w:hideMark/>
          </w:tcPr>
          <w:p w14:paraId="4174D023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I have gained knowledge in EBP since the implementation (N=42)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3961B6A4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74A888F1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64%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009A7DD1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41D95C92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0C2F8E0C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noWrap/>
            <w:hideMark/>
          </w:tcPr>
          <w:p w14:paraId="6C70E03B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I have shared knowledge with other colleagues (N=42)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41571791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452FF150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55%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5B496985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2A61FCE4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1B03D38B" w14:textId="77777777" w:rsidTr="00D442EE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17692652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I have accessed the guidance documents onsite to inform my practice (N=41)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37EFE7F7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09A2AFD9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73%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4140C564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6CE15196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7586854B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7CD72C45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I'm confident using guidance documents to inform practice (N=41)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65CA5CC8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1F565F77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73%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4F9926E8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4176617B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2E73893D" w14:textId="77777777" w:rsidTr="00D442EE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44B497BD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I participated in at least one of the activities (N=39)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5F2E137C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05AE767C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30%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11041EE2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6621818A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97%</w:t>
            </w:r>
          </w:p>
        </w:tc>
      </w:tr>
      <w:tr w:rsidR="00CD6CAC" w:rsidRPr="00EC7B00" w14:paraId="0BBA7F79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2164B78A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I am more aware of the EBG Implemented onsite (N=40)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2FE1DC76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06D35E9B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50%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75E11B93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57EBCA3E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0D11A91F" w14:textId="77777777" w:rsidTr="00D442EE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0CB8FB5C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The information I received is relevant (N=41)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2F8FA6F4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3504B0C3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60%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0FFE05AE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1F2C99B6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215B7BF9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7991C11B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The activities &amp; examples were appropriate (N=40)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67AA2783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05BAAC6D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38%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65759149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6A53867E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78FCCE6B" w14:textId="77777777" w:rsidTr="00D442EE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4DAFBE06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The guidance documents and WBLG report are useful (N=42)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6A19B95B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77E8B557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70%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3581D047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50200F6E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23DF5738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1587C873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High expectations about the Education &amp; Implementation (N=39)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152194B5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4452AEAF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56%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33043BA1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447050FA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7AC33549" w14:textId="77777777" w:rsidTr="00D442EE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4A21D55C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Satisfaction with Education/Implementation of EBG (N=41)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</w:tcPr>
          <w:p w14:paraId="0F031858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</w:tcPr>
          <w:p w14:paraId="04C9AD5B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480C372D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17AD9F41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65B95F92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2DE025F6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Satisfaction with the facilitators delivery of the education (N=38)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0B1D0C56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746EFB08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60A16029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29F2E148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2FAD6E37" w14:textId="77777777" w:rsidTr="00D442EE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13944AC5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There were enough education sessions provided (N=40)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3B051C2B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4E1664BA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40%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4C231BDF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79F10DDA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97%</w:t>
            </w:r>
          </w:p>
        </w:tc>
      </w:tr>
      <w:tr w:rsidR="00CD6CAC" w:rsidRPr="00EC7B00" w14:paraId="32BD9041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2B69FDF0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Attendance was supported by management (N=40)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1C3F9E61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4FABBFEF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56%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0AEF25B8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1386BAEB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647FF171" w14:textId="77777777" w:rsidTr="00D442E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2D53E103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I have become more innovative in my practice (N=41)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05EBE9F0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467A585B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70%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5E9C6F6D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326B96AB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97%</w:t>
            </w:r>
          </w:p>
        </w:tc>
      </w:tr>
      <w:tr w:rsidR="00CD6CAC" w:rsidRPr="00EC7B00" w14:paraId="7C8AD1E7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1B5E554B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I have enough support to apply EBG in my own practice (N=41)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0CFADE8A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0F3801C4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60%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72A8876E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46606EE3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4462DD9A" w14:textId="77777777" w:rsidTr="00D442EE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74A38A25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Management have supported the implementation N=40)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40F797C4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75860A73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60%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324BCC39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20E676A8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97%</w:t>
            </w:r>
          </w:p>
        </w:tc>
      </w:tr>
      <w:tr w:rsidR="00CD6CAC" w:rsidRPr="00EC7B00" w14:paraId="2C6EC30B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1FDC3D3B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There was enough time to implement the EBG (N=41)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5F25C391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46CC884A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50%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2F9546F7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0CD04188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94%</w:t>
            </w:r>
          </w:p>
        </w:tc>
      </w:tr>
      <w:tr w:rsidR="00CD6CAC" w:rsidRPr="00EC7B00" w14:paraId="0F23EAB1" w14:textId="77777777" w:rsidTr="00D442EE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  <w:hideMark/>
          </w:tcPr>
          <w:p w14:paraId="303D3F29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Patient care on the ward has improved because of this implementation  (N=40)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hideMark/>
          </w:tcPr>
          <w:p w14:paraId="38ACCA48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hideMark/>
          </w:tcPr>
          <w:p w14:paraId="57D90372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56%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noWrap/>
            <w:hideMark/>
          </w:tcPr>
          <w:p w14:paraId="3B661DB5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noWrap/>
            <w:hideMark/>
          </w:tcPr>
          <w:p w14:paraId="578E74CE" w14:textId="77777777" w:rsidR="00CD6CAC" w:rsidRPr="00EC7B00" w:rsidRDefault="00CD6CAC" w:rsidP="00D44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  <w:tr w:rsidR="00CD6CAC" w:rsidRPr="00EC7B00" w14:paraId="33A98206" w14:textId="77777777" w:rsidTr="00D442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6FEF3255" w14:textId="77777777" w:rsidR="00CD6CAC" w:rsidRPr="008D1AFF" w:rsidRDefault="00CD6CAC" w:rsidP="00D442EE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8D1AFF">
              <w:rPr>
                <w:rFonts w:ascii="Calibri" w:eastAsia="Calibri" w:hAnsi="Calibri" w:cs="Calibri"/>
                <w:b w:val="0"/>
                <w:sz w:val="20"/>
                <w:szCs w:val="20"/>
              </w:rPr>
              <w:t>We work more closely as a team to implement the best possible care to the residents (N=41)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66AE343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D48E6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70%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60264F0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72CAC" w14:textId="77777777" w:rsidR="00CD6CAC" w:rsidRPr="00EC7B00" w:rsidRDefault="00CD6CAC" w:rsidP="00D442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C7B00">
              <w:rPr>
                <w:rFonts w:ascii="Calibri" w:eastAsia="Calibri" w:hAnsi="Calibri" w:cs="Calibri"/>
                <w:sz w:val="20"/>
                <w:szCs w:val="20"/>
              </w:rPr>
              <w:t>100%</w:t>
            </w:r>
          </w:p>
        </w:tc>
      </w:tr>
    </w:tbl>
    <w:p w14:paraId="08EDFB39" w14:textId="77777777" w:rsidR="00CD6CAC" w:rsidRPr="00C74B7C" w:rsidRDefault="00CD6CAC" w:rsidP="00CD6CAC">
      <w:pPr>
        <w:rPr>
          <w:rFonts w:ascii="Calibri" w:eastAsia="Calibri" w:hAnsi="Calibri" w:cs="Times New Roman"/>
          <w:lang w:val="en-US"/>
        </w:rPr>
      </w:pPr>
      <w:r w:rsidRPr="00EC7B00">
        <w:rPr>
          <w:rFonts w:ascii="Calibri" w:eastAsia="Calibri" w:hAnsi="Calibri" w:cs="Times New Roman"/>
          <w:lang w:val="en-US"/>
        </w:rPr>
        <w:t>Abbreviations: EBG=Evidence based guidance; WBLG=Work based learning group</w:t>
      </w:r>
    </w:p>
    <w:p w14:paraId="2CCB616C" w14:textId="77777777" w:rsidR="0004043E" w:rsidRPr="00CD6CAC" w:rsidRDefault="0004043E">
      <w:pPr>
        <w:rPr>
          <w:lang w:val="en-US"/>
        </w:rPr>
      </w:pPr>
    </w:p>
    <w:sectPr w:rsidR="0004043E" w:rsidRPr="00CD6C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AC"/>
    <w:rsid w:val="0004043E"/>
    <w:rsid w:val="009B5571"/>
    <w:rsid w:val="00CD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4B7A"/>
  <w15:chartTrackingRefBased/>
  <w15:docId w15:val="{A453FC9E-8FA2-4FA8-947E-EE5F6010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next w:val="PlainTable3"/>
    <w:uiPriority w:val="43"/>
    <w:rsid w:val="00CD6CAC"/>
    <w:pPr>
      <w:spacing w:after="0" w:line="240" w:lineRule="auto"/>
    </w:pPr>
    <w:rPr>
      <w:rFonts w:eastAsiaTheme="minorHAnsi"/>
      <w:lang w:val="en-GB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CD6C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43023927-f72a-40d9-82ec-f3f2d80d180b" xsi:nil="true"/>
    <MigrationWizIdDocumentLibraryPermissions xmlns="43023927-f72a-40d9-82ec-f3f2d80d180b" xsi:nil="true"/>
    <MigrationWizIdSecurityGroups xmlns="43023927-f72a-40d9-82ec-f3f2d80d180b" xsi:nil="true"/>
    <MigrationWizIdPermissions xmlns="43023927-f72a-40d9-82ec-f3f2d80d180b" xsi:nil="true"/>
    <MigrationWizId xmlns="43023927-f72a-40d9-82ec-f3f2d80d18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37A4E611AA24DB4FAF81430362EDA" ma:contentTypeVersion="15" ma:contentTypeDescription="Create a new document." ma:contentTypeScope="" ma:versionID="f5f8f8e92dae6e0489072c0f1bebe00b">
  <xsd:schema xmlns:xsd="http://www.w3.org/2001/XMLSchema" xmlns:xs="http://www.w3.org/2001/XMLSchema" xmlns:p="http://schemas.microsoft.com/office/2006/metadata/properties" xmlns:ns3="43023927-f72a-40d9-82ec-f3f2d80d180b" targetNamespace="http://schemas.microsoft.com/office/2006/metadata/properties" ma:root="true" ma:fieldsID="e05d1d3716fde31e97ced40f8a7836e9" ns3:_="">
    <xsd:import namespace="43023927-f72a-40d9-82ec-f3f2d80d180b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23927-f72a-40d9-82ec-f3f2d80d180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55C35A-372F-4FC1-A456-753E1B4356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78999-A0DD-4667-8C8F-3471BA6106A7}">
  <ds:schemaRefs>
    <ds:schemaRef ds:uri="http://purl.org/dc/terms/"/>
    <ds:schemaRef ds:uri="43023927-f72a-40d9-82ec-f3f2d80d180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E050F6E-7051-4525-8B79-3FCDBA234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023927-f72a-40d9-82ec-f3f2d80d1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Selena.O'Connell</dc:creator>
  <cp:keywords/>
  <dc:description/>
  <cp:lastModifiedBy>Alice.Coffey</cp:lastModifiedBy>
  <cp:revision>2</cp:revision>
  <dcterms:created xsi:type="dcterms:W3CDTF">2021-05-19T12:45:00Z</dcterms:created>
  <dcterms:modified xsi:type="dcterms:W3CDTF">2021-05-19T12:45:00Z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0x010100A2F37A4E611AA24DB4FAF81430362EDA</vt:lpwstr>
  </property>
</Properties>
</file>