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DD54F3" w14:textId="195C4A9D" w:rsidR="00F176CB" w:rsidRPr="009537CF" w:rsidRDefault="00F176CB" w:rsidP="00F176CB">
      <w:pPr>
        <w:spacing w:line="480" w:lineRule="auto"/>
        <w:jc w:val="center"/>
        <w:rPr>
          <w:b/>
          <w:sz w:val="22"/>
          <w:szCs w:val="22"/>
        </w:rPr>
      </w:pPr>
      <w:r w:rsidRPr="009537CF">
        <w:rPr>
          <w:noProof/>
          <w:sz w:val="22"/>
          <w:szCs w:val="22"/>
        </w:rPr>
        <w:drawing>
          <wp:anchor distT="0" distB="0" distL="114300" distR="114300" simplePos="0" relativeHeight="251659264" behindDoc="1" locked="0" layoutInCell="1" allowOverlap="1" wp14:anchorId="774B5A0D" wp14:editId="20CAA5C0">
            <wp:simplePos x="0" y="0"/>
            <wp:positionH relativeFrom="column">
              <wp:posOffset>-28575</wp:posOffset>
            </wp:positionH>
            <wp:positionV relativeFrom="paragraph">
              <wp:posOffset>114300</wp:posOffset>
            </wp:positionV>
            <wp:extent cx="1743075" cy="695325"/>
            <wp:effectExtent l="0" t="0" r="0" b="9525"/>
            <wp:wrapTight wrapText="bothSides">
              <wp:wrapPolygon edited="0">
                <wp:start x="2125" y="2959"/>
                <wp:lineTo x="2125" y="20121"/>
                <wp:lineTo x="6138" y="21304"/>
                <wp:lineTo x="14872" y="21304"/>
                <wp:lineTo x="19830" y="20121"/>
                <wp:lineTo x="19830" y="6510"/>
                <wp:lineTo x="18177" y="2959"/>
                <wp:lineTo x="2125" y="2959"/>
              </wp:wrapPolygon>
            </wp:wrapTight>
            <wp:docPr id="3" name="Picture 3" descr="https://lh4.googleusercontent.com/_Awm5DC5odXQi_3j-dCfSDmtsfLhm_w6pd9KAkXAcuIeFTrWwCpGu_G2mWvwRPcMq7geRdw2zT9NrD7eWtyPULQO56Jiv3Wn5RHnj9FT3vLpQYe5YQq0JzrxnI6LYrUrQTdC8Xb4vWkGy6yb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4.googleusercontent.com/_Awm5DC5odXQi_3j-dCfSDmtsfLhm_w6pd9KAkXAcuIeFTrWwCpGu_G2mWvwRPcMq7geRdw2zT9NrD7eWtyPULQO56Jiv3Wn5RHnj9FT3vLpQYe5YQq0JzrxnI6LYrUrQTdC8Xb4vWkGy6ybr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43075"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67366F">
        <w:rPr>
          <w:noProof/>
          <w:sz w:val="22"/>
          <w:szCs w:val="22"/>
        </w:rPr>
        <w:t>Supplementary file</w:t>
      </w:r>
      <w:r w:rsidRPr="009537CF">
        <w:rPr>
          <w:b/>
          <w:sz w:val="22"/>
          <w:szCs w:val="22"/>
        </w:rPr>
        <w:t xml:space="preserve"> A</w:t>
      </w:r>
    </w:p>
    <w:p w14:paraId="2110BC34" w14:textId="77777777" w:rsidR="00F176CB" w:rsidRPr="009537CF" w:rsidRDefault="00F176CB" w:rsidP="00F176CB">
      <w:pPr>
        <w:pStyle w:val="NormalWeb"/>
        <w:spacing w:before="0" w:beforeAutospacing="0" w:after="0" w:afterAutospacing="0"/>
        <w:ind w:firstLine="720"/>
        <w:rPr>
          <w:sz w:val="22"/>
          <w:szCs w:val="22"/>
        </w:rPr>
      </w:pPr>
      <w:r w:rsidRPr="009537CF">
        <w:rPr>
          <w:b/>
          <w:bCs/>
          <w:color w:val="4F81BD"/>
          <w:sz w:val="22"/>
          <w:szCs w:val="22"/>
        </w:rPr>
        <w:t>The TIDieR (Template for Intervention Description and Replication) Checklist</w:t>
      </w:r>
    </w:p>
    <w:p w14:paraId="1A10ED23" w14:textId="77777777" w:rsidR="00F176CB" w:rsidRPr="009537CF" w:rsidRDefault="00F176CB" w:rsidP="00F176CB">
      <w:pPr>
        <w:pStyle w:val="NormalWeb"/>
        <w:spacing w:before="0" w:beforeAutospacing="0" w:after="0" w:afterAutospacing="0"/>
        <w:ind w:left="612" w:right="-1347" w:firstLine="108"/>
        <w:rPr>
          <w:sz w:val="22"/>
          <w:szCs w:val="22"/>
        </w:rPr>
      </w:pPr>
      <w:r w:rsidRPr="009537CF">
        <w:rPr>
          <w:color w:val="000000"/>
          <w:sz w:val="22"/>
          <w:szCs w:val="22"/>
        </w:rPr>
        <w:t xml:space="preserve"> </w:t>
      </w:r>
      <w:r w:rsidRPr="009537CF">
        <w:rPr>
          <w:color w:val="000000"/>
          <w:sz w:val="22"/>
          <w:szCs w:val="22"/>
        </w:rPr>
        <w:tab/>
        <w:t>Information to include when describing an intervention and the location of the information</w:t>
      </w:r>
    </w:p>
    <w:p w14:paraId="16660DD1" w14:textId="77777777" w:rsidR="00F176CB" w:rsidRPr="009537CF" w:rsidRDefault="00F176CB" w:rsidP="00F176CB">
      <w:pPr>
        <w:widowControl/>
        <w:ind w:left="-108" w:right="-1347"/>
        <w:rPr>
          <w:color w:val="auto"/>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1107"/>
        <w:gridCol w:w="3996"/>
        <w:gridCol w:w="9297"/>
      </w:tblGrid>
      <w:tr w:rsidR="009D1B31" w:rsidRPr="009537CF" w14:paraId="76C19A9D" w14:textId="77777777" w:rsidTr="00836296">
        <w:trPr>
          <w:trHeight w:val="380"/>
        </w:trPr>
        <w:tc>
          <w:tcPr>
            <w:tcW w:w="0" w:type="auto"/>
            <w:vMerge w:val="restart"/>
            <w:tcBorders>
              <w:top w:val="single" w:sz="4" w:space="0" w:color="000000"/>
              <w:bottom w:val="single" w:sz="4" w:space="0" w:color="000000"/>
            </w:tcBorders>
            <w:shd w:val="clear" w:color="auto" w:fill="C6D9F1"/>
            <w:tcMar>
              <w:top w:w="0" w:type="dxa"/>
              <w:left w:w="115" w:type="dxa"/>
              <w:bottom w:w="0" w:type="dxa"/>
              <w:right w:w="115" w:type="dxa"/>
            </w:tcMar>
            <w:hideMark/>
          </w:tcPr>
          <w:p w14:paraId="642CC3F2" w14:textId="77777777" w:rsidR="00F176CB" w:rsidRPr="009537CF" w:rsidRDefault="00F176CB" w:rsidP="00724A1A">
            <w:pPr>
              <w:widowControl/>
              <w:rPr>
                <w:color w:val="auto"/>
                <w:sz w:val="22"/>
                <w:szCs w:val="22"/>
              </w:rPr>
            </w:pPr>
            <w:r w:rsidRPr="009537CF">
              <w:rPr>
                <w:b/>
                <w:bCs/>
                <w:sz w:val="22"/>
                <w:szCs w:val="22"/>
              </w:rPr>
              <w:t>Item number</w:t>
            </w:r>
          </w:p>
        </w:tc>
        <w:tc>
          <w:tcPr>
            <w:tcW w:w="3996" w:type="dxa"/>
            <w:vMerge w:val="restart"/>
            <w:tcBorders>
              <w:top w:val="single" w:sz="4" w:space="0" w:color="000000"/>
              <w:bottom w:val="single" w:sz="4" w:space="0" w:color="000000"/>
            </w:tcBorders>
            <w:shd w:val="clear" w:color="auto" w:fill="C6D9F1"/>
            <w:tcMar>
              <w:top w:w="0" w:type="dxa"/>
              <w:left w:w="115" w:type="dxa"/>
              <w:bottom w:w="0" w:type="dxa"/>
              <w:right w:w="115" w:type="dxa"/>
            </w:tcMar>
            <w:hideMark/>
          </w:tcPr>
          <w:p w14:paraId="2465FD86" w14:textId="77777777" w:rsidR="00F176CB" w:rsidRPr="009537CF" w:rsidRDefault="00F176CB" w:rsidP="00724A1A">
            <w:pPr>
              <w:widowControl/>
              <w:rPr>
                <w:color w:val="auto"/>
                <w:sz w:val="22"/>
                <w:szCs w:val="22"/>
              </w:rPr>
            </w:pPr>
            <w:r w:rsidRPr="009537CF">
              <w:rPr>
                <w:b/>
                <w:bCs/>
                <w:sz w:val="22"/>
                <w:szCs w:val="22"/>
              </w:rPr>
              <w:t xml:space="preserve">Item </w:t>
            </w:r>
          </w:p>
        </w:tc>
        <w:tc>
          <w:tcPr>
            <w:tcW w:w="9297" w:type="dxa"/>
            <w:tcBorders>
              <w:top w:val="single" w:sz="4" w:space="0" w:color="000000"/>
            </w:tcBorders>
            <w:shd w:val="clear" w:color="auto" w:fill="C6D9F1"/>
            <w:tcMar>
              <w:top w:w="0" w:type="dxa"/>
              <w:left w:w="115" w:type="dxa"/>
              <w:bottom w:w="0" w:type="dxa"/>
              <w:right w:w="115" w:type="dxa"/>
            </w:tcMar>
            <w:hideMark/>
          </w:tcPr>
          <w:p w14:paraId="77BBB2A7" w14:textId="77777777" w:rsidR="00F176CB" w:rsidRPr="009537CF" w:rsidRDefault="00F176CB" w:rsidP="00724A1A">
            <w:pPr>
              <w:widowControl/>
              <w:rPr>
                <w:color w:val="auto"/>
                <w:sz w:val="22"/>
                <w:szCs w:val="22"/>
              </w:rPr>
            </w:pPr>
            <w:r w:rsidRPr="009537CF">
              <w:rPr>
                <w:color w:val="auto"/>
                <w:sz w:val="22"/>
                <w:szCs w:val="22"/>
              </w:rPr>
              <w:t> </w:t>
            </w:r>
          </w:p>
        </w:tc>
      </w:tr>
      <w:tr w:rsidR="009D1B31" w:rsidRPr="009537CF" w14:paraId="3A477B68" w14:textId="77777777" w:rsidTr="00836296">
        <w:tc>
          <w:tcPr>
            <w:tcW w:w="0" w:type="auto"/>
            <w:vMerge/>
            <w:tcBorders>
              <w:top w:val="single" w:sz="4" w:space="0" w:color="000000"/>
              <w:bottom w:val="single" w:sz="4" w:space="0" w:color="000000"/>
            </w:tcBorders>
            <w:vAlign w:val="center"/>
            <w:hideMark/>
          </w:tcPr>
          <w:p w14:paraId="7C55733D" w14:textId="77777777" w:rsidR="00F176CB" w:rsidRPr="009537CF" w:rsidRDefault="00F176CB" w:rsidP="00724A1A">
            <w:pPr>
              <w:widowControl/>
              <w:rPr>
                <w:color w:val="auto"/>
                <w:sz w:val="22"/>
                <w:szCs w:val="22"/>
              </w:rPr>
            </w:pPr>
          </w:p>
        </w:tc>
        <w:tc>
          <w:tcPr>
            <w:tcW w:w="3996" w:type="dxa"/>
            <w:vMerge/>
            <w:tcBorders>
              <w:top w:val="single" w:sz="4" w:space="0" w:color="000000"/>
              <w:bottom w:val="single" w:sz="4" w:space="0" w:color="000000"/>
            </w:tcBorders>
            <w:vAlign w:val="center"/>
            <w:hideMark/>
          </w:tcPr>
          <w:p w14:paraId="7532F540" w14:textId="77777777" w:rsidR="00F176CB" w:rsidRPr="009537CF" w:rsidRDefault="00F176CB" w:rsidP="00724A1A">
            <w:pPr>
              <w:widowControl/>
              <w:rPr>
                <w:color w:val="auto"/>
                <w:sz w:val="22"/>
                <w:szCs w:val="22"/>
              </w:rPr>
            </w:pPr>
          </w:p>
        </w:tc>
        <w:tc>
          <w:tcPr>
            <w:tcW w:w="9297" w:type="dxa"/>
            <w:tcBorders>
              <w:bottom w:val="single" w:sz="4" w:space="0" w:color="000000"/>
            </w:tcBorders>
            <w:shd w:val="clear" w:color="auto" w:fill="C6D9F1"/>
            <w:tcMar>
              <w:top w:w="0" w:type="dxa"/>
              <w:left w:w="115" w:type="dxa"/>
              <w:bottom w:w="0" w:type="dxa"/>
              <w:right w:w="115" w:type="dxa"/>
            </w:tcMar>
            <w:hideMark/>
          </w:tcPr>
          <w:p w14:paraId="3EF78F76" w14:textId="77777777" w:rsidR="00F176CB" w:rsidRPr="009537CF" w:rsidRDefault="00F176CB" w:rsidP="00724A1A">
            <w:pPr>
              <w:widowControl/>
              <w:spacing w:line="0" w:lineRule="atLeast"/>
              <w:rPr>
                <w:color w:val="auto"/>
                <w:sz w:val="22"/>
                <w:szCs w:val="22"/>
              </w:rPr>
            </w:pPr>
            <w:r w:rsidRPr="009537CF">
              <w:rPr>
                <w:color w:val="auto"/>
                <w:sz w:val="22"/>
                <w:szCs w:val="22"/>
              </w:rPr>
              <w:t> </w:t>
            </w:r>
          </w:p>
        </w:tc>
      </w:tr>
      <w:tr w:rsidR="009D1B31" w:rsidRPr="009537CF" w14:paraId="2612C2FE" w14:textId="77777777" w:rsidTr="00836296">
        <w:trPr>
          <w:trHeight w:val="268"/>
        </w:trPr>
        <w:tc>
          <w:tcPr>
            <w:tcW w:w="0" w:type="auto"/>
            <w:tcBorders>
              <w:top w:val="single" w:sz="4" w:space="0" w:color="000000"/>
            </w:tcBorders>
            <w:tcMar>
              <w:top w:w="0" w:type="dxa"/>
              <w:left w:w="115" w:type="dxa"/>
              <w:bottom w:w="0" w:type="dxa"/>
              <w:right w:w="115" w:type="dxa"/>
            </w:tcMar>
            <w:hideMark/>
          </w:tcPr>
          <w:p w14:paraId="635620F1" w14:textId="0E938007" w:rsidR="00F176CB" w:rsidRPr="009537CF" w:rsidRDefault="00F176CB" w:rsidP="00724A1A">
            <w:pPr>
              <w:widowControl/>
              <w:spacing w:line="0" w:lineRule="atLeast"/>
              <w:rPr>
                <w:color w:val="auto"/>
                <w:sz w:val="22"/>
                <w:szCs w:val="22"/>
              </w:rPr>
            </w:pPr>
          </w:p>
        </w:tc>
        <w:tc>
          <w:tcPr>
            <w:tcW w:w="3996" w:type="dxa"/>
            <w:tcBorders>
              <w:top w:val="single" w:sz="4" w:space="0" w:color="000000"/>
            </w:tcBorders>
            <w:tcMar>
              <w:top w:w="0" w:type="dxa"/>
              <w:left w:w="115" w:type="dxa"/>
              <w:bottom w:w="0" w:type="dxa"/>
              <w:right w:w="115" w:type="dxa"/>
            </w:tcMar>
            <w:hideMark/>
          </w:tcPr>
          <w:p w14:paraId="7A3AA76C" w14:textId="77777777" w:rsidR="00F176CB" w:rsidRPr="009537CF" w:rsidRDefault="00F176CB" w:rsidP="00724A1A">
            <w:pPr>
              <w:widowControl/>
              <w:spacing w:before="240" w:line="0" w:lineRule="atLeast"/>
              <w:rPr>
                <w:color w:val="auto"/>
                <w:sz w:val="22"/>
                <w:szCs w:val="22"/>
              </w:rPr>
            </w:pPr>
            <w:r w:rsidRPr="009537CF">
              <w:rPr>
                <w:b/>
                <w:bCs/>
                <w:sz w:val="22"/>
                <w:szCs w:val="22"/>
              </w:rPr>
              <w:t>BRIEF NAME</w:t>
            </w:r>
          </w:p>
        </w:tc>
        <w:tc>
          <w:tcPr>
            <w:tcW w:w="9297" w:type="dxa"/>
            <w:tcBorders>
              <w:top w:val="single" w:sz="4" w:space="0" w:color="000000"/>
            </w:tcBorders>
            <w:tcMar>
              <w:top w:w="0" w:type="dxa"/>
              <w:left w:w="115" w:type="dxa"/>
              <w:bottom w:w="0" w:type="dxa"/>
              <w:right w:w="115" w:type="dxa"/>
            </w:tcMar>
            <w:hideMark/>
          </w:tcPr>
          <w:p w14:paraId="3735CD53" w14:textId="50773604" w:rsidR="00F176CB" w:rsidRPr="009537CF" w:rsidRDefault="00F176CB" w:rsidP="00724A1A">
            <w:pPr>
              <w:widowControl/>
              <w:spacing w:before="240" w:line="0" w:lineRule="atLeast"/>
              <w:rPr>
                <w:color w:val="auto"/>
                <w:sz w:val="22"/>
                <w:szCs w:val="22"/>
              </w:rPr>
            </w:pPr>
          </w:p>
        </w:tc>
      </w:tr>
      <w:tr w:rsidR="009D1B31" w:rsidRPr="009537CF" w14:paraId="70D9B210" w14:textId="77777777" w:rsidTr="00836296">
        <w:trPr>
          <w:trHeight w:val="360"/>
        </w:trPr>
        <w:tc>
          <w:tcPr>
            <w:tcW w:w="0" w:type="auto"/>
            <w:tcMar>
              <w:top w:w="0" w:type="dxa"/>
              <w:left w:w="115" w:type="dxa"/>
              <w:bottom w:w="0" w:type="dxa"/>
              <w:right w:w="115" w:type="dxa"/>
            </w:tcMar>
            <w:hideMark/>
          </w:tcPr>
          <w:p w14:paraId="38CF5BF2" w14:textId="77777777" w:rsidR="00F176CB" w:rsidRPr="009537CF" w:rsidRDefault="00F176CB" w:rsidP="00724A1A">
            <w:pPr>
              <w:widowControl/>
              <w:rPr>
                <w:color w:val="auto"/>
                <w:sz w:val="22"/>
                <w:szCs w:val="22"/>
              </w:rPr>
            </w:pPr>
            <w:r w:rsidRPr="009537CF">
              <w:rPr>
                <w:b/>
                <w:bCs/>
                <w:sz w:val="22"/>
                <w:szCs w:val="22"/>
              </w:rPr>
              <w:t>1.</w:t>
            </w:r>
          </w:p>
        </w:tc>
        <w:tc>
          <w:tcPr>
            <w:tcW w:w="3996" w:type="dxa"/>
            <w:tcMar>
              <w:top w:w="0" w:type="dxa"/>
              <w:left w:w="115" w:type="dxa"/>
              <w:bottom w:w="0" w:type="dxa"/>
              <w:right w:w="115" w:type="dxa"/>
            </w:tcMar>
            <w:hideMark/>
          </w:tcPr>
          <w:p w14:paraId="06072C4F" w14:textId="77777777" w:rsidR="00F176CB" w:rsidRPr="009537CF" w:rsidRDefault="00F176CB" w:rsidP="00724A1A">
            <w:pPr>
              <w:widowControl/>
              <w:ind w:right="175"/>
              <w:rPr>
                <w:color w:val="auto"/>
                <w:sz w:val="22"/>
                <w:szCs w:val="22"/>
              </w:rPr>
            </w:pPr>
            <w:r w:rsidRPr="009537CF">
              <w:rPr>
                <w:sz w:val="22"/>
                <w:szCs w:val="22"/>
              </w:rPr>
              <w:t>Provide the name or a phrase that describes the intervention.</w:t>
            </w:r>
          </w:p>
        </w:tc>
        <w:tc>
          <w:tcPr>
            <w:tcW w:w="9297" w:type="dxa"/>
            <w:tcMar>
              <w:top w:w="0" w:type="dxa"/>
              <w:left w:w="115" w:type="dxa"/>
              <w:bottom w:w="0" w:type="dxa"/>
              <w:right w:w="115" w:type="dxa"/>
            </w:tcMar>
            <w:hideMark/>
          </w:tcPr>
          <w:p w14:paraId="5C3B7A8F" w14:textId="32FB8B85" w:rsidR="00F176CB" w:rsidRPr="009537CF" w:rsidRDefault="00066D07" w:rsidP="00724A1A">
            <w:pPr>
              <w:widowControl/>
              <w:rPr>
                <w:color w:val="auto"/>
                <w:sz w:val="22"/>
                <w:szCs w:val="22"/>
              </w:rPr>
            </w:pPr>
            <w:r>
              <w:rPr>
                <w:sz w:val="22"/>
                <w:szCs w:val="22"/>
              </w:rPr>
              <w:t>Small Steps for Big Changes</w:t>
            </w:r>
            <w:r w:rsidR="00E42177" w:rsidRPr="009537CF">
              <w:rPr>
                <w:sz w:val="22"/>
                <w:szCs w:val="22"/>
              </w:rPr>
              <w:t xml:space="preserve"> </w:t>
            </w:r>
            <w:r w:rsidR="00AE4B10" w:rsidRPr="009537CF">
              <w:rPr>
                <w:sz w:val="22"/>
                <w:szCs w:val="22"/>
              </w:rPr>
              <w:t>Diabetes Prevention Program</w:t>
            </w:r>
          </w:p>
        </w:tc>
      </w:tr>
      <w:tr w:rsidR="009D1B31" w:rsidRPr="009537CF" w14:paraId="1D3889F3" w14:textId="77777777" w:rsidTr="00836296">
        <w:tc>
          <w:tcPr>
            <w:tcW w:w="0" w:type="auto"/>
            <w:tcMar>
              <w:top w:w="0" w:type="dxa"/>
              <w:left w:w="115" w:type="dxa"/>
              <w:bottom w:w="0" w:type="dxa"/>
              <w:right w:w="115" w:type="dxa"/>
            </w:tcMar>
            <w:hideMark/>
          </w:tcPr>
          <w:p w14:paraId="6A910227" w14:textId="77777777" w:rsidR="00F176CB" w:rsidRPr="009537CF" w:rsidRDefault="00F176CB" w:rsidP="00724A1A">
            <w:pPr>
              <w:widowControl/>
              <w:spacing w:line="0" w:lineRule="atLeast"/>
              <w:rPr>
                <w:color w:val="auto"/>
                <w:sz w:val="22"/>
                <w:szCs w:val="22"/>
              </w:rPr>
            </w:pPr>
            <w:r w:rsidRPr="009537CF">
              <w:rPr>
                <w:color w:val="auto"/>
                <w:sz w:val="22"/>
                <w:szCs w:val="22"/>
              </w:rPr>
              <w:t> </w:t>
            </w:r>
          </w:p>
        </w:tc>
        <w:tc>
          <w:tcPr>
            <w:tcW w:w="3996" w:type="dxa"/>
            <w:tcMar>
              <w:top w:w="0" w:type="dxa"/>
              <w:left w:w="115" w:type="dxa"/>
              <w:bottom w:w="0" w:type="dxa"/>
              <w:right w:w="115" w:type="dxa"/>
            </w:tcMar>
            <w:hideMark/>
          </w:tcPr>
          <w:p w14:paraId="580C7333" w14:textId="77777777" w:rsidR="00F176CB" w:rsidRPr="009537CF" w:rsidRDefault="00F176CB" w:rsidP="00724A1A">
            <w:pPr>
              <w:widowControl/>
              <w:spacing w:line="0" w:lineRule="atLeast"/>
              <w:rPr>
                <w:color w:val="auto"/>
                <w:sz w:val="22"/>
                <w:szCs w:val="22"/>
              </w:rPr>
            </w:pPr>
            <w:r w:rsidRPr="009537CF">
              <w:rPr>
                <w:b/>
                <w:bCs/>
                <w:sz w:val="22"/>
                <w:szCs w:val="22"/>
              </w:rPr>
              <w:t>WHY</w:t>
            </w:r>
          </w:p>
        </w:tc>
        <w:tc>
          <w:tcPr>
            <w:tcW w:w="9297" w:type="dxa"/>
            <w:tcMar>
              <w:top w:w="0" w:type="dxa"/>
              <w:left w:w="115" w:type="dxa"/>
              <w:bottom w:w="0" w:type="dxa"/>
              <w:right w:w="115" w:type="dxa"/>
            </w:tcMar>
            <w:hideMark/>
          </w:tcPr>
          <w:p w14:paraId="70AC4DFB" w14:textId="77777777" w:rsidR="00F176CB" w:rsidRPr="009537CF" w:rsidRDefault="00F176CB" w:rsidP="00724A1A">
            <w:pPr>
              <w:widowControl/>
              <w:spacing w:line="0" w:lineRule="atLeast"/>
              <w:ind w:right="175"/>
              <w:rPr>
                <w:color w:val="auto"/>
                <w:sz w:val="22"/>
                <w:szCs w:val="22"/>
              </w:rPr>
            </w:pPr>
            <w:r w:rsidRPr="009537CF">
              <w:rPr>
                <w:color w:val="auto"/>
                <w:sz w:val="22"/>
                <w:szCs w:val="22"/>
              </w:rPr>
              <w:t> </w:t>
            </w:r>
          </w:p>
        </w:tc>
      </w:tr>
      <w:tr w:rsidR="009D1B31" w:rsidRPr="009537CF" w14:paraId="67CB578E" w14:textId="77777777" w:rsidTr="00836296">
        <w:tc>
          <w:tcPr>
            <w:tcW w:w="0" w:type="auto"/>
            <w:tcMar>
              <w:top w:w="0" w:type="dxa"/>
              <w:left w:w="115" w:type="dxa"/>
              <w:bottom w:w="0" w:type="dxa"/>
              <w:right w:w="115" w:type="dxa"/>
            </w:tcMar>
            <w:hideMark/>
          </w:tcPr>
          <w:p w14:paraId="1D10FB2F" w14:textId="77777777" w:rsidR="00F176CB" w:rsidRPr="009537CF" w:rsidRDefault="00F176CB" w:rsidP="00724A1A">
            <w:pPr>
              <w:widowControl/>
              <w:spacing w:line="0" w:lineRule="atLeast"/>
              <w:rPr>
                <w:color w:val="auto"/>
                <w:sz w:val="22"/>
                <w:szCs w:val="22"/>
              </w:rPr>
            </w:pPr>
            <w:r w:rsidRPr="009537CF">
              <w:rPr>
                <w:b/>
                <w:bCs/>
                <w:sz w:val="22"/>
                <w:szCs w:val="22"/>
              </w:rPr>
              <w:t>2.</w:t>
            </w:r>
          </w:p>
        </w:tc>
        <w:tc>
          <w:tcPr>
            <w:tcW w:w="3996" w:type="dxa"/>
            <w:tcMar>
              <w:top w:w="0" w:type="dxa"/>
              <w:left w:w="115" w:type="dxa"/>
              <w:bottom w:w="0" w:type="dxa"/>
              <w:right w:w="115" w:type="dxa"/>
            </w:tcMar>
            <w:hideMark/>
          </w:tcPr>
          <w:p w14:paraId="2F80EDA0" w14:textId="77777777" w:rsidR="00F176CB" w:rsidRPr="009537CF" w:rsidRDefault="00F176CB" w:rsidP="00724A1A">
            <w:pPr>
              <w:widowControl/>
              <w:spacing w:line="0" w:lineRule="atLeast"/>
              <w:rPr>
                <w:color w:val="auto"/>
                <w:sz w:val="22"/>
                <w:szCs w:val="22"/>
              </w:rPr>
            </w:pPr>
            <w:r w:rsidRPr="009537CF">
              <w:rPr>
                <w:sz w:val="22"/>
                <w:szCs w:val="22"/>
              </w:rPr>
              <w:t>Describe any rationale, theory, or goal of the elements essential to the intervention.</w:t>
            </w:r>
          </w:p>
        </w:tc>
        <w:tc>
          <w:tcPr>
            <w:tcW w:w="9297" w:type="dxa"/>
            <w:tcMar>
              <w:top w:w="0" w:type="dxa"/>
              <w:left w:w="115" w:type="dxa"/>
              <w:bottom w:w="0" w:type="dxa"/>
              <w:right w:w="115" w:type="dxa"/>
            </w:tcMar>
            <w:hideMark/>
          </w:tcPr>
          <w:p w14:paraId="0028EBC5" w14:textId="48CB1E0B" w:rsidR="00E42177" w:rsidRPr="009537CF" w:rsidRDefault="00066D07" w:rsidP="00E42177">
            <w:pPr>
              <w:widowControl/>
              <w:spacing w:line="0" w:lineRule="atLeast"/>
              <w:ind w:right="175"/>
              <w:rPr>
                <w:color w:val="auto"/>
                <w:sz w:val="22"/>
                <w:szCs w:val="22"/>
              </w:rPr>
            </w:pPr>
            <w:r>
              <w:rPr>
                <w:sz w:val="22"/>
                <w:szCs w:val="22"/>
              </w:rPr>
              <w:t>Small Steps for Big Changes</w:t>
            </w:r>
            <w:r w:rsidRPr="009537CF">
              <w:rPr>
                <w:sz w:val="22"/>
                <w:szCs w:val="22"/>
              </w:rPr>
              <w:t xml:space="preserve"> </w:t>
            </w:r>
            <w:r>
              <w:rPr>
                <w:sz w:val="22"/>
                <w:szCs w:val="22"/>
              </w:rPr>
              <w:t xml:space="preserve">(SSBC) </w:t>
            </w:r>
            <w:r w:rsidR="009D1B31" w:rsidRPr="009537CF">
              <w:rPr>
                <w:sz w:val="22"/>
                <w:szCs w:val="22"/>
              </w:rPr>
              <w:t>was developed using social cognitive theory and</w:t>
            </w:r>
            <w:r w:rsidR="00E42177" w:rsidRPr="009537CF">
              <w:rPr>
                <w:sz w:val="22"/>
                <w:szCs w:val="22"/>
              </w:rPr>
              <w:t xml:space="preserve"> aims to foster long-term </w:t>
            </w:r>
            <w:r w:rsidR="00ED1F3E" w:rsidRPr="009537CF">
              <w:rPr>
                <w:sz w:val="22"/>
                <w:szCs w:val="22"/>
              </w:rPr>
              <w:t xml:space="preserve">dietary and </w:t>
            </w:r>
            <w:r w:rsidR="00E42177" w:rsidRPr="009537CF">
              <w:rPr>
                <w:sz w:val="22"/>
                <w:szCs w:val="22"/>
              </w:rPr>
              <w:t>physical activity adherence through use of motivational interviewing (MI)</w:t>
            </w:r>
            <w:r w:rsidR="00ED1F3E" w:rsidRPr="009537CF">
              <w:rPr>
                <w:sz w:val="22"/>
                <w:szCs w:val="22"/>
              </w:rPr>
              <w:t>-</w:t>
            </w:r>
            <w:r w:rsidR="00E42177" w:rsidRPr="009537CF">
              <w:rPr>
                <w:sz w:val="22"/>
                <w:szCs w:val="22"/>
              </w:rPr>
              <w:t>informed behavioural counselling sessions, supervised exercise sessions, and the application of evidence-based behaviour change techniques (BCTs).</w:t>
            </w:r>
          </w:p>
          <w:p w14:paraId="3CE99379" w14:textId="77777777" w:rsidR="00F176CB" w:rsidRPr="009537CF" w:rsidRDefault="00F176CB" w:rsidP="00724A1A">
            <w:pPr>
              <w:widowControl/>
              <w:spacing w:line="0" w:lineRule="atLeast"/>
              <w:ind w:right="175"/>
              <w:rPr>
                <w:color w:val="auto"/>
                <w:sz w:val="22"/>
                <w:szCs w:val="22"/>
              </w:rPr>
            </w:pPr>
          </w:p>
        </w:tc>
      </w:tr>
      <w:tr w:rsidR="009D1B31" w:rsidRPr="009537CF" w14:paraId="28A0E0B3" w14:textId="77777777" w:rsidTr="00836296">
        <w:tc>
          <w:tcPr>
            <w:tcW w:w="0" w:type="auto"/>
            <w:tcMar>
              <w:top w:w="0" w:type="dxa"/>
              <w:left w:w="115" w:type="dxa"/>
              <w:bottom w:w="0" w:type="dxa"/>
              <w:right w:w="115" w:type="dxa"/>
            </w:tcMar>
            <w:hideMark/>
          </w:tcPr>
          <w:p w14:paraId="7EEADF90" w14:textId="77777777" w:rsidR="00F176CB" w:rsidRPr="009537CF" w:rsidRDefault="00F176CB" w:rsidP="00724A1A">
            <w:pPr>
              <w:widowControl/>
              <w:spacing w:line="0" w:lineRule="atLeast"/>
              <w:rPr>
                <w:color w:val="auto"/>
                <w:sz w:val="22"/>
                <w:szCs w:val="22"/>
              </w:rPr>
            </w:pPr>
            <w:r w:rsidRPr="009537CF">
              <w:rPr>
                <w:color w:val="auto"/>
                <w:sz w:val="22"/>
                <w:szCs w:val="22"/>
              </w:rPr>
              <w:t> </w:t>
            </w:r>
          </w:p>
        </w:tc>
        <w:tc>
          <w:tcPr>
            <w:tcW w:w="3996" w:type="dxa"/>
            <w:tcMar>
              <w:top w:w="0" w:type="dxa"/>
              <w:left w:w="115" w:type="dxa"/>
              <w:bottom w:w="0" w:type="dxa"/>
              <w:right w:w="115" w:type="dxa"/>
            </w:tcMar>
            <w:hideMark/>
          </w:tcPr>
          <w:p w14:paraId="138F969E" w14:textId="77777777" w:rsidR="00F176CB" w:rsidRPr="009537CF" w:rsidRDefault="00F176CB" w:rsidP="00724A1A">
            <w:pPr>
              <w:widowControl/>
              <w:spacing w:line="0" w:lineRule="atLeast"/>
              <w:rPr>
                <w:color w:val="auto"/>
                <w:sz w:val="22"/>
                <w:szCs w:val="22"/>
              </w:rPr>
            </w:pPr>
            <w:r w:rsidRPr="009537CF">
              <w:rPr>
                <w:b/>
                <w:bCs/>
                <w:sz w:val="22"/>
                <w:szCs w:val="22"/>
              </w:rPr>
              <w:t>WHAT</w:t>
            </w:r>
          </w:p>
        </w:tc>
        <w:tc>
          <w:tcPr>
            <w:tcW w:w="9297" w:type="dxa"/>
            <w:tcMar>
              <w:top w:w="0" w:type="dxa"/>
              <w:left w:w="115" w:type="dxa"/>
              <w:bottom w:w="0" w:type="dxa"/>
              <w:right w:w="115" w:type="dxa"/>
            </w:tcMar>
            <w:hideMark/>
          </w:tcPr>
          <w:p w14:paraId="0691F641" w14:textId="77777777" w:rsidR="00F176CB" w:rsidRPr="009537CF" w:rsidRDefault="00F176CB" w:rsidP="00724A1A">
            <w:pPr>
              <w:widowControl/>
              <w:spacing w:line="0" w:lineRule="atLeast"/>
              <w:ind w:right="175"/>
              <w:rPr>
                <w:color w:val="auto"/>
                <w:sz w:val="22"/>
                <w:szCs w:val="22"/>
              </w:rPr>
            </w:pPr>
            <w:r w:rsidRPr="009537CF">
              <w:rPr>
                <w:color w:val="auto"/>
                <w:sz w:val="22"/>
                <w:szCs w:val="22"/>
              </w:rPr>
              <w:t> </w:t>
            </w:r>
          </w:p>
        </w:tc>
      </w:tr>
      <w:tr w:rsidR="009D1B31" w:rsidRPr="009537CF" w14:paraId="32C955CA" w14:textId="77777777" w:rsidTr="00836296">
        <w:tc>
          <w:tcPr>
            <w:tcW w:w="0" w:type="auto"/>
            <w:tcMar>
              <w:top w:w="0" w:type="dxa"/>
              <w:left w:w="115" w:type="dxa"/>
              <w:bottom w:w="0" w:type="dxa"/>
              <w:right w:w="115" w:type="dxa"/>
            </w:tcMar>
            <w:hideMark/>
          </w:tcPr>
          <w:p w14:paraId="3ED8F8A3" w14:textId="77777777" w:rsidR="00F176CB" w:rsidRPr="009537CF" w:rsidRDefault="00F176CB" w:rsidP="00724A1A">
            <w:pPr>
              <w:widowControl/>
              <w:spacing w:line="0" w:lineRule="atLeast"/>
              <w:rPr>
                <w:color w:val="auto"/>
                <w:sz w:val="22"/>
                <w:szCs w:val="22"/>
              </w:rPr>
            </w:pPr>
            <w:r w:rsidRPr="009537CF">
              <w:rPr>
                <w:b/>
                <w:bCs/>
                <w:sz w:val="22"/>
                <w:szCs w:val="22"/>
              </w:rPr>
              <w:t>3.</w:t>
            </w:r>
          </w:p>
        </w:tc>
        <w:tc>
          <w:tcPr>
            <w:tcW w:w="3996" w:type="dxa"/>
            <w:tcMar>
              <w:top w:w="0" w:type="dxa"/>
              <w:left w:w="115" w:type="dxa"/>
              <w:bottom w:w="0" w:type="dxa"/>
              <w:right w:w="115" w:type="dxa"/>
            </w:tcMar>
            <w:hideMark/>
          </w:tcPr>
          <w:p w14:paraId="24C7553E" w14:textId="77777777" w:rsidR="00F176CB" w:rsidRPr="009537CF" w:rsidRDefault="00F176CB" w:rsidP="00724A1A">
            <w:pPr>
              <w:widowControl/>
              <w:spacing w:line="0" w:lineRule="atLeast"/>
              <w:rPr>
                <w:color w:val="auto"/>
                <w:sz w:val="22"/>
                <w:szCs w:val="22"/>
              </w:rPr>
            </w:pPr>
            <w:r w:rsidRPr="009537CF">
              <w:rPr>
                <w:sz w:val="22"/>
                <w:szCs w:val="22"/>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9297" w:type="dxa"/>
            <w:tcMar>
              <w:top w:w="0" w:type="dxa"/>
              <w:left w:w="115" w:type="dxa"/>
              <w:bottom w:w="0" w:type="dxa"/>
              <w:right w:w="115" w:type="dxa"/>
            </w:tcMar>
            <w:hideMark/>
          </w:tcPr>
          <w:p w14:paraId="0E1DDEB4" w14:textId="29E8B600" w:rsidR="00F176CB" w:rsidRPr="009537CF" w:rsidRDefault="00F176CB" w:rsidP="00724A1A">
            <w:pPr>
              <w:widowControl/>
              <w:spacing w:line="0" w:lineRule="atLeast"/>
              <w:ind w:right="175"/>
              <w:rPr>
                <w:sz w:val="22"/>
                <w:szCs w:val="22"/>
              </w:rPr>
            </w:pPr>
            <w:r w:rsidRPr="009537CF">
              <w:rPr>
                <w:sz w:val="22"/>
                <w:szCs w:val="22"/>
              </w:rPr>
              <w:t xml:space="preserve">The </w:t>
            </w:r>
            <w:r w:rsidR="00066D07">
              <w:rPr>
                <w:sz w:val="22"/>
                <w:szCs w:val="22"/>
              </w:rPr>
              <w:t>SSBC</w:t>
            </w:r>
            <w:r w:rsidR="00E42177" w:rsidRPr="009537CF">
              <w:rPr>
                <w:sz w:val="22"/>
                <w:szCs w:val="22"/>
              </w:rPr>
              <w:t xml:space="preserve"> </w:t>
            </w:r>
            <w:r w:rsidRPr="009537CF">
              <w:rPr>
                <w:sz w:val="22"/>
                <w:szCs w:val="22"/>
              </w:rPr>
              <w:t>t</w:t>
            </w:r>
            <w:r w:rsidR="00E42177" w:rsidRPr="009537CF">
              <w:rPr>
                <w:sz w:val="22"/>
                <w:szCs w:val="22"/>
              </w:rPr>
              <w:t>akes the form</w:t>
            </w:r>
            <w:r w:rsidRPr="009537CF">
              <w:rPr>
                <w:sz w:val="22"/>
                <w:szCs w:val="22"/>
              </w:rPr>
              <w:t xml:space="preserve"> of a conversation about physical activity </w:t>
            </w:r>
            <w:r w:rsidR="00E42177" w:rsidRPr="009537CF">
              <w:rPr>
                <w:sz w:val="22"/>
                <w:szCs w:val="22"/>
              </w:rPr>
              <w:t xml:space="preserve">and dietary </w:t>
            </w:r>
            <w:r w:rsidRPr="009537CF">
              <w:rPr>
                <w:sz w:val="22"/>
                <w:szCs w:val="22"/>
              </w:rPr>
              <w:t>behaviour change</w:t>
            </w:r>
            <w:r w:rsidR="00795D9E" w:rsidRPr="009537CF">
              <w:rPr>
                <w:sz w:val="22"/>
                <w:szCs w:val="22"/>
              </w:rPr>
              <w:t xml:space="preserve"> at a </w:t>
            </w:r>
            <w:r w:rsidR="00764718" w:rsidRPr="009537CF">
              <w:rPr>
                <w:sz w:val="22"/>
                <w:szCs w:val="22"/>
              </w:rPr>
              <w:t>local fitness facility</w:t>
            </w:r>
            <w:r w:rsidRPr="009537CF">
              <w:rPr>
                <w:sz w:val="22"/>
                <w:szCs w:val="22"/>
              </w:rPr>
              <w:t xml:space="preserve">. </w:t>
            </w:r>
            <w:r w:rsidR="0038391D">
              <w:rPr>
                <w:sz w:val="22"/>
                <w:szCs w:val="22"/>
              </w:rPr>
              <w:t>Clients</w:t>
            </w:r>
            <w:r w:rsidR="00795D9E" w:rsidRPr="009537CF">
              <w:rPr>
                <w:sz w:val="22"/>
                <w:szCs w:val="22"/>
              </w:rPr>
              <w:t xml:space="preserve"> are provided with a free one-month </w:t>
            </w:r>
            <w:r w:rsidR="00764718" w:rsidRPr="009537CF">
              <w:rPr>
                <w:sz w:val="22"/>
                <w:szCs w:val="22"/>
              </w:rPr>
              <w:t>gym</w:t>
            </w:r>
            <w:r w:rsidR="00795D9E" w:rsidRPr="009537CF">
              <w:rPr>
                <w:sz w:val="22"/>
                <w:szCs w:val="22"/>
              </w:rPr>
              <w:t xml:space="preserve"> membership. </w:t>
            </w:r>
            <w:r w:rsidR="0038391D">
              <w:rPr>
                <w:sz w:val="22"/>
                <w:szCs w:val="22"/>
              </w:rPr>
              <w:t>Clients</w:t>
            </w:r>
            <w:r w:rsidR="00E42177" w:rsidRPr="009537CF">
              <w:rPr>
                <w:sz w:val="22"/>
                <w:szCs w:val="22"/>
              </w:rPr>
              <w:t xml:space="preserve"> are asked to download a mobile phone application to self-monitor their diet and exercise. Additionally, </w:t>
            </w:r>
            <w:r w:rsidR="0038391D">
              <w:rPr>
                <w:sz w:val="22"/>
                <w:szCs w:val="22"/>
              </w:rPr>
              <w:t>clients</w:t>
            </w:r>
            <w:r w:rsidR="00E42177" w:rsidRPr="009537CF">
              <w:rPr>
                <w:sz w:val="22"/>
                <w:szCs w:val="22"/>
              </w:rPr>
              <w:t xml:space="preserve"> are provided with a program </w:t>
            </w:r>
            <w:r w:rsidR="001870BA">
              <w:rPr>
                <w:sz w:val="22"/>
                <w:szCs w:val="22"/>
              </w:rPr>
              <w:t>work</w:t>
            </w:r>
            <w:r w:rsidR="00E42177" w:rsidRPr="009537CF">
              <w:rPr>
                <w:sz w:val="22"/>
                <w:szCs w:val="22"/>
              </w:rPr>
              <w:t xml:space="preserve">book </w:t>
            </w:r>
            <w:r w:rsidR="009D1B31" w:rsidRPr="009537CF">
              <w:rPr>
                <w:sz w:val="22"/>
                <w:szCs w:val="22"/>
              </w:rPr>
              <w:t>with brief informational resources related to program content, and space to</w:t>
            </w:r>
            <w:r w:rsidR="00E42177" w:rsidRPr="009537CF">
              <w:rPr>
                <w:sz w:val="22"/>
                <w:szCs w:val="22"/>
              </w:rPr>
              <w:t xml:space="preserve"> take notes on the content discussed and their goals. </w:t>
            </w:r>
            <w:r w:rsidRPr="009537CF">
              <w:rPr>
                <w:sz w:val="22"/>
                <w:szCs w:val="22"/>
              </w:rPr>
              <w:t xml:space="preserve">The overarching purpose of this study was to describe the </w:t>
            </w:r>
            <w:r w:rsidR="00E42177" w:rsidRPr="009537CF">
              <w:rPr>
                <w:sz w:val="22"/>
                <w:szCs w:val="22"/>
              </w:rPr>
              <w:t>BCTs and MI techniques (MITs)</w:t>
            </w:r>
            <w:r w:rsidRPr="009537CF">
              <w:rPr>
                <w:sz w:val="22"/>
                <w:szCs w:val="22"/>
              </w:rPr>
              <w:t>. These techniques are reported in the results section of the article.</w:t>
            </w:r>
          </w:p>
          <w:p w14:paraId="2AF55531" w14:textId="77777777" w:rsidR="00E42177" w:rsidRPr="009537CF" w:rsidRDefault="00E42177" w:rsidP="00724A1A">
            <w:pPr>
              <w:widowControl/>
              <w:spacing w:line="0" w:lineRule="atLeast"/>
              <w:ind w:right="175"/>
              <w:rPr>
                <w:sz w:val="22"/>
                <w:szCs w:val="22"/>
              </w:rPr>
            </w:pPr>
          </w:p>
          <w:p w14:paraId="20D1FC50" w14:textId="77777777" w:rsidR="00E42177" w:rsidRPr="009537CF" w:rsidRDefault="00E42177" w:rsidP="00724A1A">
            <w:pPr>
              <w:widowControl/>
              <w:spacing w:line="0" w:lineRule="atLeast"/>
              <w:ind w:right="175"/>
              <w:rPr>
                <w:color w:val="auto"/>
                <w:sz w:val="22"/>
                <w:szCs w:val="22"/>
              </w:rPr>
            </w:pPr>
          </w:p>
        </w:tc>
      </w:tr>
      <w:tr w:rsidR="009D1B31" w:rsidRPr="009537CF" w14:paraId="5A050C8C" w14:textId="77777777" w:rsidTr="00836296">
        <w:trPr>
          <w:trHeight w:val="1000"/>
        </w:trPr>
        <w:tc>
          <w:tcPr>
            <w:tcW w:w="0" w:type="auto"/>
            <w:tcMar>
              <w:top w:w="0" w:type="dxa"/>
              <w:left w:w="115" w:type="dxa"/>
              <w:bottom w:w="0" w:type="dxa"/>
              <w:right w:w="115" w:type="dxa"/>
            </w:tcMar>
            <w:hideMark/>
          </w:tcPr>
          <w:p w14:paraId="70ED0038" w14:textId="77777777" w:rsidR="00F176CB" w:rsidRPr="009537CF" w:rsidRDefault="00F176CB" w:rsidP="00724A1A">
            <w:pPr>
              <w:widowControl/>
              <w:rPr>
                <w:color w:val="auto"/>
                <w:sz w:val="22"/>
                <w:szCs w:val="22"/>
              </w:rPr>
            </w:pPr>
            <w:r w:rsidRPr="009537CF">
              <w:rPr>
                <w:b/>
                <w:bCs/>
                <w:sz w:val="22"/>
                <w:szCs w:val="22"/>
              </w:rPr>
              <w:t>4.</w:t>
            </w:r>
          </w:p>
        </w:tc>
        <w:tc>
          <w:tcPr>
            <w:tcW w:w="3996" w:type="dxa"/>
            <w:tcMar>
              <w:top w:w="0" w:type="dxa"/>
              <w:left w:w="115" w:type="dxa"/>
              <w:bottom w:w="0" w:type="dxa"/>
              <w:right w:w="115" w:type="dxa"/>
            </w:tcMar>
            <w:hideMark/>
          </w:tcPr>
          <w:p w14:paraId="4F2E5C61" w14:textId="77777777" w:rsidR="00F176CB" w:rsidRPr="009537CF" w:rsidRDefault="00F176CB" w:rsidP="00724A1A">
            <w:pPr>
              <w:widowControl/>
              <w:rPr>
                <w:color w:val="auto"/>
                <w:sz w:val="22"/>
                <w:szCs w:val="22"/>
              </w:rPr>
            </w:pPr>
            <w:r w:rsidRPr="009537CF">
              <w:rPr>
                <w:sz w:val="22"/>
                <w:szCs w:val="22"/>
              </w:rPr>
              <w:t>Procedures: Describe each of the procedures, activities, and/or processes used in the intervention, including any enabling or support activities.</w:t>
            </w:r>
          </w:p>
        </w:tc>
        <w:tc>
          <w:tcPr>
            <w:tcW w:w="9297" w:type="dxa"/>
            <w:tcMar>
              <w:top w:w="0" w:type="dxa"/>
              <w:left w:w="115" w:type="dxa"/>
              <w:bottom w:w="0" w:type="dxa"/>
              <w:right w:w="115" w:type="dxa"/>
            </w:tcMar>
            <w:hideMark/>
          </w:tcPr>
          <w:p w14:paraId="409ACEC7" w14:textId="00F982FA" w:rsidR="00E42177" w:rsidRPr="009537CF" w:rsidRDefault="00F176CB" w:rsidP="00724A1A">
            <w:pPr>
              <w:widowControl/>
              <w:ind w:right="175"/>
              <w:rPr>
                <w:sz w:val="22"/>
                <w:szCs w:val="22"/>
              </w:rPr>
            </w:pPr>
            <w:r w:rsidRPr="009537CF">
              <w:rPr>
                <w:sz w:val="22"/>
                <w:szCs w:val="22"/>
              </w:rPr>
              <w:t xml:space="preserve">The </w:t>
            </w:r>
            <w:r w:rsidR="00066D07">
              <w:rPr>
                <w:sz w:val="22"/>
                <w:szCs w:val="22"/>
              </w:rPr>
              <w:t>SSBC</w:t>
            </w:r>
            <w:r w:rsidR="00E42177" w:rsidRPr="009537CF">
              <w:rPr>
                <w:sz w:val="22"/>
                <w:szCs w:val="22"/>
              </w:rPr>
              <w:t xml:space="preserve"> consists</w:t>
            </w:r>
            <w:r w:rsidRPr="009537CF">
              <w:rPr>
                <w:sz w:val="22"/>
                <w:szCs w:val="22"/>
              </w:rPr>
              <w:t xml:space="preserve"> of </w:t>
            </w:r>
            <w:r w:rsidR="00E42177" w:rsidRPr="009537CF">
              <w:rPr>
                <w:sz w:val="22"/>
                <w:szCs w:val="22"/>
              </w:rPr>
              <w:t>6</w:t>
            </w:r>
            <w:r w:rsidRPr="009537CF">
              <w:rPr>
                <w:sz w:val="22"/>
                <w:szCs w:val="22"/>
              </w:rPr>
              <w:t xml:space="preserve"> individual </w:t>
            </w:r>
            <w:r w:rsidR="00E42177" w:rsidRPr="009537CF">
              <w:rPr>
                <w:sz w:val="22"/>
                <w:szCs w:val="22"/>
              </w:rPr>
              <w:t xml:space="preserve">behavioural counselling and supervised exercise sessions over the span of </w:t>
            </w:r>
            <w:r w:rsidR="00ED1F3E" w:rsidRPr="009537CF">
              <w:rPr>
                <w:sz w:val="22"/>
                <w:szCs w:val="22"/>
              </w:rPr>
              <w:t>~</w:t>
            </w:r>
            <w:r w:rsidR="00E42177" w:rsidRPr="009537CF">
              <w:rPr>
                <w:sz w:val="22"/>
                <w:szCs w:val="22"/>
              </w:rPr>
              <w:t xml:space="preserve">3 weeks. </w:t>
            </w:r>
            <w:r w:rsidRPr="009537CF">
              <w:rPr>
                <w:sz w:val="22"/>
                <w:szCs w:val="22"/>
              </w:rPr>
              <w:t>Generally, the first</w:t>
            </w:r>
            <w:r w:rsidR="00E42177" w:rsidRPr="009537CF">
              <w:rPr>
                <w:sz w:val="22"/>
                <w:szCs w:val="22"/>
              </w:rPr>
              <w:t xml:space="preserve"> </w:t>
            </w:r>
            <w:r w:rsidRPr="009537CF">
              <w:rPr>
                <w:sz w:val="22"/>
                <w:szCs w:val="22"/>
              </w:rPr>
              <w:t xml:space="preserve">session </w:t>
            </w:r>
            <w:r w:rsidR="00E42177" w:rsidRPr="009537CF">
              <w:rPr>
                <w:sz w:val="22"/>
                <w:szCs w:val="22"/>
              </w:rPr>
              <w:t>i</w:t>
            </w:r>
            <w:r w:rsidRPr="009537CF">
              <w:rPr>
                <w:sz w:val="22"/>
                <w:szCs w:val="22"/>
              </w:rPr>
              <w:t xml:space="preserve">s directed </w:t>
            </w:r>
            <w:r w:rsidR="00E42177" w:rsidRPr="009537CF">
              <w:rPr>
                <w:sz w:val="22"/>
                <w:szCs w:val="22"/>
              </w:rPr>
              <w:t xml:space="preserve">at a program overview and exploration of client’s goals and motivation. The remaining sessions target exercise or dietary changes shown to decrease risk of developing </w:t>
            </w:r>
            <w:r w:rsidR="00476158">
              <w:rPr>
                <w:sz w:val="22"/>
                <w:szCs w:val="22"/>
              </w:rPr>
              <w:t>type 2 diabetes</w:t>
            </w:r>
            <w:r w:rsidR="00E42177" w:rsidRPr="009537CF">
              <w:rPr>
                <w:sz w:val="22"/>
                <w:szCs w:val="22"/>
              </w:rPr>
              <w:t xml:space="preserve"> (</w:t>
            </w:r>
            <w:r w:rsidR="00476158">
              <w:rPr>
                <w:sz w:val="22"/>
                <w:szCs w:val="22"/>
              </w:rPr>
              <w:t xml:space="preserve">T2D; </w:t>
            </w:r>
            <w:r w:rsidR="00E42177" w:rsidRPr="009537CF">
              <w:rPr>
                <w:sz w:val="22"/>
                <w:szCs w:val="22"/>
              </w:rPr>
              <w:t xml:space="preserve">e.g., reducing sugar intake, increasing fruit and vegetable consumption, </w:t>
            </w:r>
            <w:r w:rsidR="00795D9E" w:rsidRPr="009537CF">
              <w:rPr>
                <w:sz w:val="22"/>
                <w:szCs w:val="22"/>
              </w:rPr>
              <w:t>etc.</w:t>
            </w:r>
            <w:r w:rsidR="00E42177" w:rsidRPr="009537CF">
              <w:rPr>
                <w:sz w:val="22"/>
                <w:szCs w:val="22"/>
              </w:rPr>
              <w:t>). All sessions allow for diet and exercise goal setting and action planning if the client is ready to do so. Following the counselling sessions clients engage in either moderate</w:t>
            </w:r>
            <w:r w:rsidR="008F6557" w:rsidRPr="009537CF">
              <w:rPr>
                <w:sz w:val="22"/>
                <w:szCs w:val="22"/>
              </w:rPr>
              <w:t>-intensity</w:t>
            </w:r>
            <w:r w:rsidR="00E42177" w:rsidRPr="009537CF">
              <w:rPr>
                <w:sz w:val="22"/>
                <w:szCs w:val="22"/>
              </w:rPr>
              <w:t xml:space="preserve"> </w:t>
            </w:r>
            <w:r w:rsidR="008F6557" w:rsidRPr="009537CF">
              <w:rPr>
                <w:sz w:val="22"/>
                <w:szCs w:val="22"/>
              </w:rPr>
              <w:t xml:space="preserve">continuous training </w:t>
            </w:r>
            <w:r w:rsidR="00E42177" w:rsidRPr="009537CF">
              <w:rPr>
                <w:sz w:val="22"/>
                <w:szCs w:val="22"/>
              </w:rPr>
              <w:t xml:space="preserve">or </w:t>
            </w:r>
            <w:r w:rsidR="008F6557" w:rsidRPr="009537CF">
              <w:rPr>
                <w:sz w:val="22"/>
                <w:szCs w:val="22"/>
              </w:rPr>
              <w:t xml:space="preserve">high-intensity </w:t>
            </w:r>
            <w:r w:rsidR="00E42177" w:rsidRPr="009537CF">
              <w:rPr>
                <w:sz w:val="22"/>
                <w:szCs w:val="22"/>
              </w:rPr>
              <w:t xml:space="preserve">interval </w:t>
            </w:r>
            <w:r w:rsidR="008F6557" w:rsidRPr="009537CF">
              <w:rPr>
                <w:sz w:val="22"/>
                <w:szCs w:val="22"/>
              </w:rPr>
              <w:t>training</w:t>
            </w:r>
            <w:r w:rsidR="00E42177" w:rsidRPr="009537CF">
              <w:rPr>
                <w:sz w:val="22"/>
                <w:szCs w:val="22"/>
              </w:rPr>
              <w:t xml:space="preserve">. In the first two sessions clients try out both types of exercise, in all remaining sessions they are provided with the choice of exercise type. Every session, clients are provided the choice between </w:t>
            </w:r>
            <w:r w:rsidR="008F6557" w:rsidRPr="009537CF">
              <w:rPr>
                <w:sz w:val="22"/>
                <w:szCs w:val="22"/>
              </w:rPr>
              <w:t>aerobic exercise equipment (e.g., treadmill, elliptical, stationary bicycle)</w:t>
            </w:r>
            <w:r w:rsidR="00D941EC" w:rsidRPr="009537CF">
              <w:rPr>
                <w:sz w:val="22"/>
                <w:szCs w:val="22"/>
              </w:rPr>
              <w:t>.</w:t>
            </w:r>
            <w:r w:rsidR="00E42177" w:rsidRPr="009537CF">
              <w:rPr>
                <w:sz w:val="22"/>
                <w:szCs w:val="22"/>
              </w:rPr>
              <w:t xml:space="preserve"> Exercise sessions increase in length from 20 – 30 minutes for moderate exercise and 12 – 15 minutes for interval exercise. </w:t>
            </w:r>
            <w:r w:rsidR="00066D07">
              <w:rPr>
                <w:sz w:val="22"/>
                <w:szCs w:val="22"/>
              </w:rPr>
              <w:t>SSBC</w:t>
            </w:r>
            <w:r w:rsidR="00E42177" w:rsidRPr="009537CF">
              <w:rPr>
                <w:sz w:val="22"/>
                <w:szCs w:val="22"/>
              </w:rPr>
              <w:t xml:space="preserve"> counselling </w:t>
            </w:r>
            <w:r w:rsidR="003B7693" w:rsidRPr="009537CF">
              <w:rPr>
                <w:sz w:val="22"/>
                <w:szCs w:val="22"/>
              </w:rPr>
              <w:t xml:space="preserve">and supervised exercise </w:t>
            </w:r>
            <w:r w:rsidR="00E42177" w:rsidRPr="009537CF">
              <w:rPr>
                <w:sz w:val="22"/>
                <w:szCs w:val="22"/>
              </w:rPr>
              <w:t xml:space="preserve">sessions include the delivery of BCTs and MITs. </w:t>
            </w:r>
          </w:p>
          <w:p w14:paraId="0DFB8475" w14:textId="77777777" w:rsidR="009D1B31" w:rsidRPr="009537CF" w:rsidRDefault="009D1B31" w:rsidP="00724A1A">
            <w:pPr>
              <w:widowControl/>
              <w:ind w:right="175"/>
              <w:rPr>
                <w:sz w:val="22"/>
                <w:szCs w:val="22"/>
              </w:rPr>
            </w:pPr>
          </w:p>
          <w:p w14:paraId="1B45A62F" w14:textId="57746E64" w:rsidR="00F176CB" w:rsidRPr="009537CF" w:rsidRDefault="0038391D" w:rsidP="00724A1A">
            <w:pPr>
              <w:widowControl/>
              <w:ind w:right="175"/>
              <w:rPr>
                <w:sz w:val="22"/>
                <w:szCs w:val="22"/>
              </w:rPr>
            </w:pPr>
            <w:r>
              <w:rPr>
                <w:sz w:val="22"/>
                <w:szCs w:val="22"/>
              </w:rPr>
              <w:t>Clients</w:t>
            </w:r>
            <w:r w:rsidR="009D1B31" w:rsidRPr="009537CF">
              <w:rPr>
                <w:sz w:val="22"/>
                <w:szCs w:val="22"/>
              </w:rPr>
              <w:t xml:space="preserve"> are encouraged to join our on-going community-engaged program initiatives which include a weekly participant-led walking group, monthly meeting held at the </w:t>
            </w:r>
            <w:r w:rsidR="00764718" w:rsidRPr="009537CF">
              <w:rPr>
                <w:sz w:val="22"/>
                <w:szCs w:val="22"/>
              </w:rPr>
              <w:t>fitness facility</w:t>
            </w:r>
            <w:r w:rsidR="009D1B31" w:rsidRPr="009537CF">
              <w:rPr>
                <w:sz w:val="22"/>
                <w:szCs w:val="22"/>
              </w:rPr>
              <w:t xml:space="preserve">, Facebook group and a quarterly program newsletter. Anyone is invited to attend these community-engaged program initiatives, even if they were not a part of </w:t>
            </w:r>
            <w:r w:rsidR="00066D07">
              <w:rPr>
                <w:sz w:val="22"/>
                <w:szCs w:val="22"/>
              </w:rPr>
              <w:t>SSBC</w:t>
            </w:r>
            <w:r w:rsidR="009D1B31" w:rsidRPr="009537CF">
              <w:rPr>
                <w:sz w:val="22"/>
                <w:szCs w:val="22"/>
              </w:rPr>
              <w:t>.</w:t>
            </w:r>
          </w:p>
        </w:tc>
      </w:tr>
      <w:tr w:rsidR="009D1B31" w:rsidRPr="009537CF" w14:paraId="36A048D0" w14:textId="77777777" w:rsidTr="00836296">
        <w:tc>
          <w:tcPr>
            <w:tcW w:w="0" w:type="auto"/>
            <w:tcMar>
              <w:top w:w="0" w:type="dxa"/>
              <w:left w:w="115" w:type="dxa"/>
              <w:bottom w:w="0" w:type="dxa"/>
              <w:right w:w="115" w:type="dxa"/>
            </w:tcMar>
            <w:hideMark/>
          </w:tcPr>
          <w:p w14:paraId="0EBF4EE6" w14:textId="77777777" w:rsidR="00F176CB" w:rsidRPr="009537CF" w:rsidRDefault="00F176CB" w:rsidP="00724A1A">
            <w:pPr>
              <w:widowControl/>
              <w:spacing w:line="0" w:lineRule="atLeast"/>
              <w:rPr>
                <w:color w:val="auto"/>
                <w:sz w:val="22"/>
                <w:szCs w:val="22"/>
              </w:rPr>
            </w:pPr>
            <w:r w:rsidRPr="009537CF">
              <w:rPr>
                <w:color w:val="auto"/>
                <w:sz w:val="22"/>
                <w:szCs w:val="22"/>
              </w:rPr>
              <w:lastRenderedPageBreak/>
              <w:t> </w:t>
            </w:r>
          </w:p>
        </w:tc>
        <w:tc>
          <w:tcPr>
            <w:tcW w:w="3996" w:type="dxa"/>
            <w:tcMar>
              <w:top w:w="0" w:type="dxa"/>
              <w:left w:w="115" w:type="dxa"/>
              <w:bottom w:w="0" w:type="dxa"/>
              <w:right w:w="115" w:type="dxa"/>
            </w:tcMar>
            <w:hideMark/>
          </w:tcPr>
          <w:p w14:paraId="5C428094" w14:textId="77777777" w:rsidR="00F176CB" w:rsidRPr="009537CF" w:rsidRDefault="00F176CB" w:rsidP="00724A1A">
            <w:pPr>
              <w:widowControl/>
              <w:spacing w:line="0" w:lineRule="atLeast"/>
              <w:rPr>
                <w:color w:val="auto"/>
                <w:sz w:val="22"/>
                <w:szCs w:val="22"/>
              </w:rPr>
            </w:pPr>
            <w:r w:rsidRPr="009537CF">
              <w:rPr>
                <w:b/>
                <w:bCs/>
                <w:sz w:val="22"/>
                <w:szCs w:val="22"/>
              </w:rPr>
              <w:t>WHO PROVIDED</w:t>
            </w:r>
          </w:p>
        </w:tc>
        <w:tc>
          <w:tcPr>
            <w:tcW w:w="9297" w:type="dxa"/>
            <w:tcMar>
              <w:top w:w="0" w:type="dxa"/>
              <w:left w:w="115" w:type="dxa"/>
              <w:bottom w:w="0" w:type="dxa"/>
              <w:right w:w="115" w:type="dxa"/>
            </w:tcMar>
            <w:hideMark/>
          </w:tcPr>
          <w:p w14:paraId="7E4BA25A" w14:textId="77777777" w:rsidR="00F176CB" w:rsidRPr="009537CF" w:rsidRDefault="00F176CB" w:rsidP="00724A1A">
            <w:pPr>
              <w:widowControl/>
              <w:spacing w:line="0" w:lineRule="atLeast"/>
              <w:rPr>
                <w:color w:val="auto"/>
                <w:sz w:val="22"/>
                <w:szCs w:val="22"/>
              </w:rPr>
            </w:pPr>
            <w:r w:rsidRPr="009537CF">
              <w:rPr>
                <w:color w:val="auto"/>
                <w:sz w:val="22"/>
                <w:szCs w:val="22"/>
              </w:rPr>
              <w:t> </w:t>
            </w:r>
          </w:p>
        </w:tc>
      </w:tr>
      <w:tr w:rsidR="009D1B31" w:rsidRPr="009537CF" w14:paraId="017BE4C4" w14:textId="77777777" w:rsidTr="00836296">
        <w:tc>
          <w:tcPr>
            <w:tcW w:w="0" w:type="auto"/>
            <w:tcMar>
              <w:top w:w="0" w:type="dxa"/>
              <w:left w:w="115" w:type="dxa"/>
              <w:bottom w:w="0" w:type="dxa"/>
              <w:right w:w="115" w:type="dxa"/>
            </w:tcMar>
            <w:hideMark/>
          </w:tcPr>
          <w:p w14:paraId="3E161F9D" w14:textId="77777777" w:rsidR="00F176CB" w:rsidRPr="009537CF" w:rsidRDefault="00F176CB" w:rsidP="00724A1A">
            <w:pPr>
              <w:widowControl/>
              <w:spacing w:line="0" w:lineRule="atLeast"/>
              <w:rPr>
                <w:color w:val="auto"/>
                <w:sz w:val="22"/>
                <w:szCs w:val="22"/>
              </w:rPr>
            </w:pPr>
            <w:r w:rsidRPr="009537CF">
              <w:rPr>
                <w:b/>
                <w:bCs/>
                <w:sz w:val="22"/>
                <w:szCs w:val="22"/>
              </w:rPr>
              <w:t>5.</w:t>
            </w:r>
          </w:p>
        </w:tc>
        <w:tc>
          <w:tcPr>
            <w:tcW w:w="3996" w:type="dxa"/>
            <w:tcMar>
              <w:top w:w="0" w:type="dxa"/>
              <w:left w:w="115" w:type="dxa"/>
              <w:bottom w:w="0" w:type="dxa"/>
              <w:right w:w="115" w:type="dxa"/>
            </w:tcMar>
            <w:hideMark/>
          </w:tcPr>
          <w:p w14:paraId="71C7B1E2" w14:textId="77777777" w:rsidR="00F176CB" w:rsidRPr="009537CF" w:rsidRDefault="00F176CB" w:rsidP="00724A1A">
            <w:pPr>
              <w:widowControl/>
              <w:spacing w:line="0" w:lineRule="atLeast"/>
              <w:rPr>
                <w:color w:val="auto"/>
                <w:sz w:val="22"/>
                <w:szCs w:val="22"/>
              </w:rPr>
            </w:pPr>
            <w:r w:rsidRPr="009537CF">
              <w:rPr>
                <w:sz w:val="22"/>
                <w:szCs w:val="22"/>
              </w:rPr>
              <w:t>For each category of intervention provider (e.g., psychologist, nursing assistant), describe their expertise, background and any specific training given.</w:t>
            </w:r>
          </w:p>
        </w:tc>
        <w:tc>
          <w:tcPr>
            <w:tcW w:w="9297" w:type="dxa"/>
            <w:tcMar>
              <w:top w:w="0" w:type="dxa"/>
              <w:left w:w="115" w:type="dxa"/>
              <w:bottom w:w="0" w:type="dxa"/>
              <w:right w:w="115" w:type="dxa"/>
            </w:tcMar>
            <w:hideMark/>
          </w:tcPr>
          <w:p w14:paraId="150021DE" w14:textId="564D231B" w:rsidR="00D20C06" w:rsidRPr="009537CF" w:rsidRDefault="00D20C06" w:rsidP="00724A1A">
            <w:pPr>
              <w:widowControl/>
              <w:rPr>
                <w:sz w:val="22"/>
                <w:szCs w:val="22"/>
              </w:rPr>
            </w:pPr>
            <w:r w:rsidRPr="009537CF">
              <w:rPr>
                <w:sz w:val="22"/>
                <w:szCs w:val="22"/>
              </w:rPr>
              <w:t xml:space="preserve">All sessions are one-on-one, take place at the </w:t>
            </w:r>
            <w:r w:rsidR="00764718" w:rsidRPr="009537CF">
              <w:rPr>
                <w:sz w:val="22"/>
                <w:szCs w:val="22"/>
              </w:rPr>
              <w:t>fitness facility</w:t>
            </w:r>
            <w:r w:rsidRPr="009537CF">
              <w:rPr>
                <w:sz w:val="22"/>
                <w:szCs w:val="22"/>
              </w:rPr>
              <w:t xml:space="preserve">, and are conducted by a coach who has taken part in a </w:t>
            </w:r>
            <w:r w:rsidR="00182F61">
              <w:rPr>
                <w:sz w:val="22"/>
                <w:szCs w:val="22"/>
              </w:rPr>
              <w:t>3</w:t>
            </w:r>
            <w:r w:rsidRPr="009537CF">
              <w:rPr>
                <w:sz w:val="22"/>
                <w:szCs w:val="22"/>
              </w:rPr>
              <w:t xml:space="preserve">-day </w:t>
            </w:r>
            <w:r w:rsidR="00BC470B">
              <w:rPr>
                <w:sz w:val="22"/>
                <w:szCs w:val="22"/>
              </w:rPr>
              <w:t xml:space="preserve">training covering </w:t>
            </w:r>
            <w:r w:rsidRPr="009537CF">
              <w:rPr>
                <w:sz w:val="22"/>
                <w:szCs w:val="22"/>
              </w:rPr>
              <w:t xml:space="preserve">MI </w:t>
            </w:r>
            <w:r w:rsidR="00BC470B">
              <w:rPr>
                <w:sz w:val="22"/>
                <w:szCs w:val="22"/>
              </w:rPr>
              <w:t>and program delivery</w:t>
            </w:r>
            <w:r w:rsidRPr="009537CF">
              <w:rPr>
                <w:sz w:val="22"/>
                <w:szCs w:val="22"/>
              </w:rPr>
              <w:t xml:space="preserve">. Coaches are </w:t>
            </w:r>
            <w:r w:rsidR="00764718" w:rsidRPr="009537CF">
              <w:rPr>
                <w:sz w:val="22"/>
                <w:szCs w:val="22"/>
              </w:rPr>
              <w:t>fitness facility</w:t>
            </w:r>
            <w:r w:rsidRPr="009537CF">
              <w:rPr>
                <w:sz w:val="22"/>
                <w:szCs w:val="22"/>
              </w:rPr>
              <w:t xml:space="preserve"> staff members</w:t>
            </w:r>
            <w:r w:rsidR="001900D8" w:rsidRPr="009537CF">
              <w:rPr>
                <w:sz w:val="22"/>
                <w:szCs w:val="22"/>
              </w:rPr>
              <w:t>.</w:t>
            </w:r>
          </w:p>
          <w:p w14:paraId="411FF161" w14:textId="77777777" w:rsidR="00F176CB" w:rsidRPr="009537CF" w:rsidRDefault="00F176CB" w:rsidP="00724A1A">
            <w:pPr>
              <w:widowControl/>
              <w:spacing w:after="160" w:line="0" w:lineRule="atLeast"/>
              <w:ind w:left="360"/>
              <w:rPr>
                <w:color w:val="auto"/>
                <w:sz w:val="22"/>
                <w:szCs w:val="22"/>
              </w:rPr>
            </w:pPr>
            <w:r w:rsidRPr="009537CF">
              <w:rPr>
                <w:color w:val="auto"/>
                <w:sz w:val="22"/>
                <w:szCs w:val="22"/>
              </w:rPr>
              <w:t> </w:t>
            </w:r>
          </w:p>
        </w:tc>
      </w:tr>
      <w:tr w:rsidR="009D1B31" w:rsidRPr="009537CF" w14:paraId="39758E92" w14:textId="77777777" w:rsidTr="00836296">
        <w:tc>
          <w:tcPr>
            <w:tcW w:w="0" w:type="auto"/>
            <w:tcMar>
              <w:top w:w="0" w:type="dxa"/>
              <w:left w:w="115" w:type="dxa"/>
              <w:bottom w:w="0" w:type="dxa"/>
              <w:right w:w="115" w:type="dxa"/>
            </w:tcMar>
            <w:hideMark/>
          </w:tcPr>
          <w:p w14:paraId="0903F478" w14:textId="77777777" w:rsidR="00F176CB" w:rsidRPr="009537CF" w:rsidRDefault="00F176CB" w:rsidP="00724A1A">
            <w:pPr>
              <w:widowControl/>
              <w:spacing w:line="0" w:lineRule="atLeast"/>
              <w:rPr>
                <w:color w:val="auto"/>
                <w:sz w:val="22"/>
                <w:szCs w:val="22"/>
              </w:rPr>
            </w:pPr>
            <w:r w:rsidRPr="009537CF">
              <w:rPr>
                <w:color w:val="auto"/>
                <w:sz w:val="22"/>
                <w:szCs w:val="22"/>
              </w:rPr>
              <w:t> </w:t>
            </w:r>
          </w:p>
        </w:tc>
        <w:tc>
          <w:tcPr>
            <w:tcW w:w="3996" w:type="dxa"/>
            <w:tcMar>
              <w:top w:w="0" w:type="dxa"/>
              <w:left w:w="115" w:type="dxa"/>
              <w:bottom w:w="0" w:type="dxa"/>
              <w:right w:w="115" w:type="dxa"/>
            </w:tcMar>
            <w:hideMark/>
          </w:tcPr>
          <w:p w14:paraId="77C65B16" w14:textId="77777777" w:rsidR="00F176CB" w:rsidRPr="009537CF" w:rsidRDefault="00F176CB" w:rsidP="00724A1A">
            <w:pPr>
              <w:widowControl/>
              <w:spacing w:line="0" w:lineRule="atLeast"/>
              <w:rPr>
                <w:color w:val="auto"/>
                <w:sz w:val="22"/>
                <w:szCs w:val="22"/>
              </w:rPr>
            </w:pPr>
            <w:r w:rsidRPr="009537CF">
              <w:rPr>
                <w:b/>
                <w:bCs/>
                <w:sz w:val="22"/>
                <w:szCs w:val="22"/>
              </w:rPr>
              <w:t>HOW</w:t>
            </w:r>
          </w:p>
        </w:tc>
        <w:tc>
          <w:tcPr>
            <w:tcW w:w="9297" w:type="dxa"/>
            <w:tcMar>
              <w:top w:w="0" w:type="dxa"/>
              <w:left w:w="115" w:type="dxa"/>
              <w:bottom w:w="0" w:type="dxa"/>
              <w:right w:w="115" w:type="dxa"/>
            </w:tcMar>
            <w:hideMark/>
          </w:tcPr>
          <w:p w14:paraId="0FA148E1" w14:textId="77777777" w:rsidR="00F176CB" w:rsidRPr="009537CF" w:rsidRDefault="00F176CB" w:rsidP="00724A1A">
            <w:pPr>
              <w:widowControl/>
              <w:spacing w:line="0" w:lineRule="atLeast"/>
              <w:rPr>
                <w:color w:val="auto"/>
                <w:sz w:val="22"/>
                <w:szCs w:val="22"/>
              </w:rPr>
            </w:pPr>
            <w:r w:rsidRPr="009537CF">
              <w:rPr>
                <w:color w:val="auto"/>
                <w:sz w:val="22"/>
                <w:szCs w:val="22"/>
              </w:rPr>
              <w:t> </w:t>
            </w:r>
          </w:p>
        </w:tc>
      </w:tr>
      <w:tr w:rsidR="009D1B31" w:rsidRPr="009537CF" w14:paraId="5338B88F" w14:textId="77777777" w:rsidTr="00836296">
        <w:tc>
          <w:tcPr>
            <w:tcW w:w="0" w:type="auto"/>
            <w:tcMar>
              <w:top w:w="0" w:type="dxa"/>
              <w:left w:w="115" w:type="dxa"/>
              <w:bottom w:w="0" w:type="dxa"/>
              <w:right w:w="115" w:type="dxa"/>
            </w:tcMar>
            <w:hideMark/>
          </w:tcPr>
          <w:p w14:paraId="6DEB3EAB" w14:textId="77777777" w:rsidR="00F176CB" w:rsidRPr="009537CF" w:rsidRDefault="00F176CB" w:rsidP="00724A1A">
            <w:pPr>
              <w:widowControl/>
              <w:spacing w:line="0" w:lineRule="atLeast"/>
              <w:rPr>
                <w:color w:val="auto"/>
                <w:sz w:val="22"/>
                <w:szCs w:val="22"/>
              </w:rPr>
            </w:pPr>
            <w:r w:rsidRPr="009537CF">
              <w:rPr>
                <w:b/>
                <w:bCs/>
                <w:sz w:val="22"/>
                <w:szCs w:val="22"/>
              </w:rPr>
              <w:t>6.</w:t>
            </w:r>
          </w:p>
        </w:tc>
        <w:tc>
          <w:tcPr>
            <w:tcW w:w="3996" w:type="dxa"/>
            <w:tcMar>
              <w:top w:w="0" w:type="dxa"/>
              <w:left w:w="115" w:type="dxa"/>
              <w:bottom w:w="0" w:type="dxa"/>
              <w:right w:w="115" w:type="dxa"/>
            </w:tcMar>
            <w:hideMark/>
          </w:tcPr>
          <w:p w14:paraId="74D018D5" w14:textId="77777777" w:rsidR="00F176CB" w:rsidRPr="009537CF" w:rsidRDefault="00F176CB" w:rsidP="00724A1A">
            <w:pPr>
              <w:widowControl/>
              <w:spacing w:line="0" w:lineRule="atLeast"/>
              <w:rPr>
                <w:sz w:val="22"/>
                <w:szCs w:val="22"/>
              </w:rPr>
            </w:pPr>
            <w:r w:rsidRPr="009537CF">
              <w:rPr>
                <w:sz w:val="22"/>
                <w:szCs w:val="22"/>
              </w:rPr>
              <w:t>Describe the modes of delivery (e.g., face-to-face or by some other mechanism, such as internet or telephone) of the intervention and whether it was provided individually or in a group.</w:t>
            </w:r>
          </w:p>
          <w:p w14:paraId="6E55A72D" w14:textId="77777777" w:rsidR="00795D9E" w:rsidRPr="009537CF" w:rsidRDefault="00795D9E" w:rsidP="00724A1A">
            <w:pPr>
              <w:widowControl/>
              <w:spacing w:line="0" w:lineRule="atLeast"/>
              <w:rPr>
                <w:color w:val="auto"/>
                <w:sz w:val="22"/>
                <w:szCs w:val="22"/>
              </w:rPr>
            </w:pPr>
          </w:p>
        </w:tc>
        <w:tc>
          <w:tcPr>
            <w:tcW w:w="9297" w:type="dxa"/>
            <w:tcMar>
              <w:top w:w="0" w:type="dxa"/>
              <w:left w:w="115" w:type="dxa"/>
              <w:bottom w:w="0" w:type="dxa"/>
              <w:right w:w="115" w:type="dxa"/>
            </w:tcMar>
            <w:hideMark/>
          </w:tcPr>
          <w:p w14:paraId="66FB56AA" w14:textId="4C098BF3" w:rsidR="00F176CB" w:rsidRPr="009537CF" w:rsidRDefault="00066D07" w:rsidP="00724A1A">
            <w:pPr>
              <w:widowControl/>
              <w:spacing w:line="0" w:lineRule="atLeast"/>
              <w:rPr>
                <w:color w:val="auto"/>
                <w:sz w:val="22"/>
                <w:szCs w:val="22"/>
              </w:rPr>
            </w:pPr>
            <w:r>
              <w:rPr>
                <w:sz w:val="22"/>
                <w:szCs w:val="22"/>
              </w:rPr>
              <w:t>SSBC</w:t>
            </w:r>
            <w:r w:rsidR="00F176CB" w:rsidRPr="009537CF">
              <w:rPr>
                <w:sz w:val="22"/>
                <w:szCs w:val="22"/>
              </w:rPr>
              <w:t xml:space="preserve"> sessions </w:t>
            </w:r>
            <w:r w:rsidR="00795D9E" w:rsidRPr="009537CF">
              <w:rPr>
                <w:sz w:val="22"/>
                <w:szCs w:val="22"/>
              </w:rPr>
              <w:t>a</w:t>
            </w:r>
            <w:r w:rsidR="00F176CB" w:rsidRPr="009537CF">
              <w:rPr>
                <w:sz w:val="22"/>
                <w:szCs w:val="22"/>
              </w:rPr>
              <w:t xml:space="preserve">re one-on-one and </w:t>
            </w:r>
            <w:r w:rsidR="001900D8" w:rsidRPr="009537CF">
              <w:rPr>
                <w:sz w:val="22"/>
                <w:szCs w:val="22"/>
              </w:rPr>
              <w:t xml:space="preserve">are </w:t>
            </w:r>
            <w:r w:rsidR="00F176CB" w:rsidRPr="009537CF">
              <w:rPr>
                <w:sz w:val="22"/>
                <w:szCs w:val="22"/>
              </w:rPr>
              <w:t xml:space="preserve">delivered face-to-face. </w:t>
            </w:r>
          </w:p>
        </w:tc>
      </w:tr>
      <w:tr w:rsidR="009D1B31" w:rsidRPr="009537CF" w14:paraId="226D337D" w14:textId="77777777" w:rsidTr="00836296">
        <w:tc>
          <w:tcPr>
            <w:tcW w:w="0" w:type="auto"/>
            <w:tcMar>
              <w:top w:w="0" w:type="dxa"/>
              <w:left w:w="115" w:type="dxa"/>
              <w:bottom w:w="0" w:type="dxa"/>
              <w:right w:w="115" w:type="dxa"/>
            </w:tcMar>
            <w:hideMark/>
          </w:tcPr>
          <w:p w14:paraId="420D2901" w14:textId="77777777" w:rsidR="00F176CB" w:rsidRPr="009537CF" w:rsidRDefault="00F176CB" w:rsidP="00724A1A">
            <w:pPr>
              <w:widowControl/>
              <w:spacing w:line="0" w:lineRule="atLeast"/>
              <w:rPr>
                <w:color w:val="auto"/>
                <w:sz w:val="22"/>
                <w:szCs w:val="22"/>
              </w:rPr>
            </w:pPr>
            <w:r w:rsidRPr="009537CF">
              <w:rPr>
                <w:color w:val="auto"/>
                <w:sz w:val="22"/>
                <w:szCs w:val="22"/>
              </w:rPr>
              <w:t> </w:t>
            </w:r>
          </w:p>
        </w:tc>
        <w:tc>
          <w:tcPr>
            <w:tcW w:w="3996" w:type="dxa"/>
            <w:tcMar>
              <w:top w:w="0" w:type="dxa"/>
              <w:left w:w="115" w:type="dxa"/>
              <w:bottom w:w="0" w:type="dxa"/>
              <w:right w:w="115" w:type="dxa"/>
            </w:tcMar>
            <w:hideMark/>
          </w:tcPr>
          <w:p w14:paraId="0DEAEA27" w14:textId="77777777" w:rsidR="00F176CB" w:rsidRPr="009537CF" w:rsidRDefault="00F176CB" w:rsidP="00724A1A">
            <w:pPr>
              <w:widowControl/>
              <w:spacing w:line="0" w:lineRule="atLeast"/>
              <w:rPr>
                <w:color w:val="auto"/>
                <w:sz w:val="22"/>
                <w:szCs w:val="22"/>
              </w:rPr>
            </w:pPr>
            <w:r w:rsidRPr="009537CF">
              <w:rPr>
                <w:b/>
                <w:bCs/>
                <w:sz w:val="22"/>
                <w:szCs w:val="22"/>
              </w:rPr>
              <w:t>WHERE</w:t>
            </w:r>
          </w:p>
        </w:tc>
        <w:tc>
          <w:tcPr>
            <w:tcW w:w="9297" w:type="dxa"/>
            <w:tcMar>
              <w:top w:w="0" w:type="dxa"/>
              <w:left w:w="115" w:type="dxa"/>
              <w:bottom w:w="0" w:type="dxa"/>
              <w:right w:w="115" w:type="dxa"/>
            </w:tcMar>
            <w:hideMark/>
          </w:tcPr>
          <w:p w14:paraId="08258508" w14:textId="77777777" w:rsidR="00F176CB" w:rsidRPr="009537CF" w:rsidRDefault="00F176CB" w:rsidP="00724A1A">
            <w:pPr>
              <w:widowControl/>
              <w:spacing w:line="0" w:lineRule="atLeast"/>
              <w:rPr>
                <w:color w:val="auto"/>
                <w:sz w:val="22"/>
                <w:szCs w:val="22"/>
              </w:rPr>
            </w:pPr>
            <w:r w:rsidRPr="009537CF">
              <w:rPr>
                <w:color w:val="auto"/>
                <w:sz w:val="22"/>
                <w:szCs w:val="22"/>
              </w:rPr>
              <w:t> </w:t>
            </w:r>
          </w:p>
        </w:tc>
      </w:tr>
      <w:tr w:rsidR="009D1B31" w:rsidRPr="009537CF" w14:paraId="215B3485" w14:textId="77777777" w:rsidTr="00836296">
        <w:tc>
          <w:tcPr>
            <w:tcW w:w="0" w:type="auto"/>
            <w:tcMar>
              <w:top w:w="0" w:type="dxa"/>
              <w:left w:w="115" w:type="dxa"/>
              <w:bottom w:w="0" w:type="dxa"/>
              <w:right w:w="115" w:type="dxa"/>
            </w:tcMar>
            <w:hideMark/>
          </w:tcPr>
          <w:p w14:paraId="525D02FF" w14:textId="77777777" w:rsidR="00F176CB" w:rsidRPr="009537CF" w:rsidRDefault="00F176CB" w:rsidP="00724A1A">
            <w:pPr>
              <w:widowControl/>
              <w:spacing w:line="0" w:lineRule="atLeast"/>
              <w:rPr>
                <w:color w:val="auto"/>
                <w:sz w:val="22"/>
                <w:szCs w:val="22"/>
              </w:rPr>
            </w:pPr>
            <w:r w:rsidRPr="009537CF">
              <w:rPr>
                <w:b/>
                <w:bCs/>
                <w:sz w:val="22"/>
                <w:szCs w:val="22"/>
              </w:rPr>
              <w:t>7.</w:t>
            </w:r>
          </w:p>
        </w:tc>
        <w:tc>
          <w:tcPr>
            <w:tcW w:w="3996" w:type="dxa"/>
            <w:tcMar>
              <w:top w:w="0" w:type="dxa"/>
              <w:left w:w="115" w:type="dxa"/>
              <w:bottom w:w="0" w:type="dxa"/>
              <w:right w:w="115" w:type="dxa"/>
            </w:tcMar>
            <w:hideMark/>
          </w:tcPr>
          <w:p w14:paraId="5548E081" w14:textId="77777777" w:rsidR="00F176CB" w:rsidRPr="009537CF" w:rsidRDefault="00F176CB" w:rsidP="00724A1A">
            <w:pPr>
              <w:widowControl/>
              <w:spacing w:line="0" w:lineRule="atLeast"/>
              <w:rPr>
                <w:color w:val="auto"/>
                <w:sz w:val="22"/>
                <w:szCs w:val="22"/>
              </w:rPr>
            </w:pPr>
            <w:r w:rsidRPr="009537CF">
              <w:rPr>
                <w:sz w:val="22"/>
                <w:szCs w:val="22"/>
              </w:rPr>
              <w:t>Describe the type(s) of location(s) where the intervention occurred, including any necessary infrastructure or relevant features.</w:t>
            </w:r>
          </w:p>
        </w:tc>
        <w:tc>
          <w:tcPr>
            <w:tcW w:w="9297" w:type="dxa"/>
            <w:tcMar>
              <w:top w:w="0" w:type="dxa"/>
              <w:left w:w="115" w:type="dxa"/>
              <w:bottom w:w="0" w:type="dxa"/>
              <w:right w:w="115" w:type="dxa"/>
            </w:tcMar>
            <w:hideMark/>
          </w:tcPr>
          <w:p w14:paraId="67D995F8" w14:textId="50EE9027" w:rsidR="00F176CB" w:rsidRPr="009537CF" w:rsidRDefault="00066D07" w:rsidP="00724A1A">
            <w:pPr>
              <w:widowControl/>
              <w:spacing w:line="0" w:lineRule="atLeast"/>
              <w:rPr>
                <w:color w:val="auto"/>
                <w:sz w:val="22"/>
                <w:szCs w:val="22"/>
              </w:rPr>
            </w:pPr>
            <w:r>
              <w:rPr>
                <w:sz w:val="22"/>
                <w:szCs w:val="22"/>
              </w:rPr>
              <w:t>SSBC</w:t>
            </w:r>
            <w:r w:rsidR="00795D9E" w:rsidRPr="009537CF">
              <w:rPr>
                <w:sz w:val="22"/>
                <w:szCs w:val="22"/>
              </w:rPr>
              <w:t xml:space="preserve"> </w:t>
            </w:r>
            <w:r w:rsidR="009D1B31" w:rsidRPr="009537CF">
              <w:rPr>
                <w:sz w:val="22"/>
                <w:szCs w:val="22"/>
              </w:rPr>
              <w:t xml:space="preserve">counselling </w:t>
            </w:r>
            <w:r w:rsidR="00795D9E" w:rsidRPr="009537CF">
              <w:rPr>
                <w:sz w:val="22"/>
                <w:szCs w:val="22"/>
              </w:rPr>
              <w:t>sessions are delivered in a private counselling room within</w:t>
            </w:r>
            <w:r w:rsidR="009D1B31" w:rsidRPr="009537CF">
              <w:rPr>
                <w:sz w:val="22"/>
                <w:szCs w:val="22"/>
              </w:rPr>
              <w:t xml:space="preserve"> the two</w:t>
            </w:r>
            <w:r w:rsidR="00795D9E" w:rsidRPr="009537CF">
              <w:rPr>
                <w:sz w:val="22"/>
                <w:szCs w:val="22"/>
              </w:rPr>
              <w:t xml:space="preserve"> </w:t>
            </w:r>
            <w:r w:rsidR="00764718" w:rsidRPr="009537CF">
              <w:rPr>
                <w:sz w:val="22"/>
                <w:szCs w:val="22"/>
              </w:rPr>
              <w:t>fitness facility</w:t>
            </w:r>
            <w:r w:rsidR="00795D9E" w:rsidRPr="009537CF">
              <w:rPr>
                <w:sz w:val="22"/>
                <w:szCs w:val="22"/>
              </w:rPr>
              <w:t xml:space="preserve"> </w:t>
            </w:r>
            <w:r w:rsidR="009D1B31" w:rsidRPr="009537CF">
              <w:rPr>
                <w:sz w:val="22"/>
                <w:szCs w:val="22"/>
              </w:rPr>
              <w:t xml:space="preserve">sites and the exercise sessions are delivered in the </w:t>
            </w:r>
            <w:r w:rsidR="00B10D63">
              <w:rPr>
                <w:sz w:val="22"/>
                <w:szCs w:val="22"/>
              </w:rPr>
              <w:t>YMCA</w:t>
            </w:r>
            <w:r w:rsidR="009D1B31" w:rsidRPr="009537CF">
              <w:rPr>
                <w:sz w:val="22"/>
                <w:szCs w:val="22"/>
              </w:rPr>
              <w:t xml:space="preserve"> gymnasium using aerobic equipment (e.g., treadmill, elliptical, stationary bicycle) l</w:t>
            </w:r>
            <w:r w:rsidR="00795D9E" w:rsidRPr="009537CF">
              <w:rPr>
                <w:sz w:val="22"/>
                <w:szCs w:val="22"/>
              </w:rPr>
              <w:t xml:space="preserve">ocated within </w:t>
            </w:r>
            <w:r w:rsidR="00B10D63">
              <w:rPr>
                <w:sz w:val="22"/>
                <w:szCs w:val="22"/>
              </w:rPr>
              <w:t>Kelowna, British Columbia</w:t>
            </w:r>
            <w:r w:rsidR="00F176CB" w:rsidRPr="009537CF">
              <w:rPr>
                <w:sz w:val="22"/>
                <w:szCs w:val="22"/>
              </w:rPr>
              <w:t>.</w:t>
            </w:r>
          </w:p>
        </w:tc>
      </w:tr>
      <w:tr w:rsidR="009D1B31" w:rsidRPr="009537CF" w14:paraId="67A89B91" w14:textId="77777777" w:rsidTr="00836296">
        <w:tc>
          <w:tcPr>
            <w:tcW w:w="0" w:type="auto"/>
            <w:tcMar>
              <w:top w:w="0" w:type="dxa"/>
              <w:left w:w="115" w:type="dxa"/>
              <w:bottom w:w="0" w:type="dxa"/>
              <w:right w:w="115" w:type="dxa"/>
            </w:tcMar>
            <w:hideMark/>
          </w:tcPr>
          <w:p w14:paraId="42FA9B99" w14:textId="77777777" w:rsidR="00F176CB" w:rsidRPr="009537CF" w:rsidRDefault="00F176CB" w:rsidP="00724A1A">
            <w:pPr>
              <w:widowControl/>
              <w:spacing w:line="0" w:lineRule="atLeast"/>
              <w:rPr>
                <w:color w:val="auto"/>
                <w:sz w:val="22"/>
                <w:szCs w:val="22"/>
              </w:rPr>
            </w:pPr>
            <w:r w:rsidRPr="009537CF">
              <w:rPr>
                <w:color w:val="auto"/>
                <w:sz w:val="22"/>
                <w:szCs w:val="22"/>
              </w:rPr>
              <w:t> </w:t>
            </w:r>
          </w:p>
        </w:tc>
        <w:tc>
          <w:tcPr>
            <w:tcW w:w="3996" w:type="dxa"/>
            <w:tcMar>
              <w:top w:w="0" w:type="dxa"/>
              <w:left w:w="115" w:type="dxa"/>
              <w:bottom w:w="0" w:type="dxa"/>
              <w:right w:w="115" w:type="dxa"/>
            </w:tcMar>
            <w:hideMark/>
          </w:tcPr>
          <w:p w14:paraId="233008C9" w14:textId="77777777" w:rsidR="00F176CB" w:rsidRPr="009537CF" w:rsidRDefault="00F176CB" w:rsidP="00724A1A">
            <w:pPr>
              <w:widowControl/>
              <w:spacing w:before="240" w:line="0" w:lineRule="atLeast"/>
              <w:rPr>
                <w:color w:val="auto"/>
                <w:sz w:val="22"/>
                <w:szCs w:val="22"/>
              </w:rPr>
            </w:pPr>
            <w:r w:rsidRPr="009537CF">
              <w:rPr>
                <w:b/>
                <w:bCs/>
                <w:sz w:val="22"/>
                <w:szCs w:val="22"/>
              </w:rPr>
              <w:t>WHEN and HOW MUCH</w:t>
            </w:r>
          </w:p>
        </w:tc>
        <w:tc>
          <w:tcPr>
            <w:tcW w:w="9297" w:type="dxa"/>
            <w:tcMar>
              <w:top w:w="0" w:type="dxa"/>
              <w:left w:w="115" w:type="dxa"/>
              <w:bottom w:w="0" w:type="dxa"/>
              <w:right w:w="115" w:type="dxa"/>
            </w:tcMar>
            <w:hideMark/>
          </w:tcPr>
          <w:p w14:paraId="04CDD673" w14:textId="77777777" w:rsidR="00F176CB" w:rsidRPr="009537CF" w:rsidRDefault="00F176CB" w:rsidP="00724A1A">
            <w:pPr>
              <w:widowControl/>
              <w:spacing w:before="240" w:line="0" w:lineRule="atLeast"/>
              <w:rPr>
                <w:color w:val="auto"/>
                <w:sz w:val="22"/>
                <w:szCs w:val="22"/>
              </w:rPr>
            </w:pPr>
            <w:r w:rsidRPr="009537CF">
              <w:rPr>
                <w:color w:val="auto"/>
                <w:sz w:val="22"/>
                <w:szCs w:val="22"/>
              </w:rPr>
              <w:t> </w:t>
            </w:r>
          </w:p>
        </w:tc>
      </w:tr>
      <w:tr w:rsidR="009D1B31" w:rsidRPr="009537CF" w14:paraId="63185CAE" w14:textId="77777777" w:rsidTr="00836296">
        <w:tc>
          <w:tcPr>
            <w:tcW w:w="0" w:type="auto"/>
            <w:tcMar>
              <w:top w:w="0" w:type="dxa"/>
              <w:left w:w="115" w:type="dxa"/>
              <w:bottom w:w="0" w:type="dxa"/>
              <w:right w:w="115" w:type="dxa"/>
            </w:tcMar>
            <w:hideMark/>
          </w:tcPr>
          <w:p w14:paraId="4A6506CE" w14:textId="77777777" w:rsidR="00F176CB" w:rsidRPr="009537CF" w:rsidRDefault="00F176CB" w:rsidP="00724A1A">
            <w:pPr>
              <w:widowControl/>
              <w:spacing w:line="0" w:lineRule="atLeast"/>
              <w:rPr>
                <w:color w:val="auto"/>
                <w:sz w:val="22"/>
                <w:szCs w:val="22"/>
              </w:rPr>
            </w:pPr>
            <w:r w:rsidRPr="009537CF">
              <w:rPr>
                <w:b/>
                <w:bCs/>
                <w:sz w:val="22"/>
                <w:szCs w:val="22"/>
              </w:rPr>
              <w:t>8.</w:t>
            </w:r>
          </w:p>
        </w:tc>
        <w:tc>
          <w:tcPr>
            <w:tcW w:w="3996" w:type="dxa"/>
            <w:tcMar>
              <w:top w:w="0" w:type="dxa"/>
              <w:left w:w="115" w:type="dxa"/>
              <w:bottom w:w="0" w:type="dxa"/>
              <w:right w:w="115" w:type="dxa"/>
            </w:tcMar>
            <w:hideMark/>
          </w:tcPr>
          <w:p w14:paraId="20C2F3B7" w14:textId="77777777" w:rsidR="00F176CB" w:rsidRPr="009537CF" w:rsidRDefault="00F176CB" w:rsidP="00724A1A">
            <w:pPr>
              <w:widowControl/>
              <w:spacing w:line="0" w:lineRule="atLeast"/>
              <w:rPr>
                <w:color w:val="auto"/>
                <w:sz w:val="22"/>
                <w:szCs w:val="22"/>
              </w:rPr>
            </w:pPr>
            <w:r w:rsidRPr="009537CF">
              <w:rPr>
                <w:sz w:val="22"/>
                <w:szCs w:val="22"/>
              </w:rPr>
              <w:t>Describe the number of times the intervention was delivered and over what period of time including the number of sessions, their schedule, and their duration, intensity or dose.</w:t>
            </w:r>
          </w:p>
        </w:tc>
        <w:tc>
          <w:tcPr>
            <w:tcW w:w="9297" w:type="dxa"/>
            <w:tcMar>
              <w:top w:w="0" w:type="dxa"/>
              <w:left w:w="115" w:type="dxa"/>
              <w:bottom w:w="0" w:type="dxa"/>
              <w:right w:w="115" w:type="dxa"/>
            </w:tcMar>
            <w:hideMark/>
          </w:tcPr>
          <w:p w14:paraId="720C7604" w14:textId="73F74EAB" w:rsidR="00F176CB" w:rsidRPr="009537CF" w:rsidRDefault="00066D07" w:rsidP="00724A1A">
            <w:pPr>
              <w:widowControl/>
              <w:spacing w:line="0" w:lineRule="atLeast"/>
              <w:rPr>
                <w:sz w:val="22"/>
                <w:szCs w:val="22"/>
              </w:rPr>
            </w:pPr>
            <w:r>
              <w:rPr>
                <w:sz w:val="22"/>
                <w:szCs w:val="22"/>
              </w:rPr>
              <w:t>SSBC</w:t>
            </w:r>
            <w:r w:rsidR="00795D9E" w:rsidRPr="009537CF">
              <w:rPr>
                <w:sz w:val="22"/>
                <w:szCs w:val="22"/>
              </w:rPr>
              <w:t xml:space="preserve"> counselling sessions typically last between 30 and 50 minutes, exercise sessions last between 12 and 30 minutes. Clients participate in 6 sessions over the course of </w:t>
            </w:r>
            <w:r w:rsidR="001900D8" w:rsidRPr="009537CF">
              <w:rPr>
                <w:sz w:val="22"/>
                <w:szCs w:val="22"/>
              </w:rPr>
              <w:t>~</w:t>
            </w:r>
            <w:r w:rsidR="00795D9E" w:rsidRPr="009537CF">
              <w:rPr>
                <w:sz w:val="22"/>
                <w:szCs w:val="22"/>
              </w:rPr>
              <w:t xml:space="preserve">3 weeks with a 1-month follow-up to check in on program progress. </w:t>
            </w:r>
            <w:r w:rsidR="009D1B31" w:rsidRPr="009537CF">
              <w:rPr>
                <w:sz w:val="22"/>
                <w:szCs w:val="22"/>
              </w:rPr>
              <w:t>Sessions are scheduled to support self-management post-program and therefore clients engage in 3 sessions in the first week, two sessions in the second week and one final session in the third week of the program. Home-days are scheduled between each in-person session to enhance self-regulatory skills.</w:t>
            </w:r>
          </w:p>
        </w:tc>
      </w:tr>
      <w:tr w:rsidR="009D1B31" w:rsidRPr="009537CF" w14:paraId="45E4DC96" w14:textId="77777777" w:rsidTr="00836296">
        <w:tc>
          <w:tcPr>
            <w:tcW w:w="0" w:type="auto"/>
            <w:tcMar>
              <w:top w:w="0" w:type="dxa"/>
              <w:left w:w="115" w:type="dxa"/>
              <w:bottom w:w="0" w:type="dxa"/>
              <w:right w:w="115" w:type="dxa"/>
            </w:tcMar>
            <w:hideMark/>
          </w:tcPr>
          <w:p w14:paraId="38A86856" w14:textId="77777777" w:rsidR="00F176CB" w:rsidRPr="009537CF" w:rsidRDefault="00F176CB" w:rsidP="00724A1A">
            <w:pPr>
              <w:widowControl/>
              <w:spacing w:line="0" w:lineRule="atLeast"/>
              <w:rPr>
                <w:color w:val="auto"/>
                <w:sz w:val="22"/>
                <w:szCs w:val="22"/>
              </w:rPr>
            </w:pPr>
            <w:r w:rsidRPr="009537CF">
              <w:rPr>
                <w:color w:val="auto"/>
                <w:sz w:val="22"/>
                <w:szCs w:val="22"/>
              </w:rPr>
              <w:t> </w:t>
            </w:r>
          </w:p>
        </w:tc>
        <w:tc>
          <w:tcPr>
            <w:tcW w:w="3996" w:type="dxa"/>
            <w:tcMar>
              <w:top w:w="0" w:type="dxa"/>
              <w:left w:w="115" w:type="dxa"/>
              <w:bottom w:w="0" w:type="dxa"/>
              <w:right w:w="115" w:type="dxa"/>
            </w:tcMar>
            <w:hideMark/>
          </w:tcPr>
          <w:p w14:paraId="2D9072C7" w14:textId="77777777" w:rsidR="00F176CB" w:rsidRPr="009537CF" w:rsidRDefault="00F176CB" w:rsidP="00724A1A">
            <w:pPr>
              <w:widowControl/>
              <w:spacing w:line="0" w:lineRule="atLeast"/>
              <w:rPr>
                <w:color w:val="auto"/>
                <w:sz w:val="22"/>
                <w:szCs w:val="22"/>
              </w:rPr>
            </w:pPr>
            <w:r w:rsidRPr="009537CF">
              <w:rPr>
                <w:b/>
                <w:bCs/>
                <w:sz w:val="22"/>
                <w:szCs w:val="22"/>
              </w:rPr>
              <w:t>TAILORING</w:t>
            </w:r>
          </w:p>
        </w:tc>
        <w:tc>
          <w:tcPr>
            <w:tcW w:w="9297" w:type="dxa"/>
            <w:tcMar>
              <w:top w:w="0" w:type="dxa"/>
              <w:left w:w="115" w:type="dxa"/>
              <w:bottom w:w="0" w:type="dxa"/>
              <w:right w:w="115" w:type="dxa"/>
            </w:tcMar>
            <w:hideMark/>
          </w:tcPr>
          <w:p w14:paraId="19900A39" w14:textId="77777777" w:rsidR="00F176CB" w:rsidRPr="009537CF" w:rsidRDefault="00F176CB" w:rsidP="00724A1A">
            <w:pPr>
              <w:widowControl/>
              <w:spacing w:line="0" w:lineRule="atLeast"/>
              <w:ind w:right="175"/>
              <w:rPr>
                <w:color w:val="auto"/>
                <w:sz w:val="22"/>
                <w:szCs w:val="22"/>
              </w:rPr>
            </w:pPr>
            <w:r w:rsidRPr="009537CF">
              <w:rPr>
                <w:color w:val="auto"/>
                <w:sz w:val="22"/>
                <w:szCs w:val="22"/>
              </w:rPr>
              <w:t> </w:t>
            </w:r>
          </w:p>
        </w:tc>
      </w:tr>
      <w:tr w:rsidR="009D1B31" w:rsidRPr="009537CF" w14:paraId="0D9CBC3B" w14:textId="77777777" w:rsidTr="00836296">
        <w:tc>
          <w:tcPr>
            <w:tcW w:w="0" w:type="auto"/>
            <w:tcMar>
              <w:top w:w="0" w:type="dxa"/>
              <w:left w:w="115" w:type="dxa"/>
              <w:bottom w:w="0" w:type="dxa"/>
              <w:right w:w="115" w:type="dxa"/>
            </w:tcMar>
            <w:hideMark/>
          </w:tcPr>
          <w:p w14:paraId="77EF42F3" w14:textId="77777777" w:rsidR="00F176CB" w:rsidRPr="009537CF" w:rsidRDefault="00F176CB" w:rsidP="00724A1A">
            <w:pPr>
              <w:widowControl/>
              <w:spacing w:line="0" w:lineRule="atLeast"/>
              <w:rPr>
                <w:color w:val="auto"/>
                <w:sz w:val="22"/>
                <w:szCs w:val="22"/>
              </w:rPr>
            </w:pPr>
            <w:r w:rsidRPr="009537CF">
              <w:rPr>
                <w:b/>
                <w:bCs/>
                <w:sz w:val="22"/>
                <w:szCs w:val="22"/>
              </w:rPr>
              <w:t>9.</w:t>
            </w:r>
          </w:p>
        </w:tc>
        <w:tc>
          <w:tcPr>
            <w:tcW w:w="3996" w:type="dxa"/>
            <w:tcMar>
              <w:top w:w="0" w:type="dxa"/>
              <w:left w:w="115" w:type="dxa"/>
              <w:bottom w:w="0" w:type="dxa"/>
              <w:right w:w="115" w:type="dxa"/>
            </w:tcMar>
            <w:hideMark/>
          </w:tcPr>
          <w:p w14:paraId="30E86A07" w14:textId="77777777" w:rsidR="00F176CB" w:rsidRPr="009537CF" w:rsidRDefault="00F176CB" w:rsidP="00724A1A">
            <w:pPr>
              <w:widowControl/>
              <w:spacing w:line="0" w:lineRule="atLeast"/>
              <w:rPr>
                <w:color w:val="auto"/>
                <w:sz w:val="22"/>
                <w:szCs w:val="22"/>
              </w:rPr>
            </w:pPr>
            <w:r w:rsidRPr="009537CF">
              <w:rPr>
                <w:sz w:val="22"/>
                <w:szCs w:val="22"/>
              </w:rPr>
              <w:t>If the intervention was planned to be personalised, titrated or adapted, then describe what, why, when, and how.</w:t>
            </w:r>
          </w:p>
        </w:tc>
        <w:tc>
          <w:tcPr>
            <w:tcW w:w="9297" w:type="dxa"/>
            <w:tcMar>
              <w:top w:w="0" w:type="dxa"/>
              <w:left w:w="115" w:type="dxa"/>
              <w:bottom w:w="0" w:type="dxa"/>
              <w:right w:w="115" w:type="dxa"/>
            </w:tcMar>
            <w:hideMark/>
          </w:tcPr>
          <w:p w14:paraId="5F384ADC" w14:textId="05285C8F" w:rsidR="00F176CB" w:rsidRPr="009537CF" w:rsidRDefault="00066D07" w:rsidP="00724A1A">
            <w:pPr>
              <w:widowControl/>
              <w:spacing w:line="0" w:lineRule="atLeast"/>
              <w:rPr>
                <w:color w:val="auto"/>
                <w:sz w:val="22"/>
                <w:szCs w:val="22"/>
              </w:rPr>
            </w:pPr>
            <w:r>
              <w:rPr>
                <w:sz w:val="22"/>
                <w:szCs w:val="22"/>
              </w:rPr>
              <w:t>SSBC</w:t>
            </w:r>
            <w:r w:rsidR="00795D9E" w:rsidRPr="009537CF">
              <w:rPr>
                <w:sz w:val="22"/>
                <w:szCs w:val="22"/>
              </w:rPr>
              <w:t xml:space="preserve"> counselling </w:t>
            </w:r>
            <w:r w:rsidR="00F176CB" w:rsidRPr="009537CF">
              <w:rPr>
                <w:sz w:val="22"/>
                <w:szCs w:val="22"/>
              </w:rPr>
              <w:t xml:space="preserve">sessions </w:t>
            </w:r>
            <w:r w:rsidR="00795D9E" w:rsidRPr="009537CF">
              <w:rPr>
                <w:sz w:val="22"/>
                <w:szCs w:val="22"/>
              </w:rPr>
              <w:t>are</w:t>
            </w:r>
            <w:r w:rsidR="00F176CB" w:rsidRPr="009537CF">
              <w:rPr>
                <w:sz w:val="22"/>
                <w:szCs w:val="22"/>
              </w:rPr>
              <w:t xml:space="preserve"> </w:t>
            </w:r>
            <w:r w:rsidR="00795D9E" w:rsidRPr="009537CF">
              <w:rPr>
                <w:sz w:val="22"/>
                <w:szCs w:val="22"/>
              </w:rPr>
              <w:t>tailored</w:t>
            </w:r>
            <w:r w:rsidR="00F176CB" w:rsidRPr="009537CF">
              <w:rPr>
                <w:sz w:val="22"/>
                <w:szCs w:val="22"/>
              </w:rPr>
              <w:t xml:space="preserve"> to the client’s readiness to change, interests, motivations, goals, schedule, etc. </w:t>
            </w:r>
            <w:r w:rsidR="009D1B31" w:rsidRPr="009537CF">
              <w:rPr>
                <w:sz w:val="22"/>
                <w:szCs w:val="22"/>
              </w:rPr>
              <w:t xml:space="preserve">In addition, each participant is provided with a tailored heart rate range for moderate and high intensity activity. The target heart rate range is based on their baseline resting heart rate and provides a target for </w:t>
            </w:r>
            <w:r w:rsidR="0038391D">
              <w:rPr>
                <w:sz w:val="22"/>
                <w:szCs w:val="22"/>
              </w:rPr>
              <w:t>clients</w:t>
            </w:r>
            <w:r w:rsidR="009D1B31" w:rsidRPr="009537CF">
              <w:rPr>
                <w:sz w:val="22"/>
                <w:szCs w:val="22"/>
              </w:rPr>
              <w:t xml:space="preserve"> to achieve during the exercise sessions.</w:t>
            </w:r>
          </w:p>
        </w:tc>
      </w:tr>
      <w:tr w:rsidR="009D1B31" w:rsidRPr="009537CF" w14:paraId="321F1CF6" w14:textId="77777777" w:rsidTr="00836296">
        <w:tc>
          <w:tcPr>
            <w:tcW w:w="0" w:type="auto"/>
            <w:tcMar>
              <w:top w:w="0" w:type="dxa"/>
              <w:left w:w="115" w:type="dxa"/>
              <w:bottom w:w="0" w:type="dxa"/>
              <w:right w:w="115" w:type="dxa"/>
            </w:tcMar>
            <w:hideMark/>
          </w:tcPr>
          <w:p w14:paraId="50EDE2E6" w14:textId="77777777" w:rsidR="00F176CB" w:rsidRPr="009537CF" w:rsidRDefault="00F176CB" w:rsidP="00724A1A">
            <w:pPr>
              <w:widowControl/>
              <w:spacing w:line="0" w:lineRule="atLeast"/>
              <w:rPr>
                <w:color w:val="auto"/>
                <w:sz w:val="22"/>
                <w:szCs w:val="22"/>
              </w:rPr>
            </w:pPr>
            <w:r w:rsidRPr="009537CF">
              <w:rPr>
                <w:color w:val="auto"/>
                <w:sz w:val="22"/>
                <w:szCs w:val="22"/>
              </w:rPr>
              <w:t> </w:t>
            </w:r>
          </w:p>
        </w:tc>
        <w:tc>
          <w:tcPr>
            <w:tcW w:w="3996" w:type="dxa"/>
            <w:tcMar>
              <w:top w:w="0" w:type="dxa"/>
              <w:left w:w="115" w:type="dxa"/>
              <w:bottom w:w="0" w:type="dxa"/>
              <w:right w:w="115" w:type="dxa"/>
            </w:tcMar>
            <w:hideMark/>
          </w:tcPr>
          <w:p w14:paraId="49157D52" w14:textId="77777777" w:rsidR="00F176CB" w:rsidRPr="009537CF" w:rsidRDefault="00F176CB" w:rsidP="00724A1A">
            <w:pPr>
              <w:widowControl/>
              <w:spacing w:line="0" w:lineRule="atLeast"/>
              <w:rPr>
                <w:color w:val="auto"/>
                <w:sz w:val="22"/>
                <w:szCs w:val="22"/>
              </w:rPr>
            </w:pPr>
            <w:r w:rsidRPr="009537CF">
              <w:rPr>
                <w:b/>
                <w:bCs/>
                <w:sz w:val="22"/>
                <w:szCs w:val="22"/>
              </w:rPr>
              <w:t>MODIFICATIONS</w:t>
            </w:r>
          </w:p>
        </w:tc>
        <w:tc>
          <w:tcPr>
            <w:tcW w:w="9297" w:type="dxa"/>
            <w:tcMar>
              <w:top w:w="0" w:type="dxa"/>
              <w:left w:w="115" w:type="dxa"/>
              <w:bottom w:w="0" w:type="dxa"/>
              <w:right w:w="115" w:type="dxa"/>
            </w:tcMar>
            <w:hideMark/>
          </w:tcPr>
          <w:p w14:paraId="58759698" w14:textId="77777777" w:rsidR="00F176CB" w:rsidRPr="009537CF" w:rsidRDefault="00F176CB" w:rsidP="00724A1A">
            <w:pPr>
              <w:widowControl/>
              <w:spacing w:line="0" w:lineRule="atLeast"/>
              <w:rPr>
                <w:color w:val="auto"/>
                <w:sz w:val="22"/>
                <w:szCs w:val="22"/>
              </w:rPr>
            </w:pPr>
            <w:r w:rsidRPr="009537CF">
              <w:rPr>
                <w:color w:val="auto"/>
                <w:sz w:val="22"/>
                <w:szCs w:val="22"/>
              </w:rPr>
              <w:t> </w:t>
            </w:r>
          </w:p>
        </w:tc>
      </w:tr>
      <w:tr w:rsidR="009D1B31" w:rsidRPr="009537CF" w14:paraId="0D43D268" w14:textId="77777777" w:rsidTr="00836296">
        <w:tc>
          <w:tcPr>
            <w:tcW w:w="0" w:type="auto"/>
            <w:tcMar>
              <w:top w:w="0" w:type="dxa"/>
              <w:left w:w="115" w:type="dxa"/>
              <w:bottom w:w="0" w:type="dxa"/>
              <w:right w:w="115" w:type="dxa"/>
            </w:tcMar>
            <w:hideMark/>
          </w:tcPr>
          <w:p w14:paraId="6EA6D7BD" w14:textId="77777777" w:rsidR="00F176CB" w:rsidRPr="009537CF" w:rsidRDefault="00F176CB" w:rsidP="00724A1A">
            <w:pPr>
              <w:widowControl/>
              <w:spacing w:line="0" w:lineRule="atLeast"/>
              <w:rPr>
                <w:color w:val="auto"/>
                <w:sz w:val="22"/>
                <w:szCs w:val="22"/>
              </w:rPr>
            </w:pPr>
            <w:r w:rsidRPr="009537CF">
              <w:rPr>
                <w:b/>
                <w:bCs/>
                <w:sz w:val="22"/>
                <w:szCs w:val="22"/>
              </w:rPr>
              <w:t>10.</w:t>
            </w:r>
            <w:r w:rsidRPr="009537CF">
              <w:rPr>
                <w:b/>
                <w:bCs/>
                <w:sz w:val="22"/>
                <w:szCs w:val="22"/>
                <w:vertAlign w:val="superscript"/>
              </w:rPr>
              <w:t>ǂ</w:t>
            </w:r>
          </w:p>
        </w:tc>
        <w:tc>
          <w:tcPr>
            <w:tcW w:w="3996" w:type="dxa"/>
            <w:tcMar>
              <w:top w:w="0" w:type="dxa"/>
              <w:left w:w="115" w:type="dxa"/>
              <w:bottom w:w="0" w:type="dxa"/>
              <w:right w:w="115" w:type="dxa"/>
            </w:tcMar>
            <w:hideMark/>
          </w:tcPr>
          <w:p w14:paraId="11AF6DB7" w14:textId="77777777" w:rsidR="00F176CB" w:rsidRPr="009537CF" w:rsidRDefault="00F176CB" w:rsidP="00724A1A">
            <w:pPr>
              <w:widowControl/>
              <w:spacing w:line="0" w:lineRule="atLeast"/>
              <w:rPr>
                <w:sz w:val="22"/>
                <w:szCs w:val="22"/>
              </w:rPr>
            </w:pPr>
            <w:r w:rsidRPr="009537CF">
              <w:rPr>
                <w:sz w:val="22"/>
                <w:szCs w:val="22"/>
              </w:rPr>
              <w:t>If the intervention was modified during the course of the study, describe the changes (what, why, when, and how).</w:t>
            </w:r>
          </w:p>
          <w:p w14:paraId="1210C94B" w14:textId="77777777" w:rsidR="00795D9E" w:rsidRPr="009537CF" w:rsidRDefault="00795D9E" w:rsidP="00724A1A">
            <w:pPr>
              <w:widowControl/>
              <w:spacing w:line="0" w:lineRule="atLeast"/>
              <w:rPr>
                <w:color w:val="auto"/>
                <w:sz w:val="22"/>
                <w:szCs w:val="22"/>
              </w:rPr>
            </w:pPr>
          </w:p>
        </w:tc>
        <w:tc>
          <w:tcPr>
            <w:tcW w:w="9297" w:type="dxa"/>
            <w:tcMar>
              <w:top w:w="0" w:type="dxa"/>
              <w:left w:w="115" w:type="dxa"/>
              <w:bottom w:w="0" w:type="dxa"/>
              <w:right w:w="115" w:type="dxa"/>
            </w:tcMar>
            <w:hideMark/>
          </w:tcPr>
          <w:p w14:paraId="2907047C" w14:textId="121C6962" w:rsidR="00F176CB" w:rsidRPr="009537CF" w:rsidRDefault="008641F2" w:rsidP="00724A1A">
            <w:pPr>
              <w:widowControl/>
              <w:spacing w:line="0" w:lineRule="atLeast"/>
              <w:ind w:right="175"/>
              <w:rPr>
                <w:color w:val="auto"/>
                <w:sz w:val="22"/>
                <w:szCs w:val="22"/>
              </w:rPr>
            </w:pPr>
            <w:r>
              <w:rPr>
                <w:sz w:val="22"/>
                <w:szCs w:val="22"/>
              </w:rPr>
              <w:t xml:space="preserve">A modification to the program structure was introduced. The modification changes </w:t>
            </w:r>
            <w:r w:rsidR="001F5AA1">
              <w:rPr>
                <w:sz w:val="22"/>
                <w:szCs w:val="22"/>
              </w:rPr>
              <w:t>the session arrangement and length of the program to four weeks</w:t>
            </w:r>
            <w:r w:rsidR="0043298B">
              <w:rPr>
                <w:sz w:val="22"/>
                <w:szCs w:val="22"/>
              </w:rPr>
              <w:t>:</w:t>
            </w:r>
            <w:r w:rsidR="001F5AA1">
              <w:rPr>
                <w:sz w:val="22"/>
                <w:szCs w:val="22"/>
              </w:rPr>
              <w:t xml:space="preserve"> two sessions in the first week, two session in the second week, and one session in week </w:t>
            </w:r>
            <w:r w:rsidR="0043298B">
              <w:rPr>
                <w:sz w:val="22"/>
                <w:szCs w:val="22"/>
              </w:rPr>
              <w:t>three</w:t>
            </w:r>
            <w:r w:rsidR="001F5AA1">
              <w:rPr>
                <w:sz w:val="22"/>
                <w:szCs w:val="22"/>
              </w:rPr>
              <w:t xml:space="preserve"> and 4</w:t>
            </w:r>
            <w:r w:rsidR="0043298B">
              <w:rPr>
                <w:sz w:val="22"/>
                <w:szCs w:val="22"/>
              </w:rPr>
              <w:t xml:space="preserve"> four</w:t>
            </w:r>
            <w:r w:rsidR="001F5AA1">
              <w:rPr>
                <w:sz w:val="22"/>
                <w:szCs w:val="22"/>
              </w:rPr>
              <w:t xml:space="preserve">. </w:t>
            </w:r>
          </w:p>
        </w:tc>
      </w:tr>
      <w:tr w:rsidR="009D1B31" w:rsidRPr="009537CF" w14:paraId="28B3A9B7" w14:textId="77777777" w:rsidTr="00836296">
        <w:tc>
          <w:tcPr>
            <w:tcW w:w="0" w:type="auto"/>
            <w:tcMar>
              <w:top w:w="0" w:type="dxa"/>
              <w:left w:w="115" w:type="dxa"/>
              <w:bottom w:w="0" w:type="dxa"/>
              <w:right w:w="115" w:type="dxa"/>
            </w:tcMar>
            <w:hideMark/>
          </w:tcPr>
          <w:p w14:paraId="7DEB8C96" w14:textId="77777777" w:rsidR="00F176CB" w:rsidRPr="009537CF" w:rsidRDefault="00F176CB" w:rsidP="00724A1A">
            <w:pPr>
              <w:widowControl/>
              <w:spacing w:line="0" w:lineRule="atLeast"/>
              <w:rPr>
                <w:color w:val="auto"/>
                <w:sz w:val="22"/>
                <w:szCs w:val="22"/>
              </w:rPr>
            </w:pPr>
            <w:r w:rsidRPr="009537CF">
              <w:rPr>
                <w:color w:val="auto"/>
                <w:sz w:val="22"/>
                <w:szCs w:val="22"/>
              </w:rPr>
              <w:t> </w:t>
            </w:r>
          </w:p>
        </w:tc>
        <w:tc>
          <w:tcPr>
            <w:tcW w:w="3996" w:type="dxa"/>
            <w:tcMar>
              <w:top w:w="0" w:type="dxa"/>
              <w:left w:w="115" w:type="dxa"/>
              <w:bottom w:w="0" w:type="dxa"/>
              <w:right w:w="115" w:type="dxa"/>
            </w:tcMar>
            <w:hideMark/>
          </w:tcPr>
          <w:p w14:paraId="507D4828" w14:textId="77777777" w:rsidR="00F176CB" w:rsidRPr="009537CF" w:rsidRDefault="00F176CB" w:rsidP="00724A1A">
            <w:pPr>
              <w:widowControl/>
              <w:spacing w:line="0" w:lineRule="atLeast"/>
              <w:rPr>
                <w:color w:val="auto"/>
                <w:sz w:val="22"/>
                <w:szCs w:val="22"/>
              </w:rPr>
            </w:pPr>
            <w:r w:rsidRPr="009537CF">
              <w:rPr>
                <w:b/>
                <w:bCs/>
                <w:sz w:val="22"/>
                <w:szCs w:val="22"/>
              </w:rPr>
              <w:t>HOW WELL</w:t>
            </w:r>
          </w:p>
        </w:tc>
        <w:tc>
          <w:tcPr>
            <w:tcW w:w="9297" w:type="dxa"/>
            <w:tcMar>
              <w:top w:w="0" w:type="dxa"/>
              <w:left w:w="115" w:type="dxa"/>
              <w:bottom w:w="0" w:type="dxa"/>
              <w:right w:w="115" w:type="dxa"/>
            </w:tcMar>
            <w:hideMark/>
          </w:tcPr>
          <w:p w14:paraId="7146157F" w14:textId="77777777" w:rsidR="00F176CB" w:rsidRPr="009537CF" w:rsidRDefault="00F176CB" w:rsidP="00724A1A">
            <w:pPr>
              <w:widowControl/>
              <w:spacing w:line="0" w:lineRule="atLeast"/>
              <w:rPr>
                <w:color w:val="auto"/>
                <w:sz w:val="22"/>
                <w:szCs w:val="22"/>
              </w:rPr>
            </w:pPr>
            <w:r w:rsidRPr="009537CF">
              <w:rPr>
                <w:color w:val="auto"/>
                <w:sz w:val="22"/>
                <w:szCs w:val="22"/>
              </w:rPr>
              <w:t> </w:t>
            </w:r>
          </w:p>
        </w:tc>
      </w:tr>
      <w:tr w:rsidR="009D1B31" w:rsidRPr="009537CF" w14:paraId="54900283" w14:textId="77777777" w:rsidTr="00836296">
        <w:tc>
          <w:tcPr>
            <w:tcW w:w="0" w:type="auto"/>
            <w:tcMar>
              <w:top w:w="0" w:type="dxa"/>
              <w:left w:w="115" w:type="dxa"/>
              <w:bottom w:w="0" w:type="dxa"/>
              <w:right w:w="115" w:type="dxa"/>
            </w:tcMar>
            <w:hideMark/>
          </w:tcPr>
          <w:p w14:paraId="0F829FA2" w14:textId="77777777" w:rsidR="00F176CB" w:rsidRPr="009537CF" w:rsidRDefault="00F176CB" w:rsidP="00724A1A">
            <w:pPr>
              <w:widowControl/>
              <w:spacing w:line="0" w:lineRule="atLeast"/>
              <w:rPr>
                <w:color w:val="auto"/>
                <w:sz w:val="22"/>
                <w:szCs w:val="22"/>
              </w:rPr>
            </w:pPr>
            <w:r w:rsidRPr="009537CF">
              <w:rPr>
                <w:b/>
                <w:bCs/>
                <w:sz w:val="22"/>
                <w:szCs w:val="22"/>
              </w:rPr>
              <w:t>11.</w:t>
            </w:r>
          </w:p>
        </w:tc>
        <w:tc>
          <w:tcPr>
            <w:tcW w:w="3996" w:type="dxa"/>
            <w:tcMar>
              <w:top w:w="0" w:type="dxa"/>
              <w:left w:w="115" w:type="dxa"/>
              <w:bottom w:w="0" w:type="dxa"/>
              <w:right w:w="115" w:type="dxa"/>
            </w:tcMar>
            <w:hideMark/>
          </w:tcPr>
          <w:p w14:paraId="2132CEA3" w14:textId="77777777" w:rsidR="00F176CB" w:rsidRPr="009537CF" w:rsidRDefault="00F176CB" w:rsidP="00724A1A">
            <w:pPr>
              <w:widowControl/>
              <w:spacing w:line="0" w:lineRule="atLeast"/>
              <w:rPr>
                <w:sz w:val="22"/>
                <w:szCs w:val="22"/>
              </w:rPr>
            </w:pPr>
            <w:r w:rsidRPr="009537CF">
              <w:rPr>
                <w:sz w:val="22"/>
                <w:szCs w:val="22"/>
              </w:rPr>
              <w:t>Planned: If intervention adherence or fidelity was assessed, describe how and by whom, and if any strategies were used to maintain or improve fidelity, describe them.</w:t>
            </w:r>
          </w:p>
          <w:p w14:paraId="352E1350" w14:textId="77777777" w:rsidR="00795D9E" w:rsidRPr="009537CF" w:rsidRDefault="00795D9E" w:rsidP="00724A1A">
            <w:pPr>
              <w:widowControl/>
              <w:spacing w:line="0" w:lineRule="atLeast"/>
              <w:rPr>
                <w:color w:val="auto"/>
                <w:sz w:val="22"/>
                <w:szCs w:val="22"/>
              </w:rPr>
            </w:pPr>
          </w:p>
        </w:tc>
        <w:tc>
          <w:tcPr>
            <w:tcW w:w="9297" w:type="dxa"/>
            <w:tcMar>
              <w:top w:w="0" w:type="dxa"/>
              <w:left w:w="115" w:type="dxa"/>
              <w:bottom w:w="0" w:type="dxa"/>
              <w:right w:w="115" w:type="dxa"/>
            </w:tcMar>
            <w:hideMark/>
          </w:tcPr>
          <w:p w14:paraId="43A7C492" w14:textId="6632C00E" w:rsidR="00F176CB" w:rsidRPr="009537CF" w:rsidRDefault="009D1B31" w:rsidP="00724A1A">
            <w:pPr>
              <w:widowControl/>
              <w:ind w:right="175"/>
              <w:rPr>
                <w:color w:val="auto"/>
                <w:sz w:val="22"/>
                <w:szCs w:val="22"/>
              </w:rPr>
            </w:pPr>
            <w:r w:rsidRPr="009537CF">
              <w:rPr>
                <w:sz w:val="22"/>
                <w:szCs w:val="22"/>
              </w:rPr>
              <w:t xml:space="preserve">Intervention adherence is monitored through program checklists completed post-session by program coaches. The checklists represent key program topics, protocols and components to be delivered. In addition, each session is audio-recorded for MI-fidelity. Currently, monthly meetings occur with program </w:t>
            </w:r>
            <w:r w:rsidR="0038391D">
              <w:rPr>
                <w:sz w:val="22"/>
                <w:szCs w:val="22"/>
              </w:rPr>
              <w:t>staff</w:t>
            </w:r>
            <w:r w:rsidRPr="009537CF">
              <w:rPr>
                <w:sz w:val="22"/>
                <w:szCs w:val="22"/>
              </w:rPr>
              <w:t xml:space="preserve"> to discuss questions, </w:t>
            </w:r>
            <w:r w:rsidR="008F6557" w:rsidRPr="009537CF">
              <w:rPr>
                <w:sz w:val="22"/>
                <w:szCs w:val="22"/>
              </w:rPr>
              <w:t xml:space="preserve">and program </w:t>
            </w:r>
            <w:r w:rsidRPr="009537CF">
              <w:rPr>
                <w:sz w:val="22"/>
                <w:szCs w:val="22"/>
              </w:rPr>
              <w:t>updates, where program fidelity might be discussed.</w:t>
            </w:r>
          </w:p>
          <w:p w14:paraId="162CED15" w14:textId="77777777" w:rsidR="00F176CB" w:rsidRPr="009537CF" w:rsidRDefault="00F176CB" w:rsidP="00724A1A">
            <w:pPr>
              <w:widowControl/>
              <w:spacing w:line="0" w:lineRule="atLeast"/>
              <w:ind w:right="175"/>
              <w:rPr>
                <w:color w:val="auto"/>
                <w:sz w:val="22"/>
                <w:szCs w:val="22"/>
              </w:rPr>
            </w:pPr>
            <w:r w:rsidRPr="009537CF">
              <w:rPr>
                <w:color w:val="auto"/>
                <w:sz w:val="22"/>
                <w:szCs w:val="22"/>
              </w:rPr>
              <w:t> </w:t>
            </w:r>
          </w:p>
        </w:tc>
      </w:tr>
      <w:tr w:rsidR="009D1B31" w:rsidRPr="009537CF" w14:paraId="35430862" w14:textId="77777777" w:rsidTr="00836296">
        <w:tc>
          <w:tcPr>
            <w:tcW w:w="0" w:type="auto"/>
            <w:tcBorders>
              <w:bottom w:val="single" w:sz="4" w:space="0" w:color="000000"/>
            </w:tcBorders>
            <w:tcMar>
              <w:top w:w="0" w:type="dxa"/>
              <w:left w:w="115" w:type="dxa"/>
              <w:bottom w:w="0" w:type="dxa"/>
              <w:right w:w="115" w:type="dxa"/>
            </w:tcMar>
            <w:hideMark/>
          </w:tcPr>
          <w:p w14:paraId="33BD4B29" w14:textId="77777777" w:rsidR="00F176CB" w:rsidRPr="009537CF" w:rsidRDefault="00F176CB" w:rsidP="00724A1A">
            <w:pPr>
              <w:widowControl/>
              <w:rPr>
                <w:color w:val="auto"/>
                <w:sz w:val="22"/>
                <w:szCs w:val="22"/>
              </w:rPr>
            </w:pPr>
            <w:r w:rsidRPr="009537CF">
              <w:rPr>
                <w:b/>
                <w:bCs/>
                <w:sz w:val="22"/>
                <w:szCs w:val="22"/>
              </w:rPr>
              <w:t>12.</w:t>
            </w:r>
            <w:r w:rsidRPr="009537CF">
              <w:rPr>
                <w:b/>
                <w:bCs/>
                <w:sz w:val="22"/>
                <w:szCs w:val="22"/>
                <w:vertAlign w:val="superscript"/>
              </w:rPr>
              <w:t>ǂ</w:t>
            </w:r>
          </w:p>
          <w:p w14:paraId="7FF92920" w14:textId="77777777" w:rsidR="00F176CB" w:rsidRPr="009537CF" w:rsidRDefault="00F176CB" w:rsidP="00724A1A">
            <w:pPr>
              <w:widowControl/>
              <w:spacing w:line="0" w:lineRule="atLeast"/>
              <w:rPr>
                <w:color w:val="auto"/>
                <w:sz w:val="22"/>
                <w:szCs w:val="22"/>
              </w:rPr>
            </w:pPr>
            <w:r w:rsidRPr="009537CF">
              <w:rPr>
                <w:color w:val="auto"/>
                <w:sz w:val="22"/>
                <w:szCs w:val="22"/>
              </w:rPr>
              <w:t> </w:t>
            </w:r>
          </w:p>
        </w:tc>
        <w:tc>
          <w:tcPr>
            <w:tcW w:w="3996" w:type="dxa"/>
            <w:tcBorders>
              <w:bottom w:val="single" w:sz="4" w:space="0" w:color="000000"/>
            </w:tcBorders>
            <w:tcMar>
              <w:top w:w="0" w:type="dxa"/>
              <w:left w:w="115" w:type="dxa"/>
              <w:bottom w:w="0" w:type="dxa"/>
              <w:right w:w="115" w:type="dxa"/>
            </w:tcMar>
            <w:hideMark/>
          </w:tcPr>
          <w:p w14:paraId="14ABAA89" w14:textId="77777777" w:rsidR="00F176CB" w:rsidRPr="009537CF" w:rsidRDefault="00F176CB" w:rsidP="00724A1A">
            <w:pPr>
              <w:widowControl/>
              <w:spacing w:line="0" w:lineRule="atLeast"/>
              <w:rPr>
                <w:color w:val="auto"/>
                <w:sz w:val="22"/>
                <w:szCs w:val="22"/>
              </w:rPr>
            </w:pPr>
            <w:r w:rsidRPr="009537CF">
              <w:rPr>
                <w:sz w:val="22"/>
                <w:szCs w:val="22"/>
              </w:rPr>
              <w:t xml:space="preserve">Actual: If intervention adherence or fidelity was assessed, describe the extent </w:t>
            </w:r>
            <w:r w:rsidRPr="009537CF">
              <w:rPr>
                <w:sz w:val="22"/>
                <w:szCs w:val="22"/>
              </w:rPr>
              <w:lastRenderedPageBreak/>
              <w:t>to which the intervention was delivered as planned.</w:t>
            </w:r>
          </w:p>
        </w:tc>
        <w:tc>
          <w:tcPr>
            <w:tcW w:w="9297" w:type="dxa"/>
            <w:tcBorders>
              <w:bottom w:val="single" w:sz="4" w:space="0" w:color="000000"/>
            </w:tcBorders>
            <w:tcMar>
              <w:top w:w="0" w:type="dxa"/>
              <w:left w:w="115" w:type="dxa"/>
              <w:bottom w:w="0" w:type="dxa"/>
              <w:right w:w="115" w:type="dxa"/>
            </w:tcMar>
            <w:hideMark/>
          </w:tcPr>
          <w:p w14:paraId="18BA11A1" w14:textId="30A663FA" w:rsidR="00F176CB" w:rsidRPr="009537CF" w:rsidRDefault="009D1B31" w:rsidP="00724A1A">
            <w:pPr>
              <w:widowControl/>
              <w:spacing w:line="0" w:lineRule="atLeast"/>
              <w:rPr>
                <w:color w:val="auto"/>
                <w:sz w:val="22"/>
                <w:szCs w:val="22"/>
              </w:rPr>
            </w:pPr>
            <w:r w:rsidRPr="009537CF">
              <w:rPr>
                <w:sz w:val="22"/>
                <w:szCs w:val="22"/>
              </w:rPr>
              <w:lastRenderedPageBreak/>
              <w:t xml:space="preserve">Fidelity </w:t>
            </w:r>
            <w:r w:rsidR="006368CE">
              <w:rPr>
                <w:sz w:val="22"/>
                <w:szCs w:val="22"/>
              </w:rPr>
              <w:t>was</w:t>
            </w:r>
            <w:r w:rsidRPr="009537CF">
              <w:rPr>
                <w:sz w:val="22"/>
                <w:szCs w:val="22"/>
              </w:rPr>
              <w:t xml:space="preserve"> assessed</w:t>
            </w:r>
            <w:r w:rsidR="006368CE">
              <w:rPr>
                <w:sz w:val="22"/>
                <w:szCs w:val="22"/>
              </w:rPr>
              <w:t xml:space="preserve">, </w:t>
            </w:r>
            <w:r w:rsidR="00252D18">
              <w:rPr>
                <w:sz w:val="22"/>
                <w:szCs w:val="22"/>
              </w:rPr>
              <w:t>see [22] for results</w:t>
            </w:r>
            <w:r w:rsidRPr="009537CF">
              <w:rPr>
                <w:sz w:val="22"/>
                <w:szCs w:val="22"/>
              </w:rPr>
              <w:t>.</w:t>
            </w:r>
            <w:r w:rsidR="00252D18">
              <w:rPr>
                <w:sz w:val="22"/>
                <w:szCs w:val="22"/>
              </w:rPr>
              <w:t xml:space="preserve"> Overall fidelity was high.</w:t>
            </w:r>
          </w:p>
        </w:tc>
      </w:tr>
    </w:tbl>
    <w:p w14:paraId="67A56899" w14:textId="77777777" w:rsidR="00F176CB" w:rsidRPr="009537CF" w:rsidRDefault="00F176CB" w:rsidP="00F176CB">
      <w:pPr>
        <w:widowControl/>
        <w:spacing w:before="240"/>
        <w:ind w:left="-142" w:hanging="284"/>
        <w:rPr>
          <w:color w:val="auto"/>
          <w:sz w:val="20"/>
          <w:szCs w:val="20"/>
        </w:rPr>
      </w:pPr>
      <w:r w:rsidRPr="009537CF">
        <w:rPr>
          <w:sz w:val="20"/>
          <w:szCs w:val="20"/>
        </w:rPr>
        <w:t xml:space="preserve">** </w:t>
      </w:r>
      <w:r w:rsidRPr="009537CF">
        <w:rPr>
          <w:b/>
          <w:bCs/>
          <w:sz w:val="20"/>
          <w:szCs w:val="20"/>
        </w:rPr>
        <w:t>Authors</w:t>
      </w:r>
      <w:r w:rsidRPr="009537CF">
        <w:rPr>
          <w:sz w:val="20"/>
          <w:szCs w:val="20"/>
        </w:rPr>
        <w:t xml:space="preserve"> - use N/A if an item is not applicable for the intervention being described. </w:t>
      </w:r>
      <w:r w:rsidRPr="009537CF">
        <w:rPr>
          <w:b/>
          <w:bCs/>
          <w:sz w:val="20"/>
          <w:szCs w:val="20"/>
        </w:rPr>
        <w:t>Reviewers</w:t>
      </w:r>
      <w:r w:rsidRPr="009537CF">
        <w:rPr>
          <w:sz w:val="20"/>
          <w:szCs w:val="20"/>
        </w:rPr>
        <w:t xml:space="preserve"> – use ‘?’ if information about the element is not reported/not   sufficiently reported.        </w:t>
      </w:r>
    </w:p>
    <w:p w14:paraId="4FAA9CFC" w14:textId="77777777" w:rsidR="00F176CB" w:rsidRPr="009537CF" w:rsidRDefault="00F176CB" w:rsidP="00F176CB">
      <w:pPr>
        <w:widowControl/>
        <w:spacing w:before="240"/>
        <w:ind w:left="-142" w:hanging="142"/>
        <w:rPr>
          <w:color w:val="auto"/>
          <w:sz w:val="20"/>
          <w:szCs w:val="20"/>
        </w:rPr>
      </w:pPr>
      <w:r w:rsidRPr="009537CF">
        <w:rPr>
          <w:sz w:val="20"/>
          <w:szCs w:val="20"/>
        </w:rPr>
        <w:t>† If the information is not provided in the primary paper, give details of where this information is available. This may include locations such as a published protocol      or other published papers (provide citation details) or a website (provide the URL).</w:t>
      </w:r>
    </w:p>
    <w:p w14:paraId="5F553C7F" w14:textId="77777777" w:rsidR="00F176CB" w:rsidRPr="009537CF" w:rsidRDefault="00F176CB" w:rsidP="00F176CB">
      <w:pPr>
        <w:widowControl/>
        <w:ind w:left="-142"/>
        <w:rPr>
          <w:color w:val="auto"/>
          <w:sz w:val="20"/>
          <w:szCs w:val="20"/>
        </w:rPr>
      </w:pPr>
      <w:r w:rsidRPr="009537CF">
        <w:rPr>
          <w:sz w:val="20"/>
          <w:szCs w:val="20"/>
        </w:rPr>
        <w:t>ǂ If completing the TIDieR checklist for a protocol, these items are not relevant to the protocol and cannot be described until the study is complete.</w:t>
      </w:r>
      <w:r w:rsidRPr="009537CF">
        <w:rPr>
          <w:sz w:val="20"/>
          <w:szCs w:val="20"/>
        </w:rPr>
        <w:br/>
        <w:t xml:space="preserve">* We strongly recommend using this checklist in conjunction with the TIDieR guide (see </w:t>
      </w:r>
      <w:r w:rsidRPr="009537CF">
        <w:rPr>
          <w:i/>
          <w:iCs/>
          <w:sz w:val="20"/>
          <w:szCs w:val="20"/>
        </w:rPr>
        <w:t>BMJ</w:t>
      </w:r>
      <w:r w:rsidRPr="009537CF">
        <w:rPr>
          <w:sz w:val="20"/>
          <w:szCs w:val="20"/>
        </w:rPr>
        <w:t xml:space="preserve"> 2014;348:g1687) which contains an explanation and elaboration for each item.</w:t>
      </w:r>
    </w:p>
    <w:p w14:paraId="63FEC2E1" w14:textId="77777777" w:rsidR="00F176CB" w:rsidRPr="009537CF" w:rsidRDefault="00F176CB" w:rsidP="00F176CB">
      <w:pPr>
        <w:widowControl/>
        <w:ind w:left="-142" w:hanging="142"/>
        <w:rPr>
          <w:color w:val="auto"/>
          <w:sz w:val="20"/>
          <w:szCs w:val="20"/>
        </w:rPr>
      </w:pPr>
      <w:r w:rsidRPr="009537CF">
        <w:rPr>
          <w:sz w:val="20"/>
          <w:szCs w:val="20"/>
        </w:rPr>
        <w:t xml:space="preserve">* The focus of TIDieR is on reporting details of the intervention elements (and where relevant, comparison elements) of a study. Other elements and methodological features of studies are covered by other reporting statements and checklists and have not been duplicated as part of the TIDieR checklist. When a </w:t>
      </w:r>
      <w:r w:rsidRPr="009537CF">
        <w:rPr>
          <w:b/>
          <w:bCs/>
          <w:sz w:val="20"/>
          <w:szCs w:val="20"/>
        </w:rPr>
        <w:t>randomised trial</w:t>
      </w:r>
      <w:r w:rsidRPr="009537CF">
        <w:rPr>
          <w:sz w:val="20"/>
          <w:szCs w:val="20"/>
        </w:rPr>
        <w:t xml:space="preserve"> is being reported, the TIDieR checklist should be used in conjunction with the CONSORT statement (see </w:t>
      </w:r>
      <w:hyperlink r:id="rId6" w:history="1">
        <w:r w:rsidRPr="009537CF">
          <w:rPr>
            <w:color w:val="0000FF"/>
            <w:sz w:val="20"/>
            <w:szCs w:val="20"/>
            <w:u w:val="single"/>
          </w:rPr>
          <w:t>www.consort-statement.org</w:t>
        </w:r>
      </w:hyperlink>
      <w:r w:rsidRPr="009537CF">
        <w:rPr>
          <w:sz w:val="20"/>
          <w:szCs w:val="20"/>
        </w:rPr>
        <w:t xml:space="preserve">) as an extension of </w:t>
      </w:r>
      <w:r w:rsidRPr="009537CF">
        <w:rPr>
          <w:b/>
          <w:bCs/>
          <w:sz w:val="20"/>
          <w:szCs w:val="20"/>
        </w:rPr>
        <w:t xml:space="preserve">Item 5 of the CONSORT 2010 Statement. </w:t>
      </w:r>
      <w:r w:rsidRPr="009537CF">
        <w:rPr>
          <w:sz w:val="20"/>
          <w:szCs w:val="20"/>
        </w:rPr>
        <w:t>When a</w:t>
      </w:r>
      <w:r w:rsidRPr="009537CF">
        <w:rPr>
          <w:b/>
          <w:bCs/>
          <w:sz w:val="20"/>
          <w:szCs w:val="20"/>
        </w:rPr>
        <w:t xml:space="preserve"> clinical trial</w:t>
      </w:r>
      <w:r w:rsidRPr="009537CF">
        <w:rPr>
          <w:sz w:val="20"/>
          <w:szCs w:val="20"/>
        </w:rPr>
        <w:t xml:space="preserve"> </w:t>
      </w:r>
      <w:r w:rsidRPr="009537CF">
        <w:rPr>
          <w:b/>
          <w:bCs/>
          <w:sz w:val="20"/>
          <w:szCs w:val="20"/>
        </w:rPr>
        <w:t>protocol</w:t>
      </w:r>
      <w:r w:rsidRPr="009537CF">
        <w:rPr>
          <w:sz w:val="20"/>
          <w:szCs w:val="20"/>
        </w:rPr>
        <w:t xml:space="preserve"> is being reported, the TIDieR checklist should be used in conjunction with the SPIRIT statement as an extension of </w:t>
      </w:r>
      <w:r w:rsidRPr="009537CF">
        <w:rPr>
          <w:b/>
          <w:bCs/>
          <w:sz w:val="20"/>
          <w:szCs w:val="20"/>
        </w:rPr>
        <w:t>Item 11 of the SPIRIT 2013 Statement</w:t>
      </w:r>
      <w:r w:rsidRPr="009537CF">
        <w:rPr>
          <w:sz w:val="20"/>
          <w:szCs w:val="20"/>
        </w:rPr>
        <w:t xml:space="preserve"> (see </w:t>
      </w:r>
      <w:hyperlink r:id="rId7" w:history="1">
        <w:r w:rsidRPr="009537CF">
          <w:rPr>
            <w:color w:val="0000FF"/>
            <w:sz w:val="20"/>
            <w:szCs w:val="20"/>
            <w:u w:val="single"/>
          </w:rPr>
          <w:t>www.spirit-statement.org</w:t>
        </w:r>
      </w:hyperlink>
      <w:r w:rsidRPr="009537CF">
        <w:rPr>
          <w:sz w:val="20"/>
          <w:szCs w:val="20"/>
        </w:rPr>
        <w:t xml:space="preserve">). For alternate study designs, TIDieR can be used in conjunction with the appropriate checklist for that study design (see </w:t>
      </w:r>
      <w:hyperlink r:id="rId8" w:history="1">
        <w:r w:rsidRPr="009537CF">
          <w:rPr>
            <w:color w:val="0000FF"/>
            <w:sz w:val="20"/>
            <w:szCs w:val="20"/>
            <w:u w:val="single"/>
          </w:rPr>
          <w:t>www.equator-network.org</w:t>
        </w:r>
      </w:hyperlink>
      <w:r w:rsidRPr="009537CF">
        <w:rPr>
          <w:sz w:val="20"/>
          <w:szCs w:val="20"/>
        </w:rPr>
        <w:t xml:space="preserve">). </w:t>
      </w:r>
    </w:p>
    <w:p w14:paraId="3F871D69" w14:textId="77777777" w:rsidR="00F176CB" w:rsidRPr="009537CF" w:rsidRDefault="00F176CB" w:rsidP="00F176CB">
      <w:pPr>
        <w:widowControl/>
        <w:rPr>
          <w:color w:val="auto"/>
          <w:sz w:val="20"/>
          <w:szCs w:val="20"/>
        </w:rPr>
      </w:pPr>
      <w:r w:rsidRPr="009537CF">
        <w:rPr>
          <w:color w:val="auto"/>
          <w:sz w:val="20"/>
          <w:szCs w:val="20"/>
        </w:rPr>
        <w:t> </w:t>
      </w:r>
    </w:p>
    <w:p w14:paraId="3D801FA9" w14:textId="77777777" w:rsidR="007330C2" w:rsidRPr="009537CF" w:rsidRDefault="00B10D63">
      <w:pPr>
        <w:rPr>
          <w:sz w:val="20"/>
          <w:szCs w:val="20"/>
        </w:rPr>
      </w:pPr>
    </w:p>
    <w:sectPr w:rsidR="007330C2" w:rsidRPr="009537CF" w:rsidSect="00F176CB">
      <w:pgSz w:w="1584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7920F5"/>
    <w:multiLevelType w:val="multilevel"/>
    <w:tmpl w:val="0358A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sDA1NDc3MTIxNTJV0lEKTi0uzszPAykwrAUAnI5raCwAAAA="/>
  </w:docVars>
  <w:rsids>
    <w:rsidRoot w:val="00F75737"/>
    <w:rsid w:val="00066D07"/>
    <w:rsid w:val="00182F61"/>
    <w:rsid w:val="001870BA"/>
    <w:rsid w:val="001900D8"/>
    <w:rsid w:val="001F5AA1"/>
    <w:rsid w:val="00252D18"/>
    <w:rsid w:val="00321C7C"/>
    <w:rsid w:val="0034712C"/>
    <w:rsid w:val="0038391D"/>
    <w:rsid w:val="003B7693"/>
    <w:rsid w:val="003E40E8"/>
    <w:rsid w:val="0043298B"/>
    <w:rsid w:val="00476158"/>
    <w:rsid w:val="00602622"/>
    <w:rsid w:val="006368CE"/>
    <w:rsid w:val="0067366F"/>
    <w:rsid w:val="007004B2"/>
    <w:rsid w:val="00764718"/>
    <w:rsid w:val="007940B4"/>
    <w:rsid w:val="00795D9E"/>
    <w:rsid w:val="00836296"/>
    <w:rsid w:val="008641F2"/>
    <w:rsid w:val="008A76A2"/>
    <w:rsid w:val="008F6557"/>
    <w:rsid w:val="009537CF"/>
    <w:rsid w:val="009D1B31"/>
    <w:rsid w:val="00AB7746"/>
    <w:rsid w:val="00AE4B10"/>
    <w:rsid w:val="00B10D63"/>
    <w:rsid w:val="00BC470B"/>
    <w:rsid w:val="00C048C8"/>
    <w:rsid w:val="00C57083"/>
    <w:rsid w:val="00D20C06"/>
    <w:rsid w:val="00D47943"/>
    <w:rsid w:val="00D51727"/>
    <w:rsid w:val="00D941EC"/>
    <w:rsid w:val="00E15C8C"/>
    <w:rsid w:val="00E42177"/>
    <w:rsid w:val="00E80A82"/>
    <w:rsid w:val="00EA1D14"/>
    <w:rsid w:val="00ED1F3E"/>
    <w:rsid w:val="00F1276E"/>
    <w:rsid w:val="00F176CB"/>
    <w:rsid w:val="00F72680"/>
    <w:rsid w:val="00F75737"/>
    <w:rsid w:val="00FB6D55"/>
    <w:rsid w:val="00FE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13F1F"/>
  <w14:defaultImageDpi w14:val="330"/>
  <w15:chartTrackingRefBased/>
  <w15:docId w15:val="{D96689B0-7D2F-5841-BA89-98B6F46FC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176CB"/>
    <w:pPr>
      <w:widowControl w:val="0"/>
    </w:pPr>
    <w:rPr>
      <w:rFonts w:ascii="Times New Roman" w:eastAsia="Times New Roman" w:hAnsi="Times New Roman" w:cs="Times New Roman"/>
      <w:color w:val="000000"/>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176CB"/>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E42177"/>
    <w:rPr>
      <w:sz w:val="18"/>
      <w:szCs w:val="18"/>
    </w:rPr>
  </w:style>
  <w:style w:type="character" w:customStyle="1" w:styleId="BalloonTextChar">
    <w:name w:val="Balloon Text Char"/>
    <w:basedOn w:val="DefaultParagraphFont"/>
    <w:link w:val="BalloonText"/>
    <w:uiPriority w:val="99"/>
    <w:semiHidden/>
    <w:rsid w:val="00E42177"/>
    <w:rPr>
      <w:rFonts w:ascii="Times New Roman" w:eastAsia="Times New Roman" w:hAnsi="Times New Roman" w:cs="Times New Roman"/>
      <w:color w:val="000000"/>
      <w:sz w:val="18"/>
      <w:szCs w:val="18"/>
      <w:lang w:val="en-CA" w:eastAsia="en-CA"/>
    </w:rPr>
  </w:style>
  <w:style w:type="character" w:styleId="CommentReference">
    <w:name w:val="annotation reference"/>
    <w:basedOn w:val="DefaultParagraphFont"/>
    <w:uiPriority w:val="99"/>
    <w:semiHidden/>
    <w:unhideWhenUsed/>
    <w:rsid w:val="001900D8"/>
    <w:rPr>
      <w:sz w:val="16"/>
      <w:szCs w:val="16"/>
    </w:rPr>
  </w:style>
  <w:style w:type="paragraph" w:styleId="CommentText">
    <w:name w:val="annotation text"/>
    <w:basedOn w:val="Normal"/>
    <w:link w:val="CommentTextChar"/>
    <w:uiPriority w:val="99"/>
    <w:semiHidden/>
    <w:unhideWhenUsed/>
    <w:rsid w:val="001900D8"/>
    <w:rPr>
      <w:sz w:val="20"/>
      <w:szCs w:val="20"/>
    </w:rPr>
  </w:style>
  <w:style w:type="character" w:customStyle="1" w:styleId="CommentTextChar">
    <w:name w:val="Comment Text Char"/>
    <w:basedOn w:val="DefaultParagraphFont"/>
    <w:link w:val="CommentText"/>
    <w:uiPriority w:val="99"/>
    <w:semiHidden/>
    <w:rsid w:val="001900D8"/>
    <w:rPr>
      <w:rFonts w:ascii="Times New Roman" w:eastAsia="Times New Roman" w:hAnsi="Times New Roman" w:cs="Times New Roman"/>
      <w:color w:val="000000"/>
      <w:sz w:val="20"/>
      <w:szCs w:val="20"/>
      <w:lang w:val="en-CA" w:eastAsia="en-CA"/>
    </w:rPr>
  </w:style>
  <w:style w:type="paragraph" w:styleId="CommentSubject">
    <w:name w:val="annotation subject"/>
    <w:basedOn w:val="CommentText"/>
    <w:next w:val="CommentText"/>
    <w:link w:val="CommentSubjectChar"/>
    <w:uiPriority w:val="99"/>
    <w:semiHidden/>
    <w:unhideWhenUsed/>
    <w:rsid w:val="001900D8"/>
    <w:rPr>
      <w:b/>
      <w:bCs/>
    </w:rPr>
  </w:style>
  <w:style w:type="character" w:customStyle="1" w:styleId="CommentSubjectChar">
    <w:name w:val="Comment Subject Char"/>
    <w:basedOn w:val="CommentTextChar"/>
    <w:link w:val="CommentSubject"/>
    <w:uiPriority w:val="99"/>
    <w:semiHidden/>
    <w:rsid w:val="001900D8"/>
    <w:rPr>
      <w:rFonts w:ascii="Times New Roman" w:eastAsia="Times New Roman" w:hAnsi="Times New Roman" w:cs="Times New Roman"/>
      <w:b/>
      <w:bCs/>
      <w:color w:val="000000"/>
      <w:sz w:val="20"/>
      <w:szCs w:val="2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quator-network.org" TargetMode="External"/><Relationship Id="rId3" Type="http://schemas.openxmlformats.org/officeDocument/2006/relationships/settings" Target="settings.xml"/><Relationship Id="rId7" Type="http://schemas.openxmlformats.org/officeDocument/2006/relationships/hyperlink" Target="http://www.spirit-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ort-statement.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1300</Words>
  <Characters>7415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MacPherson</dc:creator>
  <cp:keywords/>
  <dc:description/>
  <cp:lastModifiedBy>Dineen, Tineke</cp:lastModifiedBy>
  <cp:revision>21</cp:revision>
  <dcterms:created xsi:type="dcterms:W3CDTF">2021-02-03T16:52:00Z</dcterms:created>
  <dcterms:modified xsi:type="dcterms:W3CDTF">2021-02-09T21:29:00Z</dcterms:modified>
</cp:coreProperties>
</file>