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B17E7"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US" w:eastAsia="ko-KR"/>
        </w:rPr>
        <w:drawing>
          <wp:anchor distT="0" distB="0" distL="114300" distR="114300" simplePos="0" relativeHeight="251658240" behindDoc="1" locked="0" layoutInCell="1" allowOverlap="1" wp14:anchorId="3130E572" wp14:editId="3BDF1517">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4930D45A">
        <w:rPr>
          <w:rFonts w:asciiTheme="minorBidi" w:hAnsiTheme="minorBidi"/>
          <w:b/>
          <w:bCs/>
          <w:color w:val="4F81BD" w:themeColor="accent1"/>
          <w:sz w:val="26"/>
          <w:szCs w:val="26"/>
        </w:rPr>
        <w:t xml:space="preserve">The </w:t>
      </w:r>
      <w:proofErr w:type="spellStart"/>
      <w:r w:rsidR="00200C2E" w:rsidRPr="4930D45A">
        <w:rPr>
          <w:rFonts w:asciiTheme="minorBidi" w:hAnsiTheme="minorBidi"/>
          <w:b/>
          <w:bCs/>
          <w:color w:val="4F81BD" w:themeColor="accent1"/>
          <w:sz w:val="26"/>
          <w:szCs w:val="26"/>
        </w:rPr>
        <w:t>TIDieR</w:t>
      </w:r>
      <w:proofErr w:type="spellEnd"/>
      <w:r w:rsidR="00200C2E" w:rsidRPr="4930D45A">
        <w:rPr>
          <w:rFonts w:asciiTheme="minorBidi" w:hAnsiTheme="minorBidi"/>
          <w:b/>
          <w:bCs/>
          <w:color w:val="4F81BD" w:themeColor="accent1"/>
          <w:sz w:val="26"/>
          <w:szCs w:val="26"/>
        </w:rPr>
        <w:t xml:space="preserve"> </w:t>
      </w:r>
      <w:r w:rsidR="001029DF" w:rsidRPr="4930D45A">
        <w:rPr>
          <w:rFonts w:asciiTheme="minorBidi" w:hAnsiTheme="minorBidi"/>
          <w:b/>
          <w:bCs/>
          <w:color w:val="4F81BD" w:themeColor="accent1"/>
          <w:sz w:val="26"/>
          <w:szCs w:val="26"/>
        </w:rPr>
        <w:t xml:space="preserve">(Template for Intervention Description and Replication) </w:t>
      </w:r>
      <w:r w:rsidR="00200C2E" w:rsidRPr="4930D45A">
        <w:rPr>
          <w:rFonts w:asciiTheme="minorBidi" w:hAnsiTheme="minorBidi"/>
          <w:b/>
          <w:bCs/>
          <w:color w:val="4F81BD" w:themeColor="accent1"/>
          <w:sz w:val="26"/>
          <w:szCs w:val="26"/>
        </w:rPr>
        <w:t>Checklist</w:t>
      </w:r>
      <w:r w:rsidR="00F6748D" w:rsidRPr="4930D45A">
        <w:rPr>
          <w:rFonts w:asciiTheme="minorBidi" w:hAnsiTheme="minorBidi"/>
          <w:b/>
          <w:bCs/>
          <w:color w:val="4F81BD" w:themeColor="accent1"/>
          <w:sz w:val="24"/>
          <w:szCs w:val="24"/>
        </w:rPr>
        <w:t>*</w:t>
      </w:r>
      <w:r w:rsidR="00200C2E" w:rsidRPr="4930D45A">
        <w:rPr>
          <w:rFonts w:asciiTheme="minorBidi" w:hAnsiTheme="minorBidi"/>
          <w:b/>
          <w:bCs/>
          <w:color w:val="4F81BD" w:themeColor="accent1"/>
          <w:sz w:val="24"/>
          <w:szCs w:val="24"/>
        </w:rPr>
        <w:t>:</w:t>
      </w:r>
    </w:p>
    <w:p w14:paraId="3F10D5AE"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GridTable1Light"/>
        <w:tblW w:w="14709" w:type="dxa"/>
        <w:tblLayout w:type="fixed"/>
        <w:tblLook w:val="04A0" w:firstRow="1" w:lastRow="0" w:firstColumn="1" w:lastColumn="0" w:noHBand="0" w:noVBand="1"/>
      </w:tblPr>
      <w:tblGrid>
        <w:gridCol w:w="959"/>
        <w:gridCol w:w="7856"/>
        <w:gridCol w:w="2070"/>
        <w:gridCol w:w="3824"/>
      </w:tblGrid>
      <w:tr w:rsidR="00200C2E" w:rsidRPr="003634F2" w14:paraId="4D9D3C79" w14:textId="77777777" w:rsidTr="00D745AC">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959" w:type="dxa"/>
            <w:vMerge w:val="restart"/>
          </w:tcPr>
          <w:p w14:paraId="03E2491C" w14:textId="77777777" w:rsidR="00200C2E" w:rsidRPr="003634F2" w:rsidRDefault="00200C2E" w:rsidP="00200C2E">
            <w:pPr>
              <w:spacing w:line="360" w:lineRule="auto"/>
              <w:rPr>
                <w:rFonts w:asciiTheme="minorBidi" w:eastAsia="Calibri" w:hAnsiTheme="minorBidi"/>
                <w:b w:val="0"/>
                <w:bCs w:val="0"/>
                <w:sz w:val="20"/>
                <w:szCs w:val="20"/>
              </w:rPr>
            </w:pPr>
            <w:r w:rsidRPr="00904A65">
              <w:rPr>
                <w:rFonts w:asciiTheme="minorBidi" w:eastAsia="Calibri" w:hAnsiTheme="minorBidi"/>
                <w:sz w:val="20"/>
                <w:szCs w:val="20"/>
              </w:rPr>
              <w:t>Item number</w:t>
            </w:r>
          </w:p>
        </w:tc>
        <w:tc>
          <w:tcPr>
            <w:tcW w:w="7856" w:type="dxa"/>
          </w:tcPr>
          <w:p w14:paraId="1B1B62EF" w14:textId="77777777" w:rsidR="00200C2E" w:rsidRPr="003634F2" w:rsidRDefault="00200C2E" w:rsidP="00200C2E">
            <w:pPr>
              <w:spacing w:line="360" w:lineRule="auto"/>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sz w:val="24"/>
                <w:szCs w:val="24"/>
              </w:rPr>
            </w:pPr>
            <w:r w:rsidRPr="00904A65">
              <w:rPr>
                <w:rFonts w:asciiTheme="minorBidi" w:eastAsia="Calibri" w:hAnsiTheme="minorBidi"/>
              </w:rPr>
              <w:t xml:space="preserve">Item </w:t>
            </w:r>
          </w:p>
        </w:tc>
        <w:tc>
          <w:tcPr>
            <w:tcW w:w="5894" w:type="dxa"/>
            <w:gridSpan w:val="2"/>
          </w:tcPr>
          <w:p w14:paraId="04AF214D" w14:textId="77777777" w:rsidR="00200C2E" w:rsidRPr="003634F2" w:rsidRDefault="00200C2E" w:rsidP="005D598F">
            <w:pPr>
              <w:jc w:val="center"/>
              <w:cnfStyle w:val="100000000000" w:firstRow="1" w:lastRow="0" w:firstColumn="0" w:lastColumn="0" w:oddVBand="0" w:evenVBand="0" w:oddHBand="0" w:evenHBand="0" w:firstRowFirstColumn="0" w:firstRowLastColumn="0" w:lastRowFirstColumn="0" w:lastRowLastColumn="0"/>
              <w:rPr>
                <w:rFonts w:asciiTheme="minorBidi" w:eastAsia="Calibri" w:hAnsiTheme="minorBidi"/>
                <w:b w:val="0"/>
                <w:bCs w:val="0"/>
                <w:sz w:val="24"/>
                <w:szCs w:val="24"/>
              </w:rPr>
            </w:pPr>
            <w:r w:rsidRPr="003634F2">
              <w:rPr>
                <w:rFonts w:asciiTheme="minorBidi" w:eastAsia="Times New Roman" w:hAnsiTheme="minorBidi"/>
                <w:color w:val="000000"/>
                <w:kern w:val="24"/>
                <w:lang w:val="en-GB"/>
              </w:rPr>
              <w:t>Where located</w:t>
            </w:r>
            <w:r w:rsidR="005D598F">
              <w:rPr>
                <w:rFonts w:asciiTheme="minorBidi" w:eastAsia="Times New Roman" w:hAnsiTheme="minorBidi"/>
                <w:color w:val="000000"/>
                <w:kern w:val="24"/>
                <w:lang w:val="en-GB"/>
              </w:rPr>
              <w:t xml:space="preserve"> **</w:t>
            </w:r>
          </w:p>
        </w:tc>
      </w:tr>
      <w:tr w:rsidR="00200C2E" w:rsidRPr="003634F2" w14:paraId="4C06B2C3" w14:textId="77777777" w:rsidTr="00D745AC">
        <w:tc>
          <w:tcPr>
            <w:cnfStyle w:val="001000000000" w:firstRow="0" w:lastRow="0" w:firstColumn="1" w:lastColumn="0" w:oddVBand="0" w:evenVBand="0" w:oddHBand="0" w:evenHBand="0" w:firstRowFirstColumn="0" w:firstRowLastColumn="0" w:lastRowFirstColumn="0" w:lastRowLastColumn="0"/>
            <w:tcW w:w="959" w:type="dxa"/>
            <w:vMerge/>
          </w:tcPr>
          <w:p w14:paraId="2425BBF6" w14:textId="77777777" w:rsidR="00200C2E" w:rsidRPr="003634F2" w:rsidRDefault="00200C2E" w:rsidP="00200C2E">
            <w:pPr>
              <w:spacing w:line="360" w:lineRule="auto"/>
              <w:rPr>
                <w:rFonts w:asciiTheme="minorBidi" w:eastAsia="Calibri" w:hAnsiTheme="minorBidi"/>
              </w:rPr>
            </w:pPr>
          </w:p>
        </w:tc>
        <w:tc>
          <w:tcPr>
            <w:tcW w:w="7856" w:type="dxa"/>
          </w:tcPr>
          <w:p w14:paraId="56A88337"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2070" w:type="dxa"/>
          </w:tcPr>
          <w:p w14:paraId="19BEAD53" w14:textId="77777777" w:rsidR="00200C2E" w:rsidRPr="003634F2" w:rsidRDefault="00200C2E" w:rsidP="00317D9A">
            <w:pPr>
              <w:spacing w:line="360" w:lineRule="auto"/>
              <w:ind w:left="-108" w:right="-1347"/>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430C028C" w14:textId="77777777" w:rsidR="00200C2E" w:rsidRPr="003634F2" w:rsidRDefault="00200C2E" w:rsidP="00317D9A">
            <w:pPr>
              <w:spacing w:line="360" w:lineRule="auto"/>
              <w:ind w:left="-108" w:right="-1347"/>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3ECA93F2" w14:textId="77777777" w:rsidR="00200C2E" w:rsidRPr="003634F2" w:rsidRDefault="00200C2E" w:rsidP="00317D9A">
            <w:pPr>
              <w:spacing w:line="360" w:lineRule="auto"/>
              <w:ind w:left="-108" w:right="-1347"/>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3824" w:type="dxa"/>
          </w:tcPr>
          <w:p w14:paraId="7C9A71A5" w14:textId="77777777" w:rsidR="00200C2E" w:rsidRPr="003634F2" w:rsidRDefault="00200C2E" w:rsidP="00317D9A">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14013F14"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3804CB5E" w14:textId="77777777" w:rsidR="00200C2E" w:rsidRPr="00904A65" w:rsidRDefault="00200C2E" w:rsidP="00200C2E">
            <w:pPr>
              <w:spacing w:line="360" w:lineRule="auto"/>
              <w:rPr>
                <w:rFonts w:asciiTheme="minorBidi" w:eastAsia="Calibri" w:hAnsiTheme="minorBidi"/>
              </w:rPr>
            </w:pPr>
          </w:p>
        </w:tc>
        <w:tc>
          <w:tcPr>
            <w:tcW w:w="7856" w:type="dxa"/>
          </w:tcPr>
          <w:p w14:paraId="2AFA9789" w14:textId="77777777" w:rsidR="00200C2E" w:rsidRPr="00904A65" w:rsidRDefault="00200C2E" w:rsidP="00904A65">
            <w:pPr>
              <w:spacing w:before="240"/>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rPr>
              <w:t>BRIEF NAME</w:t>
            </w:r>
          </w:p>
        </w:tc>
        <w:tc>
          <w:tcPr>
            <w:tcW w:w="2070" w:type="dxa"/>
          </w:tcPr>
          <w:p w14:paraId="6A943A0F"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538442BD"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28B852D2" w14:textId="77777777" w:rsidTr="00D745AC">
        <w:trPr>
          <w:trHeight w:val="377"/>
        </w:trPr>
        <w:tc>
          <w:tcPr>
            <w:cnfStyle w:val="001000000000" w:firstRow="0" w:lastRow="0" w:firstColumn="1" w:lastColumn="0" w:oddVBand="0" w:evenVBand="0" w:oddHBand="0" w:evenHBand="0" w:firstRowFirstColumn="0" w:firstRowLastColumn="0" w:lastRowFirstColumn="0" w:lastRowLastColumn="0"/>
            <w:tcW w:w="959" w:type="dxa"/>
          </w:tcPr>
          <w:p w14:paraId="0EDDA3C2"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1.</w:t>
            </w:r>
          </w:p>
        </w:tc>
        <w:tc>
          <w:tcPr>
            <w:tcW w:w="7856" w:type="dxa"/>
          </w:tcPr>
          <w:p w14:paraId="67DFF382" w14:textId="77777777" w:rsidR="00200C2E" w:rsidRPr="00904A65" w:rsidRDefault="00200C2E" w:rsidP="00904A65">
            <w:pPr>
              <w:spacing w:line="360" w:lineRule="auto"/>
              <w:ind w:right="175"/>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2070" w:type="dxa"/>
          </w:tcPr>
          <w:p w14:paraId="158DBE9C" w14:textId="41B14444" w:rsidR="00200C2E" w:rsidRPr="003634F2" w:rsidRDefault="00601EBA" w:rsidP="007B386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AC90904">
              <w:rPr>
                <w:rFonts w:asciiTheme="minorBidi" w:eastAsia="Calibri" w:hAnsiTheme="minorBidi"/>
              </w:rPr>
              <w:t>p.</w:t>
            </w:r>
            <w:r w:rsidR="00996A11">
              <w:rPr>
                <w:rFonts w:asciiTheme="minorBidi" w:eastAsia="Calibri" w:hAnsiTheme="minorBidi"/>
              </w:rPr>
              <w:t xml:space="preserve">8 (line 22) </w:t>
            </w:r>
            <w:r w:rsidR="00755652">
              <w:rPr>
                <w:rFonts w:asciiTheme="minorBidi" w:eastAsia="Calibri" w:hAnsiTheme="minorBidi"/>
              </w:rPr>
              <w:t>–</w:t>
            </w:r>
            <w:r w:rsidR="00996A11">
              <w:rPr>
                <w:rFonts w:asciiTheme="minorBidi" w:eastAsia="Calibri" w:hAnsiTheme="minorBidi"/>
              </w:rPr>
              <w:t xml:space="preserve"> </w:t>
            </w:r>
            <w:r w:rsidR="00755652">
              <w:rPr>
                <w:rFonts w:asciiTheme="minorBidi" w:eastAsia="Calibri" w:hAnsiTheme="minorBidi"/>
              </w:rPr>
              <w:t>p.10 (line 20)</w:t>
            </w:r>
          </w:p>
        </w:tc>
        <w:tc>
          <w:tcPr>
            <w:tcW w:w="3824" w:type="dxa"/>
          </w:tcPr>
          <w:p w14:paraId="79D62E3A" w14:textId="5071C818" w:rsidR="00200C2E" w:rsidRPr="003634F2" w:rsidRDefault="00755652" w:rsidP="0006195B">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A bundled implementation strategy</w:t>
            </w:r>
            <w:r w:rsidR="00DF64FC">
              <w:rPr>
                <w:rFonts w:asciiTheme="minorBidi" w:eastAsia="Calibri" w:hAnsiTheme="minorBidi"/>
              </w:rPr>
              <w:t xml:space="preserve"> (academic-practice partnership + development of implementation blueprint + </w:t>
            </w:r>
            <w:r w:rsidR="00D745AC">
              <w:rPr>
                <w:rFonts w:asciiTheme="minorBidi" w:eastAsia="Calibri" w:hAnsiTheme="minorBidi"/>
              </w:rPr>
              <w:t>plan-do-study-act cycle)</w:t>
            </w:r>
          </w:p>
        </w:tc>
      </w:tr>
      <w:tr w:rsidR="00200C2E" w:rsidRPr="003634F2" w14:paraId="4BB34E17"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424DFD8F" w14:textId="77777777" w:rsidR="00200C2E" w:rsidRPr="00904A65" w:rsidRDefault="00200C2E" w:rsidP="00200C2E">
            <w:pPr>
              <w:spacing w:line="360" w:lineRule="auto"/>
              <w:rPr>
                <w:rFonts w:asciiTheme="minorBidi" w:eastAsia="Calibri" w:hAnsiTheme="minorBidi"/>
              </w:rPr>
            </w:pPr>
          </w:p>
        </w:tc>
        <w:tc>
          <w:tcPr>
            <w:tcW w:w="7856" w:type="dxa"/>
          </w:tcPr>
          <w:p w14:paraId="4505246D"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rPr>
              <w:t>WHY</w:t>
            </w:r>
          </w:p>
        </w:tc>
        <w:tc>
          <w:tcPr>
            <w:tcW w:w="2070" w:type="dxa"/>
          </w:tcPr>
          <w:p w14:paraId="71533C64"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2140BD85" w14:textId="31633E11" w:rsidR="000C5BCC" w:rsidRPr="003634F2" w:rsidRDefault="000C5BCC" w:rsidP="0006195B">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6FD2C6D2"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38C799BA"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2.</w:t>
            </w:r>
          </w:p>
        </w:tc>
        <w:tc>
          <w:tcPr>
            <w:tcW w:w="7856" w:type="dxa"/>
          </w:tcPr>
          <w:p w14:paraId="5C615873"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2070" w:type="dxa"/>
          </w:tcPr>
          <w:p w14:paraId="1D8B127D" w14:textId="10C73D84" w:rsidR="009B5B1D" w:rsidRPr="003634F2" w:rsidRDefault="0011571B" w:rsidP="007B386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p.6</w:t>
            </w:r>
            <w:r w:rsidR="00A32B9C">
              <w:rPr>
                <w:rFonts w:asciiTheme="minorBidi" w:eastAsia="Calibri" w:hAnsiTheme="minorBidi"/>
              </w:rPr>
              <w:t xml:space="preserve"> (line 10) – p.8 (line </w:t>
            </w:r>
            <w:r w:rsidR="006C1A98">
              <w:rPr>
                <w:rFonts w:asciiTheme="minorBidi" w:eastAsia="Calibri" w:hAnsiTheme="minorBidi"/>
              </w:rPr>
              <w:t>9)</w:t>
            </w:r>
          </w:p>
        </w:tc>
        <w:tc>
          <w:tcPr>
            <w:tcW w:w="3824" w:type="dxa"/>
          </w:tcPr>
          <w:p w14:paraId="7B510FA9" w14:textId="14E5AD8A" w:rsidR="0045266B" w:rsidRPr="00C42681" w:rsidRDefault="001B61A4" w:rsidP="00C42681">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The co-production of bundled implementation strategies help facilitate the translation of EBI to rural practice to promote colorectal cancer screening</w:t>
            </w:r>
          </w:p>
        </w:tc>
      </w:tr>
      <w:tr w:rsidR="00200C2E" w:rsidRPr="003634F2" w14:paraId="6C14F462"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04224D05" w14:textId="77777777" w:rsidR="00200C2E" w:rsidRPr="00904A65" w:rsidRDefault="00200C2E" w:rsidP="00200C2E">
            <w:pPr>
              <w:spacing w:line="360" w:lineRule="auto"/>
              <w:rPr>
                <w:rFonts w:asciiTheme="minorBidi" w:eastAsia="Calibri" w:hAnsiTheme="minorBidi"/>
              </w:rPr>
            </w:pPr>
          </w:p>
        </w:tc>
        <w:tc>
          <w:tcPr>
            <w:tcW w:w="7856" w:type="dxa"/>
          </w:tcPr>
          <w:p w14:paraId="32F16D7E"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rPr>
              <w:t>WHAT</w:t>
            </w:r>
          </w:p>
        </w:tc>
        <w:tc>
          <w:tcPr>
            <w:tcW w:w="2070" w:type="dxa"/>
          </w:tcPr>
          <w:p w14:paraId="730248D9"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39B19103"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1D2E4B32"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7AF03AB3"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3.</w:t>
            </w:r>
          </w:p>
        </w:tc>
        <w:tc>
          <w:tcPr>
            <w:tcW w:w="7856" w:type="dxa"/>
          </w:tcPr>
          <w:p w14:paraId="6D08E2D4" w14:textId="77777777" w:rsidR="00200C2E" w:rsidRPr="00904A65" w:rsidRDefault="00200C2E" w:rsidP="6561DDE4">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561DDE4">
              <w:rPr>
                <w:rFonts w:asciiTheme="minorBidi" w:eastAsia="Calibri" w:hAnsiTheme="minorBidi"/>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2070" w:type="dxa"/>
          </w:tcPr>
          <w:p w14:paraId="08F2DE53" w14:textId="37525C88" w:rsidR="00200C2E" w:rsidRDefault="00755489" w:rsidP="00D3795D">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 xml:space="preserve">p. </w:t>
            </w:r>
            <w:r w:rsidR="00236E4E">
              <w:rPr>
                <w:rFonts w:asciiTheme="minorBidi" w:eastAsia="Calibri" w:hAnsiTheme="minorBidi"/>
              </w:rPr>
              <w:t>9 (line 16) – p.10 (line 7)</w:t>
            </w:r>
            <w:r w:rsidR="003133EC">
              <w:rPr>
                <w:rFonts w:asciiTheme="minorBidi" w:eastAsia="Calibri" w:hAnsiTheme="minorBidi"/>
              </w:rPr>
              <w:t>;</w:t>
            </w:r>
            <w:r w:rsidR="00DC06A0">
              <w:rPr>
                <w:rFonts w:asciiTheme="minorBidi" w:eastAsia="Calibri" w:hAnsiTheme="minorBidi"/>
              </w:rPr>
              <w:t xml:space="preserve"> </w:t>
            </w:r>
            <w:r w:rsidR="00D3795D">
              <w:rPr>
                <w:rFonts w:asciiTheme="minorBidi" w:eastAsia="Calibri" w:hAnsiTheme="minorBidi"/>
              </w:rPr>
              <w:t>additional table 1.</w:t>
            </w:r>
          </w:p>
          <w:p w14:paraId="6847BAA4" w14:textId="77777777" w:rsidR="006367C5" w:rsidRDefault="006367C5" w:rsidP="0AC90904">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p w14:paraId="22D01107" w14:textId="77777777" w:rsidR="006367C5" w:rsidRPr="003634F2" w:rsidRDefault="006367C5" w:rsidP="0AC90904">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2329FF27" w14:textId="453419CE" w:rsidR="00E044A1" w:rsidRPr="003634F2" w:rsidRDefault="00D3795D" w:rsidP="00D745AC">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 xml:space="preserve">The project </w:t>
            </w:r>
            <w:r w:rsidR="00B62852">
              <w:rPr>
                <w:rFonts w:asciiTheme="minorBidi" w:eastAsia="Calibri" w:hAnsiTheme="minorBidi"/>
              </w:rPr>
              <w:t>adapted “Putting Public Health Evidence in Action (PPHEA)”</w:t>
            </w:r>
            <w:r w:rsidR="003F6F11">
              <w:rPr>
                <w:rFonts w:asciiTheme="minorBidi" w:eastAsia="Calibri" w:hAnsiTheme="minorBidi"/>
              </w:rPr>
              <w:t xml:space="preserve"> </w:t>
            </w:r>
            <w:r w:rsidR="00B737E9">
              <w:rPr>
                <w:rFonts w:asciiTheme="minorBidi" w:eastAsia="Calibri" w:hAnsiTheme="minorBidi"/>
              </w:rPr>
              <w:t xml:space="preserve">to develop a blueprint and guide the implementation efforts over time. </w:t>
            </w:r>
            <w:r w:rsidR="004C275F">
              <w:rPr>
                <w:rFonts w:asciiTheme="minorBidi" w:eastAsia="Calibri" w:hAnsiTheme="minorBidi"/>
              </w:rPr>
              <w:t>Additional file 1 included the original and modified modules of PPHEA curriculum.</w:t>
            </w:r>
          </w:p>
        </w:tc>
      </w:tr>
      <w:tr w:rsidR="00200C2E" w:rsidRPr="003634F2" w14:paraId="24B8C2FC"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14077058"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lastRenderedPageBreak/>
              <w:t>4.</w:t>
            </w:r>
          </w:p>
        </w:tc>
        <w:tc>
          <w:tcPr>
            <w:tcW w:w="7856" w:type="dxa"/>
          </w:tcPr>
          <w:p w14:paraId="7C6D95C4"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2070" w:type="dxa"/>
          </w:tcPr>
          <w:p w14:paraId="5C8C3A0C" w14:textId="74EE837E" w:rsidR="00200C2E" w:rsidRDefault="660D2A51" w:rsidP="6BC2623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BC26239">
              <w:rPr>
                <w:rFonts w:asciiTheme="minorBidi" w:eastAsia="Calibri" w:hAnsiTheme="minorBidi"/>
              </w:rPr>
              <w:t>p.</w:t>
            </w:r>
            <w:r w:rsidR="000A3D5F">
              <w:rPr>
                <w:rFonts w:asciiTheme="minorBidi" w:eastAsia="Calibri" w:hAnsiTheme="minorBidi"/>
              </w:rPr>
              <w:t xml:space="preserve">12 (line 8) </w:t>
            </w:r>
            <w:r w:rsidR="00C4000F">
              <w:rPr>
                <w:rFonts w:asciiTheme="minorBidi" w:eastAsia="Calibri" w:hAnsiTheme="minorBidi"/>
              </w:rPr>
              <w:t>–</w:t>
            </w:r>
            <w:r w:rsidR="000A3D5F">
              <w:rPr>
                <w:rFonts w:asciiTheme="minorBidi" w:eastAsia="Calibri" w:hAnsiTheme="minorBidi"/>
              </w:rPr>
              <w:t xml:space="preserve"> </w:t>
            </w:r>
            <w:r w:rsidR="00C4000F">
              <w:rPr>
                <w:rFonts w:asciiTheme="minorBidi" w:eastAsia="Calibri" w:hAnsiTheme="minorBidi"/>
              </w:rPr>
              <w:t>p.13 (line 20)</w:t>
            </w:r>
          </w:p>
          <w:p w14:paraId="02F1B0B1" w14:textId="77777777" w:rsidR="005673D5" w:rsidRDefault="005673D5" w:rsidP="007B386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p w14:paraId="13176A14" w14:textId="25B09931" w:rsidR="008B1864" w:rsidRPr="003634F2" w:rsidRDefault="008B1864" w:rsidP="007B386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p.</w:t>
            </w:r>
            <w:r w:rsidR="00587B5D">
              <w:rPr>
                <w:rFonts w:asciiTheme="minorBidi" w:eastAsia="Calibri" w:hAnsiTheme="minorBidi"/>
              </w:rPr>
              <w:t>14</w:t>
            </w:r>
            <w:r w:rsidR="00EF54B9">
              <w:rPr>
                <w:rFonts w:asciiTheme="minorBidi" w:eastAsia="Calibri" w:hAnsiTheme="minorBidi"/>
              </w:rPr>
              <w:t xml:space="preserve"> </w:t>
            </w:r>
            <w:r w:rsidR="00587B5D">
              <w:rPr>
                <w:rFonts w:asciiTheme="minorBidi" w:eastAsia="Calibri" w:hAnsiTheme="minorBidi"/>
              </w:rPr>
              <w:t>(line</w:t>
            </w:r>
            <w:r w:rsidR="00EF54B9">
              <w:rPr>
                <w:rFonts w:asciiTheme="minorBidi" w:eastAsia="Calibri" w:hAnsiTheme="minorBidi"/>
              </w:rPr>
              <w:t>15) – p.15 (line 20)</w:t>
            </w:r>
          </w:p>
        </w:tc>
        <w:tc>
          <w:tcPr>
            <w:tcW w:w="3824" w:type="dxa"/>
          </w:tcPr>
          <w:p w14:paraId="571565AD" w14:textId="2025D292" w:rsidR="005673D5" w:rsidRDefault="00554DC3" w:rsidP="6BC2623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 xml:space="preserve">See </w:t>
            </w:r>
            <w:r w:rsidR="00587B5D">
              <w:rPr>
                <w:rFonts w:asciiTheme="minorBidi" w:eastAsia="Calibri" w:hAnsiTheme="minorBidi"/>
              </w:rPr>
              <w:t>development of the PPHEA modules and delivery procedures in the results section.</w:t>
            </w:r>
          </w:p>
          <w:p w14:paraId="044D4E12" w14:textId="2085110F" w:rsidR="000A3D4F" w:rsidRPr="003634F2" w:rsidRDefault="000A3D4F" w:rsidP="6BC2623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 xml:space="preserve">See </w:t>
            </w:r>
            <w:r w:rsidR="005673D5">
              <w:rPr>
                <w:rFonts w:asciiTheme="minorBidi" w:eastAsia="Calibri" w:hAnsiTheme="minorBidi"/>
              </w:rPr>
              <w:t>implementation and facilitation processes in the results section.</w:t>
            </w:r>
          </w:p>
        </w:tc>
      </w:tr>
      <w:tr w:rsidR="00200C2E" w:rsidRPr="003634F2" w14:paraId="225622E1"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5F1D0B19" w14:textId="77777777" w:rsidR="00200C2E" w:rsidRPr="00904A65" w:rsidRDefault="00200C2E" w:rsidP="00200C2E">
            <w:pPr>
              <w:spacing w:line="360" w:lineRule="auto"/>
              <w:rPr>
                <w:rFonts w:asciiTheme="minorBidi" w:eastAsia="Calibri" w:hAnsiTheme="minorBidi"/>
              </w:rPr>
            </w:pPr>
          </w:p>
        </w:tc>
        <w:tc>
          <w:tcPr>
            <w:tcW w:w="7856" w:type="dxa"/>
          </w:tcPr>
          <w:p w14:paraId="783F97D8"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bCs/>
                <w:iCs/>
              </w:rPr>
              <w:t>WHO PROVIDED</w:t>
            </w:r>
          </w:p>
        </w:tc>
        <w:tc>
          <w:tcPr>
            <w:tcW w:w="2070" w:type="dxa"/>
          </w:tcPr>
          <w:p w14:paraId="3AB12A89"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39B9A75B"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7DFC4A33"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5D84DCE4"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5.</w:t>
            </w:r>
          </w:p>
        </w:tc>
        <w:tc>
          <w:tcPr>
            <w:tcW w:w="7856" w:type="dxa"/>
          </w:tcPr>
          <w:p w14:paraId="4D1AF7C9"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2070" w:type="dxa"/>
          </w:tcPr>
          <w:p w14:paraId="1EA0B582" w14:textId="65E3927A" w:rsidR="00200C2E" w:rsidRPr="003634F2" w:rsidRDefault="7A177615" w:rsidP="007B386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BC26239">
              <w:rPr>
                <w:rFonts w:asciiTheme="minorBidi" w:eastAsia="Calibri" w:hAnsiTheme="minorBidi"/>
              </w:rPr>
              <w:t>p.</w:t>
            </w:r>
            <w:r w:rsidR="00CC33F1">
              <w:rPr>
                <w:rFonts w:asciiTheme="minorBidi" w:eastAsia="Calibri" w:hAnsiTheme="minorBidi"/>
              </w:rPr>
              <w:t>1</w:t>
            </w:r>
            <w:r w:rsidR="00F67C64">
              <w:rPr>
                <w:rFonts w:asciiTheme="minorBidi" w:eastAsia="Calibri" w:hAnsiTheme="minorBidi"/>
              </w:rPr>
              <w:t xml:space="preserve">0 (line </w:t>
            </w:r>
            <w:r w:rsidR="00022D99">
              <w:rPr>
                <w:rFonts w:asciiTheme="minorBidi" w:eastAsia="Calibri" w:hAnsiTheme="minorBidi"/>
              </w:rPr>
              <w:t>4-7)</w:t>
            </w:r>
          </w:p>
        </w:tc>
        <w:tc>
          <w:tcPr>
            <w:tcW w:w="3824" w:type="dxa"/>
          </w:tcPr>
          <w:p w14:paraId="16600DC0" w14:textId="4E23BF8C" w:rsidR="00200C2E" w:rsidRPr="003634F2" w:rsidRDefault="00022D99" w:rsidP="6BC2623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3411A9">
              <w:rPr>
                <w:rFonts w:ascii="Candara" w:hAnsi="Candara" w:cstheme="minorHAnsi"/>
                <w:color w:val="000000" w:themeColor="text1"/>
              </w:rPr>
              <w:t>The online module development team consisted of an academic team including an implementation scientist (PE), health services researcher (JK), distance-learning instructional designer (AM), and research assistant (AA) as well as rural health system experts from the two clinics.</w:t>
            </w:r>
            <w:r>
              <w:rPr>
                <w:rFonts w:ascii="Candara" w:hAnsi="Candara" w:cstheme="minorHAnsi"/>
                <w:color w:val="000000" w:themeColor="text1"/>
              </w:rPr>
              <w:t xml:space="preserve"> </w:t>
            </w:r>
          </w:p>
        </w:tc>
      </w:tr>
      <w:tr w:rsidR="00200C2E" w:rsidRPr="003634F2" w14:paraId="18914F2B" w14:textId="77777777" w:rsidTr="00D745AC">
        <w:trPr>
          <w:trHeight w:val="645"/>
        </w:trPr>
        <w:tc>
          <w:tcPr>
            <w:cnfStyle w:val="001000000000" w:firstRow="0" w:lastRow="0" w:firstColumn="1" w:lastColumn="0" w:oddVBand="0" w:evenVBand="0" w:oddHBand="0" w:evenHBand="0" w:firstRowFirstColumn="0" w:firstRowLastColumn="0" w:lastRowFirstColumn="0" w:lastRowLastColumn="0"/>
            <w:tcW w:w="959" w:type="dxa"/>
          </w:tcPr>
          <w:p w14:paraId="52B7835B" w14:textId="77777777" w:rsidR="00200C2E" w:rsidRPr="00904A65" w:rsidRDefault="00200C2E" w:rsidP="00200C2E">
            <w:pPr>
              <w:spacing w:line="360" w:lineRule="auto"/>
              <w:rPr>
                <w:rFonts w:asciiTheme="minorBidi" w:eastAsia="Calibri" w:hAnsiTheme="minorBidi"/>
              </w:rPr>
            </w:pPr>
          </w:p>
        </w:tc>
        <w:tc>
          <w:tcPr>
            <w:tcW w:w="7856" w:type="dxa"/>
          </w:tcPr>
          <w:p w14:paraId="65372B93"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iCs/>
              </w:rPr>
              <w:t>HOW</w:t>
            </w:r>
          </w:p>
        </w:tc>
        <w:tc>
          <w:tcPr>
            <w:tcW w:w="2070" w:type="dxa"/>
          </w:tcPr>
          <w:p w14:paraId="108F875D"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6D48AFE8"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661A002F"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1996F014"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6.</w:t>
            </w:r>
          </w:p>
        </w:tc>
        <w:tc>
          <w:tcPr>
            <w:tcW w:w="7856" w:type="dxa"/>
          </w:tcPr>
          <w:p w14:paraId="4E84DF5E" w14:textId="77777777" w:rsidR="001029DF" w:rsidRPr="00904A65" w:rsidRDefault="00200C2E" w:rsidP="001029DF">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2070" w:type="dxa"/>
          </w:tcPr>
          <w:p w14:paraId="5A7A0A83" w14:textId="2F469698" w:rsidR="00200C2E" w:rsidRPr="003634F2" w:rsidRDefault="04F0742C" w:rsidP="007B386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AC90904">
              <w:rPr>
                <w:rFonts w:asciiTheme="minorBidi" w:eastAsia="Calibri" w:hAnsiTheme="minorBidi"/>
              </w:rPr>
              <w:t>p.</w:t>
            </w:r>
            <w:r w:rsidR="00A801A6">
              <w:rPr>
                <w:rFonts w:asciiTheme="minorBidi" w:eastAsia="Calibri" w:hAnsiTheme="minorBidi"/>
              </w:rPr>
              <w:t>1</w:t>
            </w:r>
            <w:r w:rsidR="004B5CA1">
              <w:rPr>
                <w:rFonts w:asciiTheme="minorBidi" w:eastAsia="Calibri" w:hAnsiTheme="minorBidi"/>
              </w:rPr>
              <w:t>3</w:t>
            </w:r>
            <w:r w:rsidR="007F485E">
              <w:rPr>
                <w:rFonts w:asciiTheme="minorBidi" w:eastAsia="Calibri" w:hAnsiTheme="minorBidi"/>
              </w:rPr>
              <w:t xml:space="preserve"> (line 4-21); See Table 1</w:t>
            </w:r>
          </w:p>
        </w:tc>
        <w:tc>
          <w:tcPr>
            <w:tcW w:w="3824" w:type="dxa"/>
          </w:tcPr>
          <w:p w14:paraId="16F23CFA" w14:textId="2AC8233B" w:rsidR="00200C2E" w:rsidRPr="003634F2" w:rsidRDefault="00197D43" w:rsidP="6BC2623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Module was delivered via o</w:t>
            </w:r>
            <w:r w:rsidR="00A801A6">
              <w:rPr>
                <w:rFonts w:asciiTheme="minorBidi" w:eastAsia="Calibri" w:hAnsiTheme="minorBidi"/>
              </w:rPr>
              <w:t>nline</w:t>
            </w:r>
            <w:r w:rsidR="0089286D">
              <w:rPr>
                <w:rFonts w:asciiTheme="minorBidi" w:eastAsia="Calibri" w:hAnsiTheme="minorBidi"/>
              </w:rPr>
              <w:t xml:space="preserve"> video</w:t>
            </w:r>
            <w:r>
              <w:rPr>
                <w:rFonts w:asciiTheme="minorBidi" w:eastAsia="Calibri" w:hAnsiTheme="minorBidi"/>
              </w:rPr>
              <w:t xml:space="preserve"> followed by </w:t>
            </w:r>
            <w:r w:rsidR="0089286D">
              <w:rPr>
                <w:rFonts w:asciiTheme="minorBidi" w:eastAsia="Calibri" w:hAnsiTheme="minorBidi"/>
              </w:rPr>
              <w:t xml:space="preserve">live conference, </w:t>
            </w:r>
            <w:r>
              <w:rPr>
                <w:rFonts w:asciiTheme="minorBidi" w:eastAsia="Calibri" w:hAnsiTheme="minorBidi"/>
              </w:rPr>
              <w:t xml:space="preserve">or </w:t>
            </w:r>
            <w:r w:rsidR="0089286D">
              <w:rPr>
                <w:rFonts w:asciiTheme="minorBidi" w:eastAsia="Calibri" w:hAnsiTheme="minorBidi"/>
              </w:rPr>
              <w:t>online forum</w:t>
            </w:r>
            <w:r>
              <w:rPr>
                <w:rFonts w:asciiTheme="minorBidi" w:eastAsia="Calibri" w:hAnsiTheme="minorBidi"/>
              </w:rPr>
              <w:t xml:space="preserve"> through the </w:t>
            </w:r>
            <w:r w:rsidR="0089286D">
              <w:rPr>
                <w:rFonts w:asciiTheme="minorBidi" w:eastAsia="Calibri" w:hAnsiTheme="minorBidi"/>
              </w:rPr>
              <w:t>learning management software (Moodle system)</w:t>
            </w:r>
            <w:r>
              <w:rPr>
                <w:rFonts w:asciiTheme="minorBidi" w:eastAsia="Calibri" w:hAnsiTheme="minorBidi"/>
              </w:rPr>
              <w:t xml:space="preserve"> and </w:t>
            </w:r>
            <w:r w:rsidR="007F485E">
              <w:rPr>
                <w:rFonts w:asciiTheme="minorBidi" w:eastAsia="Calibri" w:hAnsiTheme="minorBidi"/>
              </w:rPr>
              <w:t>Zoom/Webex.</w:t>
            </w:r>
          </w:p>
        </w:tc>
      </w:tr>
      <w:tr w:rsidR="00200C2E" w:rsidRPr="003634F2" w14:paraId="7CA74903"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0E860237" w14:textId="77777777" w:rsidR="00200C2E" w:rsidRPr="00904A65" w:rsidRDefault="00200C2E" w:rsidP="00200C2E">
            <w:pPr>
              <w:spacing w:line="360" w:lineRule="auto"/>
              <w:rPr>
                <w:rFonts w:asciiTheme="minorBidi" w:eastAsia="Calibri" w:hAnsiTheme="minorBidi"/>
              </w:rPr>
            </w:pPr>
          </w:p>
        </w:tc>
        <w:tc>
          <w:tcPr>
            <w:tcW w:w="7856" w:type="dxa"/>
          </w:tcPr>
          <w:p w14:paraId="460FA41D"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rPr>
              <w:t>WHERE</w:t>
            </w:r>
          </w:p>
        </w:tc>
        <w:tc>
          <w:tcPr>
            <w:tcW w:w="2070" w:type="dxa"/>
          </w:tcPr>
          <w:p w14:paraId="6117C5D9"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680E0373"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2CF9A919"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38A8EA0E"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7.</w:t>
            </w:r>
          </w:p>
        </w:tc>
        <w:tc>
          <w:tcPr>
            <w:tcW w:w="7856" w:type="dxa"/>
          </w:tcPr>
          <w:p w14:paraId="4327FF91"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2070" w:type="dxa"/>
          </w:tcPr>
          <w:p w14:paraId="7BE1E275" w14:textId="39B2CD98" w:rsidR="00BC6195" w:rsidRDefault="79CB8881" w:rsidP="6BC2623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BC26239">
              <w:rPr>
                <w:rFonts w:asciiTheme="minorBidi" w:eastAsia="Calibri" w:hAnsiTheme="minorBidi"/>
              </w:rPr>
              <w:t>p.</w:t>
            </w:r>
            <w:r w:rsidR="00CC33F1">
              <w:rPr>
                <w:rFonts w:asciiTheme="minorBidi" w:eastAsia="Calibri" w:hAnsiTheme="minorBidi"/>
              </w:rPr>
              <w:t>7</w:t>
            </w:r>
            <w:r w:rsidR="00440634">
              <w:rPr>
                <w:rFonts w:asciiTheme="minorBidi" w:eastAsia="Calibri" w:hAnsiTheme="minorBidi"/>
              </w:rPr>
              <w:t xml:space="preserve"> (line 15-22) – p.</w:t>
            </w:r>
            <w:r w:rsidR="00DC0D3E">
              <w:rPr>
                <w:rFonts w:asciiTheme="minorBidi" w:eastAsia="Calibri" w:hAnsiTheme="minorBidi"/>
              </w:rPr>
              <w:t>8 (line 1-15)</w:t>
            </w:r>
          </w:p>
          <w:p w14:paraId="70842767" w14:textId="7C91AE8A" w:rsidR="00200C2E" w:rsidRPr="003634F2" w:rsidRDefault="23E8FFDC" w:rsidP="6BC26239">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BC26239">
              <w:rPr>
                <w:rFonts w:asciiTheme="minorBidi" w:eastAsia="Calibri" w:hAnsiTheme="minorBidi"/>
              </w:rPr>
              <w:lastRenderedPageBreak/>
              <w:t>p.</w:t>
            </w:r>
            <w:r w:rsidR="00CC33F1">
              <w:rPr>
                <w:rFonts w:asciiTheme="minorBidi" w:eastAsia="Calibri" w:hAnsiTheme="minorBidi"/>
              </w:rPr>
              <w:t>27</w:t>
            </w:r>
            <w:r w:rsidR="0010780E">
              <w:rPr>
                <w:rFonts w:asciiTheme="minorBidi" w:eastAsia="Calibri" w:hAnsiTheme="minorBidi"/>
              </w:rPr>
              <w:t>-28</w:t>
            </w:r>
          </w:p>
        </w:tc>
        <w:tc>
          <w:tcPr>
            <w:tcW w:w="3824" w:type="dxa"/>
          </w:tcPr>
          <w:p w14:paraId="18E8906F" w14:textId="58409481" w:rsidR="00200C2E" w:rsidRPr="003634F2" w:rsidRDefault="007F485E" w:rsidP="6BC2623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lastRenderedPageBreak/>
              <w:t>See study setting in the methods section</w:t>
            </w:r>
            <w:r w:rsidR="5EA1B309" w:rsidRPr="6BC26239">
              <w:rPr>
                <w:rFonts w:asciiTheme="minorBidi" w:eastAsia="Calibri" w:hAnsiTheme="minorBidi"/>
              </w:rPr>
              <w:t xml:space="preserve"> </w:t>
            </w:r>
          </w:p>
        </w:tc>
      </w:tr>
      <w:tr w:rsidR="00200C2E" w:rsidRPr="003634F2" w14:paraId="07DFBBD3"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00D8F575" w14:textId="77777777" w:rsidR="00200C2E" w:rsidRPr="00904A65" w:rsidRDefault="00200C2E" w:rsidP="00200C2E">
            <w:pPr>
              <w:spacing w:line="360" w:lineRule="auto"/>
              <w:rPr>
                <w:rFonts w:asciiTheme="minorBidi" w:eastAsia="Calibri" w:hAnsiTheme="minorBidi"/>
              </w:rPr>
            </w:pPr>
          </w:p>
        </w:tc>
        <w:tc>
          <w:tcPr>
            <w:tcW w:w="7856" w:type="dxa"/>
          </w:tcPr>
          <w:p w14:paraId="1E4D4706" w14:textId="77777777" w:rsidR="00200C2E" w:rsidRPr="00904A65" w:rsidRDefault="00200C2E" w:rsidP="001003E1">
            <w:pPr>
              <w:spacing w:before="24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bCs/>
                <w:iCs/>
                <w:lang w:val="en-US"/>
              </w:rPr>
              <w:t>WHEN and HOW MUCH</w:t>
            </w:r>
          </w:p>
        </w:tc>
        <w:tc>
          <w:tcPr>
            <w:tcW w:w="2070" w:type="dxa"/>
          </w:tcPr>
          <w:p w14:paraId="15AA6988"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459F35CC"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4A95FB37"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2D354E3E"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8.</w:t>
            </w:r>
          </w:p>
        </w:tc>
        <w:tc>
          <w:tcPr>
            <w:tcW w:w="7856" w:type="dxa"/>
          </w:tcPr>
          <w:p w14:paraId="71076A07"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2070" w:type="dxa"/>
          </w:tcPr>
          <w:p w14:paraId="447B6FA6" w14:textId="4D14DF6B" w:rsidR="00200C2E" w:rsidRPr="003634F2" w:rsidRDefault="59EE1AD0" w:rsidP="0AC90904">
            <w:pPr>
              <w:spacing w:after="200" w:line="360" w:lineRule="auto"/>
              <w:cnfStyle w:val="000000000000" w:firstRow="0" w:lastRow="0" w:firstColumn="0" w:lastColumn="0" w:oddVBand="0" w:evenVBand="0" w:oddHBand="0" w:evenHBand="0" w:firstRowFirstColumn="0" w:firstRowLastColumn="0" w:lastRowFirstColumn="0" w:lastRowLastColumn="0"/>
            </w:pPr>
            <w:r w:rsidRPr="0AC90904">
              <w:rPr>
                <w:rFonts w:asciiTheme="minorBidi" w:eastAsia="Calibri" w:hAnsiTheme="minorBidi"/>
              </w:rPr>
              <w:t>p.</w:t>
            </w:r>
            <w:r w:rsidR="00690844">
              <w:rPr>
                <w:rFonts w:asciiTheme="minorBidi" w:eastAsia="Calibri" w:hAnsiTheme="minorBidi"/>
              </w:rPr>
              <w:t>13 (line 5-7)</w:t>
            </w:r>
          </w:p>
        </w:tc>
        <w:tc>
          <w:tcPr>
            <w:tcW w:w="3824" w:type="dxa"/>
          </w:tcPr>
          <w:p w14:paraId="4E771CBA" w14:textId="0067B7BE" w:rsidR="00200C2E" w:rsidRPr="003634F2" w:rsidRDefault="00690844" w:rsidP="6BC2623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3411A9">
              <w:rPr>
                <w:rFonts w:ascii="Candara" w:hAnsi="Candara" w:cstheme="minorHAnsi"/>
                <w:color w:val="000000" w:themeColor="text1"/>
              </w:rPr>
              <w:t>The modules were delivered to the clinic participants on a monthly interval from October 2019 to August 2020, except the two months that were affected by the COVID-19 outbreak.</w:t>
            </w:r>
          </w:p>
        </w:tc>
      </w:tr>
      <w:tr w:rsidR="00200C2E" w:rsidRPr="003634F2" w14:paraId="613680FC"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76D3392E" w14:textId="77777777" w:rsidR="00200C2E" w:rsidRPr="00904A65" w:rsidRDefault="00200C2E" w:rsidP="00200C2E">
            <w:pPr>
              <w:spacing w:line="360" w:lineRule="auto"/>
              <w:rPr>
                <w:rFonts w:asciiTheme="minorBidi" w:eastAsia="Calibri" w:hAnsiTheme="minorBidi"/>
              </w:rPr>
            </w:pPr>
          </w:p>
        </w:tc>
        <w:tc>
          <w:tcPr>
            <w:tcW w:w="7856" w:type="dxa"/>
          </w:tcPr>
          <w:p w14:paraId="20458F80"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bCs/>
              </w:rPr>
              <w:t>TAILORING</w:t>
            </w:r>
          </w:p>
        </w:tc>
        <w:tc>
          <w:tcPr>
            <w:tcW w:w="2070" w:type="dxa"/>
          </w:tcPr>
          <w:p w14:paraId="279EE9A8"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1676A8CD"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1509B2FD"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02FF2C73"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9.</w:t>
            </w:r>
          </w:p>
        </w:tc>
        <w:tc>
          <w:tcPr>
            <w:tcW w:w="7856" w:type="dxa"/>
          </w:tcPr>
          <w:p w14:paraId="1258F6A5"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2070" w:type="dxa"/>
          </w:tcPr>
          <w:p w14:paraId="79FADAA0" w14:textId="7F125BF1" w:rsidR="00200C2E" w:rsidRPr="003634F2" w:rsidRDefault="00690844" w:rsidP="0AC90904">
            <w:pPr>
              <w:spacing w:after="200" w:line="360" w:lineRule="auto"/>
              <w:cnfStyle w:val="000000000000" w:firstRow="0" w:lastRow="0" w:firstColumn="0" w:lastColumn="0" w:oddVBand="0" w:evenVBand="0" w:oddHBand="0" w:evenHBand="0" w:firstRowFirstColumn="0" w:firstRowLastColumn="0" w:lastRowFirstColumn="0" w:lastRowLastColumn="0"/>
            </w:pPr>
            <w:r>
              <w:rPr>
                <w:rFonts w:asciiTheme="minorBidi" w:eastAsia="Calibri" w:hAnsiTheme="minorBidi"/>
              </w:rPr>
              <w:t xml:space="preserve">p. </w:t>
            </w:r>
            <w:r w:rsidR="00F1051E">
              <w:rPr>
                <w:rFonts w:asciiTheme="minorBidi" w:eastAsia="Calibri" w:hAnsiTheme="minorBidi"/>
              </w:rPr>
              <w:t>12 (line 9-22)</w:t>
            </w:r>
          </w:p>
        </w:tc>
        <w:tc>
          <w:tcPr>
            <w:tcW w:w="3824" w:type="dxa"/>
          </w:tcPr>
          <w:p w14:paraId="27A2364B" w14:textId="42370D21" w:rsidR="00200C2E" w:rsidRPr="003634F2" w:rsidRDefault="00F1051E" w:rsidP="6BC2623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 xml:space="preserve">The PPHEA modules were adapted </w:t>
            </w:r>
            <w:r w:rsidR="00F6203F">
              <w:rPr>
                <w:rFonts w:asciiTheme="minorBidi" w:eastAsia="Calibri" w:hAnsiTheme="minorBidi"/>
              </w:rPr>
              <w:t xml:space="preserve">to rural practitioners’ needs and interests and tailored specific to colorectal cancer screening. </w:t>
            </w:r>
          </w:p>
        </w:tc>
      </w:tr>
      <w:tr w:rsidR="00200C2E" w:rsidRPr="003634F2" w14:paraId="381970FE"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30246249" w14:textId="77777777" w:rsidR="00200C2E" w:rsidRPr="00904A65" w:rsidRDefault="00200C2E" w:rsidP="00200C2E">
            <w:pPr>
              <w:spacing w:line="360" w:lineRule="auto"/>
              <w:rPr>
                <w:rFonts w:asciiTheme="minorBidi" w:eastAsia="Calibri" w:hAnsiTheme="minorBidi"/>
              </w:rPr>
            </w:pPr>
          </w:p>
        </w:tc>
        <w:tc>
          <w:tcPr>
            <w:tcW w:w="7856" w:type="dxa"/>
          </w:tcPr>
          <w:p w14:paraId="7EDB6435"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bCs/>
              </w:rPr>
              <w:t>MODIFICATIONS</w:t>
            </w:r>
          </w:p>
        </w:tc>
        <w:tc>
          <w:tcPr>
            <w:tcW w:w="2070" w:type="dxa"/>
          </w:tcPr>
          <w:p w14:paraId="41A02F5A"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c>
          <w:tcPr>
            <w:tcW w:w="3824" w:type="dxa"/>
          </w:tcPr>
          <w:p w14:paraId="39457154"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p>
        </w:tc>
      </w:tr>
      <w:tr w:rsidR="00200C2E" w:rsidRPr="003634F2" w14:paraId="29F7968F"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43109312"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10.</w:t>
            </w:r>
            <w:r w:rsidRPr="00904A65">
              <w:rPr>
                <w:rFonts w:asciiTheme="minorBidi" w:eastAsia="Times New Roman" w:hAnsiTheme="minorBidi"/>
                <w:color w:val="000000"/>
                <w:kern w:val="24"/>
                <w:vertAlign w:val="superscript"/>
                <w:lang w:val="en-GB" w:eastAsia="zh-CN"/>
              </w:rPr>
              <w:t>ǂ</w:t>
            </w:r>
          </w:p>
        </w:tc>
        <w:tc>
          <w:tcPr>
            <w:tcW w:w="7856" w:type="dxa"/>
          </w:tcPr>
          <w:p w14:paraId="6DE6E85C"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2070" w:type="dxa"/>
          </w:tcPr>
          <w:p w14:paraId="4E6D14EC" w14:textId="411739A6" w:rsidR="00200C2E" w:rsidRPr="003634F2" w:rsidRDefault="665E85D9" w:rsidP="007B3869">
            <w:pPr>
              <w:spacing w:after="200" w:line="360" w:lineRule="auto"/>
              <w:cnfStyle w:val="000000000000" w:firstRow="0" w:lastRow="0" w:firstColumn="0" w:lastColumn="0" w:oddVBand="0" w:evenVBand="0" w:oddHBand="0" w:evenHBand="0" w:firstRowFirstColumn="0" w:firstRowLastColumn="0" w:lastRowFirstColumn="0" w:lastRowLastColumn="0"/>
            </w:pPr>
            <w:r w:rsidRPr="0AC90904">
              <w:rPr>
                <w:rFonts w:asciiTheme="minorBidi" w:eastAsia="Calibri" w:hAnsiTheme="minorBidi"/>
              </w:rPr>
              <w:t>p.</w:t>
            </w:r>
            <w:r w:rsidR="00CC33F1">
              <w:rPr>
                <w:rFonts w:asciiTheme="minorBidi" w:eastAsia="Calibri" w:hAnsiTheme="minorBidi"/>
              </w:rPr>
              <w:t>13</w:t>
            </w:r>
            <w:r w:rsidR="00A45BA3">
              <w:rPr>
                <w:rFonts w:asciiTheme="minorBidi" w:eastAsia="Calibri" w:hAnsiTheme="minorBidi"/>
              </w:rPr>
              <w:t xml:space="preserve"> (line 4-22)</w:t>
            </w:r>
          </w:p>
        </w:tc>
        <w:tc>
          <w:tcPr>
            <w:tcW w:w="3824" w:type="dxa"/>
          </w:tcPr>
          <w:p w14:paraId="49C8732E" w14:textId="12172FE0" w:rsidR="00200C2E" w:rsidRPr="003634F2" w:rsidRDefault="00F6203F" w:rsidP="6BC26239">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See Table 1 for the original and modified plan of delivery</w:t>
            </w:r>
          </w:p>
        </w:tc>
      </w:tr>
      <w:tr w:rsidR="00200C2E" w:rsidRPr="003634F2" w14:paraId="4319784D" w14:textId="77777777" w:rsidTr="00D745AC">
        <w:trPr>
          <w:trHeight w:val="630"/>
        </w:trPr>
        <w:tc>
          <w:tcPr>
            <w:cnfStyle w:val="001000000000" w:firstRow="0" w:lastRow="0" w:firstColumn="1" w:lastColumn="0" w:oddVBand="0" w:evenVBand="0" w:oddHBand="0" w:evenHBand="0" w:firstRowFirstColumn="0" w:firstRowLastColumn="0" w:lastRowFirstColumn="0" w:lastRowLastColumn="0"/>
            <w:tcW w:w="959" w:type="dxa"/>
          </w:tcPr>
          <w:p w14:paraId="1A57C68A" w14:textId="77777777" w:rsidR="00200C2E" w:rsidRPr="00904A65" w:rsidRDefault="00200C2E" w:rsidP="00200C2E">
            <w:pPr>
              <w:spacing w:line="360" w:lineRule="auto"/>
              <w:rPr>
                <w:rFonts w:asciiTheme="minorBidi" w:eastAsia="Calibri" w:hAnsiTheme="minorBidi"/>
                <w:b w:val="0"/>
              </w:rPr>
            </w:pPr>
          </w:p>
        </w:tc>
        <w:tc>
          <w:tcPr>
            <w:tcW w:w="7856" w:type="dxa"/>
          </w:tcPr>
          <w:p w14:paraId="346866C3" w14:textId="77777777" w:rsidR="00200C2E" w:rsidRPr="00904A65"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rPr>
            </w:pPr>
            <w:r w:rsidRPr="00904A65">
              <w:rPr>
                <w:rFonts w:asciiTheme="minorBidi" w:eastAsia="Calibri" w:hAnsiTheme="minorBidi"/>
                <w:b/>
              </w:rPr>
              <w:t>HOW WELL</w:t>
            </w:r>
          </w:p>
        </w:tc>
        <w:tc>
          <w:tcPr>
            <w:tcW w:w="2070" w:type="dxa"/>
          </w:tcPr>
          <w:p w14:paraId="243B1D62"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sz w:val="24"/>
                <w:szCs w:val="24"/>
              </w:rPr>
            </w:pPr>
          </w:p>
        </w:tc>
        <w:tc>
          <w:tcPr>
            <w:tcW w:w="3824" w:type="dxa"/>
          </w:tcPr>
          <w:p w14:paraId="0AE30A94" w14:textId="77777777" w:rsidR="00200C2E" w:rsidRPr="003634F2" w:rsidRDefault="00200C2E" w:rsidP="00200C2E">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b/>
                <w:sz w:val="24"/>
                <w:szCs w:val="24"/>
              </w:rPr>
            </w:pPr>
          </w:p>
        </w:tc>
      </w:tr>
      <w:tr w:rsidR="00200C2E" w:rsidRPr="003634F2" w14:paraId="602DD510"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43290614" w14:textId="77777777" w:rsidR="00200C2E" w:rsidRPr="00904A65" w:rsidRDefault="00200C2E" w:rsidP="00200C2E">
            <w:pPr>
              <w:spacing w:line="360" w:lineRule="auto"/>
              <w:rPr>
                <w:rFonts w:asciiTheme="minorBidi" w:eastAsia="Calibri" w:hAnsiTheme="minorBidi"/>
                <w:b w:val="0"/>
                <w:bCs w:val="0"/>
              </w:rPr>
            </w:pPr>
            <w:r w:rsidRPr="00904A65">
              <w:rPr>
                <w:rFonts w:asciiTheme="minorBidi" w:eastAsia="Calibri" w:hAnsiTheme="minorBidi"/>
              </w:rPr>
              <w:t>11.</w:t>
            </w:r>
          </w:p>
        </w:tc>
        <w:tc>
          <w:tcPr>
            <w:tcW w:w="7856" w:type="dxa"/>
          </w:tcPr>
          <w:p w14:paraId="17DAFA85" w14:textId="77777777" w:rsidR="00200C2E" w:rsidRPr="00904A65" w:rsidRDefault="00200C2E" w:rsidP="6561DDE4">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561DDE4">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2070" w:type="dxa"/>
          </w:tcPr>
          <w:p w14:paraId="46C97E35" w14:textId="6DFAD363" w:rsidR="00200C2E" w:rsidRPr="003634F2" w:rsidRDefault="28930C44" w:rsidP="6561DDE4">
            <w:pPr>
              <w:spacing w:after="200"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561DDE4">
              <w:rPr>
                <w:rFonts w:asciiTheme="minorBidi" w:eastAsia="Calibri" w:hAnsiTheme="minorBidi"/>
              </w:rPr>
              <w:t>p.</w:t>
            </w:r>
            <w:r w:rsidR="00A45BA3">
              <w:rPr>
                <w:rFonts w:asciiTheme="minorBidi" w:eastAsia="Calibri" w:hAnsiTheme="minorBidi"/>
              </w:rPr>
              <w:t>14</w:t>
            </w:r>
            <w:r w:rsidR="00CD0EE2">
              <w:rPr>
                <w:rFonts w:asciiTheme="minorBidi" w:eastAsia="Calibri" w:hAnsiTheme="minorBidi"/>
              </w:rPr>
              <w:t>-15; Table 4</w:t>
            </w:r>
          </w:p>
        </w:tc>
        <w:tc>
          <w:tcPr>
            <w:tcW w:w="3824" w:type="dxa"/>
          </w:tcPr>
          <w:p w14:paraId="3AFB9271" w14:textId="4E9285A8" w:rsidR="00200C2E" w:rsidRPr="003634F2" w:rsidRDefault="00CD0EE2" w:rsidP="6561DDE4">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See Table 4 for mo</w:t>
            </w:r>
            <w:r w:rsidR="00347AA7">
              <w:rPr>
                <w:rFonts w:asciiTheme="minorBidi" w:eastAsia="Calibri" w:hAnsiTheme="minorBidi"/>
              </w:rPr>
              <w:t>re</w:t>
            </w:r>
            <w:r>
              <w:rPr>
                <w:rFonts w:asciiTheme="minorBidi" w:eastAsia="Calibri" w:hAnsiTheme="minorBidi"/>
              </w:rPr>
              <w:t xml:space="preserve"> details about implementation fidelity</w:t>
            </w:r>
            <w:r w:rsidR="007429B7">
              <w:rPr>
                <w:rFonts w:asciiTheme="minorBidi" w:eastAsia="Calibri" w:hAnsiTheme="minorBidi"/>
              </w:rPr>
              <w:t xml:space="preserve"> </w:t>
            </w:r>
            <w:r w:rsidR="00A06B27">
              <w:rPr>
                <w:rFonts w:asciiTheme="minorBidi" w:eastAsia="Calibri" w:hAnsiTheme="minorBidi"/>
              </w:rPr>
              <w:t>assessed based on monthly facilitation notes by the research staff (facilitator)</w:t>
            </w:r>
          </w:p>
        </w:tc>
      </w:tr>
      <w:tr w:rsidR="00A06B27" w:rsidRPr="003634F2" w14:paraId="6BBA0EE1" w14:textId="77777777" w:rsidTr="00D745AC">
        <w:tc>
          <w:tcPr>
            <w:cnfStyle w:val="001000000000" w:firstRow="0" w:lastRow="0" w:firstColumn="1" w:lastColumn="0" w:oddVBand="0" w:evenVBand="0" w:oddHBand="0" w:evenHBand="0" w:firstRowFirstColumn="0" w:firstRowLastColumn="0" w:lastRowFirstColumn="0" w:lastRowLastColumn="0"/>
            <w:tcW w:w="959" w:type="dxa"/>
          </w:tcPr>
          <w:p w14:paraId="5953A2C0" w14:textId="77777777" w:rsidR="00A06B27" w:rsidRPr="00904A65" w:rsidRDefault="00A06B27" w:rsidP="00A06B27">
            <w:pPr>
              <w:spacing w:line="360" w:lineRule="auto"/>
              <w:rPr>
                <w:rFonts w:asciiTheme="minorBidi" w:eastAsia="Calibri" w:hAnsiTheme="minorBidi"/>
                <w:b w:val="0"/>
                <w:bCs w:val="0"/>
                <w:lang w:val="en-US" w:eastAsia="zh-CN"/>
              </w:rPr>
            </w:pPr>
            <w:r w:rsidRPr="00904A65">
              <w:rPr>
                <w:rFonts w:asciiTheme="minorBidi" w:eastAsia="Calibri" w:hAnsiTheme="minorBidi"/>
              </w:rPr>
              <w:t>12.</w:t>
            </w:r>
            <w:r w:rsidRPr="00904A65">
              <w:rPr>
                <w:rFonts w:asciiTheme="minorBidi" w:eastAsia="Times New Roman" w:hAnsiTheme="minorBidi"/>
                <w:color w:val="000000"/>
                <w:kern w:val="24"/>
                <w:vertAlign w:val="superscript"/>
                <w:lang w:val="en-GB" w:eastAsia="zh-CN"/>
              </w:rPr>
              <w:t>ǂ</w:t>
            </w:r>
          </w:p>
          <w:p w14:paraId="789774B7" w14:textId="77777777" w:rsidR="00A06B27" w:rsidRPr="00904A65" w:rsidRDefault="00A06B27" w:rsidP="00A06B27">
            <w:pPr>
              <w:spacing w:line="360" w:lineRule="auto"/>
              <w:rPr>
                <w:rFonts w:asciiTheme="minorBidi" w:eastAsia="Calibri" w:hAnsiTheme="minorBidi"/>
              </w:rPr>
            </w:pPr>
          </w:p>
        </w:tc>
        <w:tc>
          <w:tcPr>
            <w:tcW w:w="7856" w:type="dxa"/>
          </w:tcPr>
          <w:p w14:paraId="65658FEE" w14:textId="77777777" w:rsidR="00A06B27" w:rsidRPr="00904A65" w:rsidRDefault="00A06B27" w:rsidP="00A06B27">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2070" w:type="dxa"/>
          </w:tcPr>
          <w:p w14:paraId="044F9C9E" w14:textId="7CE8C4CD" w:rsidR="00A06B27" w:rsidRPr="003634F2" w:rsidRDefault="00A06B27" w:rsidP="00A06B27">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sidRPr="6561DDE4">
              <w:rPr>
                <w:rFonts w:asciiTheme="minorBidi" w:eastAsia="Calibri" w:hAnsiTheme="minorBidi"/>
              </w:rPr>
              <w:t>p.</w:t>
            </w:r>
            <w:r>
              <w:rPr>
                <w:rFonts w:asciiTheme="minorBidi" w:eastAsia="Calibri" w:hAnsiTheme="minorBidi"/>
              </w:rPr>
              <w:t>14-15; Table 4</w:t>
            </w:r>
          </w:p>
        </w:tc>
        <w:tc>
          <w:tcPr>
            <w:tcW w:w="3824" w:type="dxa"/>
          </w:tcPr>
          <w:p w14:paraId="7D38163D" w14:textId="1EB49BD6" w:rsidR="00A06B27" w:rsidRPr="003634F2" w:rsidRDefault="00A06B27" w:rsidP="00A06B27">
            <w:pPr>
              <w:spacing w:line="360" w:lineRule="auto"/>
              <w:cnfStyle w:val="000000000000" w:firstRow="0" w:lastRow="0" w:firstColumn="0" w:lastColumn="0" w:oddVBand="0" w:evenVBand="0" w:oddHBand="0" w:evenHBand="0" w:firstRowFirstColumn="0" w:firstRowLastColumn="0" w:lastRowFirstColumn="0" w:lastRowLastColumn="0"/>
              <w:rPr>
                <w:rFonts w:asciiTheme="minorBidi" w:eastAsia="Calibri" w:hAnsiTheme="minorBidi"/>
              </w:rPr>
            </w:pPr>
            <w:r>
              <w:rPr>
                <w:rFonts w:asciiTheme="minorBidi" w:eastAsia="Calibri" w:hAnsiTheme="minorBidi"/>
              </w:rPr>
              <w:t xml:space="preserve">See Table 4 for more details about implementation fidelity assessed </w:t>
            </w:r>
            <w:r>
              <w:rPr>
                <w:rFonts w:asciiTheme="minorBidi" w:eastAsia="Calibri" w:hAnsiTheme="minorBidi"/>
              </w:rPr>
              <w:lastRenderedPageBreak/>
              <w:t>based on monthly facilitation notes by the research staff (facilitator)</w:t>
            </w:r>
          </w:p>
        </w:tc>
      </w:tr>
    </w:tbl>
    <w:p w14:paraId="5BD9BD28"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lastRenderedPageBreak/>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4B3A8544"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1F176476"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 xml:space="preserve">If completing the </w:t>
      </w:r>
      <w:proofErr w:type="spellStart"/>
      <w:r w:rsidRPr="00904A65">
        <w:rPr>
          <w:rFonts w:asciiTheme="minorBidi" w:eastAsia="Times New Roman" w:hAnsiTheme="minorBidi"/>
          <w:color w:val="000000"/>
          <w:kern w:val="24"/>
          <w:sz w:val="21"/>
          <w:szCs w:val="21"/>
          <w:lang w:val="en-GB" w:eastAsia="zh-CN"/>
        </w:rPr>
        <w:t>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R</w:t>
      </w:r>
      <w:proofErr w:type="spellEnd"/>
      <w:r w:rsidRPr="00904A65">
        <w:rPr>
          <w:rFonts w:asciiTheme="minorBidi" w:eastAsia="Times New Roman" w:hAnsiTheme="minorBidi"/>
          <w:color w:val="000000"/>
          <w:kern w:val="24"/>
          <w:sz w:val="21"/>
          <w:szCs w:val="21"/>
          <w:lang w:val="en-GB" w:eastAsia="zh-CN"/>
        </w:rPr>
        <w:t xml:space="preserve">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5F75C5C7"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44314500"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 xml:space="preserve">The focus of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 </w:t>
      </w:r>
      <w:r w:rsidR="00F6748D" w:rsidRPr="00904A65">
        <w:rPr>
          <w:rFonts w:cstheme="minorHAnsi"/>
          <w:sz w:val="21"/>
          <w:szCs w:val="21"/>
        </w:rPr>
        <w:t xml:space="preserve">should be used in conjunction with the CONSORT statement (see </w:t>
      </w:r>
      <w:hyperlink r:id="rId8"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9"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 xml:space="preserve">For alternate study designs, </w:t>
      </w:r>
      <w:proofErr w:type="spellStart"/>
      <w:r w:rsidRPr="00904A65">
        <w:rPr>
          <w:rFonts w:cstheme="minorHAnsi"/>
          <w:sz w:val="21"/>
          <w:szCs w:val="21"/>
        </w:rPr>
        <w:t>TIDieR</w:t>
      </w:r>
      <w:proofErr w:type="spellEnd"/>
      <w:r w:rsidRPr="00904A65">
        <w:rPr>
          <w:rFonts w:cstheme="minorHAnsi"/>
          <w:sz w:val="21"/>
          <w:szCs w:val="21"/>
        </w:rPr>
        <w:t xml:space="preserve"> can be used in conjunction with the appropriate checklist</w:t>
      </w:r>
      <w:r w:rsidR="00F6748D" w:rsidRPr="00904A65">
        <w:rPr>
          <w:rFonts w:cstheme="minorHAnsi"/>
          <w:sz w:val="21"/>
          <w:szCs w:val="21"/>
        </w:rPr>
        <w:t xml:space="preserve"> for that study design (see </w:t>
      </w:r>
      <w:hyperlink r:id="rId10"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1"/>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94A9B" w14:textId="77777777" w:rsidR="00E20676" w:rsidRDefault="00E20676" w:rsidP="001029DF">
      <w:pPr>
        <w:spacing w:after="0" w:line="240" w:lineRule="auto"/>
      </w:pPr>
      <w:r>
        <w:separator/>
      </w:r>
    </w:p>
  </w:endnote>
  <w:endnote w:type="continuationSeparator" w:id="0">
    <w:p w14:paraId="25B57AE2" w14:textId="77777777" w:rsidR="00E20676" w:rsidRDefault="00E20676" w:rsidP="001029DF">
      <w:pPr>
        <w:spacing w:after="0" w:line="240" w:lineRule="auto"/>
      </w:pPr>
      <w:r>
        <w:continuationSeparator/>
      </w:r>
    </w:p>
  </w:endnote>
  <w:endnote w:type="continuationNotice" w:id="1">
    <w:p w14:paraId="0410B4B0" w14:textId="77777777" w:rsidR="00E20676" w:rsidRDefault="00E20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A9BB" w14:textId="77777777" w:rsidR="001029DF" w:rsidRDefault="001029DF" w:rsidP="001029DF">
    <w:pPr>
      <w:pStyle w:val="Footer"/>
    </w:pPr>
    <w:proofErr w:type="spellStart"/>
    <w:r>
      <w:t>TIDieR</w:t>
    </w:r>
    <w:proofErr w:type="spellEnd"/>
    <w:r>
      <w:t xml:space="preserve"> checklist</w:t>
    </w:r>
    <w:r>
      <w:tab/>
    </w:r>
    <w:r>
      <w:tab/>
    </w:r>
    <w:r>
      <w:tab/>
    </w:r>
    <w:r>
      <w:tab/>
    </w:r>
    <w:r>
      <w:tab/>
    </w:r>
    <w:r>
      <w:tab/>
    </w:r>
    <w:r>
      <w:tab/>
    </w:r>
    <w:r>
      <w:tab/>
    </w:r>
  </w:p>
  <w:p w14:paraId="03802A54"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70FC6" w14:textId="77777777" w:rsidR="00E20676" w:rsidRDefault="00E20676" w:rsidP="001029DF">
      <w:pPr>
        <w:spacing w:after="0" w:line="240" w:lineRule="auto"/>
      </w:pPr>
      <w:r>
        <w:separator/>
      </w:r>
    </w:p>
  </w:footnote>
  <w:footnote w:type="continuationSeparator" w:id="0">
    <w:p w14:paraId="59A3EA78" w14:textId="77777777" w:rsidR="00E20676" w:rsidRDefault="00E20676" w:rsidP="001029DF">
      <w:pPr>
        <w:spacing w:after="0" w:line="240" w:lineRule="auto"/>
      </w:pPr>
      <w:r>
        <w:continuationSeparator/>
      </w:r>
    </w:p>
  </w:footnote>
  <w:footnote w:type="continuationNotice" w:id="1">
    <w:p w14:paraId="05778296" w14:textId="77777777" w:rsidR="00E20676" w:rsidRDefault="00E206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39105B"/>
    <w:multiLevelType w:val="hybridMultilevel"/>
    <w:tmpl w:val="3F867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8397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2NzIxMTA2MjIzNTBR0lEKTi0uzszPAykwrAUAgV1WsiwAAAA="/>
  </w:docVars>
  <w:rsids>
    <w:rsidRoot w:val="00200C2E"/>
    <w:rsid w:val="00010AB6"/>
    <w:rsid w:val="00022D99"/>
    <w:rsid w:val="00025DB6"/>
    <w:rsid w:val="000448DC"/>
    <w:rsid w:val="0006195B"/>
    <w:rsid w:val="00062743"/>
    <w:rsid w:val="0006387E"/>
    <w:rsid w:val="00064B31"/>
    <w:rsid w:val="00070447"/>
    <w:rsid w:val="0007203E"/>
    <w:rsid w:val="00090231"/>
    <w:rsid w:val="000A3D4F"/>
    <w:rsid w:val="000A3D5F"/>
    <w:rsid w:val="000C514A"/>
    <w:rsid w:val="000C5BCC"/>
    <w:rsid w:val="000D28AE"/>
    <w:rsid w:val="000E2AFE"/>
    <w:rsid w:val="000E55D6"/>
    <w:rsid w:val="001003E1"/>
    <w:rsid w:val="001029DF"/>
    <w:rsid w:val="0010780E"/>
    <w:rsid w:val="0011571B"/>
    <w:rsid w:val="00115F64"/>
    <w:rsid w:val="00132089"/>
    <w:rsid w:val="001609A6"/>
    <w:rsid w:val="00197D43"/>
    <w:rsid w:val="001B082A"/>
    <w:rsid w:val="001B61A4"/>
    <w:rsid w:val="001D015F"/>
    <w:rsid w:val="001E4E34"/>
    <w:rsid w:val="00200C2E"/>
    <w:rsid w:val="002012ED"/>
    <w:rsid w:val="002334D0"/>
    <w:rsid w:val="00236E4E"/>
    <w:rsid w:val="0024795C"/>
    <w:rsid w:val="0029581A"/>
    <w:rsid w:val="002D19E2"/>
    <w:rsid w:val="003133EC"/>
    <w:rsid w:val="00317D9A"/>
    <w:rsid w:val="00347AA7"/>
    <w:rsid w:val="00352C86"/>
    <w:rsid w:val="003634F2"/>
    <w:rsid w:val="003C2FE0"/>
    <w:rsid w:val="003CCFD5"/>
    <w:rsid w:val="003F6F11"/>
    <w:rsid w:val="00437AB0"/>
    <w:rsid w:val="00440634"/>
    <w:rsid w:val="00441E8A"/>
    <w:rsid w:val="00442845"/>
    <w:rsid w:val="0045266B"/>
    <w:rsid w:val="00470399"/>
    <w:rsid w:val="004B5CA1"/>
    <w:rsid w:val="004C275F"/>
    <w:rsid w:val="00554DC3"/>
    <w:rsid w:val="005673D5"/>
    <w:rsid w:val="00587B5D"/>
    <w:rsid w:val="005A0D25"/>
    <w:rsid w:val="005B0DBA"/>
    <w:rsid w:val="005D598F"/>
    <w:rsid w:val="005E0590"/>
    <w:rsid w:val="00601EBA"/>
    <w:rsid w:val="006118F1"/>
    <w:rsid w:val="006367C5"/>
    <w:rsid w:val="006562D5"/>
    <w:rsid w:val="00690844"/>
    <w:rsid w:val="006B35F8"/>
    <w:rsid w:val="006C1A98"/>
    <w:rsid w:val="006F0BC0"/>
    <w:rsid w:val="00704F23"/>
    <w:rsid w:val="007357A3"/>
    <w:rsid w:val="007429B7"/>
    <w:rsid w:val="00755489"/>
    <w:rsid w:val="00755652"/>
    <w:rsid w:val="007B3869"/>
    <w:rsid w:val="007D5F42"/>
    <w:rsid w:val="007E05E1"/>
    <w:rsid w:val="007F485E"/>
    <w:rsid w:val="0083523B"/>
    <w:rsid w:val="00855413"/>
    <w:rsid w:val="00875F6D"/>
    <w:rsid w:val="0089286D"/>
    <w:rsid w:val="008A395E"/>
    <w:rsid w:val="008A3B1E"/>
    <w:rsid w:val="008B1864"/>
    <w:rsid w:val="008C6C86"/>
    <w:rsid w:val="008C6E41"/>
    <w:rsid w:val="00904A65"/>
    <w:rsid w:val="00945D07"/>
    <w:rsid w:val="00950179"/>
    <w:rsid w:val="00965147"/>
    <w:rsid w:val="00977B4E"/>
    <w:rsid w:val="00996A11"/>
    <w:rsid w:val="009B5B1D"/>
    <w:rsid w:val="009C60F7"/>
    <w:rsid w:val="00A06B27"/>
    <w:rsid w:val="00A32B9C"/>
    <w:rsid w:val="00A36A44"/>
    <w:rsid w:val="00A45BA3"/>
    <w:rsid w:val="00A6013B"/>
    <w:rsid w:val="00A63CEA"/>
    <w:rsid w:val="00A801A6"/>
    <w:rsid w:val="00AE54BA"/>
    <w:rsid w:val="00B54B2E"/>
    <w:rsid w:val="00B62852"/>
    <w:rsid w:val="00B737E9"/>
    <w:rsid w:val="00BC6195"/>
    <w:rsid w:val="00C4000F"/>
    <w:rsid w:val="00C41A99"/>
    <w:rsid w:val="00C42681"/>
    <w:rsid w:val="00C911CD"/>
    <w:rsid w:val="00CC33F1"/>
    <w:rsid w:val="00CD0EE2"/>
    <w:rsid w:val="00CF39B8"/>
    <w:rsid w:val="00D3795D"/>
    <w:rsid w:val="00D745AC"/>
    <w:rsid w:val="00DC06A0"/>
    <w:rsid w:val="00DC0D3E"/>
    <w:rsid w:val="00DD1DF8"/>
    <w:rsid w:val="00DE1480"/>
    <w:rsid w:val="00DE4DAB"/>
    <w:rsid w:val="00DF0ADB"/>
    <w:rsid w:val="00DF64FC"/>
    <w:rsid w:val="00E01EB5"/>
    <w:rsid w:val="00E044A1"/>
    <w:rsid w:val="00E07BF0"/>
    <w:rsid w:val="00E17076"/>
    <w:rsid w:val="00E20676"/>
    <w:rsid w:val="00E440DC"/>
    <w:rsid w:val="00ED53DD"/>
    <w:rsid w:val="00EE0EEB"/>
    <w:rsid w:val="00EF54B9"/>
    <w:rsid w:val="00F0546A"/>
    <w:rsid w:val="00F1051E"/>
    <w:rsid w:val="00F26519"/>
    <w:rsid w:val="00F47014"/>
    <w:rsid w:val="00F50E94"/>
    <w:rsid w:val="00F6203F"/>
    <w:rsid w:val="00F62626"/>
    <w:rsid w:val="00F634D7"/>
    <w:rsid w:val="00F6748D"/>
    <w:rsid w:val="00F67C64"/>
    <w:rsid w:val="00FD2FF4"/>
    <w:rsid w:val="00FD72F1"/>
    <w:rsid w:val="02C015E8"/>
    <w:rsid w:val="036CB6DD"/>
    <w:rsid w:val="03A18027"/>
    <w:rsid w:val="042963B9"/>
    <w:rsid w:val="0488B43E"/>
    <w:rsid w:val="04F0742C"/>
    <w:rsid w:val="07D9E958"/>
    <w:rsid w:val="09EC4CFB"/>
    <w:rsid w:val="09FFE5B3"/>
    <w:rsid w:val="0AC90904"/>
    <w:rsid w:val="0B0CA3FA"/>
    <w:rsid w:val="0B2B7BC5"/>
    <w:rsid w:val="0B509902"/>
    <w:rsid w:val="0B886C21"/>
    <w:rsid w:val="0BBB4A66"/>
    <w:rsid w:val="0CC028E9"/>
    <w:rsid w:val="0EF90A9B"/>
    <w:rsid w:val="0FE260EF"/>
    <w:rsid w:val="11F9BCC1"/>
    <w:rsid w:val="124F44B4"/>
    <w:rsid w:val="150962EC"/>
    <w:rsid w:val="15B1659D"/>
    <w:rsid w:val="169706EF"/>
    <w:rsid w:val="1B6593A4"/>
    <w:rsid w:val="1B76540E"/>
    <w:rsid w:val="1E9C6550"/>
    <w:rsid w:val="1F4857EF"/>
    <w:rsid w:val="209C0A33"/>
    <w:rsid w:val="21EC89B6"/>
    <w:rsid w:val="23885A17"/>
    <w:rsid w:val="23960919"/>
    <w:rsid w:val="23ADB32B"/>
    <w:rsid w:val="23E8FFDC"/>
    <w:rsid w:val="2411E34E"/>
    <w:rsid w:val="250BA6D4"/>
    <w:rsid w:val="25576126"/>
    <w:rsid w:val="26BB4C5A"/>
    <w:rsid w:val="27411120"/>
    <w:rsid w:val="289249D9"/>
    <w:rsid w:val="28930C44"/>
    <w:rsid w:val="2BFC131C"/>
    <w:rsid w:val="2C80B581"/>
    <w:rsid w:val="2CF279EC"/>
    <w:rsid w:val="2D16B8B9"/>
    <w:rsid w:val="2D1754FE"/>
    <w:rsid w:val="2DD81414"/>
    <w:rsid w:val="2EEF863D"/>
    <w:rsid w:val="32C4C472"/>
    <w:rsid w:val="34157C8E"/>
    <w:rsid w:val="34E91719"/>
    <w:rsid w:val="362A07B3"/>
    <w:rsid w:val="36C41BEA"/>
    <w:rsid w:val="3758849D"/>
    <w:rsid w:val="383F5983"/>
    <w:rsid w:val="384C4790"/>
    <w:rsid w:val="38840B02"/>
    <w:rsid w:val="38C5C3E5"/>
    <w:rsid w:val="3A1FDB63"/>
    <w:rsid w:val="3A592E53"/>
    <w:rsid w:val="3BBE302F"/>
    <w:rsid w:val="3DB9FDD7"/>
    <w:rsid w:val="3FC2BEB1"/>
    <w:rsid w:val="40686ACC"/>
    <w:rsid w:val="40B4657C"/>
    <w:rsid w:val="4329EA7F"/>
    <w:rsid w:val="439531BB"/>
    <w:rsid w:val="449BEF24"/>
    <w:rsid w:val="44EB307E"/>
    <w:rsid w:val="4558F01A"/>
    <w:rsid w:val="45F960A1"/>
    <w:rsid w:val="463D28A0"/>
    <w:rsid w:val="47AE02EC"/>
    <w:rsid w:val="4930D45A"/>
    <w:rsid w:val="4A7DFBB6"/>
    <w:rsid w:val="4BF1AA3B"/>
    <w:rsid w:val="4C3D2BF4"/>
    <w:rsid w:val="4CE9106C"/>
    <w:rsid w:val="4CEBD735"/>
    <w:rsid w:val="4D679F5C"/>
    <w:rsid w:val="4D7758AA"/>
    <w:rsid w:val="4D9BD229"/>
    <w:rsid w:val="4DA6A1FE"/>
    <w:rsid w:val="4E0CB876"/>
    <w:rsid w:val="4F44EBEA"/>
    <w:rsid w:val="4FB010B2"/>
    <w:rsid w:val="4FD723A5"/>
    <w:rsid w:val="4FE3219B"/>
    <w:rsid w:val="51A18ED4"/>
    <w:rsid w:val="51DCCBA3"/>
    <w:rsid w:val="51F02543"/>
    <w:rsid w:val="529B925C"/>
    <w:rsid w:val="535D648B"/>
    <w:rsid w:val="5505E7CF"/>
    <w:rsid w:val="55315E00"/>
    <w:rsid w:val="56A6BCA4"/>
    <w:rsid w:val="592CB7FD"/>
    <w:rsid w:val="59EE1AD0"/>
    <w:rsid w:val="5B3FE5EA"/>
    <w:rsid w:val="5BEFE0DE"/>
    <w:rsid w:val="5C33A8DD"/>
    <w:rsid w:val="5CA8D612"/>
    <w:rsid w:val="5E3658FB"/>
    <w:rsid w:val="5E678B3E"/>
    <w:rsid w:val="5EA1B309"/>
    <w:rsid w:val="5EEA782B"/>
    <w:rsid w:val="60B867B8"/>
    <w:rsid w:val="6195FF11"/>
    <w:rsid w:val="628DE50D"/>
    <w:rsid w:val="637D84F7"/>
    <w:rsid w:val="64CD9FD3"/>
    <w:rsid w:val="6561DDE4"/>
    <w:rsid w:val="659FC72B"/>
    <w:rsid w:val="65F11689"/>
    <w:rsid w:val="660D2A51"/>
    <w:rsid w:val="665E85D9"/>
    <w:rsid w:val="6A102CFD"/>
    <w:rsid w:val="6B6218D9"/>
    <w:rsid w:val="6BC26239"/>
    <w:rsid w:val="6D5C3A5C"/>
    <w:rsid w:val="6E02C2DB"/>
    <w:rsid w:val="72D095B0"/>
    <w:rsid w:val="74D288C6"/>
    <w:rsid w:val="75F4AFC9"/>
    <w:rsid w:val="77FD77A0"/>
    <w:rsid w:val="79AD7B03"/>
    <w:rsid w:val="79CB8881"/>
    <w:rsid w:val="7A02EA45"/>
    <w:rsid w:val="7A177615"/>
    <w:rsid w:val="7A8F8E64"/>
    <w:rsid w:val="7C2816D4"/>
    <w:rsid w:val="7C358D3D"/>
    <w:rsid w:val="7D0DC523"/>
    <w:rsid w:val="7D566379"/>
    <w:rsid w:val="7DABBAF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2516"/>
  <w15:docId w15:val="{DE56D87E-DF66-497E-84C2-E6A12EC9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GridTable1Light">
    <w:name w:val="Grid Table 1 Light"/>
    <w:basedOn w:val="TableNormal"/>
    <w:uiPriority w:val="46"/>
    <w:rsid w:val="000C5B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F50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ort-statement.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quator-network.org" TargetMode="External"/><Relationship Id="rId4" Type="http://schemas.openxmlformats.org/officeDocument/2006/relationships/webSettings" Target="webSettings.xml"/><Relationship Id="rId9" Type="http://schemas.openxmlformats.org/officeDocument/2006/relationships/hyperlink" Target="http://www.spirit-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918</Words>
  <Characters>5233</Characters>
  <Application>Microsoft Office Word</Application>
  <DocSecurity>0</DocSecurity>
  <Lines>43</Lines>
  <Paragraphs>12</Paragraphs>
  <ScaleCrop>false</ScaleCrop>
  <Company>University of Queensland</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Hoffmann</dc:creator>
  <cp:keywords/>
  <cp:lastModifiedBy>Kim, JY</cp:lastModifiedBy>
  <cp:revision>94</cp:revision>
  <cp:lastPrinted>2014-02-26T23:36:00Z</cp:lastPrinted>
  <dcterms:created xsi:type="dcterms:W3CDTF">2021-09-23T01:53:00Z</dcterms:created>
  <dcterms:modified xsi:type="dcterms:W3CDTF">2022-08-29T16:22:00Z</dcterms:modified>
</cp:coreProperties>
</file>