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DE6E1" w14:textId="77777777" w:rsidR="00723041" w:rsidRPr="006142BA" w:rsidRDefault="00723041" w:rsidP="00723041">
      <w:pPr>
        <w:pStyle w:val="TableTitle"/>
        <w:rPr>
          <w:rFonts w:ascii="Arial" w:hAnsi="Arial" w:cs="Arial"/>
        </w:rPr>
      </w:pPr>
      <w:r w:rsidRPr="006142BA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06F2AB5" wp14:editId="13C62E69">
            <wp:simplePos x="0" y="0"/>
            <wp:positionH relativeFrom="margin">
              <wp:posOffset>859790</wp:posOffset>
            </wp:positionH>
            <wp:positionV relativeFrom="margin">
              <wp:posOffset>-251460</wp:posOffset>
            </wp:positionV>
            <wp:extent cx="4013835" cy="826135"/>
            <wp:effectExtent l="0" t="0" r="0" b="0"/>
            <wp:wrapSquare wrapText="bothSides"/>
            <wp:docPr id="5" name="Picture 1" descr="A logo with blue letter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A logo with blue letters&#10;&#10;Description automatically generated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835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F08B9" w14:textId="77777777" w:rsidR="00723041" w:rsidRPr="006142BA" w:rsidRDefault="00723041" w:rsidP="00723041">
      <w:pPr>
        <w:pStyle w:val="TableTitle"/>
        <w:rPr>
          <w:rFonts w:ascii="Arial" w:hAnsi="Arial" w:cs="Arial"/>
        </w:rPr>
      </w:pPr>
    </w:p>
    <w:p w14:paraId="72EE89E1" w14:textId="77777777" w:rsidR="00723041" w:rsidRPr="006142BA" w:rsidRDefault="00723041" w:rsidP="00723041">
      <w:pPr>
        <w:pStyle w:val="TableTitle"/>
        <w:rPr>
          <w:rFonts w:ascii="Arial" w:hAnsi="Arial" w:cs="Arial"/>
        </w:rPr>
      </w:pPr>
    </w:p>
    <w:p w14:paraId="442C736D" w14:textId="77777777" w:rsidR="00723041" w:rsidRPr="006142BA" w:rsidRDefault="00723041" w:rsidP="00723041">
      <w:pPr>
        <w:pStyle w:val="TableTitle"/>
        <w:rPr>
          <w:rFonts w:ascii="Arial" w:hAnsi="Arial" w:cs="Arial"/>
        </w:rPr>
      </w:pPr>
    </w:p>
    <w:p w14:paraId="7854EBA5" w14:textId="77777777" w:rsidR="00723041" w:rsidRPr="006142BA" w:rsidRDefault="00723041" w:rsidP="00723041">
      <w:pPr>
        <w:pStyle w:val="TableTitle"/>
        <w:rPr>
          <w:rFonts w:ascii="Arial" w:hAnsi="Arial" w:cs="Arial"/>
        </w:rPr>
      </w:pPr>
    </w:p>
    <w:p w14:paraId="6CE10AFB" w14:textId="77777777" w:rsidR="00723041" w:rsidRPr="00F60FD4" w:rsidRDefault="00723041" w:rsidP="00723041">
      <w:pPr>
        <w:pStyle w:val="TableTitle"/>
        <w:rPr>
          <w:rFonts w:ascii="Arial" w:hAnsi="Arial" w:cs="Arial"/>
          <w:sz w:val="22"/>
          <w:szCs w:val="22"/>
        </w:rPr>
      </w:pPr>
      <w:r w:rsidRPr="00F60FD4">
        <w:rPr>
          <w:rFonts w:ascii="Arial" w:hAnsi="Arial" w:cs="Arial"/>
          <w:sz w:val="22"/>
          <w:szCs w:val="22"/>
        </w:rPr>
        <w:t xml:space="preserve">SPIRIT 2013 </w:t>
      </w:r>
      <w:r>
        <w:rPr>
          <w:rFonts w:ascii="Arial" w:hAnsi="Arial" w:cs="Arial"/>
          <w:sz w:val="22"/>
          <w:szCs w:val="22"/>
        </w:rPr>
        <w:t>C</w:t>
      </w:r>
      <w:r w:rsidRPr="00F60FD4">
        <w:rPr>
          <w:rFonts w:ascii="Arial" w:hAnsi="Arial" w:cs="Arial"/>
          <w:sz w:val="22"/>
          <w:szCs w:val="22"/>
        </w:rPr>
        <w:t xml:space="preserve">hecklist: </w:t>
      </w:r>
      <w:r>
        <w:rPr>
          <w:rFonts w:ascii="Arial" w:hAnsi="Arial" w:cs="Arial"/>
          <w:sz w:val="22"/>
          <w:szCs w:val="22"/>
        </w:rPr>
        <w:t>R</w:t>
      </w:r>
      <w:r w:rsidRPr="00F60FD4">
        <w:rPr>
          <w:rFonts w:ascii="Arial" w:hAnsi="Arial" w:cs="Arial"/>
          <w:sz w:val="22"/>
          <w:szCs w:val="22"/>
        </w:rPr>
        <w:t>ecommended items to address in a clinical trial protocol and related documents*</w:t>
      </w:r>
    </w:p>
    <w:p w14:paraId="6BA8F152" w14:textId="77777777" w:rsidR="00FE4B92" w:rsidRPr="00AE0736" w:rsidRDefault="00FE4B92" w:rsidP="00FE4B92">
      <w:pPr>
        <w:shd w:val="clear" w:color="auto" w:fill="FFFFFF"/>
        <w:adjustRightInd w:val="0"/>
        <w:snapToGrid w:val="0"/>
        <w:rPr>
          <w:rFonts w:eastAsia="Microsoft YaHei" w:cs="Arial"/>
          <w:szCs w:val="22"/>
          <w:lang w:val="en-GB"/>
        </w:rPr>
      </w:pPr>
    </w:p>
    <w:tbl>
      <w:tblPr>
        <w:tblW w:w="5048" w:type="pct"/>
        <w:tblLayout w:type="fixed"/>
        <w:tblCellMar>
          <w:top w:w="43" w:type="dxa"/>
          <w:left w:w="14" w:type="dxa"/>
          <w:bottom w:w="43" w:type="dxa"/>
          <w:right w:w="14" w:type="dxa"/>
        </w:tblCellMar>
        <w:tblLook w:val="0000" w:firstRow="0" w:lastRow="0" w:firstColumn="0" w:lastColumn="0" w:noHBand="0" w:noVBand="0"/>
      </w:tblPr>
      <w:tblGrid>
        <w:gridCol w:w="1531"/>
        <w:gridCol w:w="537"/>
        <w:gridCol w:w="5494"/>
        <w:gridCol w:w="1888"/>
      </w:tblGrid>
      <w:tr w:rsidR="00C3194B" w:rsidRPr="00AE0736" w14:paraId="14543BC2" w14:textId="77777777" w:rsidTr="008678FE">
        <w:trPr>
          <w:cantSplit/>
          <w:trHeight w:val="259"/>
        </w:trPr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684E00E" w14:textId="77777777" w:rsidR="00FE4B92" w:rsidRPr="00AE0736" w:rsidRDefault="00FE4B92" w:rsidP="00FE4B92">
            <w:pPr>
              <w:pStyle w:val="TableHeader"/>
              <w:adjustRightInd w:val="0"/>
              <w:snapToGrid w:val="0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E0736">
              <w:rPr>
                <w:rFonts w:ascii="Arial" w:hAnsi="Arial" w:cs="Arial"/>
                <w:sz w:val="22"/>
                <w:szCs w:val="22"/>
              </w:rPr>
              <w:t>Section/item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94704C" w14:textId="77777777" w:rsidR="00FE4B92" w:rsidRPr="00AE0736" w:rsidRDefault="00FE4B92" w:rsidP="00FE4B92">
            <w:pPr>
              <w:pStyle w:val="TableHeader"/>
              <w:adjustRightInd w:val="0"/>
              <w:snapToGrid w:val="0"/>
              <w:spacing w:befor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736">
              <w:rPr>
                <w:rFonts w:ascii="Arial" w:hAnsi="Arial" w:cs="Arial"/>
                <w:sz w:val="22"/>
                <w:szCs w:val="22"/>
              </w:rPr>
              <w:t xml:space="preserve">Item </w:t>
            </w:r>
            <w:r w:rsidRPr="00AE0736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9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A4ED25" w14:textId="77777777" w:rsidR="00FE4B92" w:rsidRPr="00AE0736" w:rsidRDefault="00FE4B92" w:rsidP="00FE4B92">
            <w:pPr>
              <w:pStyle w:val="TableHeader"/>
              <w:adjustRightInd w:val="0"/>
              <w:snapToGrid w:val="0"/>
              <w:spacing w:befor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0736">
              <w:rPr>
                <w:rFonts w:ascii="Arial" w:hAnsi="Arial" w:cs="Arial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192AA6F8" w14:textId="4E97A47D" w:rsidR="00FE4B92" w:rsidRPr="00AE0736" w:rsidRDefault="00723041" w:rsidP="00FE4B92">
            <w:pPr>
              <w:pStyle w:val="TableHeader"/>
              <w:adjustRightInd w:val="0"/>
              <w:snapToGrid w:val="0"/>
              <w:spacing w:befor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Page number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where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reported</w:t>
            </w:r>
          </w:p>
        </w:tc>
      </w:tr>
      <w:tr w:rsidR="00FE4B92" w:rsidRPr="00AE0736" w14:paraId="0795D154" w14:textId="77777777" w:rsidTr="008678FE">
        <w:trPr>
          <w:cantSplit/>
          <w:trHeight w:val="16"/>
        </w:trPr>
        <w:tc>
          <w:tcPr>
            <w:tcW w:w="4001" w:type="pct"/>
            <w:gridSpan w:val="3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E8535C6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b/>
                <w:szCs w:val="22"/>
              </w:rPr>
              <w:t>Administrative information</w:t>
            </w:r>
          </w:p>
        </w:tc>
        <w:tc>
          <w:tcPr>
            <w:tcW w:w="999" w:type="pct"/>
            <w:tcBorders>
              <w:top w:val="single" w:sz="4" w:space="0" w:color="auto"/>
            </w:tcBorders>
          </w:tcPr>
          <w:p w14:paraId="576CE4E4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b/>
                <w:szCs w:val="22"/>
              </w:rPr>
            </w:pPr>
          </w:p>
        </w:tc>
      </w:tr>
      <w:tr w:rsidR="00C3194B" w:rsidRPr="00AE0736" w14:paraId="6647827B" w14:textId="77777777" w:rsidTr="008678FE">
        <w:trPr>
          <w:cantSplit/>
          <w:trHeight w:val="17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198C3678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Title</w:t>
            </w:r>
          </w:p>
        </w:tc>
        <w:tc>
          <w:tcPr>
            <w:tcW w:w="284" w:type="pct"/>
          </w:tcPr>
          <w:p w14:paraId="331260DA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</w:t>
            </w:r>
          </w:p>
        </w:tc>
        <w:tc>
          <w:tcPr>
            <w:tcW w:w="2907" w:type="pct"/>
            <w:shd w:val="clear" w:color="auto" w:fill="auto"/>
          </w:tcPr>
          <w:p w14:paraId="631A5B11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Descriptive title identifying the study design, population, interventions, and, if applicable, trial acronym</w:t>
            </w:r>
          </w:p>
        </w:tc>
        <w:tc>
          <w:tcPr>
            <w:tcW w:w="999" w:type="pct"/>
          </w:tcPr>
          <w:p w14:paraId="05248D25" w14:textId="53DA28A2" w:rsidR="00FE4B92" w:rsidRPr="00AE0736" w:rsidRDefault="008678FE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C3194B" w:rsidRPr="00AE0736" w14:paraId="16A36760" w14:textId="77777777" w:rsidTr="008678FE">
        <w:trPr>
          <w:cantSplit/>
          <w:trHeight w:val="259"/>
        </w:trPr>
        <w:tc>
          <w:tcPr>
            <w:tcW w:w="810" w:type="pct"/>
            <w:vMerge w:val="restart"/>
            <w:shd w:val="clear" w:color="auto" w:fill="auto"/>
            <w:tcMar>
              <w:top w:w="85" w:type="dxa"/>
              <w:bottom w:w="85" w:type="dxa"/>
            </w:tcMar>
          </w:tcPr>
          <w:p w14:paraId="606591CE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Trial registration</w:t>
            </w:r>
          </w:p>
        </w:tc>
        <w:tc>
          <w:tcPr>
            <w:tcW w:w="284" w:type="pct"/>
          </w:tcPr>
          <w:p w14:paraId="339785F8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2a</w:t>
            </w:r>
          </w:p>
        </w:tc>
        <w:tc>
          <w:tcPr>
            <w:tcW w:w="2907" w:type="pct"/>
          </w:tcPr>
          <w:p w14:paraId="56FB57C7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Trial identifier and registry name. If not yet registered, name of intended registry</w:t>
            </w:r>
          </w:p>
        </w:tc>
        <w:tc>
          <w:tcPr>
            <w:tcW w:w="999" w:type="pct"/>
          </w:tcPr>
          <w:p w14:paraId="03636196" w14:textId="3C2BF17E" w:rsidR="00FE4B92" w:rsidRPr="00AE0736" w:rsidRDefault="008678FE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</w:tr>
      <w:tr w:rsidR="00C3194B" w:rsidRPr="00AE0736" w14:paraId="6E979116" w14:textId="77777777" w:rsidTr="008678FE">
        <w:trPr>
          <w:cantSplit/>
          <w:trHeight w:val="259"/>
        </w:trPr>
        <w:tc>
          <w:tcPr>
            <w:tcW w:w="810" w:type="pct"/>
            <w:vMerge/>
            <w:shd w:val="clear" w:color="auto" w:fill="auto"/>
            <w:tcMar>
              <w:top w:w="85" w:type="dxa"/>
              <w:bottom w:w="85" w:type="dxa"/>
            </w:tcMar>
          </w:tcPr>
          <w:p w14:paraId="15C183FA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284" w:type="pct"/>
          </w:tcPr>
          <w:p w14:paraId="3BF0C6D7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2b</w:t>
            </w:r>
          </w:p>
        </w:tc>
        <w:tc>
          <w:tcPr>
            <w:tcW w:w="2907" w:type="pct"/>
          </w:tcPr>
          <w:p w14:paraId="1F0908B7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All items from the World Health Organization Trial Registration Data Set</w:t>
            </w:r>
          </w:p>
        </w:tc>
        <w:tc>
          <w:tcPr>
            <w:tcW w:w="999" w:type="pct"/>
          </w:tcPr>
          <w:p w14:paraId="38A00975" w14:textId="095E0B97" w:rsidR="00FE4B92" w:rsidRPr="00AE0736" w:rsidRDefault="00FE4B92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Yes</w:t>
            </w:r>
            <w:r w:rsidR="008678FE">
              <w:rPr>
                <w:rFonts w:cs="Arial"/>
                <w:szCs w:val="22"/>
              </w:rPr>
              <w:t xml:space="preserve">, </w:t>
            </w:r>
            <w:r w:rsidR="008678FE" w:rsidRPr="008678FE">
              <w:rPr>
                <w:rFonts w:cs="Arial"/>
                <w:szCs w:val="22"/>
              </w:rPr>
              <w:t>see clinicaltrials.gov</w:t>
            </w:r>
            <w:r w:rsidR="008678FE">
              <w:rPr>
                <w:rFonts w:cs="Arial"/>
                <w:szCs w:val="22"/>
              </w:rPr>
              <w:t xml:space="preserve"> registration</w:t>
            </w:r>
          </w:p>
        </w:tc>
      </w:tr>
      <w:tr w:rsidR="00C3194B" w:rsidRPr="00AE0736" w14:paraId="391F3277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47A5F30D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Protocol version</w:t>
            </w:r>
          </w:p>
        </w:tc>
        <w:tc>
          <w:tcPr>
            <w:tcW w:w="284" w:type="pct"/>
          </w:tcPr>
          <w:p w14:paraId="446A0F84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3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33E213F8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Date and version identifier</w:t>
            </w:r>
          </w:p>
        </w:tc>
        <w:tc>
          <w:tcPr>
            <w:tcW w:w="999" w:type="pct"/>
          </w:tcPr>
          <w:p w14:paraId="0324E2D8" w14:textId="2C78A1CE" w:rsidR="00FE4B92" w:rsidRPr="00AE0736" w:rsidRDefault="008678FE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C3194B" w:rsidRPr="00AE0736" w14:paraId="7184B10B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7CDFC955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color w:val="000000" w:themeColor="text1"/>
                <w:szCs w:val="22"/>
              </w:rPr>
            </w:pPr>
            <w:r w:rsidRPr="00AE0736">
              <w:rPr>
                <w:rFonts w:cs="Arial"/>
                <w:color w:val="000000" w:themeColor="text1"/>
                <w:szCs w:val="22"/>
              </w:rPr>
              <w:t>Funding</w:t>
            </w:r>
          </w:p>
        </w:tc>
        <w:tc>
          <w:tcPr>
            <w:tcW w:w="284" w:type="pct"/>
          </w:tcPr>
          <w:p w14:paraId="303BCB60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4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00F5E158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Sources and types of financial, material, and other support</w:t>
            </w:r>
          </w:p>
        </w:tc>
        <w:tc>
          <w:tcPr>
            <w:tcW w:w="999" w:type="pct"/>
          </w:tcPr>
          <w:p w14:paraId="73D29AAC" w14:textId="4442081D" w:rsidR="00FE4B92" w:rsidRPr="00AE0736" w:rsidRDefault="008678FE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  <w:r w:rsidR="000C291D">
              <w:rPr>
                <w:rFonts w:cs="Arial"/>
                <w:szCs w:val="22"/>
              </w:rPr>
              <w:t>5</w:t>
            </w:r>
          </w:p>
        </w:tc>
      </w:tr>
      <w:tr w:rsidR="00C3194B" w:rsidRPr="00AE0736" w14:paraId="526C3DE2" w14:textId="77777777" w:rsidTr="008678FE">
        <w:trPr>
          <w:cantSplit/>
          <w:trHeight w:val="259"/>
        </w:trPr>
        <w:tc>
          <w:tcPr>
            <w:tcW w:w="810" w:type="pct"/>
            <w:vMerge w:val="restart"/>
            <w:shd w:val="clear" w:color="auto" w:fill="auto"/>
            <w:tcMar>
              <w:top w:w="85" w:type="dxa"/>
              <w:bottom w:w="85" w:type="dxa"/>
            </w:tcMar>
          </w:tcPr>
          <w:p w14:paraId="0A88E26B" w14:textId="77777777" w:rsidR="00FE4B92" w:rsidRPr="00AE0736" w:rsidDel="00BE0F12" w:rsidRDefault="00FE4B92" w:rsidP="00FE4B92">
            <w:pPr>
              <w:adjustRightInd w:val="0"/>
              <w:snapToGrid w:val="0"/>
              <w:rPr>
                <w:rFonts w:cs="Arial"/>
                <w:color w:val="000000" w:themeColor="text1"/>
                <w:szCs w:val="22"/>
              </w:rPr>
            </w:pPr>
            <w:r w:rsidRPr="00AE0736">
              <w:rPr>
                <w:rFonts w:cs="Arial"/>
                <w:color w:val="000000" w:themeColor="text1"/>
                <w:szCs w:val="22"/>
              </w:rPr>
              <w:t>Roles and responsibilities</w:t>
            </w:r>
          </w:p>
        </w:tc>
        <w:tc>
          <w:tcPr>
            <w:tcW w:w="284" w:type="pct"/>
          </w:tcPr>
          <w:p w14:paraId="4062DA3E" w14:textId="77777777" w:rsidR="00FE4B92" w:rsidRPr="00AE0736" w:rsidDel="00A15E10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5a</w:t>
            </w:r>
          </w:p>
        </w:tc>
        <w:tc>
          <w:tcPr>
            <w:tcW w:w="2907" w:type="pct"/>
          </w:tcPr>
          <w:p w14:paraId="2B5B5F48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Names, affiliations, and roles of protocol contributors</w:t>
            </w:r>
          </w:p>
        </w:tc>
        <w:tc>
          <w:tcPr>
            <w:tcW w:w="999" w:type="pct"/>
          </w:tcPr>
          <w:p w14:paraId="6B631011" w14:textId="4ED4178B" w:rsidR="00FE4B92" w:rsidRPr="00AE0736" w:rsidRDefault="008678FE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  <w:r w:rsidR="000C291D">
              <w:rPr>
                <w:rFonts w:cs="Arial"/>
                <w:szCs w:val="22"/>
              </w:rPr>
              <w:t>5</w:t>
            </w:r>
          </w:p>
        </w:tc>
      </w:tr>
      <w:tr w:rsidR="008678FE" w:rsidRPr="00AE0736" w14:paraId="0FDE57E3" w14:textId="77777777" w:rsidTr="008678FE">
        <w:trPr>
          <w:cantSplit/>
          <w:trHeight w:val="293"/>
        </w:trPr>
        <w:tc>
          <w:tcPr>
            <w:tcW w:w="810" w:type="pct"/>
            <w:vMerge/>
            <w:shd w:val="clear" w:color="auto" w:fill="auto"/>
            <w:tcMar>
              <w:top w:w="85" w:type="dxa"/>
              <w:bottom w:w="85" w:type="dxa"/>
            </w:tcMar>
          </w:tcPr>
          <w:p w14:paraId="1D8EDB8C" w14:textId="77777777" w:rsidR="008678FE" w:rsidRPr="00AE0736" w:rsidRDefault="008678FE" w:rsidP="008678FE">
            <w:pPr>
              <w:adjustRightInd w:val="0"/>
              <w:snapToGrid w:val="0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284" w:type="pct"/>
          </w:tcPr>
          <w:p w14:paraId="0C89588A" w14:textId="77777777" w:rsidR="008678FE" w:rsidRPr="00AE0736" w:rsidRDefault="008678FE" w:rsidP="008678FE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5b</w:t>
            </w:r>
          </w:p>
        </w:tc>
        <w:tc>
          <w:tcPr>
            <w:tcW w:w="2907" w:type="pct"/>
          </w:tcPr>
          <w:p w14:paraId="0C164EF9" w14:textId="77777777" w:rsidR="008678FE" w:rsidRPr="00AE0736" w:rsidRDefault="008678FE" w:rsidP="008678FE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Name and contact information for the trial sponsor</w:t>
            </w:r>
          </w:p>
        </w:tc>
        <w:tc>
          <w:tcPr>
            <w:tcW w:w="999" w:type="pct"/>
          </w:tcPr>
          <w:p w14:paraId="4EE059B5" w14:textId="218EB93B" w:rsidR="008678FE" w:rsidRPr="00AE0736" w:rsidRDefault="008678FE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Yes, </w:t>
            </w:r>
            <w:r w:rsidRPr="008678FE">
              <w:rPr>
                <w:rFonts w:cs="Arial"/>
                <w:szCs w:val="22"/>
              </w:rPr>
              <w:t>see clinicaltrials.gov</w:t>
            </w:r>
            <w:r>
              <w:rPr>
                <w:rFonts w:cs="Arial"/>
                <w:szCs w:val="22"/>
              </w:rPr>
              <w:t xml:space="preserve"> registration</w:t>
            </w:r>
          </w:p>
        </w:tc>
      </w:tr>
      <w:tr w:rsidR="00C3194B" w:rsidRPr="00AE0736" w14:paraId="64BAC01F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5FDE5EDA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color w:val="000000" w:themeColor="text1"/>
                <w:szCs w:val="22"/>
              </w:rPr>
            </w:pPr>
          </w:p>
        </w:tc>
        <w:tc>
          <w:tcPr>
            <w:tcW w:w="284" w:type="pct"/>
          </w:tcPr>
          <w:p w14:paraId="70E9C4A8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5c</w:t>
            </w:r>
          </w:p>
        </w:tc>
        <w:tc>
          <w:tcPr>
            <w:tcW w:w="2907" w:type="pct"/>
          </w:tcPr>
          <w:p w14:paraId="532A5DB6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Role of study sponsor and funders, if any, in study design; collection, management, analysis, and interpretation of data; writing of the report; and the decision to submit the report for publication, including whether they will have ultimate authority over any of these activities</w:t>
            </w:r>
          </w:p>
        </w:tc>
        <w:tc>
          <w:tcPr>
            <w:tcW w:w="999" w:type="pct"/>
          </w:tcPr>
          <w:p w14:paraId="1B59F28D" w14:textId="1BB31700" w:rsidR="00FE4B92" w:rsidRPr="00AE0736" w:rsidRDefault="008678FE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  <w:r w:rsidR="000C291D">
              <w:rPr>
                <w:rFonts w:cs="Arial"/>
                <w:szCs w:val="22"/>
              </w:rPr>
              <w:t>5</w:t>
            </w:r>
          </w:p>
        </w:tc>
      </w:tr>
      <w:tr w:rsidR="00C3194B" w:rsidRPr="00AE0736" w14:paraId="168A71AB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6B69483D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284" w:type="pct"/>
          </w:tcPr>
          <w:p w14:paraId="41054A57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5d</w:t>
            </w:r>
          </w:p>
        </w:tc>
        <w:tc>
          <w:tcPr>
            <w:tcW w:w="2907" w:type="pct"/>
          </w:tcPr>
          <w:p w14:paraId="0301C0F4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 xml:space="preserve">Composition, roles, and responsibilities of the coordinating </w:t>
            </w:r>
            <w:proofErr w:type="spellStart"/>
            <w:r w:rsidRPr="00AE0736">
              <w:rPr>
                <w:rFonts w:cs="Arial"/>
                <w:szCs w:val="22"/>
              </w:rPr>
              <w:t>centre</w:t>
            </w:r>
            <w:proofErr w:type="spellEnd"/>
            <w:r w:rsidRPr="00AE0736">
              <w:rPr>
                <w:rFonts w:cs="Arial"/>
                <w:szCs w:val="22"/>
              </w:rPr>
              <w:t>, steering committee, endpoint adjudication committee, data management team, and other individuals or groups overseeing the trial, if applicable (see Item 21a for data monitoring committee)</w:t>
            </w:r>
          </w:p>
          <w:p w14:paraId="7553FFD8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999" w:type="pct"/>
          </w:tcPr>
          <w:p w14:paraId="328AEBF2" w14:textId="63314DF0" w:rsidR="00FE4B92" w:rsidRPr="00AE0736" w:rsidRDefault="000C291D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applicable</w:t>
            </w:r>
          </w:p>
        </w:tc>
      </w:tr>
      <w:tr w:rsidR="00C3194B" w:rsidRPr="00AE0736" w14:paraId="603E819A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58375CED" w14:textId="77777777" w:rsidR="00FE4B92" w:rsidRPr="00AE0736" w:rsidRDefault="00FE4B92" w:rsidP="00FE4B92">
            <w:pPr>
              <w:pStyle w:val="TableSubHead"/>
              <w:adjustRightInd w:val="0"/>
              <w:snapToGrid w:val="0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E0736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  <w:tc>
          <w:tcPr>
            <w:tcW w:w="284" w:type="pct"/>
          </w:tcPr>
          <w:p w14:paraId="5EF4C597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2907" w:type="pct"/>
            <w:shd w:val="clear" w:color="auto" w:fill="auto"/>
          </w:tcPr>
          <w:p w14:paraId="6F4D155C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999" w:type="pct"/>
          </w:tcPr>
          <w:p w14:paraId="7B394CA6" w14:textId="77777777" w:rsidR="00FE4B92" w:rsidRPr="00AE0736" w:rsidRDefault="00FE4B92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</w:p>
        </w:tc>
      </w:tr>
      <w:tr w:rsidR="00C3194B" w:rsidRPr="00AE0736" w14:paraId="3ECB4E5D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58FED02E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lastRenderedPageBreak/>
              <w:t>Background and rationale</w:t>
            </w:r>
          </w:p>
        </w:tc>
        <w:tc>
          <w:tcPr>
            <w:tcW w:w="284" w:type="pct"/>
          </w:tcPr>
          <w:p w14:paraId="42854961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6a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0E5CF1D2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999" w:type="pct"/>
          </w:tcPr>
          <w:p w14:paraId="1EB5C821" w14:textId="08CA8BE2" w:rsidR="00FE4B92" w:rsidRPr="00AE0736" w:rsidRDefault="003032CB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</w:tr>
      <w:tr w:rsidR="00C3194B" w:rsidRPr="00AE0736" w14:paraId="0F233321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188A1E5A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284" w:type="pct"/>
          </w:tcPr>
          <w:p w14:paraId="05BB3100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6b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7953795B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Explanation for choice of comparators</w:t>
            </w:r>
          </w:p>
        </w:tc>
        <w:tc>
          <w:tcPr>
            <w:tcW w:w="999" w:type="pct"/>
          </w:tcPr>
          <w:p w14:paraId="12638648" w14:textId="3CC45DDD" w:rsidR="00FE4B92" w:rsidRPr="00AE0736" w:rsidRDefault="003032CB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applicable</w:t>
            </w:r>
          </w:p>
        </w:tc>
      </w:tr>
      <w:tr w:rsidR="00C3194B" w:rsidRPr="00AE0736" w14:paraId="470474B3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546D2A97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Objectives</w:t>
            </w:r>
          </w:p>
        </w:tc>
        <w:tc>
          <w:tcPr>
            <w:tcW w:w="284" w:type="pct"/>
          </w:tcPr>
          <w:p w14:paraId="7B07C622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7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7448FA0A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Specific objectives or hypotheses</w:t>
            </w:r>
          </w:p>
        </w:tc>
        <w:tc>
          <w:tcPr>
            <w:tcW w:w="999" w:type="pct"/>
          </w:tcPr>
          <w:p w14:paraId="2EAD3CDB" w14:textId="6178C2A1" w:rsidR="00FE4B92" w:rsidRPr="00AE0736" w:rsidRDefault="003032CB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</w:tr>
      <w:tr w:rsidR="00C3194B" w:rsidRPr="00AE0736" w14:paraId="431FFDE1" w14:textId="77777777" w:rsidTr="008678FE">
        <w:trPr>
          <w:cantSplit/>
          <w:trHeight w:val="653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10FDDA63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Trial design</w:t>
            </w:r>
          </w:p>
        </w:tc>
        <w:tc>
          <w:tcPr>
            <w:tcW w:w="284" w:type="pct"/>
          </w:tcPr>
          <w:p w14:paraId="75AFB5E5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8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70E1F94A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Description of trial design including type of trial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parallel group, crossover, factorial, single group), allocation ratio, and framework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superiority, equivalence, noninferiority, exploratory)</w:t>
            </w:r>
          </w:p>
        </w:tc>
        <w:tc>
          <w:tcPr>
            <w:tcW w:w="999" w:type="pct"/>
          </w:tcPr>
          <w:p w14:paraId="282589B0" w14:textId="63945654" w:rsidR="00FE4B92" w:rsidRPr="00AE0736" w:rsidRDefault="003032CB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</w:tr>
      <w:tr w:rsidR="00FE4B92" w:rsidRPr="00AE0736" w14:paraId="4F49EB0E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4001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14:paraId="3D5B6B84" w14:textId="77777777" w:rsidR="00FE4B92" w:rsidRPr="00AE0736" w:rsidRDefault="00FE4B92" w:rsidP="00FE4B92">
            <w:pPr>
              <w:pStyle w:val="TableSubHead"/>
              <w:adjustRightInd w:val="0"/>
              <w:snapToGrid w:val="0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E0736">
              <w:rPr>
                <w:rFonts w:ascii="Arial" w:hAnsi="Arial" w:cs="Arial"/>
                <w:sz w:val="22"/>
                <w:szCs w:val="22"/>
              </w:rPr>
              <w:t>Methods: Participants, interventions, and outcomes</w:t>
            </w:r>
          </w:p>
        </w:tc>
        <w:tc>
          <w:tcPr>
            <w:tcW w:w="999" w:type="pct"/>
            <w:shd w:val="clear" w:color="auto" w:fill="FFFFFF"/>
          </w:tcPr>
          <w:p w14:paraId="77388B6E" w14:textId="77777777" w:rsidR="00FE4B92" w:rsidRPr="00AE0736" w:rsidRDefault="00FE4B92" w:rsidP="008678FE">
            <w:pPr>
              <w:pStyle w:val="TableSubHead"/>
              <w:adjustRightInd w:val="0"/>
              <w:snapToGrid w:val="0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94B" w:rsidRPr="00AE0736" w14:paraId="2BF62201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61CB47BC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Study setting</w:t>
            </w:r>
          </w:p>
        </w:tc>
        <w:tc>
          <w:tcPr>
            <w:tcW w:w="284" w:type="pct"/>
          </w:tcPr>
          <w:p w14:paraId="4E8BD45B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9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655E97D3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Description of study settings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community clinic, academic hospital) and list of countries where data will be collected. Reference to where list of study sites can be obtained</w:t>
            </w:r>
          </w:p>
        </w:tc>
        <w:tc>
          <w:tcPr>
            <w:tcW w:w="999" w:type="pct"/>
          </w:tcPr>
          <w:p w14:paraId="78F361A6" w14:textId="1BBBF362" w:rsidR="00FE4B92" w:rsidRPr="00AE0736" w:rsidRDefault="003032CB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</w:t>
            </w:r>
          </w:p>
        </w:tc>
      </w:tr>
      <w:tr w:rsidR="00FE4B92" w:rsidRPr="00AE0736" w14:paraId="5CD823FB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1C834E37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Eligibility criteria</w:t>
            </w:r>
          </w:p>
        </w:tc>
        <w:tc>
          <w:tcPr>
            <w:tcW w:w="284" w:type="pct"/>
            <w:shd w:val="clear" w:color="auto" w:fill="FFFFFF"/>
          </w:tcPr>
          <w:p w14:paraId="745C6340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10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17589533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 xml:space="preserve">Inclusion and exclusion criteria for participants. If applicable, eligibility criteria for study </w:t>
            </w:r>
            <w:proofErr w:type="spellStart"/>
            <w:r w:rsidRPr="00AE0736">
              <w:rPr>
                <w:rFonts w:cs="Arial"/>
                <w:szCs w:val="22"/>
              </w:rPr>
              <w:t>centres</w:t>
            </w:r>
            <w:proofErr w:type="spellEnd"/>
            <w:r w:rsidRPr="00AE0736">
              <w:rPr>
                <w:rFonts w:cs="Arial"/>
                <w:szCs w:val="22"/>
              </w:rPr>
              <w:t xml:space="preserve"> and individuals who will perform the interventions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surgeons, psychotherapists)</w:t>
            </w:r>
          </w:p>
        </w:tc>
        <w:tc>
          <w:tcPr>
            <w:tcW w:w="999" w:type="pct"/>
            <w:shd w:val="clear" w:color="auto" w:fill="FFFFFF"/>
          </w:tcPr>
          <w:p w14:paraId="3C607E40" w14:textId="659155EB" w:rsidR="00FE4B92" w:rsidRPr="00AE0736" w:rsidRDefault="003032CB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</w:p>
        </w:tc>
      </w:tr>
      <w:tr w:rsidR="00FE4B92" w:rsidRPr="00AE0736" w14:paraId="214E07F0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vMerge w:val="restart"/>
            <w:shd w:val="clear" w:color="auto" w:fill="FFFFFF"/>
            <w:tcMar>
              <w:top w:w="85" w:type="dxa"/>
              <w:bottom w:w="85" w:type="dxa"/>
            </w:tcMar>
          </w:tcPr>
          <w:p w14:paraId="6AE94001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Interventions</w:t>
            </w:r>
          </w:p>
        </w:tc>
        <w:tc>
          <w:tcPr>
            <w:tcW w:w="284" w:type="pct"/>
            <w:shd w:val="clear" w:color="auto" w:fill="FFFFFF"/>
          </w:tcPr>
          <w:p w14:paraId="11494ED1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11a</w:t>
            </w:r>
          </w:p>
        </w:tc>
        <w:tc>
          <w:tcPr>
            <w:tcW w:w="2907" w:type="pct"/>
            <w:shd w:val="clear" w:color="auto" w:fill="FFFFFF"/>
          </w:tcPr>
          <w:p w14:paraId="4461637E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Interventions for each group with sufficient detail to allow replication, including how and when they will be administered</w:t>
            </w:r>
          </w:p>
        </w:tc>
        <w:tc>
          <w:tcPr>
            <w:tcW w:w="999" w:type="pct"/>
            <w:shd w:val="clear" w:color="auto" w:fill="FFFFFF"/>
          </w:tcPr>
          <w:p w14:paraId="6732C21F" w14:textId="6EE567F5" w:rsidR="00FE4B92" w:rsidRPr="00AE0736" w:rsidRDefault="00FD4F18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</w:t>
            </w:r>
          </w:p>
        </w:tc>
      </w:tr>
      <w:tr w:rsidR="00651B94" w:rsidRPr="00AE0736" w14:paraId="5E3E69A0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14:paraId="49935283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284" w:type="pct"/>
            <w:shd w:val="clear" w:color="auto" w:fill="FFFFFF"/>
          </w:tcPr>
          <w:p w14:paraId="33D13AA4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11b</w:t>
            </w:r>
          </w:p>
        </w:tc>
        <w:tc>
          <w:tcPr>
            <w:tcW w:w="2907" w:type="pct"/>
            <w:shd w:val="clear" w:color="auto" w:fill="FFFFFF"/>
          </w:tcPr>
          <w:p w14:paraId="7CC37141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Criteria for discontinuing or modifying allocated interventions for a given trial participant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drug dose change in response to harms, participant request, or improving/worsening disease)</w:t>
            </w:r>
          </w:p>
        </w:tc>
        <w:tc>
          <w:tcPr>
            <w:tcW w:w="999" w:type="pct"/>
            <w:shd w:val="clear" w:color="auto" w:fill="FFFFFF"/>
          </w:tcPr>
          <w:p w14:paraId="70DCB5FC" w14:textId="7FBE80D6" w:rsidR="00651B94" w:rsidRPr="00AE0736" w:rsidRDefault="00651B94" w:rsidP="00651B94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applicable</w:t>
            </w:r>
          </w:p>
        </w:tc>
      </w:tr>
      <w:tr w:rsidR="00FE4B92" w:rsidRPr="00AE0736" w14:paraId="274015FE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14:paraId="1B66FA51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284" w:type="pct"/>
            <w:shd w:val="clear" w:color="auto" w:fill="FFFFFF"/>
          </w:tcPr>
          <w:p w14:paraId="589DAB13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11c</w:t>
            </w:r>
          </w:p>
        </w:tc>
        <w:tc>
          <w:tcPr>
            <w:tcW w:w="2907" w:type="pct"/>
            <w:shd w:val="clear" w:color="auto" w:fill="FFFFFF"/>
          </w:tcPr>
          <w:p w14:paraId="33B8D3D7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Strategies to improve adherence to intervention protocols, and any procedures for monitoring adherence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drug tablet return, laboratory tests)</w:t>
            </w:r>
          </w:p>
        </w:tc>
        <w:tc>
          <w:tcPr>
            <w:tcW w:w="999" w:type="pct"/>
            <w:shd w:val="clear" w:color="auto" w:fill="FFFFFF"/>
          </w:tcPr>
          <w:p w14:paraId="54A3B413" w14:textId="55CAD784" w:rsidR="00FE4B92" w:rsidRPr="00AE0736" w:rsidRDefault="00FD4F18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</w:t>
            </w:r>
          </w:p>
        </w:tc>
      </w:tr>
      <w:tr w:rsidR="00651B94" w:rsidRPr="00AE0736" w14:paraId="2389EDD7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vMerge/>
            <w:shd w:val="clear" w:color="auto" w:fill="FFFFFF"/>
            <w:tcMar>
              <w:top w:w="85" w:type="dxa"/>
              <w:bottom w:w="85" w:type="dxa"/>
            </w:tcMar>
          </w:tcPr>
          <w:p w14:paraId="609889FD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  <w:bookmarkStart w:id="0" w:name="_Hlk476942271"/>
          </w:p>
        </w:tc>
        <w:tc>
          <w:tcPr>
            <w:tcW w:w="284" w:type="pct"/>
            <w:shd w:val="clear" w:color="auto" w:fill="FFFFFF"/>
          </w:tcPr>
          <w:p w14:paraId="56F28B25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11d</w:t>
            </w:r>
          </w:p>
        </w:tc>
        <w:tc>
          <w:tcPr>
            <w:tcW w:w="2907" w:type="pct"/>
            <w:shd w:val="clear" w:color="auto" w:fill="FFFFFF"/>
          </w:tcPr>
          <w:p w14:paraId="31D0FB49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Relevant concomitant care and interventions that are permitted or prohibited during the trial</w:t>
            </w:r>
          </w:p>
        </w:tc>
        <w:tc>
          <w:tcPr>
            <w:tcW w:w="999" w:type="pct"/>
            <w:shd w:val="clear" w:color="auto" w:fill="FFFFFF"/>
          </w:tcPr>
          <w:p w14:paraId="3944E820" w14:textId="26FAE716" w:rsidR="00651B94" w:rsidRPr="00AE0736" w:rsidRDefault="00651B94" w:rsidP="00651B94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applicable</w:t>
            </w:r>
          </w:p>
        </w:tc>
      </w:tr>
      <w:bookmarkEnd w:id="0"/>
      <w:tr w:rsidR="00FE4B92" w:rsidRPr="00AE0736" w14:paraId="72DE527C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7D761F41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Outcomes</w:t>
            </w:r>
          </w:p>
        </w:tc>
        <w:tc>
          <w:tcPr>
            <w:tcW w:w="284" w:type="pct"/>
            <w:shd w:val="clear" w:color="auto" w:fill="FFFFFF"/>
          </w:tcPr>
          <w:p w14:paraId="3799EBC3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12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26F66817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Primary, secondary, and other outcomes, including the specific measurement variable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systolic blood pressure), analysis metric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change from baseline, final value, time to event), method of aggregation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median, proportion), and time point for each outcome. Explanation of the clinical relevance of chosen efficacy and harm outcomes is strongly recommended</w:t>
            </w:r>
          </w:p>
        </w:tc>
        <w:tc>
          <w:tcPr>
            <w:tcW w:w="999" w:type="pct"/>
            <w:shd w:val="clear" w:color="auto" w:fill="FFFFFF"/>
          </w:tcPr>
          <w:p w14:paraId="5604026F" w14:textId="3D1E87D0" w:rsidR="00FE4B92" w:rsidRPr="00AE0736" w:rsidRDefault="00FD4F18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</w:t>
            </w:r>
          </w:p>
        </w:tc>
      </w:tr>
      <w:tr w:rsidR="00FE4B92" w:rsidRPr="00AE0736" w14:paraId="4665BC86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560F4A0B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Participant timeline</w:t>
            </w:r>
          </w:p>
        </w:tc>
        <w:tc>
          <w:tcPr>
            <w:tcW w:w="284" w:type="pct"/>
            <w:shd w:val="clear" w:color="auto" w:fill="FFFFFF"/>
          </w:tcPr>
          <w:p w14:paraId="23987086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13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2A218711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Time schedule of enrolment, interventions (including any run-ins and washouts), assessments, and visits for participants. A schematic diagram is highly recommended (see Figure)</w:t>
            </w:r>
          </w:p>
        </w:tc>
        <w:tc>
          <w:tcPr>
            <w:tcW w:w="999" w:type="pct"/>
            <w:shd w:val="clear" w:color="auto" w:fill="FFFFFF"/>
          </w:tcPr>
          <w:p w14:paraId="63476E77" w14:textId="27C5F496" w:rsidR="00FE4B92" w:rsidRPr="00AE0736" w:rsidRDefault="00FD4F18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</w:t>
            </w:r>
            <w:r w:rsidR="00D71CCC">
              <w:rPr>
                <w:rFonts w:cs="Arial"/>
                <w:szCs w:val="22"/>
              </w:rPr>
              <w:t xml:space="preserve"> and 40</w:t>
            </w:r>
          </w:p>
        </w:tc>
      </w:tr>
      <w:tr w:rsidR="00FE4B92" w:rsidRPr="00AE0736" w14:paraId="77F5AC41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47FE2CBB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lastRenderedPageBreak/>
              <w:t>Sample size</w:t>
            </w:r>
          </w:p>
        </w:tc>
        <w:tc>
          <w:tcPr>
            <w:tcW w:w="284" w:type="pct"/>
            <w:shd w:val="clear" w:color="auto" w:fill="FFFFFF"/>
          </w:tcPr>
          <w:p w14:paraId="7D06E9C8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14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0D43946C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999" w:type="pct"/>
            <w:shd w:val="clear" w:color="auto" w:fill="FFFFFF"/>
          </w:tcPr>
          <w:p w14:paraId="74A1A2F6" w14:textId="43FDAB1A" w:rsidR="00FE4B92" w:rsidRPr="00AE0736" w:rsidRDefault="00651B94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</w:t>
            </w:r>
          </w:p>
        </w:tc>
      </w:tr>
      <w:tr w:rsidR="00FE4B92" w:rsidRPr="00AE0736" w14:paraId="04DCF881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26DE213E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Recruitment</w:t>
            </w:r>
          </w:p>
        </w:tc>
        <w:tc>
          <w:tcPr>
            <w:tcW w:w="284" w:type="pct"/>
            <w:shd w:val="clear" w:color="auto" w:fill="FFFFFF"/>
          </w:tcPr>
          <w:p w14:paraId="32AE0318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15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58B972B4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Strategies for achieving adequate participant enrolment to reach target sample size</w:t>
            </w:r>
          </w:p>
        </w:tc>
        <w:tc>
          <w:tcPr>
            <w:tcW w:w="999" w:type="pct"/>
            <w:shd w:val="clear" w:color="auto" w:fill="FFFFFF"/>
          </w:tcPr>
          <w:p w14:paraId="5D724C10" w14:textId="0424F5C2" w:rsidR="00FE4B92" w:rsidRPr="00AE0736" w:rsidRDefault="00651B94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</w:t>
            </w:r>
          </w:p>
        </w:tc>
      </w:tr>
      <w:tr w:rsidR="00FE4B92" w:rsidRPr="00AE0736" w14:paraId="4E819BED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4001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14:paraId="2C36158D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b/>
                <w:szCs w:val="22"/>
              </w:rPr>
              <w:t>Methods: Assignment of interventions (for controlled trials)</w:t>
            </w:r>
          </w:p>
        </w:tc>
        <w:tc>
          <w:tcPr>
            <w:tcW w:w="999" w:type="pct"/>
            <w:shd w:val="clear" w:color="auto" w:fill="FFFFFF"/>
          </w:tcPr>
          <w:p w14:paraId="31E58DE7" w14:textId="77777777" w:rsidR="00FE4B92" w:rsidRPr="00AE0736" w:rsidRDefault="00FE4B92" w:rsidP="008678FE">
            <w:pPr>
              <w:adjustRightInd w:val="0"/>
              <w:snapToGrid w:val="0"/>
              <w:jc w:val="center"/>
              <w:rPr>
                <w:rFonts w:cs="Arial"/>
                <w:b/>
                <w:szCs w:val="22"/>
              </w:rPr>
            </w:pPr>
          </w:p>
        </w:tc>
      </w:tr>
      <w:tr w:rsidR="00FE4B92" w:rsidRPr="00AE0736" w14:paraId="100A689E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5D47B819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Allocation:</w:t>
            </w:r>
          </w:p>
        </w:tc>
        <w:tc>
          <w:tcPr>
            <w:tcW w:w="284" w:type="pct"/>
            <w:shd w:val="clear" w:color="auto" w:fill="FFFFFF"/>
          </w:tcPr>
          <w:p w14:paraId="236E9198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63D42705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999" w:type="pct"/>
            <w:shd w:val="clear" w:color="auto" w:fill="FFFFFF"/>
          </w:tcPr>
          <w:p w14:paraId="5CE9CA80" w14:textId="77777777" w:rsidR="00FE4B92" w:rsidRPr="00AE0736" w:rsidRDefault="00FE4B92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</w:p>
        </w:tc>
      </w:tr>
      <w:tr w:rsidR="00651B94" w:rsidRPr="00AE0736" w14:paraId="16971C7C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7A5C4040" w14:textId="77777777" w:rsidR="00651B94" w:rsidRPr="00AE0736" w:rsidRDefault="00651B94" w:rsidP="00651B94">
            <w:pPr>
              <w:tabs>
                <w:tab w:val="left" w:pos="180"/>
              </w:tabs>
              <w:adjustRightInd w:val="0"/>
              <w:snapToGrid w:val="0"/>
              <w:ind w:left="27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Sequence generation</w:t>
            </w:r>
          </w:p>
        </w:tc>
        <w:tc>
          <w:tcPr>
            <w:tcW w:w="284" w:type="pct"/>
            <w:shd w:val="clear" w:color="auto" w:fill="FFFFFF"/>
          </w:tcPr>
          <w:p w14:paraId="4019C2B3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16a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374F12C9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Method of generating the allocation sequence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computer-generated random numbers), and list of any factors for stratification. To reduce predictability of a random sequence, details of any planned restriction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 xml:space="preserve">, blocking) should be provided in a separate document that is unavailable to those who </w:t>
            </w:r>
            <w:proofErr w:type="spellStart"/>
            <w:r w:rsidRPr="00AE0736">
              <w:rPr>
                <w:rFonts w:cs="Arial"/>
                <w:szCs w:val="22"/>
              </w:rPr>
              <w:t>enrol</w:t>
            </w:r>
            <w:proofErr w:type="spellEnd"/>
            <w:r w:rsidRPr="00AE0736">
              <w:rPr>
                <w:rFonts w:cs="Arial"/>
                <w:szCs w:val="22"/>
              </w:rPr>
              <w:t xml:space="preserve"> participants or assign interventions</w:t>
            </w:r>
          </w:p>
        </w:tc>
        <w:tc>
          <w:tcPr>
            <w:tcW w:w="999" w:type="pct"/>
            <w:shd w:val="clear" w:color="auto" w:fill="FFFFFF"/>
          </w:tcPr>
          <w:p w14:paraId="6F9086FA" w14:textId="513A0901" w:rsidR="00651B94" w:rsidRPr="00AE0736" w:rsidRDefault="00651B94" w:rsidP="00651B94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applicable</w:t>
            </w:r>
          </w:p>
        </w:tc>
      </w:tr>
      <w:tr w:rsidR="00651B94" w:rsidRPr="00AE0736" w14:paraId="3FA4AF98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3E2C77AC" w14:textId="77777777" w:rsidR="00651B94" w:rsidRPr="00AE0736" w:rsidRDefault="00651B94" w:rsidP="00651B94">
            <w:pPr>
              <w:adjustRightInd w:val="0"/>
              <w:snapToGrid w:val="0"/>
              <w:ind w:left="27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Allocation concealment mechanism</w:t>
            </w:r>
          </w:p>
        </w:tc>
        <w:tc>
          <w:tcPr>
            <w:tcW w:w="284" w:type="pct"/>
            <w:shd w:val="clear" w:color="auto" w:fill="FFFFFF"/>
          </w:tcPr>
          <w:p w14:paraId="4AF7C4EB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16b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1E4A577F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Mechanism of implementing the allocation sequence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999" w:type="pct"/>
            <w:shd w:val="clear" w:color="auto" w:fill="FFFFFF"/>
          </w:tcPr>
          <w:p w14:paraId="250B5ABC" w14:textId="34DDF83A" w:rsidR="00651B94" w:rsidRPr="00AE0736" w:rsidRDefault="00651B94" w:rsidP="00651B94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applicable</w:t>
            </w:r>
          </w:p>
        </w:tc>
      </w:tr>
      <w:tr w:rsidR="00651B94" w:rsidRPr="00AE0736" w14:paraId="0D545613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2BF13722" w14:textId="77777777" w:rsidR="00651B94" w:rsidRPr="00AE0736" w:rsidRDefault="00651B94" w:rsidP="00651B94">
            <w:pPr>
              <w:adjustRightInd w:val="0"/>
              <w:snapToGrid w:val="0"/>
              <w:ind w:left="27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Implementation</w:t>
            </w:r>
          </w:p>
        </w:tc>
        <w:tc>
          <w:tcPr>
            <w:tcW w:w="284" w:type="pct"/>
            <w:shd w:val="clear" w:color="auto" w:fill="FFFFFF"/>
          </w:tcPr>
          <w:p w14:paraId="5FDCCFD1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16c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351D752B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 xml:space="preserve">Who will generate the allocation sequence, who will </w:t>
            </w:r>
            <w:proofErr w:type="spellStart"/>
            <w:r w:rsidRPr="00AE0736">
              <w:rPr>
                <w:rFonts w:cs="Arial"/>
                <w:szCs w:val="22"/>
              </w:rPr>
              <w:t>enrol</w:t>
            </w:r>
            <w:proofErr w:type="spellEnd"/>
            <w:r w:rsidRPr="00AE0736">
              <w:rPr>
                <w:rFonts w:cs="Arial"/>
                <w:szCs w:val="22"/>
              </w:rPr>
              <w:t xml:space="preserve"> participants, and who will assign participants to interventions</w:t>
            </w:r>
          </w:p>
        </w:tc>
        <w:tc>
          <w:tcPr>
            <w:tcW w:w="999" w:type="pct"/>
            <w:shd w:val="clear" w:color="auto" w:fill="FFFFFF"/>
          </w:tcPr>
          <w:p w14:paraId="4624D035" w14:textId="0AA2E713" w:rsidR="00651B94" w:rsidRPr="00AE0736" w:rsidRDefault="00651B94" w:rsidP="00651B94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applicable</w:t>
            </w:r>
          </w:p>
        </w:tc>
      </w:tr>
      <w:tr w:rsidR="00651B94" w:rsidRPr="00AE0736" w14:paraId="13733B47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7776E20D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Blinding (masking)</w:t>
            </w:r>
          </w:p>
        </w:tc>
        <w:tc>
          <w:tcPr>
            <w:tcW w:w="284" w:type="pct"/>
            <w:shd w:val="clear" w:color="auto" w:fill="FFFFFF"/>
          </w:tcPr>
          <w:p w14:paraId="26CB140C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17a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57CCC5A2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Who will be blinded after assignment to interventions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trial participants, care providers, outcome assessors, data analysts), and how</w:t>
            </w:r>
          </w:p>
        </w:tc>
        <w:tc>
          <w:tcPr>
            <w:tcW w:w="999" w:type="pct"/>
            <w:shd w:val="clear" w:color="auto" w:fill="FFFFFF"/>
          </w:tcPr>
          <w:p w14:paraId="65C6B74F" w14:textId="38C755B5" w:rsidR="00651B94" w:rsidRPr="00AE0736" w:rsidRDefault="00651B94" w:rsidP="00651B94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applicable</w:t>
            </w:r>
          </w:p>
        </w:tc>
      </w:tr>
      <w:tr w:rsidR="00651B94" w:rsidRPr="00AE0736" w14:paraId="78A37E1D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46B5C3A5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284" w:type="pct"/>
            <w:shd w:val="clear" w:color="auto" w:fill="FFFFFF"/>
          </w:tcPr>
          <w:p w14:paraId="461F7B44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17b</w:t>
            </w:r>
          </w:p>
        </w:tc>
        <w:tc>
          <w:tcPr>
            <w:tcW w:w="2907" w:type="pct"/>
            <w:shd w:val="clear" w:color="auto" w:fill="FFFFFF"/>
          </w:tcPr>
          <w:p w14:paraId="40C8AFE0" w14:textId="77777777" w:rsidR="00651B94" w:rsidRPr="00AE0736" w:rsidRDefault="00651B94" w:rsidP="00651B94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If blinded, circumstances under which unblinding is permissible, and procedure for revealing a participant’s allocated intervention during the trial</w:t>
            </w:r>
          </w:p>
        </w:tc>
        <w:tc>
          <w:tcPr>
            <w:tcW w:w="999" w:type="pct"/>
            <w:shd w:val="clear" w:color="auto" w:fill="FFFFFF"/>
          </w:tcPr>
          <w:p w14:paraId="6E100BD9" w14:textId="12435AFD" w:rsidR="00651B94" w:rsidRPr="00AE0736" w:rsidRDefault="00651B94" w:rsidP="00651B94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applicable</w:t>
            </w:r>
          </w:p>
        </w:tc>
      </w:tr>
      <w:tr w:rsidR="00FE4B92" w:rsidRPr="00AE0736" w14:paraId="2B66F7A1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4001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14:paraId="332A0929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b/>
                <w:szCs w:val="22"/>
              </w:rPr>
              <w:t>Methods: Data collection, management, and analysis</w:t>
            </w:r>
          </w:p>
        </w:tc>
        <w:tc>
          <w:tcPr>
            <w:tcW w:w="999" w:type="pct"/>
            <w:shd w:val="clear" w:color="auto" w:fill="FFFFFF"/>
          </w:tcPr>
          <w:p w14:paraId="6EAE2FA6" w14:textId="77777777" w:rsidR="00FE4B92" w:rsidRPr="00AE0736" w:rsidRDefault="00FE4B92" w:rsidP="008678FE">
            <w:pPr>
              <w:adjustRightInd w:val="0"/>
              <w:snapToGrid w:val="0"/>
              <w:jc w:val="center"/>
              <w:rPr>
                <w:rFonts w:cs="Arial"/>
                <w:b/>
                <w:szCs w:val="22"/>
              </w:rPr>
            </w:pPr>
          </w:p>
        </w:tc>
      </w:tr>
      <w:tr w:rsidR="00FE4B92" w:rsidRPr="00AE0736" w14:paraId="4614EAF3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2836ACF0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Data collection methods</w:t>
            </w:r>
          </w:p>
        </w:tc>
        <w:tc>
          <w:tcPr>
            <w:tcW w:w="284" w:type="pct"/>
            <w:shd w:val="clear" w:color="auto" w:fill="FFFFFF"/>
          </w:tcPr>
          <w:p w14:paraId="549537AC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18a</w:t>
            </w:r>
          </w:p>
        </w:tc>
        <w:tc>
          <w:tcPr>
            <w:tcW w:w="2907" w:type="pct"/>
            <w:shd w:val="clear" w:color="auto" w:fill="FFFFFF"/>
          </w:tcPr>
          <w:p w14:paraId="7B859C12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 xml:space="preserve">Plans for assessment and collection of outcome, baseline, and other trial data, including any </w:t>
            </w:r>
            <w:r w:rsidRPr="00AE0736">
              <w:rPr>
                <w:rFonts w:cs="Arial"/>
                <w:bCs/>
                <w:szCs w:val="22"/>
              </w:rPr>
              <w:t>related processes to promote data quality</w:t>
            </w:r>
            <w:r w:rsidRPr="00AE0736">
              <w:rPr>
                <w:rFonts w:cs="Arial"/>
                <w:szCs w:val="22"/>
              </w:rPr>
              <w:t xml:space="preserve">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duplicate measurements, training of assessors) and a description of study instruments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999" w:type="pct"/>
            <w:shd w:val="clear" w:color="auto" w:fill="FFFFFF"/>
          </w:tcPr>
          <w:p w14:paraId="4FC14F88" w14:textId="72D63FC7" w:rsidR="00FE4B92" w:rsidRPr="00AE0736" w:rsidRDefault="007C3AC9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</w:t>
            </w:r>
          </w:p>
        </w:tc>
      </w:tr>
      <w:tr w:rsidR="00FE4B92" w:rsidRPr="00AE0736" w14:paraId="19F14973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2B863E40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284" w:type="pct"/>
            <w:shd w:val="clear" w:color="auto" w:fill="FFFFFF"/>
          </w:tcPr>
          <w:p w14:paraId="580EEC26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18b</w:t>
            </w:r>
          </w:p>
        </w:tc>
        <w:tc>
          <w:tcPr>
            <w:tcW w:w="2907" w:type="pct"/>
            <w:shd w:val="clear" w:color="auto" w:fill="FFFFFF"/>
          </w:tcPr>
          <w:p w14:paraId="4F8651E9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999" w:type="pct"/>
            <w:shd w:val="clear" w:color="auto" w:fill="FFFFFF"/>
          </w:tcPr>
          <w:p w14:paraId="6F0124E5" w14:textId="3143CA55" w:rsidR="00FE4B92" w:rsidRPr="00AE0736" w:rsidRDefault="00120B66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2222DF" w:rsidRPr="00AE0736" w14:paraId="48353225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589B75C0" w14:textId="77777777" w:rsidR="002222DF" w:rsidRPr="00AE0736" w:rsidRDefault="002222DF" w:rsidP="002222DF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lastRenderedPageBreak/>
              <w:t>Data management</w:t>
            </w:r>
          </w:p>
        </w:tc>
        <w:tc>
          <w:tcPr>
            <w:tcW w:w="284" w:type="pct"/>
            <w:shd w:val="clear" w:color="auto" w:fill="FFFFFF"/>
          </w:tcPr>
          <w:p w14:paraId="5F0130B2" w14:textId="77777777" w:rsidR="002222DF" w:rsidRPr="00AE0736" w:rsidRDefault="002222DF" w:rsidP="002222DF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19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4BB616B9" w14:textId="77777777" w:rsidR="002222DF" w:rsidRPr="00AE0736" w:rsidRDefault="002222DF" w:rsidP="002222DF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 xml:space="preserve">Plans for data entry, coding, security, and storage, including any </w:t>
            </w:r>
            <w:r w:rsidRPr="00AE0736">
              <w:rPr>
                <w:rFonts w:cs="Arial"/>
                <w:bCs/>
                <w:szCs w:val="22"/>
              </w:rPr>
              <w:t>related processes to promote data quality</w:t>
            </w:r>
            <w:r w:rsidRPr="00AE0736">
              <w:rPr>
                <w:rFonts w:cs="Arial"/>
                <w:szCs w:val="22"/>
              </w:rPr>
              <w:t xml:space="preserve">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double data entry</w:t>
            </w:r>
            <w:r w:rsidRPr="00AE0736">
              <w:rPr>
                <w:rFonts w:cs="Arial"/>
                <w:bCs/>
                <w:szCs w:val="22"/>
              </w:rPr>
              <w:t>; range checks for data values</w:t>
            </w:r>
            <w:r w:rsidRPr="00AE0736">
              <w:rPr>
                <w:rFonts w:cs="Arial"/>
                <w:szCs w:val="22"/>
              </w:rPr>
              <w:t>). Reference to where details of data management procedures can be found, if not in the protocol</w:t>
            </w:r>
          </w:p>
        </w:tc>
        <w:tc>
          <w:tcPr>
            <w:tcW w:w="999" w:type="pct"/>
            <w:shd w:val="clear" w:color="auto" w:fill="FFFFFF"/>
          </w:tcPr>
          <w:p w14:paraId="23928CED" w14:textId="5674013F" w:rsidR="002222DF" w:rsidRPr="00AE0736" w:rsidRDefault="007C3AC9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</w:t>
            </w:r>
          </w:p>
        </w:tc>
      </w:tr>
      <w:tr w:rsidR="00FE4B92" w:rsidRPr="00AE0736" w14:paraId="34C3AA00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3BD18B4F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Statistical methods</w:t>
            </w:r>
          </w:p>
        </w:tc>
        <w:tc>
          <w:tcPr>
            <w:tcW w:w="284" w:type="pct"/>
            <w:shd w:val="clear" w:color="auto" w:fill="FFFFFF"/>
          </w:tcPr>
          <w:p w14:paraId="70DA35AE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20a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7E4A4832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 xml:space="preserve">Statistical methods for </w:t>
            </w:r>
            <w:proofErr w:type="spellStart"/>
            <w:r w:rsidRPr="00AE0736">
              <w:rPr>
                <w:rFonts w:cs="Arial"/>
                <w:szCs w:val="22"/>
              </w:rPr>
              <w:t>analysing</w:t>
            </w:r>
            <w:proofErr w:type="spellEnd"/>
            <w:r w:rsidRPr="00AE0736">
              <w:rPr>
                <w:rFonts w:cs="Arial"/>
                <w:szCs w:val="22"/>
              </w:rPr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999" w:type="pct"/>
            <w:shd w:val="clear" w:color="auto" w:fill="FFFFFF"/>
          </w:tcPr>
          <w:p w14:paraId="02C0AD44" w14:textId="6D2AB780" w:rsidR="00FE4B92" w:rsidRPr="00AE0736" w:rsidRDefault="007C3AC9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</w:t>
            </w:r>
          </w:p>
        </w:tc>
      </w:tr>
      <w:tr w:rsidR="002222DF" w:rsidRPr="00AE0736" w14:paraId="470526CA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515D807E" w14:textId="77777777" w:rsidR="002222DF" w:rsidRPr="00AE0736" w:rsidRDefault="002222DF" w:rsidP="002222DF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284" w:type="pct"/>
            <w:shd w:val="clear" w:color="auto" w:fill="FFFFFF"/>
          </w:tcPr>
          <w:p w14:paraId="0B173EFD" w14:textId="77777777" w:rsidR="002222DF" w:rsidRPr="00AE0736" w:rsidRDefault="002222DF" w:rsidP="002222DF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20b</w:t>
            </w:r>
          </w:p>
        </w:tc>
        <w:tc>
          <w:tcPr>
            <w:tcW w:w="2907" w:type="pct"/>
            <w:shd w:val="clear" w:color="auto" w:fill="FFFFFF"/>
          </w:tcPr>
          <w:p w14:paraId="15D821E4" w14:textId="77777777" w:rsidR="002222DF" w:rsidRPr="00AE0736" w:rsidRDefault="002222DF" w:rsidP="002222DF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Methods for any additional analyses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subgroup and adjusted analyses)</w:t>
            </w:r>
          </w:p>
        </w:tc>
        <w:tc>
          <w:tcPr>
            <w:tcW w:w="999" w:type="pct"/>
            <w:shd w:val="clear" w:color="auto" w:fill="FFFFFF"/>
          </w:tcPr>
          <w:p w14:paraId="1F98E13A" w14:textId="111DDFDD" w:rsidR="002222DF" w:rsidRPr="00AE0736" w:rsidRDefault="007C3AC9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</w:t>
            </w:r>
          </w:p>
        </w:tc>
      </w:tr>
      <w:tr w:rsidR="007C3AC9" w:rsidRPr="00AE0736" w14:paraId="06DD1F12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2BAE007B" w14:textId="77777777" w:rsidR="007C3AC9" w:rsidRPr="00AE0736" w:rsidRDefault="007C3AC9" w:rsidP="007C3AC9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284" w:type="pct"/>
            <w:shd w:val="clear" w:color="auto" w:fill="FFFFFF"/>
          </w:tcPr>
          <w:p w14:paraId="4D553424" w14:textId="77777777" w:rsidR="007C3AC9" w:rsidRPr="00AE0736" w:rsidRDefault="007C3AC9" w:rsidP="007C3AC9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20c</w:t>
            </w:r>
          </w:p>
        </w:tc>
        <w:tc>
          <w:tcPr>
            <w:tcW w:w="2907" w:type="pct"/>
            <w:shd w:val="clear" w:color="auto" w:fill="FFFFFF"/>
          </w:tcPr>
          <w:p w14:paraId="58BE3187" w14:textId="77777777" w:rsidR="007C3AC9" w:rsidRPr="00AE0736" w:rsidRDefault="007C3AC9" w:rsidP="007C3AC9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Definition of analysis population relating to protocol non-adherence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 xml:space="preserve">, as </w:t>
            </w:r>
            <w:proofErr w:type="spellStart"/>
            <w:r w:rsidRPr="00AE0736">
              <w:rPr>
                <w:rFonts w:cs="Arial"/>
                <w:szCs w:val="22"/>
              </w:rPr>
              <w:t>randomised</w:t>
            </w:r>
            <w:proofErr w:type="spellEnd"/>
            <w:r w:rsidRPr="00AE0736">
              <w:rPr>
                <w:rFonts w:cs="Arial"/>
                <w:szCs w:val="22"/>
              </w:rPr>
              <w:t xml:space="preserve"> analysis), and any statistical methods to handle missing data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multiple imputation)</w:t>
            </w:r>
          </w:p>
        </w:tc>
        <w:tc>
          <w:tcPr>
            <w:tcW w:w="999" w:type="pct"/>
            <w:shd w:val="clear" w:color="auto" w:fill="FFFFFF"/>
          </w:tcPr>
          <w:p w14:paraId="137EE9D4" w14:textId="141F6D74" w:rsidR="007C3AC9" w:rsidRPr="00AE0736" w:rsidRDefault="007C3AC9" w:rsidP="007C3AC9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applicable</w:t>
            </w:r>
          </w:p>
        </w:tc>
      </w:tr>
      <w:tr w:rsidR="00FE4B92" w:rsidRPr="00AE0736" w14:paraId="33A5D378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4001" w:type="pct"/>
            <w:gridSpan w:val="3"/>
            <w:shd w:val="clear" w:color="auto" w:fill="FFFFFF"/>
            <w:tcMar>
              <w:top w:w="85" w:type="dxa"/>
              <w:bottom w:w="85" w:type="dxa"/>
            </w:tcMar>
          </w:tcPr>
          <w:p w14:paraId="6BFD99BA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b/>
                <w:szCs w:val="22"/>
              </w:rPr>
              <w:t xml:space="preserve">Methods: </w:t>
            </w:r>
            <w:r w:rsidRPr="00AE0736" w:rsidDel="004A2558">
              <w:rPr>
                <w:rFonts w:cs="Arial"/>
                <w:b/>
                <w:szCs w:val="22"/>
              </w:rPr>
              <w:t>M</w:t>
            </w:r>
            <w:r w:rsidRPr="00AE0736">
              <w:rPr>
                <w:rFonts w:cs="Arial"/>
                <w:b/>
                <w:szCs w:val="22"/>
              </w:rPr>
              <w:t>onitoring</w:t>
            </w:r>
          </w:p>
        </w:tc>
        <w:tc>
          <w:tcPr>
            <w:tcW w:w="999" w:type="pct"/>
            <w:shd w:val="clear" w:color="auto" w:fill="FFFFFF"/>
          </w:tcPr>
          <w:p w14:paraId="7AFF6A81" w14:textId="77777777" w:rsidR="00FE4B92" w:rsidRPr="00AE0736" w:rsidRDefault="00FE4B92" w:rsidP="008678FE">
            <w:pPr>
              <w:adjustRightInd w:val="0"/>
              <w:snapToGrid w:val="0"/>
              <w:jc w:val="center"/>
              <w:rPr>
                <w:rFonts w:cs="Arial"/>
                <w:b/>
                <w:szCs w:val="22"/>
              </w:rPr>
            </w:pPr>
          </w:p>
        </w:tc>
      </w:tr>
      <w:tr w:rsidR="00FE4B92" w:rsidRPr="00AE0736" w14:paraId="46668B41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7BAE7F20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Data monitoring</w:t>
            </w:r>
          </w:p>
        </w:tc>
        <w:tc>
          <w:tcPr>
            <w:tcW w:w="284" w:type="pct"/>
            <w:shd w:val="clear" w:color="auto" w:fill="FFFFFF"/>
          </w:tcPr>
          <w:p w14:paraId="704FFB56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21a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476A173D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Composition of data monitoring committee (DMC); summary of its role and reporting structure; statement of whether it is independent from the sponsor and competing interests; and reference to where further details about its charter can be found, if not in the protocol. Alternatively, an explanation of why a DMC is not needed</w:t>
            </w:r>
          </w:p>
        </w:tc>
        <w:tc>
          <w:tcPr>
            <w:tcW w:w="999" w:type="pct"/>
            <w:shd w:val="clear" w:color="auto" w:fill="FFFFFF"/>
          </w:tcPr>
          <w:p w14:paraId="4C0A68E2" w14:textId="0F29F47F" w:rsidR="00FE4B92" w:rsidRPr="00AE0736" w:rsidRDefault="007C3AC9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</w:t>
            </w:r>
          </w:p>
        </w:tc>
      </w:tr>
      <w:tr w:rsidR="002222DF" w:rsidRPr="00AE0736" w14:paraId="2B57B9F0" w14:textId="77777777" w:rsidTr="008678FE">
        <w:tblPrEx>
          <w:shd w:val="clear" w:color="auto" w:fill="FFFFFF"/>
        </w:tblPrEx>
        <w:trPr>
          <w:cantSplit/>
          <w:trHeight w:val="491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66F91EB1" w14:textId="77777777" w:rsidR="002222DF" w:rsidRPr="00AE0736" w:rsidRDefault="002222DF" w:rsidP="002222DF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284" w:type="pct"/>
            <w:shd w:val="clear" w:color="auto" w:fill="FFFFFF"/>
          </w:tcPr>
          <w:p w14:paraId="7E1B6395" w14:textId="77777777" w:rsidR="002222DF" w:rsidRPr="00AE0736" w:rsidRDefault="002222DF" w:rsidP="002222DF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21b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7BC851EC" w14:textId="77777777" w:rsidR="002222DF" w:rsidRPr="00AE0736" w:rsidRDefault="002222DF" w:rsidP="002222DF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999" w:type="pct"/>
            <w:shd w:val="clear" w:color="auto" w:fill="FFFFFF"/>
          </w:tcPr>
          <w:p w14:paraId="4EFBC23F" w14:textId="21B4B0E8" w:rsidR="002222DF" w:rsidRPr="00AE0736" w:rsidRDefault="007C3AC9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</w:t>
            </w:r>
          </w:p>
        </w:tc>
      </w:tr>
      <w:tr w:rsidR="002222DF" w:rsidRPr="00AE0736" w14:paraId="28FC0AAD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5F84F7DD" w14:textId="77777777" w:rsidR="002222DF" w:rsidRPr="00AE0736" w:rsidRDefault="002222DF" w:rsidP="002222DF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Harms</w:t>
            </w:r>
          </w:p>
        </w:tc>
        <w:tc>
          <w:tcPr>
            <w:tcW w:w="284" w:type="pct"/>
            <w:shd w:val="clear" w:color="auto" w:fill="FFFFFF"/>
          </w:tcPr>
          <w:p w14:paraId="0B25C4A9" w14:textId="77777777" w:rsidR="002222DF" w:rsidRPr="00AE0736" w:rsidRDefault="002222DF" w:rsidP="002222DF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22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42F64609" w14:textId="77777777" w:rsidR="002222DF" w:rsidRPr="00AE0736" w:rsidRDefault="002222DF" w:rsidP="002222DF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999" w:type="pct"/>
            <w:shd w:val="clear" w:color="auto" w:fill="FFFFFF"/>
          </w:tcPr>
          <w:p w14:paraId="7CE99B69" w14:textId="50A57CFB" w:rsidR="002222DF" w:rsidRPr="00AE0736" w:rsidRDefault="007C3AC9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</w:t>
            </w:r>
          </w:p>
        </w:tc>
      </w:tr>
      <w:tr w:rsidR="00FE4B92" w:rsidRPr="00AE0736" w14:paraId="383206DA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68324851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Auditing</w:t>
            </w:r>
          </w:p>
        </w:tc>
        <w:tc>
          <w:tcPr>
            <w:tcW w:w="284" w:type="pct"/>
            <w:shd w:val="clear" w:color="auto" w:fill="FFFFFF"/>
          </w:tcPr>
          <w:p w14:paraId="6C0D317A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23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512FFE4B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Frequency and procedures for auditing trial conduct, if any, and whether the process will be independent from investigators and the sponsor</w:t>
            </w:r>
          </w:p>
        </w:tc>
        <w:tc>
          <w:tcPr>
            <w:tcW w:w="999" w:type="pct"/>
            <w:shd w:val="clear" w:color="auto" w:fill="FFFFFF"/>
          </w:tcPr>
          <w:p w14:paraId="393B6F85" w14:textId="5280866F" w:rsidR="00FE4B92" w:rsidRPr="00AE0736" w:rsidRDefault="00020E50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applicable</w:t>
            </w:r>
          </w:p>
        </w:tc>
      </w:tr>
      <w:tr w:rsidR="00FE4B92" w:rsidRPr="00AE0736" w14:paraId="588E1C95" w14:textId="77777777" w:rsidTr="008678FE">
        <w:trPr>
          <w:cantSplit/>
          <w:trHeight w:val="259"/>
        </w:trPr>
        <w:tc>
          <w:tcPr>
            <w:tcW w:w="4001" w:type="pct"/>
            <w:gridSpan w:val="3"/>
            <w:shd w:val="clear" w:color="auto" w:fill="auto"/>
            <w:tcMar>
              <w:top w:w="85" w:type="dxa"/>
              <w:bottom w:w="85" w:type="dxa"/>
            </w:tcMar>
          </w:tcPr>
          <w:p w14:paraId="723DA23F" w14:textId="77777777" w:rsidR="00FE4B92" w:rsidRPr="00AE0736" w:rsidRDefault="00FE4B92" w:rsidP="00FE4B92">
            <w:pPr>
              <w:pStyle w:val="TableSubHead"/>
              <w:adjustRightInd w:val="0"/>
              <w:snapToGrid w:val="0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E0736">
              <w:rPr>
                <w:rFonts w:ascii="Arial" w:hAnsi="Arial" w:cs="Arial"/>
                <w:sz w:val="22"/>
                <w:szCs w:val="22"/>
              </w:rPr>
              <w:t>Ethics and dissemination</w:t>
            </w:r>
          </w:p>
        </w:tc>
        <w:tc>
          <w:tcPr>
            <w:tcW w:w="999" w:type="pct"/>
          </w:tcPr>
          <w:p w14:paraId="41864EE9" w14:textId="77777777" w:rsidR="00FE4B92" w:rsidRPr="00AE0736" w:rsidRDefault="00FE4B92" w:rsidP="008678FE">
            <w:pPr>
              <w:pStyle w:val="TableSubHead"/>
              <w:adjustRightInd w:val="0"/>
              <w:snapToGrid w:val="0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94B" w:rsidRPr="00AE0736" w14:paraId="1BD4DB2F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5EEB5519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Research ethics approval</w:t>
            </w:r>
          </w:p>
        </w:tc>
        <w:tc>
          <w:tcPr>
            <w:tcW w:w="284" w:type="pct"/>
          </w:tcPr>
          <w:p w14:paraId="052C792D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24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163165B4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Plans for seeking research ethics committee/institutional review board (REC/IRB) approval</w:t>
            </w:r>
          </w:p>
        </w:tc>
        <w:tc>
          <w:tcPr>
            <w:tcW w:w="999" w:type="pct"/>
          </w:tcPr>
          <w:p w14:paraId="00176045" w14:textId="3F94D156" w:rsidR="00FE4B92" w:rsidRPr="00AE0736" w:rsidRDefault="00020E50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</w:t>
            </w:r>
          </w:p>
        </w:tc>
      </w:tr>
      <w:tr w:rsidR="006E758E" w:rsidRPr="00AE0736" w14:paraId="118E9CC6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4FE962AE" w14:textId="77777777" w:rsidR="006E758E" w:rsidRPr="00AE0736" w:rsidRDefault="006E758E" w:rsidP="006E758E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Protocol amendments</w:t>
            </w:r>
          </w:p>
        </w:tc>
        <w:tc>
          <w:tcPr>
            <w:tcW w:w="284" w:type="pct"/>
          </w:tcPr>
          <w:p w14:paraId="477B9510" w14:textId="77777777" w:rsidR="006E758E" w:rsidRPr="00AE0736" w:rsidRDefault="006E758E" w:rsidP="006E758E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25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6B125735" w14:textId="77777777" w:rsidR="006E758E" w:rsidRPr="00AE0736" w:rsidRDefault="006E758E" w:rsidP="006E758E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Plans for communicating important protocol modifications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changes to eligibility criteria, outcomes, analyses) to relevant parties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investigators, REC/IRBs, trial participants, trial registries, journals, regulators)</w:t>
            </w:r>
          </w:p>
        </w:tc>
        <w:tc>
          <w:tcPr>
            <w:tcW w:w="999" w:type="pct"/>
          </w:tcPr>
          <w:p w14:paraId="39A888A3" w14:textId="0F12A62A" w:rsidR="006E758E" w:rsidRPr="00AE0736" w:rsidRDefault="006E758E" w:rsidP="006E758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</w:t>
            </w:r>
          </w:p>
        </w:tc>
      </w:tr>
      <w:tr w:rsidR="00C3194B" w:rsidRPr="00AE0736" w14:paraId="6F0E87DE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27211D51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lastRenderedPageBreak/>
              <w:t>Consent or assent</w:t>
            </w:r>
          </w:p>
        </w:tc>
        <w:tc>
          <w:tcPr>
            <w:tcW w:w="284" w:type="pct"/>
          </w:tcPr>
          <w:p w14:paraId="3C6E678B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26a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72872565" w14:textId="77777777" w:rsidR="00FE4B92" w:rsidRPr="00AE0736" w:rsidRDefault="00FE4B92" w:rsidP="00FE4B92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 xml:space="preserve">Who will obtain informed consent or assent from potential trial participants or </w:t>
            </w:r>
            <w:proofErr w:type="spellStart"/>
            <w:r w:rsidRPr="00AE0736">
              <w:rPr>
                <w:rFonts w:cs="Arial"/>
                <w:szCs w:val="22"/>
              </w:rPr>
              <w:t>authorised</w:t>
            </w:r>
            <w:proofErr w:type="spellEnd"/>
            <w:r w:rsidRPr="00AE0736">
              <w:rPr>
                <w:rFonts w:cs="Arial"/>
                <w:szCs w:val="22"/>
              </w:rPr>
              <w:t xml:space="preserve"> surrogates, and how (see Item 32)</w:t>
            </w:r>
          </w:p>
        </w:tc>
        <w:tc>
          <w:tcPr>
            <w:tcW w:w="999" w:type="pct"/>
          </w:tcPr>
          <w:p w14:paraId="45B29518" w14:textId="76FCDE2B" w:rsidR="00FE4B92" w:rsidRPr="00AE0736" w:rsidRDefault="00D71CCC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</w:t>
            </w:r>
          </w:p>
        </w:tc>
      </w:tr>
      <w:tr w:rsidR="00C3194B" w:rsidRPr="00AE0736" w14:paraId="64B72F22" w14:textId="77777777" w:rsidTr="008678FE">
        <w:trPr>
          <w:cantSplit/>
          <w:trHeight w:val="820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1B7F3ACC" w14:textId="77777777" w:rsidR="00463B8C" w:rsidRPr="00AE0736" w:rsidRDefault="00463B8C" w:rsidP="00463B8C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284" w:type="pct"/>
          </w:tcPr>
          <w:p w14:paraId="7AFF745B" w14:textId="77777777" w:rsidR="00463B8C" w:rsidRPr="00AE0736" w:rsidRDefault="00463B8C" w:rsidP="00463B8C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26b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351FB581" w14:textId="77777777" w:rsidR="00463B8C" w:rsidRPr="00AE0736" w:rsidRDefault="00463B8C" w:rsidP="00463B8C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999" w:type="pct"/>
          </w:tcPr>
          <w:p w14:paraId="1C82E5D0" w14:textId="3B2F075E" w:rsidR="00463B8C" w:rsidRPr="00AE0736" w:rsidRDefault="00D71CCC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applicable</w:t>
            </w:r>
          </w:p>
        </w:tc>
      </w:tr>
      <w:tr w:rsidR="00C3194B" w:rsidRPr="00AE0736" w14:paraId="59327C4E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62980BA2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bookmarkStart w:id="1" w:name="_Hlk476944269"/>
            <w:r w:rsidRPr="00AE0736">
              <w:rPr>
                <w:rFonts w:cs="Arial"/>
                <w:szCs w:val="22"/>
              </w:rPr>
              <w:t>Confidentiality</w:t>
            </w:r>
          </w:p>
        </w:tc>
        <w:tc>
          <w:tcPr>
            <w:tcW w:w="284" w:type="pct"/>
          </w:tcPr>
          <w:p w14:paraId="7E032F59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27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5B3C5FF1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proofErr w:type="gramStart"/>
            <w:r w:rsidRPr="00AE0736">
              <w:rPr>
                <w:rFonts w:cs="Arial"/>
                <w:szCs w:val="22"/>
              </w:rPr>
              <w:t>How</w:t>
            </w:r>
            <w:proofErr w:type="gramEnd"/>
            <w:r w:rsidRPr="00AE0736">
              <w:rPr>
                <w:rFonts w:cs="Arial"/>
                <w:szCs w:val="22"/>
              </w:rPr>
              <w:t xml:space="preserve">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999" w:type="pct"/>
          </w:tcPr>
          <w:p w14:paraId="36398F12" w14:textId="5D94C4C8" w:rsidR="00C3194B" w:rsidRPr="00AE0736" w:rsidRDefault="00D71CCC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</w:t>
            </w:r>
          </w:p>
        </w:tc>
      </w:tr>
      <w:bookmarkEnd w:id="1"/>
      <w:tr w:rsidR="00C3194B" w:rsidRPr="00AE0736" w14:paraId="24F1F299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00D7A337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Declaration of interests</w:t>
            </w:r>
          </w:p>
        </w:tc>
        <w:tc>
          <w:tcPr>
            <w:tcW w:w="284" w:type="pct"/>
          </w:tcPr>
          <w:p w14:paraId="6B9D3784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28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0967A830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Financial and other competing interests for principal investigators for the overall trial and each study site</w:t>
            </w:r>
          </w:p>
        </w:tc>
        <w:tc>
          <w:tcPr>
            <w:tcW w:w="999" w:type="pct"/>
          </w:tcPr>
          <w:p w14:paraId="68ABE15F" w14:textId="6B519D90" w:rsidR="00C3194B" w:rsidRPr="00AE0736" w:rsidRDefault="009B1E33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</w:t>
            </w:r>
          </w:p>
        </w:tc>
      </w:tr>
      <w:tr w:rsidR="00C3194B" w:rsidRPr="00AE0736" w14:paraId="74C166F6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70F49F70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Access to data</w:t>
            </w:r>
          </w:p>
        </w:tc>
        <w:tc>
          <w:tcPr>
            <w:tcW w:w="284" w:type="pct"/>
            <w:shd w:val="clear" w:color="auto" w:fill="FFFFFF"/>
          </w:tcPr>
          <w:p w14:paraId="73956CF1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29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46815110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999" w:type="pct"/>
            <w:shd w:val="clear" w:color="auto" w:fill="FFFFFF"/>
          </w:tcPr>
          <w:p w14:paraId="6A0FA1DC" w14:textId="2C98D755" w:rsidR="00C3194B" w:rsidRPr="00AE0736" w:rsidRDefault="00D71CCC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applicable</w:t>
            </w:r>
          </w:p>
        </w:tc>
      </w:tr>
      <w:tr w:rsidR="00C3194B" w:rsidRPr="00AE0736" w14:paraId="5205CE84" w14:textId="77777777" w:rsidTr="008678FE">
        <w:tblPrEx>
          <w:shd w:val="clear" w:color="auto" w:fill="FFFFFF"/>
        </w:tblPrEx>
        <w:trPr>
          <w:cantSplit/>
          <w:trHeight w:val="259"/>
        </w:trPr>
        <w:tc>
          <w:tcPr>
            <w:tcW w:w="810" w:type="pct"/>
            <w:shd w:val="clear" w:color="auto" w:fill="FFFFFF"/>
            <w:tcMar>
              <w:top w:w="85" w:type="dxa"/>
              <w:bottom w:w="85" w:type="dxa"/>
            </w:tcMar>
          </w:tcPr>
          <w:p w14:paraId="3A97D6BD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Ancillary and post-trial care</w:t>
            </w:r>
          </w:p>
        </w:tc>
        <w:tc>
          <w:tcPr>
            <w:tcW w:w="284" w:type="pct"/>
            <w:shd w:val="clear" w:color="auto" w:fill="FFFFFF"/>
          </w:tcPr>
          <w:p w14:paraId="6E15F5BC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30</w:t>
            </w:r>
          </w:p>
        </w:tc>
        <w:tc>
          <w:tcPr>
            <w:tcW w:w="2907" w:type="pct"/>
            <w:shd w:val="clear" w:color="auto" w:fill="FFFFFF"/>
            <w:tcMar>
              <w:top w:w="85" w:type="dxa"/>
              <w:bottom w:w="85" w:type="dxa"/>
            </w:tcMar>
          </w:tcPr>
          <w:p w14:paraId="5B812EC6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Provisions, if any, for ancillary and post-trial care, and for compensation to those who suffer harm from trial participation</w:t>
            </w:r>
          </w:p>
        </w:tc>
        <w:tc>
          <w:tcPr>
            <w:tcW w:w="999" w:type="pct"/>
            <w:shd w:val="clear" w:color="auto" w:fill="FFFFFF"/>
          </w:tcPr>
          <w:p w14:paraId="05EC36FA" w14:textId="20682DCC" w:rsidR="00C3194B" w:rsidRPr="00AE0736" w:rsidRDefault="00D71CCC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</w:t>
            </w:r>
          </w:p>
        </w:tc>
      </w:tr>
      <w:tr w:rsidR="00C3194B" w:rsidRPr="00AE0736" w14:paraId="749DE499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43D0728C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Dissemination policy</w:t>
            </w:r>
          </w:p>
        </w:tc>
        <w:tc>
          <w:tcPr>
            <w:tcW w:w="284" w:type="pct"/>
          </w:tcPr>
          <w:p w14:paraId="2EC74179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31a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2D2785EA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Plans for investigators and sponsor to communicate trial results to participants, healthcare professionals, the public, and other relevant groups (</w:t>
            </w:r>
            <w:proofErr w:type="spellStart"/>
            <w:r w:rsidRPr="00AE0736">
              <w:rPr>
                <w:rFonts w:cs="Arial"/>
                <w:szCs w:val="22"/>
              </w:rPr>
              <w:t>eg</w:t>
            </w:r>
            <w:proofErr w:type="spellEnd"/>
            <w:r w:rsidRPr="00AE0736">
              <w:rPr>
                <w:rFonts w:cs="Arial"/>
                <w:szCs w:val="22"/>
              </w:rPr>
              <w:t>, via publication, reporting in results databases, or other data sharing arrangements), including any publication restrictions</w:t>
            </w:r>
          </w:p>
        </w:tc>
        <w:tc>
          <w:tcPr>
            <w:tcW w:w="999" w:type="pct"/>
          </w:tcPr>
          <w:p w14:paraId="60493C5F" w14:textId="460D6F2E" w:rsidR="00C3194B" w:rsidRPr="00AE0736" w:rsidRDefault="00FE2276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</w:t>
            </w:r>
          </w:p>
        </w:tc>
      </w:tr>
      <w:tr w:rsidR="00CF105D" w:rsidRPr="00AE0736" w14:paraId="74E87184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6857A47C" w14:textId="77777777" w:rsidR="00CF105D" w:rsidRPr="00AE0736" w:rsidRDefault="00CF105D" w:rsidP="00CF105D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284" w:type="pct"/>
          </w:tcPr>
          <w:p w14:paraId="054E2043" w14:textId="77777777" w:rsidR="00CF105D" w:rsidRPr="00AE0736" w:rsidRDefault="00CF105D" w:rsidP="00CF105D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31b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21385D71" w14:textId="77777777" w:rsidR="00CF105D" w:rsidRPr="00AE0736" w:rsidRDefault="00CF105D" w:rsidP="00CF105D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Authorship eligibility guidelines and any intended use of professional writers</w:t>
            </w:r>
          </w:p>
        </w:tc>
        <w:tc>
          <w:tcPr>
            <w:tcW w:w="999" w:type="pct"/>
          </w:tcPr>
          <w:p w14:paraId="0A658D3F" w14:textId="1CE102DE" w:rsidR="00CF105D" w:rsidRPr="00AE0736" w:rsidRDefault="005D655E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</w:t>
            </w:r>
          </w:p>
        </w:tc>
      </w:tr>
      <w:tr w:rsidR="00C3194B" w:rsidRPr="00AE0736" w14:paraId="66014E36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1457C7AC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284" w:type="pct"/>
          </w:tcPr>
          <w:p w14:paraId="0693C88F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31c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6E81DCD4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Plans, if any, for granting public access to the full protocol, participant-level dataset, and statistical code</w:t>
            </w:r>
          </w:p>
        </w:tc>
        <w:tc>
          <w:tcPr>
            <w:tcW w:w="999" w:type="pct"/>
          </w:tcPr>
          <w:p w14:paraId="0701AAC7" w14:textId="6DA2D785" w:rsidR="00C3194B" w:rsidRPr="00AE0736" w:rsidRDefault="005D655E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</w:t>
            </w:r>
          </w:p>
        </w:tc>
      </w:tr>
      <w:tr w:rsidR="00C3194B" w:rsidRPr="00AE0736" w14:paraId="5C808C56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5B22571D" w14:textId="77777777" w:rsidR="00C3194B" w:rsidRPr="00AE0736" w:rsidRDefault="00C3194B" w:rsidP="00C3194B">
            <w:pPr>
              <w:pStyle w:val="TableSubHead"/>
              <w:adjustRightInd w:val="0"/>
              <w:snapToGrid w:val="0"/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AE0736">
              <w:rPr>
                <w:rFonts w:ascii="Arial" w:hAnsi="Arial" w:cs="Arial"/>
                <w:sz w:val="22"/>
                <w:szCs w:val="22"/>
              </w:rPr>
              <w:t>Appendices</w:t>
            </w:r>
          </w:p>
        </w:tc>
        <w:tc>
          <w:tcPr>
            <w:tcW w:w="284" w:type="pct"/>
          </w:tcPr>
          <w:p w14:paraId="4F74EA25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2907" w:type="pct"/>
            <w:shd w:val="clear" w:color="auto" w:fill="auto"/>
          </w:tcPr>
          <w:p w14:paraId="53477BE3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999" w:type="pct"/>
          </w:tcPr>
          <w:p w14:paraId="78688343" w14:textId="77777777" w:rsidR="00C3194B" w:rsidRPr="00AE0736" w:rsidRDefault="00C3194B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</w:p>
        </w:tc>
      </w:tr>
      <w:tr w:rsidR="00C3194B" w:rsidRPr="00AE0736" w14:paraId="0581A02B" w14:textId="77777777" w:rsidTr="008678FE">
        <w:trPr>
          <w:cantSplit/>
          <w:trHeight w:val="259"/>
        </w:trPr>
        <w:tc>
          <w:tcPr>
            <w:tcW w:w="810" w:type="pct"/>
            <w:shd w:val="clear" w:color="auto" w:fill="auto"/>
            <w:tcMar>
              <w:top w:w="85" w:type="dxa"/>
              <w:bottom w:w="85" w:type="dxa"/>
            </w:tcMar>
          </w:tcPr>
          <w:p w14:paraId="4A94A7C4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Informed consent materials</w:t>
            </w:r>
          </w:p>
        </w:tc>
        <w:tc>
          <w:tcPr>
            <w:tcW w:w="284" w:type="pct"/>
          </w:tcPr>
          <w:p w14:paraId="43F4F2F4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32</w:t>
            </w:r>
          </w:p>
        </w:tc>
        <w:tc>
          <w:tcPr>
            <w:tcW w:w="2907" w:type="pct"/>
            <w:shd w:val="clear" w:color="auto" w:fill="auto"/>
            <w:tcMar>
              <w:top w:w="85" w:type="dxa"/>
              <w:bottom w:w="85" w:type="dxa"/>
            </w:tcMar>
          </w:tcPr>
          <w:p w14:paraId="271951EF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 xml:space="preserve">Model consent form and other related documentation given to participants and </w:t>
            </w:r>
            <w:proofErr w:type="spellStart"/>
            <w:r w:rsidRPr="00AE0736">
              <w:rPr>
                <w:rFonts w:cs="Arial"/>
                <w:szCs w:val="22"/>
              </w:rPr>
              <w:t>authorised</w:t>
            </w:r>
            <w:proofErr w:type="spellEnd"/>
            <w:r w:rsidRPr="00AE0736">
              <w:rPr>
                <w:rFonts w:cs="Arial"/>
                <w:szCs w:val="22"/>
              </w:rPr>
              <w:t xml:space="preserve"> surrogates</w:t>
            </w:r>
          </w:p>
        </w:tc>
        <w:tc>
          <w:tcPr>
            <w:tcW w:w="999" w:type="pct"/>
          </w:tcPr>
          <w:p w14:paraId="116908C1" w14:textId="2A45271B" w:rsidR="00C3194B" w:rsidRPr="00AE0736" w:rsidRDefault="005D655E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Available </w:t>
            </w:r>
            <w:r>
              <w:rPr>
                <w:rFonts w:cs="Arial"/>
                <w:szCs w:val="22"/>
              </w:rPr>
              <w:t>from authors</w:t>
            </w:r>
            <w:r>
              <w:rPr>
                <w:rFonts w:cs="Arial"/>
                <w:szCs w:val="22"/>
              </w:rPr>
              <w:t xml:space="preserve"> upon request </w:t>
            </w:r>
          </w:p>
        </w:tc>
      </w:tr>
      <w:tr w:rsidR="00C3194B" w:rsidRPr="00AE0736" w14:paraId="5881191C" w14:textId="77777777" w:rsidTr="008678FE">
        <w:trPr>
          <w:cantSplit/>
          <w:trHeight w:val="259"/>
        </w:trPr>
        <w:tc>
          <w:tcPr>
            <w:tcW w:w="810" w:type="pct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8EA531B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Biological specimens</w:t>
            </w:r>
          </w:p>
        </w:tc>
        <w:tc>
          <w:tcPr>
            <w:tcW w:w="284" w:type="pct"/>
            <w:tcBorders>
              <w:bottom w:val="single" w:sz="4" w:space="0" w:color="auto"/>
            </w:tcBorders>
          </w:tcPr>
          <w:p w14:paraId="30832992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33</w:t>
            </w:r>
          </w:p>
        </w:tc>
        <w:tc>
          <w:tcPr>
            <w:tcW w:w="2907" w:type="pct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2DE9C0F" w14:textId="77777777" w:rsidR="00C3194B" w:rsidRPr="00AE0736" w:rsidRDefault="00C3194B" w:rsidP="00C3194B">
            <w:pPr>
              <w:adjustRightInd w:val="0"/>
              <w:snapToGrid w:val="0"/>
              <w:rPr>
                <w:rFonts w:cs="Arial"/>
                <w:szCs w:val="22"/>
              </w:rPr>
            </w:pPr>
            <w:r w:rsidRPr="00AE0736">
              <w:rPr>
                <w:rFonts w:cs="Arial"/>
                <w:szCs w:val="22"/>
              </w:rPr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999" w:type="pct"/>
            <w:tcBorders>
              <w:bottom w:val="single" w:sz="4" w:space="0" w:color="auto"/>
            </w:tcBorders>
          </w:tcPr>
          <w:p w14:paraId="2115B302" w14:textId="7CEFA1F9" w:rsidR="00C3194B" w:rsidRPr="00AE0736" w:rsidRDefault="00C20F88" w:rsidP="008678FE">
            <w:pPr>
              <w:adjustRightInd w:val="0"/>
              <w:snapToGri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Not applicable</w:t>
            </w:r>
          </w:p>
        </w:tc>
      </w:tr>
    </w:tbl>
    <w:p w14:paraId="13AB6CBD" w14:textId="7344EBBA" w:rsidR="002E3441" w:rsidRPr="00FE4B92" w:rsidRDefault="00C85566" w:rsidP="00FE4B92">
      <w:pPr>
        <w:adjustRightInd w:val="0"/>
        <w:snapToGrid w:val="0"/>
      </w:pPr>
      <w:r>
        <w:t>N/A: Not applicable.</w:t>
      </w:r>
    </w:p>
    <w:sectPr w:rsidR="002E3441" w:rsidRPr="00FE4B92" w:rsidSect="00E037E3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8A8B7" w14:textId="77777777" w:rsidR="006F24B3" w:rsidRDefault="006F24B3" w:rsidP="009F19C0">
      <w:r>
        <w:separator/>
      </w:r>
    </w:p>
  </w:endnote>
  <w:endnote w:type="continuationSeparator" w:id="0">
    <w:p w14:paraId="7A27598C" w14:textId="77777777" w:rsidR="006F24B3" w:rsidRDefault="006F24B3" w:rsidP="009F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14815409"/>
      <w:docPartObj>
        <w:docPartGallery w:val="Page Numbers (Bottom of Page)"/>
        <w:docPartUnique/>
      </w:docPartObj>
    </w:sdtPr>
    <w:sdtContent>
      <w:p w14:paraId="384EEE47" w14:textId="76136920" w:rsidR="009F19C0" w:rsidRDefault="009F19C0" w:rsidP="00CC585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5117C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5DB65E5D" w14:textId="77777777" w:rsidR="009F19C0" w:rsidRDefault="009F19C0" w:rsidP="009F19C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68572" w14:textId="77777777" w:rsidR="00C63E76" w:rsidRPr="00C63E76" w:rsidRDefault="00000000" w:rsidP="00C63E76">
    <w:pPr>
      <w:pStyle w:val="Footer"/>
      <w:jc w:val="center"/>
      <w:rPr>
        <w:rFonts w:cs="Arial"/>
        <w:sz w:val="20"/>
        <w:szCs w:val="20"/>
        <w:lang w:val="es-GT"/>
      </w:rPr>
    </w:pPr>
    <w:sdt>
      <w:sdtPr>
        <w:rPr>
          <w:rFonts w:cs="Arial"/>
          <w:sz w:val="20"/>
          <w:szCs w:val="20"/>
        </w:rPr>
        <w:id w:val="-1458252337"/>
        <w:docPartObj>
          <w:docPartGallery w:val="Page Numbers (Top of Page)"/>
          <w:docPartUnique/>
        </w:docPartObj>
      </w:sdtPr>
      <w:sdtContent>
        <w:r w:rsidR="00C63E76" w:rsidRPr="00C63E76">
          <w:rPr>
            <w:rFonts w:cs="Arial"/>
            <w:sz w:val="20"/>
            <w:szCs w:val="20"/>
            <w:lang w:val="es-GT"/>
          </w:rPr>
          <w:t xml:space="preserve">Page </w:t>
        </w:r>
        <w:r w:rsidR="00C63E76" w:rsidRPr="00C63E76">
          <w:rPr>
            <w:rFonts w:cs="Arial"/>
            <w:sz w:val="20"/>
            <w:szCs w:val="20"/>
          </w:rPr>
          <w:fldChar w:fldCharType="begin"/>
        </w:r>
        <w:r w:rsidR="00C63E76" w:rsidRPr="00C63E76">
          <w:rPr>
            <w:rFonts w:cs="Arial"/>
            <w:sz w:val="20"/>
            <w:szCs w:val="20"/>
            <w:lang w:val="es-GT"/>
          </w:rPr>
          <w:instrText xml:space="preserve"> PAGE </w:instrText>
        </w:r>
        <w:r w:rsidR="00C63E76" w:rsidRPr="00C63E76">
          <w:rPr>
            <w:rFonts w:cs="Arial"/>
            <w:sz w:val="20"/>
            <w:szCs w:val="20"/>
          </w:rPr>
          <w:fldChar w:fldCharType="separate"/>
        </w:r>
        <w:r w:rsidR="00C63E76" w:rsidRPr="00C63E76">
          <w:rPr>
            <w:rFonts w:cs="Arial"/>
            <w:sz w:val="20"/>
            <w:szCs w:val="20"/>
          </w:rPr>
          <w:t>1</w:t>
        </w:r>
        <w:r w:rsidR="00C63E76" w:rsidRPr="00C63E76">
          <w:rPr>
            <w:rFonts w:cs="Arial"/>
            <w:sz w:val="20"/>
            <w:szCs w:val="20"/>
          </w:rPr>
          <w:fldChar w:fldCharType="end"/>
        </w:r>
        <w:r w:rsidR="00C63E76" w:rsidRPr="00C63E76">
          <w:rPr>
            <w:rFonts w:cs="Arial"/>
            <w:sz w:val="20"/>
            <w:szCs w:val="20"/>
            <w:lang w:val="es-GT"/>
          </w:rPr>
          <w:t xml:space="preserve"> of </w:t>
        </w:r>
        <w:r w:rsidR="00C63E76" w:rsidRPr="00C63E76">
          <w:rPr>
            <w:rFonts w:cs="Arial"/>
            <w:sz w:val="20"/>
            <w:szCs w:val="20"/>
          </w:rPr>
          <w:fldChar w:fldCharType="begin"/>
        </w:r>
        <w:r w:rsidR="00C63E76" w:rsidRPr="00C63E76">
          <w:rPr>
            <w:rFonts w:cs="Arial"/>
            <w:sz w:val="20"/>
            <w:szCs w:val="20"/>
            <w:lang w:val="es-GT"/>
          </w:rPr>
          <w:instrText xml:space="preserve"> NUMPAGES  </w:instrText>
        </w:r>
        <w:r w:rsidR="00C63E76" w:rsidRPr="00C63E76">
          <w:rPr>
            <w:rFonts w:cs="Arial"/>
            <w:sz w:val="20"/>
            <w:szCs w:val="20"/>
          </w:rPr>
          <w:fldChar w:fldCharType="separate"/>
        </w:r>
        <w:r w:rsidR="00C63E76" w:rsidRPr="00C63E76">
          <w:rPr>
            <w:rFonts w:cs="Arial"/>
            <w:sz w:val="20"/>
            <w:szCs w:val="20"/>
          </w:rPr>
          <w:t>4</w:t>
        </w:r>
        <w:r w:rsidR="00C63E76" w:rsidRPr="00C63E76">
          <w:rPr>
            <w:rFonts w:cs="Arial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BBFF1" w14:textId="77777777" w:rsidR="006F24B3" w:rsidRDefault="006F24B3" w:rsidP="009F19C0">
      <w:r>
        <w:separator/>
      </w:r>
    </w:p>
  </w:footnote>
  <w:footnote w:type="continuationSeparator" w:id="0">
    <w:p w14:paraId="6A3EC771" w14:textId="77777777" w:rsidR="006F24B3" w:rsidRDefault="006F24B3" w:rsidP="009F1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3C32"/>
    <w:multiLevelType w:val="hybridMultilevel"/>
    <w:tmpl w:val="C0D6599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E0FC0"/>
    <w:multiLevelType w:val="hybridMultilevel"/>
    <w:tmpl w:val="D13EE160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937DF"/>
    <w:multiLevelType w:val="hybridMultilevel"/>
    <w:tmpl w:val="44AE2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8278C0"/>
    <w:multiLevelType w:val="hybridMultilevel"/>
    <w:tmpl w:val="6772024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C7E94"/>
    <w:multiLevelType w:val="hybridMultilevel"/>
    <w:tmpl w:val="8EB643B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B16BA"/>
    <w:multiLevelType w:val="hybridMultilevel"/>
    <w:tmpl w:val="0E86B13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140ED"/>
    <w:multiLevelType w:val="hybridMultilevel"/>
    <w:tmpl w:val="1B0AD296"/>
    <w:lvl w:ilvl="0" w:tplc="77E6489A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 w:val="0"/>
      </w:rPr>
    </w:lvl>
    <w:lvl w:ilvl="1" w:tplc="100A0019">
      <w:start w:val="1"/>
      <w:numFmt w:val="lowerLetter"/>
      <w:lvlText w:val="%2."/>
      <w:lvlJc w:val="left"/>
      <w:pPr>
        <w:ind w:left="1080" w:hanging="360"/>
      </w:pPr>
    </w:lvl>
    <w:lvl w:ilvl="2" w:tplc="100A001B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F74153"/>
    <w:multiLevelType w:val="hybridMultilevel"/>
    <w:tmpl w:val="7C8ED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93EB1"/>
    <w:multiLevelType w:val="hybridMultilevel"/>
    <w:tmpl w:val="5EF8BCFA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F35C6"/>
    <w:multiLevelType w:val="hybridMultilevel"/>
    <w:tmpl w:val="49489D3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76EC8"/>
    <w:multiLevelType w:val="hybridMultilevel"/>
    <w:tmpl w:val="75FEF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920E1"/>
    <w:multiLevelType w:val="multilevel"/>
    <w:tmpl w:val="6FD80FD4"/>
    <w:styleLink w:val="CurrentList1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AD44E8"/>
    <w:multiLevelType w:val="hybridMultilevel"/>
    <w:tmpl w:val="42DA37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A257A"/>
    <w:multiLevelType w:val="hybridMultilevel"/>
    <w:tmpl w:val="E12C023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60CC0"/>
    <w:multiLevelType w:val="hybridMultilevel"/>
    <w:tmpl w:val="A55EB5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172233"/>
    <w:multiLevelType w:val="hybridMultilevel"/>
    <w:tmpl w:val="CB0036A8"/>
    <w:lvl w:ilvl="0" w:tplc="503A147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84372"/>
    <w:multiLevelType w:val="multilevel"/>
    <w:tmpl w:val="3E06E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7" w15:restartNumberingAfterBreak="0">
    <w:nsid w:val="49230A69"/>
    <w:multiLevelType w:val="hybridMultilevel"/>
    <w:tmpl w:val="D160D3E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13C7A"/>
    <w:multiLevelType w:val="hybridMultilevel"/>
    <w:tmpl w:val="6B900020"/>
    <w:lvl w:ilvl="0" w:tplc="1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E2457"/>
    <w:multiLevelType w:val="multilevel"/>
    <w:tmpl w:val="80140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1172527"/>
    <w:multiLevelType w:val="hybridMultilevel"/>
    <w:tmpl w:val="AA389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D5D6A"/>
    <w:multiLevelType w:val="hybridMultilevel"/>
    <w:tmpl w:val="23F49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D33325"/>
    <w:multiLevelType w:val="hybridMultilevel"/>
    <w:tmpl w:val="FFBC9D5E"/>
    <w:lvl w:ilvl="0" w:tplc="4530A67A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60308"/>
    <w:multiLevelType w:val="hybridMultilevel"/>
    <w:tmpl w:val="D3502E74"/>
    <w:lvl w:ilvl="0" w:tplc="9A66AD68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906E78"/>
    <w:multiLevelType w:val="hybridMultilevel"/>
    <w:tmpl w:val="88D82BD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F313D"/>
    <w:multiLevelType w:val="hybridMultilevel"/>
    <w:tmpl w:val="5C268E7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DA4B2B"/>
    <w:multiLevelType w:val="hybridMultilevel"/>
    <w:tmpl w:val="0B981A16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FB3390"/>
    <w:multiLevelType w:val="hybridMultilevel"/>
    <w:tmpl w:val="B82271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E9435A6"/>
    <w:multiLevelType w:val="hybridMultilevel"/>
    <w:tmpl w:val="C3F2B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FD0F2E"/>
    <w:multiLevelType w:val="hybridMultilevel"/>
    <w:tmpl w:val="8200DB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71352">
    <w:abstractNumId w:val="7"/>
  </w:num>
  <w:num w:numId="2" w16cid:durableId="643848599">
    <w:abstractNumId w:val="19"/>
  </w:num>
  <w:num w:numId="3" w16cid:durableId="1095440959">
    <w:abstractNumId w:val="16"/>
  </w:num>
  <w:num w:numId="4" w16cid:durableId="163328863">
    <w:abstractNumId w:val="17"/>
  </w:num>
  <w:num w:numId="5" w16cid:durableId="1973367606">
    <w:abstractNumId w:val="1"/>
  </w:num>
  <w:num w:numId="6" w16cid:durableId="1630431332">
    <w:abstractNumId w:val="8"/>
  </w:num>
  <w:num w:numId="7" w16cid:durableId="551355762">
    <w:abstractNumId w:val="12"/>
  </w:num>
  <w:num w:numId="8" w16cid:durableId="213011388">
    <w:abstractNumId w:val="23"/>
  </w:num>
  <w:num w:numId="9" w16cid:durableId="1120564517">
    <w:abstractNumId w:val="6"/>
  </w:num>
  <w:num w:numId="10" w16cid:durableId="1843740009">
    <w:abstractNumId w:val="18"/>
  </w:num>
  <w:num w:numId="11" w16cid:durableId="629093561">
    <w:abstractNumId w:val="26"/>
  </w:num>
  <w:num w:numId="12" w16cid:durableId="1664428364">
    <w:abstractNumId w:val="24"/>
  </w:num>
  <w:num w:numId="13" w16cid:durableId="61880569">
    <w:abstractNumId w:val="0"/>
  </w:num>
  <w:num w:numId="14" w16cid:durableId="2048483291">
    <w:abstractNumId w:val="2"/>
  </w:num>
  <w:num w:numId="15" w16cid:durableId="530191734">
    <w:abstractNumId w:val="4"/>
  </w:num>
  <w:num w:numId="16" w16cid:durableId="250434579">
    <w:abstractNumId w:val="5"/>
  </w:num>
  <w:num w:numId="17" w16cid:durableId="667247575">
    <w:abstractNumId w:val="25"/>
  </w:num>
  <w:num w:numId="18" w16cid:durableId="135534490">
    <w:abstractNumId w:val="9"/>
  </w:num>
  <w:num w:numId="19" w16cid:durableId="764569067">
    <w:abstractNumId w:val="3"/>
  </w:num>
  <w:num w:numId="20" w16cid:durableId="381711585">
    <w:abstractNumId w:val="15"/>
  </w:num>
  <w:num w:numId="21" w16cid:durableId="406414785">
    <w:abstractNumId w:val="10"/>
  </w:num>
  <w:num w:numId="22" w16cid:durableId="1899391837">
    <w:abstractNumId w:val="14"/>
  </w:num>
  <w:num w:numId="23" w16cid:durableId="1279411861">
    <w:abstractNumId w:val="28"/>
  </w:num>
  <w:num w:numId="24" w16cid:durableId="904490129">
    <w:abstractNumId w:val="20"/>
  </w:num>
  <w:num w:numId="25" w16cid:durableId="351806963">
    <w:abstractNumId w:val="11"/>
  </w:num>
  <w:num w:numId="26" w16cid:durableId="1521622456">
    <w:abstractNumId w:val="21"/>
  </w:num>
  <w:num w:numId="27" w16cid:durableId="1821770815">
    <w:abstractNumId w:val="15"/>
  </w:num>
  <w:num w:numId="28" w16cid:durableId="737752071">
    <w:abstractNumId w:val="22"/>
  </w:num>
  <w:num w:numId="29" w16cid:durableId="211774010">
    <w:abstractNumId w:val="13"/>
  </w:num>
  <w:num w:numId="30" w16cid:durableId="1484849793">
    <w:abstractNumId w:val="15"/>
  </w:num>
  <w:num w:numId="31" w16cid:durableId="1969818948">
    <w:abstractNumId w:val="15"/>
  </w:num>
  <w:num w:numId="32" w16cid:durableId="1013385802">
    <w:abstractNumId w:val="15"/>
  </w:num>
  <w:num w:numId="33" w16cid:durableId="1195583421">
    <w:abstractNumId w:val="15"/>
  </w:num>
  <w:num w:numId="34" w16cid:durableId="1197353980">
    <w:abstractNumId w:val="15"/>
  </w:num>
  <w:num w:numId="35" w16cid:durableId="1584874701">
    <w:abstractNumId w:val="15"/>
  </w:num>
  <w:num w:numId="36" w16cid:durableId="2066637665">
    <w:abstractNumId w:val="15"/>
  </w:num>
  <w:num w:numId="37" w16cid:durableId="182521882">
    <w:abstractNumId w:val="27"/>
  </w:num>
  <w:num w:numId="38" w16cid:durableId="1805656017">
    <w:abstractNumId w:val="29"/>
  </w:num>
  <w:num w:numId="39" w16cid:durableId="2061393318">
    <w:abstractNumId w:val="15"/>
  </w:num>
  <w:num w:numId="40" w16cid:durableId="883758917">
    <w:abstractNumId w:val="15"/>
  </w:num>
  <w:num w:numId="41" w16cid:durableId="629289161">
    <w:abstractNumId w:val="15"/>
  </w:num>
  <w:num w:numId="42" w16cid:durableId="1537355712">
    <w:abstractNumId w:val="15"/>
  </w:num>
  <w:num w:numId="43" w16cid:durableId="170948156">
    <w:abstractNumId w:val="15"/>
  </w:num>
  <w:num w:numId="44" w16cid:durableId="789401590">
    <w:abstractNumId w:val="15"/>
  </w:num>
  <w:num w:numId="45" w16cid:durableId="1667439014">
    <w:abstractNumId w:val="15"/>
  </w:num>
  <w:num w:numId="46" w16cid:durableId="406272562">
    <w:abstractNumId w:val="15"/>
  </w:num>
  <w:num w:numId="47" w16cid:durableId="1652950435">
    <w:abstractNumId w:val="15"/>
  </w:num>
  <w:num w:numId="48" w16cid:durableId="343362209">
    <w:abstractNumId w:val="15"/>
  </w:num>
  <w:num w:numId="49" w16cid:durableId="867913181">
    <w:abstractNumId w:val="15"/>
  </w:num>
  <w:num w:numId="50" w16cid:durableId="1174027077">
    <w:abstractNumId w:val="15"/>
  </w:num>
  <w:num w:numId="51" w16cid:durableId="152141509">
    <w:abstractNumId w:val="15"/>
  </w:num>
  <w:num w:numId="52" w16cid:durableId="1614050427">
    <w:abstractNumId w:val="15"/>
  </w:num>
  <w:num w:numId="53" w16cid:durableId="1204514762">
    <w:abstractNumId w:val="15"/>
  </w:num>
  <w:num w:numId="54" w16cid:durableId="826752447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0&lt;/ScanUnformatted&gt;&lt;ScanChanges&gt;0&lt;/ScanChanges&gt;&lt;Suspended&gt;0&lt;/Suspended&gt;&lt;/ENInstantFormat&gt;"/>
    <w:docVar w:name="EN.Layout" w:val="&lt;ENLayout&gt;&lt;Style&gt;Lancet Co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d02wwwtutxx0xepxwcptz2n9tvvesev5ff0&quot;&gt;Guatemala-Saved-Converted&lt;record-ids&gt;&lt;item&gt;10&lt;/item&gt;&lt;item&gt;394&lt;/item&gt;&lt;item&gt;648&lt;/item&gt;&lt;item&gt;728&lt;/item&gt;&lt;item&gt;766&lt;/item&gt;&lt;item&gt;1012&lt;/item&gt;&lt;item&gt;1146&lt;/item&gt;&lt;item&gt;1210&lt;/item&gt;&lt;item&gt;1577&lt;/item&gt;&lt;item&gt;1735&lt;/item&gt;&lt;item&gt;2584&lt;/item&gt;&lt;item&gt;2616&lt;/item&gt;&lt;item&gt;2784&lt;/item&gt;&lt;item&gt;2959&lt;/item&gt;&lt;item&gt;2966&lt;/item&gt;&lt;item&gt;3058&lt;/item&gt;&lt;item&gt;3343&lt;/item&gt;&lt;item&gt;3386&lt;/item&gt;&lt;item&gt;3389&lt;/item&gt;&lt;item&gt;3402&lt;/item&gt;&lt;item&gt;3450&lt;/item&gt;&lt;item&gt;3916&lt;/item&gt;&lt;item&gt;4009&lt;/item&gt;&lt;item&gt;4089&lt;/item&gt;&lt;item&gt;4161&lt;/item&gt;&lt;item&gt;4177&lt;/item&gt;&lt;item&gt;4179&lt;/item&gt;&lt;item&gt;4180&lt;/item&gt;&lt;item&gt;4184&lt;/item&gt;&lt;item&gt;4191&lt;/item&gt;&lt;item&gt;4224&lt;/item&gt;&lt;item&gt;4226&lt;/item&gt;&lt;item&gt;4263&lt;/item&gt;&lt;item&gt;4410&lt;/item&gt;&lt;item&gt;4675&lt;/item&gt;&lt;item&gt;4784&lt;/item&gt;&lt;item&gt;4914&lt;/item&gt;&lt;item&gt;4935&lt;/item&gt;&lt;item&gt;4962&lt;/item&gt;&lt;item&gt;5580&lt;/item&gt;&lt;item&gt;5759&lt;/item&gt;&lt;item&gt;6069&lt;/item&gt;&lt;item&gt;6090&lt;/item&gt;&lt;item&gt;6263&lt;/item&gt;&lt;item&gt;6264&lt;/item&gt;&lt;item&gt;6265&lt;/item&gt;&lt;item&gt;6269&lt;/item&gt;&lt;item&gt;6270&lt;/item&gt;&lt;item&gt;6277&lt;/item&gt;&lt;/record-ids&gt;&lt;/item&gt;&lt;/Libraries&gt;"/>
  </w:docVars>
  <w:rsids>
    <w:rsidRoot w:val="00C94470"/>
    <w:rsid w:val="000009A7"/>
    <w:rsid w:val="00000C0D"/>
    <w:rsid w:val="000011AD"/>
    <w:rsid w:val="00001482"/>
    <w:rsid w:val="00006022"/>
    <w:rsid w:val="000065DB"/>
    <w:rsid w:val="00006DBD"/>
    <w:rsid w:val="000101EE"/>
    <w:rsid w:val="00010ACE"/>
    <w:rsid w:val="00011302"/>
    <w:rsid w:val="00012757"/>
    <w:rsid w:val="00012AEF"/>
    <w:rsid w:val="00012CA1"/>
    <w:rsid w:val="00014803"/>
    <w:rsid w:val="00020083"/>
    <w:rsid w:val="00020E50"/>
    <w:rsid w:val="000226F6"/>
    <w:rsid w:val="000228F1"/>
    <w:rsid w:val="00022D4C"/>
    <w:rsid w:val="000237E9"/>
    <w:rsid w:val="0002753A"/>
    <w:rsid w:val="00027575"/>
    <w:rsid w:val="00030112"/>
    <w:rsid w:val="00030876"/>
    <w:rsid w:val="00040710"/>
    <w:rsid w:val="00041926"/>
    <w:rsid w:val="000422FA"/>
    <w:rsid w:val="000429A8"/>
    <w:rsid w:val="000436AA"/>
    <w:rsid w:val="00043AB7"/>
    <w:rsid w:val="000459FF"/>
    <w:rsid w:val="00045DB3"/>
    <w:rsid w:val="00046515"/>
    <w:rsid w:val="000466FE"/>
    <w:rsid w:val="00047DAE"/>
    <w:rsid w:val="0005068D"/>
    <w:rsid w:val="000507BC"/>
    <w:rsid w:val="00050F2C"/>
    <w:rsid w:val="0005117C"/>
    <w:rsid w:val="000513C2"/>
    <w:rsid w:val="0005187A"/>
    <w:rsid w:val="00051FD2"/>
    <w:rsid w:val="0005201D"/>
    <w:rsid w:val="000528C2"/>
    <w:rsid w:val="00052E11"/>
    <w:rsid w:val="0005468F"/>
    <w:rsid w:val="00055048"/>
    <w:rsid w:val="00057A28"/>
    <w:rsid w:val="0006239E"/>
    <w:rsid w:val="000623F6"/>
    <w:rsid w:val="00062426"/>
    <w:rsid w:val="000627E4"/>
    <w:rsid w:val="000637F6"/>
    <w:rsid w:val="00063DB8"/>
    <w:rsid w:val="00064229"/>
    <w:rsid w:val="0006454C"/>
    <w:rsid w:val="000654CA"/>
    <w:rsid w:val="000654E4"/>
    <w:rsid w:val="00066FB4"/>
    <w:rsid w:val="00070E16"/>
    <w:rsid w:val="00071474"/>
    <w:rsid w:val="00073426"/>
    <w:rsid w:val="0007372B"/>
    <w:rsid w:val="00073C89"/>
    <w:rsid w:val="000747E3"/>
    <w:rsid w:val="00074A82"/>
    <w:rsid w:val="00074AE1"/>
    <w:rsid w:val="00075BC9"/>
    <w:rsid w:val="00076539"/>
    <w:rsid w:val="00076B13"/>
    <w:rsid w:val="00080697"/>
    <w:rsid w:val="00082BE9"/>
    <w:rsid w:val="00083973"/>
    <w:rsid w:val="000844EB"/>
    <w:rsid w:val="000856BE"/>
    <w:rsid w:val="00085B80"/>
    <w:rsid w:val="000861CD"/>
    <w:rsid w:val="00087094"/>
    <w:rsid w:val="00090AB4"/>
    <w:rsid w:val="00090BC0"/>
    <w:rsid w:val="0009166A"/>
    <w:rsid w:val="00095031"/>
    <w:rsid w:val="000950A0"/>
    <w:rsid w:val="00095251"/>
    <w:rsid w:val="000953DF"/>
    <w:rsid w:val="00095E8D"/>
    <w:rsid w:val="00095F80"/>
    <w:rsid w:val="00097356"/>
    <w:rsid w:val="000976E6"/>
    <w:rsid w:val="000A3B1C"/>
    <w:rsid w:val="000A5617"/>
    <w:rsid w:val="000A582A"/>
    <w:rsid w:val="000A742D"/>
    <w:rsid w:val="000A7F9F"/>
    <w:rsid w:val="000B0B4D"/>
    <w:rsid w:val="000B13BB"/>
    <w:rsid w:val="000B1582"/>
    <w:rsid w:val="000B35AC"/>
    <w:rsid w:val="000B5AD7"/>
    <w:rsid w:val="000C165B"/>
    <w:rsid w:val="000C1E44"/>
    <w:rsid w:val="000C291D"/>
    <w:rsid w:val="000C4D12"/>
    <w:rsid w:val="000C626B"/>
    <w:rsid w:val="000C65E9"/>
    <w:rsid w:val="000C6BAA"/>
    <w:rsid w:val="000C6F93"/>
    <w:rsid w:val="000D430B"/>
    <w:rsid w:val="000D4330"/>
    <w:rsid w:val="000D44D8"/>
    <w:rsid w:val="000D6989"/>
    <w:rsid w:val="000D6A52"/>
    <w:rsid w:val="000D7037"/>
    <w:rsid w:val="000D7BC1"/>
    <w:rsid w:val="000E02CD"/>
    <w:rsid w:val="000E06F8"/>
    <w:rsid w:val="000E19AB"/>
    <w:rsid w:val="000E3824"/>
    <w:rsid w:val="000E42D1"/>
    <w:rsid w:val="000E459B"/>
    <w:rsid w:val="000E49A3"/>
    <w:rsid w:val="000E67FA"/>
    <w:rsid w:val="000E7091"/>
    <w:rsid w:val="000E7B30"/>
    <w:rsid w:val="000F0C26"/>
    <w:rsid w:val="000F2AF8"/>
    <w:rsid w:val="000F4A04"/>
    <w:rsid w:val="000F53EB"/>
    <w:rsid w:val="000F5A6B"/>
    <w:rsid w:val="000F669D"/>
    <w:rsid w:val="000F6926"/>
    <w:rsid w:val="000F6E29"/>
    <w:rsid w:val="0010202B"/>
    <w:rsid w:val="001030F8"/>
    <w:rsid w:val="001033B2"/>
    <w:rsid w:val="001042C4"/>
    <w:rsid w:val="00105006"/>
    <w:rsid w:val="00105F16"/>
    <w:rsid w:val="00106888"/>
    <w:rsid w:val="00107464"/>
    <w:rsid w:val="001077C6"/>
    <w:rsid w:val="00107FF8"/>
    <w:rsid w:val="001112C4"/>
    <w:rsid w:val="0011351F"/>
    <w:rsid w:val="001137FA"/>
    <w:rsid w:val="00113D8D"/>
    <w:rsid w:val="0011403F"/>
    <w:rsid w:val="001143DF"/>
    <w:rsid w:val="00116CCE"/>
    <w:rsid w:val="00117B81"/>
    <w:rsid w:val="0012005F"/>
    <w:rsid w:val="0012016A"/>
    <w:rsid w:val="00120B66"/>
    <w:rsid w:val="0012230C"/>
    <w:rsid w:val="00123145"/>
    <w:rsid w:val="00124FD0"/>
    <w:rsid w:val="00125A0D"/>
    <w:rsid w:val="00125E81"/>
    <w:rsid w:val="00126117"/>
    <w:rsid w:val="001268A9"/>
    <w:rsid w:val="00126AD6"/>
    <w:rsid w:val="0012714F"/>
    <w:rsid w:val="00127465"/>
    <w:rsid w:val="0013057F"/>
    <w:rsid w:val="00130B3F"/>
    <w:rsid w:val="00132BF5"/>
    <w:rsid w:val="00132C27"/>
    <w:rsid w:val="00133604"/>
    <w:rsid w:val="00134D9E"/>
    <w:rsid w:val="00135A22"/>
    <w:rsid w:val="00135CFD"/>
    <w:rsid w:val="00136181"/>
    <w:rsid w:val="0014272A"/>
    <w:rsid w:val="00145CB8"/>
    <w:rsid w:val="00146514"/>
    <w:rsid w:val="00146839"/>
    <w:rsid w:val="0014722C"/>
    <w:rsid w:val="00147365"/>
    <w:rsid w:val="00150D54"/>
    <w:rsid w:val="00150D6A"/>
    <w:rsid w:val="001521FB"/>
    <w:rsid w:val="001523DE"/>
    <w:rsid w:val="0015299F"/>
    <w:rsid w:val="00154B2A"/>
    <w:rsid w:val="001561E3"/>
    <w:rsid w:val="001568E0"/>
    <w:rsid w:val="00156AF3"/>
    <w:rsid w:val="00156D38"/>
    <w:rsid w:val="00156F65"/>
    <w:rsid w:val="00160897"/>
    <w:rsid w:val="00160F46"/>
    <w:rsid w:val="00161188"/>
    <w:rsid w:val="0016184D"/>
    <w:rsid w:val="00162215"/>
    <w:rsid w:val="001636E6"/>
    <w:rsid w:val="00163E89"/>
    <w:rsid w:val="0016491D"/>
    <w:rsid w:val="00170EBE"/>
    <w:rsid w:val="001711C1"/>
    <w:rsid w:val="0017133A"/>
    <w:rsid w:val="00171472"/>
    <w:rsid w:val="00173F3E"/>
    <w:rsid w:val="001742D4"/>
    <w:rsid w:val="0017619D"/>
    <w:rsid w:val="00176E02"/>
    <w:rsid w:val="0017740A"/>
    <w:rsid w:val="001776EB"/>
    <w:rsid w:val="00180334"/>
    <w:rsid w:val="00180FA3"/>
    <w:rsid w:val="00182558"/>
    <w:rsid w:val="001835CA"/>
    <w:rsid w:val="00191E4D"/>
    <w:rsid w:val="0019231A"/>
    <w:rsid w:val="00193271"/>
    <w:rsid w:val="00193758"/>
    <w:rsid w:val="00194358"/>
    <w:rsid w:val="00195B21"/>
    <w:rsid w:val="0019650F"/>
    <w:rsid w:val="001966EA"/>
    <w:rsid w:val="00197D3B"/>
    <w:rsid w:val="001A3483"/>
    <w:rsid w:val="001A3809"/>
    <w:rsid w:val="001A4668"/>
    <w:rsid w:val="001A4940"/>
    <w:rsid w:val="001A636F"/>
    <w:rsid w:val="001B0483"/>
    <w:rsid w:val="001B065D"/>
    <w:rsid w:val="001B32C1"/>
    <w:rsid w:val="001B7196"/>
    <w:rsid w:val="001B7BAD"/>
    <w:rsid w:val="001B7F5B"/>
    <w:rsid w:val="001C0341"/>
    <w:rsid w:val="001C0ECB"/>
    <w:rsid w:val="001C3188"/>
    <w:rsid w:val="001C3CF7"/>
    <w:rsid w:val="001C4E4B"/>
    <w:rsid w:val="001C5072"/>
    <w:rsid w:val="001C6250"/>
    <w:rsid w:val="001D2ED1"/>
    <w:rsid w:val="001D3333"/>
    <w:rsid w:val="001D3829"/>
    <w:rsid w:val="001D4B88"/>
    <w:rsid w:val="001D5318"/>
    <w:rsid w:val="001D690F"/>
    <w:rsid w:val="001D694A"/>
    <w:rsid w:val="001E1200"/>
    <w:rsid w:val="001E24B7"/>
    <w:rsid w:val="001E341B"/>
    <w:rsid w:val="001E53F9"/>
    <w:rsid w:val="001E57CF"/>
    <w:rsid w:val="001E64E8"/>
    <w:rsid w:val="001F05C1"/>
    <w:rsid w:val="001F0830"/>
    <w:rsid w:val="001F0A35"/>
    <w:rsid w:val="001F170F"/>
    <w:rsid w:val="001F1B72"/>
    <w:rsid w:val="001F1BB6"/>
    <w:rsid w:val="001F1BFC"/>
    <w:rsid w:val="001F2C82"/>
    <w:rsid w:val="001F32D3"/>
    <w:rsid w:val="001F3DD9"/>
    <w:rsid w:val="001F3EE1"/>
    <w:rsid w:val="001F6065"/>
    <w:rsid w:val="002004F1"/>
    <w:rsid w:val="00201BEE"/>
    <w:rsid w:val="00203727"/>
    <w:rsid w:val="00203A53"/>
    <w:rsid w:val="00204D35"/>
    <w:rsid w:val="00205070"/>
    <w:rsid w:val="002051DF"/>
    <w:rsid w:val="00205DAC"/>
    <w:rsid w:val="00205E86"/>
    <w:rsid w:val="00206F8A"/>
    <w:rsid w:val="00206F8E"/>
    <w:rsid w:val="00207546"/>
    <w:rsid w:val="0021156F"/>
    <w:rsid w:val="00212F3B"/>
    <w:rsid w:val="002139ED"/>
    <w:rsid w:val="00213B05"/>
    <w:rsid w:val="002159E2"/>
    <w:rsid w:val="002208E8"/>
    <w:rsid w:val="00220DE7"/>
    <w:rsid w:val="00221851"/>
    <w:rsid w:val="002222DF"/>
    <w:rsid w:val="00222FD8"/>
    <w:rsid w:val="002248D9"/>
    <w:rsid w:val="002248FE"/>
    <w:rsid w:val="00225E97"/>
    <w:rsid w:val="00225FD9"/>
    <w:rsid w:val="00227F0D"/>
    <w:rsid w:val="0023067A"/>
    <w:rsid w:val="002329D6"/>
    <w:rsid w:val="00232F68"/>
    <w:rsid w:val="002332F9"/>
    <w:rsid w:val="002343EB"/>
    <w:rsid w:val="0023440F"/>
    <w:rsid w:val="00234830"/>
    <w:rsid w:val="002363DE"/>
    <w:rsid w:val="0024083B"/>
    <w:rsid w:val="0024172B"/>
    <w:rsid w:val="002418E3"/>
    <w:rsid w:val="00242CB6"/>
    <w:rsid w:val="00243E22"/>
    <w:rsid w:val="0024529B"/>
    <w:rsid w:val="0024591F"/>
    <w:rsid w:val="002465F4"/>
    <w:rsid w:val="00247242"/>
    <w:rsid w:val="0025091C"/>
    <w:rsid w:val="00251037"/>
    <w:rsid w:val="0025228E"/>
    <w:rsid w:val="00257E2E"/>
    <w:rsid w:val="00260F36"/>
    <w:rsid w:val="0026113C"/>
    <w:rsid w:val="002634E1"/>
    <w:rsid w:val="002636E5"/>
    <w:rsid w:val="00267F79"/>
    <w:rsid w:val="00270309"/>
    <w:rsid w:val="00272AE5"/>
    <w:rsid w:val="00276485"/>
    <w:rsid w:val="0028086E"/>
    <w:rsid w:val="002826A5"/>
    <w:rsid w:val="00285002"/>
    <w:rsid w:val="00285BEB"/>
    <w:rsid w:val="00285D61"/>
    <w:rsid w:val="002869D5"/>
    <w:rsid w:val="0029052E"/>
    <w:rsid w:val="00290C0E"/>
    <w:rsid w:val="00290FFB"/>
    <w:rsid w:val="00291713"/>
    <w:rsid w:val="00292B55"/>
    <w:rsid w:val="0029402E"/>
    <w:rsid w:val="002957E4"/>
    <w:rsid w:val="002970DA"/>
    <w:rsid w:val="002A01A8"/>
    <w:rsid w:val="002A04D1"/>
    <w:rsid w:val="002A12C0"/>
    <w:rsid w:val="002A38A2"/>
    <w:rsid w:val="002A3EEE"/>
    <w:rsid w:val="002A4346"/>
    <w:rsid w:val="002A7A4A"/>
    <w:rsid w:val="002B004A"/>
    <w:rsid w:val="002B19AB"/>
    <w:rsid w:val="002B1D87"/>
    <w:rsid w:val="002B289E"/>
    <w:rsid w:val="002B3C3E"/>
    <w:rsid w:val="002B423B"/>
    <w:rsid w:val="002B4F13"/>
    <w:rsid w:val="002B5619"/>
    <w:rsid w:val="002B6543"/>
    <w:rsid w:val="002B77ED"/>
    <w:rsid w:val="002C0AE2"/>
    <w:rsid w:val="002C211A"/>
    <w:rsid w:val="002C25C5"/>
    <w:rsid w:val="002C4363"/>
    <w:rsid w:val="002C5B7C"/>
    <w:rsid w:val="002C6033"/>
    <w:rsid w:val="002C6180"/>
    <w:rsid w:val="002D042D"/>
    <w:rsid w:val="002D1A2C"/>
    <w:rsid w:val="002D2455"/>
    <w:rsid w:val="002D2B58"/>
    <w:rsid w:val="002D3E63"/>
    <w:rsid w:val="002D44E4"/>
    <w:rsid w:val="002D456C"/>
    <w:rsid w:val="002D47AD"/>
    <w:rsid w:val="002D5634"/>
    <w:rsid w:val="002D7723"/>
    <w:rsid w:val="002E0D02"/>
    <w:rsid w:val="002E1371"/>
    <w:rsid w:val="002E15D0"/>
    <w:rsid w:val="002E26EA"/>
    <w:rsid w:val="002E3441"/>
    <w:rsid w:val="002E4B29"/>
    <w:rsid w:val="002E606E"/>
    <w:rsid w:val="002E635C"/>
    <w:rsid w:val="002E63F5"/>
    <w:rsid w:val="002E6C0A"/>
    <w:rsid w:val="002E6D3D"/>
    <w:rsid w:val="002F0378"/>
    <w:rsid w:val="002F1784"/>
    <w:rsid w:val="002F3115"/>
    <w:rsid w:val="002F3EE6"/>
    <w:rsid w:val="002F4462"/>
    <w:rsid w:val="002F509A"/>
    <w:rsid w:val="002F61C9"/>
    <w:rsid w:val="002F70AE"/>
    <w:rsid w:val="00300590"/>
    <w:rsid w:val="0030118F"/>
    <w:rsid w:val="0030164F"/>
    <w:rsid w:val="00302902"/>
    <w:rsid w:val="00302921"/>
    <w:rsid w:val="00302A83"/>
    <w:rsid w:val="00302FDD"/>
    <w:rsid w:val="003032CB"/>
    <w:rsid w:val="00303F07"/>
    <w:rsid w:val="00304A59"/>
    <w:rsid w:val="00305A6A"/>
    <w:rsid w:val="00305C6C"/>
    <w:rsid w:val="00305E08"/>
    <w:rsid w:val="00306603"/>
    <w:rsid w:val="00311DB0"/>
    <w:rsid w:val="003122C3"/>
    <w:rsid w:val="0031300E"/>
    <w:rsid w:val="003155DA"/>
    <w:rsid w:val="0031595C"/>
    <w:rsid w:val="00315B8A"/>
    <w:rsid w:val="00315C12"/>
    <w:rsid w:val="0031700E"/>
    <w:rsid w:val="003174BF"/>
    <w:rsid w:val="003208F4"/>
    <w:rsid w:val="00320F13"/>
    <w:rsid w:val="00322443"/>
    <w:rsid w:val="0032278B"/>
    <w:rsid w:val="00323178"/>
    <w:rsid w:val="003235F8"/>
    <w:rsid w:val="00323B47"/>
    <w:rsid w:val="00324154"/>
    <w:rsid w:val="00324585"/>
    <w:rsid w:val="00325613"/>
    <w:rsid w:val="0032586B"/>
    <w:rsid w:val="003264F0"/>
    <w:rsid w:val="003269BE"/>
    <w:rsid w:val="00331BCC"/>
    <w:rsid w:val="003325D6"/>
    <w:rsid w:val="00332FED"/>
    <w:rsid w:val="00333FD9"/>
    <w:rsid w:val="00334AEE"/>
    <w:rsid w:val="003375A2"/>
    <w:rsid w:val="0034053A"/>
    <w:rsid w:val="003410D5"/>
    <w:rsid w:val="00342888"/>
    <w:rsid w:val="003459DF"/>
    <w:rsid w:val="00345B01"/>
    <w:rsid w:val="00350CA9"/>
    <w:rsid w:val="00351767"/>
    <w:rsid w:val="003517B6"/>
    <w:rsid w:val="00351F08"/>
    <w:rsid w:val="0035482A"/>
    <w:rsid w:val="00354B09"/>
    <w:rsid w:val="003553C8"/>
    <w:rsid w:val="00355FC4"/>
    <w:rsid w:val="003563DC"/>
    <w:rsid w:val="003564ED"/>
    <w:rsid w:val="003616AD"/>
    <w:rsid w:val="00362D02"/>
    <w:rsid w:val="00363E92"/>
    <w:rsid w:val="00365EAE"/>
    <w:rsid w:val="00366FFC"/>
    <w:rsid w:val="003712BD"/>
    <w:rsid w:val="00372DAD"/>
    <w:rsid w:val="00375053"/>
    <w:rsid w:val="00375438"/>
    <w:rsid w:val="003756D8"/>
    <w:rsid w:val="00375D4B"/>
    <w:rsid w:val="0037654B"/>
    <w:rsid w:val="003821B3"/>
    <w:rsid w:val="003828C2"/>
    <w:rsid w:val="0038292E"/>
    <w:rsid w:val="00383246"/>
    <w:rsid w:val="003832D6"/>
    <w:rsid w:val="00384EEB"/>
    <w:rsid w:val="00385AAF"/>
    <w:rsid w:val="003864AF"/>
    <w:rsid w:val="003870CC"/>
    <w:rsid w:val="00390502"/>
    <w:rsid w:val="00390A98"/>
    <w:rsid w:val="0039243F"/>
    <w:rsid w:val="00393218"/>
    <w:rsid w:val="003935BF"/>
    <w:rsid w:val="00395E73"/>
    <w:rsid w:val="0039776F"/>
    <w:rsid w:val="00397A4B"/>
    <w:rsid w:val="003A02B5"/>
    <w:rsid w:val="003A1E4B"/>
    <w:rsid w:val="003A253A"/>
    <w:rsid w:val="003A321A"/>
    <w:rsid w:val="003A3324"/>
    <w:rsid w:val="003A67FB"/>
    <w:rsid w:val="003B0200"/>
    <w:rsid w:val="003B1456"/>
    <w:rsid w:val="003B2D08"/>
    <w:rsid w:val="003B39FC"/>
    <w:rsid w:val="003B4237"/>
    <w:rsid w:val="003B4D4C"/>
    <w:rsid w:val="003B5078"/>
    <w:rsid w:val="003B5440"/>
    <w:rsid w:val="003B6286"/>
    <w:rsid w:val="003B7244"/>
    <w:rsid w:val="003B731C"/>
    <w:rsid w:val="003B768D"/>
    <w:rsid w:val="003C32C6"/>
    <w:rsid w:val="003C3E23"/>
    <w:rsid w:val="003C48B1"/>
    <w:rsid w:val="003C4EB6"/>
    <w:rsid w:val="003C59F2"/>
    <w:rsid w:val="003D0835"/>
    <w:rsid w:val="003D2133"/>
    <w:rsid w:val="003D3330"/>
    <w:rsid w:val="003D37A4"/>
    <w:rsid w:val="003D4267"/>
    <w:rsid w:val="003D47BE"/>
    <w:rsid w:val="003D47F0"/>
    <w:rsid w:val="003D5ADE"/>
    <w:rsid w:val="003D6EEA"/>
    <w:rsid w:val="003E249D"/>
    <w:rsid w:val="003E38D1"/>
    <w:rsid w:val="003E3C35"/>
    <w:rsid w:val="003E61DC"/>
    <w:rsid w:val="003F206B"/>
    <w:rsid w:val="003F3C92"/>
    <w:rsid w:val="003F3EC6"/>
    <w:rsid w:val="003F5C9E"/>
    <w:rsid w:val="00402B03"/>
    <w:rsid w:val="00404791"/>
    <w:rsid w:val="00405445"/>
    <w:rsid w:val="00405792"/>
    <w:rsid w:val="00405B0E"/>
    <w:rsid w:val="004066CA"/>
    <w:rsid w:val="004112C9"/>
    <w:rsid w:val="00412FFD"/>
    <w:rsid w:val="004147A2"/>
    <w:rsid w:val="0041584A"/>
    <w:rsid w:val="00415D00"/>
    <w:rsid w:val="00416DB7"/>
    <w:rsid w:val="00416E5B"/>
    <w:rsid w:val="004172A5"/>
    <w:rsid w:val="00417D7B"/>
    <w:rsid w:val="00422C13"/>
    <w:rsid w:val="00423280"/>
    <w:rsid w:val="004232F9"/>
    <w:rsid w:val="00423F43"/>
    <w:rsid w:val="00430708"/>
    <w:rsid w:val="0043185B"/>
    <w:rsid w:val="00431B40"/>
    <w:rsid w:val="00431BEB"/>
    <w:rsid w:val="004359C2"/>
    <w:rsid w:val="0044102F"/>
    <w:rsid w:val="004424EC"/>
    <w:rsid w:val="004457BA"/>
    <w:rsid w:val="00446ACD"/>
    <w:rsid w:val="00446B1A"/>
    <w:rsid w:val="00450399"/>
    <w:rsid w:val="00451974"/>
    <w:rsid w:val="00451EC4"/>
    <w:rsid w:val="004526EB"/>
    <w:rsid w:val="00453A23"/>
    <w:rsid w:val="00454FCE"/>
    <w:rsid w:val="00455E8F"/>
    <w:rsid w:val="00456645"/>
    <w:rsid w:val="00462677"/>
    <w:rsid w:val="00463947"/>
    <w:rsid w:val="00463B8C"/>
    <w:rsid w:val="00464089"/>
    <w:rsid w:val="004646DA"/>
    <w:rsid w:val="004648B8"/>
    <w:rsid w:val="0046606F"/>
    <w:rsid w:val="00466520"/>
    <w:rsid w:val="00466827"/>
    <w:rsid w:val="00472147"/>
    <w:rsid w:val="004728C7"/>
    <w:rsid w:val="004730B9"/>
    <w:rsid w:val="004738D6"/>
    <w:rsid w:val="00473EEC"/>
    <w:rsid w:val="00474CEC"/>
    <w:rsid w:val="0048136D"/>
    <w:rsid w:val="00481E15"/>
    <w:rsid w:val="0048676B"/>
    <w:rsid w:val="004871A8"/>
    <w:rsid w:val="00490626"/>
    <w:rsid w:val="0049464B"/>
    <w:rsid w:val="00494A30"/>
    <w:rsid w:val="00496078"/>
    <w:rsid w:val="004965C7"/>
    <w:rsid w:val="00497CB9"/>
    <w:rsid w:val="004A14CB"/>
    <w:rsid w:val="004A1598"/>
    <w:rsid w:val="004A1698"/>
    <w:rsid w:val="004A299B"/>
    <w:rsid w:val="004A3766"/>
    <w:rsid w:val="004A3DED"/>
    <w:rsid w:val="004A4A16"/>
    <w:rsid w:val="004A4F39"/>
    <w:rsid w:val="004A5B2D"/>
    <w:rsid w:val="004A5E3D"/>
    <w:rsid w:val="004A64AF"/>
    <w:rsid w:val="004B2447"/>
    <w:rsid w:val="004B30A0"/>
    <w:rsid w:val="004B47AD"/>
    <w:rsid w:val="004B48C5"/>
    <w:rsid w:val="004B783B"/>
    <w:rsid w:val="004C1CC7"/>
    <w:rsid w:val="004C2C5E"/>
    <w:rsid w:val="004C3425"/>
    <w:rsid w:val="004C39FE"/>
    <w:rsid w:val="004C428A"/>
    <w:rsid w:val="004C4F65"/>
    <w:rsid w:val="004C7E17"/>
    <w:rsid w:val="004D014A"/>
    <w:rsid w:val="004D02B5"/>
    <w:rsid w:val="004D2355"/>
    <w:rsid w:val="004D2AD6"/>
    <w:rsid w:val="004D3545"/>
    <w:rsid w:val="004D3C00"/>
    <w:rsid w:val="004D4799"/>
    <w:rsid w:val="004D601A"/>
    <w:rsid w:val="004D6A39"/>
    <w:rsid w:val="004D7263"/>
    <w:rsid w:val="004E12E1"/>
    <w:rsid w:val="004E1CBA"/>
    <w:rsid w:val="004E2F0B"/>
    <w:rsid w:val="004E3692"/>
    <w:rsid w:val="004E5F77"/>
    <w:rsid w:val="004E7797"/>
    <w:rsid w:val="004F18A8"/>
    <w:rsid w:val="004F2018"/>
    <w:rsid w:val="004F33E4"/>
    <w:rsid w:val="004F37A8"/>
    <w:rsid w:val="004F3D39"/>
    <w:rsid w:val="004F529B"/>
    <w:rsid w:val="004F5DC6"/>
    <w:rsid w:val="004F7F2A"/>
    <w:rsid w:val="0050223D"/>
    <w:rsid w:val="005028B0"/>
    <w:rsid w:val="00502B03"/>
    <w:rsid w:val="00502C1A"/>
    <w:rsid w:val="005034F8"/>
    <w:rsid w:val="00504313"/>
    <w:rsid w:val="0050462E"/>
    <w:rsid w:val="00505CEB"/>
    <w:rsid w:val="0051017B"/>
    <w:rsid w:val="00510B26"/>
    <w:rsid w:val="00514533"/>
    <w:rsid w:val="0051560C"/>
    <w:rsid w:val="005204B4"/>
    <w:rsid w:val="00520602"/>
    <w:rsid w:val="0052081B"/>
    <w:rsid w:val="005209E0"/>
    <w:rsid w:val="00521403"/>
    <w:rsid w:val="005220AA"/>
    <w:rsid w:val="005233B7"/>
    <w:rsid w:val="0052432B"/>
    <w:rsid w:val="005247E0"/>
    <w:rsid w:val="00524AEA"/>
    <w:rsid w:val="00525CA6"/>
    <w:rsid w:val="005263FA"/>
    <w:rsid w:val="00527F1F"/>
    <w:rsid w:val="00530A68"/>
    <w:rsid w:val="00530F88"/>
    <w:rsid w:val="0053117C"/>
    <w:rsid w:val="00531D96"/>
    <w:rsid w:val="00533E19"/>
    <w:rsid w:val="00534EF5"/>
    <w:rsid w:val="005377BB"/>
    <w:rsid w:val="005377E3"/>
    <w:rsid w:val="005377F4"/>
    <w:rsid w:val="00541B53"/>
    <w:rsid w:val="00542183"/>
    <w:rsid w:val="00542480"/>
    <w:rsid w:val="00543384"/>
    <w:rsid w:val="00544D16"/>
    <w:rsid w:val="00544E65"/>
    <w:rsid w:val="00544F51"/>
    <w:rsid w:val="00545563"/>
    <w:rsid w:val="00547E0D"/>
    <w:rsid w:val="00550367"/>
    <w:rsid w:val="00551068"/>
    <w:rsid w:val="00551C7B"/>
    <w:rsid w:val="00551DCB"/>
    <w:rsid w:val="00551DED"/>
    <w:rsid w:val="00552427"/>
    <w:rsid w:val="00554076"/>
    <w:rsid w:val="005557E2"/>
    <w:rsid w:val="00557E20"/>
    <w:rsid w:val="005610E0"/>
    <w:rsid w:val="00561621"/>
    <w:rsid w:val="005617CB"/>
    <w:rsid w:val="00562658"/>
    <w:rsid w:val="00564601"/>
    <w:rsid w:val="00564765"/>
    <w:rsid w:val="00564DB0"/>
    <w:rsid w:val="0056508B"/>
    <w:rsid w:val="00565CB2"/>
    <w:rsid w:val="005663BD"/>
    <w:rsid w:val="00567D24"/>
    <w:rsid w:val="00567D74"/>
    <w:rsid w:val="00570355"/>
    <w:rsid w:val="00570DD8"/>
    <w:rsid w:val="005714E9"/>
    <w:rsid w:val="00572666"/>
    <w:rsid w:val="0057266C"/>
    <w:rsid w:val="005737B6"/>
    <w:rsid w:val="00573A4D"/>
    <w:rsid w:val="00574AD1"/>
    <w:rsid w:val="005765EE"/>
    <w:rsid w:val="005813C4"/>
    <w:rsid w:val="00581810"/>
    <w:rsid w:val="00582236"/>
    <w:rsid w:val="00582244"/>
    <w:rsid w:val="0058516A"/>
    <w:rsid w:val="00585563"/>
    <w:rsid w:val="005855D0"/>
    <w:rsid w:val="00585A0C"/>
    <w:rsid w:val="00585AA1"/>
    <w:rsid w:val="005865D0"/>
    <w:rsid w:val="00586CA4"/>
    <w:rsid w:val="00586F24"/>
    <w:rsid w:val="00587393"/>
    <w:rsid w:val="00587C8D"/>
    <w:rsid w:val="005903BE"/>
    <w:rsid w:val="00591AD9"/>
    <w:rsid w:val="00591CFB"/>
    <w:rsid w:val="005957BD"/>
    <w:rsid w:val="0059588B"/>
    <w:rsid w:val="005A1270"/>
    <w:rsid w:val="005A13BD"/>
    <w:rsid w:val="005A26BF"/>
    <w:rsid w:val="005A2C97"/>
    <w:rsid w:val="005A3A99"/>
    <w:rsid w:val="005A50C1"/>
    <w:rsid w:val="005A5D8F"/>
    <w:rsid w:val="005A6347"/>
    <w:rsid w:val="005A6373"/>
    <w:rsid w:val="005B0A41"/>
    <w:rsid w:val="005B1532"/>
    <w:rsid w:val="005B29FB"/>
    <w:rsid w:val="005B2B46"/>
    <w:rsid w:val="005B3EDD"/>
    <w:rsid w:val="005B4670"/>
    <w:rsid w:val="005B70FE"/>
    <w:rsid w:val="005C1D1F"/>
    <w:rsid w:val="005C3182"/>
    <w:rsid w:val="005C3A5F"/>
    <w:rsid w:val="005C418A"/>
    <w:rsid w:val="005C446D"/>
    <w:rsid w:val="005C75ED"/>
    <w:rsid w:val="005D0D33"/>
    <w:rsid w:val="005D0E63"/>
    <w:rsid w:val="005D207C"/>
    <w:rsid w:val="005D25EE"/>
    <w:rsid w:val="005D2EFA"/>
    <w:rsid w:val="005D323D"/>
    <w:rsid w:val="005D5965"/>
    <w:rsid w:val="005D655E"/>
    <w:rsid w:val="005D774A"/>
    <w:rsid w:val="005D78D5"/>
    <w:rsid w:val="005D7C3A"/>
    <w:rsid w:val="005E0A78"/>
    <w:rsid w:val="005E1162"/>
    <w:rsid w:val="005E2BB6"/>
    <w:rsid w:val="005E6BF1"/>
    <w:rsid w:val="005F0A84"/>
    <w:rsid w:val="005F17CA"/>
    <w:rsid w:val="005F2588"/>
    <w:rsid w:val="005F6EC4"/>
    <w:rsid w:val="005F6F98"/>
    <w:rsid w:val="005F74B6"/>
    <w:rsid w:val="00601293"/>
    <w:rsid w:val="0060653C"/>
    <w:rsid w:val="006068E6"/>
    <w:rsid w:val="006073D8"/>
    <w:rsid w:val="0061260A"/>
    <w:rsid w:val="00613AD2"/>
    <w:rsid w:val="00613E36"/>
    <w:rsid w:val="006143B8"/>
    <w:rsid w:val="00614844"/>
    <w:rsid w:val="00621317"/>
    <w:rsid w:val="00622385"/>
    <w:rsid w:val="00622856"/>
    <w:rsid w:val="006233E5"/>
    <w:rsid w:val="00623585"/>
    <w:rsid w:val="006242AA"/>
    <w:rsid w:val="006254D0"/>
    <w:rsid w:val="00625768"/>
    <w:rsid w:val="00625B0B"/>
    <w:rsid w:val="00625C5C"/>
    <w:rsid w:val="0062629A"/>
    <w:rsid w:val="00631A09"/>
    <w:rsid w:val="006321AB"/>
    <w:rsid w:val="0063268B"/>
    <w:rsid w:val="006326E0"/>
    <w:rsid w:val="00633D96"/>
    <w:rsid w:val="00635A2F"/>
    <w:rsid w:val="00637B6E"/>
    <w:rsid w:val="00637DAD"/>
    <w:rsid w:val="00637E95"/>
    <w:rsid w:val="006403AD"/>
    <w:rsid w:val="00640ED3"/>
    <w:rsid w:val="0064180D"/>
    <w:rsid w:val="006469A2"/>
    <w:rsid w:val="006477D8"/>
    <w:rsid w:val="00651B94"/>
    <w:rsid w:val="0065383C"/>
    <w:rsid w:val="0065401E"/>
    <w:rsid w:val="00655F01"/>
    <w:rsid w:val="00661298"/>
    <w:rsid w:val="00662AC9"/>
    <w:rsid w:val="00662B25"/>
    <w:rsid w:val="006634E7"/>
    <w:rsid w:val="006647A5"/>
    <w:rsid w:val="00664FC4"/>
    <w:rsid w:val="00670C3A"/>
    <w:rsid w:val="0067122A"/>
    <w:rsid w:val="0067341C"/>
    <w:rsid w:val="00673F12"/>
    <w:rsid w:val="0067613A"/>
    <w:rsid w:val="00677277"/>
    <w:rsid w:val="00682740"/>
    <w:rsid w:val="00682ADE"/>
    <w:rsid w:val="00684467"/>
    <w:rsid w:val="006848BC"/>
    <w:rsid w:val="00684A97"/>
    <w:rsid w:val="006866F1"/>
    <w:rsid w:val="00686B83"/>
    <w:rsid w:val="00691633"/>
    <w:rsid w:val="006926AF"/>
    <w:rsid w:val="00694AF1"/>
    <w:rsid w:val="00695B91"/>
    <w:rsid w:val="006A005F"/>
    <w:rsid w:val="006A021E"/>
    <w:rsid w:val="006A0EBC"/>
    <w:rsid w:val="006A120E"/>
    <w:rsid w:val="006A1471"/>
    <w:rsid w:val="006A185C"/>
    <w:rsid w:val="006A352F"/>
    <w:rsid w:val="006A47EF"/>
    <w:rsid w:val="006A4D38"/>
    <w:rsid w:val="006A522B"/>
    <w:rsid w:val="006A60BF"/>
    <w:rsid w:val="006A7C62"/>
    <w:rsid w:val="006B114F"/>
    <w:rsid w:val="006B11E1"/>
    <w:rsid w:val="006B2600"/>
    <w:rsid w:val="006B3E24"/>
    <w:rsid w:val="006B44AE"/>
    <w:rsid w:val="006B47DD"/>
    <w:rsid w:val="006B53B3"/>
    <w:rsid w:val="006B6CA4"/>
    <w:rsid w:val="006B6E30"/>
    <w:rsid w:val="006C1355"/>
    <w:rsid w:val="006C1C06"/>
    <w:rsid w:val="006C30F5"/>
    <w:rsid w:val="006C3BD9"/>
    <w:rsid w:val="006C3F5F"/>
    <w:rsid w:val="006C7FEB"/>
    <w:rsid w:val="006D012E"/>
    <w:rsid w:val="006D037F"/>
    <w:rsid w:val="006D0EEA"/>
    <w:rsid w:val="006D216E"/>
    <w:rsid w:val="006D2192"/>
    <w:rsid w:val="006D5D27"/>
    <w:rsid w:val="006D6BD1"/>
    <w:rsid w:val="006E1805"/>
    <w:rsid w:val="006E1902"/>
    <w:rsid w:val="006E2126"/>
    <w:rsid w:val="006E376C"/>
    <w:rsid w:val="006E4DA9"/>
    <w:rsid w:val="006E5DCE"/>
    <w:rsid w:val="006E5FAC"/>
    <w:rsid w:val="006E7437"/>
    <w:rsid w:val="006E758E"/>
    <w:rsid w:val="006E7CAF"/>
    <w:rsid w:val="006F227B"/>
    <w:rsid w:val="006F24B3"/>
    <w:rsid w:val="006F2F3A"/>
    <w:rsid w:val="006F4CF5"/>
    <w:rsid w:val="006F5F67"/>
    <w:rsid w:val="006F5F6A"/>
    <w:rsid w:val="006F6311"/>
    <w:rsid w:val="006F7018"/>
    <w:rsid w:val="006F7856"/>
    <w:rsid w:val="0070059D"/>
    <w:rsid w:val="00700F82"/>
    <w:rsid w:val="00701087"/>
    <w:rsid w:val="007023AF"/>
    <w:rsid w:val="00703655"/>
    <w:rsid w:val="007055CF"/>
    <w:rsid w:val="00705BB1"/>
    <w:rsid w:val="00707C77"/>
    <w:rsid w:val="0071141D"/>
    <w:rsid w:val="00711B74"/>
    <w:rsid w:val="007124B6"/>
    <w:rsid w:val="007128FC"/>
    <w:rsid w:val="00712A0A"/>
    <w:rsid w:val="0071670F"/>
    <w:rsid w:val="00716F6C"/>
    <w:rsid w:val="00720643"/>
    <w:rsid w:val="00720D8D"/>
    <w:rsid w:val="00721E20"/>
    <w:rsid w:val="007225F1"/>
    <w:rsid w:val="00723041"/>
    <w:rsid w:val="0072322E"/>
    <w:rsid w:val="00724348"/>
    <w:rsid w:val="0072459A"/>
    <w:rsid w:val="00724AC1"/>
    <w:rsid w:val="00724BB3"/>
    <w:rsid w:val="0072532C"/>
    <w:rsid w:val="00727D44"/>
    <w:rsid w:val="00730099"/>
    <w:rsid w:val="00730164"/>
    <w:rsid w:val="00732C13"/>
    <w:rsid w:val="007346DE"/>
    <w:rsid w:val="00735A93"/>
    <w:rsid w:val="00735B12"/>
    <w:rsid w:val="00737AFB"/>
    <w:rsid w:val="00737E2B"/>
    <w:rsid w:val="00740464"/>
    <w:rsid w:val="00740C25"/>
    <w:rsid w:val="00740DBA"/>
    <w:rsid w:val="007418EC"/>
    <w:rsid w:val="00741A4B"/>
    <w:rsid w:val="00744B1D"/>
    <w:rsid w:val="00745A6F"/>
    <w:rsid w:val="00747E7C"/>
    <w:rsid w:val="007501EB"/>
    <w:rsid w:val="0075072C"/>
    <w:rsid w:val="007507FE"/>
    <w:rsid w:val="00751B68"/>
    <w:rsid w:val="00752524"/>
    <w:rsid w:val="007527C2"/>
    <w:rsid w:val="007529AC"/>
    <w:rsid w:val="00754016"/>
    <w:rsid w:val="00754AB6"/>
    <w:rsid w:val="00755CFB"/>
    <w:rsid w:val="00757968"/>
    <w:rsid w:val="007601F8"/>
    <w:rsid w:val="00760D21"/>
    <w:rsid w:val="00762340"/>
    <w:rsid w:val="007636F9"/>
    <w:rsid w:val="00765D96"/>
    <w:rsid w:val="00766A15"/>
    <w:rsid w:val="00767491"/>
    <w:rsid w:val="00767EE1"/>
    <w:rsid w:val="00771CEE"/>
    <w:rsid w:val="00771F11"/>
    <w:rsid w:val="00772C55"/>
    <w:rsid w:val="00774FC7"/>
    <w:rsid w:val="00776A46"/>
    <w:rsid w:val="00776AD0"/>
    <w:rsid w:val="00777576"/>
    <w:rsid w:val="00780320"/>
    <w:rsid w:val="007816F7"/>
    <w:rsid w:val="00784C1F"/>
    <w:rsid w:val="00785992"/>
    <w:rsid w:val="00785AFD"/>
    <w:rsid w:val="00785D64"/>
    <w:rsid w:val="00786705"/>
    <w:rsid w:val="007909D9"/>
    <w:rsid w:val="00790AD5"/>
    <w:rsid w:val="007913F0"/>
    <w:rsid w:val="00791FC4"/>
    <w:rsid w:val="00792BC9"/>
    <w:rsid w:val="0079316B"/>
    <w:rsid w:val="0079595D"/>
    <w:rsid w:val="00795F57"/>
    <w:rsid w:val="00797158"/>
    <w:rsid w:val="007A0BBA"/>
    <w:rsid w:val="007A4B07"/>
    <w:rsid w:val="007A63D2"/>
    <w:rsid w:val="007B0385"/>
    <w:rsid w:val="007B03EB"/>
    <w:rsid w:val="007B0D65"/>
    <w:rsid w:val="007B1C26"/>
    <w:rsid w:val="007B246D"/>
    <w:rsid w:val="007B3779"/>
    <w:rsid w:val="007B42E7"/>
    <w:rsid w:val="007B4706"/>
    <w:rsid w:val="007B4CC2"/>
    <w:rsid w:val="007B5D5F"/>
    <w:rsid w:val="007B63F9"/>
    <w:rsid w:val="007B6482"/>
    <w:rsid w:val="007B6F2E"/>
    <w:rsid w:val="007B6FB6"/>
    <w:rsid w:val="007B72FB"/>
    <w:rsid w:val="007C0362"/>
    <w:rsid w:val="007C1270"/>
    <w:rsid w:val="007C2C37"/>
    <w:rsid w:val="007C3AC9"/>
    <w:rsid w:val="007C5D5B"/>
    <w:rsid w:val="007C65B9"/>
    <w:rsid w:val="007C7CF4"/>
    <w:rsid w:val="007D1A9C"/>
    <w:rsid w:val="007D2C0D"/>
    <w:rsid w:val="007D2C5F"/>
    <w:rsid w:val="007D41AE"/>
    <w:rsid w:val="007D4208"/>
    <w:rsid w:val="007D444F"/>
    <w:rsid w:val="007D57AA"/>
    <w:rsid w:val="007E02E5"/>
    <w:rsid w:val="007E2755"/>
    <w:rsid w:val="007E3E33"/>
    <w:rsid w:val="007E5DE0"/>
    <w:rsid w:val="007F0EA8"/>
    <w:rsid w:val="007F194B"/>
    <w:rsid w:val="007F3A80"/>
    <w:rsid w:val="007F3B1B"/>
    <w:rsid w:val="007F41D1"/>
    <w:rsid w:val="007F4AB2"/>
    <w:rsid w:val="007F5ED9"/>
    <w:rsid w:val="007F7AB9"/>
    <w:rsid w:val="007F7B71"/>
    <w:rsid w:val="00800AD8"/>
    <w:rsid w:val="00803332"/>
    <w:rsid w:val="00804314"/>
    <w:rsid w:val="008063A5"/>
    <w:rsid w:val="0080713F"/>
    <w:rsid w:val="008079E9"/>
    <w:rsid w:val="00810CC7"/>
    <w:rsid w:val="00811C2B"/>
    <w:rsid w:val="00811EC4"/>
    <w:rsid w:val="0081208E"/>
    <w:rsid w:val="00813762"/>
    <w:rsid w:val="00817D94"/>
    <w:rsid w:val="00817F50"/>
    <w:rsid w:val="008201C3"/>
    <w:rsid w:val="008209E5"/>
    <w:rsid w:val="00822409"/>
    <w:rsid w:val="00822754"/>
    <w:rsid w:val="00823C3E"/>
    <w:rsid w:val="0082512C"/>
    <w:rsid w:val="0082570B"/>
    <w:rsid w:val="008267FB"/>
    <w:rsid w:val="00826D2A"/>
    <w:rsid w:val="0083043E"/>
    <w:rsid w:val="00830544"/>
    <w:rsid w:val="008306EC"/>
    <w:rsid w:val="00832BDF"/>
    <w:rsid w:val="008342B2"/>
    <w:rsid w:val="00834502"/>
    <w:rsid w:val="00836300"/>
    <w:rsid w:val="008371FD"/>
    <w:rsid w:val="00837A58"/>
    <w:rsid w:val="0084016C"/>
    <w:rsid w:val="00840B49"/>
    <w:rsid w:val="00842794"/>
    <w:rsid w:val="00842D44"/>
    <w:rsid w:val="00842E34"/>
    <w:rsid w:val="00844284"/>
    <w:rsid w:val="00845B45"/>
    <w:rsid w:val="00846D75"/>
    <w:rsid w:val="00846D99"/>
    <w:rsid w:val="008477E8"/>
    <w:rsid w:val="008527CC"/>
    <w:rsid w:val="00854A18"/>
    <w:rsid w:val="00854F3B"/>
    <w:rsid w:val="0085556B"/>
    <w:rsid w:val="008555CA"/>
    <w:rsid w:val="00856EA2"/>
    <w:rsid w:val="0085764D"/>
    <w:rsid w:val="0086059B"/>
    <w:rsid w:val="00862746"/>
    <w:rsid w:val="00863C43"/>
    <w:rsid w:val="008641F0"/>
    <w:rsid w:val="008646C0"/>
    <w:rsid w:val="00864D0A"/>
    <w:rsid w:val="00865A32"/>
    <w:rsid w:val="00865F0B"/>
    <w:rsid w:val="00866826"/>
    <w:rsid w:val="008678FE"/>
    <w:rsid w:val="00870404"/>
    <w:rsid w:val="00871084"/>
    <w:rsid w:val="0087309E"/>
    <w:rsid w:val="008734F9"/>
    <w:rsid w:val="008742F5"/>
    <w:rsid w:val="00876040"/>
    <w:rsid w:val="00876333"/>
    <w:rsid w:val="008766C4"/>
    <w:rsid w:val="0087683A"/>
    <w:rsid w:val="0087724F"/>
    <w:rsid w:val="00881D3F"/>
    <w:rsid w:val="00883083"/>
    <w:rsid w:val="008867B7"/>
    <w:rsid w:val="00886D24"/>
    <w:rsid w:val="00886FB7"/>
    <w:rsid w:val="008874C9"/>
    <w:rsid w:val="00887969"/>
    <w:rsid w:val="0089266D"/>
    <w:rsid w:val="0089391B"/>
    <w:rsid w:val="00894EA6"/>
    <w:rsid w:val="00895445"/>
    <w:rsid w:val="008955D1"/>
    <w:rsid w:val="00896649"/>
    <w:rsid w:val="008A0933"/>
    <w:rsid w:val="008A1998"/>
    <w:rsid w:val="008A219A"/>
    <w:rsid w:val="008A3065"/>
    <w:rsid w:val="008A623E"/>
    <w:rsid w:val="008A6255"/>
    <w:rsid w:val="008B042B"/>
    <w:rsid w:val="008B1BAF"/>
    <w:rsid w:val="008B262D"/>
    <w:rsid w:val="008B2A94"/>
    <w:rsid w:val="008B2ED2"/>
    <w:rsid w:val="008B3246"/>
    <w:rsid w:val="008B4313"/>
    <w:rsid w:val="008B6E78"/>
    <w:rsid w:val="008C099A"/>
    <w:rsid w:val="008C1A7F"/>
    <w:rsid w:val="008C41C9"/>
    <w:rsid w:val="008C45FF"/>
    <w:rsid w:val="008C6B1F"/>
    <w:rsid w:val="008D00AD"/>
    <w:rsid w:val="008D0F55"/>
    <w:rsid w:val="008D27FA"/>
    <w:rsid w:val="008D3653"/>
    <w:rsid w:val="008D461F"/>
    <w:rsid w:val="008D60F2"/>
    <w:rsid w:val="008D6138"/>
    <w:rsid w:val="008E0C6C"/>
    <w:rsid w:val="008E137B"/>
    <w:rsid w:val="008E1F6F"/>
    <w:rsid w:val="008E3323"/>
    <w:rsid w:val="008E39E7"/>
    <w:rsid w:val="008E4A28"/>
    <w:rsid w:val="008E6F44"/>
    <w:rsid w:val="008E7204"/>
    <w:rsid w:val="008E7469"/>
    <w:rsid w:val="008F0532"/>
    <w:rsid w:val="008F0C27"/>
    <w:rsid w:val="008F127B"/>
    <w:rsid w:val="008F4BC6"/>
    <w:rsid w:val="008F56EA"/>
    <w:rsid w:val="008F572E"/>
    <w:rsid w:val="008F5DAB"/>
    <w:rsid w:val="008F6F80"/>
    <w:rsid w:val="008F7B1B"/>
    <w:rsid w:val="009006B8"/>
    <w:rsid w:val="0090127D"/>
    <w:rsid w:val="00901FE3"/>
    <w:rsid w:val="0090262E"/>
    <w:rsid w:val="00904805"/>
    <w:rsid w:val="00905C17"/>
    <w:rsid w:val="00906075"/>
    <w:rsid w:val="00910C5A"/>
    <w:rsid w:val="0091184A"/>
    <w:rsid w:val="00911942"/>
    <w:rsid w:val="0091285F"/>
    <w:rsid w:val="0091303B"/>
    <w:rsid w:val="009132C7"/>
    <w:rsid w:val="0091393F"/>
    <w:rsid w:val="009141AC"/>
    <w:rsid w:val="0091749C"/>
    <w:rsid w:val="00920D9C"/>
    <w:rsid w:val="00923D3A"/>
    <w:rsid w:val="00924EA7"/>
    <w:rsid w:val="0092612C"/>
    <w:rsid w:val="00926890"/>
    <w:rsid w:val="0092699D"/>
    <w:rsid w:val="0092790B"/>
    <w:rsid w:val="009329BA"/>
    <w:rsid w:val="009338FF"/>
    <w:rsid w:val="00935E0C"/>
    <w:rsid w:val="00935F91"/>
    <w:rsid w:val="009365C7"/>
    <w:rsid w:val="0094031C"/>
    <w:rsid w:val="00941485"/>
    <w:rsid w:val="00942DCD"/>
    <w:rsid w:val="0094339B"/>
    <w:rsid w:val="0094499A"/>
    <w:rsid w:val="00944A6E"/>
    <w:rsid w:val="00944B66"/>
    <w:rsid w:val="0094584B"/>
    <w:rsid w:val="009469EC"/>
    <w:rsid w:val="0095100A"/>
    <w:rsid w:val="00951E11"/>
    <w:rsid w:val="00951EC7"/>
    <w:rsid w:val="0095215F"/>
    <w:rsid w:val="00953E2F"/>
    <w:rsid w:val="0095492D"/>
    <w:rsid w:val="00954CB1"/>
    <w:rsid w:val="00954DC1"/>
    <w:rsid w:val="00954E37"/>
    <w:rsid w:val="00955927"/>
    <w:rsid w:val="00960209"/>
    <w:rsid w:val="00960B3D"/>
    <w:rsid w:val="009619B4"/>
    <w:rsid w:val="009630F5"/>
    <w:rsid w:val="009634D5"/>
    <w:rsid w:val="009641CF"/>
    <w:rsid w:val="00964896"/>
    <w:rsid w:val="009651BB"/>
    <w:rsid w:val="00966AF6"/>
    <w:rsid w:val="009717A4"/>
    <w:rsid w:val="0097222A"/>
    <w:rsid w:val="00972257"/>
    <w:rsid w:val="009729C1"/>
    <w:rsid w:val="00972B30"/>
    <w:rsid w:val="00973050"/>
    <w:rsid w:val="00973DB7"/>
    <w:rsid w:val="009776B5"/>
    <w:rsid w:val="00980B29"/>
    <w:rsid w:val="0098105B"/>
    <w:rsid w:val="0098223B"/>
    <w:rsid w:val="00982605"/>
    <w:rsid w:val="00983ED8"/>
    <w:rsid w:val="009858D6"/>
    <w:rsid w:val="00986325"/>
    <w:rsid w:val="00986C00"/>
    <w:rsid w:val="00991D0F"/>
    <w:rsid w:val="00993DF6"/>
    <w:rsid w:val="009946D7"/>
    <w:rsid w:val="00996935"/>
    <w:rsid w:val="009976F7"/>
    <w:rsid w:val="00997884"/>
    <w:rsid w:val="009A1B58"/>
    <w:rsid w:val="009A1FA8"/>
    <w:rsid w:val="009A2B3E"/>
    <w:rsid w:val="009A54BF"/>
    <w:rsid w:val="009A57D4"/>
    <w:rsid w:val="009A7145"/>
    <w:rsid w:val="009B07D4"/>
    <w:rsid w:val="009B0B0E"/>
    <w:rsid w:val="009B1633"/>
    <w:rsid w:val="009B1E33"/>
    <w:rsid w:val="009B1F2E"/>
    <w:rsid w:val="009B305B"/>
    <w:rsid w:val="009B3CE9"/>
    <w:rsid w:val="009B44A1"/>
    <w:rsid w:val="009B5A2B"/>
    <w:rsid w:val="009B66C8"/>
    <w:rsid w:val="009C4B35"/>
    <w:rsid w:val="009C4EAB"/>
    <w:rsid w:val="009C60BF"/>
    <w:rsid w:val="009C6C8E"/>
    <w:rsid w:val="009D0247"/>
    <w:rsid w:val="009D05E0"/>
    <w:rsid w:val="009D1B83"/>
    <w:rsid w:val="009D281A"/>
    <w:rsid w:val="009D32AE"/>
    <w:rsid w:val="009D474F"/>
    <w:rsid w:val="009D6A32"/>
    <w:rsid w:val="009D6BA2"/>
    <w:rsid w:val="009E097A"/>
    <w:rsid w:val="009E13D6"/>
    <w:rsid w:val="009E1588"/>
    <w:rsid w:val="009E2532"/>
    <w:rsid w:val="009E730E"/>
    <w:rsid w:val="009E7DA0"/>
    <w:rsid w:val="009F14BF"/>
    <w:rsid w:val="009F19C0"/>
    <w:rsid w:val="009F1C14"/>
    <w:rsid w:val="009F3014"/>
    <w:rsid w:val="009F43CD"/>
    <w:rsid w:val="009F485E"/>
    <w:rsid w:val="009F4E76"/>
    <w:rsid w:val="009F7262"/>
    <w:rsid w:val="00A00391"/>
    <w:rsid w:val="00A00D2C"/>
    <w:rsid w:val="00A02C5F"/>
    <w:rsid w:val="00A0523E"/>
    <w:rsid w:val="00A06B47"/>
    <w:rsid w:val="00A07079"/>
    <w:rsid w:val="00A110B2"/>
    <w:rsid w:val="00A1214F"/>
    <w:rsid w:val="00A13DDF"/>
    <w:rsid w:val="00A14577"/>
    <w:rsid w:val="00A14719"/>
    <w:rsid w:val="00A15F3B"/>
    <w:rsid w:val="00A16380"/>
    <w:rsid w:val="00A16666"/>
    <w:rsid w:val="00A16CC2"/>
    <w:rsid w:val="00A211C3"/>
    <w:rsid w:val="00A218D7"/>
    <w:rsid w:val="00A2224B"/>
    <w:rsid w:val="00A24C2C"/>
    <w:rsid w:val="00A25549"/>
    <w:rsid w:val="00A258C7"/>
    <w:rsid w:val="00A25B07"/>
    <w:rsid w:val="00A2660F"/>
    <w:rsid w:val="00A26DF1"/>
    <w:rsid w:val="00A343F2"/>
    <w:rsid w:val="00A345E6"/>
    <w:rsid w:val="00A351B8"/>
    <w:rsid w:val="00A3616B"/>
    <w:rsid w:val="00A37EE4"/>
    <w:rsid w:val="00A37F62"/>
    <w:rsid w:val="00A40122"/>
    <w:rsid w:val="00A403BC"/>
    <w:rsid w:val="00A40F2B"/>
    <w:rsid w:val="00A41EFF"/>
    <w:rsid w:val="00A44808"/>
    <w:rsid w:val="00A46598"/>
    <w:rsid w:val="00A46AB7"/>
    <w:rsid w:val="00A47E49"/>
    <w:rsid w:val="00A507CE"/>
    <w:rsid w:val="00A507D7"/>
    <w:rsid w:val="00A51713"/>
    <w:rsid w:val="00A521BD"/>
    <w:rsid w:val="00A53617"/>
    <w:rsid w:val="00A539EA"/>
    <w:rsid w:val="00A53AF6"/>
    <w:rsid w:val="00A6312A"/>
    <w:rsid w:val="00A65AD3"/>
    <w:rsid w:val="00A675C1"/>
    <w:rsid w:val="00A67F61"/>
    <w:rsid w:val="00A71062"/>
    <w:rsid w:val="00A728A7"/>
    <w:rsid w:val="00A73470"/>
    <w:rsid w:val="00A7473E"/>
    <w:rsid w:val="00A80E2F"/>
    <w:rsid w:val="00A83604"/>
    <w:rsid w:val="00A86DD1"/>
    <w:rsid w:val="00A872F6"/>
    <w:rsid w:val="00A87586"/>
    <w:rsid w:val="00A905F7"/>
    <w:rsid w:val="00A91D4D"/>
    <w:rsid w:val="00A923DF"/>
    <w:rsid w:val="00A93798"/>
    <w:rsid w:val="00A93DBC"/>
    <w:rsid w:val="00A94FAD"/>
    <w:rsid w:val="00AA1C5C"/>
    <w:rsid w:val="00AA1DD1"/>
    <w:rsid w:val="00AA206E"/>
    <w:rsid w:val="00AA2084"/>
    <w:rsid w:val="00AA3C32"/>
    <w:rsid w:val="00AA3C45"/>
    <w:rsid w:val="00AA49D7"/>
    <w:rsid w:val="00AA52D9"/>
    <w:rsid w:val="00AA6D52"/>
    <w:rsid w:val="00AA6E59"/>
    <w:rsid w:val="00AA6ED5"/>
    <w:rsid w:val="00AB0232"/>
    <w:rsid w:val="00AB1FFB"/>
    <w:rsid w:val="00AB41E7"/>
    <w:rsid w:val="00AB4BC0"/>
    <w:rsid w:val="00AC1868"/>
    <w:rsid w:val="00AC284F"/>
    <w:rsid w:val="00AC312B"/>
    <w:rsid w:val="00AC57C0"/>
    <w:rsid w:val="00AC586C"/>
    <w:rsid w:val="00AC5B1C"/>
    <w:rsid w:val="00AC67AB"/>
    <w:rsid w:val="00AD040D"/>
    <w:rsid w:val="00AD2EF0"/>
    <w:rsid w:val="00AD5728"/>
    <w:rsid w:val="00AD7325"/>
    <w:rsid w:val="00AD742D"/>
    <w:rsid w:val="00AE19F1"/>
    <w:rsid w:val="00AE2A60"/>
    <w:rsid w:val="00AE3B17"/>
    <w:rsid w:val="00AE40FA"/>
    <w:rsid w:val="00AE43A6"/>
    <w:rsid w:val="00AE58A3"/>
    <w:rsid w:val="00AE69DC"/>
    <w:rsid w:val="00AE74CC"/>
    <w:rsid w:val="00AE76E5"/>
    <w:rsid w:val="00AF1D94"/>
    <w:rsid w:val="00AF1FA4"/>
    <w:rsid w:val="00AF3D4C"/>
    <w:rsid w:val="00AF4413"/>
    <w:rsid w:val="00AF5239"/>
    <w:rsid w:val="00AF55E9"/>
    <w:rsid w:val="00AF7E7F"/>
    <w:rsid w:val="00B00512"/>
    <w:rsid w:val="00B006F1"/>
    <w:rsid w:val="00B00717"/>
    <w:rsid w:val="00B0185D"/>
    <w:rsid w:val="00B03D2D"/>
    <w:rsid w:val="00B04F22"/>
    <w:rsid w:val="00B05749"/>
    <w:rsid w:val="00B0609B"/>
    <w:rsid w:val="00B118C7"/>
    <w:rsid w:val="00B11CD0"/>
    <w:rsid w:val="00B133D5"/>
    <w:rsid w:val="00B13E2D"/>
    <w:rsid w:val="00B14836"/>
    <w:rsid w:val="00B15DC8"/>
    <w:rsid w:val="00B169CF"/>
    <w:rsid w:val="00B2174A"/>
    <w:rsid w:val="00B217D4"/>
    <w:rsid w:val="00B219AD"/>
    <w:rsid w:val="00B21EDA"/>
    <w:rsid w:val="00B223A9"/>
    <w:rsid w:val="00B25EE2"/>
    <w:rsid w:val="00B3012A"/>
    <w:rsid w:val="00B30647"/>
    <w:rsid w:val="00B35F25"/>
    <w:rsid w:val="00B37A20"/>
    <w:rsid w:val="00B37C9D"/>
    <w:rsid w:val="00B41262"/>
    <w:rsid w:val="00B41F35"/>
    <w:rsid w:val="00B4473E"/>
    <w:rsid w:val="00B44810"/>
    <w:rsid w:val="00B50937"/>
    <w:rsid w:val="00B5184E"/>
    <w:rsid w:val="00B52E3A"/>
    <w:rsid w:val="00B53C1E"/>
    <w:rsid w:val="00B5594F"/>
    <w:rsid w:val="00B57028"/>
    <w:rsid w:val="00B572BB"/>
    <w:rsid w:val="00B57A68"/>
    <w:rsid w:val="00B57F37"/>
    <w:rsid w:val="00B60008"/>
    <w:rsid w:val="00B611CA"/>
    <w:rsid w:val="00B61783"/>
    <w:rsid w:val="00B65695"/>
    <w:rsid w:val="00B65B05"/>
    <w:rsid w:val="00B66203"/>
    <w:rsid w:val="00B667B5"/>
    <w:rsid w:val="00B70CD4"/>
    <w:rsid w:val="00B71099"/>
    <w:rsid w:val="00B71BEE"/>
    <w:rsid w:val="00B72AFC"/>
    <w:rsid w:val="00B73177"/>
    <w:rsid w:val="00B73731"/>
    <w:rsid w:val="00B7513A"/>
    <w:rsid w:val="00B77218"/>
    <w:rsid w:val="00B800E5"/>
    <w:rsid w:val="00B80B3F"/>
    <w:rsid w:val="00B81A0D"/>
    <w:rsid w:val="00B8284B"/>
    <w:rsid w:val="00B82F74"/>
    <w:rsid w:val="00B83F6B"/>
    <w:rsid w:val="00B87FE3"/>
    <w:rsid w:val="00B90320"/>
    <w:rsid w:val="00B91792"/>
    <w:rsid w:val="00B917E3"/>
    <w:rsid w:val="00B919A9"/>
    <w:rsid w:val="00B935F2"/>
    <w:rsid w:val="00B9493B"/>
    <w:rsid w:val="00B95EB1"/>
    <w:rsid w:val="00B97C10"/>
    <w:rsid w:val="00BA1425"/>
    <w:rsid w:val="00BA19FA"/>
    <w:rsid w:val="00BA4B28"/>
    <w:rsid w:val="00BA5680"/>
    <w:rsid w:val="00BA5726"/>
    <w:rsid w:val="00BA6266"/>
    <w:rsid w:val="00BA77B4"/>
    <w:rsid w:val="00BB000C"/>
    <w:rsid w:val="00BB0E9B"/>
    <w:rsid w:val="00BB1410"/>
    <w:rsid w:val="00BB163B"/>
    <w:rsid w:val="00BB1933"/>
    <w:rsid w:val="00BB3BDB"/>
    <w:rsid w:val="00BB3EC0"/>
    <w:rsid w:val="00BB495B"/>
    <w:rsid w:val="00BB7B5E"/>
    <w:rsid w:val="00BC2E18"/>
    <w:rsid w:val="00BC337B"/>
    <w:rsid w:val="00BC380B"/>
    <w:rsid w:val="00BC3FF7"/>
    <w:rsid w:val="00BC668C"/>
    <w:rsid w:val="00BC6B88"/>
    <w:rsid w:val="00BC6C7F"/>
    <w:rsid w:val="00BC73EF"/>
    <w:rsid w:val="00BD22EC"/>
    <w:rsid w:val="00BD22F5"/>
    <w:rsid w:val="00BD29FA"/>
    <w:rsid w:val="00BD32E2"/>
    <w:rsid w:val="00BD64C9"/>
    <w:rsid w:val="00BD6C85"/>
    <w:rsid w:val="00BD7E25"/>
    <w:rsid w:val="00BE01EA"/>
    <w:rsid w:val="00BE1640"/>
    <w:rsid w:val="00BE220F"/>
    <w:rsid w:val="00BE2B17"/>
    <w:rsid w:val="00BE3044"/>
    <w:rsid w:val="00BE41E5"/>
    <w:rsid w:val="00BE521D"/>
    <w:rsid w:val="00BE6A6E"/>
    <w:rsid w:val="00BE78E5"/>
    <w:rsid w:val="00BE7A37"/>
    <w:rsid w:val="00BE7DB2"/>
    <w:rsid w:val="00BE7EA0"/>
    <w:rsid w:val="00BF05F1"/>
    <w:rsid w:val="00BF45B3"/>
    <w:rsid w:val="00BF4B63"/>
    <w:rsid w:val="00BF4E62"/>
    <w:rsid w:val="00BF512A"/>
    <w:rsid w:val="00BF64C8"/>
    <w:rsid w:val="00BF78B0"/>
    <w:rsid w:val="00C004ED"/>
    <w:rsid w:val="00C00DB0"/>
    <w:rsid w:val="00C02C78"/>
    <w:rsid w:val="00C0433D"/>
    <w:rsid w:val="00C04802"/>
    <w:rsid w:val="00C050F1"/>
    <w:rsid w:val="00C07A05"/>
    <w:rsid w:val="00C07CC1"/>
    <w:rsid w:val="00C07D03"/>
    <w:rsid w:val="00C108E7"/>
    <w:rsid w:val="00C11E1B"/>
    <w:rsid w:val="00C124FE"/>
    <w:rsid w:val="00C1419F"/>
    <w:rsid w:val="00C1503D"/>
    <w:rsid w:val="00C1627D"/>
    <w:rsid w:val="00C17043"/>
    <w:rsid w:val="00C17376"/>
    <w:rsid w:val="00C17A1E"/>
    <w:rsid w:val="00C17BFB"/>
    <w:rsid w:val="00C20F88"/>
    <w:rsid w:val="00C22EBC"/>
    <w:rsid w:val="00C23528"/>
    <w:rsid w:val="00C2449C"/>
    <w:rsid w:val="00C25BB1"/>
    <w:rsid w:val="00C3014D"/>
    <w:rsid w:val="00C3059E"/>
    <w:rsid w:val="00C3194B"/>
    <w:rsid w:val="00C322DA"/>
    <w:rsid w:val="00C32DAB"/>
    <w:rsid w:val="00C3445D"/>
    <w:rsid w:val="00C36263"/>
    <w:rsid w:val="00C36954"/>
    <w:rsid w:val="00C36EC1"/>
    <w:rsid w:val="00C376F6"/>
    <w:rsid w:val="00C377C1"/>
    <w:rsid w:val="00C3783A"/>
    <w:rsid w:val="00C3783D"/>
    <w:rsid w:val="00C419DE"/>
    <w:rsid w:val="00C42C73"/>
    <w:rsid w:val="00C43858"/>
    <w:rsid w:val="00C43905"/>
    <w:rsid w:val="00C4483A"/>
    <w:rsid w:val="00C44C75"/>
    <w:rsid w:val="00C45838"/>
    <w:rsid w:val="00C46E63"/>
    <w:rsid w:val="00C4799F"/>
    <w:rsid w:val="00C505C3"/>
    <w:rsid w:val="00C50699"/>
    <w:rsid w:val="00C50A46"/>
    <w:rsid w:val="00C52587"/>
    <w:rsid w:val="00C531D6"/>
    <w:rsid w:val="00C540F8"/>
    <w:rsid w:val="00C555BE"/>
    <w:rsid w:val="00C5631A"/>
    <w:rsid w:val="00C5689F"/>
    <w:rsid w:val="00C603DD"/>
    <w:rsid w:val="00C60B82"/>
    <w:rsid w:val="00C61D2C"/>
    <w:rsid w:val="00C625C8"/>
    <w:rsid w:val="00C63E76"/>
    <w:rsid w:val="00C64570"/>
    <w:rsid w:val="00C67A9A"/>
    <w:rsid w:val="00C67BBF"/>
    <w:rsid w:val="00C70159"/>
    <w:rsid w:val="00C71A6B"/>
    <w:rsid w:val="00C736FA"/>
    <w:rsid w:val="00C73C74"/>
    <w:rsid w:val="00C73F0C"/>
    <w:rsid w:val="00C74956"/>
    <w:rsid w:val="00C74CD6"/>
    <w:rsid w:val="00C753BE"/>
    <w:rsid w:val="00C80F0D"/>
    <w:rsid w:val="00C82263"/>
    <w:rsid w:val="00C828C7"/>
    <w:rsid w:val="00C82A08"/>
    <w:rsid w:val="00C835C5"/>
    <w:rsid w:val="00C84E38"/>
    <w:rsid w:val="00C84E8D"/>
    <w:rsid w:val="00C85566"/>
    <w:rsid w:val="00C8589E"/>
    <w:rsid w:val="00C85D43"/>
    <w:rsid w:val="00C863DF"/>
    <w:rsid w:val="00C865C3"/>
    <w:rsid w:val="00C86E15"/>
    <w:rsid w:val="00C908B4"/>
    <w:rsid w:val="00C90E33"/>
    <w:rsid w:val="00C9150A"/>
    <w:rsid w:val="00C92E66"/>
    <w:rsid w:val="00C931FE"/>
    <w:rsid w:val="00C93411"/>
    <w:rsid w:val="00C9376C"/>
    <w:rsid w:val="00C94470"/>
    <w:rsid w:val="00C948D1"/>
    <w:rsid w:val="00C952C9"/>
    <w:rsid w:val="00C956D1"/>
    <w:rsid w:val="00C97285"/>
    <w:rsid w:val="00CA0414"/>
    <w:rsid w:val="00CA1E6A"/>
    <w:rsid w:val="00CA260C"/>
    <w:rsid w:val="00CA51E2"/>
    <w:rsid w:val="00CA55E6"/>
    <w:rsid w:val="00CA55F4"/>
    <w:rsid w:val="00CA5749"/>
    <w:rsid w:val="00CA6A1B"/>
    <w:rsid w:val="00CA7403"/>
    <w:rsid w:val="00CB063E"/>
    <w:rsid w:val="00CB0850"/>
    <w:rsid w:val="00CB17A3"/>
    <w:rsid w:val="00CB1A5E"/>
    <w:rsid w:val="00CB1BE2"/>
    <w:rsid w:val="00CB1CED"/>
    <w:rsid w:val="00CB2121"/>
    <w:rsid w:val="00CB2736"/>
    <w:rsid w:val="00CB477E"/>
    <w:rsid w:val="00CB54E9"/>
    <w:rsid w:val="00CC0546"/>
    <w:rsid w:val="00CC1917"/>
    <w:rsid w:val="00CC26AE"/>
    <w:rsid w:val="00CC4EFA"/>
    <w:rsid w:val="00CC57E4"/>
    <w:rsid w:val="00CC6AB3"/>
    <w:rsid w:val="00CD01D3"/>
    <w:rsid w:val="00CD0A6A"/>
    <w:rsid w:val="00CD118D"/>
    <w:rsid w:val="00CD13F7"/>
    <w:rsid w:val="00CD2EC4"/>
    <w:rsid w:val="00CD2F44"/>
    <w:rsid w:val="00CD3777"/>
    <w:rsid w:val="00CD3A23"/>
    <w:rsid w:val="00CD3A5B"/>
    <w:rsid w:val="00CD42FD"/>
    <w:rsid w:val="00CD4858"/>
    <w:rsid w:val="00CD53CB"/>
    <w:rsid w:val="00CE0EBC"/>
    <w:rsid w:val="00CE1F01"/>
    <w:rsid w:val="00CE310F"/>
    <w:rsid w:val="00CE54D0"/>
    <w:rsid w:val="00CF0322"/>
    <w:rsid w:val="00CF08BB"/>
    <w:rsid w:val="00CF104D"/>
    <w:rsid w:val="00CF105D"/>
    <w:rsid w:val="00CF10C0"/>
    <w:rsid w:val="00CF253A"/>
    <w:rsid w:val="00CF2B4D"/>
    <w:rsid w:val="00D001EA"/>
    <w:rsid w:val="00D00316"/>
    <w:rsid w:val="00D00DF4"/>
    <w:rsid w:val="00D0183B"/>
    <w:rsid w:val="00D020D3"/>
    <w:rsid w:val="00D02190"/>
    <w:rsid w:val="00D02DC7"/>
    <w:rsid w:val="00D04FF2"/>
    <w:rsid w:val="00D05A4E"/>
    <w:rsid w:val="00D065BB"/>
    <w:rsid w:val="00D107CE"/>
    <w:rsid w:val="00D13290"/>
    <w:rsid w:val="00D14617"/>
    <w:rsid w:val="00D152C7"/>
    <w:rsid w:val="00D16358"/>
    <w:rsid w:val="00D20F35"/>
    <w:rsid w:val="00D22F03"/>
    <w:rsid w:val="00D24D4B"/>
    <w:rsid w:val="00D254FB"/>
    <w:rsid w:val="00D2629D"/>
    <w:rsid w:val="00D27050"/>
    <w:rsid w:val="00D2729C"/>
    <w:rsid w:val="00D311C0"/>
    <w:rsid w:val="00D364BC"/>
    <w:rsid w:val="00D43228"/>
    <w:rsid w:val="00D4465F"/>
    <w:rsid w:val="00D46C8D"/>
    <w:rsid w:val="00D46DBE"/>
    <w:rsid w:val="00D47F5B"/>
    <w:rsid w:val="00D510E8"/>
    <w:rsid w:val="00D52EDF"/>
    <w:rsid w:val="00D54C36"/>
    <w:rsid w:val="00D55EBF"/>
    <w:rsid w:val="00D56F2D"/>
    <w:rsid w:val="00D57A66"/>
    <w:rsid w:val="00D57B23"/>
    <w:rsid w:val="00D57C3D"/>
    <w:rsid w:val="00D6282C"/>
    <w:rsid w:val="00D65557"/>
    <w:rsid w:val="00D65ADE"/>
    <w:rsid w:val="00D65C3F"/>
    <w:rsid w:val="00D66812"/>
    <w:rsid w:val="00D67EE0"/>
    <w:rsid w:val="00D71C48"/>
    <w:rsid w:val="00D71CCC"/>
    <w:rsid w:val="00D729C9"/>
    <w:rsid w:val="00D73EA3"/>
    <w:rsid w:val="00D74AE0"/>
    <w:rsid w:val="00D75213"/>
    <w:rsid w:val="00D7668D"/>
    <w:rsid w:val="00D76A15"/>
    <w:rsid w:val="00D76D84"/>
    <w:rsid w:val="00D80D73"/>
    <w:rsid w:val="00D819EE"/>
    <w:rsid w:val="00D82AB4"/>
    <w:rsid w:val="00D83DC3"/>
    <w:rsid w:val="00D843CC"/>
    <w:rsid w:val="00D84C93"/>
    <w:rsid w:val="00D87290"/>
    <w:rsid w:val="00D9031C"/>
    <w:rsid w:val="00D90D2F"/>
    <w:rsid w:val="00D92357"/>
    <w:rsid w:val="00D93398"/>
    <w:rsid w:val="00D93DEC"/>
    <w:rsid w:val="00D94D5D"/>
    <w:rsid w:val="00D965D4"/>
    <w:rsid w:val="00D97061"/>
    <w:rsid w:val="00D9753C"/>
    <w:rsid w:val="00DA08F8"/>
    <w:rsid w:val="00DA103D"/>
    <w:rsid w:val="00DA29E7"/>
    <w:rsid w:val="00DA4421"/>
    <w:rsid w:val="00DA5827"/>
    <w:rsid w:val="00DB3764"/>
    <w:rsid w:val="00DB38A0"/>
    <w:rsid w:val="00DB4366"/>
    <w:rsid w:val="00DB5C83"/>
    <w:rsid w:val="00DB6361"/>
    <w:rsid w:val="00DB64B4"/>
    <w:rsid w:val="00DC0223"/>
    <w:rsid w:val="00DC0E7A"/>
    <w:rsid w:val="00DC20C3"/>
    <w:rsid w:val="00DC2FB9"/>
    <w:rsid w:val="00DC3E4C"/>
    <w:rsid w:val="00DC5998"/>
    <w:rsid w:val="00DC7B31"/>
    <w:rsid w:val="00DC7C63"/>
    <w:rsid w:val="00DD0037"/>
    <w:rsid w:val="00DD00C9"/>
    <w:rsid w:val="00DD0221"/>
    <w:rsid w:val="00DD0B8A"/>
    <w:rsid w:val="00DD232F"/>
    <w:rsid w:val="00DD303E"/>
    <w:rsid w:val="00DD3286"/>
    <w:rsid w:val="00DD57A0"/>
    <w:rsid w:val="00DD6914"/>
    <w:rsid w:val="00DD695C"/>
    <w:rsid w:val="00DD7E66"/>
    <w:rsid w:val="00DE0CE9"/>
    <w:rsid w:val="00DE1741"/>
    <w:rsid w:val="00DE1AA8"/>
    <w:rsid w:val="00DE3367"/>
    <w:rsid w:val="00DE6A2F"/>
    <w:rsid w:val="00DF0335"/>
    <w:rsid w:val="00DF2B52"/>
    <w:rsid w:val="00DF3408"/>
    <w:rsid w:val="00DF3E98"/>
    <w:rsid w:val="00DF448E"/>
    <w:rsid w:val="00DF49EC"/>
    <w:rsid w:val="00DF4E76"/>
    <w:rsid w:val="00DF702F"/>
    <w:rsid w:val="00E01256"/>
    <w:rsid w:val="00E013AA"/>
    <w:rsid w:val="00E01949"/>
    <w:rsid w:val="00E037E3"/>
    <w:rsid w:val="00E039AE"/>
    <w:rsid w:val="00E03B83"/>
    <w:rsid w:val="00E0403B"/>
    <w:rsid w:val="00E0436C"/>
    <w:rsid w:val="00E04378"/>
    <w:rsid w:val="00E057AD"/>
    <w:rsid w:val="00E0589F"/>
    <w:rsid w:val="00E0630A"/>
    <w:rsid w:val="00E06987"/>
    <w:rsid w:val="00E06DB6"/>
    <w:rsid w:val="00E10192"/>
    <w:rsid w:val="00E123CA"/>
    <w:rsid w:val="00E13DB7"/>
    <w:rsid w:val="00E1462D"/>
    <w:rsid w:val="00E15E78"/>
    <w:rsid w:val="00E16417"/>
    <w:rsid w:val="00E16A74"/>
    <w:rsid w:val="00E17862"/>
    <w:rsid w:val="00E20DF1"/>
    <w:rsid w:val="00E21C99"/>
    <w:rsid w:val="00E21D73"/>
    <w:rsid w:val="00E22946"/>
    <w:rsid w:val="00E236FB"/>
    <w:rsid w:val="00E25980"/>
    <w:rsid w:val="00E27468"/>
    <w:rsid w:val="00E312E4"/>
    <w:rsid w:val="00E3186B"/>
    <w:rsid w:val="00E32CB2"/>
    <w:rsid w:val="00E32D2B"/>
    <w:rsid w:val="00E3316D"/>
    <w:rsid w:val="00E34430"/>
    <w:rsid w:val="00E35B8D"/>
    <w:rsid w:val="00E364BE"/>
    <w:rsid w:val="00E37DE1"/>
    <w:rsid w:val="00E4109E"/>
    <w:rsid w:val="00E414D2"/>
    <w:rsid w:val="00E41661"/>
    <w:rsid w:val="00E417FC"/>
    <w:rsid w:val="00E42388"/>
    <w:rsid w:val="00E43263"/>
    <w:rsid w:val="00E43DB8"/>
    <w:rsid w:val="00E44462"/>
    <w:rsid w:val="00E44C29"/>
    <w:rsid w:val="00E453C7"/>
    <w:rsid w:val="00E47BC9"/>
    <w:rsid w:val="00E500F2"/>
    <w:rsid w:val="00E5305B"/>
    <w:rsid w:val="00E53D65"/>
    <w:rsid w:val="00E553FE"/>
    <w:rsid w:val="00E55707"/>
    <w:rsid w:val="00E55F11"/>
    <w:rsid w:val="00E56DD5"/>
    <w:rsid w:val="00E577AD"/>
    <w:rsid w:val="00E60A2B"/>
    <w:rsid w:val="00E60B39"/>
    <w:rsid w:val="00E64706"/>
    <w:rsid w:val="00E65A7F"/>
    <w:rsid w:val="00E6789D"/>
    <w:rsid w:val="00E7214C"/>
    <w:rsid w:val="00E73CF3"/>
    <w:rsid w:val="00E757C2"/>
    <w:rsid w:val="00E762EA"/>
    <w:rsid w:val="00E81264"/>
    <w:rsid w:val="00E82FEA"/>
    <w:rsid w:val="00E845BA"/>
    <w:rsid w:val="00E855E7"/>
    <w:rsid w:val="00E87209"/>
    <w:rsid w:val="00E90964"/>
    <w:rsid w:val="00E91416"/>
    <w:rsid w:val="00E91679"/>
    <w:rsid w:val="00E9188D"/>
    <w:rsid w:val="00E92B9B"/>
    <w:rsid w:val="00E92C75"/>
    <w:rsid w:val="00E92D46"/>
    <w:rsid w:val="00E938E5"/>
    <w:rsid w:val="00E94DAF"/>
    <w:rsid w:val="00E955A6"/>
    <w:rsid w:val="00E955CB"/>
    <w:rsid w:val="00E9567C"/>
    <w:rsid w:val="00E95EA7"/>
    <w:rsid w:val="00E9664C"/>
    <w:rsid w:val="00EA175A"/>
    <w:rsid w:val="00EA19B0"/>
    <w:rsid w:val="00EA275E"/>
    <w:rsid w:val="00EA276F"/>
    <w:rsid w:val="00EA296C"/>
    <w:rsid w:val="00EA45E9"/>
    <w:rsid w:val="00EA5F8A"/>
    <w:rsid w:val="00EA764D"/>
    <w:rsid w:val="00EA7C12"/>
    <w:rsid w:val="00EB0916"/>
    <w:rsid w:val="00EB15A0"/>
    <w:rsid w:val="00EB1958"/>
    <w:rsid w:val="00EB1D71"/>
    <w:rsid w:val="00EB273B"/>
    <w:rsid w:val="00EB3366"/>
    <w:rsid w:val="00EB364C"/>
    <w:rsid w:val="00EB3D95"/>
    <w:rsid w:val="00EB4A31"/>
    <w:rsid w:val="00EB4A3D"/>
    <w:rsid w:val="00EB4CA4"/>
    <w:rsid w:val="00EB4E4E"/>
    <w:rsid w:val="00EB53E7"/>
    <w:rsid w:val="00EB6EF0"/>
    <w:rsid w:val="00EB7043"/>
    <w:rsid w:val="00EC0861"/>
    <w:rsid w:val="00EC18C0"/>
    <w:rsid w:val="00EC1F15"/>
    <w:rsid w:val="00EC2A06"/>
    <w:rsid w:val="00EC501D"/>
    <w:rsid w:val="00EC6490"/>
    <w:rsid w:val="00EC6B25"/>
    <w:rsid w:val="00EC7015"/>
    <w:rsid w:val="00ED1E48"/>
    <w:rsid w:val="00ED2D17"/>
    <w:rsid w:val="00ED493D"/>
    <w:rsid w:val="00ED5A2F"/>
    <w:rsid w:val="00ED7E56"/>
    <w:rsid w:val="00EE197F"/>
    <w:rsid w:val="00EE21DC"/>
    <w:rsid w:val="00EE2663"/>
    <w:rsid w:val="00EE3B49"/>
    <w:rsid w:val="00EE3C30"/>
    <w:rsid w:val="00EE41FE"/>
    <w:rsid w:val="00EE4ABD"/>
    <w:rsid w:val="00EE65BB"/>
    <w:rsid w:val="00EF00CA"/>
    <w:rsid w:val="00EF16A7"/>
    <w:rsid w:val="00EF2AF3"/>
    <w:rsid w:val="00EF3B72"/>
    <w:rsid w:val="00EF4934"/>
    <w:rsid w:val="00EF6ECF"/>
    <w:rsid w:val="00F00FBF"/>
    <w:rsid w:val="00F041D9"/>
    <w:rsid w:val="00F05C47"/>
    <w:rsid w:val="00F070B8"/>
    <w:rsid w:val="00F07531"/>
    <w:rsid w:val="00F07E2A"/>
    <w:rsid w:val="00F11416"/>
    <w:rsid w:val="00F12A18"/>
    <w:rsid w:val="00F1363F"/>
    <w:rsid w:val="00F14568"/>
    <w:rsid w:val="00F14657"/>
    <w:rsid w:val="00F1472A"/>
    <w:rsid w:val="00F15718"/>
    <w:rsid w:val="00F20051"/>
    <w:rsid w:val="00F21143"/>
    <w:rsid w:val="00F2131E"/>
    <w:rsid w:val="00F216AA"/>
    <w:rsid w:val="00F21ADA"/>
    <w:rsid w:val="00F22FAF"/>
    <w:rsid w:val="00F238B7"/>
    <w:rsid w:val="00F240D3"/>
    <w:rsid w:val="00F24B10"/>
    <w:rsid w:val="00F24E81"/>
    <w:rsid w:val="00F27C45"/>
    <w:rsid w:val="00F3000C"/>
    <w:rsid w:val="00F322FA"/>
    <w:rsid w:val="00F329B3"/>
    <w:rsid w:val="00F3358A"/>
    <w:rsid w:val="00F33B3C"/>
    <w:rsid w:val="00F36748"/>
    <w:rsid w:val="00F368DD"/>
    <w:rsid w:val="00F36F50"/>
    <w:rsid w:val="00F37D88"/>
    <w:rsid w:val="00F405DE"/>
    <w:rsid w:val="00F4091A"/>
    <w:rsid w:val="00F40D0A"/>
    <w:rsid w:val="00F43930"/>
    <w:rsid w:val="00F43DAC"/>
    <w:rsid w:val="00F47239"/>
    <w:rsid w:val="00F47371"/>
    <w:rsid w:val="00F475B7"/>
    <w:rsid w:val="00F52EA9"/>
    <w:rsid w:val="00F542E0"/>
    <w:rsid w:val="00F543FB"/>
    <w:rsid w:val="00F604E7"/>
    <w:rsid w:val="00F60EAB"/>
    <w:rsid w:val="00F639A4"/>
    <w:rsid w:val="00F63A46"/>
    <w:rsid w:val="00F64A58"/>
    <w:rsid w:val="00F658E8"/>
    <w:rsid w:val="00F65D98"/>
    <w:rsid w:val="00F66646"/>
    <w:rsid w:val="00F70AFB"/>
    <w:rsid w:val="00F71271"/>
    <w:rsid w:val="00F71467"/>
    <w:rsid w:val="00F73547"/>
    <w:rsid w:val="00F7598D"/>
    <w:rsid w:val="00F75E85"/>
    <w:rsid w:val="00F76F91"/>
    <w:rsid w:val="00F77088"/>
    <w:rsid w:val="00F77652"/>
    <w:rsid w:val="00F779E6"/>
    <w:rsid w:val="00F80872"/>
    <w:rsid w:val="00F80AB2"/>
    <w:rsid w:val="00F820C7"/>
    <w:rsid w:val="00F82607"/>
    <w:rsid w:val="00F83DA5"/>
    <w:rsid w:val="00F8593B"/>
    <w:rsid w:val="00F8735B"/>
    <w:rsid w:val="00F90D37"/>
    <w:rsid w:val="00F91083"/>
    <w:rsid w:val="00F91BDC"/>
    <w:rsid w:val="00F92272"/>
    <w:rsid w:val="00F96B76"/>
    <w:rsid w:val="00F97371"/>
    <w:rsid w:val="00FA3916"/>
    <w:rsid w:val="00FA4C7E"/>
    <w:rsid w:val="00FA658D"/>
    <w:rsid w:val="00FA7A99"/>
    <w:rsid w:val="00FB066D"/>
    <w:rsid w:val="00FB16CD"/>
    <w:rsid w:val="00FB29FC"/>
    <w:rsid w:val="00FB385F"/>
    <w:rsid w:val="00FB643F"/>
    <w:rsid w:val="00FB6B9C"/>
    <w:rsid w:val="00FB6CBA"/>
    <w:rsid w:val="00FB71F3"/>
    <w:rsid w:val="00FC196A"/>
    <w:rsid w:val="00FC2E45"/>
    <w:rsid w:val="00FC5630"/>
    <w:rsid w:val="00FC579B"/>
    <w:rsid w:val="00FC7793"/>
    <w:rsid w:val="00FD2B8B"/>
    <w:rsid w:val="00FD3F58"/>
    <w:rsid w:val="00FD435D"/>
    <w:rsid w:val="00FD4F18"/>
    <w:rsid w:val="00FD5AF4"/>
    <w:rsid w:val="00FD630B"/>
    <w:rsid w:val="00FD791C"/>
    <w:rsid w:val="00FD7B18"/>
    <w:rsid w:val="00FE021A"/>
    <w:rsid w:val="00FE0DE1"/>
    <w:rsid w:val="00FE1031"/>
    <w:rsid w:val="00FE2276"/>
    <w:rsid w:val="00FE2DC6"/>
    <w:rsid w:val="00FE329C"/>
    <w:rsid w:val="00FE4B92"/>
    <w:rsid w:val="00FE4E46"/>
    <w:rsid w:val="00FE63FA"/>
    <w:rsid w:val="00FE6A4E"/>
    <w:rsid w:val="00FE7656"/>
    <w:rsid w:val="00FE7864"/>
    <w:rsid w:val="00FF0653"/>
    <w:rsid w:val="00FF0ADA"/>
    <w:rsid w:val="00FF0C61"/>
    <w:rsid w:val="00FF1C2C"/>
    <w:rsid w:val="00FF2462"/>
    <w:rsid w:val="00FF3C69"/>
    <w:rsid w:val="00FF475C"/>
    <w:rsid w:val="00FF600F"/>
    <w:rsid w:val="00FF76AD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9A94C"/>
  <w15:chartTrackingRefBased/>
  <w15:docId w15:val="{448E4D98-F51B-4E44-8BA2-BDE7F2DA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91B"/>
    <w:rPr>
      <w:rFonts w:ascii="Arial" w:hAnsi="Arial"/>
      <w:sz w:val="22"/>
    </w:rPr>
  </w:style>
  <w:style w:type="paragraph" w:styleId="Heading1">
    <w:name w:val="heading 1"/>
    <w:basedOn w:val="ListParagraph"/>
    <w:link w:val="Heading1Char"/>
    <w:uiPriority w:val="9"/>
    <w:qFormat/>
    <w:rsid w:val="00B133D5"/>
    <w:pPr>
      <w:keepNext/>
      <w:numPr>
        <w:numId w:val="0"/>
      </w:numPr>
      <w:spacing w:beforeLines="100" w:before="240" w:afterLines="100" w:after="240"/>
      <w:ind w:left="720" w:hanging="720"/>
      <w:outlineLvl w:val="0"/>
    </w:pPr>
    <w:rPr>
      <w:rFonts w:cs="Times New Roman (Body CS)"/>
      <w:b/>
      <w:bCs/>
      <w:caps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A2660F"/>
    <w:pPr>
      <w:keepNext/>
      <w:numPr>
        <w:ilvl w:val="1"/>
        <w:numId w:val="2"/>
      </w:numPr>
      <w:spacing w:beforeLines="100" w:before="100" w:afterLines="100" w:after="100"/>
      <w:ind w:left="720" w:hanging="720"/>
      <w:outlineLvl w:val="1"/>
    </w:pPr>
    <w:rPr>
      <w:b/>
      <w:b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2660F"/>
    <w:pPr>
      <w:numPr>
        <w:ilvl w:val="2"/>
      </w:numPr>
      <w:ind w:left="720" w:hanging="720"/>
      <w:outlineLvl w:val="2"/>
    </w:pPr>
    <w:rPr>
      <w:b w:val="0"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47A5"/>
    <w:pPr>
      <w:outlineLvl w:val="3"/>
    </w:pPr>
    <w:rPr>
      <w:rFonts w:cs="Arial"/>
      <w:szCs w:val="20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F65"/>
    <w:pPr>
      <w:keepNext/>
      <w:keepLines/>
      <w:numPr>
        <w:ilvl w:val="4"/>
        <w:numId w:val="3"/>
      </w:numPr>
      <w:spacing w:before="220" w:after="40" w:line="259" w:lineRule="auto"/>
      <w:outlineLvl w:val="4"/>
    </w:pPr>
    <w:rPr>
      <w:rFonts w:ascii="Calibri" w:eastAsia="Calibri" w:hAnsi="Calibri" w:cs="Calibri"/>
      <w:b/>
      <w:szCs w:val="22"/>
      <w:lang w:val="en" w:eastAsia="pt-B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F65"/>
    <w:pPr>
      <w:keepNext/>
      <w:keepLines/>
      <w:numPr>
        <w:ilvl w:val="5"/>
        <w:numId w:val="3"/>
      </w:numPr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val="en" w:eastAsia="pt-B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F65"/>
    <w:pPr>
      <w:keepNext/>
      <w:keepLines/>
      <w:numPr>
        <w:ilvl w:val="6"/>
        <w:numId w:val="3"/>
      </w:numPr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2"/>
      <w:lang w:val="en" w:eastAsia="pt-B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F65"/>
    <w:pPr>
      <w:keepNext/>
      <w:keepLines/>
      <w:numPr>
        <w:ilvl w:val="7"/>
        <w:numId w:val="3"/>
      </w:numPr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" w:eastAsia="pt-B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F65"/>
    <w:pPr>
      <w:keepNext/>
      <w:keepLines/>
      <w:numPr>
        <w:ilvl w:val="8"/>
        <w:numId w:val="3"/>
      </w:numPr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3D5"/>
    <w:rPr>
      <w:rFonts w:ascii="Arial" w:hAnsi="Arial" w:cs="Times New Roman (Body CS)"/>
      <w:b/>
      <w:bCs/>
      <w:caps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A2660F"/>
    <w:rPr>
      <w:rFonts w:ascii="Arial" w:hAnsi="Arial"/>
      <w:b/>
      <w:bCs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2660F"/>
    <w:rPr>
      <w:rFonts w:ascii="Arial" w:hAnsi="Arial"/>
      <w:bCs/>
      <w:i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623585"/>
    <w:pPr>
      <w:numPr>
        <w:numId w:val="20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E7469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74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746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4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469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67D74"/>
    <w:rPr>
      <w:rFonts w:ascii="Arial" w:hAnsi="Arial"/>
      <w:color w:val="0563C1" w:themeColor="hyperlink"/>
      <w:sz w:val="2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7D74"/>
    <w:rPr>
      <w:rFonts w:ascii="Arial" w:hAnsi="Arial"/>
      <w:color w:val="605E5C"/>
      <w:sz w:val="22"/>
      <w:shd w:val="clear" w:color="auto" w:fill="E1DFDD"/>
    </w:rPr>
  </w:style>
  <w:style w:type="table" w:styleId="TableGrid">
    <w:name w:val="Table Grid"/>
    <w:basedOn w:val="TableNormal"/>
    <w:uiPriority w:val="39"/>
    <w:rsid w:val="00160F46"/>
    <w:rPr>
      <w:rFonts w:ascii="Calibri" w:eastAsia="Calibri" w:hAnsi="Calibri" w:cs="Calibri"/>
      <w:sz w:val="22"/>
      <w:szCs w:val="22"/>
      <w:lang w:val="en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83DC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lang w:val="en" w:eastAsia="es-GT"/>
    </w:rPr>
  </w:style>
  <w:style w:type="character" w:customStyle="1" w:styleId="Heading4Char">
    <w:name w:val="Heading 4 Char"/>
    <w:basedOn w:val="DefaultParagraphFont"/>
    <w:link w:val="Heading4"/>
    <w:uiPriority w:val="9"/>
    <w:rsid w:val="006647A5"/>
    <w:rPr>
      <w:rFonts w:ascii="Arial" w:hAnsi="Arial" w:cs="Arial"/>
      <w:sz w:val="22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F65"/>
    <w:rPr>
      <w:rFonts w:ascii="Calibri" w:eastAsia="Calibri" w:hAnsi="Calibri" w:cs="Calibri"/>
      <w:b/>
      <w:sz w:val="22"/>
      <w:szCs w:val="22"/>
      <w:lang w:val="en" w:eastAsia="pt-B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F65"/>
    <w:rPr>
      <w:rFonts w:ascii="Calibri" w:eastAsia="Calibri" w:hAnsi="Calibri" w:cs="Calibri"/>
      <w:b/>
      <w:sz w:val="20"/>
      <w:szCs w:val="20"/>
      <w:lang w:val="en" w:eastAsia="pt-B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F65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" w:eastAsia="pt-B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F6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" w:eastAsia="pt-B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F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" w:eastAsia="pt-BR"/>
    </w:rPr>
  </w:style>
  <w:style w:type="table" w:customStyle="1" w:styleId="TableNormal1">
    <w:name w:val="Table Normal1"/>
    <w:rsid w:val="004C4F65"/>
    <w:pPr>
      <w:spacing w:after="160" w:line="259" w:lineRule="auto"/>
    </w:pPr>
    <w:rPr>
      <w:rFonts w:ascii="Calibri" w:eastAsia="Calibri" w:hAnsi="Calibri" w:cs="Calibri"/>
      <w:sz w:val="22"/>
      <w:szCs w:val="22"/>
      <w:lang w:val="en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C4F65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n" w:eastAsia="pt-BR"/>
    </w:rPr>
  </w:style>
  <w:style w:type="character" w:customStyle="1" w:styleId="TitleChar">
    <w:name w:val="Title Char"/>
    <w:basedOn w:val="DefaultParagraphFont"/>
    <w:link w:val="Title"/>
    <w:uiPriority w:val="10"/>
    <w:rsid w:val="004C4F65"/>
    <w:rPr>
      <w:rFonts w:ascii="Calibri" w:eastAsia="Calibri" w:hAnsi="Calibri" w:cs="Calibri"/>
      <w:b/>
      <w:sz w:val="72"/>
      <w:szCs w:val="72"/>
      <w:lang w:val="en" w:eastAsia="pt-BR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4C4F65"/>
    <w:rPr>
      <w:rFonts w:ascii="Arial" w:hAnsi="Arial"/>
      <w:color w:val="605E5C"/>
      <w:sz w:val="22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4C4F65"/>
    <w:pPr>
      <w:keepLines/>
      <w:spacing w:line="259" w:lineRule="auto"/>
      <w:ind w:left="0" w:firstLine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F5496" w:themeColor="accent1" w:themeShade="BF"/>
      <w:sz w:val="32"/>
      <w:szCs w:val="32"/>
      <w:lang w:val="en"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64180D"/>
    <w:pPr>
      <w:tabs>
        <w:tab w:val="left" w:pos="720"/>
        <w:tab w:val="right" w:leader="dot" w:pos="9350"/>
      </w:tabs>
      <w:spacing w:after="100"/>
    </w:pPr>
    <w:rPr>
      <w:rFonts w:eastAsia="Calibri" w:cs="Calibri"/>
      <w:caps/>
      <w:szCs w:val="22"/>
      <w:lang w:val="en" w:eastAsia="pt-BR"/>
    </w:rPr>
  </w:style>
  <w:style w:type="paragraph" w:styleId="Header">
    <w:name w:val="header"/>
    <w:basedOn w:val="Normal"/>
    <w:link w:val="HeaderChar"/>
    <w:uiPriority w:val="99"/>
    <w:unhideWhenUsed/>
    <w:rsid w:val="004C4F65"/>
    <w:pPr>
      <w:tabs>
        <w:tab w:val="center" w:pos="4252"/>
        <w:tab w:val="right" w:pos="8504"/>
      </w:tabs>
    </w:pPr>
    <w:rPr>
      <w:rFonts w:ascii="Calibri" w:eastAsia="Calibri" w:hAnsi="Calibri" w:cs="Calibri"/>
      <w:szCs w:val="22"/>
      <w:lang w:val="en" w:eastAsia="pt-BR"/>
    </w:rPr>
  </w:style>
  <w:style w:type="character" w:customStyle="1" w:styleId="HeaderChar">
    <w:name w:val="Header Char"/>
    <w:basedOn w:val="DefaultParagraphFont"/>
    <w:link w:val="Header"/>
    <w:uiPriority w:val="99"/>
    <w:rsid w:val="004C4F65"/>
    <w:rPr>
      <w:rFonts w:ascii="Calibri" w:eastAsia="Calibri" w:hAnsi="Calibri" w:cs="Calibri"/>
      <w:sz w:val="22"/>
      <w:szCs w:val="22"/>
      <w:lang w:val="en" w:eastAsia="pt-BR"/>
    </w:rPr>
  </w:style>
  <w:style w:type="paragraph" w:styleId="Footer">
    <w:name w:val="footer"/>
    <w:basedOn w:val="Normal"/>
    <w:link w:val="FooterChar"/>
    <w:uiPriority w:val="99"/>
    <w:unhideWhenUsed/>
    <w:rsid w:val="009F19C0"/>
    <w:pPr>
      <w:tabs>
        <w:tab w:val="center" w:pos="4252"/>
        <w:tab w:val="right" w:pos="8504"/>
      </w:tabs>
    </w:pPr>
    <w:rPr>
      <w:rFonts w:eastAsia="Calibri" w:cs="Calibri"/>
      <w:szCs w:val="22"/>
      <w:lang w:val="en" w:eastAsia="pt-BR"/>
    </w:rPr>
  </w:style>
  <w:style w:type="character" w:customStyle="1" w:styleId="FooterChar">
    <w:name w:val="Footer Char"/>
    <w:basedOn w:val="DefaultParagraphFont"/>
    <w:link w:val="Footer"/>
    <w:uiPriority w:val="99"/>
    <w:rsid w:val="009F19C0"/>
    <w:rPr>
      <w:rFonts w:ascii="Arial" w:eastAsia="Calibri" w:hAnsi="Arial" w:cs="Calibri"/>
      <w:sz w:val="22"/>
      <w:szCs w:val="22"/>
      <w:lang w:val="en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F65"/>
    <w:rPr>
      <w:rFonts w:ascii="Segoe UI" w:eastAsia="Calibri" w:hAnsi="Segoe UI" w:cs="Segoe UI"/>
      <w:sz w:val="18"/>
      <w:szCs w:val="18"/>
      <w:lang w:val="en" w:eastAsia="pt-B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F65"/>
    <w:rPr>
      <w:rFonts w:ascii="Segoe UI" w:eastAsia="Calibri" w:hAnsi="Segoe UI" w:cs="Segoe UI"/>
      <w:sz w:val="18"/>
      <w:szCs w:val="18"/>
      <w:lang w:val="en" w:eastAsia="pt-BR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F65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n" w:eastAsia="pt-BR"/>
    </w:rPr>
  </w:style>
  <w:style w:type="character" w:customStyle="1" w:styleId="SubtitleChar">
    <w:name w:val="Subtitle Char"/>
    <w:basedOn w:val="DefaultParagraphFont"/>
    <w:link w:val="Subtitle"/>
    <w:uiPriority w:val="11"/>
    <w:rsid w:val="004C4F65"/>
    <w:rPr>
      <w:rFonts w:ascii="Georgia" w:eastAsia="Georgia" w:hAnsi="Georgia" w:cs="Georgia"/>
      <w:i/>
      <w:color w:val="666666"/>
      <w:sz w:val="48"/>
      <w:szCs w:val="48"/>
      <w:lang w:val="en" w:eastAsia="pt-BR"/>
    </w:rPr>
  </w:style>
  <w:style w:type="table" w:customStyle="1" w:styleId="1">
    <w:name w:val="1"/>
    <w:basedOn w:val="TableNormal1"/>
    <w:rsid w:val="004C4F6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C4F65"/>
    <w:rPr>
      <w:rFonts w:ascii="Calibri" w:eastAsia="Calibri" w:hAnsi="Calibri" w:cs="Calibri"/>
      <w:sz w:val="22"/>
      <w:szCs w:val="22"/>
      <w:lang w:val="en" w:eastAsia="pt-BR"/>
    </w:rPr>
  </w:style>
  <w:style w:type="paragraph" w:styleId="TOC2">
    <w:name w:val="toc 2"/>
    <w:basedOn w:val="Normal"/>
    <w:next w:val="Normal"/>
    <w:autoRedefine/>
    <w:uiPriority w:val="39"/>
    <w:unhideWhenUsed/>
    <w:rsid w:val="0064180D"/>
    <w:pPr>
      <w:tabs>
        <w:tab w:val="left" w:pos="1440"/>
        <w:tab w:val="right" w:leader="dot" w:pos="9350"/>
      </w:tabs>
      <w:spacing w:after="100"/>
      <w:ind w:left="720"/>
    </w:pPr>
    <w:rPr>
      <w:rFonts w:eastAsia="Calibri" w:cs="Calibri"/>
      <w:noProof/>
      <w:szCs w:val="22"/>
      <w:lang w:val="en" w:eastAsia="pt-BR"/>
    </w:rPr>
  </w:style>
  <w:style w:type="paragraph" w:customStyle="1" w:styleId="Default">
    <w:name w:val="Default"/>
    <w:rsid w:val="009F19C0"/>
    <w:pPr>
      <w:autoSpaceDE w:val="0"/>
      <w:autoSpaceDN w:val="0"/>
      <w:adjustRightInd w:val="0"/>
    </w:pPr>
    <w:rPr>
      <w:rFonts w:ascii="Arial" w:eastAsia="Times New Roman" w:hAnsi="Arial" w:cs="Times New Roman"/>
      <w:color w:val="000000"/>
      <w:sz w:val="22"/>
      <w:lang w:val="en"/>
    </w:rPr>
  </w:style>
  <w:style w:type="paragraph" w:styleId="BlockText">
    <w:name w:val="Block Text"/>
    <w:basedOn w:val="Normal"/>
    <w:link w:val="BlockTextChar"/>
    <w:rsid w:val="004C4F65"/>
    <w:pPr>
      <w:spacing w:before="120" w:after="120"/>
      <w:ind w:left="720" w:right="720"/>
    </w:pPr>
    <w:rPr>
      <w:rFonts w:ascii="Times New Roman" w:eastAsia="Times New Roman" w:hAnsi="Times New Roman" w:cs="Times New Roman"/>
      <w:i/>
      <w:sz w:val="24"/>
      <w:lang w:val="en"/>
    </w:rPr>
  </w:style>
  <w:style w:type="character" w:customStyle="1" w:styleId="BlockTextChar">
    <w:name w:val="Block Text Char"/>
    <w:link w:val="BlockText"/>
    <w:rsid w:val="004C4F65"/>
    <w:rPr>
      <w:rFonts w:ascii="Times New Roman" w:eastAsia="Times New Roman" w:hAnsi="Times New Roman" w:cs="Times New Roman"/>
      <w:i/>
      <w:lang w:val="en"/>
    </w:rPr>
  </w:style>
  <w:style w:type="paragraph" w:styleId="NoSpacing">
    <w:name w:val="No Spacing"/>
    <w:uiPriority w:val="1"/>
    <w:qFormat/>
    <w:rsid w:val="009F19C0"/>
    <w:rPr>
      <w:rFonts w:ascii="Arial" w:eastAsia="Calibri" w:hAnsi="Arial" w:cs="Calibri"/>
      <w:sz w:val="22"/>
      <w:szCs w:val="22"/>
      <w:lang w:val="en" w:eastAsia="pt-BR"/>
    </w:rPr>
  </w:style>
  <w:style w:type="paragraph" w:customStyle="1" w:styleId="TableStyle2A">
    <w:name w:val="Table Style 2 A"/>
    <w:rsid w:val="009F19C0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" w:eastAsia="es-GT"/>
    </w:rPr>
  </w:style>
  <w:style w:type="paragraph" w:customStyle="1" w:styleId="EndNoteBibliographyTitle">
    <w:name w:val="EndNote Bibliography Title"/>
    <w:basedOn w:val="Normal"/>
    <w:link w:val="EndNoteBibliographyTitleChar"/>
    <w:rsid w:val="00362D02"/>
    <w:pPr>
      <w:jc w:val="center"/>
    </w:pPr>
    <w:rPr>
      <w:rFonts w:cs="Arial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362D02"/>
    <w:rPr>
      <w:rFonts w:ascii="Arial" w:hAnsi="Arial" w:cs="Arial"/>
      <w:b w:val="0"/>
      <w:bCs w:val="0"/>
      <w:caps w:val="0"/>
      <w:sz w:val="22"/>
    </w:rPr>
  </w:style>
  <w:style w:type="paragraph" w:customStyle="1" w:styleId="EndNoteBibliography">
    <w:name w:val="EndNote Bibliography"/>
    <w:basedOn w:val="Normal"/>
    <w:link w:val="EndNoteBibliographyChar"/>
    <w:rsid w:val="00362D02"/>
    <w:rPr>
      <w:rFonts w:cs="Arial"/>
    </w:rPr>
  </w:style>
  <w:style w:type="character" w:customStyle="1" w:styleId="EndNoteBibliographyChar">
    <w:name w:val="EndNote Bibliography Char"/>
    <w:basedOn w:val="Heading1Char"/>
    <w:link w:val="EndNoteBibliography"/>
    <w:rsid w:val="00362D02"/>
    <w:rPr>
      <w:rFonts w:ascii="Arial" w:hAnsi="Arial" w:cs="Arial"/>
      <w:b w:val="0"/>
      <w:bCs w:val="0"/>
      <w:caps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3208F4"/>
    <w:pPr>
      <w:spacing w:after="100"/>
      <w:ind w:left="440"/>
    </w:pPr>
    <w:rPr>
      <w:i/>
    </w:rPr>
  </w:style>
  <w:style w:type="character" w:styleId="PageNumber">
    <w:name w:val="page number"/>
    <w:basedOn w:val="DefaultParagraphFont"/>
    <w:uiPriority w:val="99"/>
    <w:semiHidden/>
    <w:unhideWhenUsed/>
    <w:rsid w:val="009F19C0"/>
    <w:rPr>
      <w:rFonts w:ascii="Arial" w:hAnsi="Arial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E94DAF"/>
    <w:rPr>
      <w:rFonts w:eastAsia="Times New Roman" w:cs="Times New Roman"/>
      <w:b/>
      <w:iCs/>
      <w:color w:val="000000" w:themeColor="text1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57C3D"/>
    <w:rPr>
      <w:rFonts w:ascii="Arial" w:hAnsi="Arial"/>
      <w:sz w:val="22"/>
    </w:rPr>
  </w:style>
  <w:style w:type="paragraph" w:customStyle="1" w:styleId="K23Table">
    <w:name w:val="K23 Table"/>
    <w:basedOn w:val="Normal"/>
    <w:qFormat/>
    <w:rsid w:val="001F32D3"/>
    <w:rPr>
      <w:rFonts w:eastAsia="Times New Roman" w:cs="Times New Roman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32F68"/>
    <w:rPr>
      <w:color w:val="954F72" w:themeColor="followedHyperlink"/>
      <w:u w:val="single"/>
    </w:rPr>
  </w:style>
  <w:style w:type="paragraph" w:customStyle="1" w:styleId="Supplements">
    <w:name w:val="Supplements"/>
    <w:basedOn w:val="Normal"/>
    <w:qFormat/>
    <w:rsid w:val="0071141D"/>
    <w:rPr>
      <w:rFonts w:eastAsia="Times New Roman" w:cs="Times New Roman"/>
    </w:rPr>
  </w:style>
  <w:style w:type="numbering" w:customStyle="1" w:styleId="CurrentList1">
    <w:name w:val="Current List1"/>
    <w:uiPriority w:val="99"/>
    <w:rsid w:val="00542183"/>
    <w:pPr>
      <w:numPr>
        <w:numId w:val="25"/>
      </w:numPr>
    </w:pPr>
  </w:style>
  <w:style w:type="paragraph" w:customStyle="1" w:styleId="TableHeader">
    <w:name w:val="TableHeader"/>
    <w:basedOn w:val="Normal"/>
    <w:rsid w:val="00FE4B92"/>
    <w:pPr>
      <w:spacing w:before="120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FE4B92"/>
  </w:style>
  <w:style w:type="paragraph" w:customStyle="1" w:styleId="TableTitle">
    <w:name w:val="TableTitle"/>
    <w:basedOn w:val="Normal"/>
    <w:rsid w:val="00723041"/>
    <w:pPr>
      <w:spacing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3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9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8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9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16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5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3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2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3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9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2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9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3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7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70034D-C86E-7349-8A3B-122E81F8B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Flood, David</dc:creator>
  <cp:keywords/>
  <dc:description/>
  <cp:lastModifiedBy>Flood, David</cp:lastModifiedBy>
  <cp:revision>14</cp:revision>
  <cp:lastPrinted>2023-04-19T18:42:00Z</cp:lastPrinted>
  <dcterms:created xsi:type="dcterms:W3CDTF">2023-08-22T18:15:00Z</dcterms:created>
  <dcterms:modified xsi:type="dcterms:W3CDTF">2023-08-22T19:42:00Z</dcterms:modified>
</cp:coreProperties>
</file>