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6666" w14:textId="77777777" w:rsidR="00666801" w:rsidRDefault="00666801" w:rsidP="006668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2 </w:t>
      </w:r>
    </w:p>
    <w:p w14:paraId="36142C8C" w14:textId="77777777" w:rsidR="00666801" w:rsidRPr="00D143C5" w:rsidRDefault="00666801" w:rsidP="0066680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Results from Multilevel Path Models with paths from Organizational Social Context (OSC) subscales to Psychological Determinants of Intentions and from Psychological Determinants to</w:t>
      </w:r>
      <w:r w:rsidRPr="008F4F7F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Intentions for the Five Parent Coaching Core Components (i.e., Feedback, Collaboration, Demonstration, Reflection/Problem Solving, Daily Routines). Between-level paths from Organizational Social Context (OSC) subscales to Psychological Determinants of Intentions are shown here. </w:t>
      </w:r>
    </w:p>
    <w:tbl>
      <w:tblPr>
        <w:tblStyle w:val="TableGrid"/>
        <w:tblW w:w="5288" w:type="pct"/>
        <w:tblInd w:w="-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4"/>
        <w:gridCol w:w="1259"/>
        <w:gridCol w:w="1350"/>
        <w:gridCol w:w="1528"/>
        <w:gridCol w:w="1259"/>
        <w:gridCol w:w="1259"/>
      </w:tblGrid>
      <w:tr w:rsidR="00666801" w:rsidRPr="0013529C" w14:paraId="10EAF76A" w14:textId="77777777" w:rsidTr="00730BC0">
        <w:trPr>
          <w:trHeight w:val="802"/>
        </w:trPr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</w:tcPr>
          <w:p w14:paraId="3EFDDA5D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2BAF040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Feedback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</w:tcPr>
          <w:p w14:paraId="7439EC4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Collaboration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4" w:space="0" w:color="auto"/>
            </w:tcBorders>
          </w:tcPr>
          <w:p w14:paraId="6D2B914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Demonstration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3B703C8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Reflection and Problem Solving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5BCE3598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Daily Routines</w:t>
            </w:r>
          </w:p>
        </w:tc>
      </w:tr>
      <w:tr w:rsidR="00666801" w:rsidRPr="0013529C" w14:paraId="37EADCB9" w14:textId="77777777" w:rsidTr="00730BC0">
        <w:trPr>
          <w:trHeight w:val="455"/>
        </w:trPr>
        <w:tc>
          <w:tcPr>
            <w:tcW w:w="1638" w:type="pct"/>
            <w:tcBorders>
              <w:top w:val="single" w:sz="4" w:space="0" w:color="auto"/>
            </w:tcBorders>
          </w:tcPr>
          <w:p w14:paraId="21226644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3FBA007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Effect (</w:t>
            </w:r>
            <w:r w:rsidRPr="0013529C">
              <w:rPr>
                <w:i/>
                <w:iCs/>
                <w:sz w:val="20"/>
                <w:szCs w:val="20"/>
              </w:rPr>
              <w:t>p</w:t>
            </w:r>
            <w:r w:rsidRPr="0013529C">
              <w:rPr>
                <w:sz w:val="20"/>
                <w:szCs w:val="20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5DB1A7A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Effect (</w:t>
            </w:r>
            <w:r w:rsidRPr="0013529C">
              <w:rPr>
                <w:i/>
                <w:iCs/>
                <w:sz w:val="20"/>
                <w:szCs w:val="20"/>
              </w:rPr>
              <w:t>p</w:t>
            </w:r>
            <w:r w:rsidRPr="0013529C">
              <w:rPr>
                <w:sz w:val="20"/>
                <w:szCs w:val="20"/>
              </w:rPr>
              <w:t>)</w:t>
            </w:r>
          </w:p>
        </w:tc>
        <w:tc>
          <w:tcPr>
            <w:tcW w:w="772" w:type="pct"/>
            <w:tcBorders>
              <w:top w:val="single" w:sz="4" w:space="0" w:color="auto"/>
            </w:tcBorders>
          </w:tcPr>
          <w:p w14:paraId="037AAA1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Effect (</w:t>
            </w:r>
            <w:r w:rsidRPr="0013529C">
              <w:rPr>
                <w:i/>
                <w:iCs/>
                <w:sz w:val="20"/>
                <w:szCs w:val="20"/>
              </w:rPr>
              <w:t>p</w:t>
            </w:r>
            <w:r w:rsidRPr="0013529C">
              <w:rPr>
                <w:sz w:val="20"/>
                <w:szCs w:val="20"/>
              </w:rPr>
              <w:t>)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13DCBD3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Effect (</w:t>
            </w:r>
            <w:r w:rsidRPr="0013529C">
              <w:rPr>
                <w:i/>
                <w:iCs/>
                <w:sz w:val="20"/>
                <w:szCs w:val="20"/>
              </w:rPr>
              <w:t>p</w:t>
            </w:r>
            <w:r w:rsidRPr="0013529C">
              <w:rPr>
                <w:sz w:val="20"/>
                <w:szCs w:val="20"/>
              </w:rPr>
              <w:t>)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165437BC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Effect (</w:t>
            </w:r>
            <w:r w:rsidRPr="0013529C">
              <w:rPr>
                <w:i/>
                <w:iCs/>
                <w:sz w:val="20"/>
                <w:szCs w:val="20"/>
              </w:rPr>
              <w:t>p</w:t>
            </w:r>
            <w:r w:rsidRPr="0013529C">
              <w:rPr>
                <w:sz w:val="20"/>
                <w:szCs w:val="20"/>
              </w:rPr>
              <w:t>)</w:t>
            </w:r>
          </w:p>
        </w:tc>
      </w:tr>
      <w:tr w:rsidR="00666801" w:rsidRPr="0013529C" w14:paraId="28E76A22" w14:textId="77777777" w:rsidTr="00730BC0">
        <w:trPr>
          <w:trHeight w:val="455"/>
        </w:trPr>
        <w:tc>
          <w:tcPr>
            <w:tcW w:w="1638" w:type="pct"/>
          </w:tcPr>
          <w:p w14:paraId="48226C3D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  <w:u w:val="single"/>
              </w:rPr>
            </w:pPr>
            <w:r w:rsidRPr="0013529C">
              <w:rPr>
                <w:b/>
                <w:bCs/>
                <w:sz w:val="20"/>
                <w:szCs w:val="20"/>
                <w:u w:val="single"/>
              </w:rPr>
              <w:t>Proficiency</w:t>
            </w:r>
          </w:p>
        </w:tc>
        <w:tc>
          <w:tcPr>
            <w:tcW w:w="636" w:type="pct"/>
          </w:tcPr>
          <w:p w14:paraId="6B9F417D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57A056BD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14:paraId="3D2C7417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6D6E719E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41099D61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</w:tr>
      <w:tr w:rsidR="00666801" w:rsidRPr="0013529C" w14:paraId="3DAEA70C" w14:textId="77777777" w:rsidTr="00730BC0">
        <w:trPr>
          <w:trHeight w:val="455"/>
        </w:trPr>
        <w:tc>
          <w:tcPr>
            <w:tcW w:w="1638" w:type="pct"/>
          </w:tcPr>
          <w:p w14:paraId="50DF504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Proficiency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Self-efficacy</w:t>
            </w:r>
          </w:p>
        </w:tc>
        <w:tc>
          <w:tcPr>
            <w:tcW w:w="636" w:type="pct"/>
          </w:tcPr>
          <w:p w14:paraId="22186B6C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.04 (.01)</w:t>
            </w:r>
          </w:p>
        </w:tc>
        <w:tc>
          <w:tcPr>
            <w:tcW w:w="682" w:type="pct"/>
          </w:tcPr>
          <w:p w14:paraId="1DDDD2B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(.06)</w:t>
            </w:r>
          </w:p>
        </w:tc>
        <w:tc>
          <w:tcPr>
            <w:tcW w:w="772" w:type="pct"/>
          </w:tcPr>
          <w:p w14:paraId="61E9B76E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.03 (.02)</w:t>
            </w:r>
          </w:p>
        </w:tc>
        <w:tc>
          <w:tcPr>
            <w:tcW w:w="636" w:type="pct"/>
          </w:tcPr>
          <w:p w14:paraId="5E2EE7F4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.02 (.003)</w:t>
            </w:r>
          </w:p>
        </w:tc>
        <w:tc>
          <w:tcPr>
            <w:tcW w:w="636" w:type="pct"/>
          </w:tcPr>
          <w:p w14:paraId="4885522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(.07)</w:t>
            </w:r>
          </w:p>
        </w:tc>
      </w:tr>
      <w:tr w:rsidR="00666801" w:rsidRPr="0013529C" w14:paraId="76D0CFAC" w14:textId="77777777" w:rsidTr="00730BC0">
        <w:trPr>
          <w:trHeight w:val="455"/>
        </w:trPr>
        <w:tc>
          <w:tcPr>
            <w:tcW w:w="1638" w:type="pct"/>
          </w:tcPr>
          <w:p w14:paraId="704B464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Proficiency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Attitudes</w:t>
            </w:r>
          </w:p>
        </w:tc>
        <w:tc>
          <w:tcPr>
            <w:tcW w:w="636" w:type="pct"/>
          </w:tcPr>
          <w:p w14:paraId="12D3361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(.74)</w:t>
            </w:r>
          </w:p>
        </w:tc>
        <w:tc>
          <w:tcPr>
            <w:tcW w:w="682" w:type="pct"/>
          </w:tcPr>
          <w:p w14:paraId="4BCE90E1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(.81)</w:t>
            </w:r>
          </w:p>
        </w:tc>
        <w:tc>
          <w:tcPr>
            <w:tcW w:w="772" w:type="pct"/>
          </w:tcPr>
          <w:p w14:paraId="4E98EBF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(.20)</w:t>
            </w:r>
          </w:p>
        </w:tc>
        <w:tc>
          <w:tcPr>
            <w:tcW w:w="636" w:type="pct"/>
          </w:tcPr>
          <w:p w14:paraId="5BA24A76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.04 (.56)</w:t>
            </w:r>
          </w:p>
        </w:tc>
        <w:tc>
          <w:tcPr>
            <w:tcW w:w="636" w:type="pct"/>
          </w:tcPr>
          <w:p w14:paraId="7C0F6CE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 (.88)</w:t>
            </w:r>
          </w:p>
        </w:tc>
      </w:tr>
      <w:tr w:rsidR="00666801" w:rsidRPr="0013529C" w14:paraId="6DFA0D58" w14:textId="77777777" w:rsidTr="00730BC0">
        <w:trPr>
          <w:trHeight w:val="455"/>
        </w:trPr>
        <w:tc>
          <w:tcPr>
            <w:tcW w:w="1638" w:type="pct"/>
          </w:tcPr>
          <w:p w14:paraId="43BBF4E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Proficiency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Descriptive norms</w:t>
            </w:r>
          </w:p>
        </w:tc>
        <w:tc>
          <w:tcPr>
            <w:tcW w:w="636" w:type="pct"/>
          </w:tcPr>
          <w:p w14:paraId="1CAEAEF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(.78)</w:t>
            </w:r>
          </w:p>
        </w:tc>
        <w:tc>
          <w:tcPr>
            <w:tcW w:w="682" w:type="pct"/>
          </w:tcPr>
          <w:p w14:paraId="747AEEE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(.38)</w:t>
            </w:r>
          </w:p>
        </w:tc>
        <w:tc>
          <w:tcPr>
            <w:tcW w:w="772" w:type="pct"/>
          </w:tcPr>
          <w:p w14:paraId="2B2CF8F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(.37)</w:t>
            </w:r>
          </w:p>
        </w:tc>
        <w:tc>
          <w:tcPr>
            <w:tcW w:w="636" w:type="pct"/>
          </w:tcPr>
          <w:p w14:paraId="7757700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(.47)</w:t>
            </w:r>
          </w:p>
        </w:tc>
        <w:tc>
          <w:tcPr>
            <w:tcW w:w="636" w:type="pct"/>
          </w:tcPr>
          <w:p w14:paraId="70725A2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-.001 (.99)</w:t>
            </w:r>
          </w:p>
        </w:tc>
      </w:tr>
      <w:tr w:rsidR="00666801" w:rsidRPr="0013529C" w14:paraId="18B83954" w14:textId="77777777" w:rsidTr="00730BC0">
        <w:trPr>
          <w:trHeight w:val="455"/>
        </w:trPr>
        <w:tc>
          <w:tcPr>
            <w:tcW w:w="1638" w:type="pct"/>
          </w:tcPr>
          <w:p w14:paraId="2CDECE3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Proficiency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Injunctive norms</w:t>
            </w:r>
          </w:p>
        </w:tc>
        <w:tc>
          <w:tcPr>
            <w:tcW w:w="636" w:type="pct"/>
          </w:tcPr>
          <w:p w14:paraId="7A993D4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(.66)</w:t>
            </w:r>
          </w:p>
        </w:tc>
        <w:tc>
          <w:tcPr>
            <w:tcW w:w="682" w:type="pct"/>
          </w:tcPr>
          <w:p w14:paraId="63D113A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.002 (.94)</w:t>
            </w:r>
          </w:p>
        </w:tc>
        <w:tc>
          <w:tcPr>
            <w:tcW w:w="772" w:type="pct"/>
          </w:tcPr>
          <w:p w14:paraId="66EBCA81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(.41)</w:t>
            </w:r>
          </w:p>
        </w:tc>
        <w:tc>
          <w:tcPr>
            <w:tcW w:w="636" w:type="pct"/>
          </w:tcPr>
          <w:p w14:paraId="7EC492B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(.56)</w:t>
            </w:r>
          </w:p>
        </w:tc>
        <w:tc>
          <w:tcPr>
            <w:tcW w:w="636" w:type="pct"/>
          </w:tcPr>
          <w:p w14:paraId="563DB79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 (.71)</w:t>
            </w:r>
          </w:p>
        </w:tc>
      </w:tr>
      <w:tr w:rsidR="00666801" w:rsidRPr="0013529C" w14:paraId="369EF1B2" w14:textId="77777777" w:rsidTr="00730BC0">
        <w:trPr>
          <w:trHeight w:val="455"/>
        </w:trPr>
        <w:tc>
          <w:tcPr>
            <w:tcW w:w="1638" w:type="pct"/>
          </w:tcPr>
          <w:p w14:paraId="6E7C0475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  <w:u w:val="single"/>
              </w:rPr>
            </w:pPr>
            <w:r w:rsidRPr="0013529C">
              <w:rPr>
                <w:b/>
                <w:bCs/>
                <w:sz w:val="20"/>
                <w:szCs w:val="20"/>
                <w:u w:val="single"/>
              </w:rPr>
              <w:t>Rigidity</w:t>
            </w:r>
          </w:p>
        </w:tc>
        <w:tc>
          <w:tcPr>
            <w:tcW w:w="636" w:type="pct"/>
          </w:tcPr>
          <w:p w14:paraId="26C3FE82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48077A66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14:paraId="61EF653B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380B81E5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2C82F287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</w:tr>
      <w:tr w:rsidR="00666801" w:rsidRPr="0013529C" w14:paraId="6DDBF17A" w14:textId="77777777" w:rsidTr="00730BC0">
        <w:trPr>
          <w:trHeight w:val="455"/>
        </w:trPr>
        <w:tc>
          <w:tcPr>
            <w:tcW w:w="1638" w:type="pct"/>
          </w:tcPr>
          <w:p w14:paraId="0AAB0C8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Rigidity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Self-efficacy</w:t>
            </w:r>
          </w:p>
        </w:tc>
        <w:tc>
          <w:tcPr>
            <w:tcW w:w="636" w:type="pct"/>
          </w:tcPr>
          <w:p w14:paraId="5F0CB99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.013 (.18)</w:t>
            </w:r>
          </w:p>
        </w:tc>
        <w:tc>
          <w:tcPr>
            <w:tcW w:w="682" w:type="pct"/>
          </w:tcPr>
          <w:p w14:paraId="0637A25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.007 (.37)</w:t>
            </w:r>
          </w:p>
        </w:tc>
        <w:tc>
          <w:tcPr>
            <w:tcW w:w="772" w:type="pct"/>
          </w:tcPr>
          <w:p w14:paraId="1F5B424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.006 (.85)</w:t>
            </w:r>
          </w:p>
        </w:tc>
        <w:tc>
          <w:tcPr>
            <w:tcW w:w="636" w:type="pct"/>
          </w:tcPr>
          <w:p w14:paraId="0B09E4B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.001 (.89)</w:t>
            </w:r>
          </w:p>
        </w:tc>
        <w:tc>
          <w:tcPr>
            <w:tcW w:w="636" w:type="pct"/>
          </w:tcPr>
          <w:p w14:paraId="1597712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-.001 (.87)</w:t>
            </w:r>
          </w:p>
        </w:tc>
      </w:tr>
      <w:tr w:rsidR="00666801" w:rsidRPr="0013529C" w14:paraId="526DE167" w14:textId="77777777" w:rsidTr="00730BC0">
        <w:trPr>
          <w:trHeight w:val="455"/>
        </w:trPr>
        <w:tc>
          <w:tcPr>
            <w:tcW w:w="1638" w:type="pct"/>
          </w:tcPr>
          <w:p w14:paraId="29CBC42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Rigidity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Attitudes</w:t>
            </w:r>
          </w:p>
        </w:tc>
        <w:tc>
          <w:tcPr>
            <w:tcW w:w="636" w:type="pct"/>
          </w:tcPr>
          <w:p w14:paraId="0930656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.055 (.09)</w:t>
            </w:r>
          </w:p>
        </w:tc>
        <w:tc>
          <w:tcPr>
            <w:tcW w:w="682" w:type="pct"/>
          </w:tcPr>
          <w:p w14:paraId="20B00A5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.028 (.42)</w:t>
            </w:r>
          </w:p>
        </w:tc>
        <w:tc>
          <w:tcPr>
            <w:tcW w:w="772" w:type="pct"/>
          </w:tcPr>
          <w:p w14:paraId="1C88D21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.018 (.39)</w:t>
            </w:r>
          </w:p>
        </w:tc>
        <w:tc>
          <w:tcPr>
            <w:tcW w:w="636" w:type="pct"/>
          </w:tcPr>
          <w:p w14:paraId="47EFADB1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.019 (.76)</w:t>
            </w:r>
          </w:p>
        </w:tc>
        <w:tc>
          <w:tcPr>
            <w:tcW w:w="636" w:type="pct"/>
          </w:tcPr>
          <w:p w14:paraId="50E73F2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-.024 (.59)</w:t>
            </w:r>
          </w:p>
        </w:tc>
      </w:tr>
      <w:tr w:rsidR="00666801" w:rsidRPr="0013529C" w14:paraId="3E37E3E4" w14:textId="77777777" w:rsidTr="00730BC0">
        <w:trPr>
          <w:trHeight w:val="455"/>
        </w:trPr>
        <w:tc>
          <w:tcPr>
            <w:tcW w:w="1638" w:type="pct"/>
          </w:tcPr>
          <w:p w14:paraId="5C6D156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Rigidity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Descriptive norms</w:t>
            </w:r>
          </w:p>
        </w:tc>
        <w:tc>
          <w:tcPr>
            <w:tcW w:w="636" w:type="pct"/>
          </w:tcPr>
          <w:p w14:paraId="5FDA8986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.026 (.10)</w:t>
            </w:r>
          </w:p>
        </w:tc>
        <w:tc>
          <w:tcPr>
            <w:tcW w:w="682" w:type="pct"/>
          </w:tcPr>
          <w:p w14:paraId="5DDABE9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.011 (.53)</w:t>
            </w:r>
          </w:p>
        </w:tc>
        <w:tc>
          <w:tcPr>
            <w:tcW w:w="772" w:type="pct"/>
          </w:tcPr>
          <w:p w14:paraId="2BCF33D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.003 (.89)</w:t>
            </w:r>
          </w:p>
        </w:tc>
        <w:tc>
          <w:tcPr>
            <w:tcW w:w="636" w:type="pct"/>
          </w:tcPr>
          <w:p w14:paraId="4704E91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.013 (.67)</w:t>
            </w:r>
          </w:p>
        </w:tc>
        <w:tc>
          <w:tcPr>
            <w:tcW w:w="636" w:type="pct"/>
          </w:tcPr>
          <w:p w14:paraId="22700336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-.003 (.92)</w:t>
            </w:r>
          </w:p>
        </w:tc>
      </w:tr>
      <w:tr w:rsidR="00666801" w:rsidRPr="0013529C" w14:paraId="0AF200A6" w14:textId="77777777" w:rsidTr="00730BC0">
        <w:trPr>
          <w:trHeight w:val="455"/>
        </w:trPr>
        <w:tc>
          <w:tcPr>
            <w:tcW w:w="1638" w:type="pct"/>
          </w:tcPr>
          <w:p w14:paraId="012E814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Rigidity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Injunctive norms</w:t>
            </w:r>
          </w:p>
        </w:tc>
        <w:tc>
          <w:tcPr>
            <w:tcW w:w="636" w:type="pct"/>
          </w:tcPr>
          <w:p w14:paraId="7022B71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.018 (.38)</w:t>
            </w:r>
          </w:p>
        </w:tc>
        <w:tc>
          <w:tcPr>
            <w:tcW w:w="682" w:type="pct"/>
          </w:tcPr>
          <w:p w14:paraId="7ED6EAE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-.004 (.82)</w:t>
            </w:r>
          </w:p>
        </w:tc>
        <w:tc>
          <w:tcPr>
            <w:tcW w:w="772" w:type="pct"/>
          </w:tcPr>
          <w:p w14:paraId="15FFC8B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.003 (.94)</w:t>
            </w:r>
          </w:p>
        </w:tc>
        <w:tc>
          <w:tcPr>
            <w:tcW w:w="636" w:type="pct"/>
          </w:tcPr>
          <w:p w14:paraId="10C2D72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.005 (.88)</w:t>
            </w:r>
          </w:p>
        </w:tc>
        <w:tc>
          <w:tcPr>
            <w:tcW w:w="636" w:type="pct"/>
          </w:tcPr>
          <w:p w14:paraId="1DC4335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 (.41)</w:t>
            </w:r>
          </w:p>
        </w:tc>
      </w:tr>
      <w:tr w:rsidR="00666801" w:rsidRPr="0013529C" w14:paraId="7FD23E81" w14:textId="77777777" w:rsidTr="00730BC0">
        <w:trPr>
          <w:trHeight w:val="455"/>
        </w:trPr>
        <w:tc>
          <w:tcPr>
            <w:tcW w:w="1638" w:type="pct"/>
          </w:tcPr>
          <w:p w14:paraId="010F9FB3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  <w:u w:val="single"/>
              </w:rPr>
            </w:pPr>
            <w:r w:rsidRPr="0013529C">
              <w:rPr>
                <w:b/>
                <w:bCs/>
                <w:sz w:val="20"/>
                <w:szCs w:val="20"/>
                <w:u w:val="single"/>
              </w:rPr>
              <w:t>Resistance</w:t>
            </w:r>
          </w:p>
        </w:tc>
        <w:tc>
          <w:tcPr>
            <w:tcW w:w="636" w:type="pct"/>
          </w:tcPr>
          <w:p w14:paraId="4F6E3CC4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531E0185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14:paraId="412D3A36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7F1EFCDC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62D77C8E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</w:tr>
      <w:tr w:rsidR="00666801" w:rsidRPr="0013529C" w14:paraId="487512A1" w14:textId="77777777" w:rsidTr="00730BC0">
        <w:trPr>
          <w:trHeight w:val="455"/>
        </w:trPr>
        <w:tc>
          <w:tcPr>
            <w:tcW w:w="1638" w:type="pct"/>
          </w:tcPr>
          <w:p w14:paraId="3FB4E2C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Resistance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Self-efficacy</w:t>
            </w:r>
          </w:p>
        </w:tc>
        <w:tc>
          <w:tcPr>
            <w:tcW w:w="636" w:type="pct"/>
          </w:tcPr>
          <w:p w14:paraId="196CFFA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.005 (.72)</w:t>
            </w:r>
          </w:p>
        </w:tc>
        <w:tc>
          <w:tcPr>
            <w:tcW w:w="682" w:type="pct"/>
          </w:tcPr>
          <w:p w14:paraId="059974B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-.004 (.58)</w:t>
            </w:r>
          </w:p>
        </w:tc>
        <w:tc>
          <w:tcPr>
            <w:tcW w:w="772" w:type="pct"/>
          </w:tcPr>
          <w:p w14:paraId="6B1EE39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-.002 (.81)</w:t>
            </w:r>
          </w:p>
        </w:tc>
        <w:tc>
          <w:tcPr>
            <w:tcW w:w="636" w:type="pct"/>
          </w:tcPr>
          <w:p w14:paraId="1B0E45F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-.009 (.07)</w:t>
            </w:r>
          </w:p>
        </w:tc>
        <w:tc>
          <w:tcPr>
            <w:tcW w:w="636" w:type="pct"/>
          </w:tcPr>
          <w:p w14:paraId="0D9FD9D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-.013 (.051)</w:t>
            </w:r>
          </w:p>
        </w:tc>
      </w:tr>
      <w:tr w:rsidR="00666801" w:rsidRPr="0013529C" w14:paraId="0A817B4D" w14:textId="77777777" w:rsidTr="00730BC0">
        <w:trPr>
          <w:trHeight w:val="455"/>
        </w:trPr>
        <w:tc>
          <w:tcPr>
            <w:tcW w:w="1638" w:type="pct"/>
          </w:tcPr>
          <w:p w14:paraId="4E58783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Resistance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Attitudes</w:t>
            </w:r>
          </w:p>
        </w:tc>
        <w:tc>
          <w:tcPr>
            <w:tcW w:w="636" w:type="pct"/>
          </w:tcPr>
          <w:p w14:paraId="3307B12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.045 (.34)</w:t>
            </w:r>
          </w:p>
        </w:tc>
        <w:tc>
          <w:tcPr>
            <w:tcW w:w="682" w:type="pct"/>
          </w:tcPr>
          <w:p w14:paraId="4923748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-.008 (.84)</w:t>
            </w:r>
          </w:p>
        </w:tc>
        <w:tc>
          <w:tcPr>
            <w:tcW w:w="772" w:type="pct"/>
          </w:tcPr>
          <w:p w14:paraId="703AB06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.005 (.80)</w:t>
            </w:r>
          </w:p>
        </w:tc>
        <w:tc>
          <w:tcPr>
            <w:tcW w:w="636" w:type="pct"/>
          </w:tcPr>
          <w:p w14:paraId="168DD98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-.027 (.53)</w:t>
            </w:r>
          </w:p>
        </w:tc>
        <w:tc>
          <w:tcPr>
            <w:tcW w:w="636" w:type="pct"/>
          </w:tcPr>
          <w:p w14:paraId="5ADDD00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-.061 (.11)</w:t>
            </w:r>
          </w:p>
        </w:tc>
      </w:tr>
      <w:tr w:rsidR="00666801" w:rsidRPr="0013529C" w14:paraId="51FB9820" w14:textId="77777777" w:rsidTr="00730BC0">
        <w:trPr>
          <w:trHeight w:val="455"/>
        </w:trPr>
        <w:tc>
          <w:tcPr>
            <w:tcW w:w="1638" w:type="pct"/>
          </w:tcPr>
          <w:p w14:paraId="2463F0A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Resistance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Descriptive norms</w:t>
            </w:r>
          </w:p>
        </w:tc>
        <w:tc>
          <w:tcPr>
            <w:tcW w:w="636" w:type="pct"/>
          </w:tcPr>
          <w:p w14:paraId="2913C23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(.34)</w:t>
            </w:r>
          </w:p>
        </w:tc>
        <w:tc>
          <w:tcPr>
            <w:tcW w:w="682" w:type="pct"/>
          </w:tcPr>
          <w:p w14:paraId="760E440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-.011 (.58)</w:t>
            </w:r>
          </w:p>
        </w:tc>
        <w:tc>
          <w:tcPr>
            <w:tcW w:w="772" w:type="pct"/>
          </w:tcPr>
          <w:p w14:paraId="1C553D3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-.008 (.66)</w:t>
            </w:r>
          </w:p>
        </w:tc>
        <w:tc>
          <w:tcPr>
            <w:tcW w:w="636" w:type="pct"/>
          </w:tcPr>
          <w:p w14:paraId="0D19BA4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-.007 (.74)</w:t>
            </w:r>
          </w:p>
        </w:tc>
        <w:tc>
          <w:tcPr>
            <w:tcW w:w="636" w:type="pct"/>
          </w:tcPr>
          <w:p w14:paraId="2F0AF23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-.021 (.45)</w:t>
            </w:r>
          </w:p>
        </w:tc>
      </w:tr>
      <w:tr w:rsidR="00666801" w:rsidRPr="0013529C" w14:paraId="40EC2574" w14:textId="77777777" w:rsidTr="00730BC0">
        <w:trPr>
          <w:trHeight w:val="455"/>
        </w:trPr>
        <w:tc>
          <w:tcPr>
            <w:tcW w:w="1638" w:type="pct"/>
          </w:tcPr>
          <w:p w14:paraId="3C07E38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Resistance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Injunctive norms</w:t>
            </w:r>
          </w:p>
        </w:tc>
        <w:tc>
          <w:tcPr>
            <w:tcW w:w="636" w:type="pct"/>
          </w:tcPr>
          <w:p w14:paraId="15B0C56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.012 (.65)</w:t>
            </w:r>
          </w:p>
        </w:tc>
        <w:tc>
          <w:tcPr>
            <w:tcW w:w="682" w:type="pct"/>
          </w:tcPr>
          <w:p w14:paraId="3992CB7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-.025 (.13)</w:t>
            </w:r>
          </w:p>
        </w:tc>
        <w:tc>
          <w:tcPr>
            <w:tcW w:w="772" w:type="pct"/>
          </w:tcPr>
          <w:p w14:paraId="4F93E75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-.002 (.90)</w:t>
            </w:r>
          </w:p>
        </w:tc>
        <w:tc>
          <w:tcPr>
            <w:tcW w:w="636" w:type="pct"/>
          </w:tcPr>
          <w:p w14:paraId="781F22BC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-.022 (.31)</w:t>
            </w:r>
          </w:p>
        </w:tc>
        <w:tc>
          <w:tcPr>
            <w:tcW w:w="636" w:type="pct"/>
          </w:tcPr>
          <w:p w14:paraId="5D848B98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-.038 (.09)</w:t>
            </w:r>
          </w:p>
        </w:tc>
      </w:tr>
      <w:tr w:rsidR="00666801" w:rsidRPr="0013529C" w14:paraId="1621D1D8" w14:textId="77777777" w:rsidTr="00730BC0">
        <w:trPr>
          <w:trHeight w:val="455"/>
        </w:trPr>
        <w:tc>
          <w:tcPr>
            <w:tcW w:w="1638" w:type="pct"/>
          </w:tcPr>
          <w:p w14:paraId="3E65A7CF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  <w:u w:val="single"/>
              </w:rPr>
            </w:pPr>
            <w:r w:rsidRPr="0013529C">
              <w:rPr>
                <w:b/>
                <w:bCs/>
                <w:sz w:val="20"/>
                <w:szCs w:val="20"/>
                <w:u w:val="single"/>
              </w:rPr>
              <w:t>Engagement</w:t>
            </w:r>
          </w:p>
        </w:tc>
        <w:tc>
          <w:tcPr>
            <w:tcW w:w="636" w:type="pct"/>
          </w:tcPr>
          <w:p w14:paraId="5CE393C7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21A9227F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14:paraId="709D1682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55757827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168F64FC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</w:tr>
      <w:tr w:rsidR="00666801" w:rsidRPr="0013529C" w14:paraId="3181E125" w14:textId="77777777" w:rsidTr="00730BC0">
        <w:trPr>
          <w:trHeight w:val="396"/>
        </w:trPr>
        <w:tc>
          <w:tcPr>
            <w:tcW w:w="1638" w:type="pct"/>
          </w:tcPr>
          <w:p w14:paraId="2A7C0B16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Engagement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Self-efficacy</w:t>
            </w:r>
          </w:p>
        </w:tc>
        <w:tc>
          <w:tcPr>
            <w:tcW w:w="636" w:type="pct"/>
          </w:tcPr>
          <w:p w14:paraId="73C206A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(.98)</w:t>
            </w:r>
          </w:p>
        </w:tc>
        <w:tc>
          <w:tcPr>
            <w:tcW w:w="682" w:type="pct"/>
          </w:tcPr>
          <w:p w14:paraId="7585652B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.04 (.&lt;.001)</w:t>
            </w:r>
          </w:p>
        </w:tc>
        <w:tc>
          <w:tcPr>
            <w:tcW w:w="772" w:type="pct"/>
          </w:tcPr>
          <w:p w14:paraId="19870741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.03 (.002</w:t>
            </w:r>
            <w:r w:rsidRPr="0013529C">
              <w:rPr>
                <w:sz w:val="20"/>
                <w:szCs w:val="20"/>
              </w:rPr>
              <w:t>)</w:t>
            </w:r>
          </w:p>
        </w:tc>
        <w:tc>
          <w:tcPr>
            <w:tcW w:w="636" w:type="pct"/>
          </w:tcPr>
          <w:p w14:paraId="6C2DF9FD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.02 (.02)</w:t>
            </w:r>
          </w:p>
        </w:tc>
        <w:tc>
          <w:tcPr>
            <w:tcW w:w="636" w:type="pct"/>
          </w:tcPr>
          <w:p w14:paraId="3ADC53A6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(.28)</w:t>
            </w:r>
          </w:p>
        </w:tc>
      </w:tr>
      <w:tr w:rsidR="00666801" w:rsidRPr="0013529C" w14:paraId="7D97D02E" w14:textId="77777777" w:rsidTr="00730BC0">
        <w:trPr>
          <w:trHeight w:val="455"/>
        </w:trPr>
        <w:tc>
          <w:tcPr>
            <w:tcW w:w="1638" w:type="pct"/>
          </w:tcPr>
          <w:p w14:paraId="5EA71A1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Engagement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Attitudes</w:t>
            </w:r>
          </w:p>
        </w:tc>
        <w:tc>
          <w:tcPr>
            <w:tcW w:w="636" w:type="pct"/>
          </w:tcPr>
          <w:p w14:paraId="4BA1A3E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.08 (.97</w:t>
            </w:r>
          </w:p>
        </w:tc>
        <w:tc>
          <w:tcPr>
            <w:tcW w:w="682" w:type="pct"/>
          </w:tcPr>
          <w:p w14:paraId="131A895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.07 (.18)</w:t>
            </w:r>
          </w:p>
        </w:tc>
        <w:tc>
          <w:tcPr>
            <w:tcW w:w="772" w:type="pct"/>
          </w:tcPr>
          <w:p w14:paraId="7C1300E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.04 (.15)</w:t>
            </w:r>
          </w:p>
        </w:tc>
        <w:tc>
          <w:tcPr>
            <w:tcW w:w="636" w:type="pct"/>
          </w:tcPr>
          <w:p w14:paraId="0016904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.07 (.28)</w:t>
            </w:r>
          </w:p>
        </w:tc>
        <w:tc>
          <w:tcPr>
            <w:tcW w:w="636" w:type="pct"/>
          </w:tcPr>
          <w:p w14:paraId="7CA91501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(.87)</w:t>
            </w:r>
          </w:p>
        </w:tc>
      </w:tr>
      <w:tr w:rsidR="00666801" w:rsidRPr="0013529C" w14:paraId="76D458C8" w14:textId="77777777" w:rsidTr="00730BC0">
        <w:trPr>
          <w:trHeight w:val="450"/>
        </w:trPr>
        <w:tc>
          <w:tcPr>
            <w:tcW w:w="1638" w:type="pct"/>
          </w:tcPr>
          <w:p w14:paraId="441A764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 Engagement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Descriptive norms</w:t>
            </w:r>
          </w:p>
        </w:tc>
        <w:tc>
          <w:tcPr>
            <w:tcW w:w="636" w:type="pct"/>
          </w:tcPr>
          <w:p w14:paraId="4637C46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(.99)</w:t>
            </w:r>
          </w:p>
        </w:tc>
        <w:tc>
          <w:tcPr>
            <w:tcW w:w="682" w:type="pct"/>
          </w:tcPr>
          <w:p w14:paraId="64776C8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(.79)</w:t>
            </w:r>
          </w:p>
        </w:tc>
        <w:tc>
          <w:tcPr>
            <w:tcW w:w="772" w:type="pct"/>
          </w:tcPr>
          <w:p w14:paraId="548A61B6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(.17)</w:t>
            </w:r>
          </w:p>
        </w:tc>
        <w:tc>
          <w:tcPr>
            <w:tcW w:w="636" w:type="pct"/>
          </w:tcPr>
          <w:p w14:paraId="5BD35C9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(.46)</w:t>
            </w:r>
          </w:p>
        </w:tc>
        <w:tc>
          <w:tcPr>
            <w:tcW w:w="636" w:type="pct"/>
          </w:tcPr>
          <w:p w14:paraId="5693955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 (.76)</w:t>
            </w:r>
          </w:p>
        </w:tc>
      </w:tr>
      <w:tr w:rsidR="00666801" w:rsidRPr="0013529C" w14:paraId="5BE674D5" w14:textId="77777777" w:rsidTr="00730BC0">
        <w:trPr>
          <w:trHeight w:val="450"/>
        </w:trPr>
        <w:tc>
          <w:tcPr>
            <w:tcW w:w="1638" w:type="pct"/>
          </w:tcPr>
          <w:p w14:paraId="4B5EE35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Engagement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Injunctive norms</w:t>
            </w:r>
          </w:p>
        </w:tc>
        <w:tc>
          <w:tcPr>
            <w:tcW w:w="636" w:type="pct"/>
          </w:tcPr>
          <w:p w14:paraId="124590F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(.99)</w:t>
            </w:r>
          </w:p>
        </w:tc>
        <w:tc>
          <w:tcPr>
            <w:tcW w:w="682" w:type="pct"/>
          </w:tcPr>
          <w:p w14:paraId="11D6812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 (.80)</w:t>
            </w:r>
          </w:p>
        </w:tc>
        <w:tc>
          <w:tcPr>
            <w:tcW w:w="772" w:type="pct"/>
          </w:tcPr>
          <w:p w14:paraId="6D25D54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.001 (.98)</w:t>
            </w:r>
          </w:p>
        </w:tc>
        <w:tc>
          <w:tcPr>
            <w:tcW w:w="636" w:type="pct"/>
          </w:tcPr>
          <w:p w14:paraId="5F74581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(.67)</w:t>
            </w:r>
          </w:p>
        </w:tc>
        <w:tc>
          <w:tcPr>
            <w:tcW w:w="636" w:type="pct"/>
          </w:tcPr>
          <w:p w14:paraId="0D644CE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-.03 (.44)</w:t>
            </w:r>
          </w:p>
        </w:tc>
      </w:tr>
      <w:tr w:rsidR="00666801" w:rsidRPr="0013529C" w14:paraId="446A48B2" w14:textId="77777777" w:rsidTr="00730BC0">
        <w:trPr>
          <w:trHeight w:val="450"/>
        </w:trPr>
        <w:tc>
          <w:tcPr>
            <w:tcW w:w="1638" w:type="pct"/>
          </w:tcPr>
          <w:p w14:paraId="331CFD73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  <w:u w:val="single"/>
              </w:rPr>
            </w:pPr>
            <w:r w:rsidRPr="0013529C">
              <w:rPr>
                <w:b/>
                <w:bCs/>
                <w:sz w:val="20"/>
                <w:szCs w:val="20"/>
                <w:u w:val="single"/>
              </w:rPr>
              <w:t>Functionality</w:t>
            </w:r>
          </w:p>
        </w:tc>
        <w:tc>
          <w:tcPr>
            <w:tcW w:w="636" w:type="pct"/>
          </w:tcPr>
          <w:p w14:paraId="7A33F818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36C1B053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14:paraId="3F962084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7D6A42EA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7095F87A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</w:tr>
      <w:tr w:rsidR="00666801" w:rsidRPr="0013529C" w14:paraId="1D9F18A9" w14:textId="77777777" w:rsidTr="00730BC0">
        <w:trPr>
          <w:trHeight w:val="450"/>
        </w:trPr>
        <w:tc>
          <w:tcPr>
            <w:tcW w:w="1638" w:type="pct"/>
          </w:tcPr>
          <w:p w14:paraId="3C73AF8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lastRenderedPageBreak/>
              <w:t xml:space="preserve">         Functionality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Self-efficacy</w:t>
            </w:r>
          </w:p>
        </w:tc>
        <w:tc>
          <w:tcPr>
            <w:tcW w:w="636" w:type="pct"/>
          </w:tcPr>
          <w:p w14:paraId="3D229ABA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.02 (.006)</w:t>
            </w:r>
          </w:p>
        </w:tc>
        <w:tc>
          <w:tcPr>
            <w:tcW w:w="682" w:type="pct"/>
          </w:tcPr>
          <w:p w14:paraId="739697A0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(.50)</w:t>
            </w:r>
          </w:p>
        </w:tc>
        <w:tc>
          <w:tcPr>
            <w:tcW w:w="772" w:type="pct"/>
          </w:tcPr>
          <w:p w14:paraId="7343CEF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(.12)</w:t>
            </w:r>
          </w:p>
        </w:tc>
        <w:tc>
          <w:tcPr>
            <w:tcW w:w="636" w:type="pct"/>
          </w:tcPr>
          <w:p w14:paraId="0B677455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.01 (.006)</w:t>
            </w:r>
          </w:p>
        </w:tc>
        <w:tc>
          <w:tcPr>
            <w:tcW w:w="636" w:type="pct"/>
          </w:tcPr>
          <w:p w14:paraId="1AE6A6F0" w14:textId="77777777" w:rsidR="00666801" w:rsidRPr="0013529C" w:rsidRDefault="00666801" w:rsidP="00730BC0">
            <w:pPr>
              <w:rPr>
                <w:b/>
                <w:bCs/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</w:rPr>
              <w:t>.02 (.04)</w:t>
            </w:r>
          </w:p>
        </w:tc>
      </w:tr>
      <w:tr w:rsidR="00666801" w:rsidRPr="0013529C" w14:paraId="18DC7785" w14:textId="77777777" w:rsidTr="00730BC0">
        <w:trPr>
          <w:trHeight w:val="450"/>
        </w:trPr>
        <w:tc>
          <w:tcPr>
            <w:tcW w:w="1638" w:type="pct"/>
          </w:tcPr>
          <w:p w14:paraId="7B81CC3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Functionality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Attitudes</w:t>
            </w:r>
          </w:p>
        </w:tc>
        <w:tc>
          <w:tcPr>
            <w:tcW w:w="636" w:type="pct"/>
          </w:tcPr>
          <w:p w14:paraId="3D83EBA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.009 (.80)</w:t>
            </w:r>
          </w:p>
        </w:tc>
        <w:tc>
          <w:tcPr>
            <w:tcW w:w="682" w:type="pct"/>
          </w:tcPr>
          <w:p w14:paraId="08F4AD81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(.40)</w:t>
            </w:r>
          </w:p>
        </w:tc>
        <w:tc>
          <w:tcPr>
            <w:tcW w:w="772" w:type="pct"/>
          </w:tcPr>
          <w:p w14:paraId="2DB0F20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(.37)</w:t>
            </w:r>
          </w:p>
        </w:tc>
        <w:tc>
          <w:tcPr>
            <w:tcW w:w="636" w:type="pct"/>
          </w:tcPr>
          <w:p w14:paraId="78429B6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(.40)</w:t>
            </w:r>
          </w:p>
        </w:tc>
        <w:tc>
          <w:tcPr>
            <w:tcW w:w="636" w:type="pct"/>
          </w:tcPr>
          <w:p w14:paraId="2E51F2C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(.38)</w:t>
            </w:r>
          </w:p>
        </w:tc>
      </w:tr>
      <w:tr w:rsidR="00666801" w:rsidRPr="0013529C" w14:paraId="10BE3EC9" w14:textId="77777777" w:rsidTr="00730BC0">
        <w:trPr>
          <w:trHeight w:val="450"/>
        </w:trPr>
        <w:tc>
          <w:tcPr>
            <w:tcW w:w="1638" w:type="pct"/>
          </w:tcPr>
          <w:p w14:paraId="5CE1E30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Functionality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Descriptive norms</w:t>
            </w:r>
          </w:p>
        </w:tc>
        <w:tc>
          <w:tcPr>
            <w:tcW w:w="636" w:type="pct"/>
          </w:tcPr>
          <w:p w14:paraId="60CEBEA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-.001 (.95)</w:t>
            </w:r>
          </w:p>
        </w:tc>
        <w:tc>
          <w:tcPr>
            <w:tcW w:w="682" w:type="pct"/>
          </w:tcPr>
          <w:p w14:paraId="76761C2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(.12)</w:t>
            </w:r>
          </w:p>
        </w:tc>
        <w:tc>
          <w:tcPr>
            <w:tcW w:w="772" w:type="pct"/>
          </w:tcPr>
          <w:p w14:paraId="2C24246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-.002 (.85)</w:t>
            </w:r>
          </w:p>
        </w:tc>
        <w:tc>
          <w:tcPr>
            <w:tcW w:w="636" w:type="pct"/>
          </w:tcPr>
          <w:p w14:paraId="0195112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(.37)</w:t>
            </w:r>
          </w:p>
        </w:tc>
        <w:tc>
          <w:tcPr>
            <w:tcW w:w="636" w:type="pct"/>
          </w:tcPr>
          <w:p w14:paraId="4EBF020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(.39)</w:t>
            </w:r>
          </w:p>
        </w:tc>
      </w:tr>
      <w:tr w:rsidR="00666801" w:rsidRPr="0013529C" w14:paraId="07D56285" w14:textId="77777777" w:rsidTr="00730BC0">
        <w:trPr>
          <w:trHeight w:val="450"/>
        </w:trPr>
        <w:tc>
          <w:tcPr>
            <w:tcW w:w="1638" w:type="pct"/>
          </w:tcPr>
          <w:p w14:paraId="6D7B5B5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Functionality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Injunctive norms</w:t>
            </w:r>
          </w:p>
        </w:tc>
        <w:tc>
          <w:tcPr>
            <w:tcW w:w="636" w:type="pct"/>
          </w:tcPr>
          <w:p w14:paraId="306C0CE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(.59)</w:t>
            </w:r>
          </w:p>
        </w:tc>
        <w:tc>
          <w:tcPr>
            <w:tcW w:w="682" w:type="pct"/>
          </w:tcPr>
          <w:p w14:paraId="3C37836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(.21)</w:t>
            </w:r>
          </w:p>
        </w:tc>
        <w:tc>
          <w:tcPr>
            <w:tcW w:w="772" w:type="pct"/>
          </w:tcPr>
          <w:p w14:paraId="38BA15C9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.01 (.09)</w:t>
            </w:r>
          </w:p>
        </w:tc>
        <w:tc>
          <w:tcPr>
            <w:tcW w:w="636" w:type="pct"/>
          </w:tcPr>
          <w:p w14:paraId="55E29F6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.03 (.14)</w:t>
            </w:r>
          </w:p>
        </w:tc>
        <w:tc>
          <w:tcPr>
            <w:tcW w:w="636" w:type="pct"/>
          </w:tcPr>
          <w:p w14:paraId="720A1505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 (.34)</w:t>
            </w:r>
          </w:p>
        </w:tc>
      </w:tr>
      <w:tr w:rsidR="00666801" w:rsidRPr="0013529C" w14:paraId="7F30076F" w14:textId="77777777" w:rsidTr="00730BC0">
        <w:trPr>
          <w:trHeight w:val="450"/>
        </w:trPr>
        <w:tc>
          <w:tcPr>
            <w:tcW w:w="1638" w:type="pct"/>
          </w:tcPr>
          <w:p w14:paraId="20314BF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b/>
                <w:bCs/>
                <w:sz w:val="20"/>
                <w:szCs w:val="20"/>
                <w:u w:val="single"/>
              </w:rPr>
              <w:t>Stress</w:t>
            </w:r>
          </w:p>
        </w:tc>
        <w:tc>
          <w:tcPr>
            <w:tcW w:w="636" w:type="pct"/>
          </w:tcPr>
          <w:p w14:paraId="1E3C907C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82" w:type="pct"/>
          </w:tcPr>
          <w:p w14:paraId="147FB6A6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772" w:type="pct"/>
          </w:tcPr>
          <w:p w14:paraId="028EAA5E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362A8422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14:paraId="181BD7BC" w14:textId="77777777" w:rsidR="00666801" w:rsidRPr="0013529C" w:rsidRDefault="00666801" w:rsidP="00730BC0">
            <w:pPr>
              <w:rPr>
                <w:sz w:val="20"/>
                <w:szCs w:val="20"/>
              </w:rPr>
            </w:pPr>
          </w:p>
        </w:tc>
      </w:tr>
      <w:tr w:rsidR="00666801" w:rsidRPr="0013529C" w14:paraId="692FEFB5" w14:textId="77777777" w:rsidTr="00730BC0">
        <w:trPr>
          <w:trHeight w:val="450"/>
        </w:trPr>
        <w:tc>
          <w:tcPr>
            <w:tcW w:w="1638" w:type="pct"/>
          </w:tcPr>
          <w:p w14:paraId="709A19B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Stress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Self-efficacy</w:t>
            </w:r>
          </w:p>
        </w:tc>
        <w:tc>
          <w:tcPr>
            <w:tcW w:w="636" w:type="pct"/>
          </w:tcPr>
          <w:p w14:paraId="62DA87E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.004 (.87)</w:t>
            </w:r>
          </w:p>
        </w:tc>
        <w:tc>
          <w:tcPr>
            <w:tcW w:w="682" w:type="pct"/>
          </w:tcPr>
          <w:p w14:paraId="749DA3A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 (.40)</w:t>
            </w:r>
          </w:p>
        </w:tc>
        <w:tc>
          <w:tcPr>
            <w:tcW w:w="772" w:type="pct"/>
          </w:tcPr>
          <w:p w14:paraId="5E9D2B77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-.005 (.55)</w:t>
            </w:r>
          </w:p>
        </w:tc>
        <w:tc>
          <w:tcPr>
            <w:tcW w:w="636" w:type="pct"/>
          </w:tcPr>
          <w:p w14:paraId="4E996BB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-.006 (.32)</w:t>
            </w:r>
          </w:p>
        </w:tc>
        <w:tc>
          <w:tcPr>
            <w:tcW w:w="636" w:type="pct"/>
          </w:tcPr>
          <w:p w14:paraId="6EC726F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 (.06)</w:t>
            </w:r>
          </w:p>
        </w:tc>
      </w:tr>
      <w:tr w:rsidR="00666801" w:rsidRPr="0013529C" w14:paraId="72AF2FE1" w14:textId="77777777" w:rsidTr="00730BC0">
        <w:trPr>
          <w:trHeight w:val="450"/>
        </w:trPr>
        <w:tc>
          <w:tcPr>
            <w:tcW w:w="1638" w:type="pct"/>
          </w:tcPr>
          <w:p w14:paraId="6F0BE25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Stress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Attitudes</w:t>
            </w:r>
          </w:p>
        </w:tc>
        <w:tc>
          <w:tcPr>
            <w:tcW w:w="636" w:type="pct"/>
          </w:tcPr>
          <w:p w14:paraId="35F64F6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.10 (.10)</w:t>
            </w:r>
          </w:p>
        </w:tc>
        <w:tc>
          <w:tcPr>
            <w:tcW w:w="682" w:type="pct"/>
          </w:tcPr>
          <w:p w14:paraId="45505C8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.008 (.89)</w:t>
            </w:r>
          </w:p>
        </w:tc>
        <w:tc>
          <w:tcPr>
            <w:tcW w:w="772" w:type="pct"/>
          </w:tcPr>
          <w:p w14:paraId="36F9D55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.024 (.71)</w:t>
            </w:r>
          </w:p>
        </w:tc>
        <w:tc>
          <w:tcPr>
            <w:tcW w:w="636" w:type="pct"/>
          </w:tcPr>
          <w:p w14:paraId="297B77C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-.001 (.99)</w:t>
            </w:r>
          </w:p>
        </w:tc>
        <w:tc>
          <w:tcPr>
            <w:tcW w:w="636" w:type="pct"/>
          </w:tcPr>
          <w:p w14:paraId="00AFC898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-.042 (.53)</w:t>
            </w:r>
          </w:p>
        </w:tc>
      </w:tr>
      <w:tr w:rsidR="00666801" w:rsidRPr="0013529C" w14:paraId="514E1611" w14:textId="77777777" w:rsidTr="00730BC0">
        <w:trPr>
          <w:trHeight w:val="450"/>
        </w:trPr>
        <w:tc>
          <w:tcPr>
            <w:tcW w:w="1638" w:type="pct"/>
          </w:tcPr>
          <w:p w14:paraId="45CCC19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Stress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Descriptive norms</w:t>
            </w:r>
          </w:p>
        </w:tc>
        <w:tc>
          <w:tcPr>
            <w:tcW w:w="636" w:type="pct"/>
          </w:tcPr>
          <w:p w14:paraId="5B2B0CED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.046 (.10)</w:t>
            </w:r>
          </w:p>
        </w:tc>
        <w:tc>
          <w:tcPr>
            <w:tcW w:w="682" w:type="pct"/>
          </w:tcPr>
          <w:p w14:paraId="1D9BC8DA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-.012 (.68)</w:t>
            </w:r>
          </w:p>
        </w:tc>
        <w:tc>
          <w:tcPr>
            <w:tcW w:w="772" w:type="pct"/>
          </w:tcPr>
          <w:p w14:paraId="7C75041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-.002 (.87)</w:t>
            </w:r>
          </w:p>
        </w:tc>
        <w:tc>
          <w:tcPr>
            <w:tcW w:w="636" w:type="pct"/>
          </w:tcPr>
          <w:p w14:paraId="302C0A8E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 (.76)</w:t>
            </w:r>
          </w:p>
        </w:tc>
        <w:tc>
          <w:tcPr>
            <w:tcW w:w="636" w:type="pct"/>
          </w:tcPr>
          <w:p w14:paraId="249DB5A4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-.025 (.57)</w:t>
            </w:r>
          </w:p>
        </w:tc>
      </w:tr>
      <w:tr w:rsidR="00666801" w:rsidRPr="0013529C" w14:paraId="3346792D" w14:textId="77777777" w:rsidTr="00730BC0">
        <w:trPr>
          <w:trHeight w:val="450"/>
        </w:trPr>
        <w:tc>
          <w:tcPr>
            <w:tcW w:w="1638" w:type="pct"/>
          </w:tcPr>
          <w:p w14:paraId="3BB15A93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 xml:space="preserve">         Stress </w:t>
            </w:r>
            <w:r w:rsidRPr="0013529C">
              <w:rPr>
                <w:sz w:val="20"/>
                <w:szCs w:val="20"/>
              </w:rPr>
              <w:sym w:font="Symbol" w:char="F0AE"/>
            </w:r>
            <w:r w:rsidRPr="0013529C">
              <w:rPr>
                <w:sz w:val="20"/>
                <w:szCs w:val="20"/>
              </w:rPr>
              <w:t>Injunctive norms</w:t>
            </w:r>
          </w:p>
        </w:tc>
        <w:tc>
          <w:tcPr>
            <w:tcW w:w="636" w:type="pct"/>
          </w:tcPr>
          <w:p w14:paraId="1DEC8F6C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.045 (.24)</w:t>
            </w:r>
          </w:p>
        </w:tc>
        <w:tc>
          <w:tcPr>
            <w:tcW w:w="682" w:type="pct"/>
          </w:tcPr>
          <w:p w14:paraId="1746E9CB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 (.49)</w:t>
            </w:r>
          </w:p>
        </w:tc>
        <w:tc>
          <w:tcPr>
            <w:tcW w:w="772" w:type="pct"/>
          </w:tcPr>
          <w:p w14:paraId="1683D622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-.007 (.86)</w:t>
            </w:r>
          </w:p>
        </w:tc>
        <w:tc>
          <w:tcPr>
            <w:tcW w:w="636" w:type="pct"/>
          </w:tcPr>
          <w:p w14:paraId="5ABA9178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-.012 (.77)</w:t>
            </w:r>
          </w:p>
        </w:tc>
        <w:tc>
          <w:tcPr>
            <w:tcW w:w="636" w:type="pct"/>
          </w:tcPr>
          <w:p w14:paraId="426B8E7F" w14:textId="77777777" w:rsidR="00666801" w:rsidRPr="0013529C" w:rsidRDefault="00666801" w:rsidP="00730BC0">
            <w:pPr>
              <w:rPr>
                <w:sz w:val="20"/>
                <w:szCs w:val="20"/>
              </w:rPr>
            </w:pPr>
            <w:r w:rsidRPr="0013529C">
              <w:rPr>
                <w:sz w:val="20"/>
                <w:szCs w:val="20"/>
              </w:rPr>
              <w:t>-.027 (.48)</w:t>
            </w:r>
          </w:p>
        </w:tc>
      </w:tr>
    </w:tbl>
    <w:p w14:paraId="31A3816D" w14:textId="77777777" w:rsidR="00666801" w:rsidRDefault="00666801" w:rsidP="00666801"/>
    <w:p w14:paraId="68A8F069" w14:textId="77777777" w:rsidR="00666801" w:rsidRDefault="00666801" w:rsidP="00666801">
      <w:r w:rsidRPr="003B48B6">
        <w:rPr>
          <w:i/>
          <w:iCs/>
        </w:rPr>
        <w:t>Note</w:t>
      </w:r>
      <w:r>
        <w:t xml:space="preserve">. Unstandardized coefficients are </w:t>
      </w:r>
      <w:proofErr w:type="gramStart"/>
      <w:r>
        <w:t>shown</w:t>
      </w:r>
      <w:proofErr w:type="gramEnd"/>
    </w:p>
    <w:p w14:paraId="4C62EE73" w14:textId="77777777" w:rsidR="00666801" w:rsidRDefault="00666801"/>
    <w:sectPr w:rsidR="00666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01"/>
    <w:rsid w:val="0066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DC5C"/>
  <w15:chartTrackingRefBased/>
  <w15:docId w15:val="{E5B71632-83A7-4180-816B-CB03D3A8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80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8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Pellecchia, Melanie</dc:creator>
  <cp:keywords/>
  <dc:description/>
  <cp:lastModifiedBy>Pellecchia, Melanie</cp:lastModifiedBy>
  <cp:revision>1</cp:revision>
  <dcterms:created xsi:type="dcterms:W3CDTF">2023-12-21T14:36:00Z</dcterms:created>
  <dcterms:modified xsi:type="dcterms:W3CDTF">2023-12-21T14:37:00Z</dcterms:modified>
</cp:coreProperties>
</file>