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732B4" w:rsidR="00A732B4" w:rsidP="2EB1B08F" w:rsidRDefault="00A732B4" w14:paraId="06702EF6" w14:textId="57124E7C">
      <w:pPr>
        <w:rPr>
          <w:rFonts w:ascii="Times New Roman" w:hAnsi="Times New Roman" w:cs="Times New Roman"/>
          <w:sz w:val="22"/>
          <w:szCs w:val="22"/>
        </w:rPr>
      </w:pPr>
      <w:r w:rsidRPr="2EB1B08F" w:rsidR="00A732B4">
        <w:rPr>
          <w:rFonts w:ascii="Times New Roman" w:hAnsi="Times New Roman" w:cs="Times New Roman"/>
          <w:sz w:val="22"/>
          <w:szCs w:val="22"/>
        </w:rPr>
        <w:t xml:space="preserve">Appendix. </w:t>
      </w:r>
      <w:r w:rsidRPr="2EB1B08F" w:rsidR="00A732B4">
        <w:rPr>
          <w:rFonts w:ascii="Times New Roman" w:hAnsi="Times New Roman" w:cs="Times New Roman"/>
          <w:sz w:val="22"/>
          <w:szCs w:val="22"/>
        </w:rPr>
        <w:t>Brainstorming</w:t>
      </w:r>
      <w:r w:rsidRPr="2EB1B08F" w:rsidR="00A732B4">
        <w:rPr>
          <w:rFonts w:ascii="Times New Roman" w:hAnsi="Times New Roman" w:cs="Times New Roman"/>
          <w:sz w:val="22"/>
          <w:szCs w:val="22"/>
        </w:rPr>
        <w:t xml:space="preserve"> statements and average importance and feasibility rat</w:t>
      </w:r>
      <w:r w:rsidRPr="2EB1B08F" w:rsidR="00A732B4">
        <w:rPr>
          <w:rFonts w:ascii="Times New Roman" w:hAnsi="Times New Roman" w:cs="Times New Roman"/>
          <w:sz w:val="22"/>
          <w:szCs w:val="22"/>
        </w:rPr>
        <w:t>ings, by cluster</w:t>
      </w:r>
      <w:r w:rsidRPr="2EB1B08F" w:rsidR="00A732B4">
        <w:rPr>
          <w:rFonts w:ascii="Times New Roman" w:hAnsi="Times New Roman" w:cs="Times New Roman"/>
          <w:sz w:val="22"/>
          <w:szCs w:val="22"/>
        </w:rPr>
        <w:t xml:space="preserve">.  </w:t>
      </w:r>
    </w:p>
    <w:tbl>
      <w:tblPr>
        <w:tblW w:w="5000" w:type="pct"/>
        <w:jc w:val="center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70"/>
        <w:gridCol w:w="456"/>
        <w:gridCol w:w="4125"/>
        <w:gridCol w:w="1416"/>
        <w:gridCol w:w="1283"/>
      </w:tblGrid>
      <w:tr w:rsidRPr="00A732B4" w:rsidR="00A732B4" w:rsidTr="2EB1B08F" w14:paraId="4549B96C" w14:textId="77777777">
        <w:trPr>
          <w:trHeight w:val="540"/>
          <w:jc w:val="center"/>
        </w:trPr>
        <w:tc>
          <w:tcPr>
            <w:tcW w:w="11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5A5A5"/>
            <w:tcMar/>
            <w:vAlign w:val="center"/>
            <w:hideMark/>
          </w:tcPr>
          <w:p w:rsidRPr="00A732B4" w:rsidR="00A732B4" w:rsidP="2EB1B08F" w:rsidRDefault="00A732B4" w14:paraId="3DA9D64D" w14:textId="77777777">
            <w:pPr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  <w:t>Cluster</w:t>
            </w: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5A5A5"/>
            <w:tcMar/>
            <w:vAlign w:val="center"/>
            <w:hideMark/>
          </w:tcPr>
          <w:p w:rsidRPr="00A732B4" w:rsidR="00A732B4" w:rsidP="2EB1B08F" w:rsidRDefault="00A732B4" w14:paraId="378F166C" w14:textId="77777777">
            <w:pPr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  <w:t xml:space="preserve"># 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5A5A5"/>
            <w:tcMar/>
            <w:vAlign w:val="center"/>
            <w:hideMark/>
          </w:tcPr>
          <w:p w:rsidRPr="00A732B4" w:rsidR="00A732B4" w:rsidP="2EB1B08F" w:rsidRDefault="00A732B4" w14:paraId="075C0DE5" w14:textId="77777777">
            <w:pPr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  <w:t xml:space="preserve">Statement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5A5A5"/>
            <w:tcMar/>
            <w:vAlign w:val="center"/>
            <w:hideMark/>
          </w:tcPr>
          <w:p w:rsidRPr="00A732B4" w:rsidR="00A732B4" w:rsidP="2EB1B08F" w:rsidRDefault="00A732B4" w14:paraId="718DC9CE" w14:textId="77777777">
            <w:pPr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  <w:t xml:space="preserve">Importance Rating 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5A5A5"/>
            <w:tcMar/>
            <w:vAlign w:val="center"/>
            <w:hideMark/>
          </w:tcPr>
          <w:p w:rsidRPr="00A732B4" w:rsidR="00A732B4" w:rsidP="2EB1B08F" w:rsidRDefault="00A732B4" w14:paraId="6783C5D7" w14:textId="77777777">
            <w:pPr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b w:val="1"/>
                <w:bCs w:val="1"/>
                <w:sz w:val="22"/>
                <w:szCs w:val="22"/>
              </w:rPr>
              <w:t xml:space="preserve">Feasibility Rating </w:t>
            </w:r>
          </w:p>
        </w:tc>
      </w:tr>
      <w:tr w:rsidRPr="00A732B4" w:rsidR="00A732B4" w:rsidTr="2EB1B08F" w14:paraId="0073C038" w14:textId="77777777">
        <w:trPr>
          <w:trHeight w:val="300"/>
          <w:jc w:val="center"/>
        </w:trPr>
        <w:tc>
          <w:tcPr>
            <w:tcW w:w="11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7C1C1"/>
            <w:tcMar/>
            <w:vAlign w:val="center"/>
            <w:hideMark/>
          </w:tcPr>
          <w:p w:rsidRPr="00A732B4" w:rsidR="00A732B4" w:rsidP="2EB1B08F" w:rsidRDefault="00A732B4" w14:paraId="385B48C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(Imp mean: 3.48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Feas mean: 2.78)</w:t>
            </w: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1043E1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ACE772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Access to affordable heart-smart food for participants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DBE16F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083EEF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2.84</w:t>
            </w:r>
          </w:p>
        </w:tc>
      </w:tr>
      <w:tr w:rsidRPr="00A732B4" w:rsidR="00A732B4" w:rsidTr="2EB1B08F" w14:paraId="5093C0E5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3A1DE3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3D5B9F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94C3F1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Transportation access for people to be able to 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participate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 in the program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D1CAFE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3.52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0949E9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2.46</w:t>
            </w:r>
          </w:p>
        </w:tc>
      </w:tr>
      <w:tr w:rsidRPr="00A732B4" w:rsidR="00A732B4" w:rsidTr="2EB1B08F" w14:paraId="6310886F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F5BEF1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4EF9C9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757544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Access to necessary medications for community members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C47FDB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3.48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0DCD62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</w:tr>
      <w:tr w:rsidRPr="00A732B4" w:rsidR="00A732B4" w:rsidTr="2EB1B08F" w14:paraId="014C8DB4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0C4EE45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999B0A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81B87A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Participants with limited mobility having limited accessible exercises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32F20D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3.52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20B29B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</w:tr>
      <w:tr w:rsidRPr="00A732B4" w:rsidR="00A732B4" w:rsidTr="2EB1B08F" w14:paraId="5FBB68D0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0E4F0A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9F14BB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8F1BD4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Increasing costs of food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CF685C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8765C3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2.79</w:t>
            </w:r>
          </w:p>
        </w:tc>
      </w:tr>
      <w:tr w:rsidRPr="00A732B4" w:rsidR="00A732B4" w:rsidTr="2EB1B08F" w14:paraId="1749805F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3B0E96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4F7C9B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10290D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Participants being unable to afford to eat healthy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A7BE27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3.87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DAB14C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</w:tr>
      <w:tr w:rsidRPr="00A732B4" w:rsidR="00A732B4" w:rsidTr="2EB1B08F" w14:paraId="1BCC1D9A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9CE811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23A711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71192B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community shared resources (e.g., food banks, community farms)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837418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AD9422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</w:tr>
      <w:tr w:rsidRPr="00A732B4" w:rsidR="00A732B4" w:rsidTr="2EB1B08F" w14:paraId="08C011C3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009856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F3526B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51A1B0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Participants having limited access to time off or being unable to take leave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58BF94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5E68D1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2.56</w:t>
            </w:r>
          </w:p>
        </w:tc>
      </w:tr>
      <w:tr w:rsidRPr="00A732B4" w:rsidR="00A732B4" w:rsidTr="2EB1B08F" w14:paraId="21CCABC3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B762E3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FD8060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D6BA1F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Access to childcare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5316AC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3.22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3D948D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2.64</w:t>
            </w:r>
          </w:p>
        </w:tc>
      </w:tr>
      <w:tr w:rsidRPr="00A732B4" w:rsidR="00A732B4" w:rsidTr="2EB1B08F" w14:paraId="18F9E564" w14:textId="77777777">
        <w:trPr>
          <w:trHeight w:val="300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3E6262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F5205C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8B5515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Access to affordable gyms with reasonable membership fees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EFDE4D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3.26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D4130C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</w:tr>
      <w:tr w:rsidRPr="00A732B4" w:rsidR="00A732B4" w:rsidTr="2EB1B08F" w14:paraId="1C648671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5E1FAA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959C3E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3BCD8E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Low walkability in the community (e.g., limited sidewalk access, speeding cars, safety concerns when walking in a neighborhood)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ED9A59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3.48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EB1F72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2.72</w:t>
            </w:r>
          </w:p>
        </w:tc>
      </w:tr>
      <w:tr w:rsidRPr="00A732B4" w:rsidR="00A732B4" w:rsidTr="2EB1B08F" w14:paraId="48979195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578651A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6F73AC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596A63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Community advocacy efforts in favor of city planning 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that places parks and safe sidewalks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 in underserved areas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F73F94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F2EFC7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2.83</w:t>
            </w:r>
          </w:p>
        </w:tc>
      </w:tr>
      <w:tr w:rsidRPr="00A732B4" w:rsidR="00A732B4" w:rsidTr="2EB1B08F" w14:paraId="3A15DE08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9B8D7D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33C733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11C323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Access to free community services that 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don't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 have fees or membership commitments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1BE19E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3.35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4F585A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2.64</w:t>
            </w:r>
          </w:p>
        </w:tc>
      </w:tr>
      <w:tr w:rsidRPr="00A732B4" w:rsidR="00A732B4" w:rsidTr="2EB1B08F" w14:paraId="41E3F054" w14:textId="77777777">
        <w:trPr>
          <w:trHeight w:val="615"/>
          <w:jc w:val="center"/>
        </w:trPr>
        <w:tc>
          <w:tcPr>
            <w:tcW w:w="11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6E0B4"/>
            <w:tcMar/>
            <w:vAlign w:val="center"/>
            <w:hideMark/>
          </w:tcPr>
          <w:p w:rsidRPr="00A732B4" w:rsidR="00A732B4" w:rsidP="2EB1B08F" w:rsidRDefault="00A732B4" w14:paraId="73F3A01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Community and Social Factors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(Imp mean: 3.56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Feas mean: 3.01)</w:t>
            </w: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4515B4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026E92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Participants having time to dedicate to making healthy choices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FCACEB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26904A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2.96</w:t>
            </w:r>
          </w:p>
        </w:tc>
      </w:tr>
      <w:tr w:rsidRPr="00A732B4" w:rsidR="00A732B4" w:rsidTr="2EB1B08F" w14:paraId="60BFE03E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60879DF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DC398D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3CC66D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Participants having supportive family environments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3916EE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D57EA2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2.76</w:t>
            </w:r>
          </w:p>
        </w:tc>
      </w:tr>
      <w:tr w:rsidRPr="00A732B4" w:rsidR="00A732B4" w:rsidTr="2EB1B08F" w14:paraId="2E9CD70E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C0A9C5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E1C8C1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8367FE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Reliable internet access for participants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DD5BA6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3.35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B5BDF9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2.96</w:t>
            </w:r>
          </w:p>
        </w:tc>
      </w:tr>
      <w:tr w:rsidRPr="00A732B4" w:rsidR="00A732B4" w:rsidTr="2EB1B08F" w14:paraId="1089971E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51F306F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35EBAC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430FD2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Illiteracy in the community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66B865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60ECAD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2.92</w:t>
            </w:r>
          </w:p>
        </w:tc>
      </w:tr>
      <w:tr w:rsidRPr="00A732B4" w:rsidR="00A732B4" w:rsidTr="2EB1B08F" w14:paraId="1111D31A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0977260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AFAA30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C4C034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Language barriers for participants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B26912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3.52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19CA27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2.67</w:t>
            </w:r>
          </w:p>
        </w:tc>
      </w:tr>
      <w:tr w:rsidRPr="00A732B4" w:rsidR="00A732B4" w:rsidTr="2EB1B08F" w14:paraId="2BA3F3D0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3DC496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4FA21F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AF6815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buy-in from the healthcare community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DCD84D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3.78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06DB42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2.92</w:t>
            </w:r>
          </w:p>
        </w:tc>
      </w:tr>
      <w:tr w:rsidRPr="00A732B4" w:rsidR="00A732B4" w:rsidTr="2EB1B08F" w14:paraId="02F477F9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BCD314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9E84BE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FB4D85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Commitment of participants from the community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7DBC83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3.87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59C945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Pr="00A732B4" w:rsidR="00A732B4" w:rsidTr="2EB1B08F" w14:paraId="44051AD8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7AB4A2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149551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5528C3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Finding ways to make improving health easier and more achievable (e.g., helping participants "make the right choice the easy choice")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AD984D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5CA7C0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3.28</w:t>
            </w:r>
          </w:p>
        </w:tc>
      </w:tr>
      <w:tr w:rsidRPr="00A732B4" w:rsidR="00A732B4" w:rsidTr="2EB1B08F" w14:paraId="79EDA738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12E3A57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24E92C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B61B50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Community partnerships and social networks among community organizations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E69E9F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3.35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041733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3.08</w:t>
            </w:r>
          </w:p>
        </w:tc>
      </w:tr>
      <w:tr w:rsidRPr="00A732B4" w:rsidR="00A732B4" w:rsidTr="2EB1B08F" w14:paraId="36105805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D350FE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7B09EE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DCC2F3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Demonstrating real-life solutions that do not feel intimidating/overwhelming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D3D7A5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A8B88E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</w:tr>
      <w:tr w:rsidRPr="00A732B4" w:rsidR="00A732B4" w:rsidTr="2EB1B08F" w14:paraId="5A103A18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C0D779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BB158B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DA4FFD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Community support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DF74D5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3.74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35E0C7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</w:tr>
      <w:tr w:rsidRPr="00A732B4" w:rsidR="00A732B4" w:rsidTr="2EB1B08F" w14:paraId="7FCA0DF6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B918BE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9B0E6F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298BD6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 focus on helping community members find their voice and advocate for increased access to healthy food in the community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8A83E4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96982C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3.24</w:t>
            </w:r>
          </w:p>
        </w:tc>
      </w:tr>
      <w:tr w:rsidRPr="00A732B4" w:rsidR="00A732B4" w:rsidTr="2EB1B08F" w14:paraId="1F135B33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05868D2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5E1011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3F3512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 platform for sharing information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87D2CC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52C49A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3.24</w:t>
            </w:r>
          </w:p>
        </w:tc>
      </w:tr>
      <w:tr w:rsidRPr="00A732B4" w:rsidR="00A732B4" w:rsidTr="2EB1B08F" w14:paraId="7A6BCC7A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49E75D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E1B896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174100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Technology literacy and internet access for digital materials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C970EC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3.39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A1E609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2.76</w:t>
            </w:r>
          </w:p>
        </w:tc>
      </w:tr>
      <w:tr w:rsidRPr="00A732B4" w:rsidR="00A732B4" w:rsidTr="2EB1B08F" w14:paraId="6B33710A" w14:textId="77777777">
        <w:trPr>
          <w:trHeight w:val="615"/>
          <w:jc w:val="center"/>
        </w:trPr>
        <w:tc>
          <w:tcPr>
            <w:tcW w:w="11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8CBAD"/>
            <w:tcMar/>
            <w:vAlign w:val="center"/>
            <w:hideMark/>
          </w:tcPr>
          <w:p w:rsidRPr="00A732B4" w:rsidR="00A732B4" w:rsidP="2EB1B08F" w:rsidRDefault="00A732B4" w14:paraId="149065E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Education and Training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(Imp mean: 3.62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Feas mean: 3.2)</w:t>
            </w: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2A0F81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45AB9F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Organizations need to present information that caters to undereducated patients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79DEFC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103D5F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3.28</w:t>
            </w:r>
          </w:p>
        </w:tc>
      </w:tr>
      <w:tr w:rsidRPr="00A732B4" w:rsidR="00A732B4" w:rsidTr="2EB1B08F" w14:paraId="2BE7B433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F847B7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880DD7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2BE082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Access to current and 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accurate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 cardiovascular disease information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F4AE6A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3.83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77E860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3.24</w:t>
            </w:r>
          </w:p>
        </w:tc>
      </w:tr>
      <w:tr w:rsidRPr="00A732B4" w:rsidR="00A732B4" w:rsidTr="2EB1B08F" w14:paraId="1DC9A7E3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2F8C83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D25CEF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E8152E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Heart disease prevention programs need to incorporate information about exercise for participants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256A08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3.86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059BD8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3.44</w:t>
            </w:r>
          </w:p>
        </w:tc>
      </w:tr>
      <w:tr w:rsidRPr="00A732B4" w:rsidR="00A732B4" w:rsidTr="2EB1B08F" w14:paraId="3DE591F7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5C3A7BE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AAFBE2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31EE6B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education for women focused on their experience of heart disease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384C5D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7A6325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3.17</w:t>
            </w:r>
          </w:p>
        </w:tc>
      </w:tr>
      <w:tr w:rsidRPr="00A732B4" w:rsidR="00A732B4" w:rsidTr="2EB1B08F" w14:paraId="69423CBD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B1D754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429797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624AA8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education and knowledge about the available resources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7B006D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704411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3.28</w:t>
            </w:r>
          </w:p>
        </w:tc>
      </w:tr>
      <w:tr w:rsidRPr="00A732B4" w:rsidR="00A732B4" w:rsidTr="2EB1B08F" w14:paraId="13165A5A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D2104A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6BBC33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C3D2BA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Misconceptions about the factors related to heart disease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1C0D6F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E02F8F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3.28</w:t>
            </w:r>
          </w:p>
        </w:tc>
      </w:tr>
      <w:tr w:rsidRPr="00A732B4" w:rsidR="00A732B4" w:rsidTr="2EB1B08F" w14:paraId="63A77D02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5B94E5C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A3F7D7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0BC782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Knowing what nutritional information can be provided by non-Registered Dieticians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95B104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58BEA4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3.21</w:t>
            </w:r>
          </w:p>
        </w:tc>
      </w:tr>
      <w:tr w:rsidRPr="00A732B4" w:rsidR="00A732B4" w:rsidTr="2EB1B08F" w14:paraId="1235D9BD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B73A00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DCFE2E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B4052A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Knowing the first steps for participants to get started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DB03E0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D48F04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3.24</w:t>
            </w:r>
          </w:p>
        </w:tc>
      </w:tr>
      <w:tr w:rsidRPr="00A732B4" w:rsidR="00A732B4" w:rsidTr="2EB1B08F" w14:paraId="042CE86A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6EEDF4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4F7B84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E65325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Caregivers’ ability to share knowledge with the children in their care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B49166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3.35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DEE909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2.92</w:t>
            </w:r>
          </w:p>
        </w:tc>
      </w:tr>
      <w:tr w:rsidRPr="00A732B4" w:rsidR="00A732B4" w:rsidTr="2EB1B08F" w14:paraId="76ABA12A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9DCE6E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A92EED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1E11CB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Having access to materials that are easily understood by the community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417B9A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D3A0A5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2.96</w:t>
            </w:r>
          </w:p>
        </w:tc>
      </w:tr>
      <w:tr w:rsidRPr="00A732B4" w:rsidR="00A732B4" w:rsidTr="2EB1B08F" w14:paraId="2F376987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152C83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FD888E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109D1D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Graphics of models of cardiovascular disease that help participants understand subject matter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0C4654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3.39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96EEAE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</w:tr>
      <w:tr w:rsidRPr="00A732B4" w:rsidR="00A732B4" w:rsidTr="2EB1B08F" w14:paraId="37431D82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BD83B6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16AE23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C741F4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Trauma and resilience awareness training for program facilitators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DE0F0D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983258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3.28</w:t>
            </w:r>
          </w:p>
        </w:tc>
      </w:tr>
      <w:tr w:rsidRPr="00A732B4" w:rsidR="00A732B4" w:rsidTr="2EB1B08F" w14:paraId="697FA9F8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4CFD51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42E135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6A9D25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Adequate training for program facilitators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BF7419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3.87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79C7D4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3.08</w:t>
            </w:r>
          </w:p>
        </w:tc>
      </w:tr>
      <w:tr w:rsidRPr="00A732B4" w:rsidR="00A732B4" w:rsidTr="2EB1B08F" w14:paraId="671600BC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61A8755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6AB950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F810D6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Training program facilitators on community context to effectively 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implement programs with their unique population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4EB01E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6B5CA1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3.28</w:t>
            </w:r>
          </w:p>
        </w:tc>
      </w:tr>
      <w:tr w:rsidRPr="00A732B4" w:rsidR="00A732B4" w:rsidTr="2EB1B08F" w14:paraId="7DE7058F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5227113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FCCAB3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9D26D2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Cultural humility training for program facilitators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8B3104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884E8E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</w:tr>
      <w:tr w:rsidRPr="00A732B4" w:rsidR="00A732B4" w:rsidTr="2EB1B08F" w14:paraId="4142D99B" w14:textId="77777777">
        <w:trPr>
          <w:trHeight w:val="615"/>
          <w:jc w:val="center"/>
        </w:trPr>
        <w:tc>
          <w:tcPr>
            <w:tcW w:w="11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vAlign w:val="center"/>
            <w:hideMark/>
          </w:tcPr>
          <w:p w:rsidRPr="00A732B4" w:rsidR="00A732B4" w:rsidP="2EB1B08F" w:rsidRDefault="00A732B4" w14:paraId="22CD288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Financial/Resource Development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(Imp mean: 3.47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Feas mean: 2.76)</w:t>
            </w: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39873F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AA5E26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Financial barriers for participants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8EABC0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03BCD6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2.68</w:t>
            </w:r>
          </w:p>
        </w:tc>
      </w:tr>
      <w:tr w:rsidRPr="00A732B4" w:rsidR="00A732B4" w:rsidTr="2EB1B08F" w14:paraId="57AE86EA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CA2E15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FAC35E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C9DA51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financial resources to help community members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6D2E44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38B725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</w:tr>
      <w:tr w:rsidRPr="00A732B4" w:rsidR="00A732B4" w:rsidTr="2EB1B08F" w14:paraId="322AEED9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5D7A9CE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3E1C78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7B01A5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Organizations having the space to deliver the program in.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9EFAAC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A77D4C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</w:tr>
      <w:tr w:rsidRPr="00A732B4" w:rsidR="00A732B4" w:rsidTr="2EB1B08F" w14:paraId="459C1CD9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419CDC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CF8280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72575F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Organizations having access to kitchen space, food preparation space, and food storage space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32BF04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7AEBD2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</w:tr>
      <w:tr w:rsidRPr="00A732B4" w:rsidR="00A732B4" w:rsidTr="2EB1B08F" w14:paraId="5E65830D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110B7ED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10D8E9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0240F3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Funding to pay program facilitators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267D0E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3C6D85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2.76</w:t>
            </w:r>
          </w:p>
        </w:tc>
      </w:tr>
      <w:tr w:rsidRPr="00A732B4" w:rsidR="00A732B4" w:rsidTr="2EB1B08F" w14:paraId="57D39266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77616B9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F68EF2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7AB4B5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Funding for program incentives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175130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368D58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</w:tr>
      <w:tr w:rsidRPr="00A732B4" w:rsidR="00A732B4" w:rsidTr="2EB1B08F" w14:paraId="0BAD5663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6AA4396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93B294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DAAF16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Funding to support the program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1FC55F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3.91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879974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2.72</w:t>
            </w:r>
          </w:p>
        </w:tc>
      </w:tr>
      <w:tr w:rsidRPr="00A732B4" w:rsidR="00A732B4" w:rsidTr="2EB1B08F" w14:paraId="5F7FCB6E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13D7D46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9FC555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06320A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Funding for reliable facilities (e.g., meeting space, kitchen space)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5E99BE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E0E23C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2.75</w:t>
            </w:r>
          </w:p>
        </w:tc>
      </w:tr>
      <w:tr w:rsidRPr="00A732B4" w:rsidR="00A732B4" w:rsidTr="2EB1B08F" w14:paraId="59510D71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44AC2D0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C47446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516D58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Funding for transportation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809FD1A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3.26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23F815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2.68</w:t>
            </w:r>
          </w:p>
        </w:tc>
      </w:tr>
      <w:tr w:rsidRPr="00A732B4" w:rsidR="00A732B4" w:rsidTr="2EB1B08F" w14:paraId="7EA288A9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157D7C0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A0CBA9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55F11B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Funding for staff members on program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B3771A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910A54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</w:tr>
      <w:tr w:rsidRPr="00A732B4" w:rsidR="00A732B4" w:rsidTr="2EB1B08F" w14:paraId="7FFF6A2D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C61A7B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96CF0A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359EFB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Printing costs (e.g., manuals, recipes, homework)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C4E3BA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052B53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2.84</w:t>
            </w:r>
          </w:p>
        </w:tc>
      </w:tr>
      <w:tr w:rsidRPr="00A732B4" w:rsidR="00A732B4" w:rsidTr="2EB1B08F" w14:paraId="6ADF671E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0499471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748560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D19383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Funding for equipment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B8F530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3.48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47014E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2.72</w:t>
            </w:r>
          </w:p>
        </w:tc>
      </w:tr>
      <w:tr w:rsidRPr="00A732B4" w:rsidR="00A732B4" w:rsidTr="2EB1B08F" w14:paraId="4CEC76CE" w14:textId="77777777">
        <w:trPr>
          <w:trHeight w:val="615"/>
          <w:jc w:val="center"/>
        </w:trPr>
        <w:tc>
          <w:tcPr>
            <w:tcW w:w="11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CB9CA"/>
            <w:tcMar/>
            <w:vAlign w:val="center"/>
            <w:hideMark/>
          </w:tcPr>
          <w:p w:rsidRPr="00A732B4" w:rsidR="00A732B4" w:rsidP="2EB1B08F" w:rsidRDefault="00A732B4" w14:paraId="1783CB6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Organization Capacity and Staffing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(Imp mean: 3.56</w:t>
            </w:r>
            <w:r>
              <w:br/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Feas mean 2.93)</w:t>
            </w: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61E2E3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EDFD5F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Shortage of minority health professionals in low-income areas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C2114D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3.61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C2A46D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</w:tr>
      <w:tr w:rsidRPr="00A732B4" w:rsidR="00A732B4" w:rsidTr="2EB1B08F" w14:paraId="5C4367D1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696885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7FA353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4D8929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Staffing shortages in community organizations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37C7E6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3.52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2A09FD3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2.72</w:t>
            </w:r>
          </w:p>
        </w:tc>
      </w:tr>
      <w:tr w:rsidRPr="00A732B4" w:rsidR="00A732B4" w:rsidTr="2EB1B08F" w14:paraId="70B9E138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0F2920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4D9970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A8391A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Staff turnover in community organizations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47790A8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3.13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9F5408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2.72</w:t>
            </w:r>
          </w:p>
        </w:tc>
      </w:tr>
      <w:tr w:rsidRPr="00A732B4" w:rsidR="00A732B4" w:rsidTr="2EB1B08F" w14:paraId="7DC0AAFB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602218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3ACDC99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3BC1FA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trained community members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317AD39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3.52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E5D563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3.04</w:t>
            </w:r>
          </w:p>
        </w:tc>
      </w:tr>
      <w:tr w:rsidRPr="00A732B4" w:rsidR="00A732B4" w:rsidTr="2EB1B08F" w14:paraId="53FB5854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636C51D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D8BE23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A716A2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healthcare providers in the local area who can refer patients to educational programming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C018F9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3.74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2EF5E2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</w:tr>
      <w:tr w:rsidRPr="00A732B4" w:rsidR="00A732B4" w:rsidTr="2EB1B08F" w14:paraId="11240974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6C7872C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3D7CAC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88A2A3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Lack of Registered Dieticians in the local area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781C96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919782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2.67</w:t>
            </w:r>
          </w:p>
        </w:tc>
      </w:tr>
      <w:tr w:rsidRPr="00A732B4" w:rsidR="00A732B4" w:rsidTr="2EB1B08F" w14:paraId="778AAD13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E8B55F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26DF917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3FF9B3B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Organizations having a good facilitating team for program delivery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970041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3.74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095AB2D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2.96</w:t>
            </w:r>
          </w:p>
        </w:tc>
      </w:tr>
      <w:tr w:rsidRPr="00A732B4" w:rsidR="00A732B4" w:rsidTr="2EB1B08F" w14:paraId="5A826BE2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1E1EB81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B897D3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4954A3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Organizations having 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capacity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 and staff who can dedicate time to answering participant questions quickly in order avoid long waits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6E4C483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3.65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F7C317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</w:tr>
      <w:tr w:rsidRPr="00A732B4" w:rsidR="00A732B4" w:rsidTr="2EB1B08F" w14:paraId="439DE78C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5871AC3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BE8C87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4C60760B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Dedicated staff who can work full-time on program initiatives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2B9D6FE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3.48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51DA6D3F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2.84</w:t>
            </w:r>
          </w:p>
        </w:tc>
      </w:tr>
      <w:tr w:rsidRPr="00A732B4" w:rsidR="00A732B4" w:rsidTr="2EB1B08F" w14:paraId="0A501755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1BC8C1A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FB9C455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14ADF89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Organizations having access to volunteer bases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7125F77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3.18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892944C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</w:tr>
      <w:tr w:rsidRPr="00A732B4" w:rsidR="00A732B4" w:rsidTr="2EB1B08F" w14:paraId="773AC9B9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3D9BC4B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1BD55F3E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3B3960D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Not having a lead person to spearhead initiatives to educate and engage community about heart disease prevention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7B906A54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3.74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DEDED"/>
            <w:tcMar/>
            <w:vAlign w:val="center"/>
            <w:hideMark/>
          </w:tcPr>
          <w:p w:rsidRPr="00A732B4" w:rsidR="00A732B4" w:rsidP="2EB1B08F" w:rsidRDefault="00A732B4" w14:paraId="6E4C1126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</w:tr>
      <w:tr w:rsidRPr="00A732B4" w:rsidR="00A732B4" w:rsidTr="2EB1B08F" w14:paraId="5FDB8650" w14:textId="77777777">
        <w:trPr>
          <w:trHeight w:val="615"/>
          <w:jc w:val="center"/>
        </w:trPr>
        <w:tc>
          <w:tcPr>
            <w:tcW w:w="1106" w:type="pct"/>
            <w:vMerge/>
            <w:tcBorders/>
            <w:tcMar/>
            <w:vAlign w:val="center"/>
            <w:hideMark/>
          </w:tcPr>
          <w:p w:rsidRPr="00A732B4" w:rsidR="00A732B4" w:rsidP="00A732B4" w:rsidRDefault="00A732B4" w14:paraId="2559C63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00158672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2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54D376D0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Collaborations with professionals in the medical field 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in order to</w:t>
            </w: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 xml:space="preserve"> deliver good, quality programs related to heart disease prevention </w:t>
            </w:r>
          </w:p>
        </w:tc>
        <w:tc>
          <w:tcPr>
            <w:tcW w:w="7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F81FAA1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68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A732B4" w:rsidR="00A732B4" w:rsidP="2EB1B08F" w:rsidRDefault="00A732B4" w14:paraId="4878DDA3" w14:textId="77777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2EB1B08F" w:rsidR="00A732B4">
              <w:rPr>
                <w:rFonts w:ascii="Times New Roman" w:hAnsi="Times New Roman" w:cs="Times New Roman"/>
                <w:sz w:val="22"/>
                <w:szCs w:val="22"/>
              </w:rPr>
              <w:t>3.16</w:t>
            </w:r>
          </w:p>
        </w:tc>
      </w:tr>
    </w:tbl>
    <w:p w:rsidRPr="00A732B4" w:rsidR="00A732B4" w:rsidP="2EB1B08F" w:rsidRDefault="00A732B4" w14:paraId="03BC8B93" w14:textId="77777777">
      <w:pPr>
        <w:rPr>
          <w:rFonts w:ascii="Times New Roman" w:hAnsi="Times New Roman" w:cs="Times New Roman"/>
          <w:sz w:val="22"/>
          <w:szCs w:val="22"/>
        </w:rPr>
      </w:pPr>
    </w:p>
    <w:p w:rsidRPr="00A732B4" w:rsidR="00A732B4" w:rsidP="2EB1B08F" w:rsidRDefault="00A732B4" w14:paraId="4C4FC6D5" w14:textId="77777777">
      <w:pPr>
        <w:rPr>
          <w:rFonts w:ascii="Times New Roman" w:hAnsi="Times New Roman" w:cs="Times New Roman"/>
          <w:sz w:val="22"/>
          <w:szCs w:val="22"/>
        </w:rPr>
      </w:pPr>
    </w:p>
    <w:sectPr w:rsidRPr="00A732B4" w:rsidR="00A732B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60"/>
  <w:revisionView w:formatting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B4"/>
    <w:rsid w:val="00A732B4"/>
    <w:rsid w:val="00ED1C74"/>
    <w:rsid w:val="2EB1B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70C0"/>
  <w15:chartTrackingRefBased/>
  <w15:docId w15:val="{47AA5C78-3B5C-45D6-8512-F84E936858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2B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2B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732B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32B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732B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732B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732B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732B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732B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732B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732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2B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732B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73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2B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732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2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2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2B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732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42405074FF04AA96F90D54502DE12" ma:contentTypeVersion="18" ma:contentTypeDescription="Create a new document." ma:contentTypeScope="" ma:versionID="3aded3a5d7624ffe5800ffd72504247c">
  <xsd:schema xmlns:xsd="http://www.w3.org/2001/XMLSchema" xmlns:xs="http://www.w3.org/2001/XMLSchema" xmlns:p="http://schemas.microsoft.com/office/2006/metadata/properties" xmlns:ns2="a69f10bf-7fc2-4431-b00f-239287c18f5c" xmlns:ns3="a7706177-08c5-4b12-8a13-2a1cf4546fd4" targetNamespace="http://schemas.microsoft.com/office/2006/metadata/properties" ma:root="true" ma:fieldsID="37112ea9c2ac17191fd0df18e12e0dbd" ns2:_="" ns3:_="">
    <xsd:import namespace="a69f10bf-7fc2-4431-b00f-239287c18f5c"/>
    <xsd:import namespace="a7706177-08c5-4b12-8a13-2a1cf4546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f10bf-7fc2-4431-b00f-239287c18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06177-08c5-4b12-8a13-2a1cf4546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6bcd7e6-513e-4052-8091-31f777ad9b89}" ma:internalName="TaxCatchAll" ma:showField="CatchAllData" ma:web="a7706177-08c5-4b12-8a13-2a1cf4546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9f10bf-7fc2-4431-b00f-239287c18f5c">
      <Terms xmlns="http://schemas.microsoft.com/office/infopath/2007/PartnerControls"/>
    </lcf76f155ced4ddcb4097134ff3c332f>
    <TaxCatchAll xmlns="a7706177-08c5-4b12-8a13-2a1cf4546fd4" xsi:nil="true"/>
  </documentManagement>
</p:properties>
</file>

<file path=customXml/itemProps1.xml><?xml version="1.0" encoding="utf-8"?>
<ds:datastoreItem xmlns:ds="http://schemas.openxmlformats.org/officeDocument/2006/customXml" ds:itemID="{4AD230EF-C3A0-4694-9881-2391209F0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f10bf-7fc2-4431-b00f-239287c18f5c"/>
    <ds:schemaRef ds:uri="a7706177-08c5-4b12-8a13-2a1cf4546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F4DD55-4FE1-4DF1-81D3-E21A8C166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F5CF1-0021-4436-8CCB-AF7210A90D03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a7706177-08c5-4b12-8a13-2a1cf4546fd4"/>
    <ds:schemaRef ds:uri="a69f10bf-7fc2-4431-b00f-239287c18f5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Defosset, Amelia</dc:creator>
  <cp:keywords/>
  <dc:description/>
  <cp:lastModifiedBy>Defosset, Amelia</cp:lastModifiedBy>
  <cp:revision>2</cp:revision>
  <dcterms:created xsi:type="dcterms:W3CDTF">2024-12-20T14:43:00Z</dcterms:created>
  <dcterms:modified xsi:type="dcterms:W3CDTF">2024-12-20T21:34:55Z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0x010100C3842405074FF04AA96F90D54502DE12</vt:lpwstr>
  </property>
  <property fmtid="{D5CDD505-2E9C-101B-9397-08002B2CF9AE}" pid="3" name="MediaServiceImageTags">
    <vt:lpwstr/>
  </property>
</Properties>
</file>