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23139" w14:textId="3390FF30" w:rsidR="00AB5BF4" w:rsidRPr="003A415F" w:rsidRDefault="00B56A3C" w:rsidP="003A415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Supplemental file. List of all forms (n = 103) rated in e-Delphi round 1.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9895"/>
      </w:tblGrid>
      <w:tr w:rsidR="003A415F" w:rsidRPr="003A415F" w14:paraId="7A01D7FE" w14:textId="77777777" w:rsidTr="003A415F">
        <w:trPr>
          <w:trHeight w:val="300"/>
        </w:trPr>
        <w:tc>
          <w:tcPr>
            <w:tcW w:w="9895" w:type="dxa"/>
            <w:shd w:val="clear" w:color="auto" w:fill="D1D1D1" w:themeFill="background2" w:themeFillShade="E6"/>
            <w:noWrap/>
            <w:hideMark/>
          </w:tcPr>
          <w:p w14:paraId="0229006C" w14:textId="1B9B4732" w:rsidR="003A415F" w:rsidRPr="003A415F" w:rsidRDefault="00B56A3C" w:rsidP="003A415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3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When providing meals to</w:t>
            </w:r>
            <w:r w:rsidR="003A415F" w:rsidRPr="00B56A3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reduce</w:t>
            </w:r>
            <w:r w:rsidR="003A415F" w:rsidRPr="003A41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hunger, food insecurity, and malnutrition</w:t>
            </w:r>
            <w:r w:rsidR="003A415F"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, MOW programs should:</w:t>
            </w:r>
          </w:p>
        </w:tc>
      </w:tr>
      <w:tr w:rsidR="003A415F" w:rsidRPr="003A415F" w14:paraId="2024DC6A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3C82449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Screen clients for hunger</w:t>
            </w:r>
          </w:p>
        </w:tc>
      </w:tr>
      <w:tr w:rsidR="003A415F" w:rsidRPr="003A415F" w14:paraId="4A6E4DF3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41288475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Screen clients for food insecurity</w:t>
            </w:r>
          </w:p>
        </w:tc>
      </w:tr>
      <w:tr w:rsidR="003A415F" w:rsidRPr="003A415F" w14:paraId="210EFC3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4B14E21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Screen clients for malnutrition</w:t>
            </w:r>
          </w:p>
        </w:tc>
      </w:tr>
      <w:tr w:rsidR="003A415F" w:rsidRPr="003A415F" w14:paraId="19C7FB3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6EE949C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5 or more meals per week to all clients who want and need them</w:t>
            </w:r>
          </w:p>
        </w:tc>
      </w:tr>
      <w:tr w:rsidR="003A415F" w:rsidRPr="003A415F" w14:paraId="3964E58A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7FD3EF4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more than one meal per day to clients, based on need</w:t>
            </w:r>
          </w:p>
        </w:tc>
      </w:tr>
      <w:tr w:rsidR="003A415F" w:rsidRPr="003A415F" w14:paraId="5A3CC869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EC6C33C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weekend meals</w:t>
            </w:r>
          </w:p>
        </w:tc>
      </w:tr>
      <w:tr w:rsidR="003A415F" w:rsidRPr="003A415F" w14:paraId="25A62C1D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8E14879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gluten free meal options</w:t>
            </w:r>
          </w:p>
        </w:tc>
      </w:tr>
      <w:tr w:rsidR="003A415F" w:rsidRPr="003A415F" w14:paraId="0F702DEA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2F72C6C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vegetarian meal options</w:t>
            </w:r>
          </w:p>
        </w:tc>
      </w:tr>
      <w:tr w:rsidR="003A415F" w:rsidRPr="003A415F" w14:paraId="149BFE35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D9E1517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vegan meal options</w:t>
            </w:r>
          </w:p>
        </w:tc>
      </w:tr>
      <w:tr w:rsidR="003A415F" w:rsidRPr="003A415F" w14:paraId="5D1D9850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F73EB7B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culturally tailored meal options (e.g., kosher meals)</w:t>
            </w:r>
          </w:p>
        </w:tc>
      </w:tr>
      <w:tr w:rsidR="003A415F" w:rsidRPr="003A415F" w14:paraId="7FEF0B4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3690B9B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meals that align with clients' medical needs (e.g., diabetes, renal conditions)</w:t>
            </w:r>
          </w:p>
        </w:tc>
      </w:tr>
      <w:tr w:rsidR="003A415F" w:rsidRPr="003A415F" w14:paraId="16263545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1090980F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mechanically altered meal options (e.g., softer or chopped food items)</w:t>
            </w:r>
          </w:p>
        </w:tc>
      </w:tr>
      <w:tr w:rsidR="003A415F" w:rsidRPr="003A415F" w14:paraId="01454EDF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2D645EC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emergency meals or storm packs</w:t>
            </w:r>
          </w:p>
        </w:tc>
      </w:tr>
      <w:tr w:rsidR="003A415F" w:rsidRPr="003A415F" w14:paraId="2F96CE1C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AEF7636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clients with groceries beyond emergency meals or food boxes</w:t>
            </w:r>
          </w:p>
        </w:tc>
      </w:tr>
      <w:tr w:rsidR="003A415F" w:rsidRPr="003A415F" w14:paraId="5C762AEB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476DDAF8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supplemental shelf-stable meals for when daily meals cannot be provided</w:t>
            </w:r>
          </w:p>
        </w:tc>
      </w:tr>
      <w:tr w:rsidR="003A415F" w:rsidRPr="003A415F" w14:paraId="4A588A99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C595682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clients with the option to pay for additional meals privately</w:t>
            </w:r>
          </w:p>
        </w:tc>
      </w:tr>
      <w:tr w:rsidR="003A415F" w:rsidRPr="003A415F" w14:paraId="7B8DD493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41C9F376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snacks</w:t>
            </w:r>
          </w:p>
        </w:tc>
      </w:tr>
      <w:tr w:rsidR="003A415F" w:rsidRPr="003A415F" w14:paraId="0B7125F5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B20FC06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nutritional supplements (e.g., Ensure)</w:t>
            </w:r>
          </w:p>
        </w:tc>
      </w:tr>
      <w:tr w:rsidR="003A415F" w:rsidRPr="003A415F" w14:paraId="73E9CD5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EC9EF30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Establish client committees who can help guide menu development</w:t>
            </w:r>
          </w:p>
        </w:tc>
      </w:tr>
      <w:tr w:rsidR="003A415F" w:rsidRPr="003A415F" w14:paraId="615E0254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B7778B1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Employ or contract with a registered dietitian nutritionist or certified nutrition professional who can help create monthly menus</w:t>
            </w:r>
          </w:p>
        </w:tc>
      </w:tr>
      <w:tr w:rsidR="003A415F" w:rsidRPr="003A415F" w14:paraId="15161625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E8C3D3C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medical nutrition therapy</w:t>
            </w:r>
          </w:p>
        </w:tc>
      </w:tr>
      <w:tr w:rsidR="003A415F" w:rsidRPr="003A415F" w14:paraId="6C26DA3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B5C39EC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nutrition assessments</w:t>
            </w:r>
          </w:p>
        </w:tc>
      </w:tr>
      <w:tr w:rsidR="003A415F" w:rsidRPr="003A415F" w14:paraId="54567C2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98E54C3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nutrition counseling</w:t>
            </w:r>
          </w:p>
        </w:tc>
      </w:tr>
      <w:tr w:rsidR="003A415F" w:rsidRPr="003A415F" w14:paraId="4F82E432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14E5D0AB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general nutrition education to clients</w:t>
            </w:r>
          </w:p>
        </w:tc>
      </w:tr>
      <w:tr w:rsidR="003A415F" w:rsidRPr="003A415F" w14:paraId="23FB8421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B793538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individualized nutrition education to clients</w:t>
            </w:r>
          </w:p>
        </w:tc>
      </w:tr>
      <w:tr w:rsidR="003A415F" w:rsidRPr="003A415F" w14:paraId="006C486F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308B74A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food vouchers for the Senior Farmers Market Nutrition Program</w:t>
            </w:r>
          </w:p>
        </w:tc>
      </w:tr>
      <w:tr w:rsidR="003A415F" w:rsidRPr="003A415F" w14:paraId="4EF6FA9F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52386CB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clients with sources of fresh produce</w:t>
            </w:r>
          </w:p>
        </w:tc>
      </w:tr>
      <w:tr w:rsidR="003A415F" w:rsidRPr="003A415F" w14:paraId="47B7B090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3F98D89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Partner with food pantries</w:t>
            </w:r>
          </w:p>
        </w:tc>
      </w:tr>
      <w:tr w:rsidR="003A415F" w:rsidRPr="003A415F" w14:paraId="4F1D4F52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CFD5E73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Partner with local farms</w:t>
            </w:r>
          </w:p>
        </w:tc>
      </w:tr>
      <w:tr w:rsidR="003A415F" w:rsidRPr="003A415F" w14:paraId="640A8AEA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278EC35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Partner with local fishermen who provide bulk fish items</w:t>
            </w:r>
          </w:p>
        </w:tc>
      </w:tr>
      <w:tr w:rsidR="003A415F" w:rsidRPr="003A415F" w14:paraId="62C46F24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3800ECD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clients with pantry staples (e.g., beans, canned goods)</w:t>
            </w:r>
          </w:p>
        </w:tc>
      </w:tr>
      <w:tr w:rsidR="003A415F" w:rsidRPr="003A415F" w14:paraId="0A52291D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4E89969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Help clients coordinate other food assistance (e.g., Supplemental Nutrition Assistance Program)</w:t>
            </w:r>
          </w:p>
        </w:tc>
      </w:tr>
      <w:tr w:rsidR="003A415F" w:rsidRPr="003A415F" w14:paraId="5338017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CFFFA75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Help clients sign up for the Commodity Supplemental Food Program</w:t>
            </w:r>
          </w:p>
        </w:tc>
      </w:tr>
      <w:tr w:rsidR="003A415F" w:rsidRPr="003A415F" w14:paraId="747FC234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69D1D74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Partner with other delivery companies (e.g., DoorDash)</w:t>
            </w:r>
          </w:p>
        </w:tc>
      </w:tr>
      <w:tr w:rsidR="003A415F" w:rsidRPr="003A415F" w14:paraId="10AB3712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44A47A3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meals on special holidays or occasions</w:t>
            </w:r>
          </w:p>
        </w:tc>
      </w:tr>
      <w:tr w:rsidR="003A415F" w:rsidRPr="003A415F" w14:paraId="42CC65DB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136C74E0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Partner with local restaurants</w:t>
            </w:r>
          </w:p>
        </w:tc>
      </w:tr>
      <w:tr w:rsidR="003A415F" w:rsidRPr="003A415F" w14:paraId="73614669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66C4A0B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Partner with local college and university students who can provide nutrition education</w:t>
            </w:r>
          </w:p>
        </w:tc>
      </w:tr>
      <w:tr w:rsidR="003A415F" w:rsidRPr="003A415F" w14:paraId="5683F7EA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5D70FBF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Collaborate with other food service providers in the community</w:t>
            </w:r>
          </w:p>
        </w:tc>
      </w:tr>
      <w:tr w:rsidR="003A415F" w:rsidRPr="003A415F" w14:paraId="3D013F3A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1FCAAAA5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meals made by agency's own kitchen staff</w:t>
            </w:r>
          </w:p>
        </w:tc>
      </w:tr>
      <w:tr w:rsidR="003A415F" w:rsidRPr="003A415F" w14:paraId="77A30DD0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3E37241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meals provided by one or more outside vendors</w:t>
            </w:r>
          </w:p>
        </w:tc>
      </w:tr>
      <w:tr w:rsidR="003A415F" w:rsidRPr="003A415F" w14:paraId="09D194FD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4555DB79" w14:textId="77777777" w:rsidR="003A415F" w:rsidRPr="003A415F" w:rsidRDefault="003A415F" w:rsidP="003A415F">
            <w:pPr>
              <w:pStyle w:val="ListParagraph"/>
              <w:numPr>
                <w:ilvl w:val="0"/>
                <w:numId w:val="1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clients with an updated meal menu (printed or electronic)</w:t>
            </w:r>
          </w:p>
        </w:tc>
      </w:tr>
      <w:tr w:rsidR="003A415F" w:rsidRPr="003A415F" w14:paraId="2EEECDDB" w14:textId="77777777" w:rsidTr="003A415F">
        <w:trPr>
          <w:trHeight w:val="300"/>
        </w:trPr>
        <w:tc>
          <w:tcPr>
            <w:tcW w:w="9895" w:type="dxa"/>
            <w:shd w:val="clear" w:color="auto" w:fill="D1D1D1" w:themeFill="background2" w:themeFillShade="E6"/>
            <w:noWrap/>
            <w:hideMark/>
          </w:tcPr>
          <w:p w14:paraId="2103EED9" w14:textId="578C3F95" w:rsidR="003A415F" w:rsidRPr="003A415F" w:rsidRDefault="00B56A3C" w:rsidP="003A415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3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When providing opportunities for</w:t>
            </w:r>
            <w:r w:rsidR="003A415F" w:rsidRPr="00B56A3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socialization</w:t>
            </w:r>
            <w:r w:rsidR="003A415F"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, MOW programs should:</w:t>
            </w:r>
          </w:p>
        </w:tc>
      </w:tr>
      <w:tr w:rsidR="003A415F" w:rsidRPr="003A415F" w14:paraId="57A8DFDF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1A5C07ED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Screen clients for social isolation or loneliness</w:t>
            </w:r>
          </w:p>
        </w:tc>
      </w:tr>
      <w:tr w:rsidR="003A415F" w:rsidRPr="003A415F" w14:paraId="3934948B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4A14083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Complete meal eligibility assessments in the home</w:t>
            </w:r>
          </w:p>
        </w:tc>
      </w:tr>
      <w:tr w:rsidR="003A415F" w:rsidRPr="003A415F" w14:paraId="1AED3EFD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1335FC1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Complete meal eligibility assessments via telephone</w:t>
            </w:r>
          </w:p>
        </w:tc>
      </w:tr>
      <w:tr w:rsidR="003A415F" w:rsidRPr="003A415F" w14:paraId="1075F4FF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1A963B84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Complete meal eligibility assessments via an online form</w:t>
            </w:r>
          </w:p>
        </w:tc>
      </w:tr>
      <w:tr w:rsidR="003A415F" w:rsidRPr="003A415F" w14:paraId="1B5725D4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18449D67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in-person socialization opportunities 5 or more times/week</w:t>
            </w:r>
          </w:p>
        </w:tc>
      </w:tr>
      <w:tr w:rsidR="003A415F" w:rsidRPr="003A415F" w14:paraId="7D41938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952EC56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driver make purposeful, face-to-face conversation with clients during meal delivery</w:t>
            </w:r>
          </w:p>
        </w:tc>
      </w:tr>
      <w:tr w:rsidR="003A415F" w:rsidRPr="003A415F" w14:paraId="536422D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7C59EA6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staff or volunteers make socialization phone calls</w:t>
            </w:r>
          </w:p>
        </w:tc>
      </w:tr>
      <w:tr w:rsidR="003A415F" w:rsidRPr="003A415F" w14:paraId="71AEFEFC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43997875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staff make regular social media updates</w:t>
            </w:r>
          </w:p>
        </w:tc>
      </w:tr>
      <w:tr w:rsidR="003A415F" w:rsidRPr="003A415F" w14:paraId="7BBFB92F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1790B9F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clients with technology (e.g., laptops) that helps them socialize with others</w:t>
            </w:r>
          </w:p>
        </w:tc>
      </w:tr>
      <w:tr w:rsidR="003A415F" w:rsidRPr="003A415F" w14:paraId="28DC4192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5304BE5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other individuals (e.g., older adults) in the community</w:t>
            </w:r>
          </w:p>
        </w:tc>
      </w:tr>
      <w:tr w:rsidR="003A415F" w:rsidRPr="003A415F" w14:paraId="4C9C5832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4CC4C6B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social programs in the community</w:t>
            </w:r>
          </w:p>
        </w:tc>
      </w:tr>
      <w:tr w:rsidR="003A415F" w:rsidRPr="003A415F" w14:paraId="34A9CBF9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4F06044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Train drivers to chat with clients</w:t>
            </w:r>
          </w:p>
        </w:tc>
      </w:tr>
      <w:tr w:rsidR="003A415F" w:rsidRPr="003A415F" w14:paraId="15E28F9F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102DCEE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drivers spend 5 or more minutes with clients</w:t>
            </w:r>
          </w:p>
        </w:tc>
      </w:tr>
      <w:tr w:rsidR="003A415F" w:rsidRPr="003A415F" w14:paraId="0AF65881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FAC95AA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volunteers make "social visits" with clients outside of standard meal deliveries</w:t>
            </w:r>
          </w:p>
        </w:tc>
      </w:tr>
      <w:tr w:rsidR="003A415F" w:rsidRPr="003A415F" w14:paraId="576CF101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7ADF3C1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Train assessment staff to look for clients who are more active and could benefit from congregate services</w:t>
            </w:r>
          </w:p>
        </w:tc>
      </w:tr>
      <w:tr w:rsidR="003A415F" w:rsidRPr="003A415F" w14:paraId="3E77933C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9668E8E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transportation for clients who want to attend socialization programs</w:t>
            </w:r>
          </w:p>
        </w:tc>
      </w:tr>
      <w:tr w:rsidR="003A415F" w:rsidRPr="003A415F" w14:paraId="30B84144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C5840BD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Partner with local churches and youth organizations who can deliver meals</w:t>
            </w:r>
          </w:p>
        </w:tc>
      </w:tr>
      <w:tr w:rsidR="003A415F" w:rsidRPr="003A415F" w14:paraId="2587927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7ACA6CB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Coordinate "pen pal" programs between clients and high school students</w:t>
            </w:r>
          </w:p>
        </w:tc>
      </w:tr>
      <w:tr w:rsidR="003A415F" w:rsidRPr="003A415F" w14:paraId="7A06F749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D0A951A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Coordinate a text message program with clients</w:t>
            </w:r>
          </w:p>
        </w:tc>
      </w:tr>
      <w:tr w:rsidR="003A415F" w:rsidRPr="003A415F" w14:paraId="3AB887B3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8499A7C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proofErr w:type="gramStart"/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</w:t>
            </w:r>
            <w:proofErr w:type="gramEnd"/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a pet care assistance (e.g., provide pet food)</w:t>
            </w:r>
          </w:p>
        </w:tc>
      </w:tr>
      <w:tr w:rsidR="003A415F" w:rsidRPr="003A415F" w14:paraId="6AFA5956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43AB338" w14:textId="77777777" w:rsidR="003A415F" w:rsidRPr="003A415F" w:rsidRDefault="003A415F" w:rsidP="003A415F">
            <w:pPr>
              <w:pStyle w:val="ListParagraph"/>
              <w:numPr>
                <w:ilvl w:val="0"/>
                <w:numId w:val="2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Offer Bingo or exercise classes available to clients who can access the community</w:t>
            </w:r>
          </w:p>
        </w:tc>
      </w:tr>
      <w:tr w:rsidR="003A415F" w:rsidRPr="003A415F" w14:paraId="6043A953" w14:textId="77777777" w:rsidTr="003A415F">
        <w:trPr>
          <w:trHeight w:val="300"/>
        </w:trPr>
        <w:tc>
          <w:tcPr>
            <w:tcW w:w="9895" w:type="dxa"/>
            <w:shd w:val="clear" w:color="auto" w:fill="D1D1D1" w:themeFill="background2" w:themeFillShade="E6"/>
            <w:noWrap/>
            <w:hideMark/>
          </w:tcPr>
          <w:p w14:paraId="29669A8C" w14:textId="05ECE2EC" w:rsidR="003A415F" w:rsidRPr="003A415F" w:rsidRDefault="00B56A3C" w:rsidP="003A415F">
            <w:p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B56A3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When providing opportunities to</w:t>
            </w:r>
            <w:r w:rsidR="003A415F" w:rsidRPr="00B56A3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promote</w:t>
            </w:r>
            <w:r w:rsidR="003A415F" w:rsidRPr="003A415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health and well-being</w:t>
            </w:r>
            <w:r w:rsidR="003A415F"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, MOW programs should:</w:t>
            </w:r>
          </w:p>
        </w:tc>
      </w:tr>
      <w:tr w:rsidR="003A415F" w:rsidRPr="003A415F" w14:paraId="5778914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1EC3C566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Screen clients for health and wellness concerns</w:t>
            </w:r>
          </w:p>
        </w:tc>
      </w:tr>
      <w:tr w:rsidR="003A415F" w:rsidRPr="003A415F" w14:paraId="4E31C330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476A259D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housekeeping services</w:t>
            </w:r>
          </w:p>
        </w:tc>
      </w:tr>
      <w:tr w:rsidR="003A415F" w:rsidRPr="003A415F" w14:paraId="0B1BA32F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619E965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home repair services</w:t>
            </w:r>
          </w:p>
        </w:tc>
      </w:tr>
      <w:tr w:rsidR="003A415F" w:rsidRPr="003A415F" w14:paraId="1B4CE241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E4FED3C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lawn care services</w:t>
            </w:r>
          </w:p>
        </w:tc>
      </w:tr>
      <w:tr w:rsidR="003A415F" w:rsidRPr="003A415F" w14:paraId="16B368DA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F9087B7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transportation services</w:t>
            </w:r>
          </w:p>
        </w:tc>
      </w:tr>
      <w:tr w:rsidR="003A415F" w:rsidRPr="003A415F" w14:paraId="1437B1CC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BCA1FED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housing and rental assistance services</w:t>
            </w:r>
          </w:p>
        </w:tc>
      </w:tr>
      <w:tr w:rsidR="003A415F" w:rsidRPr="003A415F" w14:paraId="76462AB5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7ACABC3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addiction and mental health services</w:t>
            </w:r>
          </w:p>
        </w:tc>
      </w:tr>
      <w:tr w:rsidR="003A415F" w:rsidRPr="003A415F" w14:paraId="6CDC8CBB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CE15DE8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hospice and palliative care services</w:t>
            </w:r>
          </w:p>
        </w:tc>
      </w:tr>
      <w:tr w:rsidR="003A415F" w:rsidRPr="003A415F" w14:paraId="503AEC46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40FE116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and families to respite services</w:t>
            </w:r>
          </w:p>
        </w:tc>
      </w:tr>
      <w:tr w:rsidR="003A415F" w:rsidRPr="003A415F" w14:paraId="7A1B0555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F8706C1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safety or fall prevention programs</w:t>
            </w:r>
          </w:p>
        </w:tc>
      </w:tr>
      <w:tr w:rsidR="003A415F" w:rsidRPr="003A415F" w14:paraId="51F81208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9A88B61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weatherization programs (e.g., programs to reduce energy costs)</w:t>
            </w:r>
          </w:p>
        </w:tc>
      </w:tr>
      <w:tr w:rsidR="003A415F" w:rsidRPr="003A415F" w14:paraId="74556C78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4D8983F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Recommend clients contact their primary care provider with health concerns</w:t>
            </w:r>
          </w:p>
        </w:tc>
      </w:tr>
      <w:tr w:rsidR="003A415F" w:rsidRPr="003A415F" w14:paraId="0990A97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C2F31A8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Connect clients to primary care providers if they do not already have one</w:t>
            </w:r>
          </w:p>
        </w:tc>
      </w:tr>
      <w:tr w:rsidR="003A415F" w:rsidRPr="003A415F" w14:paraId="63A96BD9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DC1ECE3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Refer clients to the local Area Agency on Aging to help coordinate other services (e.g., legal assistance)</w:t>
            </w:r>
          </w:p>
        </w:tc>
      </w:tr>
      <w:tr w:rsidR="003A415F" w:rsidRPr="003A415F" w14:paraId="6093D5E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59B4430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1:1 disease prevention or management education (e.g., diabetes management education)</w:t>
            </w:r>
          </w:p>
        </w:tc>
      </w:tr>
      <w:tr w:rsidR="003A415F" w:rsidRPr="003A415F" w14:paraId="6E19F178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281F17C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Conduct client satisfaction surveys</w:t>
            </w:r>
          </w:p>
        </w:tc>
      </w:tr>
      <w:tr w:rsidR="003A415F" w:rsidRPr="003A415F" w14:paraId="74536A60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451771C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disease prevention or management education handouts</w:t>
            </w:r>
          </w:p>
        </w:tc>
      </w:tr>
      <w:tr w:rsidR="003A415F" w:rsidRPr="003A415F" w14:paraId="02B7A192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F24D2CC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clients with monthly newsletters with MOW program highlights</w:t>
            </w:r>
          </w:p>
        </w:tc>
      </w:tr>
      <w:tr w:rsidR="003A415F" w:rsidRPr="003A415F" w14:paraId="6DE34D68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9BE2020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clients with local resource guides that list available aging services in the area</w:t>
            </w:r>
          </w:p>
        </w:tc>
      </w:tr>
      <w:tr w:rsidR="003A415F" w:rsidRPr="003A415F" w14:paraId="3AF24317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441D8132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Provide kitchen appliances (e.g., microwaves, mini fridges)</w:t>
            </w:r>
          </w:p>
        </w:tc>
      </w:tr>
      <w:tr w:rsidR="003A415F" w:rsidRPr="003A415F" w14:paraId="7B96AB1A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B04A0B8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incontinence supplies</w:t>
            </w:r>
          </w:p>
        </w:tc>
      </w:tr>
      <w:tr w:rsidR="003A415F" w:rsidRPr="003A415F" w14:paraId="4A2604D5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E2EF2D0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staff call client's "emergency contact" if client cannot be reached at time of delivery</w:t>
            </w:r>
          </w:p>
        </w:tc>
      </w:tr>
      <w:tr w:rsidR="003A415F" w:rsidRPr="003A415F" w14:paraId="62DFDC79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F942F1B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staff contact emergency medical services for major medical concerns discovered at time of delivery</w:t>
            </w:r>
          </w:p>
        </w:tc>
      </w:tr>
      <w:tr w:rsidR="003A415F" w:rsidRPr="003A415F" w14:paraId="1CAFCE53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4119FA9A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staff contact Adult Protective Services if driver reports major safety concerns</w:t>
            </w:r>
          </w:p>
        </w:tc>
      </w:tr>
      <w:tr w:rsidR="003A415F" w:rsidRPr="003A415F" w14:paraId="31BCC57B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1F8AFA9B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Conduct driver training in person</w:t>
            </w:r>
          </w:p>
        </w:tc>
      </w:tr>
      <w:tr w:rsidR="003A415F" w:rsidRPr="003A415F" w14:paraId="7D7CF661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1F0C9DD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Train drivers how to promote client health (e.g., remind clients of importance of good nutrition)</w:t>
            </w:r>
          </w:p>
        </w:tc>
      </w:tr>
      <w:tr w:rsidR="003A415F" w:rsidRPr="003A415F" w14:paraId="59F6B0D6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E04D1F0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Train drivers how to promote client well-being (e.g., pull in trash cans for clients)</w:t>
            </w:r>
          </w:p>
        </w:tc>
      </w:tr>
      <w:tr w:rsidR="003A415F" w:rsidRPr="003A415F" w14:paraId="3CAB1E9D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7EAFAF9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Train drivers how to communicate client health concerns back to the agency</w:t>
            </w:r>
          </w:p>
        </w:tc>
      </w:tr>
      <w:tr w:rsidR="003A415F" w:rsidRPr="003A415F" w14:paraId="37063278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BC2460E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Use formal tools (e.g., </w:t>
            </w:r>
            <w:proofErr w:type="spellStart"/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MobileMeals</w:t>
            </w:r>
            <w:proofErr w:type="spellEnd"/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app) so drivers can communicate with agency</w:t>
            </w:r>
          </w:p>
        </w:tc>
      </w:tr>
      <w:tr w:rsidR="003A415F" w:rsidRPr="003A415F" w14:paraId="1EB02BBF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3CB05F5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a formal process for agency to address driver concerns (e.g., documentation in ServTracker)</w:t>
            </w:r>
          </w:p>
        </w:tc>
      </w:tr>
      <w:tr w:rsidR="003A415F" w:rsidRPr="003A415F" w14:paraId="5C1F3268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678B0A83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Have drivers complete a standard "change of condition" tool for clients</w:t>
            </w:r>
          </w:p>
        </w:tc>
      </w:tr>
      <w:tr w:rsidR="003A415F" w:rsidRPr="003A415F" w14:paraId="5B12AFA0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3DDB26C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vaccinations to clients (e.g., flu; COVID)</w:t>
            </w:r>
          </w:p>
        </w:tc>
      </w:tr>
      <w:tr w:rsidR="003A415F" w:rsidRPr="003A415F" w14:paraId="4F3E26D2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76E87785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Train community health workers to complete home visits and connect clients to higher levels of care</w:t>
            </w:r>
          </w:p>
        </w:tc>
      </w:tr>
      <w:tr w:rsidR="003A415F" w:rsidRPr="003A415F" w14:paraId="03A1531C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1E6429B9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Host a fan drive to help combat heat exhaustion</w:t>
            </w:r>
          </w:p>
        </w:tc>
      </w:tr>
      <w:tr w:rsidR="003A415F" w:rsidRPr="003A415F" w14:paraId="5496BE33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EFE15CA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Coordinate a birthday and holiday recognition program</w:t>
            </w:r>
          </w:p>
        </w:tc>
      </w:tr>
      <w:tr w:rsidR="003A415F" w:rsidRPr="003A415F" w14:paraId="72356394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360B7FDF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Coordinate a gift or wish program</w:t>
            </w:r>
          </w:p>
        </w:tc>
      </w:tr>
      <w:tr w:rsidR="003A415F" w:rsidRPr="003A415F" w14:paraId="1F677559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053A0F3E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Partner with hospitals to connect clients with nutrition services post-discharge</w:t>
            </w:r>
          </w:p>
        </w:tc>
      </w:tr>
      <w:tr w:rsidR="003A415F" w:rsidRPr="003A415F" w14:paraId="276D4389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F0D972B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Train drivers to recognize and respond to elder abuse</w:t>
            </w:r>
          </w:p>
        </w:tc>
      </w:tr>
      <w:tr w:rsidR="003A415F" w:rsidRPr="003A415F" w14:paraId="02AF5B1B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25C49C5D" w14:textId="07D96A6A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Allow drivers to enter the client’s homes</w:t>
            </w:r>
          </w:p>
        </w:tc>
      </w:tr>
      <w:tr w:rsidR="003A415F" w:rsidRPr="003A415F" w14:paraId="60709A34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1C46BA95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Train volunteers when it is necessary to call 911 for client concerns</w:t>
            </w:r>
          </w:p>
        </w:tc>
      </w:tr>
      <w:tr w:rsidR="003A415F" w:rsidRPr="003A415F" w14:paraId="46EF5DFF" w14:textId="77777777" w:rsidTr="003A415F">
        <w:trPr>
          <w:trHeight w:val="300"/>
        </w:trPr>
        <w:tc>
          <w:tcPr>
            <w:tcW w:w="9895" w:type="dxa"/>
            <w:noWrap/>
            <w:hideMark/>
          </w:tcPr>
          <w:p w14:paraId="5AD8B6F3" w14:textId="77777777" w:rsidR="003A415F" w:rsidRPr="003A415F" w:rsidRDefault="003A415F" w:rsidP="003A415F">
            <w:pPr>
              <w:pStyle w:val="ListParagraph"/>
              <w:numPr>
                <w:ilvl w:val="0"/>
                <w:numId w:val="3"/>
              </w:numPr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3A415F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14:ligatures w14:val="none"/>
              </w:rPr>
              <w:t>Provide clients with durable medical equipment (e.g., canes, walkers, CPAP machines, blood sugar test strips)</w:t>
            </w:r>
          </w:p>
        </w:tc>
      </w:tr>
    </w:tbl>
    <w:p w14:paraId="7FFE2002" w14:textId="1FABEE17" w:rsidR="003A415F" w:rsidRPr="003A415F" w:rsidRDefault="00B56A3C" w:rsidP="003A415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MOW = Meals on Wheels (i.e., home-delivered meals)</w:t>
      </w:r>
    </w:p>
    <w:sectPr w:rsidR="003A415F" w:rsidRPr="003A415F" w:rsidSect="003A415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82925"/>
    <w:multiLevelType w:val="hybridMultilevel"/>
    <w:tmpl w:val="4AA63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26A83"/>
    <w:multiLevelType w:val="hybridMultilevel"/>
    <w:tmpl w:val="F1F29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42765A"/>
    <w:multiLevelType w:val="hybridMultilevel"/>
    <w:tmpl w:val="72F83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042721">
    <w:abstractNumId w:val="2"/>
  </w:num>
  <w:num w:numId="2" w16cid:durableId="1231965176">
    <w:abstractNumId w:val="1"/>
  </w:num>
  <w:num w:numId="3" w16cid:durableId="154004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15F"/>
    <w:rsid w:val="000A0170"/>
    <w:rsid w:val="00392D37"/>
    <w:rsid w:val="003A415F"/>
    <w:rsid w:val="004A2A59"/>
    <w:rsid w:val="00AB5BF4"/>
    <w:rsid w:val="00B5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172BB"/>
  <w15:chartTrackingRefBased/>
  <w15:docId w15:val="{4D005280-7204-4C2B-BA94-EEBFEAEA6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4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4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4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4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15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4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962</Words>
  <Characters>5750</Characters>
  <Application>Microsoft Office Word</Application>
  <DocSecurity>0</DocSecurity>
  <Lines>115</Lines>
  <Paragraphs>34</Paragraphs>
  <ScaleCrop>false</ScaleCrop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Juckett, Lisa</dc:creator>
  <cp:keywords/>
  <dc:description/>
  <cp:lastModifiedBy>Juckett, Lisa</cp:lastModifiedBy>
  <cp:revision>2</cp:revision>
  <dcterms:created xsi:type="dcterms:W3CDTF">2025-03-25T14:48:00Z</dcterms:created>
  <dcterms:modified xsi:type="dcterms:W3CDTF">2025-03-25T14:48:00Z</dcterms:modified>
</cp:coreProperties>
</file>