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color w:val="auto"/>
          <w:kern w:val="2"/>
          <w:sz w:val="24"/>
          <w:szCs w:val="24"/>
          <w:lang w:val="en-GB"/>
          <w14:ligatures w14:val="standardContextual"/>
        </w:rPr>
        <w:id w:val="2068291447"/>
        <w:docPartObj>
          <w:docPartGallery w:val="Table of Contents"/>
          <w:docPartUnique/>
        </w:docPartObj>
      </w:sdtPr>
      <w:sdtEndPr>
        <w:rPr>
          <w:b/>
          <w:bCs/>
          <w:noProof/>
        </w:rPr>
      </w:sdtEndPr>
      <w:sdtContent>
        <w:p w14:paraId="581110AB" w14:textId="703F0B5C" w:rsidR="00DF278B" w:rsidRPr="008D1F48" w:rsidRDefault="00DF278B" w:rsidP="008D1F48">
          <w:pPr>
            <w:pStyle w:val="TOCHeading"/>
            <w:spacing w:line="360" w:lineRule="auto"/>
            <w:rPr>
              <w:rFonts w:ascii="Times New Roman" w:hAnsi="Times New Roman" w:cs="Times New Roman"/>
              <w:sz w:val="24"/>
              <w:szCs w:val="24"/>
            </w:rPr>
          </w:pPr>
          <w:r w:rsidRPr="008D1F48">
            <w:rPr>
              <w:rFonts w:ascii="Times New Roman" w:hAnsi="Times New Roman" w:cs="Times New Roman"/>
              <w:sz w:val="24"/>
              <w:szCs w:val="24"/>
            </w:rPr>
            <w:t>Contents</w:t>
          </w:r>
        </w:p>
        <w:p w14:paraId="475F585A" w14:textId="6ADF749A" w:rsidR="00DF278B" w:rsidRPr="008D1F48" w:rsidRDefault="00DF278B" w:rsidP="008D1F48">
          <w:pPr>
            <w:pStyle w:val="TOC1"/>
            <w:tabs>
              <w:tab w:val="right" w:leader="dot" w:pos="9016"/>
            </w:tabs>
            <w:spacing w:line="360" w:lineRule="auto"/>
            <w:rPr>
              <w:rFonts w:ascii="Times New Roman" w:eastAsiaTheme="minorEastAsia" w:hAnsi="Times New Roman" w:cs="Times New Roman"/>
              <w:noProof/>
              <w:sz w:val="24"/>
              <w:szCs w:val="24"/>
              <w:lang w:val="en-AU" w:eastAsia="en-AU"/>
            </w:rPr>
          </w:pPr>
          <w:r w:rsidRPr="008D1F48">
            <w:rPr>
              <w:rFonts w:ascii="Times New Roman" w:hAnsi="Times New Roman" w:cs="Times New Roman"/>
              <w:sz w:val="24"/>
              <w:szCs w:val="24"/>
            </w:rPr>
            <w:fldChar w:fldCharType="begin"/>
          </w:r>
          <w:r w:rsidRPr="008D1F48">
            <w:rPr>
              <w:rFonts w:ascii="Times New Roman" w:hAnsi="Times New Roman" w:cs="Times New Roman"/>
              <w:sz w:val="24"/>
              <w:szCs w:val="24"/>
            </w:rPr>
            <w:instrText xml:space="preserve"> TOC \o "1-3" \h \z \u </w:instrText>
          </w:r>
          <w:r w:rsidRPr="008D1F48">
            <w:rPr>
              <w:rFonts w:ascii="Times New Roman" w:hAnsi="Times New Roman" w:cs="Times New Roman"/>
              <w:sz w:val="24"/>
              <w:szCs w:val="24"/>
            </w:rPr>
            <w:fldChar w:fldCharType="separate"/>
          </w:r>
          <w:hyperlink w:anchor="_Toc204335216" w:history="1">
            <w:r w:rsidRPr="008D1F48">
              <w:rPr>
                <w:rStyle w:val="Hyperlink"/>
                <w:rFonts w:ascii="Times New Roman" w:hAnsi="Times New Roman" w:cs="Times New Roman"/>
                <w:b/>
                <w:bCs/>
                <w:noProof/>
                <w:sz w:val="24"/>
                <w:szCs w:val="24"/>
              </w:rPr>
              <w:t>1. Interview with Genetic Counsellors</w:t>
            </w:r>
            <w:r w:rsidRPr="008D1F48">
              <w:rPr>
                <w:rFonts w:ascii="Times New Roman" w:hAnsi="Times New Roman" w:cs="Times New Roman"/>
                <w:noProof/>
                <w:webHidden/>
                <w:sz w:val="24"/>
                <w:szCs w:val="24"/>
              </w:rPr>
              <w:tab/>
            </w:r>
            <w:r w:rsidRPr="008D1F48">
              <w:rPr>
                <w:rFonts w:ascii="Times New Roman" w:hAnsi="Times New Roman" w:cs="Times New Roman"/>
                <w:noProof/>
                <w:webHidden/>
                <w:sz w:val="24"/>
                <w:szCs w:val="24"/>
              </w:rPr>
              <w:fldChar w:fldCharType="begin"/>
            </w:r>
            <w:r w:rsidRPr="008D1F48">
              <w:rPr>
                <w:rFonts w:ascii="Times New Roman" w:hAnsi="Times New Roman" w:cs="Times New Roman"/>
                <w:noProof/>
                <w:webHidden/>
                <w:sz w:val="24"/>
                <w:szCs w:val="24"/>
              </w:rPr>
              <w:instrText xml:space="preserve"> PAGEREF _Toc204335216 \h </w:instrText>
            </w:r>
            <w:r w:rsidRPr="008D1F48">
              <w:rPr>
                <w:rFonts w:ascii="Times New Roman" w:hAnsi="Times New Roman" w:cs="Times New Roman"/>
                <w:noProof/>
                <w:webHidden/>
                <w:sz w:val="24"/>
                <w:szCs w:val="24"/>
              </w:rPr>
            </w:r>
            <w:r w:rsidRPr="008D1F48">
              <w:rPr>
                <w:rFonts w:ascii="Times New Roman" w:hAnsi="Times New Roman" w:cs="Times New Roman"/>
                <w:noProof/>
                <w:webHidden/>
                <w:sz w:val="24"/>
                <w:szCs w:val="24"/>
              </w:rPr>
              <w:fldChar w:fldCharType="separate"/>
            </w:r>
            <w:r w:rsidRPr="008D1F48">
              <w:rPr>
                <w:rFonts w:ascii="Times New Roman" w:hAnsi="Times New Roman" w:cs="Times New Roman"/>
                <w:noProof/>
                <w:webHidden/>
                <w:sz w:val="24"/>
                <w:szCs w:val="24"/>
              </w:rPr>
              <w:t>1</w:t>
            </w:r>
            <w:r w:rsidRPr="008D1F48">
              <w:rPr>
                <w:rFonts w:ascii="Times New Roman" w:hAnsi="Times New Roman" w:cs="Times New Roman"/>
                <w:noProof/>
                <w:webHidden/>
                <w:sz w:val="24"/>
                <w:szCs w:val="24"/>
              </w:rPr>
              <w:fldChar w:fldCharType="end"/>
            </w:r>
          </w:hyperlink>
        </w:p>
        <w:p w14:paraId="2FCD4BB0" w14:textId="40ABF695" w:rsidR="00DF278B" w:rsidRPr="008D1F48" w:rsidRDefault="00DF278B" w:rsidP="008D1F48">
          <w:pPr>
            <w:pStyle w:val="TOC2"/>
            <w:tabs>
              <w:tab w:val="right" w:leader="dot" w:pos="9016"/>
            </w:tabs>
            <w:spacing w:line="360" w:lineRule="auto"/>
            <w:rPr>
              <w:rFonts w:ascii="Times New Roman" w:eastAsiaTheme="minorEastAsia" w:hAnsi="Times New Roman" w:cs="Times New Roman"/>
              <w:noProof/>
              <w:sz w:val="24"/>
              <w:szCs w:val="24"/>
              <w:lang w:val="en-AU" w:eastAsia="en-AU"/>
            </w:rPr>
          </w:pPr>
          <w:hyperlink w:anchor="_Toc204335217" w:history="1">
            <w:r w:rsidRPr="008D1F48">
              <w:rPr>
                <w:rStyle w:val="Hyperlink"/>
                <w:rFonts w:ascii="Times New Roman" w:hAnsi="Times New Roman" w:cs="Times New Roman"/>
                <w:b/>
                <w:bCs/>
                <w:i/>
                <w:iCs/>
                <w:noProof/>
                <w:sz w:val="24"/>
                <w:szCs w:val="24"/>
              </w:rPr>
              <w:t>1.1 Timepoint 0 Interview (at the beginning of the mainstream role)</w:t>
            </w:r>
            <w:r w:rsidRPr="008D1F48">
              <w:rPr>
                <w:rFonts w:ascii="Times New Roman" w:hAnsi="Times New Roman" w:cs="Times New Roman"/>
                <w:noProof/>
                <w:webHidden/>
                <w:sz w:val="24"/>
                <w:szCs w:val="24"/>
              </w:rPr>
              <w:tab/>
            </w:r>
            <w:r w:rsidRPr="008D1F48">
              <w:rPr>
                <w:rFonts w:ascii="Times New Roman" w:hAnsi="Times New Roman" w:cs="Times New Roman"/>
                <w:noProof/>
                <w:webHidden/>
                <w:sz w:val="24"/>
                <w:szCs w:val="24"/>
              </w:rPr>
              <w:fldChar w:fldCharType="begin"/>
            </w:r>
            <w:r w:rsidRPr="008D1F48">
              <w:rPr>
                <w:rFonts w:ascii="Times New Roman" w:hAnsi="Times New Roman" w:cs="Times New Roman"/>
                <w:noProof/>
                <w:webHidden/>
                <w:sz w:val="24"/>
                <w:szCs w:val="24"/>
              </w:rPr>
              <w:instrText xml:space="preserve"> PAGEREF _Toc204335217 \h </w:instrText>
            </w:r>
            <w:r w:rsidRPr="008D1F48">
              <w:rPr>
                <w:rFonts w:ascii="Times New Roman" w:hAnsi="Times New Roman" w:cs="Times New Roman"/>
                <w:noProof/>
                <w:webHidden/>
                <w:sz w:val="24"/>
                <w:szCs w:val="24"/>
              </w:rPr>
            </w:r>
            <w:r w:rsidRPr="008D1F48">
              <w:rPr>
                <w:rFonts w:ascii="Times New Roman" w:hAnsi="Times New Roman" w:cs="Times New Roman"/>
                <w:noProof/>
                <w:webHidden/>
                <w:sz w:val="24"/>
                <w:szCs w:val="24"/>
              </w:rPr>
              <w:fldChar w:fldCharType="separate"/>
            </w:r>
            <w:r w:rsidRPr="008D1F48">
              <w:rPr>
                <w:rFonts w:ascii="Times New Roman" w:hAnsi="Times New Roman" w:cs="Times New Roman"/>
                <w:noProof/>
                <w:webHidden/>
                <w:sz w:val="24"/>
                <w:szCs w:val="24"/>
              </w:rPr>
              <w:t>1</w:t>
            </w:r>
            <w:r w:rsidRPr="008D1F48">
              <w:rPr>
                <w:rFonts w:ascii="Times New Roman" w:hAnsi="Times New Roman" w:cs="Times New Roman"/>
                <w:noProof/>
                <w:webHidden/>
                <w:sz w:val="24"/>
                <w:szCs w:val="24"/>
              </w:rPr>
              <w:fldChar w:fldCharType="end"/>
            </w:r>
          </w:hyperlink>
        </w:p>
        <w:p w14:paraId="71DD745A" w14:textId="76381007" w:rsidR="00DF278B" w:rsidRPr="008D1F48" w:rsidRDefault="00DF278B" w:rsidP="008D1F48">
          <w:pPr>
            <w:pStyle w:val="TOC2"/>
            <w:tabs>
              <w:tab w:val="right" w:leader="dot" w:pos="9016"/>
            </w:tabs>
            <w:spacing w:line="360" w:lineRule="auto"/>
            <w:rPr>
              <w:rFonts w:ascii="Times New Roman" w:eastAsiaTheme="minorEastAsia" w:hAnsi="Times New Roman" w:cs="Times New Roman"/>
              <w:noProof/>
              <w:sz w:val="24"/>
              <w:szCs w:val="24"/>
              <w:lang w:val="en-AU" w:eastAsia="en-AU"/>
            </w:rPr>
          </w:pPr>
          <w:hyperlink w:anchor="_Toc204335218" w:history="1">
            <w:r w:rsidRPr="008D1F48">
              <w:rPr>
                <w:rStyle w:val="Hyperlink"/>
                <w:rFonts w:ascii="Times New Roman" w:hAnsi="Times New Roman" w:cs="Times New Roman"/>
                <w:b/>
                <w:bCs/>
                <w:i/>
                <w:iCs/>
                <w:noProof/>
                <w:sz w:val="24"/>
                <w:szCs w:val="24"/>
              </w:rPr>
              <w:t>1.2 Timepoint 1 Interview (Half way through the mainstream role)</w:t>
            </w:r>
            <w:r w:rsidRPr="008D1F48">
              <w:rPr>
                <w:rFonts w:ascii="Times New Roman" w:hAnsi="Times New Roman" w:cs="Times New Roman"/>
                <w:noProof/>
                <w:webHidden/>
                <w:sz w:val="24"/>
                <w:szCs w:val="24"/>
              </w:rPr>
              <w:tab/>
            </w:r>
            <w:r w:rsidRPr="008D1F48">
              <w:rPr>
                <w:rFonts w:ascii="Times New Roman" w:hAnsi="Times New Roman" w:cs="Times New Roman"/>
                <w:noProof/>
                <w:webHidden/>
                <w:sz w:val="24"/>
                <w:szCs w:val="24"/>
              </w:rPr>
              <w:fldChar w:fldCharType="begin"/>
            </w:r>
            <w:r w:rsidRPr="008D1F48">
              <w:rPr>
                <w:rFonts w:ascii="Times New Roman" w:hAnsi="Times New Roman" w:cs="Times New Roman"/>
                <w:noProof/>
                <w:webHidden/>
                <w:sz w:val="24"/>
                <w:szCs w:val="24"/>
              </w:rPr>
              <w:instrText xml:space="preserve"> PAGEREF _Toc204335218 \h </w:instrText>
            </w:r>
            <w:r w:rsidRPr="008D1F48">
              <w:rPr>
                <w:rFonts w:ascii="Times New Roman" w:hAnsi="Times New Roman" w:cs="Times New Roman"/>
                <w:noProof/>
                <w:webHidden/>
                <w:sz w:val="24"/>
                <w:szCs w:val="24"/>
              </w:rPr>
            </w:r>
            <w:r w:rsidRPr="008D1F48">
              <w:rPr>
                <w:rFonts w:ascii="Times New Roman" w:hAnsi="Times New Roman" w:cs="Times New Roman"/>
                <w:noProof/>
                <w:webHidden/>
                <w:sz w:val="24"/>
                <w:szCs w:val="24"/>
              </w:rPr>
              <w:fldChar w:fldCharType="separate"/>
            </w:r>
            <w:r w:rsidRPr="008D1F48">
              <w:rPr>
                <w:rFonts w:ascii="Times New Roman" w:hAnsi="Times New Roman" w:cs="Times New Roman"/>
                <w:noProof/>
                <w:webHidden/>
                <w:sz w:val="24"/>
                <w:szCs w:val="24"/>
              </w:rPr>
              <w:t>3</w:t>
            </w:r>
            <w:r w:rsidRPr="008D1F48">
              <w:rPr>
                <w:rFonts w:ascii="Times New Roman" w:hAnsi="Times New Roman" w:cs="Times New Roman"/>
                <w:noProof/>
                <w:webHidden/>
                <w:sz w:val="24"/>
                <w:szCs w:val="24"/>
              </w:rPr>
              <w:fldChar w:fldCharType="end"/>
            </w:r>
          </w:hyperlink>
        </w:p>
        <w:p w14:paraId="57C5A398" w14:textId="2B4AB846" w:rsidR="00DF278B" w:rsidRPr="008D1F48" w:rsidRDefault="00DF278B" w:rsidP="008D1F48">
          <w:pPr>
            <w:pStyle w:val="TOC2"/>
            <w:tabs>
              <w:tab w:val="right" w:leader="dot" w:pos="9016"/>
            </w:tabs>
            <w:spacing w:line="360" w:lineRule="auto"/>
            <w:rPr>
              <w:rFonts w:ascii="Times New Roman" w:eastAsiaTheme="minorEastAsia" w:hAnsi="Times New Roman" w:cs="Times New Roman"/>
              <w:noProof/>
              <w:sz w:val="24"/>
              <w:szCs w:val="24"/>
              <w:lang w:val="en-AU" w:eastAsia="en-AU"/>
            </w:rPr>
          </w:pPr>
          <w:hyperlink w:anchor="_Toc204335219" w:history="1">
            <w:r w:rsidRPr="008D1F48">
              <w:rPr>
                <w:rStyle w:val="Hyperlink"/>
                <w:rFonts w:ascii="Times New Roman" w:hAnsi="Times New Roman" w:cs="Times New Roman"/>
                <w:b/>
                <w:bCs/>
                <w:i/>
                <w:iCs/>
                <w:noProof/>
                <w:sz w:val="24"/>
                <w:szCs w:val="24"/>
              </w:rPr>
              <w:t>1.3 Timepoint 2 Interview (end of the mainstream role)</w:t>
            </w:r>
            <w:r w:rsidRPr="008D1F48">
              <w:rPr>
                <w:rFonts w:ascii="Times New Roman" w:hAnsi="Times New Roman" w:cs="Times New Roman"/>
                <w:noProof/>
                <w:webHidden/>
                <w:sz w:val="24"/>
                <w:szCs w:val="24"/>
              </w:rPr>
              <w:tab/>
            </w:r>
            <w:r w:rsidRPr="008D1F48">
              <w:rPr>
                <w:rFonts w:ascii="Times New Roman" w:hAnsi="Times New Roman" w:cs="Times New Roman"/>
                <w:noProof/>
                <w:webHidden/>
                <w:sz w:val="24"/>
                <w:szCs w:val="24"/>
              </w:rPr>
              <w:fldChar w:fldCharType="begin"/>
            </w:r>
            <w:r w:rsidRPr="008D1F48">
              <w:rPr>
                <w:rFonts w:ascii="Times New Roman" w:hAnsi="Times New Roman" w:cs="Times New Roman"/>
                <w:noProof/>
                <w:webHidden/>
                <w:sz w:val="24"/>
                <w:szCs w:val="24"/>
              </w:rPr>
              <w:instrText xml:space="preserve"> PAGEREF _Toc204335219 \h </w:instrText>
            </w:r>
            <w:r w:rsidRPr="008D1F48">
              <w:rPr>
                <w:rFonts w:ascii="Times New Roman" w:hAnsi="Times New Roman" w:cs="Times New Roman"/>
                <w:noProof/>
                <w:webHidden/>
                <w:sz w:val="24"/>
                <w:szCs w:val="24"/>
              </w:rPr>
            </w:r>
            <w:r w:rsidRPr="008D1F48">
              <w:rPr>
                <w:rFonts w:ascii="Times New Roman" w:hAnsi="Times New Roman" w:cs="Times New Roman"/>
                <w:noProof/>
                <w:webHidden/>
                <w:sz w:val="24"/>
                <w:szCs w:val="24"/>
              </w:rPr>
              <w:fldChar w:fldCharType="separate"/>
            </w:r>
            <w:r w:rsidRPr="008D1F48">
              <w:rPr>
                <w:rFonts w:ascii="Times New Roman" w:hAnsi="Times New Roman" w:cs="Times New Roman"/>
                <w:noProof/>
                <w:webHidden/>
                <w:sz w:val="24"/>
                <w:szCs w:val="24"/>
              </w:rPr>
              <w:t>6</w:t>
            </w:r>
            <w:r w:rsidRPr="008D1F48">
              <w:rPr>
                <w:rFonts w:ascii="Times New Roman" w:hAnsi="Times New Roman" w:cs="Times New Roman"/>
                <w:noProof/>
                <w:webHidden/>
                <w:sz w:val="24"/>
                <w:szCs w:val="24"/>
              </w:rPr>
              <w:fldChar w:fldCharType="end"/>
            </w:r>
          </w:hyperlink>
        </w:p>
        <w:p w14:paraId="5421E4A5" w14:textId="59125AD5" w:rsidR="00DF278B" w:rsidRPr="008D1F48" w:rsidRDefault="00DF278B" w:rsidP="008D1F48">
          <w:pPr>
            <w:pStyle w:val="TOC1"/>
            <w:tabs>
              <w:tab w:val="right" w:leader="dot" w:pos="9016"/>
            </w:tabs>
            <w:spacing w:line="360" w:lineRule="auto"/>
            <w:rPr>
              <w:rFonts w:ascii="Times New Roman" w:eastAsiaTheme="minorEastAsia" w:hAnsi="Times New Roman" w:cs="Times New Roman"/>
              <w:noProof/>
              <w:sz w:val="24"/>
              <w:szCs w:val="24"/>
              <w:lang w:val="en-AU" w:eastAsia="en-AU"/>
            </w:rPr>
          </w:pPr>
          <w:hyperlink w:anchor="_Toc204335220" w:history="1">
            <w:r w:rsidRPr="008D1F48">
              <w:rPr>
                <w:rStyle w:val="Hyperlink"/>
                <w:rFonts w:ascii="Times New Roman" w:hAnsi="Times New Roman" w:cs="Times New Roman"/>
                <w:b/>
                <w:bCs/>
                <w:noProof/>
                <w:sz w:val="24"/>
                <w:szCs w:val="24"/>
              </w:rPr>
              <w:t>2. Interviews with non-genetic health professionals (medical specialist and nurses/allied health workers)</w:t>
            </w:r>
            <w:r w:rsidRPr="008D1F48">
              <w:rPr>
                <w:rFonts w:ascii="Times New Roman" w:hAnsi="Times New Roman" w:cs="Times New Roman"/>
                <w:noProof/>
                <w:webHidden/>
                <w:sz w:val="24"/>
                <w:szCs w:val="24"/>
              </w:rPr>
              <w:tab/>
            </w:r>
            <w:r w:rsidRPr="008D1F48">
              <w:rPr>
                <w:rFonts w:ascii="Times New Roman" w:hAnsi="Times New Roman" w:cs="Times New Roman"/>
                <w:noProof/>
                <w:webHidden/>
                <w:sz w:val="24"/>
                <w:szCs w:val="24"/>
              </w:rPr>
              <w:fldChar w:fldCharType="begin"/>
            </w:r>
            <w:r w:rsidRPr="008D1F48">
              <w:rPr>
                <w:rFonts w:ascii="Times New Roman" w:hAnsi="Times New Roman" w:cs="Times New Roman"/>
                <w:noProof/>
                <w:webHidden/>
                <w:sz w:val="24"/>
                <w:szCs w:val="24"/>
              </w:rPr>
              <w:instrText xml:space="preserve"> PAGEREF _Toc204335220 \h </w:instrText>
            </w:r>
            <w:r w:rsidRPr="008D1F48">
              <w:rPr>
                <w:rFonts w:ascii="Times New Roman" w:hAnsi="Times New Roman" w:cs="Times New Roman"/>
                <w:noProof/>
                <w:webHidden/>
                <w:sz w:val="24"/>
                <w:szCs w:val="24"/>
              </w:rPr>
            </w:r>
            <w:r w:rsidRPr="008D1F48">
              <w:rPr>
                <w:rFonts w:ascii="Times New Roman" w:hAnsi="Times New Roman" w:cs="Times New Roman"/>
                <w:noProof/>
                <w:webHidden/>
                <w:sz w:val="24"/>
                <w:szCs w:val="24"/>
              </w:rPr>
              <w:fldChar w:fldCharType="separate"/>
            </w:r>
            <w:r w:rsidRPr="008D1F48">
              <w:rPr>
                <w:rFonts w:ascii="Times New Roman" w:hAnsi="Times New Roman" w:cs="Times New Roman"/>
                <w:noProof/>
                <w:webHidden/>
                <w:sz w:val="24"/>
                <w:szCs w:val="24"/>
              </w:rPr>
              <w:t>7</w:t>
            </w:r>
            <w:r w:rsidRPr="008D1F48">
              <w:rPr>
                <w:rFonts w:ascii="Times New Roman" w:hAnsi="Times New Roman" w:cs="Times New Roman"/>
                <w:noProof/>
                <w:webHidden/>
                <w:sz w:val="24"/>
                <w:szCs w:val="24"/>
              </w:rPr>
              <w:fldChar w:fldCharType="end"/>
            </w:r>
          </w:hyperlink>
        </w:p>
        <w:p w14:paraId="21B948D7" w14:textId="334D7365" w:rsidR="00DF278B" w:rsidRPr="008D1F48" w:rsidRDefault="00DF278B" w:rsidP="008D1F48">
          <w:pPr>
            <w:spacing w:line="360" w:lineRule="auto"/>
            <w:rPr>
              <w:rFonts w:ascii="Times New Roman" w:hAnsi="Times New Roman" w:cs="Times New Roman"/>
              <w:sz w:val="24"/>
              <w:szCs w:val="24"/>
            </w:rPr>
          </w:pPr>
          <w:r w:rsidRPr="008D1F48">
            <w:rPr>
              <w:rFonts w:ascii="Times New Roman" w:hAnsi="Times New Roman" w:cs="Times New Roman"/>
              <w:b/>
              <w:bCs/>
              <w:noProof/>
              <w:sz w:val="24"/>
              <w:szCs w:val="24"/>
            </w:rPr>
            <w:fldChar w:fldCharType="end"/>
          </w:r>
        </w:p>
      </w:sdtContent>
    </w:sdt>
    <w:p w14:paraId="7E5BD517" w14:textId="374A0D5F" w:rsidR="00783643" w:rsidRPr="008D1F48" w:rsidRDefault="00783643" w:rsidP="008D1F48">
      <w:pPr>
        <w:pStyle w:val="Heading1"/>
        <w:spacing w:line="360" w:lineRule="auto"/>
        <w:rPr>
          <w:rFonts w:ascii="Times New Roman" w:hAnsi="Times New Roman" w:cs="Times New Roman"/>
          <w:b/>
          <w:bCs/>
          <w:sz w:val="24"/>
          <w:szCs w:val="24"/>
        </w:rPr>
      </w:pPr>
      <w:bookmarkStart w:id="0" w:name="_Toc204335216"/>
      <w:r w:rsidRPr="008D1F48">
        <w:rPr>
          <w:rFonts w:ascii="Times New Roman" w:hAnsi="Times New Roman" w:cs="Times New Roman"/>
          <w:b/>
          <w:bCs/>
          <w:sz w:val="24"/>
          <w:szCs w:val="24"/>
        </w:rPr>
        <w:t>1. Interview with Genetic Counsellors</w:t>
      </w:r>
      <w:bookmarkEnd w:id="0"/>
      <w:r w:rsidRPr="008D1F48">
        <w:rPr>
          <w:rFonts w:ascii="Times New Roman" w:hAnsi="Times New Roman" w:cs="Times New Roman"/>
          <w:b/>
          <w:bCs/>
          <w:sz w:val="24"/>
          <w:szCs w:val="24"/>
        </w:rPr>
        <w:t xml:space="preserve"> </w:t>
      </w:r>
    </w:p>
    <w:p w14:paraId="25C24076" w14:textId="685AC052" w:rsidR="00783643" w:rsidRPr="008D1F48" w:rsidRDefault="00783643" w:rsidP="008D1F48">
      <w:pPr>
        <w:pStyle w:val="Heading2"/>
        <w:spacing w:line="360" w:lineRule="auto"/>
        <w:rPr>
          <w:rFonts w:ascii="Times New Roman" w:hAnsi="Times New Roman" w:cs="Times New Roman"/>
          <w:b/>
          <w:bCs/>
          <w:i/>
          <w:iCs/>
          <w:sz w:val="24"/>
          <w:szCs w:val="24"/>
        </w:rPr>
      </w:pPr>
      <w:bookmarkStart w:id="1" w:name="_Toc204335217"/>
      <w:r w:rsidRPr="008D1F48">
        <w:rPr>
          <w:rFonts w:ascii="Times New Roman" w:hAnsi="Times New Roman" w:cs="Times New Roman"/>
          <w:b/>
          <w:bCs/>
          <w:i/>
          <w:iCs/>
          <w:sz w:val="24"/>
          <w:szCs w:val="24"/>
        </w:rPr>
        <w:t>1.1 Timepoint 0 Interview</w:t>
      </w:r>
      <w:r w:rsidR="00DF278B" w:rsidRPr="008D1F48">
        <w:rPr>
          <w:rFonts w:ascii="Times New Roman" w:hAnsi="Times New Roman" w:cs="Times New Roman"/>
          <w:b/>
          <w:bCs/>
          <w:i/>
          <w:iCs/>
          <w:sz w:val="24"/>
          <w:szCs w:val="24"/>
        </w:rPr>
        <w:t xml:space="preserve"> (at the beginning of the mainstream role)</w:t>
      </w:r>
      <w:bookmarkEnd w:id="1"/>
    </w:p>
    <w:p w14:paraId="282FBB25" w14:textId="77777777" w:rsidR="00783643" w:rsidRPr="008D1F48" w:rsidRDefault="00783643" w:rsidP="008D1F48">
      <w:pPr>
        <w:spacing w:line="360" w:lineRule="auto"/>
        <w:rPr>
          <w:rFonts w:ascii="Times New Roman" w:hAnsi="Times New Roman" w:cs="Times New Roman"/>
          <w:bCs/>
          <w:color w:val="000000" w:themeColor="text1"/>
          <w:sz w:val="24"/>
          <w:szCs w:val="24"/>
        </w:rPr>
      </w:pPr>
      <w:r w:rsidRPr="008D1F48">
        <w:rPr>
          <w:rFonts w:ascii="Times New Roman" w:hAnsi="Times New Roman" w:cs="Times New Roman"/>
          <w:bCs/>
          <w:color w:val="000000" w:themeColor="text1"/>
          <w:sz w:val="24"/>
          <w:szCs w:val="24"/>
        </w:rPr>
        <w:t>To begin with, may I ask you a few demographic, background questions?</w:t>
      </w:r>
    </w:p>
    <w:p w14:paraId="4A2B50D5" w14:textId="77777777" w:rsidR="00783643" w:rsidRPr="008D1F48" w:rsidRDefault="00783643" w:rsidP="008D1F48">
      <w:pPr>
        <w:pStyle w:val="ListParagraph"/>
        <w:numPr>
          <w:ilvl w:val="0"/>
          <w:numId w:val="4"/>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What is the highest level of education you have completed? </w:t>
      </w:r>
    </w:p>
    <w:p w14:paraId="7AC8E5C6" w14:textId="77777777" w:rsidR="00783643" w:rsidRPr="008D1F48" w:rsidRDefault="00783643" w:rsidP="008D1F48">
      <w:pPr>
        <w:pStyle w:val="ListParagraph"/>
        <w:numPr>
          <w:ilvl w:val="0"/>
          <w:numId w:val="4"/>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At which hospital and department do you mainly work?</w:t>
      </w:r>
    </w:p>
    <w:p w14:paraId="0823DA70" w14:textId="77777777" w:rsidR="00783643" w:rsidRPr="008D1F48" w:rsidRDefault="00783643" w:rsidP="008D1F48">
      <w:pPr>
        <w:pStyle w:val="ListParagraph"/>
        <w:numPr>
          <w:ilvl w:val="0"/>
          <w:numId w:val="4"/>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What is your professional role/job title? </w:t>
      </w:r>
      <w:r w:rsidRPr="008D1F48">
        <w:rPr>
          <w:rFonts w:ascii="Times New Roman" w:hAnsi="Times New Roman" w:cs="Times New Roman"/>
          <w:color w:val="000000" w:themeColor="text1"/>
          <w:sz w:val="24"/>
          <w:szCs w:val="24"/>
        </w:rPr>
        <w:tab/>
      </w:r>
      <w:r w:rsidRPr="008D1F48">
        <w:rPr>
          <w:rFonts w:ascii="Times New Roman" w:hAnsi="Times New Roman" w:cs="Times New Roman"/>
          <w:color w:val="000000" w:themeColor="text1"/>
          <w:sz w:val="24"/>
          <w:szCs w:val="24"/>
        </w:rPr>
        <w:tab/>
      </w:r>
    </w:p>
    <w:p w14:paraId="627FB7C1" w14:textId="77777777" w:rsidR="00783643" w:rsidRPr="008D1F48" w:rsidRDefault="00783643" w:rsidP="008D1F48">
      <w:pPr>
        <w:pStyle w:val="TableListNumber"/>
        <w:numPr>
          <w:ilvl w:val="0"/>
          <w:numId w:val="2"/>
        </w:numPr>
        <w:spacing w:line="360" w:lineRule="auto"/>
        <w:rPr>
          <w:rFonts w:ascii="Times New Roman" w:eastAsia="Tahoma" w:hAnsi="Times New Roman" w:cs="Times New Roman"/>
          <w:color w:val="000000" w:themeColor="text1"/>
          <w:sz w:val="24"/>
          <w:szCs w:val="24"/>
        </w:rPr>
      </w:pPr>
      <w:r w:rsidRPr="008D1F48">
        <w:rPr>
          <w:rFonts w:ascii="Times New Roman" w:eastAsia="Tahoma" w:hAnsi="Times New Roman" w:cs="Times New Roman"/>
          <w:color w:val="000000" w:themeColor="text1"/>
          <w:sz w:val="24"/>
          <w:szCs w:val="24"/>
        </w:rPr>
        <w:t xml:space="preserve">Can you tell me a bit about your current or most recent position in the genetics service/department? How long have you been working in that role? </w:t>
      </w:r>
      <w:r w:rsidRPr="008D1F48">
        <w:rPr>
          <w:rFonts w:ascii="Times New Roman" w:hAnsi="Times New Roman" w:cs="Times New Roman"/>
          <w:color w:val="000000" w:themeColor="text1"/>
          <w:sz w:val="24"/>
          <w:szCs w:val="24"/>
        </w:rPr>
        <w:t>What are your main tasks?</w:t>
      </w:r>
    </w:p>
    <w:p w14:paraId="58B94260"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To which service/clinic/clinical specialty will you be appointed/provide support when you are working in this new role? Where will you be physically located? When will you start? How many days per week will you work in your new role? Will you continue to be working in any other roles?</w:t>
      </w:r>
    </w:p>
    <w:p w14:paraId="56343FDB" w14:textId="77777777" w:rsidR="00783643" w:rsidRPr="008D1F48" w:rsidRDefault="00783643" w:rsidP="008D1F48">
      <w:pPr>
        <w:spacing w:before="120" w:after="120" w:line="360" w:lineRule="auto"/>
        <w:rPr>
          <w:rFonts w:ascii="Times New Roman" w:eastAsia="Tahoma" w:hAnsi="Times New Roman" w:cs="Times New Roman"/>
          <w:i/>
          <w:iCs/>
          <w:color w:val="000000" w:themeColor="text1"/>
          <w:sz w:val="24"/>
          <w:szCs w:val="24"/>
          <w:lang w:val="en-AU"/>
        </w:rPr>
      </w:pPr>
      <w:r w:rsidRPr="008D1F48">
        <w:rPr>
          <w:rFonts w:ascii="Times New Roman" w:eastAsia="Tahoma" w:hAnsi="Times New Roman" w:cs="Times New Roman"/>
          <w:i/>
          <w:iCs/>
          <w:color w:val="000000" w:themeColor="text1"/>
          <w:sz w:val="24"/>
          <w:szCs w:val="24"/>
          <w:lang w:val="en-AU"/>
        </w:rPr>
        <w:t>Prompts:</w:t>
      </w:r>
    </w:p>
    <w:p w14:paraId="2D828C60" w14:textId="77777777" w:rsidR="00783643" w:rsidRPr="008D1F48" w:rsidRDefault="00783643" w:rsidP="008D1F48">
      <w:pPr>
        <w:pStyle w:val="ListParagraph"/>
        <w:numPr>
          <w:ilvl w:val="0"/>
          <w:numId w:val="5"/>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Have you ever worked in a role where you are outside of a clinical genetics service? If yes, what was your experience like? </w:t>
      </w:r>
    </w:p>
    <w:p w14:paraId="04501439"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How did you know about this new role? What attracted you to apply for this (new) role?</w:t>
      </w:r>
    </w:p>
    <w:p w14:paraId="0F247DEA"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The term mainstreaming is being used a lot at the moment, what’s your understanding of ‘mainstreaming’?</w:t>
      </w:r>
    </w:p>
    <w:p w14:paraId="05FF3E1F" w14:textId="77777777" w:rsidR="00783643" w:rsidRPr="008D1F48" w:rsidRDefault="00783643" w:rsidP="008D1F48">
      <w:pPr>
        <w:pStyle w:val="TableListNumber"/>
        <w:spacing w:line="360" w:lineRule="auto"/>
        <w:ind w:left="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Prompts: </w:t>
      </w:r>
    </w:p>
    <w:p w14:paraId="2BFEE303" w14:textId="77777777" w:rsidR="00783643" w:rsidRPr="008D1F48" w:rsidRDefault="00783643" w:rsidP="008D1F48">
      <w:pPr>
        <w:pStyle w:val="ListParagraph"/>
        <w:numPr>
          <w:ilvl w:val="0"/>
          <w:numId w:val="5"/>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lastRenderedPageBreak/>
        <w:t>What do you think is the role of genetic counsellors in mainstreaming?</w:t>
      </w:r>
    </w:p>
    <w:p w14:paraId="6C57A2F5" w14:textId="77777777" w:rsidR="00783643" w:rsidRPr="008D1F48" w:rsidRDefault="00783643" w:rsidP="008D1F48">
      <w:pPr>
        <w:pStyle w:val="ListParagraph"/>
        <w:numPr>
          <w:ilvl w:val="0"/>
          <w:numId w:val="5"/>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Speaking of the new role you are in/starting in the Clinical Change Project, would you describe it as mainstreaming role or describe it in another way?</w:t>
      </w:r>
    </w:p>
    <w:p w14:paraId="79138C08" w14:textId="77777777" w:rsidR="00783643" w:rsidRPr="008D1F48" w:rsidRDefault="0078364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We’re interested in your thoughts at this early stage but recognise you might not know all these details yet. I’ve got a few questions about your new role: </w:t>
      </w:r>
    </w:p>
    <w:p w14:paraId="7DF018FF"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will you do in your new role? </w:t>
      </w:r>
    </w:p>
    <w:p w14:paraId="7EFBE5D8"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What do you expect to achieve in this role? What does success look like in this role?</w:t>
      </w:r>
    </w:p>
    <w:p w14:paraId="20AD8F60" w14:textId="77777777" w:rsidR="00783643" w:rsidRPr="008D1F48" w:rsidRDefault="00783643" w:rsidP="008D1F48">
      <w:pPr>
        <w:spacing w:before="120" w:after="12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 xml:space="preserve">Perception of the new GC model </w:t>
      </w:r>
    </w:p>
    <w:p w14:paraId="3D620BC0" w14:textId="77777777" w:rsidR="00783643" w:rsidRPr="008D1F48" w:rsidRDefault="0078364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Thinking about the specialty you are going to work with, what do you know about the current pathways for patients to access genetics? </w:t>
      </w:r>
    </w:p>
    <w:p w14:paraId="75698F3A"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What do you understand are the current challenges with accessing genetics for the patients at the moment?</w:t>
      </w:r>
    </w:p>
    <w:p w14:paraId="6DA89309" w14:textId="77777777" w:rsidR="00783643" w:rsidRPr="008D1F48" w:rsidRDefault="00783643" w:rsidP="008D1F48">
      <w:pPr>
        <w:pStyle w:val="TableListNumbe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How will your new role (at/with the clinical specialties) contribute to addressing those challenges? </w:t>
      </w:r>
    </w:p>
    <w:p w14:paraId="771DC0EB" w14:textId="77777777" w:rsidR="00783643" w:rsidRPr="008D1F48" w:rsidRDefault="00783643" w:rsidP="008D1F48">
      <w:pPr>
        <w:pStyle w:val="TableListNumbe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How will your role contribute to creating genomic change in healthcare in general? </w:t>
      </w:r>
    </w:p>
    <w:p w14:paraId="4B7EF2ED" w14:textId="77777777" w:rsidR="00783643" w:rsidRPr="008D1F48" w:rsidRDefault="00783643" w:rsidP="008D1F48">
      <w:pPr>
        <w:spacing w:before="120" w:after="12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 xml:space="preserve">Anticipated implementation </w:t>
      </w:r>
    </w:p>
    <w:p w14:paraId="603A5C2A"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As compared to your current/previous roles in the genetics service/department what changes do you expect to see when working in your new role? </w:t>
      </w:r>
    </w:p>
    <w:p w14:paraId="39EEB0F1" w14:textId="77777777" w:rsidR="00783643" w:rsidRPr="008D1F48" w:rsidRDefault="00783643" w:rsidP="008D1F48">
      <w:pPr>
        <w:pStyle w:val="TableListNumber"/>
        <w:spacing w:line="360" w:lineRule="auto"/>
        <w:ind w:left="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Prompts: </w:t>
      </w:r>
    </w:p>
    <w:p w14:paraId="1506E6CB" w14:textId="77777777" w:rsidR="00783643" w:rsidRPr="008D1F48" w:rsidRDefault="00783643" w:rsidP="008D1F48">
      <w:pPr>
        <w:pStyle w:val="TableListNumber"/>
        <w:numPr>
          <w:ilvl w:val="0"/>
          <w:numId w:val="3"/>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Is there any changes do you expect to see in the way you interact with the patients? </w:t>
      </w:r>
    </w:p>
    <w:p w14:paraId="44D0BA09" w14:textId="77777777" w:rsidR="00783643" w:rsidRPr="008D1F48" w:rsidRDefault="00783643" w:rsidP="008D1F48">
      <w:pPr>
        <w:pStyle w:val="TableListNumber"/>
        <w:numPr>
          <w:ilvl w:val="0"/>
          <w:numId w:val="3"/>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Any changes for the patients?</w:t>
      </w:r>
    </w:p>
    <w:p w14:paraId="167DBF44" w14:textId="77777777" w:rsidR="00783643" w:rsidRPr="008D1F48" w:rsidRDefault="00783643" w:rsidP="008D1F48">
      <w:pPr>
        <w:pStyle w:val="TableListNumber"/>
        <w:numPr>
          <w:ilvl w:val="0"/>
          <w:numId w:val="3"/>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Any changes for the hospital/clinic? </w:t>
      </w:r>
    </w:p>
    <w:p w14:paraId="711F5EEE" w14:textId="77777777" w:rsidR="00783643" w:rsidRPr="008D1F48" w:rsidRDefault="00783643" w:rsidP="008D1F48">
      <w:pPr>
        <w:pStyle w:val="TableListNumbe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We’re interested to know more about your interaction with the health professionals when you are going to work with them in your new role. What do you want the health professionals in the specialties to know about your role?</w:t>
      </w:r>
    </w:p>
    <w:p w14:paraId="5B89B863" w14:textId="77777777" w:rsidR="00783643" w:rsidRPr="008D1F48" w:rsidRDefault="00783643" w:rsidP="008D1F48">
      <w:pPr>
        <w:pStyle w:val="TableListNumber"/>
        <w:spacing w:line="360" w:lineRule="auto"/>
        <w:ind w:left="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Prompts: </w:t>
      </w:r>
    </w:p>
    <w:p w14:paraId="4D738568" w14:textId="77777777" w:rsidR="00783643" w:rsidRPr="008D1F48" w:rsidRDefault="00783643" w:rsidP="008D1F48">
      <w:pPr>
        <w:pStyle w:val="TableListNumber"/>
        <w:numPr>
          <w:ilvl w:val="0"/>
          <w:numId w:val="3"/>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lastRenderedPageBreak/>
        <w:t xml:space="preserve">Have you had any prior experience working with non-genetic health professionals? What worked well? what didn’t? How will you work with them in your new role? </w:t>
      </w:r>
    </w:p>
    <w:p w14:paraId="63D1BFA5" w14:textId="7ABA06F3" w:rsidR="00783643" w:rsidRPr="008D1F48" w:rsidRDefault="00783643" w:rsidP="008D1F48">
      <w:pPr>
        <w:pStyle w:val="TableListNumber"/>
        <w:numPr>
          <w:ilvl w:val="0"/>
          <w:numId w:val="3"/>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How will your interaction with them impact their use of genomics in </w:t>
      </w:r>
      <w:r w:rsidR="00D30E6E">
        <w:rPr>
          <w:rFonts w:ascii="Times New Roman" w:hAnsi="Times New Roman" w:cs="Times New Roman"/>
          <w:color w:val="000000" w:themeColor="text1"/>
          <w:sz w:val="24"/>
          <w:szCs w:val="24"/>
        </w:rPr>
        <w:t>their clinical practice</w:t>
      </w:r>
      <w:r w:rsidRPr="008D1F48">
        <w:rPr>
          <w:rFonts w:ascii="Times New Roman" w:hAnsi="Times New Roman" w:cs="Times New Roman"/>
          <w:color w:val="000000" w:themeColor="text1"/>
          <w:sz w:val="24"/>
          <w:szCs w:val="24"/>
        </w:rPr>
        <w:t xml:space="preserve"> (e.g attitudes, confidence, skills, and expertise)?</w:t>
      </w:r>
    </w:p>
    <w:p w14:paraId="00B2071E"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Do you anticipate any challenges or difficulties in your new role? </w:t>
      </w:r>
    </w:p>
    <w:p w14:paraId="5038FA5F" w14:textId="77777777" w:rsidR="006F275D" w:rsidRDefault="00783643" w:rsidP="006F275D">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What do you do to get prepared for this role?</w:t>
      </w:r>
    </w:p>
    <w:p w14:paraId="5C530C3D" w14:textId="77777777" w:rsidR="006F275D" w:rsidRPr="006F275D" w:rsidRDefault="00783643" w:rsidP="006F275D">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6F275D">
        <w:rPr>
          <w:rFonts w:ascii="Times New Roman" w:hAnsi="Times New Roman" w:cs="Times New Roman"/>
          <w:color w:val="000000" w:themeColor="text1"/>
          <w:sz w:val="24"/>
          <w:szCs w:val="24"/>
        </w:rPr>
        <w:t>In your new role, when you have a complex case, who will you go to seek professional advice/support? Do you have a supervisor? How do you work with them?</w:t>
      </w:r>
    </w:p>
    <w:p w14:paraId="7847A52C" w14:textId="79195807" w:rsidR="00783643" w:rsidRPr="006F275D" w:rsidRDefault="00783643" w:rsidP="006F275D">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6F275D">
        <w:rPr>
          <w:rFonts w:ascii="Times New Roman" w:hAnsi="Times New Roman" w:cs="Times New Roman"/>
          <w:color w:val="000000" w:themeColor="text1"/>
          <w:sz w:val="24"/>
          <w:szCs w:val="24"/>
        </w:rPr>
        <w:t>How will you maintain the connection with your colleagues in the genetics service/department?</w:t>
      </w:r>
    </w:p>
    <w:p w14:paraId="6F9872A1"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practical or professional support do you need to successfully work in this new role? </w:t>
      </w:r>
    </w:p>
    <w:p w14:paraId="46728F30"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The Change Program is going to establish a Community of Practice to bring together GCs working in different alternative models of care outside the clinical genetic services. The purpose of the Community of Practice is to provide those genetic counsellors with peer support and learning opportunities. What are your expectations for the Community of Practice? </w:t>
      </w:r>
    </w:p>
    <w:p w14:paraId="33EBF24A" w14:textId="77777777" w:rsidR="00783643" w:rsidRPr="008D1F48" w:rsidRDefault="00783643" w:rsidP="008D1F48">
      <w:pPr>
        <w:numPr>
          <w:ilvl w:val="0"/>
          <w:numId w:val="1"/>
        </w:num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can the Community of Practices do to support GCs working outside the clinical genetic services professionally and practically? </w:t>
      </w:r>
    </w:p>
    <w:p w14:paraId="7DBAD027" w14:textId="77777777" w:rsidR="00783643" w:rsidRPr="008D1F48" w:rsidRDefault="00783643" w:rsidP="008D1F48">
      <w:pPr>
        <w:numPr>
          <w:ilvl w:val="0"/>
          <w:numId w:val="1"/>
        </w:numPr>
        <w:spacing w:before="120" w:after="12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needs to be done/support is needed to sustain implementing genomics in clinical care? </w:t>
      </w:r>
    </w:p>
    <w:p w14:paraId="02D06F1E" w14:textId="77777777" w:rsidR="00783643" w:rsidRPr="008D1F48" w:rsidRDefault="00783643" w:rsidP="008D1F48">
      <w:pPr>
        <w:spacing w:before="120" w:after="12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Closing</w:t>
      </w:r>
    </w:p>
    <w:p w14:paraId="11438A9F" w14:textId="77777777" w:rsidR="00783643" w:rsidRPr="008D1F48" w:rsidRDefault="00783643" w:rsidP="008D1F48">
      <w:p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Is there any other subject or topic you think we need to discuss to better understand </w:t>
      </w:r>
      <w:r w:rsidRPr="008D1F48">
        <w:rPr>
          <w:rFonts w:ascii="Times New Roman" w:eastAsia="Tahoma" w:hAnsi="Times New Roman" w:cs="Times New Roman"/>
          <w:color w:val="000000" w:themeColor="text1"/>
          <w:sz w:val="24"/>
          <w:szCs w:val="24"/>
        </w:rPr>
        <w:t>your new role</w:t>
      </w:r>
      <w:r w:rsidRPr="008D1F48">
        <w:rPr>
          <w:rFonts w:ascii="Times New Roman" w:hAnsi="Times New Roman" w:cs="Times New Roman"/>
          <w:color w:val="000000" w:themeColor="text1"/>
          <w:sz w:val="24"/>
          <w:szCs w:val="24"/>
        </w:rPr>
        <w:t>?</w:t>
      </w:r>
    </w:p>
    <w:p w14:paraId="6729BC7F" w14:textId="0D8984F4" w:rsidR="00783643" w:rsidRPr="008D1F48" w:rsidRDefault="00783643" w:rsidP="008D1F48">
      <w:pPr>
        <w:pStyle w:val="Heading2"/>
        <w:spacing w:line="360" w:lineRule="auto"/>
        <w:rPr>
          <w:rFonts w:ascii="Times New Roman" w:hAnsi="Times New Roman" w:cs="Times New Roman"/>
          <w:b/>
          <w:bCs/>
          <w:i/>
          <w:iCs/>
          <w:sz w:val="24"/>
          <w:szCs w:val="24"/>
        </w:rPr>
      </w:pPr>
      <w:bookmarkStart w:id="2" w:name="_Toc204335218"/>
      <w:r w:rsidRPr="008D1F48">
        <w:rPr>
          <w:rFonts w:ascii="Times New Roman" w:hAnsi="Times New Roman" w:cs="Times New Roman"/>
          <w:b/>
          <w:bCs/>
          <w:i/>
          <w:iCs/>
          <w:sz w:val="24"/>
          <w:szCs w:val="24"/>
        </w:rPr>
        <w:t>1.2 Timepoint 1 Interview</w:t>
      </w:r>
      <w:r w:rsidR="00AF45B0" w:rsidRPr="008D1F48">
        <w:rPr>
          <w:rFonts w:ascii="Times New Roman" w:hAnsi="Times New Roman" w:cs="Times New Roman"/>
          <w:b/>
          <w:bCs/>
          <w:i/>
          <w:iCs/>
          <w:sz w:val="24"/>
          <w:szCs w:val="24"/>
        </w:rPr>
        <w:t xml:space="preserve"> (Half</w:t>
      </w:r>
      <w:r w:rsidR="008D1F48">
        <w:rPr>
          <w:rFonts w:ascii="Times New Roman" w:hAnsi="Times New Roman" w:cs="Times New Roman"/>
          <w:b/>
          <w:bCs/>
          <w:i/>
          <w:iCs/>
          <w:sz w:val="24"/>
          <w:szCs w:val="24"/>
        </w:rPr>
        <w:t>-</w:t>
      </w:r>
      <w:r w:rsidR="00AF45B0" w:rsidRPr="008D1F48">
        <w:rPr>
          <w:rFonts w:ascii="Times New Roman" w:hAnsi="Times New Roman" w:cs="Times New Roman"/>
          <w:b/>
          <w:bCs/>
          <w:i/>
          <w:iCs/>
          <w:sz w:val="24"/>
          <w:szCs w:val="24"/>
        </w:rPr>
        <w:t>way through the mainstream role)</w:t>
      </w:r>
      <w:bookmarkEnd w:id="2"/>
      <w:r w:rsidR="00DF278B" w:rsidRPr="008D1F48">
        <w:rPr>
          <w:rFonts w:ascii="Times New Roman" w:hAnsi="Times New Roman" w:cs="Times New Roman"/>
          <w:b/>
          <w:bCs/>
          <w:i/>
          <w:iCs/>
          <w:sz w:val="24"/>
          <w:szCs w:val="24"/>
        </w:rPr>
        <w:t xml:space="preserve"> </w:t>
      </w:r>
    </w:p>
    <w:p w14:paraId="47313099" w14:textId="77777777" w:rsidR="00783643" w:rsidRPr="008D1F48" w:rsidRDefault="00783643" w:rsidP="008D1F48">
      <w:pPr>
        <w:spacing w:before="120" w:after="200" w:line="360" w:lineRule="auto"/>
        <w:rPr>
          <w:rFonts w:ascii="Times New Roman" w:eastAsia="Tahoma" w:hAnsi="Times New Roman" w:cs="Times New Roman"/>
          <w:b/>
          <w:bCs/>
          <w:color w:val="000000" w:themeColor="text1"/>
          <w:sz w:val="24"/>
          <w:szCs w:val="24"/>
        </w:rPr>
      </w:pPr>
      <w:r w:rsidRPr="008D1F48">
        <w:rPr>
          <w:rFonts w:ascii="Times New Roman" w:eastAsia="Tahoma" w:hAnsi="Times New Roman" w:cs="Times New Roman"/>
          <w:b/>
          <w:bCs/>
          <w:color w:val="000000" w:themeColor="text1"/>
          <w:sz w:val="24"/>
          <w:szCs w:val="24"/>
        </w:rPr>
        <w:t>Introduction</w:t>
      </w:r>
    </w:p>
    <w:p w14:paraId="45223CF7" w14:textId="77777777" w:rsidR="00783643" w:rsidRPr="008D1F48" w:rsidRDefault="00783643" w:rsidP="008D1F48">
      <w:p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rPr>
        <w:lastRenderedPageBreak/>
        <w:t>May I confirm with you: when did you officially start working in the medical specialty? How many days a week do you work in this role? Do you continue working with the genetics department?</w:t>
      </w:r>
    </w:p>
    <w:p w14:paraId="4D89B256" w14:textId="77777777" w:rsidR="00783643" w:rsidRPr="008D1F48" w:rsidRDefault="00783643" w:rsidP="008D1F48">
      <w:pPr>
        <w:pStyle w:val="TableListNumber"/>
        <w:numPr>
          <w:ilvl w:val="0"/>
          <w:numId w:val="8"/>
        </w:numPr>
        <w:spacing w:after="200" w:line="360" w:lineRule="auto"/>
        <w:rPr>
          <w:rFonts w:ascii="Times New Roman" w:eastAsia="Tahoma" w:hAnsi="Times New Roman" w:cs="Times New Roman"/>
          <w:color w:val="000000" w:themeColor="text1"/>
          <w:sz w:val="24"/>
          <w:szCs w:val="24"/>
        </w:rPr>
      </w:pPr>
      <w:r w:rsidRPr="008D1F48">
        <w:rPr>
          <w:rFonts w:ascii="Times New Roman" w:eastAsia="Tahoma" w:hAnsi="Times New Roman" w:cs="Times New Roman"/>
          <w:color w:val="000000" w:themeColor="text1"/>
          <w:sz w:val="24"/>
          <w:szCs w:val="24"/>
        </w:rPr>
        <w:t xml:space="preserve">Where/which sites do you work? What is a typical day like for you when you work in this role? </w:t>
      </w:r>
    </w:p>
    <w:p w14:paraId="368B6895"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are the differences in the scope of work have you experienced in this role compared to your role in clinical genetics service/department? </w:t>
      </w:r>
    </w:p>
    <w:p w14:paraId="1D37DFB7" w14:textId="77777777" w:rsidR="00783643" w:rsidRPr="008D1F48" w:rsidRDefault="00783643" w:rsidP="008D1F48">
      <w:p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 xml:space="preserve">Experience working in the new role </w:t>
      </w:r>
    </w:p>
    <w:p w14:paraId="038E432E"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I’d like to find out about how things are progressing in your new role in the speciality. Can you tell me: What have been the biggest impacts of your role so far?</w:t>
      </w:r>
    </w:p>
    <w:p w14:paraId="03B3EB12" w14:textId="77777777" w:rsidR="00783643" w:rsidRPr="008D1F48" w:rsidRDefault="00783643" w:rsidP="008D1F48">
      <w:pPr>
        <w:pStyle w:val="TableListNumber"/>
        <w:spacing w:after="200" w:line="360" w:lineRule="auto"/>
        <w:ind w:left="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Prompts: </w:t>
      </w:r>
    </w:p>
    <w:p w14:paraId="284DBD39" w14:textId="77777777" w:rsidR="00783643" w:rsidRPr="008D1F48" w:rsidRDefault="00783643" w:rsidP="008D1F48">
      <w:pPr>
        <w:pStyle w:val="TableListNumber"/>
        <w:numPr>
          <w:ilvl w:val="0"/>
          <w:numId w:val="3"/>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What changes have you seen for the patient care? </w:t>
      </w:r>
    </w:p>
    <w:p w14:paraId="49610993" w14:textId="77777777" w:rsidR="00783643" w:rsidRPr="008D1F48" w:rsidRDefault="00783643" w:rsidP="008D1F48">
      <w:pPr>
        <w:pStyle w:val="TableListNumber"/>
        <w:numPr>
          <w:ilvl w:val="0"/>
          <w:numId w:val="3"/>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How about the specialty clinic? </w:t>
      </w:r>
    </w:p>
    <w:p w14:paraId="2AB92C63" w14:textId="77777777" w:rsidR="00783643" w:rsidRPr="008D1F48" w:rsidRDefault="00783643" w:rsidP="008D1F48">
      <w:pPr>
        <w:pStyle w:val="TableListNumber"/>
        <w:numPr>
          <w:ilvl w:val="0"/>
          <w:numId w:val="3"/>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How about the non-genetic specialists at the clinic (regarding their view on the role of genomics in their work – beyond just attitudes)?</w:t>
      </w:r>
    </w:p>
    <w:p w14:paraId="1CE89F98" w14:textId="77777777" w:rsidR="00783643" w:rsidRPr="008D1F48" w:rsidRDefault="00783643" w:rsidP="008D1F48">
      <w:pPr>
        <w:pStyle w:val="TableListNumber"/>
        <w:numPr>
          <w:ilvl w:val="0"/>
          <w:numId w:val="3"/>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How about for yourself, your practice, and your views on the value of genomics in specialty care?</w:t>
      </w:r>
    </w:p>
    <w:p w14:paraId="4D371B70" w14:textId="2FD1039D" w:rsidR="00783643" w:rsidRPr="00BB4FFD" w:rsidRDefault="00783643" w:rsidP="00BB4FFD">
      <w:pPr>
        <w:pStyle w:val="ListNumber"/>
        <w:numPr>
          <w:ilvl w:val="0"/>
          <w:numId w:val="2"/>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We’re particularly interested to know more about your interaction with the specialists there. How have you worked with them in your new role? </w:t>
      </w:r>
    </w:p>
    <w:p w14:paraId="56247592" w14:textId="77777777" w:rsidR="00783643" w:rsidRPr="008D1F48" w:rsidRDefault="00783643" w:rsidP="008D1F48">
      <w:pPr>
        <w:pStyle w:val="TableListNumber"/>
        <w:spacing w:after="200" w:line="360" w:lineRule="auto"/>
        <w:ind w:left="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Prompts: </w:t>
      </w:r>
    </w:p>
    <w:p w14:paraId="4FBF52BB" w14:textId="77777777" w:rsidR="00783643" w:rsidRPr="008D1F48" w:rsidRDefault="00783643" w:rsidP="008D1F48">
      <w:pPr>
        <w:pStyle w:val="TableListNumber"/>
        <w:numPr>
          <w:ilvl w:val="0"/>
          <w:numId w:val="7"/>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Do you feel it’s a collaborative and welcoming environment at the specialist clinic?</w:t>
      </w:r>
    </w:p>
    <w:p w14:paraId="79D5B0F6" w14:textId="77777777" w:rsidR="00783643" w:rsidRPr="008D1F48" w:rsidRDefault="00783643" w:rsidP="008D1F48">
      <w:pPr>
        <w:pStyle w:val="TableListNumber"/>
        <w:numPr>
          <w:ilvl w:val="0"/>
          <w:numId w:val="7"/>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What is working well? What isn’t? Can you please provide some examples?</w:t>
      </w:r>
    </w:p>
    <w:p w14:paraId="15F2D630"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You mentioned in our first interview that […] is the challenge when working in the specialty? How is the situation now? </w:t>
      </w:r>
    </w:p>
    <w:p w14:paraId="200FBCFE"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Have you encountered any other challenges in this role? </w:t>
      </w:r>
    </w:p>
    <w:p w14:paraId="16D20FAD" w14:textId="77777777" w:rsidR="00783643" w:rsidRPr="008D1F48" w:rsidRDefault="00783643" w:rsidP="008D1F48">
      <w:pPr>
        <w:spacing w:before="120" w:after="200" w:line="360" w:lineRule="auto"/>
        <w:rPr>
          <w:rFonts w:ascii="Times New Roman" w:eastAsia="Tahoma" w:hAnsi="Times New Roman" w:cs="Times New Roman"/>
          <w:i/>
          <w:iCs/>
          <w:color w:val="000000" w:themeColor="text1"/>
          <w:sz w:val="24"/>
          <w:szCs w:val="24"/>
          <w:lang w:val="en-AU"/>
        </w:rPr>
      </w:pPr>
      <w:r w:rsidRPr="008D1F48">
        <w:rPr>
          <w:rFonts w:ascii="Times New Roman" w:eastAsia="Tahoma" w:hAnsi="Times New Roman" w:cs="Times New Roman"/>
          <w:i/>
          <w:iCs/>
          <w:color w:val="000000" w:themeColor="text1"/>
          <w:sz w:val="24"/>
          <w:szCs w:val="24"/>
          <w:lang w:val="en-AU"/>
        </w:rPr>
        <w:t xml:space="preserve">Prompts: </w:t>
      </w:r>
    </w:p>
    <w:p w14:paraId="13B02A8E" w14:textId="77777777" w:rsidR="00783643" w:rsidRPr="008D1F48" w:rsidRDefault="00783643" w:rsidP="008D1F48">
      <w:pPr>
        <w:pStyle w:val="ListParagraph"/>
        <w:numPr>
          <w:ilvl w:val="0"/>
          <w:numId w:val="6"/>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hAnsi="Times New Roman" w:cs="Times New Roman"/>
          <w:color w:val="000000" w:themeColor="text1"/>
          <w:sz w:val="24"/>
          <w:szCs w:val="24"/>
        </w:rPr>
        <w:lastRenderedPageBreak/>
        <w:t xml:space="preserve">What did you do when you have a complex patient case? </w:t>
      </w:r>
    </w:p>
    <w:p w14:paraId="685D40BB" w14:textId="77777777" w:rsidR="00783643" w:rsidRPr="008D1F48" w:rsidRDefault="00783643" w:rsidP="008D1F48">
      <w:pPr>
        <w:pStyle w:val="ListParagraph"/>
        <w:numPr>
          <w:ilvl w:val="0"/>
          <w:numId w:val="6"/>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Have you had any difficult interactions with pts or medical specialists?</w:t>
      </w:r>
    </w:p>
    <w:p w14:paraId="5C893A25" w14:textId="77777777" w:rsidR="00783643" w:rsidRPr="008D1F48" w:rsidRDefault="00783643" w:rsidP="008D1F48">
      <w:pPr>
        <w:pStyle w:val="ListParagraph"/>
        <w:numPr>
          <w:ilvl w:val="0"/>
          <w:numId w:val="6"/>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What have you done to manage these? Did you seek advice/support? From whom?</w:t>
      </w:r>
    </w:p>
    <w:p w14:paraId="17889315" w14:textId="77777777" w:rsidR="00783643" w:rsidRPr="008D1F48" w:rsidRDefault="00783643" w:rsidP="008D1F48">
      <w:pPr>
        <w:pStyle w:val="ListParagraph"/>
        <w:numPr>
          <w:ilvl w:val="0"/>
          <w:numId w:val="6"/>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Did you alter the processes/way of operating? How? </w:t>
      </w:r>
    </w:p>
    <w:p w14:paraId="6D7F46D9" w14:textId="77777777" w:rsidR="00783643" w:rsidRPr="008D1F48" w:rsidRDefault="00783643" w:rsidP="008D1F48">
      <w:pPr>
        <w:pStyle w:val="ListParagraph"/>
        <w:numPr>
          <w:ilvl w:val="0"/>
          <w:numId w:val="6"/>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How do you find about working a dual role between the genetics service and the specialty?</w:t>
      </w:r>
    </w:p>
    <w:p w14:paraId="46CDD1D7"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hAnsi="Times New Roman" w:cs="Times New Roman"/>
          <w:color w:val="000000" w:themeColor="text1"/>
          <w:sz w:val="24"/>
          <w:szCs w:val="24"/>
        </w:rPr>
        <w:t xml:space="preserve">How do you find the support you’ve received so far (from the clinician team, site lead, project lead, and the Change program) in your new role? </w:t>
      </w:r>
      <w:r w:rsidRPr="008D1F48">
        <w:rPr>
          <w:rFonts w:ascii="Times New Roman" w:eastAsia="Tahoma" w:hAnsi="Times New Roman" w:cs="Times New Roman"/>
          <w:color w:val="000000" w:themeColor="text1"/>
          <w:sz w:val="24"/>
          <w:szCs w:val="24"/>
          <w:lang w:val="en-AU"/>
        </w:rPr>
        <w:t xml:space="preserve">What else do you need to succeed? </w:t>
      </w:r>
    </w:p>
    <w:p w14:paraId="60F80B3B" w14:textId="77777777" w:rsidR="00783643" w:rsidRPr="008D1F48" w:rsidRDefault="00783643" w:rsidP="008D1F48">
      <w:p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 xml:space="preserve">The Community of Practice </w:t>
      </w:r>
    </w:p>
    <w:p w14:paraId="26D3C661"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Now I’d like to ask you about your participation in the Community of Practice (CoP). When did you first join the CoP? How often do you attend? </w:t>
      </w:r>
    </w:p>
    <w:p w14:paraId="256E38F4" w14:textId="77777777" w:rsidR="00783643" w:rsidRPr="008D1F48" w:rsidRDefault="00783643" w:rsidP="008D1F48">
      <w:pPr>
        <w:numPr>
          <w:ilvl w:val="2"/>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If regular, what attracts you to the CoP?</w:t>
      </w:r>
    </w:p>
    <w:p w14:paraId="108BA795" w14:textId="77777777" w:rsidR="00783643" w:rsidRPr="008D1F48" w:rsidRDefault="00783643" w:rsidP="008D1F48">
      <w:pPr>
        <w:numPr>
          <w:ilvl w:val="2"/>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If not regular, what are the barriers to your participation? </w:t>
      </w:r>
    </w:p>
    <w:p w14:paraId="58A8C8C8" w14:textId="77777777" w:rsidR="00783643" w:rsidRPr="008D1F48" w:rsidRDefault="00783643" w:rsidP="008D1F48">
      <w:pPr>
        <w:numPr>
          <w:ilvl w:val="0"/>
          <w:numId w:val="2"/>
        </w:num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have you gained from participating in the CoP? </w:t>
      </w:r>
    </w:p>
    <w:p w14:paraId="5E2B8FB3" w14:textId="77777777" w:rsidR="00783643" w:rsidRPr="008D1F48" w:rsidRDefault="00783643" w:rsidP="008D1F48">
      <w:pPr>
        <w:numPr>
          <w:ilvl w:val="0"/>
          <w:numId w:val="2"/>
        </w:num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have you contributed to the CoP? </w:t>
      </w:r>
    </w:p>
    <w:p w14:paraId="4834A736" w14:textId="77777777" w:rsidR="00783643" w:rsidRPr="008D1F48" w:rsidRDefault="00783643" w:rsidP="008D1F48">
      <w:pPr>
        <w:numPr>
          <w:ilvl w:val="0"/>
          <w:numId w:val="2"/>
        </w:num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color w:val="000000" w:themeColor="text1"/>
          <w:sz w:val="24"/>
          <w:szCs w:val="24"/>
          <w:lang w:val="en-AU"/>
        </w:rPr>
        <w:t>Have you used any skills, knowledge, or experience you learn from the CoP in your new specialty role, or in clinical genetics role? In what ways? Do you have any examples you could share with me?</w:t>
      </w:r>
    </w:p>
    <w:p w14:paraId="26FF8CA6" w14:textId="77777777" w:rsidR="00783643" w:rsidRPr="008D1F48" w:rsidRDefault="00783643" w:rsidP="008D1F48">
      <w:pPr>
        <w:numPr>
          <w:ilvl w:val="0"/>
          <w:numId w:val="2"/>
        </w:num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is working well? What isn’t? What would you like to change about the CoP? </w:t>
      </w:r>
    </w:p>
    <w:p w14:paraId="34C38177" w14:textId="77777777" w:rsidR="00783643" w:rsidRPr="008D1F48" w:rsidRDefault="00783643" w:rsidP="008D1F48">
      <w:p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Sustainability?</w:t>
      </w:r>
    </w:p>
    <w:p w14:paraId="4B4A7ECF"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Given what you’ve experienced and learnt so far, what needs to be there to ensure patients benefit from the use of genomics in clinical care? </w:t>
      </w:r>
    </w:p>
    <w:p w14:paraId="03EF971B" w14:textId="77777777" w:rsidR="00783643" w:rsidRPr="008D1F48" w:rsidRDefault="00783643" w:rsidP="008D1F48">
      <w:pPr>
        <w:numPr>
          <w:ilvl w:val="0"/>
          <w:numId w:val="2"/>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What do you see as the future of the genetic counselling profession when genomics is integrated in clinical care?</w:t>
      </w:r>
    </w:p>
    <w:p w14:paraId="19849A5D" w14:textId="77777777" w:rsidR="00783643" w:rsidRPr="008D1F48" w:rsidRDefault="00783643" w:rsidP="008D1F48">
      <w:pPr>
        <w:pStyle w:val="ListNumber"/>
        <w:spacing w:before="120" w:after="200" w:line="360" w:lineRule="auto"/>
        <w:ind w:left="0" w:firstLine="0"/>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Closing</w:t>
      </w:r>
    </w:p>
    <w:p w14:paraId="0F229411" w14:textId="77777777" w:rsidR="00783643" w:rsidRPr="008D1F48" w:rsidRDefault="00783643" w:rsidP="008D1F48">
      <w:p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lastRenderedPageBreak/>
        <w:t xml:space="preserve">Is there any other subject or topic you think we need to discuss to better understand </w:t>
      </w:r>
      <w:r w:rsidRPr="008D1F48">
        <w:rPr>
          <w:rFonts w:ascii="Times New Roman" w:eastAsia="Tahoma" w:hAnsi="Times New Roman" w:cs="Times New Roman"/>
          <w:color w:val="000000" w:themeColor="text1"/>
          <w:sz w:val="24"/>
          <w:szCs w:val="24"/>
        </w:rPr>
        <w:t>your new role</w:t>
      </w:r>
      <w:r w:rsidRPr="008D1F48">
        <w:rPr>
          <w:rFonts w:ascii="Times New Roman" w:hAnsi="Times New Roman" w:cs="Times New Roman"/>
          <w:color w:val="000000" w:themeColor="text1"/>
          <w:sz w:val="24"/>
          <w:szCs w:val="24"/>
        </w:rPr>
        <w:t>?</w:t>
      </w:r>
    </w:p>
    <w:p w14:paraId="039AAB55" w14:textId="2603B1B4" w:rsidR="00783643" w:rsidRPr="008D1F48" w:rsidRDefault="00783643" w:rsidP="008D1F48">
      <w:pPr>
        <w:pStyle w:val="Heading2"/>
        <w:spacing w:line="360" w:lineRule="auto"/>
        <w:rPr>
          <w:rFonts w:ascii="Times New Roman" w:hAnsi="Times New Roman" w:cs="Times New Roman"/>
          <w:b/>
          <w:bCs/>
          <w:i/>
          <w:iCs/>
          <w:sz w:val="24"/>
          <w:szCs w:val="24"/>
        </w:rPr>
      </w:pPr>
      <w:bookmarkStart w:id="3" w:name="_Toc204335219"/>
      <w:r w:rsidRPr="008D1F48">
        <w:rPr>
          <w:rFonts w:ascii="Times New Roman" w:hAnsi="Times New Roman" w:cs="Times New Roman"/>
          <w:b/>
          <w:bCs/>
          <w:i/>
          <w:iCs/>
          <w:sz w:val="24"/>
          <w:szCs w:val="24"/>
        </w:rPr>
        <w:t xml:space="preserve">1.3 </w:t>
      </w:r>
      <w:r w:rsidR="00AF45B0" w:rsidRPr="008D1F48">
        <w:rPr>
          <w:rFonts w:ascii="Times New Roman" w:hAnsi="Times New Roman" w:cs="Times New Roman"/>
          <w:b/>
          <w:bCs/>
          <w:i/>
          <w:iCs/>
          <w:sz w:val="24"/>
          <w:szCs w:val="24"/>
        </w:rPr>
        <w:t>Timepoint 2 Interview (end of the mainstream role)</w:t>
      </w:r>
      <w:bookmarkEnd w:id="3"/>
    </w:p>
    <w:p w14:paraId="7FABAB64" w14:textId="77777777" w:rsidR="00527914" w:rsidRPr="008D1F48" w:rsidRDefault="00527914" w:rsidP="008D1F48">
      <w:pPr>
        <w:pStyle w:val="ListParagraph"/>
        <w:numPr>
          <w:ilvl w:val="0"/>
          <w:numId w:val="9"/>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To confirm start date and end date of their Melb Genomics-funded role </w:t>
      </w:r>
    </w:p>
    <w:p w14:paraId="77DB1921" w14:textId="77777777" w:rsidR="00527914" w:rsidRPr="008D1F48" w:rsidRDefault="00527914" w:rsidP="008D1F48">
      <w:pPr>
        <w:numPr>
          <w:ilvl w:val="0"/>
          <w:numId w:val="11"/>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Can you tell me: What have been the biggest impacts of your role?</w:t>
      </w:r>
    </w:p>
    <w:p w14:paraId="2B60064B" w14:textId="77777777" w:rsidR="00527914" w:rsidRPr="008D1F48" w:rsidRDefault="00527914" w:rsidP="008D1F48">
      <w:pPr>
        <w:spacing w:before="120" w:after="200" w:line="360" w:lineRule="auto"/>
        <w:ind w:left="454"/>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Or: In our previous interview, you mentioned […] as the impacts of your role. Is there any other impact</w:t>
      </w:r>
      <w:r w:rsidRPr="008D1F48">
        <w:rPr>
          <w:rFonts w:ascii="Times New Roman" w:hAnsi="Times New Roman" w:cs="Times New Roman"/>
          <w:color w:val="000000" w:themeColor="text1"/>
          <w:sz w:val="24"/>
          <w:szCs w:val="24"/>
        </w:rPr>
        <w:t xml:space="preserve"> related to wider, more equitable use of genomics </w:t>
      </w:r>
      <w:r w:rsidRPr="008D1F48">
        <w:rPr>
          <w:rFonts w:ascii="Times New Roman" w:eastAsia="Tahoma" w:hAnsi="Times New Roman" w:cs="Times New Roman"/>
          <w:color w:val="000000" w:themeColor="text1"/>
          <w:sz w:val="24"/>
          <w:szCs w:val="24"/>
          <w:lang w:val="en-AU"/>
        </w:rPr>
        <w:t xml:space="preserve">you have created while working in this role? What is the biggest impact you’ve achieved? </w:t>
      </w:r>
    </w:p>
    <w:p w14:paraId="1DDE361A" w14:textId="77777777" w:rsidR="00527914" w:rsidRPr="008D1F48" w:rsidRDefault="00527914" w:rsidP="008D1F48">
      <w:pPr>
        <w:pStyle w:val="TableListNumber"/>
        <w:spacing w:after="200" w:line="360" w:lineRule="auto"/>
        <w:ind w:left="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Prompts: </w:t>
      </w:r>
    </w:p>
    <w:p w14:paraId="70CE4887" w14:textId="77777777" w:rsidR="00527914" w:rsidRPr="008D1F48" w:rsidRDefault="00527914" w:rsidP="008D1F48">
      <w:pPr>
        <w:pStyle w:val="TableListNumber"/>
        <w:numPr>
          <w:ilvl w:val="0"/>
          <w:numId w:val="3"/>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What changes did you see for patient care? </w:t>
      </w:r>
    </w:p>
    <w:p w14:paraId="34C14F04" w14:textId="77777777" w:rsidR="00527914" w:rsidRPr="008D1F48" w:rsidRDefault="00527914" w:rsidP="008D1F48">
      <w:pPr>
        <w:pStyle w:val="TableListNumber"/>
        <w:numPr>
          <w:ilvl w:val="0"/>
          <w:numId w:val="3"/>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What is the most major change have you observed among non-genetic specialists at the clinic since the start until the end of your role (regarding their views of the role of genomics and their practice of using genomics)?</w:t>
      </w:r>
    </w:p>
    <w:p w14:paraId="77011C8C" w14:textId="77777777" w:rsidR="00527914" w:rsidRPr="008D1F48" w:rsidRDefault="00527914" w:rsidP="008D1F48">
      <w:pPr>
        <w:pStyle w:val="TableListNumber"/>
        <w:numPr>
          <w:ilvl w:val="0"/>
          <w:numId w:val="3"/>
        </w:numPr>
        <w:spacing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How about for yourself and your practice?</w:t>
      </w:r>
    </w:p>
    <w:p w14:paraId="762DD8B4" w14:textId="77777777" w:rsidR="00527914" w:rsidRPr="008D1F48" w:rsidRDefault="00527914" w:rsidP="008D1F48">
      <w:pPr>
        <w:pStyle w:val="TableListNumber"/>
        <w:spacing w:after="200" w:line="360" w:lineRule="auto"/>
        <w:ind w:firstLine="0"/>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Among all these impacts you mention, what would you say have been the most significant one that’s related to wider, more equitable use of genomics?</w:t>
      </w:r>
    </w:p>
    <w:p w14:paraId="57DF6C76" w14:textId="77777777" w:rsidR="00527914" w:rsidRPr="008D1F48" w:rsidRDefault="00527914" w:rsidP="008D1F48">
      <w:pPr>
        <w:pStyle w:val="ListNumber"/>
        <w:numPr>
          <w:ilvl w:val="0"/>
          <w:numId w:val="11"/>
        </w:num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worked well? What didn’t? </w:t>
      </w:r>
    </w:p>
    <w:p w14:paraId="0AABE240" w14:textId="77777777" w:rsidR="00DF278B" w:rsidRPr="008D1F48" w:rsidRDefault="00527914" w:rsidP="008D1F48">
      <w:pPr>
        <w:numPr>
          <w:ilvl w:val="0"/>
          <w:numId w:val="11"/>
        </w:num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When you observed something did not work well, were you able to speak up? If not, what influenced your attempts to suggest improvements?  </w:t>
      </w:r>
    </w:p>
    <w:p w14:paraId="468831B0" w14:textId="73CC9638" w:rsidR="00527914" w:rsidRPr="008D1F48" w:rsidRDefault="00527914" w:rsidP="008D1F48">
      <w:pPr>
        <w:numPr>
          <w:ilvl w:val="0"/>
          <w:numId w:val="11"/>
        </w:numPr>
        <w:spacing w:before="120" w:after="200" w:line="360" w:lineRule="auto"/>
        <w:rPr>
          <w:rFonts w:ascii="Times New Roman" w:hAnsi="Times New Roman" w:cs="Times New Roman"/>
          <w:color w:val="000000" w:themeColor="text1"/>
          <w:sz w:val="24"/>
          <w:szCs w:val="24"/>
        </w:rPr>
      </w:pPr>
      <w:r w:rsidRPr="008D1F48">
        <w:rPr>
          <w:rFonts w:ascii="Times New Roman" w:eastAsia="Tahoma" w:hAnsi="Times New Roman" w:cs="Times New Roman"/>
          <w:color w:val="000000" w:themeColor="text1"/>
          <w:sz w:val="24"/>
          <w:szCs w:val="24"/>
          <w:lang w:val="en-AU"/>
        </w:rPr>
        <w:t>What have been your most important lessons/insights about how to influence/drive change or drive adoption of genomics?</w:t>
      </w:r>
    </w:p>
    <w:p w14:paraId="71E7122A" w14:textId="77777777" w:rsidR="00527914" w:rsidRPr="008D1F48" w:rsidRDefault="00527914" w:rsidP="008D1F48">
      <w:pPr>
        <w:numPr>
          <w:ilvl w:val="0"/>
          <w:numId w:val="11"/>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hAnsi="Times New Roman" w:cs="Times New Roman"/>
          <w:color w:val="000000" w:themeColor="text1"/>
          <w:sz w:val="24"/>
          <w:szCs w:val="24"/>
        </w:rPr>
        <w:t xml:space="preserve">How do you describe the support you received (from the clinician team, site/project lead, and Melbourne Genomics and the CoP) while working in your mainstream role? </w:t>
      </w:r>
    </w:p>
    <w:p w14:paraId="42F421DF" w14:textId="77777777" w:rsidR="00527914" w:rsidRPr="008D1F48" w:rsidRDefault="00527914" w:rsidP="008D1F48">
      <w:pPr>
        <w:pStyle w:val="ListNumber"/>
        <w:numPr>
          <w:ilvl w:val="0"/>
          <w:numId w:val="11"/>
        </w:numPr>
        <w:spacing w:before="120" w:after="200" w:line="360" w:lineRule="auto"/>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I’d like to ask you to think about the new model of providing genetic testing and counselling [in specialty X] you piloted. If you were to design an intervention to provide genomic counselling support in [specialty X] in the future, what would you keep from the process you experienced? What would you do differently? </w:t>
      </w:r>
    </w:p>
    <w:p w14:paraId="48556064" w14:textId="77777777" w:rsidR="00527914" w:rsidRPr="008D1F48" w:rsidRDefault="00527914" w:rsidP="008D1F48">
      <w:pPr>
        <w:pStyle w:val="ListNumber"/>
        <w:numPr>
          <w:ilvl w:val="0"/>
          <w:numId w:val="11"/>
        </w:num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lastRenderedPageBreak/>
        <w:t xml:space="preserve">What are your thoughts about sustainable models of providing genetic counseling support in medical specialties? </w:t>
      </w:r>
    </w:p>
    <w:p w14:paraId="68468064" w14:textId="4FEBF5FA" w:rsidR="00527914" w:rsidRPr="008D1F48" w:rsidRDefault="00527914" w:rsidP="008D1F48">
      <w:pPr>
        <w:numPr>
          <w:ilvl w:val="0"/>
          <w:numId w:val="11"/>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influences your thoughts on this? </w:t>
      </w:r>
    </w:p>
    <w:p w14:paraId="73B874F6" w14:textId="77777777" w:rsidR="00527914" w:rsidRPr="008D1F48" w:rsidRDefault="00527914" w:rsidP="008D1F48">
      <w:pPr>
        <w:numPr>
          <w:ilvl w:val="0"/>
          <w:numId w:val="11"/>
        </w:num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If you could give advice to a genetic counsellor starting to work in a medical specialty, what would you tell them? </w:t>
      </w:r>
    </w:p>
    <w:p w14:paraId="066BEC25" w14:textId="77777777" w:rsidR="00527914" w:rsidRPr="008D1F48" w:rsidRDefault="00527914" w:rsidP="008D1F48">
      <w:pPr>
        <w:numPr>
          <w:ilvl w:val="0"/>
          <w:numId w:val="11"/>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What are the new way(s) that genetic counsellors might work in the future when genomics is used in mainstream clinical care?</w:t>
      </w:r>
    </w:p>
    <w:p w14:paraId="754EF4C5" w14:textId="77777777" w:rsidR="00527914" w:rsidRPr="008D1F48" w:rsidRDefault="00527914" w:rsidP="008D1F48">
      <w:pPr>
        <w:numPr>
          <w:ilvl w:val="0"/>
          <w:numId w:val="11"/>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are required for genetic counsellors to play an important role in influencing change? </w:t>
      </w:r>
    </w:p>
    <w:p w14:paraId="711125A5" w14:textId="77777777" w:rsidR="00527914" w:rsidRPr="008D1F48" w:rsidRDefault="00527914" w:rsidP="008D1F48">
      <w:pPr>
        <w:spacing w:before="120" w:after="200" w:line="360" w:lineRule="auto"/>
        <w:ind w:left="454"/>
        <w:rPr>
          <w:rFonts w:ascii="Times New Roman" w:eastAsia="Tahoma" w:hAnsi="Times New Roman" w:cs="Times New Roman"/>
          <w:i/>
          <w:iCs/>
          <w:color w:val="000000" w:themeColor="text1"/>
          <w:sz w:val="24"/>
          <w:szCs w:val="24"/>
          <w:lang w:val="en-AU"/>
        </w:rPr>
      </w:pPr>
      <w:r w:rsidRPr="008D1F48">
        <w:rPr>
          <w:rFonts w:ascii="Times New Roman" w:eastAsia="Tahoma" w:hAnsi="Times New Roman" w:cs="Times New Roman"/>
          <w:i/>
          <w:iCs/>
          <w:color w:val="000000" w:themeColor="text1"/>
          <w:sz w:val="24"/>
          <w:szCs w:val="24"/>
          <w:lang w:val="en-AU"/>
        </w:rPr>
        <w:t xml:space="preserve">Prompts: </w:t>
      </w:r>
    </w:p>
    <w:p w14:paraId="39DE235A" w14:textId="77777777" w:rsidR="00527914" w:rsidRPr="008D1F48" w:rsidRDefault="00527914" w:rsidP="008D1F48">
      <w:pPr>
        <w:pStyle w:val="ListParagraph"/>
        <w:numPr>
          <w:ilvl w:val="0"/>
          <w:numId w:val="10"/>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What attitudes, skills or competencies are needed? </w:t>
      </w:r>
    </w:p>
    <w:p w14:paraId="19FF09A4" w14:textId="77777777" w:rsidR="00527914" w:rsidRPr="008D1F48" w:rsidRDefault="00527914" w:rsidP="008D1F48">
      <w:pPr>
        <w:pStyle w:val="ListParagraph"/>
        <w:numPr>
          <w:ilvl w:val="0"/>
          <w:numId w:val="10"/>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Funding source/model</w:t>
      </w:r>
    </w:p>
    <w:p w14:paraId="6821992A" w14:textId="77777777" w:rsidR="00527914" w:rsidRPr="008D1F48" w:rsidRDefault="00527914" w:rsidP="008D1F48">
      <w:pPr>
        <w:pStyle w:val="ListParagraph"/>
        <w:numPr>
          <w:ilvl w:val="0"/>
          <w:numId w:val="10"/>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Support from the hospital, the specialist department, and clinical genetics</w:t>
      </w:r>
    </w:p>
    <w:p w14:paraId="6BFDD020" w14:textId="77777777" w:rsidR="00527914" w:rsidRPr="008D1F48" w:rsidRDefault="00527914" w:rsidP="008D1F48">
      <w:pPr>
        <w:pStyle w:val="ListParagraph"/>
        <w:numPr>
          <w:ilvl w:val="0"/>
          <w:numId w:val="10"/>
        </w:numPr>
        <w:spacing w:before="120" w:after="20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I hear from other interviews that [specific skills or competences such as resilience, the ability to speak up and advocate for patients or themselves, or the ability to accept uncertainty, not being over-accommodating, etc] are needed. Do you agree with them? What else do you think are needed?</w:t>
      </w:r>
    </w:p>
    <w:p w14:paraId="6CF4BB5B" w14:textId="77777777" w:rsidR="00527914" w:rsidRPr="008D1F48" w:rsidRDefault="00527914" w:rsidP="008D1F48">
      <w:pPr>
        <w:pStyle w:val="ListNumber"/>
        <w:spacing w:before="120" w:after="200" w:line="360" w:lineRule="auto"/>
        <w:ind w:left="0" w:firstLine="0"/>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Closing</w:t>
      </w:r>
    </w:p>
    <w:p w14:paraId="03C481B5" w14:textId="77777777" w:rsidR="00527914" w:rsidRPr="008D1F48" w:rsidRDefault="00527914" w:rsidP="008D1F48">
      <w:p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Is there any other subject or topic you think we should discuss to better understand </w:t>
      </w:r>
      <w:r w:rsidRPr="008D1F48">
        <w:rPr>
          <w:rFonts w:ascii="Times New Roman" w:eastAsia="Tahoma" w:hAnsi="Times New Roman" w:cs="Times New Roman"/>
          <w:color w:val="000000" w:themeColor="text1"/>
          <w:sz w:val="24"/>
          <w:szCs w:val="24"/>
        </w:rPr>
        <w:t>about the future of the genetic counselling profession and sustaining the use of genomics in mainstream clinical care</w:t>
      </w:r>
      <w:r w:rsidRPr="008D1F48">
        <w:rPr>
          <w:rFonts w:ascii="Times New Roman" w:hAnsi="Times New Roman" w:cs="Times New Roman"/>
          <w:color w:val="000000" w:themeColor="text1"/>
          <w:sz w:val="24"/>
          <w:szCs w:val="24"/>
        </w:rPr>
        <w:t>?</w:t>
      </w:r>
    </w:p>
    <w:p w14:paraId="24B0B9AC" w14:textId="77777777" w:rsidR="00527914" w:rsidRPr="008D1F48" w:rsidRDefault="00527914" w:rsidP="008D1F48">
      <w:p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That’s incredibly insightful! Thank you so much for being so generous with your time and knowledge. </w:t>
      </w:r>
    </w:p>
    <w:p w14:paraId="68839C40" w14:textId="13FE0AAF" w:rsidR="00750FD8" w:rsidRPr="008D1F48" w:rsidRDefault="00D61028" w:rsidP="008D1F48">
      <w:pPr>
        <w:pStyle w:val="Heading1"/>
        <w:spacing w:line="360" w:lineRule="auto"/>
        <w:rPr>
          <w:rFonts w:ascii="Times New Roman" w:hAnsi="Times New Roman" w:cs="Times New Roman"/>
          <w:b/>
          <w:bCs/>
          <w:sz w:val="24"/>
          <w:szCs w:val="24"/>
        </w:rPr>
      </w:pPr>
      <w:bookmarkStart w:id="4" w:name="_Toc204335220"/>
      <w:r w:rsidRPr="008D1F48">
        <w:rPr>
          <w:rFonts w:ascii="Times New Roman" w:hAnsi="Times New Roman" w:cs="Times New Roman"/>
          <w:b/>
          <w:bCs/>
          <w:sz w:val="24"/>
          <w:szCs w:val="24"/>
        </w:rPr>
        <w:t>2. Interviews with non-genetic health professionals (medical specialist</w:t>
      </w:r>
      <w:r w:rsidR="00961547">
        <w:rPr>
          <w:rFonts w:ascii="Times New Roman" w:hAnsi="Times New Roman" w:cs="Times New Roman"/>
          <w:b/>
          <w:bCs/>
          <w:sz w:val="24"/>
          <w:szCs w:val="24"/>
        </w:rPr>
        <w:t>s</w:t>
      </w:r>
      <w:r w:rsidRPr="008D1F48">
        <w:rPr>
          <w:rFonts w:ascii="Times New Roman" w:hAnsi="Times New Roman" w:cs="Times New Roman"/>
          <w:b/>
          <w:bCs/>
          <w:sz w:val="24"/>
          <w:szCs w:val="24"/>
        </w:rPr>
        <w:t xml:space="preserve"> and nurses/allied health workers)</w:t>
      </w:r>
      <w:bookmarkEnd w:id="4"/>
      <w:r w:rsidR="00DF278B" w:rsidRPr="008D1F48">
        <w:rPr>
          <w:rFonts w:ascii="Times New Roman" w:hAnsi="Times New Roman" w:cs="Times New Roman"/>
          <w:b/>
          <w:bCs/>
          <w:sz w:val="24"/>
          <w:szCs w:val="24"/>
        </w:rPr>
        <w:t xml:space="preserve"> </w:t>
      </w:r>
    </w:p>
    <w:p w14:paraId="1A58A72F" w14:textId="44A30CBA" w:rsidR="00F54557" w:rsidRPr="008D1F48" w:rsidRDefault="00F54557" w:rsidP="008D1F48">
      <w:pPr>
        <w:spacing w:line="360" w:lineRule="auto"/>
        <w:rPr>
          <w:rFonts w:ascii="Times New Roman" w:hAnsi="Times New Roman" w:cs="Times New Roman"/>
          <w:b/>
          <w:bCs/>
          <w:color w:val="000000" w:themeColor="text1"/>
          <w:sz w:val="24"/>
          <w:szCs w:val="24"/>
        </w:rPr>
      </w:pPr>
      <w:r w:rsidRPr="008D1F48">
        <w:rPr>
          <w:rFonts w:ascii="Times New Roman" w:hAnsi="Times New Roman" w:cs="Times New Roman"/>
          <w:b/>
          <w:bCs/>
          <w:color w:val="000000" w:themeColor="text1"/>
          <w:sz w:val="24"/>
          <w:szCs w:val="24"/>
        </w:rPr>
        <w:t xml:space="preserve">Introduction </w:t>
      </w:r>
    </w:p>
    <w:p w14:paraId="1523B519" w14:textId="3E646C7E" w:rsidR="00F54557" w:rsidRPr="008D1F48" w:rsidRDefault="00F54557" w:rsidP="008D1F48">
      <w:pPr>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iCs/>
          <w:color w:val="000000" w:themeColor="text1"/>
          <w:sz w:val="24"/>
          <w:szCs w:val="24"/>
        </w:rPr>
        <w:lastRenderedPageBreak/>
        <w:t xml:space="preserve">Thank you for making the time to participate in this interview about the </w:t>
      </w:r>
      <w:r w:rsidR="00961547">
        <w:rPr>
          <w:rFonts w:ascii="Times New Roman" w:hAnsi="Times New Roman" w:cs="Times New Roman"/>
          <w:iCs/>
          <w:color w:val="000000" w:themeColor="text1"/>
          <w:sz w:val="24"/>
          <w:szCs w:val="24"/>
        </w:rPr>
        <w:t>change project</w:t>
      </w:r>
      <w:r w:rsidRPr="008D1F48">
        <w:rPr>
          <w:rFonts w:ascii="Times New Roman" w:hAnsi="Times New Roman" w:cs="Times New Roman"/>
          <w:iCs/>
          <w:color w:val="000000" w:themeColor="text1"/>
          <w:sz w:val="24"/>
          <w:szCs w:val="24"/>
        </w:rPr>
        <w:t>. This interview aims to explore your experience with incorporating genomic</w:t>
      </w:r>
      <w:r w:rsidR="005B1092">
        <w:rPr>
          <w:rFonts w:ascii="Times New Roman" w:hAnsi="Times New Roman" w:cs="Times New Roman"/>
          <w:iCs/>
          <w:color w:val="000000" w:themeColor="text1"/>
          <w:sz w:val="24"/>
          <w:szCs w:val="24"/>
        </w:rPr>
        <w:t>s</w:t>
      </w:r>
      <w:r w:rsidRPr="008D1F48">
        <w:rPr>
          <w:rFonts w:ascii="Times New Roman" w:hAnsi="Times New Roman" w:cs="Times New Roman"/>
          <w:iCs/>
          <w:color w:val="000000" w:themeColor="text1"/>
          <w:sz w:val="24"/>
          <w:szCs w:val="24"/>
        </w:rPr>
        <w:t xml:space="preserve"> </w:t>
      </w:r>
      <w:r w:rsidR="005B1092">
        <w:rPr>
          <w:rFonts w:ascii="Times New Roman" w:hAnsi="Times New Roman" w:cs="Times New Roman"/>
          <w:iCs/>
          <w:color w:val="000000" w:themeColor="text1"/>
          <w:sz w:val="24"/>
          <w:szCs w:val="24"/>
        </w:rPr>
        <w:t xml:space="preserve">in your practice </w:t>
      </w:r>
      <w:r w:rsidRPr="008D1F48">
        <w:rPr>
          <w:rFonts w:ascii="Times New Roman" w:hAnsi="Times New Roman" w:cs="Times New Roman"/>
          <w:iCs/>
          <w:color w:val="000000" w:themeColor="text1"/>
          <w:sz w:val="24"/>
          <w:szCs w:val="24"/>
        </w:rPr>
        <w:t xml:space="preserve">and your experience working with colleagues among your team throughout the </w:t>
      </w:r>
      <w:r w:rsidR="005B1092">
        <w:rPr>
          <w:rFonts w:ascii="Times New Roman" w:hAnsi="Times New Roman" w:cs="Times New Roman"/>
          <w:iCs/>
          <w:color w:val="000000" w:themeColor="text1"/>
          <w:sz w:val="24"/>
          <w:szCs w:val="24"/>
        </w:rPr>
        <w:t>change projects</w:t>
      </w:r>
      <w:r w:rsidRPr="008D1F48">
        <w:rPr>
          <w:rFonts w:ascii="Times New Roman" w:hAnsi="Times New Roman" w:cs="Times New Roman"/>
          <w:iCs/>
          <w:color w:val="000000" w:themeColor="text1"/>
          <w:sz w:val="24"/>
          <w:szCs w:val="24"/>
        </w:rPr>
        <w:t xml:space="preserve">. </w:t>
      </w:r>
      <w:r w:rsidRPr="008D1F48">
        <w:rPr>
          <w:rFonts w:ascii="Times New Roman" w:hAnsi="Times New Roman" w:cs="Times New Roman"/>
          <w:color w:val="000000" w:themeColor="text1"/>
          <w:sz w:val="24"/>
          <w:szCs w:val="24"/>
        </w:rPr>
        <w:t xml:space="preserve">  </w:t>
      </w:r>
    </w:p>
    <w:p w14:paraId="15E74F0F" w14:textId="4A624290" w:rsidR="00F54557" w:rsidRPr="008D1F48" w:rsidRDefault="00F54557" w:rsidP="008D1F48">
      <w:pPr>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The interview will last about 30 minutes and will be audiotaped, then transcribed verbatim and de-identified. There are no direct benefits to you in participating in this interview. If you feel any discomfort in answering a question, you can refuse to answer and you may end the interview at any time. We will make every effort to protect your confidentiality by removing </w:t>
      </w:r>
      <w:r w:rsidR="005B1092">
        <w:rPr>
          <w:rFonts w:ascii="Times New Roman" w:hAnsi="Times New Roman" w:cs="Times New Roman"/>
          <w:color w:val="000000" w:themeColor="text1"/>
          <w:sz w:val="24"/>
          <w:szCs w:val="24"/>
        </w:rPr>
        <w:t>any</w:t>
      </w:r>
      <w:r w:rsidRPr="008D1F48">
        <w:rPr>
          <w:rFonts w:ascii="Times New Roman" w:hAnsi="Times New Roman" w:cs="Times New Roman"/>
          <w:color w:val="000000" w:themeColor="text1"/>
          <w:sz w:val="24"/>
          <w:szCs w:val="24"/>
        </w:rPr>
        <w:t xml:space="preserve"> identifiable information.</w:t>
      </w:r>
    </w:p>
    <w:p w14:paraId="65D0B728" w14:textId="77777777" w:rsidR="00F54557" w:rsidRPr="008D1F48" w:rsidRDefault="00F54557" w:rsidP="008D1F48">
      <w:pPr>
        <w:tabs>
          <w:tab w:val="left" w:pos="5040"/>
        </w:tabs>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Before we start, I need to make sure you are aware of the following:</w:t>
      </w:r>
    </w:p>
    <w:p w14:paraId="130F6907" w14:textId="77777777" w:rsidR="00F54557" w:rsidRPr="008D1F48" w:rsidRDefault="00F54557" w:rsidP="008D1F48">
      <w:pPr>
        <w:numPr>
          <w:ilvl w:val="0"/>
          <w:numId w:val="13"/>
        </w:numPr>
        <w:tabs>
          <w:tab w:val="left" w:pos="5040"/>
        </w:tabs>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Your participation is voluntary, you do not have to answer any question that makes you uncomfortable, and you may stop at any time.</w:t>
      </w:r>
    </w:p>
    <w:p w14:paraId="513CEFCF" w14:textId="63E2AFF9" w:rsidR="00F54557" w:rsidRPr="008D1F48" w:rsidRDefault="00F54557" w:rsidP="008D1F48">
      <w:pPr>
        <w:numPr>
          <w:ilvl w:val="0"/>
          <w:numId w:val="13"/>
        </w:numPr>
        <w:tabs>
          <w:tab w:val="left" w:pos="5040"/>
        </w:tabs>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Your responses are confidential, and will be linked only with this location and your broad category of profession</w:t>
      </w:r>
    </w:p>
    <w:p w14:paraId="29C8AFDE" w14:textId="77777777" w:rsidR="00F54557" w:rsidRPr="008D1F48" w:rsidRDefault="00F54557" w:rsidP="008D1F48">
      <w:pPr>
        <w:tabs>
          <w:tab w:val="left" w:pos="5040"/>
        </w:tabs>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Before we start this interview, may I confirm you have read and returned the consent form.   </w:t>
      </w:r>
    </w:p>
    <w:p w14:paraId="130F9F0F" w14:textId="77777777" w:rsidR="00F54557" w:rsidRPr="008D1F48" w:rsidRDefault="00F54557" w:rsidP="008D1F48">
      <w:pPr>
        <w:tabs>
          <w:tab w:val="left" w:pos="5040"/>
        </w:tabs>
        <w:spacing w:after="0" w:line="360" w:lineRule="auto"/>
        <w:rPr>
          <w:rFonts w:ascii="Times New Roman" w:hAnsi="Times New Roman" w:cs="Times New Roman"/>
          <w:color w:val="000000" w:themeColor="text1"/>
          <w:sz w:val="24"/>
          <w:szCs w:val="24"/>
        </w:rPr>
      </w:pPr>
    </w:p>
    <w:p w14:paraId="5955B9E5" w14:textId="77777777" w:rsidR="00F54557" w:rsidRPr="008D1F48" w:rsidRDefault="00F54557" w:rsidP="008D1F48">
      <w:pPr>
        <w:tabs>
          <w:tab w:val="left" w:pos="5040"/>
        </w:tabs>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Do you have any questions? May I ask if you are happy to progress with the interview today?</w:t>
      </w:r>
    </w:p>
    <w:p w14:paraId="48C96FEA" w14:textId="77777777" w:rsidR="00F54557" w:rsidRPr="008D1F48" w:rsidRDefault="00F54557" w:rsidP="008D1F48">
      <w:pPr>
        <w:tabs>
          <w:tab w:val="left" w:pos="5040"/>
        </w:tabs>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I am now going to start recording. Please note that we will only use the audio recording. If it’s easier for you to speak with a camera off, please kindly do so.</w:t>
      </w:r>
    </w:p>
    <w:p w14:paraId="58F113F8" w14:textId="77777777" w:rsidR="00BD4B54" w:rsidRPr="008D1F48" w:rsidRDefault="00BD4B54" w:rsidP="008D1F48">
      <w:p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Before we begin, may I ask: do you consent to participate in this interview?</w:t>
      </w:r>
    </w:p>
    <w:p w14:paraId="121324CC" w14:textId="77777777" w:rsidR="00871B63" w:rsidRPr="008D1F48" w:rsidRDefault="00871B63" w:rsidP="008D1F48">
      <w:pPr>
        <w:spacing w:before="120" w:after="120" w:line="360" w:lineRule="auto"/>
        <w:rPr>
          <w:rFonts w:ascii="Times New Roman" w:eastAsia="Tahoma" w:hAnsi="Times New Roman" w:cs="Times New Roman"/>
          <w:b/>
          <w:bCs/>
          <w:color w:val="000000" w:themeColor="text1"/>
          <w:sz w:val="24"/>
          <w:szCs w:val="24"/>
          <w:lang w:val="en-AU"/>
        </w:rPr>
      </w:pPr>
      <w:r w:rsidRPr="008D1F48">
        <w:rPr>
          <w:rFonts w:ascii="Times New Roman" w:eastAsia="Tahoma" w:hAnsi="Times New Roman" w:cs="Times New Roman"/>
          <w:b/>
          <w:bCs/>
          <w:color w:val="000000" w:themeColor="text1"/>
          <w:sz w:val="24"/>
          <w:szCs w:val="24"/>
          <w:lang w:val="en-AU"/>
        </w:rPr>
        <w:t>Background</w:t>
      </w:r>
    </w:p>
    <w:p w14:paraId="03776DB5" w14:textId="77777777" w:rsidR="00871B63" w:rsidRPr="008D1F48" w:rsidRDefault="00871B6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1. May I start by asking which category do you describe your profession?</w:t>
      </w:r>
    </w:p>
    <w:p w14:paraId="6A9F8860" w14:textId="77777777" w:rsidR="00871B63" w:rsidRPr="008D1F48" w:rsidRDefault="00871B6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2. And how long have you been working in your current position? How long have you been working at your current department/unit? </w:t>
      </w:r>
    </w:p>
    <w:p w14:paraId="053FACE3" w14:textId="4E37376E" w:rsidR="00871B63" w:rsidRPr="008D1F48" w:rsidRDefault="00871B6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3. [Q to ask people in the project team] When did you start working with the </w:t>
      </w:r>
      <w:r w:rsidR="00E23450" w:rsidRPr="008D1F48">
        <w:rPr>
          <w:rFonts w:ascii="Times New Roman" w:eastAsia="Tahoma" w:hAnsi="Times New Roman" w:cs="Times New Roman"/>
          <w:color w:val="000000" w:themeColor="text1"/>
          <w:sz w:val="24"/>
          <w:szCs w:val="24"/>
          <w:lang w:val="en-AU"/>
        </w:rPr>
        <w:t>change project</w:t>
      </w:r>
      <w:r w:rsidRPr="008D1F48">
        <w:rPr>
          <w:rFonts w:ascii="Times New Roman" w:eastAsia="Tahoma" w:hAnsi="Times New Roman" w:cs="Times New Roman"/>
          <w:color w:val="000000" w:themeColor="text1"/>
          <w:sz w:val="24"/>
          <w:szCs w:val="24"/>
          <w:lang w:val="en-AU"/>
        </w:rPr>
        <w:t xml:space="preserve">? What are your tasks in the </w:t>
      </w:r>
      <w:r w:rsidR="00E23450" w:rsidRPr="008D1F48">
        <w:rPr>
          <w:rFonts w:ascii="Times New Roman" w:eastAsia="Tahoma" w:hAnsi="Times New Roman" w:cs="Times New Roman"/>
          <w:color w:val="000000" w:themeColor="text1"/>
          <w:sz w:val="24"/>
          <w:szCs w:val="24"/>
          <w:lang w:val="en-AU"/>
        </w:rPr>
        <w:t>project</w:t>
      </w:r>
      <w:r w:rsidRPr="008D1F48">
        <w:rPr>
          <w:rFonts w:ascii="Times New Roman" w:eastAsia="Tahoma" w:hAnsi="Times New Roman" w:cs="Times New Roman"/>
          <w:color w:val="000000" w:themeColor="text1"/>
          <w:sz w:val="24"/>
          <w:szCs w:val="24"/>
          <w:lang w:val="en-AU"/>
        </w:rPr>
        <w:t xml:space="preserve">? </w:t>
      </w:r>
    </w:p>
    <w:p w14:paraId="76D8240E" w14:textId="0777BA70" w:rsidR="00871B63" w:rsidRPr="008D1F48" w:rsidRDefault="00871B63" w:rsidP="008D1F48">
      <w:p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[Q to ask people outside of the team] Can you describe your interaction with the </w:t>
      </w:r>
      <w:r w:rsidR="006A04AD">
        <w:rPr>
          <w:rFonts w:ascii="Times New Roman" w:hAnsi="Times New Roman" w:cs="Times New Roman"/>
          <w:color w:val="000000" w:themeColor="text1"/>
          <w:sz w:val="24"/>
          <w:szCs w:val="24"/>
        </w:rPr>
        <w:t>change project</w:t>
      </w:r>
      <w:r w:rsidRPr="008D1F48">
        <w:rPr>
          <w:rFonts w:ascii="Times New Roman" w:hAnsi="Times New Roman" w:cs="Times New Roman"/>
          <w:color w:val="000000" w:themeColor="text1"/>
          <w:sz w:val="24"/>
          <w:szCs w:val="24"/>
        </w:rPr>
        <w:t xml:space="preserve">? </w:t>
      </w:r>
    </w:p>
    <w:p w14:paraId="5CEC11A3" w14:textId="4D69F856" w:rsidR="00871B63" w:rsidRPr="008D1F48" w:rsidRDefault="00871B63" w:rsidP="008D1F48">
      <w:pPr>
        <w:spacing w:line="360" w:lineRule="auto"/>
        <w:rPr>
          <w:rFonts w:ascii="Times New Roman" w:hAnsi="Times New Roman" w:cs="Times New Roman"/>
          <w:color w:val="000000" w:themeColor="text1"/>
          <w:sz w:val="24"/>
          <w:szCs w:val="24"/>
        </w:rPr>
      </w:pPr>
      <w:r w:rsidRPr="008D1F48">
        <w:rPr>
          <w:rFonts w:ascii="Times New Roman" w:hAnsi="Times New Roman" w:cs="Times New Roman"/>
          <w:i/>
          <w:iCs/>
          <w:color w:val="000000" w:themeColor="text1"/>
          <w:sz w:val="24"/>
          <w:szCs w:val="24"/>
        </w:rPr>
        <w:t>Prompts:</w:t>
      </w:r>
      <w:r w:rsidRPr="008D1F48">
        <w:rPr>
          <w:rFonts w:ascii="Times New Roman" w:hAnsi="Times New Roman" w:cs="Times New Roman"/>
          <w:color w:val="000000" w:themeColor="text1"/>
          <w:sz w:val="24"/>
          <w:szCs w:val="24"/>
        </w:rPr>
        <w:t xml:space="preserve"> Have you talked to your colleagues who got involved in the </w:t>
      </w:r>
      <w:r w:rsidR="00E23450" w:rsidRPr="008D1F48">
        <w:rPr>
          <w:rFonts w:ascii="Times New Roman" w:hAnsi="Times New Roman" w:cs="Times New Roman"/>
          <w:color w:val="000000" w:themeColor="text1"/>
          <w:sz w:val="24"/>
          <w:szCs w:val="24"/>
        </w:rPr>
        <w:t>change project</w:t>
      </w:r>
      <w:r w:rsidRPr="008D1F48">
        <w:rPr>
          <w:rFonts w:ascii="Times New Roman" w:hAnsi="Times New Roman" w:cs="Times New Roman"/>
          <w:color w:val="000000" w:themeColor="text1"/>
          <w:sz w:val="24"/>
          <w:szCs w:val="24"/>
        </w:rPr>
        <w:t>? Or do you have any patients who were recruited in the</w:t>
      </w:r>
      <w:r w:rsidR="00E23450" w:rsidRPr="008D1F48">
        <w:rPr>
          <w:rFonts w:ascii="Times New Roman" w:hAnsi="Times New Roman" w:cs="Times New Roman"/>
          <w:color w:val="000000" w:themeColor="text1"/>
          <w:sz w:val="24"/>
          <w:szCs w:val="24"/>
        </w:rPr>
        <w:t xml:space="preserve"> change project</w:t>
      </w:r>
      <w:r w:rsidRPr="008D1F48">
        <w:rPr>
          <w:rFonts w:ascii="Times New Roman" w:hAnsi="Times New Roman" w:cs="Times New Roman"/>
          <w:color w:val="000000" w:themeColor="text1"/>
          <w:sz w:val="24"/>
          <w:szCs w:val="24"/>
        </w:rPr>
        <w:t>?</w:t>
      </w:r>
    </w:p>
    <w:p w14:paraId="361A9BAB" w14:textId="7B6D1753" w:rsidR="00871B63" w:rsidRPr="008D1F48" w:rsidRDefault="00731F11" w:rsidP="008D1F48">
      <w:p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i/>
          <w:iCs/>
          <w:color w:val="000000" w:themeColor="text1"/>
          <w:sz w:val="24"/>
          <w:szCs w:val="24"/>
        </w:rPr>
        <w:t>I’m interested to ask about your views on the use of genomics in clinical care.</w:t>
      </w:r>
    </w:p>
    <w:p w14:paraId="66700F21" w14:textId="14010C79" w:rsidR="00BD4B54" w:rsidRPr="008D1F48" w:rsidRDefault="00BD4B54" w:rsidP="008D1F48">
      <w:pPr>
        <w:pStyle w:val="ListParagraph"/>
        <w:numPr>
          <w:ilvl w:val="0"/>
          <w:numId w:val="12"/>
        </w:num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lastRenderedPageBreak/>
        <w:t xml:space="preserve">[For </w:t>
      </w:r>
      <w:r w:rsidR="00AD79E3" w:rsidRPr="008D1F48">
        <w:rPr>
          <w:rFonts w:ascii="Times New Roman" w:hAnsi="Times New Roman" w:cs="Times New Roman"/>
          <w:color w:val="000000" w:themeColor="text1"/>
          <w:sz w:val="24"/>
          <w:szCs w:val="24"/>
        </w:rPr>
        <w:t>medical specialists</w:t>
      </w:r>
      <w:r w:rsidRPr="008D1F48">
        <w:rPr>
          <w:rFonts w:ascii="Times New Roman" w:hAnsi="Times New Roman" w:cs="Times New Roman"/>
          <w:color w:val="000000" w:themeColor="text1"/>
          <w:sz w:val="24"/>
          <w:szCs w:val="24"/>
        </w:rPr>
        <w:t xml:space="preserve">] Genetics has been a part of [a specialist practice] for some time but there’s been a shift in the complexity of the tests available, from single gene to panels and now to genomics. How has this impacted on the way you manage genetic testing and advice needs for your patients? </w:t>
      </w:r>
    </w:p>
    <w:p w14:paraId="74015B86" w14:textId="77777777" w:rsidR="00BD4B54" w:rsidRPr="008D1F48" w:rsidRDefault="00BD4B54" w:rsidP="008D1F48">
      <w:pPr>
        <w:pStyle w:val="ListParagraph"/>
        <w:numPr>
          <w:ilvl w:val="0"/>
          <w:numId w:val="12"/>
        </w:num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What do you see as the value of genomics in [your specialty]?</w:t>
      </w:r>
    </w:p>
    <w:p w14:paraId="73210B27" w14:textId="77777777" w:rsidR="00BD4B54" w:rsidRPr="008D1F48" w:rsidRDefault="00BD4B54" w:rsidP="008D1F48">
      <w:pPr>
        <w:pStyle w:val="ListParagraph"/>
        <w:numPr>
          <w:ilvl w:val="0"/>
          <w:numId w:val="12"/>
        </w:num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[For doctors] Have you offered genetic/genomic testing to your patients and providing genetic advice? What are the challenges regarding the incorporation of genomics into your practice?</w:t>
      </w:r>
    </w:p>
    <w:p w14:paraId="55B5D186" w14:textId="77777777" w:rsidR="00BD4B54" w:rsidRPr="008D1F48" w:rsidRDefault="00BD4B54" w:rsidP="008D1F48">
      <w:pPr>
        <w:pStyle w:val="ListParagraph"/>
        <w:numPr>
          <w:ilvl w:val="0"/>
          <w:numId w:val="12"/>
        </w:numPr>
        <w:spacing w:before="120" w:after="20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t>
      </w:r>
      <w:r w:rsidRPr="008D1F48">
        <w:rPr>
          <w:rFonts w:ascii="Times New Roman" w:hAnsi="Times New Roman" w:cs="Times New Roman"/>
          <w:i/>
          <w:iCs/>
          <w:color w:val="000000" w:themeColor="text1"/>
          <w:sz w:val="24"/>
          <w:szCs w:val="24"/>
        </w:rPr>
        <w:t>For Allied Health workers</w:t>
      </w:r>
      <w:r w:rsidRPr="008D1F48">
        <w:rPr>
          <w:rFonts w:ascii="Times New Roman" w:hAnsi="Times New Roman" w:cs="Times New Roman"/>
          <w:color w:val="000000" w:themeColor="text1"/>
          <w:sz w:val="24"/>
          <w:szCs w:val="24"/>
        </w:rPr>
        <w:t xml:space="preserve">] Who’s involved in offering genomic testing and advice to patients in your clinic? What is your role in that process? </w:t>
      </w:r>
    </w:p>
    <w:p w14:paraId="59EBC700" w14:textId="03AF2A57" w:rsidR="004928D3" w:rsidRPr="008D1F48" w:rsidRDefault="004928D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6. What do you see as the contributions of your role in the </w:t>
      </w:r>
      <w:r w:rsidR="00B87C0A" w:rsidRPr="008D1F48">
        <w:rPr>
          <w:rFonts w:ascii="Times New Roman" w:eastAsia="Tahoma" w:hAnsi="Times New Roman" w:cs="Times New Roman"/>
          <w:color w:val="000000" w:themeColor="text1"/>
          <w:sz w:val="24"/>
          <w:szCs w:val="24"/>
          <w:lang w:val="en-AU"/>
        </w:rPr>
        <w:t>change project</w:t>
      </w:r>
      <w:r w:rsidRPr="008D1F48">
        <w:rPr>
          <w:rFonts w:ascii="Times New Roman" w:eastAsia="Tahoma" w:hAnsi="Times New Roman" w:cs="Times New Roman"/>
          <w:color w:val="000000" w:themeColor="text1"/>
          <w:sz w:val="24"/>
          <w:szCs w:val="24"/>
          <w:lang w:val="en-AU"/>
        </w:rPr>
        <w:t xml:space="preserve"> in addressing those challenges? // What do you see as the contributions of the</w:t>
      </w:r>
      <w:r w:rsidR="00B87C0A" w:rsidRPr="008D1F48">
        <w:rPr>
          <w:rFonts w:ascii="Times New Roman" w:eastAsia="Tahoma" w:hAnsi="Times New Roman" w:cs="Times New Roman"/>
          <w:color w:val="000000" w:themeColor="text1"/>
          <w:sz w:val="24"/>
          <w:szCs w:val="24"/>
          <w:lang w:val="en-AU"/>
        </w:rPr>
        <w:t xml:space="preserve"> change project</w:t>
      </w:r>
      <w:r w:rsidRPr="008D1F48">
        <w:rPr>
          <w:rFonts w:ascii="Times New Roman" w:eastAsia="Tahoma" w:hAnsi="Times New Roman" w:cs="Times New Roman"/>
          <w:color w:val="000000" w:themeColor="text1"/>
          <w:sz w:val="24"/>
          <w:szCs w:val="24"/>
          <w:lang w:val="en-AU"/>
        </w:rPr>
        <w:t xml:space="preserve"> in addressing these challenges? </w:t>
      </w:r>
    </w:p>
    <w:p w14:paraId="453E2823" w14:textId="214221F4" w:rsidR="004928D3" w:rsidRPr="008D1F48" w:rsidRDefault="004928D3" w:rsidP="008D1F48">
      <w:pPr>
        <w:spacing w:after="0" w:line="360" w:lineRule="auto"/>
        <w:rPr>
          <w:rFonts w:ascii="Times New Roman" w:hAnsi="Times New Roman" w:cs="Times New Roman"/>
          <w:color w:val="000000" w:themeColor="text1"/>
          <w:sz w:val="24"/>
          <w:szCs w:val="24"/>
        </w:rPr>
      </w:pPr>
      <w:r w:rsidRPr="008D1F48">
        <w:rPr>
          <w:rFonts w:ascii="Times New Roman" w:hAnsi="Times New Roman" w:cs="Times New Roman"/>
          <w:i/>
          <w:iCs/>
          <w:color w:val="000000" w:themeColor="text1"/>
          <w:sz w:val="24"/>
          <w:szCs w:val="24"/>
        </w:rPr>
        <w:t>I’m interested to learn about your experience working in</w:t>
      </w:r>
      <w:r w:rsidR="00B87C0A" w:rsidRPr="008D1F48">
        <w:rPr>
          <w:rFonts w:ascii="Times New Roman" w:hAnsi="Times New Roman" w:cs="Times New Roman"/>
          <w:i/>
          <w:iCs/>
          <w:color w:val="000000" w:themeColor="text1"/>
          <w:sz w:val="24"/>
          <w:szCs w:val="24"/>
        </w:rPr>
        <w:t>/interacting with</w:t>
      </w:r>
      <w:r w:rsidRPr="008D1F48">
        <w:rPr>
          <w:rFonts w:ascii="Times New Roman" w:hAnsi="Times New Roman" w:cs="Times New Roman"/>
          <w:i/>
          <w:iCs/>
          <w:color w:val="000000" w:themeColor="text1"/>
          <w:sz w:val="24"/>
          <w:szCs w:val="24"/>
        </w:rPr>
        <w:t xml:space="preserve"> the </w:t>
      </w:r>
      <w:r w:rsidR="00B87C0A" w:rsidRPr="008D1F48">
        <w:rPr>
          <w:rFonts w:ascii="Times New Roman" w:hAnsi="Times New Roman" w:cs="Times New Roman"/>
          <w:i/>
          <w:iCs/>
          <w:color w:val="000000" w:themeColor="text1"/>
          <w:sz w:val="24"/>
          <w:szCs w:val="24"/>
        </w:rPr>
        <w:t>change project</w:t>
      </w:r>
      <w:r w:rsidRPr="008D1F48">
        <w:rPr>
          <w:rFonts w:ascii="Times New Roman" w:hAnsi="Times New Roman" w:cs="Times New Roman"/>
          <w:i/>
          <w:iCs/>
          <w:color w:val="000000" w:themeColor="text1"/>
          <w:sz w:val="24"/>
          <w:szCs w:val="24"/>
        </w:rPr>
        <w:t xml:space="preserve">. </w:t>
      </w:r>
    </w:p>
    <w:p w14:paraId="7C969815" w14:textId="77777777" w:rsidR="004928D3" w:rsidRPr="008D1F48" w:rsidRDefault="004928D3" w:rsidP="008D1F48">
      <w:pPr>
        <w:spacing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7. What changes have you noticed in your practice and your knowledge since the CCP started?</w:t>
      </w:r>
    </w:p>
    <w:p w14:paraId="385567DF" w14:textId="77777777" w:rsidR="004928D3" w:rsidRPr="008D1F48" w:rsidRDefault="004928D3" w:rsidP="008D1F48">
      <w:pPr>
        <w:spacing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 xml:space="preserve">8. What do you think has worked well? What hasn’t? </w:t>
      </w:r>
      <w:r w:rsidRPr="008D1F48">
        <w:rPr>
          <w:rFonts w:ascii="Times New Roman" w:hAnsi="Times New Roman" w:cs="Times New Roman"/>
          <w:color w:val="000000" w:themeColor="text1"/>
          <w:sz w:val="24"/>
          <w:szCs w:val="24"/>
        </w:rPr>
        <w:t>What would you want to see changed about the process/approach the project implemented?</w:t>
      </w:r>
    </w:p>
    <w:p w14:paraId="3F7EB4CC" w14:textId="77777777" w:rsidR="004928D3" w:rsidRPr="008D1F48" w:rsidRDefault="004928D3" w:rsidP="008D1F48">
      <w:pPr>
        <w:spacing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9. Looking back at your overall experience, can you tell me: what has been the biggest impact the project has achieved?</w:t>
      </w:r>
    </w:p>
    <w:p w14:paraId="7AEAC754" w14:textId="77777777" w:rsidR="004928D3" w:rsidRPr="008D1F48" w:rsidRDefault="004928D3" w:rsidP="008D1F48">
      <w:pPr>
        <w:spacing w:line="360" w:lineRule="auto"/>
        <w:ind w:left="720"/>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[If they mention multiple impacts] Among all these impacts you mention, what would you say have been the most significant one that’s related to wider, more equitable use of genomics?</w:t>
      </w:r>
    </w:p>
    <w:p w14:paraId="1BEDDDD3" w14:textId="77777777" w:rsidR="004928D3" w:rsidRPr="008D1F48" w:rsidRDefault="004928D3" w:rsidP="008D1F48">
      <w:pPr>
        <w:spacing w:line="360" w:lineRule="auto"/>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I’m interested to find out about how you collaborated with colleagues in your department throughout the CCP.  </w:t>
      </w:r>
    </w:p>
    <w:p w14:paraId="0F63A852" w14:textId="77777777" w:rsidR="004928D3" w:rsidRPr="008D1F48" w:rsidRDefault="004928D3" w:rsidP="008D1F48">
      <w:pPr>
        <w:spacing w:before="12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10. How did you facilitate and/or encourage the use of genomics information among your colleagues/clinicians in your team?</w:t>
      </w:r>
    </w:p>
    <w:p w14:paraId="7D3CFBE5" w14:textId="1863A1D5" w:rsidR="004928D3" w:rsidRPr="008D1F48" w:rsidRDefault="004928D3" w:rsidP="008D1F48">
      <w:pPr>
        <w:spacing w:before="12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11. Do you see there is a growing interest among your colleagues when it comes to integrating </w:t>
      </w:r>
      <w:r w:rsidR="00F26626" w:rsidRPr="008D1F48">
        <w:rPr>
          <w:rFonts w:ascii="Times New Roman" w:hAnsi="Times New Roman" w:cs="Times New Roman"/>
          <w:color w:val="000000" w:themeColor="text1"/>
          <w:sz w:val="24"/>
          <w:szCs w:val="24"/>
        </w:rPr>
        <w:t>genomics</w:t>
      </w:r>
      <w:r w:rsidRPr="008D1F48">
        <w:rPr>
          <w:rFonts w:ascii="Times New Roman" w:hAnsi="Times New Roman" w:cs="Times New Roman"/>
          <w:color w:val="000000" w:themeColor="text1"/>
          <w:sz w:val="24"/>
          <w:szCs w:val="24"/>
        </w:rPr>
        <w:t xml:space="preserve"> as part of their routine practice? Or is there still hesitance? Why is this?</w:t>
      </w:r>
    </w:p>
    <w:p w14:paraId="2798838B" w14:textId="6C84978F" w:rsidR="004928D3" w:rsidRPr="008D1F48" w:rsidRDefault="004928D3" w:rsidP="008D1F48">
      <w:pPr>
        <w:spacing w:before="120"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lastRenderedPageBreak/>
        <w:t xml:space="preserve">12. What advice would you give to colleagues who are considering using </w:t>
      </w:r>
      <w:r w:rsidR="00F26626" w:rsidRPr="008D1F48">
        <w:rPr>
          <w:rFonts w:ascii="Times New Roman" w:hAnsi="Times New Roman" w:cs="Times New Roman"/>
          <w:color w:val="000000" w:themeColor="text1"/>
          <w:sz w:val="24"/>
          <w:szCs w:val="24"/>
        </w:rPr>
        <w:t>genomics</w:t>
      </w:r>
      <w:r w:rsidRPr="008D1F48">
        <w:rPr>
          <w:rFonts w:ascii="Times New Roman" w:hAnsi="Times New Roman" w:cs="Times New Roman"/>
          <w:color w:val="000000" w:themeColor="text1"/>
          <w:sz w:val="24"/>
          <w:szCs w:val="24"/>
        </w:rPr>
        <w:t xml:space="preserve"> in their practice?/ What are the most important lessons/insights you’ve learnt about promoting the use of genomics in </w:t>
      </w:r>
      <w:r w:rsidR="00F26626" w:rsidRPr="008D1F48">
        <w:rPr>
          <w:rFonts w:ascii="Times New Roman" w:hAnsi="Times New Roman" w:cs="Times New Roman"/>
          <w:color w:val="000000" w:themeColor="text1"/>
          <w:sz w:val="24"/>
          <w:szCs w:val="24"/>
        </w:rPr>
        <w:t>clinical</w:t>
      </w:r>
      <w:r w:rsidRPr="008D1F48">
        <w:rPr>
          <w:rFonts w:ascii="Times New Roman" w:hAnsi="Times New Roman" w:cs="Times New Roman"/>
          <w:color w:val="000000" w:themeColor="text1"/>
          <w:sz w:val="24"/>
          <w:szCs w:val="24"/>
        </w:rPr>
        <w:t xml:space="preserve"> care? </w:t>
      </w:r>
    </w:p>
    <w:p w14:paraId="20FB2F02" w14:textId="574F4AB8" w:rsidR="004928D3" w:rsidRPr="008D1F48" w:rsidRDefault="004928D3" w:rsidP="008D1F48">
      <w:pPr>
        <w:spacing w:before="120" w:line="360" w:lineRule="auto"/>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w:t>
      </w:r>
      <w:r w:rsidR="00682DDF" w:rsidRPr="008D1F48">
        <w:rPr>
          <w:rFonts w:ascii="Times New Roman" w:hAnsi="Times New Roman" w:cs="Times New Roman"/>
          <w:i/>
          <w:iCs/>
          <w:color w:val="000000" w:themeColor="text1"/>
          <w:sz w:val="24"/>
          <w:szCs w:val="24"/>
        </w:rPr>
        <w:t>to ask nurses/allied health workers</w:t>
      </w:r>
      <w:r w:rsidRPr="008D1F48">
        <w:rPr>
          <w:rFonts w:ascii="Times New Roman" w:hAnsi="Times New Roman" w:cs="Times New Roman"/>
          <w:i/>
          <w:iCs/>
          <w:color w:val="000000" w:themeColor="text1"/>
          <w:sz w:val="24"/>
          <w:szCs w:val="24"/>
        </w:rPr>
        <w:t xml:space="preserve">} </w:t>
      </w:r>
    </w:p>
    <w:p w14:paraId="5F472C74" w14:textId="77777777" w:rsidR="004928D3" w:rsidRPr="008D1F48" w:rsidRDefault="004928D3" w:rsidP="008D1F48">
      <w:p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13. What challenges did you have when you needed to communicate to the clinicians? </w:t>
      </w:r>
    </w:p>
    <w:p w14:paraId="54E2CFF2" w14:textId="4BC856D3" w:rsidR="004928D3" w:rsidRPr="008D1F48" w:rsidRDefault="004928D3" w:rsidP="008D1F48">
      <w:pPr>
        <w:pStyle w:val="TableListNumber"/>
        <w:spacing w:line="360" w:lineRule="auto"/>
        <w:ind w:left="0" w:firstLine="0"/>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14. Have you contacted the genetic counsellor that the </w:t>
      </w:r>
      <w:r w:rsidR="00682DDF" w:rsidRPr="008D1F48">
        <w:rPr>
          <w:rFonts w:ascii="Times New Roman" w:hAnsi="Times New Roman" w:cs="Times New Roman"/>
          <w:color w:val="000000" w:themeColor="text1"/>
          <w:sz w:val="24"/>
          <w:szCs w:val="24"/>
        </w:rPr>
        <w:t>change project</w:t>
      </w:r>
      <w:r w:rsidRPr="008D1F48">
        <w:rPr>
          <w:rFonts w:ascii="Times New Roman" w:hAnsi="Times New Roman" w:cs="Times New Roman"/>
          <w:color w:val="000000" w:themeColor="text1"/>
          <w:sz w:val="24"/>
          <w:szCs w:val="24"/>
        </w:rPr>
        <w:t xml:space="preserve"> appointed to support your team? How do you feel about having the genetic counsellor’s support in your clinic? </w:t>
      </w:r>
    </w:p>
    <w:p w14:paraId="1C506B81" w14:textId="77777777" w:rsidR="004928D3" w:rsidRPr="008D1F48" w:rsidRDefault="004928D3" w:rsidP="008D1F48">
      <w:pPr>
        <w:pStyle w:val="TableListNumber"/>
        <w:spacing w:line="360" w:lineRule="auto"/>
        <w:ind w:left="36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Prompts</w:t>
      </w:r>
    </w:p>
    <w:p w14:paraId="2C6FBF08" w14:textId="77777777" w:rsidR="0058515D" w:rsidRPr="008D1F48" w:rsidRDefault="004928D3" w:rsidP="008D1F48">
      <w:pPr>
        <w:pStyle w:val="TableListNumber"/>
        <w:numPr>
          <w:ilvl w:val="0"/>
          <w:numId w:val="15"/>
        </w:numPr>
        <w:spacing w:line="360" w:lineRule="auto"/>
        <w:ind w:left="1080"/>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How did they affect your practice? </w:t>
      </w:r>
    </w:p>
    <w:p w14:paraId="77BA27EB" w14:textId="77777777" w:rsidR="0058515D" w:rsidRPr="008D1F48" w:rsidRDefault="0058515D" w:rsidP="008D1F48">
      <w:pPr>
        <w:pStyle w:val="TableListNumber"/>
        <w:numPr>
          <w:ilvl w:val="0"/>
          <w:numId w:val="15"/>
        </w:numPr>
        <w:spacing w:line="360" w:lineRule="auto"/>
        <w:ind w:left="1080"/>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How was your work affected by the genetic counselling support? </w:t>
      </w:r>
    </w:p>
    <w:p w14:paraId="2BB8A6C1" w14:textId="77777777" w:rsidR="0058515D" w:rsidRPr="008D1F48" w:rsidRDefault="0058515D" w:rsidP="008D1F48">
      <w:pPr>
        <w:pStyle w:val="TableListNumber"/>
        <w:numPr>
          <w:ilvl w:val="0"/>
          <w:numId w:val="15"/>
        </w:numPr>
        <w:spacing w:line="360" w:lineRule="auto"/>
        <w:ind w:left="1080"/>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What benefits do you think the genetic counsellors have brought to you and your clinic?</w:t>
      </w:r>
    </w:p>
    <w:p w14:paraId="153AD879" w14:textId="444BD1B3" w:rsidR="0058515D" w:rsidRPr="008D1F48" w:rsidRDefault="0058515D" w:rsidP="008D1F48">
      <w:pPr>
        <w:pStyle w:val="TableListNumber"/>
        <w:numPr>
          <w:ilvl w:val="0"/>
          <w:numId w:val="15"/>
        </w:numPr>
        <w:spacing w:line="360" w:lineRule="auto"/>
        <w:ind w:left="1080"/>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What challenges do you think the genetic counsellors have brought to your clinic? your practice? and your patients?</w:t>
      </w:r>
    </w:p>
    <w:p w14:paraId="29B31C61" w14:textId="77777777" w:rsidR="004928D3" w:rsidRPr="008D1F48" w:rsidRDefault="004928D3" w:rsidP="008D1F48">
      <w:p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15. Do you think there is a long-term need for having GC support in your clinic? What might that look like? </w:t>
      </w:r>
    </w:p>
    <w:p w14:paraId="57546FC2" w14:textId="77777777" w:rsidR="004928D3" w:rsidRPr="008D1F48" w:rsidRDefault="004928D3" w:rsidP="008D1F48">
      <w:pPr>
        <w:pStyle w:val="ListParagraph"/>
        <w:spacing w:line="360" w:lineRule="auto"/>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 xml:space="preserve">Prompts: </w:t>
      </w:r>
    </w:p>
    <w:p w14:paraId="5D5039FF" w14:textId="77777777" w:rsidR="004928D3" w:rsidRPr="008D1F48" w:rsidRDefault="004928D3" w:rsidP="008D1F48">
      <w:pPr>
        <w:pStyle w:val="ListParagraph"/>
        <w:numPr>
          <w:ilvl w:val="0"/>
          <w:numId w:val="17"/>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Should they be employed by your department or by clinical genetics, but embedded/‘sit in’ your department? </w:t>
      </w:r>
    </w:p>
    <w:p w14:paraId="69CDC147" w14:textId="77777777" w:rsidR="004928D3" w:rsidRPr="008D1F48" w:rsidRDefault="004928D3" w:rsidP="008D1F48">
      <w:pPr>
        <w:pStyle w:val="ListParagraph"/>
        <w:numPr>
          <w:ilvl w:val="0"/>
          <w:numId w:val="17"/>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How about having GCs to provide support remotely? </w:t>
      </w:r>
    </w:p>
    <w:p w14:paraId="157CB23D" w14:textId="77777777" w:rsidR="004928D3" w:rsidRPr="008D1F48" w:rsidRDefault="004928D3" w:rsidP="008D1F48">
      <w:pPr>
        <w:spacing w:line="360" w:lineRule="auto"/>
        <w:rPr>
          <w:rFonts w:ascii="Times New Roman" w:eastAsia="Tahoma" w:hAnsi="Times New Roman" w:cs="Times New Roman"/>
          <w:color w:val="000000" w:themeColor="text1"/>
          <w:sz w:val="24"/>
          <w:szCs w:val="24"/>
          <w:lang w:val="en-AU"/>
        </w:rPr>
      </w:pPr>
      <w:r w:rsidRPr="008D1F48">
        <w:rPr>
          <w:rFonts w:ascii="Times New Roman" w:hAnsi="Times New Roman" w:cs="Times New Roman"/>
          <w:color w:val="000000" w:themeColor="text1"/>
          <w:sz w:val="24"/>
          <w:szCs w:val="24"/>
        </w:rPr>
        <w:t xml:space="preserve">16. What would help you/your unit/department/clinic successfully and sustainably integrate genomics in your routine practice? </w:t>
      </w:r>
    </w:p>
    <w:p w14:paraId="6BCE81C9" w14:textId="77777777" w:rsidR="004928D3" w:rsidRPr="008D1F48" w:rsidRDefault="004928D3" w:rsidP="008D1F48">
      <w:pPr>
        <w:pStyle w:val="TableListNumber"/>
        <w:spacing w:line="360" w:lineRule="auto"/>
        <w:ind w:left="0" w:firstLine="0"/>
        <w:rPr>
          <w:rFonts w:ascii="Times New Roman" w:hAnsi="Times New Roman" w:cs="Times New Roman"/>
          <w:i/>
          <w:iCs/>
          <w:color w:val="000000" w:themeColor="text1"/>
          <w:sz w:val="24"/>
          <w:szCs w:val="24"/>
        </w:rPr>
      </w:pPr>
      <w:r w:rsidRPr="008D1F48">
        <w:rPr>
          <w:rFonts w:ascii="Times New Roman" w:hAnsi="Times New Roman" w:cs="Times New Roman"/>
          <w:i/>
          <w:iCs/>
          <w:color w:val="000000" w:themeColor="text1"/>
          <w:sz w:val="24"/>
          <w:szCs w:val="24"/>
        </w:rPr>
        <w:t>Prompts:</w:t>
      </w:r>
    </w:p>
    <w:p w14:paraId="6C55DBA0" w14:textId="77777777" w:rsidR="004928D3" w:rsidRPr="008D1F48" w:rsidRDefault="004928D3" w:rsidP="008D1F48">
      <w:pPr>
        <w:pStyle w:val="Bodylist2"/>
        <w:numPr>
          <w:ilvl w:val="2"/>
          <w:numId w:val="16"/>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What kinds of leadership support are there to help integrate genomics in your practice?</w:t>
      </w:r>
    </w:p>
    <w:p w14:paraId="34D780A3" w14:textId="2B6C1B26" w:rsidR="004928D3" w:rsidRPr="008D1F48" w:rsidRDefault="004928D3" w:rsidP="008D1F48">
      <w:pPr>
        <w:pStyle w:val="Bodylist2"/>
        <w:numPr>
          <w:ilvl w:val="2"/>
          <w:numId w:val="16"/>
        </w:numP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What resources would be helpful? </w:t>
      </w:r>
    </w:p>
    <w:p w14:paraId="4A6EBC44" w14:textId="77777777" w:rsidR="004928D3" w:rsidRPr="008D1F48" w:rsidRDefault="004928D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eastAsia="Tahoma" w:hAnsi="Times New Roman" w:cs="Times New Roman"/>
          <w:color w:val="000000" w:themeColor="text1"/>
          <w:sz w:val="24"/>
          <w:szCs w:val="24"/>
          <w:lang w:val="en-AU"/>
        </w:rPr>
        <w:t>17. What influences those thoughts? Is this something you’ve observed from best practice in other areas/specialties?</w:t>
      </w:r>
    </w:p>
    <w:p w14:paraId="15394862" w14:textId="77777777" w:rsidR="004928D3" w:rsidRPr="008D1F48" w:rsidRDefault="004928D3" w:rsidP="008D1F48">
      <w:pPr>
        <w:spacing w:before="120" w:after="120" w:line="360" w:lineRule="auto"/>
        <w:rPr>
          <w:rFonts w:ascii="Times New Roman" w:eastAsia="Tahoma" w:hAnsi="Times New Roman" w:cs="Times New Roman"/>
          <w:color w:val="000000" w:themeColor="text1"/>
          <w:sz w:val="24"/>
          <w:szCs w:val="24"/>
          <w:lang w:val="en-AU"/>
        </w:rPr>
      </w:pPr>
      <w:r w:rsidRPr="008D1F48">
        <w:rPr>
          <w:rFonts w:ascii="Times New Roman" w:hAnsi="Times New Roman" w:cs="Times New Roman"/>
          <w:color w:val="000000" w:themeColor="text1"/>
          <w:sz w:val="24"/>
          <w:szCs w:val="24"/>
        </w:rPr>
        <w:lastRenderedPageBreak/>
        <w:t xml:space="preserve">18. What factors do you think hinder the successful and sustainable integration of genomics? What can be done to overcome these? </w:t>
      </w:r>
    </w:p>
    <w:p w14:paraId="519A9C9C" w14:textId="77777777" w:rsidR="004928D3" w:rsidRPr="008D1F48" w:rsidRDefault="004928D3" w:rsidP="008D1F48">
      <w:pPr>
        <w:spacing w:before="120" w:after="120" w:line="360" w:lineRule="auto"/>
        <w:ind w:left="454" w:hanging="454"/>
        <w:rPr>
          <w:rFonts w:ascii="Times New Roman" w:eastAsia="Tahoma" w:hAnsi="Times New Roman" w:cs="Times New Roman"/>
          <w:b/>
          <w:bCs/>
          <w:i/>
          <w:iCs/>
          <w:color w:val="000000" w:themeColor="text1"/>
          <w:sz w:val="24"/>
          <w:szCs w:val="24"/>
          <w:lang w:val="en-AU"/>
        </w:rPr>
      </w:pPr>
      <w:r w:rsidRPr="008D1F48">
        <w:rPr>
          <w:rFonts w:ascii="Times New Roman" w:eastAsia="Tahoma" w:hAnsi="Times New Roman" w:cs="Times New Roman"/>
          <w:b/>
          <w:bCs/>
          <w:i/>
          <w:iCs/>
          <w:color w:val="000000" w:themeColor="text1"/>
          <w:sz w:val="24"/>
          <w:szCs w:val="24"/>
          <w:lang w:val="en-AU"/>
        </w:rPr>
        <w:t>Closing</w:t>
      </w:r>
    </w:p>
    <w:p w14:paraId="3376F1AD" w14:textId="77777777" w:rsidR="004928D3" w:rsidRPr="008D1F48" w:rsidRDefault="004928D3" w:rsidP="008D1F48">
      <w:pPr>
        <w:pStyle w:val="TableListNumbe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 xml:space="preserve">Is there any other subject or topic you think we need to discuss to better understand how to successfully integrate genomics in your practice? </w:t>
      </w:r>
    </w:p>
    <w:p w14:paraId="75224DFD" w14:textId="77777777" w:rsidR="004928D3" w:rsidRPr="008D1F48" w:rsidRDefault="004928D3" w:rsidP="008D1F48">
      <w:pPr>
        <w:pStyle w:val="TableListNumber"/>
        <w:spacing w:line="360" w:lineRule="auto"/>
        <w:rPr>
          <w:rFonts w:ascii="Times New Roman" w:hAnsi="Times New Roman" w:cs="Times New Roman"/>
          <w:color w:val="000000" w:themeColor="text1"/>
          <w:sz w:val="24"/>
          <w:szCs w:val="24"/>
        </w:rPr>
      </w:pPr>
      <w:r w:rsidRPr="008D1F48">
        <w:rPr>
          <w:rFonts w:ascii="Times New Roman" w:hAnsi="Times New Roman" w:cs="Times New Roman"/>
          <w:color w:val="000000" w:themeColor="text1"/>
          <w:sz w:val="24"/>
          <w:szCs w:val="24"/>
        </w:rPr>
        <w:t>That’s incredible! Thank you very much for being so generous with your time and knowledge!</w:t>
      </w:r>
    </w:p>
    <w:p w14:paraId="0980A846" w14:textId="2830BCDE" w:rsidR="00BD4B54" w:rsidRPr="008D1F48" w:rsidRDefault="00BD4B54" w:rsidP="008D1F48">
      <w:pPr>
        <w:spacing w:before="120" w:after="200" w:line="360" w:lineRule="auto"/>
        <w:rPr>
          <w:rFonts w:ascii="Times New Roman" w:hAnsi="Times New Roman" w:cs="Times New Roman"/>
          <w:color w:val="000000" w:themeColor="text1"/>
          <w:sz w:val="24"/>
          <w:szCs w:val="24"/>
          <w:lang w:val="en-US"/>
        </w:rPr>
      </w:pPr>
    </w:p>
    <w:p w14:paraId="359BB858" w14:textId="77777777" w:rsidR="00D61028" w:rsidRPr="008D1F48" w:rsidRDefault="00D61028" w:rsidP="008D1F48">
      <w:pPr>
        <w:spacing w:line="360" w:lineRule="auto"/>
        <w:rPr>
          <w:rFonts w:ascii="Times New Roman" w:hAnsi="Times New Roman" w:cs="Times New Roman"/>
          <w:color w:val="000000" w:themeColor="text1"/>
          <w:sz w:val="24"/>
          <w:szCs w:val="24"/>
        </w:rPr>
      </w:pPr>
    </w:p>
    <w:sectPr w:rsidR="00D61028" w:rsidRPr="008D1F4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4BCC0" w14:textId="77777777" w:rsidR="00B55638" w:rsidRDefault="00B55638" w:rsidP="00DF278B">
      <w:pPr>
        <w:spacing w:after="0" w:line="240" w:lineRule="auto"/>
      </w:pPr>
      <w:r>
        <w:separator/>
      </w:r>
    </w:p>
  </w:endnote>
  <w:endnote w:type="continuationSeparator" w:id="0">
    <w:p w14:paraId="1FA363D7" w14:textId="77777777" w:rsidR="00B55638" w:rsidRDefault="00B55638" w:rsidP="00DF2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602788"/>
      <w:docPartObj>
        <w:docPartGallery w:val="Page Numbers (Bottom of Page)"/>
        <w:docPartUnique/>
      </w:docPartObj>
    </w:sdtPr>
    <w:sdtEndPr>
      <w:rPr>
        <w:noProof/>
      </w:rPr>
    </w:sdtEndPr>
    <w:sdtContent>
      <w:p w14:paraId="7D8C8978" w14:textId="00A3F876" w:rsidR="0071781D" w:rsidRDefault="007178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839257" w14:textId="77777777" w:rsidR="00D22327" w:rsidRDefault="00D22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5D006" w14:textId="77777777" w:rsidR="00B55638" w:rsidRDefault="00B55638" w:rsidP="00DF278B">
      <w:pPr>
        <w:spacing w:after="0" w:line="240" w:lineRule="auto"/>
      </w:pPr>
      <w:r>
        <w:separator/>
      </w:r>
    </w:p>
  </w:footnote>
  <w:footnote w:type="continuationSeparator" w:id="0">
    <w:p w14:paraId="7D480603" w14:textId="77777777" w:rsidR="00B55638" w:rsidRDefault="00B55638" w:rsidP="00DF2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44CE" w14:textId="2915B06D" w:rsidR="00DF278B" w:rsidRPr="00D22327" w:rsidRDefault="00DF278B" w:rsidP="00D22327">
    <w:pPr>
      <w:pStyle w:val="Header"/>
      <w:jc w:val="right"/>
      <w:rPr>
        <w:rFonts w:ascii="Times New Roman" w:hAnsi="Times New Roman" w:cs="Times New Roman"/>
        <w:i/>
        <w:iCs/>
        <w:lang w:val="en-US"/>
      </w:rPr>
    </w:pPr>
    <w:r w:rsidRPr="00D22327">
      <w:rPr>
        <w:rFonts w:ascii="Times New Roman" w:hAnsi="Times New Roman" w:cs="Times New Roman"/>
        <w:i/>
        <w:iCs/>
        <w:lang w:val="en-US"/>
      </w:rPr>
      <w:t xml:space="preserve">Interview guide </w:t>
    </w:r>
    <w:r w:rsidR="00D22327" w:rsidRPr="00D22327">
      <w:rPr>
        <w:rFonts w:ascii="Times New Roman" w:hAnsi="Times New Roman" w:cs="Times New Roman"/>
        <w:i/>
        <w:iCs/>
        <w:lang w:val="en-US"/>
      </w:rPr>
      <w:t>–</w:t>
    </w:r>
    <w:r w:rsidRPr="00D22327">
      <w:rPr>
        <w:rFonts w:ascii="Times New Roman" w:hAnsi="Times New Roman" w:cs="Times New Roman"/>
        <w:i/>
        <w:iCs/>
        <w:lang w:val="en-US"/>
      </w:rPr>
      <w:t xml:space="preserve"> </w:t>
    </w:r>
    <w:r w:rsidR="00D22327" w:rsidRPr="00D22327">
      <w:rPr>
        <w:rFonts w:ascii="Times New Roman" w:hAnsi="Times New Roman" w:cs="Times New Roman"/>
        <w:i/>
        <w:iCs/>
        <w:lang w:val="en-US"/>
      </w:rPr>
      <w:t xml:space="preserve">Overarching study – genomics clinical change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478"/>
    <w:multiLevelType w:val="hybridMultilevel"/>
    <w:tmpl w:val="8CEA6B54"/>
    <w:lvl w:ilvl="0" w:tplc="0C090019">
      <w:start w:val="1"/>
      <w:numFmt w:val="lowerLetter"/>
      <w:lvlText w:val="%1."/>
      <w:lvlJc w:val="left"/>
      <w:pPr>
        <w:ind w:left="1246" w:hanging="360"/>
      </w:pPr>
    </w:lvl>
    <w:lvl w:ilvl="1" w:tplc="0C090019" w:tentative="1">
      <w:start w:val="1"/>
      <w:numFmt w:val="lowerLetter"/>
      <w:lvlText w:val="%2."/>
      <w:lvlJc w:val="left"/>
      <w:pPr>
        <w:ind w:left="1966" w:hanging="360"/>
      </w:pPr>
    </w:lvl>
    <w:lvl w:ilvl="2" w:tplc="0C09001B" w:tentative="1">
      <w:start w:val="1"/>
      <w:numFmt w:val="lowerRoman"/>
      <w:lvlText w:val="%3."/>
      <w:lvlJc w:val="right"/>
      <w:pPr>
        <w:ind w:left="2686" w:hanging="180"/>
      </w:pPr>
    </w:lvl>
    <w:lvl w:ilvl="3" w:tplc="0C09000F" w:tentative="1">
      <w:start w:val="1"/>
      <w:numFmt w:val="decimal"/>
      <w:lvlText w:val="%4."/>
      <w:lvlJc w:val="left"/>
      <w:pPr>
        <w:ind w:left="3406" w:hanging="360"/>
      </w:pPr>
    </w:lvl>
    <w:lvl w:ilvl="4" w:tplc="0C090019" w:tentative="1">
      <w:start w:val="1"/>
      <w:numFmt w:val="lowerLetter"/>
      <w:lvlText w:val="%5."/>
      <w:lvlJc w:val="left"/>
      <w:pPr>
        <w:ind w:left="4126" w:hanging="360"/>
      </w:pPr>
    </w:lvl>
    <w:lvl w:ilvl="5" w:tplc="0C09001B" w:tentative="1">
      <w:start w:val="1"/>
      <w:numFmt w:val="lowerRoman"/>
      <w:lvlText w:val="%6."/>
      <w:lvlJc w:val="right"/>
      <w:pPr>
        <w:ind w:left="4846" w:hanging="180"/>
      </w:pPr>
    </w:lvl>
    <w:lvl w:ilvl="6" w:tplc="0C09000F" w:tentative="1">
      <w:start w:val="1"/>
      <w:numFmt w:val="decimal"/>
      <w:lvlText w:val="%7."/>
      <w:lvlJc w:val="left"/>
      <w:pPr>
        <w:ind w:left="5566" w:hanging="360"/>
      </w:pPr>
    </w:lvl>
    <w:lvl w:ilvl="7" w:tplc="0C090019" w:tentative="1">
      <w:start w:val="1"/>
      <w:numFmt w:val="lowerLetter"/>
      <w:lvlText w:val="%8."/>
      <w:lvlJc w:val="left"/>
      <w:pPr>
        <w:ind w:left="6286" w:hanging="360"/>
      </w:pPr>
    </w:lvl>
    <w:lvl w:ilvl="8" w:tplc="0C09001B" w:tentative="1">
      <w:start w:val="1"/>
      <w:numFmt w:val="lowerRoman"/>
      <w:lvlText w:val="%9."/>
      <w:lvlJc w:val="right"/>
      <w:pPr>
        <w:ind w:left="7006" w:hanging="180"/>
      </w:pPr>
    </w:lvl>
  </w:abstractNum>
  <w:abstractNum w:abstractNumId="1" w15:restartNumberingAfterBreak="0">
    <w:nsid w:val="0DE53C78"/>
    <w:multiLevelType w:val="hybridMultilevel"/>
    <w:tmpl w:val="8A0A0B4A"/>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AD51118"/>
    <w:multiLevelType w:val="hybridMultilevel"/>
    <w:tmpl w:val="D082B1D6"/>
    <w:lvl w:ilvl="0" w:tplc="0C090001">
      <w:start w:val="1"/>
      <w:numFmt w:val="bullet"/>
      <w:lvlText w:val=""/>
      <w:lvlJc w:val="left"/>
      <w:pPr>
        <w:ind w:left="1174" w:hanging="360"/>
      </w:pPr>
      <w:rPr>
        <w:rFonts w:ascii="Symbol" w:hAnsi="Symbol"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3" w15:restartNumberingAfterBreak="0">
    <w:nsid w:val="25531969"/>
    <w:multiLevelType w:val="multilevel"/>
    <w:tmpl w:val="C1FA2E78"/>
    <w:lvl w:ilvl="0">
      <w:start w:val="1"/>
      <w:numFmt w:val="decimal"/>
      <w:lvlText w:val="%1"/>
      <w:lvlJc w:val="left"/>
      <w:pPr>
        <w:ind w:left="454" w:hanging="454"/>
      </w:pPr>
      <w:rPr>
        <w:rFonts w:hint="default"/>
      </w:rPr>
    </w:lvl>
    <w:lvl w:ilvl="1">
      <w:start w:val="1"/>
      <w:numFmt w:val="decimal"/>
      <w:lvlText w:val="%1.%2"/>
      <w:lvlJc w:val="left"/>
      <w:pPr>
        <w:ind w:left="454" w:hanging="454"/>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2791AFC"/>
    <w:multiLevelType w:val="hybridMultilevel"/>
    <w:tmpl w:val="19F416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5EB47B1"/>
    <w:multiLevelType w:val="hybridMultilevel"/>
    <w:tmpl w:val="12968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1703EC"/>
    <w:multiLevelType w:val="hybridMultilevel"/>
    <w:tmpl w:val="0AD4C7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221F68"/>
    <w:multiLevelType w:val="hybridMultilevel"/>
    <w:tmpl w:val="DCDCA300"/>
    <w:lvl w:ilvl="0" w:tplc="0C090001">
      <w:start w:val="1"/>
      <w:numFmt w:val="bullet"/>
      <w:lvlText w:val=""/>
      <w:lvlJc w:val="left"/>
      <w:pPr>
        <w:ind w:left="1174" w:hanging="360"/>
      </w:pPr>
      <w:rPr>
        <w:rFonts w:ascii="Symbol" w:hAnsi="Symbol"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8" w15:restartNumberingAfterBreak="0">
    <w:nsid w:val="43833DF0"/>
    <w:multiLevelType w:val="multilevel"/>
    <w:tmpl w:val="0F9A0C96"/>
    <w:lvl w:ilvl="0">
      <w:start w:val="1"/>
      <w:numFmt w:val="decimal"/>
      <w:lvlText w:val="%1"/>
      <w:lvlJc w:val="left"/>
      <w:pPr>
        <w:ind w:left="454" w:hanging="454"/>
      </w:pPr>
      <w:rPr>
        <w:rFonts w:hint="default"/>
        <w:b w:val="0"/>
        <w:bCs w:val="0"/>
        <w:i w:val="0"/>
        <w:iCs w:val="0"/>
      </w:rPr>
    </w:lvl>
    <w:lvl w:ilvl="1">
      <w:start w:val="1"/>
      <w:numFmt w:val="decimal"/>
      <w:lvlText w:val="%1.%2"/>
      <w:lvlJc w:val="left"/>
      <w:pPr>
        <w:ind w:left="454" w:hanging="45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040002C"/>
    <w:multiLevelType w:val="multilevel"/>
    <w:tmpl w:val="0F9A0C96"/>
    <w:lvl w:ilvl="0">
      <w:start w:val="1"/>
      <w:numFmt w:val="decimal"/>
      <w:lvlText w:val="%1"/>
      <w:lvlJc w:val="left"/>
      <w:pPr>
        <w:ind w:left="454" w:hanging="454"/>
      </w:pPr>
      <w:rPr>
        <w:rFonts w:hint="default"/>
        <w:b w:val="0"/>
        <w:bCs w:val="0"/>
        <w:i w:val="0"/>
        <w:iCs w:val="0"/>
      </w:rPr>
    </w:lvl>
    <w:lvl w:ilvl="1">
      <w:start w:val="1"/>
      <w:numFmt w:val="decimal"/>
      <w:lvlText w:val="%1.%2"/>
      <w:lvlJc w:val="left"/>
      <w:pPr>
        <w:ind w:left="454" w:hanging="45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D24653E"/>
    <w:multiLevelType w:val="hybridMultilevel"/>
    <w:tmpl w:val="B5249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3754F3"/>
    <w:multiLevelType w:val="hybridMultilevel"/>
    <w:tmpl w:val="8C52C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0DA5328"/>
    <w:multiLevelType w:val="hybridMultilevel"/>
    <w:tmpl w:val="F0881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AA67687"/>
    <w:multiLevelType w:val="hybridMultilevel"/>
    <w:tmpl w:val="CBECAA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ED30DC"/>
    <w:multiLevelType w:val="hybridMultilevel"/>
    <w:tmpl w:val="55D65E8C"/>
    <w:lvl w:ilvl="0" w:tplc="14CA050E">
      <w:start w:val="1"/>
      <w:numFmt w:val="bullet"/>
      <w:lvlText w:val=""/>
      <w:lvlJc w:val="left"/>
      <w:pPr>
        <w:tabs>
          <w:tab w:val="num" w:pos="720"/>
        </w:tabs>
        <w:ind w:left="720" w:hanging="360"/>
      </w:pPr>
      <w:rPr>
        <w:rFonts w:ascii="Symbol" w:hAnsi="Symbol" w:hint="default"/>
        <w:color w:val="auto"/>
        <w:sz w:val="20"/>
        <w:szCs w:val="20"/>
      </w:rPr>
    </w:lvl>
    <w:lvl w:ilvl="1" w:tplc="04090005">
      <w:start w:val="1"/>
      <w:numFmt w:val="bullet"/>
      <w:lvlText w:val=""/>
      <w:lvlJc w:val="left"/>
      <w:pPr>
        <w:tabs>
          <w:tab w:val="num" w:pos="1440"/>
        </w:tabs>
        <w:ind w:left="1440" w:hanging="360"/>
      </w:pPr>
      <w:rPr>
        <w:rFonts w:ascii="Wingdings" w:hAnsi="Wingdings" w:hint="default"/>
      </w:rPr>
    </w:lvl>
    <w:lvl w:ilvl="2" w:tplc="1CBCC20C">
      <w:start w:val="7"/>
      <w:numFmt w:val="bullet"/>
      <w:lvlText w:val="-"/>
      <w:lvlJc w:val="left"/>
      <w:pPr>
        <w:tabs>
          <w:tab w:val="num" w:pos="2160"/>
        </w:tabs>
        <w:ind w:left="2160" w:hanging="360"/>
      </w:pPr>
      <w:rPr>
        <w:rFonts w:ascii="Arial" w:eastAsia="Times New Roman" w:hAnsi="Arial" w:cs="Aria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600482854">
    <w:abstractNumId w:val="8"/>
  </w:num>
  <w:num w:numId="2" w16cid:durableId="1497263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5076242">
    <w:abstractNumId w:val="7"/>
  </w:num>
  <w:num w:numId="4" w16cid:durableId="975378341">
    <w:abstractNumId w:val="10"/>
  </w:num>
  <w:num w:numId="5" w16cid:durableId="945305204">
    <w:abstractNumId w:val="6"/>
  </w:num>
  <w:num w:numId="6" w16cid:durableId="46343856">
    <w:abstractNumId w:val="12"/>
  </w:num>
  <w:num w:numId="7" w16cid:durableId="1889491694">
    <w:abstractNumId w:val="5"/>
  </w:num>
  <w:num w:numId="8" w16cid:durableId="19238337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2435442">
    <w:abstractNumId w:val="11"/>
  </w:num>
  <w:num w:numId="10" w16cid:durableId="1818574839">
    <w:abstractNumId w:val="2"/>
  </w:num>
  <w:num w:numId="11" w16cid:durableId="1074471460">
    <w:abstractNumId w:val="9"/>
  </w:num>
  <w:num w:numId="12" w16cid:durableId="377432367">
    <w:abstractNumId w:val="4"/>
  </w:num>
  <w:num w:numId="13" w16cid:durableId="306514495">
    <w:abstractNumId w:val="14"/>
  </w:num>
  <w:num w:numId="14" w16cid:durableId="934090799">
    <w:abstractNumId w:val="0"/>
  </w:num>
  <w:num w:numId="15" w16cid:durableId="1847787745">
    <w:abstractNumId w:val="13"/>
  </w:num>
  <w:num w:numId="16" w16cid:durableId="1836258217">
    <w:abstractNumId w:val="3"/>
  </w:num>
  <w:num w:numId="17" w16cid:durableId="2095929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6EA"/>
    <w:rsid w:val="00074D9F"/>
    <w:rsid w:val="000B58B6"/>
    <w:rsid w:val="000D66EA"/>
    <w:rsid w:val="00247950"/>
    <w:rsid w:val="00253698"/>
    <w:rsid w:val="004928D3"/>
    <w:rsid w:val="00527914"/>
    <w:rsid w:val="0058515D"/>
    <w:rsid w:val="005B1092"/>
    <w:rsid w:val="00607A85"/>
    <w:rsid w:val="0065548F"/>
    <w:rsid w:val="00682DDF"/>
    <w:rsid w:val="006A04AD"/>
    <w:rsid w:val="006F275D"/>
    <w:rsid w:val="0071781D"/>
    <w:rsid w:val="00731F11"/>
    <w:rsid w:val="00750FD8"/>
    <w:rsid w:val="00783643"/>
    <w:rsid w:val="00871B63"/>
    <w:rsid w:val="008D1F48"/>
    <w:rsid w:val="00961547"/>
    <w:rsid w:val="00A145DA"/>
    <w:rsid w:val="00A36F5B"/>
    <w:rsid w:val="00AD79E3"/>
    <w:rsid w:val="00AF45B0"/>
    <w:rsid w:val="00B30C98"/>
    <w:rsid w:val="00B55638"/>
    <w:rsid w:val="00B87C0A"/>
    <w:rsid w:val="00BB4FFD"/>
    <w:rsid w:val="00BD4B54"/>
    <w:rsid w:val="00C611F1"/>
    <w:rsid w:val="00D22327"/>
    <w:rsid w:val="00D30E6E"/>
    <w:rsid w:val="00D61028"/>
    <w:rsid w:val="00DF278B"/>
    <w:rsid w:val="00E15235"/>
    <w:rsid w:val="00E23450"/>
    <w:rsid w:val="00E60708"/>
    <w:rsid w:val="00F26626"/>
    <w:rsid w:val="00F43F85"/>
    <w:rsid w:val="00F545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072E"/>
  <w15:chartTrackingRefBased/>
  <w15:docId w15:val="{99B78E68-7F43-46F6-8255-7651BA014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643"/>
    <w:rPr>
      <w:lang w:val="en-GB"/>
    </w:rPr>
  </w:style>
  <w:style w:type="paragraph" w:styleId="Heading1">
    <w:name w:val="heading 1"/>
    <w:basedOn w:val="Normal"/>
    <w:next w:val="Normal"/>
    <w:link w:val="Heading1Char"/>
    <w:uiPriority w:val="9"/>
    <w:qFormat/>
    <w:rsid w:val="000D6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6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6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6E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0D66E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D66E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D66E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D66E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D66E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D66E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D66E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D66E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D6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6E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D6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6E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D66EA"/>
    <w:pPr>
      <w:spacing w:before="160"/>
      <w:jc w:val="center"/>
    </w:pPr>
    <w:rPr>
      <w:i/>
      <w:iCs/>
      <w:color w:val="404040" w:themeColor="text1" w:themeTint="BF"/>
    </w:rPr>
  </w:style>
  <w:style w:type="character" w:customStyle="1" w:styleId="QuoteChar">
    <w:name w:val="Quote Char"/>
    <w:basedOn w:val="DefaultParagraphFont"/>
    <w:link w:val="Quote"/>
    <w:uiPriority w:val="29"/>
    <w:rsid w:val="000D66EA"/>
    <w:rPr>
      <w:i/>
      <w:iCs/>
      <w:color w:val="404040" w:themeColor="text1" w:themeTint="BF"/>
      <w:lang w:val="en-GB"/>
    </w:rPr>
  </w:style>
  <w:style w:type="paragraph" w:styleId="ListParagraph">
    <w:name w:val="List Paragraph"/>
    <w:basedOn w:val="Normal"/>
    <w:uiPriority w:val="34"/>
    <w:qFormat/>
    <w:rsid w:val="000D66EA"/>
    <w:pPr>
      <w:ind w:left="720"/>
      <w:contextualSpacing/>
    </w:pPr>
  </w:style>
  <w:style w:type="character" w:styleId="IntenseEmphasis">
    <w:name w:val="Intense Emphasis"/>
    <w:basedOn w:val="DefaultParagraphFont"/>
    <w:uiPriority w:val="21"/>
    <w:qFormat/>
    <w:rsid w:val="000D66EA"/>
    <w:rPr>
      <w:i/>
      <w:iCs/>
      <w:color w:val="0F4761" w:themeColor="accent1" w:themeShade="BF"/>
    </w:rPr>
  </w:style>
  <w:style w:type="paragraph" w:styleId="IntenseQuote">
    <w:name w:val="Intense Quote"/>
    <w:basedOn w:val="Normal"/>
    <w:next w:val="Normal"/>
    <w:link w:val="IntenseQuoteChar"/>
    <w:uiPriority w:val="30"/>
    <w:qFormat/>
    <w:rsid w:val="000D6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6EA"/>
    <w:rPr>
      <w:i/>
      <w:iCs/>
      <w:color w:val="0F4761" w:themeColor="accent1" w:themeShade="BF"/>
      <w:lang w:val="en-GB"/>
    </w:rPr>
  </w:style>
  <w:style w:type="character" w:styleId="IntenseReference">
    <w:name w:val="Intense Reference"/>
    <w:basedOn w:val="DefaultParagraphFont"/>
    <w:uiPriority w:val="32"/>
    <w:qFormat/>
    <w:rsid w:val="000D66EA"/>
    <w:rPr>
      <w:b/>
      <w:bCs/>
      <w:smallCaps/>
      <w:color w:val="0F4761" w:themeColor="accent1" w:themeShade="BF"/>
      <w:spacing w:val="5"/>
    </w:rPr>
  </w:style>
  <w:style w:type="paragraph" w:customStyle="1" w:styleId="TableListNumber">
    <w:name w:val="Table List Number"/>
    <w:basedOn w:val="ListNumber"/>
    <w:rsid w:val="00783643"/>
    <w:pPr>
      <w:spacing w:before="120" w:after="120" w:line="252" w:lineRule="auto"/>
      <w:contextualSpacing w:val="0"/>
    </w:pPr>
    <w:rPr>
      <w:rFonts w:ascii="Tahoma" w:hAnsi="Tahoma"/>
      <w:kern w:val="0"/>
      <w:lang w:val="en-AU"/>
      <w14:ligatures w14:val="none"/>
    </w:rPr>
  </w:style>
  <w:style w:type="paragraph" w:styleId="ListNumber">
    <w:name w:val="List Number"/>
    <w:basedOn w:val="Normal"/>
    <w:uiPriority w:val="99"/>
    <w:unhideWhenUsed/>
    <w:rsid w:val="00783643"/>
    <w:pPr>
      <w:ind w:left="454" w:hanging="454"/>
      <w:contextualSpacing/>
    </w:pPr>
  </w:style>
  <w:style w:type="paragraph" w:customStyle="1" w:styleId="Bodylist2">
    <w:name w:val="Body list 2"/>
    <w:basedOn w:val="TableListNumber"/>
    <w:uiPriority w:val="10"/>
    <w:qFormat/>
    <w:rsid w:val="004928D3"/>
    <w:pPr>
      <w:ind w:left="1440" w:hanging="360"/>
    </w:pPr>
    <w:rPr>
      <w:rFonts w:eastAsia="Calibri" w:cs="Arial"/>
    </w:rPr>
  </w:style>
  <w:style w:type="paragraph" w:styleId="TOCHeading">
    <w:name w:val="TOC Heading"/>
    <w:basedOn w:val="Heading1"/>
    <w:next w:val="Normal"/>
    <w:uiPriority w:val="39"/>
    <w:unhideWhenUsed/>
    <w:qFormat/>
    <w:rsid w:val="00DF278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DF278B"/>
    <w:pPr>
      <w:spacing w:after="100"/>
    </w:pPr>
  </w:style>
  <w:style w:type="paragraph" w:styleId="TOC2">
    <w:name w:val="toc 2"/>
    <w:basedOn w:val="Normal"/>
    <w:next w:val="Normal"/>
    <w:autoRedefine/>
    <w:uiPriority w:val="39"/>
    <w:unhideWhenUsed/>
    <w:rsid w:val="00DF278B"/>
    <w:pPr>
      <w:spacing w:after="100"/>
      <w:ind w:left="220"/>
    </w:pPr>
  </w:style>
  <w:style w:type="character" w:styleId="Hyperlink">
    <w:name w:val="Hyperlink"/>
    <w:basedOn w:val="DefaultParagraphFont"/>
    <w:uiPriority w:val="99"/>
    <w:unhideWhenUsed/>
    <w:rsid w:val="00DF278B"/>
    <w:rPr>
      <w:color w:val="467886" w:themeColor="hyperlink"/>
      <w:u w:val="single"/>
    </w:rPr>
  </w:style>
  <w:style w:type="paragraph" w:styleId="Header">
    <w:name w:val="header"/>
    <w:basedOn w:val="Normal"/>
    <w:link w:val="HeaderChar"/>
    <w:uiPriority w:val="99"/>
    <w:unhideWhenUsed/>
    <w:rsid w:val="00DF27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78B"/>
    <w:rPr>
      <w:lang w:val="en-GB"/>
    </w:rPr>
  </w:style>
  <w:style w:type="paragraph" w:styleId="Footer">
    <w:name w:val="footer"/>
    <w:basedOn w:val="Normal"/>
    <w:link w:val="FooterChar"/>
    <w:uiPriority w:val="99"/>
    <w:unhideWhenUsed/>
    <w:rsid w:val="00DF27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78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_x0020_Status xmlns="e4549908-02fc-4a57-9b7b-f8c7b6a80ec5">Working</Doc_x0020_Status>
    <Workstream1 xmlns="e4549908-02fc-4a57-9b7b-f8c7b6a80ec5" xsi:nil="true"/>
    <TaxCatchAll xmlns="e4549908-02fc-4a57-9b7b-f8c7b6a80ec5" xsi:nil="true"/>
    <_Status xmlns="http://schemas.microsoft.com/sharepoint/v3/fields">Not Started</_Status>
    <Workstream xmlns="e4549908-02fc-4a57-9b7b-f8c7b6a80ec5" xsi:nil="true"/>
    <Description1 xmlns="e4549908-02fc-4a57-9b7b-f8c7b6a80ec5" xsi:nil="true"/>
    <Deliverable xmlns="e4549908-02fc-4a57-9b7b-f8c7b6a80ec5" xsi:nil="true"/>
    <lcf76f155ced4ddcb4097134ff3c332f xmlns="6578669e-e65d-437c-9b31-7647cd31e414">
      <Terms xmlns="http://schemas.microsoft.com/office/infopath/2007/PartnerControls"/>
    </lcf76f155ced4ddcb4097134ff3c332f>
    <H2_x0020__x002d__x0020_File_x0020_status xmlns="6578669e-e65d-437c-9b31-7647cd31e41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0A817BB2142A4C97E8037E787C6B24" ma:contentTypeVersion="27" ma:contentTypeDescription="Create a new document." ma:contentTypeScope="" ma:versionID="9beb7c5d8d4b36f7d22fdfefe4d5c818">
  <xsd:schema xmlns:xsd="http://www.w3.org/2001/XMLSchema" xmlns:xs="http://www.w3.org/2001/XMLSchema" xmlns:p="http://schemas.microsoft.com/office/2006/metadata/properties" xmlns:ns2="e4549908-02fc-4a57-9b7b-f8c7b6a80ec5" xmlns:ns3="http://schemas.microsoft.com/sharepoint/v3/fields" xmlns:ns4="6578669e-e65d-437c-9b31-7647cd31e414" targetNamespace="http://schemas.microsoft.com/office/2006/metadata/properties" ma:root="true" ma:fieldsID="7258ef07255f3d71a2c49eb87294007b" ns2:_="" ns3:_="" ns4:_="">
    <xsd:import namespace="e4549908-02fc-4a57-9b7b-f8c7b6a80ec5"/>
    <xsd:import namespace="http://schemas.microsoft.com/sharepoint/v3/fields"/>
    <xsd:import namespace="6578669e-e65d-437c-9b31-7647cd31e414"/>
    <xsd:element name="properties">
      <xsd:complexType>
        <xsd:sequence>
          <xsd:element name="documentManagement">
            <xsd:complexType>
              <xsd:all>
                <xsd:element ref="ns2:Workstream" minOccurs="0"/>
                <xsd:element ref="ns3:_Status" minOccurs="0"/>
                <xsd:element ref="ns2:Deliverable" minOccurs="0"/>
                <xsd:element ref="ns2:Doc_x0020_Status" minOccurs="0"/>
                <xsd:element ref="ns2:Description1" minOccurs="0"/>
                <xsd:element ref="ns2:Workstream1"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2:SharedWithUsers" minOccurs="0"/>
                <xsd:element ref="ns2:SharedWithDetails" minOccurs="0"/>
                <xsd:element ref="ns4:MediaServiceAutoTags" minOccurs="0"/>
                <xsd:element ref="ns4:MediaServiceOCR" minOccurs="0"/>
                <xsd:element ref="ns4:MediaServiceGenerationTime" minOccurs="0"/>
                <xsd:element ref="ns4:MediaServiceEventHashCode" minOccurs="0"/>
                <xsd:element ref="ns4:H2_x0020__x002d__x0020_File_x0020_status" minOccurs="0"/>
                <xsd:element ref="ns4:lcf76f155ced4ddcb4097134ff3c332f" minOccurs="0"/>
                <xsd:element ref="ns2:TaxCatchAll" minOccurs="0"/>
                <xsd:element ref="ns4:MediaServiceObjectDetectorVersion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49908-02fc-4a57-9b7b-f8c7b6a80ec5" elementFormDefault="qualified">
    <xsd:import namespace="http://schemas.microsoft.com/office/2006/documentManagement/types"/>
    <xsd:import namespace="http://schemas.microsoft.com/office/infopath/2007/PartnerControls"/>
    <xsd:element name="Workstream" ma:index="2" nillable="true" ma:displayName="Workstream ( 1.5)" ma:format="Dropdown" ma:internalName="Workstream" ma:readOnly="false">
      <xsd:simpleType>
        <xsd:restriction base="dms:Choice">
          <xsd:enumeration value="1. Clinical projects and organisational readiness"/>
          <xsd:enumeration value="2. Workforce"/>
          <xsd:enumeration value="3. Innovation and Technology"/>
          <xsd:enumeration value="4. Strategy and sustainability"/>
          <xsd:enumeration value="5. Alliance Communications and Management"/>
        </xsd:restriction>
      </xsd:simpleType>
    </xsd:element>
    <xsd:element name="Deliverable" ma:index="4" nillable="true" ma:displayName="Deliverable" ma:format="RadioButtons" ma:internalName="Deliverable">
      <xsd:simpleType>
        <xsd:restriction base="dms:Choice">
          <xsd:enumeration value="Deliverable"/>
          <xsd:enumeration value="Project Document"/>
          <xsd:enumeration value="External Document"/>
        </xsd:restriction>
      </xsd:simpleType>
    </xsd:element>
    <xsd:element name="Doc_x0020_Status" ma:index="5" nillable="true" ma:displayName="File Status" ma:default="Working" ma:format="RadioButtons" ma:internalName="Doc_x0020_Status" ma:readOnly="false">
      <xsd:simpleType>
        <xsd:restriction base="dms:Choice">
          <xsd:enumeration value="Working"/>
          <xsd:enumeration value="Review"/>
          <xsd:enumeration value="Signed off"/>
          <xsd:enumeration value="Final"/>
          <xsd:enumeration value="Archived"/>
        </xsd:restriction>
      </xsd:simpleType>
    </xsd:element>
    <xsd:element name="Description1" ma:index="6" nillable="true" ma:displayName="Description" ma:internalName="Description1" ma:readOnly="false">
      <xsd:simpleType>
        <xsd:restriction base="dms:Text">
          <xsd:maxLength value="255"/>
        </xsd:restriction>
      </xsd:simpleType>
    </xsd:element>
    <xsd:element name="Workstream1" ma:index="7" nillable="true" ma:displayName="Workstream" ma:list="{c12ea7e8-6e8e-45d9-9dac-effd8b26fd42}" ma:internalName="Workstream1" ma:readOnly="false" ma:showField="Title" ma:web="e4549908-02fc-4a57-9b7b-f8c7b6a80e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67f96aee-143a-48d2-89e6-287b015871a5}" ma:internalName="TaxCatchAll" ma:showField="CatchAllData" ma:web="e4549908-02fc-4a57-9b7b-f8c7b6a80e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 nillable="true" ma:displayName="Status" ma:default="Not Started"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578669e-e65d-437c-9b31-7647cd31e414"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MediaServiceAutoTags" ma:index="22" nillable="true" ma:displayName="Tags" ma:hidden="true" ma:internalName="MediaServiceAutoTags" ma:readOnly="true">
      <xsd:simpleType>
        <xsd:restriction base="dms:Text"/>
      </xsd:simpleType>
    </xsd:element>
    <xsd:element name="MediaServiceOCR" ma:index="23" nillable="true" ma:displayName="Extracted Text" ma:hidden="true" ma:internalName="MediaServiceOCR" ma:readOnly="true">
      <xsd:simpleType>
        <xsd:restriction base="dms:Note"/>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H2_x0020__x002d__x0020_File_x0020_status" ma:index="26" nillable="true" ma:displayName="H2 - File status" ma:format="Dropdown" ma:internalName="H2_x0020__x002d__x0020_File_x0020_status">
      <xsd:simpleType>
        <xsd:restriction base="dms:Choice">
          <xsd:enumeration value="Working"/>
          <xsd:enumeration value="Approved"/>
          <xsd:enumeration value="Final"/>
          <xsd:enumeration value="Archived"/>
          <xsd:enumeration value="Correspondence"/>
          <xsd:enumeration value="Reference/External"/>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1e4c0ed-bf32-4425-b6c9-45ce390d60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Location" ma:index="31" nillable="true" ma:displayName="Location" ma:indexed="true" ma:internalName="MediaServiceLocatio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5A141C-FE45-4150-ADF3-F4ABB7DF8ACC}">
  <ds:schemaRefs>
    <ds:schemaRef ds:uri="http://schemas.microsoft.com/sharepoint/v3/contenttype/forms"/>
  </ds:schemaRefs>
</ds:datastoreItem>
</file>

<file path=customXml/itemProps2.xml><?xml version="1.0" encoding="utf-8"?>
<ds:datastoreItem xmlns:ds="http://schemas.openxmlformats.org/officeDocument/2006/customXml" ds:itemID="{A8762E69-9750-41A0-9179-0ECDF9DF7FEB}">
  <ds:schemaRefs>
    <ds:schemaRef ds:uri="http://schemas.microsoft.com/office/2006/metadata/properties"/>
    <ds:schemaRef ds:uri="http://schemas.microsoft.com/office/infopath/2007/PartnerControls"/>
    <ds:schemaRef ds:uri="e4549908-02fc-4a57-9b7b-f8c7b6a80ec5"/>
    <ds:schemaRef ds:uri="http://schemas.microsoft.com/sharepoint/v3/fields"/>
    <ds:schemaRef ds:uri="6578669e-e65d-437c-9b31-7647cd31e414"/>
  </ds:schemaRefs>
</ds:datastoreItem>
</file>

<file path=customXml/itemProps3.xml><?xml version="1.0" encoding="utf-8"?>
<ds:datastoreItem xmlns:ds="http://schemas.openxmlformats.org/officeDocument/2006/customXml" ds:itemID="{29E85690-FF1B-4B3E-8E45-643270139D48}">
  <ds:schemaRefs>
    <ds:schemaRef ds:uri="http://schemas.openxmlformats.org/officeDocument/2006/bibliography"/>
  </ds:schemaRefs>
</ds:datastoreItem>
</file>

<file path=customXml/itemProps4.xml><?xml version="1.0" encoding="utf-8"?>
<ds:datastoreItem xmlns:ds="http://schemas.openxmlformats.org/officeDocument/2006/customXml" ds:itemID="{5137F4BA-DE68-4EE1-BD05-47BB6432E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49908-02fc-4a57-9b7b-f8c7b6a80ec5"/>
    <ds:schemaRef ds:uri="http://schemas.microsoft.com/sharepoint/v3/fields"/>
    <ds:schemaRef ds:uri="6578669e-e65d-437c-9b31-7647cd31e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2511</Words>
  <Characters>14316</Characters>
  <Application>Microsoft Office Word</Application>
  <DocSecurity>0</DocSecurity>
  <Lines>119</Lines>
  <Paragraphs>33</Paragraphs>
  <ScaleCrop>false</ScaleCrop>
  <Company/>
  <LinksUpToDate>false</LinksUpToDate>
  <CharactersWithSpaces>16794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Trang Do</cp:lastModifiedBy>
  <cp:revision>32</cp:revision>
  <dcterms:created xsi:type="dcterms:W3CDTF">2025-07-25T00:51:00Z</dcterms:created>
  <dcterms:modified xsi:type="dcterms:W3CDTF">2025-07-25T01:37:00Z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0x010100880A817BB2142A4C97E8037E787C6B24</vt:lpwstr>
  </property>
  <property fmtid="{D5CDD505-2E9C-101B-9397-08002B2CF9AE}" pid="3" name="MediaServiceImageTags">
    <vt:lpwstr/>
  </property>
</Properties>
</file>