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E4207" w14:textId="77777777" w:rsidR="00BC0E3A" w:rsidRPr="00BC0E3A" w:rsidRDefault="00BC0E3A" w:rsidP="00BC0E3A">
      <w:pPr>
        <w:spacing w:line="48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BC0E3A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Supplementary Table 4: Funding bodies identified by the Expert Advisory Panel that </w:t>
      </w:r>
      <w:proofErr w:type="spellStart"/>
      <w:r w:rsidRPr="00BC0E3A">
        <w:rPr>
          <w:rFonts w:ascii="Times New Roman" w:eastAsia="Calibri" w:hAnsi="Times New Roman" w:cs="Times New Roman"/>
          <w:b/>
          <w:bCs/>
          <w:kern w:val="0"/>
          <w14:ligatures w14:val="none"/>
        </w:rPr>
        <w:t>ImpResPAC</w:t>
      </w:r>
      <w:proofErr w:type="spellEnd"/>
      <w:r w:rsidRPr="00BC0E3A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would be of value to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649"/>
        <w:gridCol w:w="1367"/>
      </w:tblGrid>
      <w:tr w:rsidR="00BC0E3A" w:rsidRPr="00BC0E3A" w14:paraId="218855E8" w14:textId="77777777" w:rsidTr="00DE22CE">
        <w:tc>
          <w:tcPr>
            <w:tcW w:w="4242" w:type="pct"/>
          </w:tcPr>
          <w:p w14:paraId="1927D7B1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BC0E3A">
              <w:rPr>
                <w:rFonts w:ascii="Times New Roman" w:eastAsia="Calibri" w:hAnsi="Times New Roman" w:cs="Times New Roman"/>
                <w:b/>
                <w:bCs/>
              </w:rPr>
              <w:t>Funder/Country</w:t>
            </w:r>
          </w:p>
          <w:p w14:paraId="288A7047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2021880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BC0E3A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Funding programme</w:t>
            </w:r>
          </w:p>
        </w:tc>
        <w:tc>
          <w:tcPr>
            <w:tcW w:w="758" w:type="pct"/>
          </w:tcPr>
          <w:p w14:paraId="0572D5FF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C0E3A">
              <w:rPr>
                <w:rFonts w:ascii="Times New Roman" w:eastAsia="Calibri" w:hAnsi="Times New Roman" w:cs="Times New Roman"/>
                <w:b/>
                <w:bCs/>
              </w:rPr>
              <w:t>Frequency count</w:t>
            </w:r>
          </w:p>
        </w:tc>
      </w:tr>
      <w:tr w:rsidR="00BC0E3A" w:rsidRPr="00BC0E3A" w14:paraId="5878BC8C" w14:textId="77777777" w:rsidTr="00DE22CE">
        <w:tc>
          <w:tcPr>
            <w:tcW w:w="4242" w:type="pct"/>
            <w:shd w:val="clear" w:color="auto" w:fill="auto"/>
          </w:tcPr>
          <w:p w14:paraId="06545697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National Institutes of Health (NIH)/USA</w:t>
            </w:r>
          </w:p>
          <w:p w14:paraId="6C8A7FE5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</w:rPr>
            </w:pPr>
          </w:p>
          <w:p w14:paraId="1859785E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BC0E3A">
              <w:rPr>
                <w:rFonts w:ascii="Times New Roman" w:eastAsia="Calibri" w:hAnsi="Times New Roman" w:cs="Times New Roman"/>
                <w:i/>
                <w:iCs/>
              </w:rPr>
              <w:t>Clinical Translational Science Awards (CTSA)</w:t>
            </w:r>
          </w:p>
          <w:p w14:paraId="3B6B7182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BC0E3A">
              <w:rPr>
                <w:rFonts w:ascii="Times New Roman" w:eastAsia="Calibri" w:hAnsi="Times New Roman" w:cs="Times New Roman"/>
                <w:i/>
                <w:iCs/>
              </w:rPr>
              <w:t>Science of Implementation in Health and Healthcare (SIHH)</w:t>
            </w:r>
          </w:p>
          <w:p w14:paraId="23EE6D62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BC0E3A">
              <w:rPr>
                <w:rFonts w:ascii="Times New Roman" w:eastAsia="Calibri" w:hAnsi="Times New Roman" w:cs="Times New Roman"/>
                <w:i/>
                <w:iCs/>
              </w:rPr>
              <w:t xml:space="preserve">National Heart, Lung, and Blood Institute (NHLBI) </w:t>
            </w:r>
            <w:proofErr w:type="spellStart"/>
            <w:r w:rsidRPr="00BC0E3A">
              <w:rPr>
                <w:rFonts w:ascii="Times New Roman" w:eastAsia="Calibri" w:hAnsi="Times New Roman" w:cs="Times New Roman"/>
                <w:i/>
                <w:iCs/>
              </w:rPr>
              <w:t>ImS</w:t>
            </w:r>
            <w:proofErr w:type="spellEnd"/>
            <w:r w:rsidRPr="00BC0E3A">
              <w:rPr>
                <w:rFonts w:ascii="Times New Roman" w:eastAsia="Calibri" w:hAnsi="Times New Roman" w:cs="Times New Roman"/>
                <w:i/>
                <w:iCs/>
              </w:rPr>
              <w:t xml:space="preserve"> RFA</w:t>
            </w:r>
          </w:p>
          <w:p w14:paraId="0CE70453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BC0E3A">
              <w:rPr>
                <w:rFonts w:ascii="Times New Roman" w:eastAsia="Calibri" w:hAnsi="Times New Roman" w:cs="Times New Roman"/>
                <w:i/>
                <w:iCs/>
              </w:rPr>
              <w:t>Dissemination and Implementation Research in Health (R01)</w:t>
            </w:r>
          </w:p>
        </w:tc>
        <w:tc>
          <w:tcPr>
            <w:tcW w:w="758" w:type="pct"/>
          </w:tcPr>
          <w:p w14:paraId="159D8EB7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BC0E3A" w:rsidRPr="00BC0E3A" w14:paraId="4F2790A0" w14:textId="77777777" w:rsidTr="00DE22CE">
        <w:tc>
          <w:tcPr>
            <w:tcW w:w="4242" w:type="pct"/>
            <w:shd w:val="clear" w:color="auto" w:fill="auto"/>
          </w:tcPr>
          <w:p w14:paraId="2AE63E4C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National Institute for Health and Care Research (NIHR)/UK</w:t>
            </w:r>
          </w:p>
          <w:p w14:paraId="5DF0B19D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</w:rPr>
            </w:pPr>
          </w:p>
          <w:p w14:paraId="75DAC33A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BC0E3A">
              <w:rPr>
                <w:rFonts w:ascii="Times New Roman" w:eastAsia="Calibri" w:hAnsi="Times New Roman" w:cs="Times New Roman"/>
                <w:i/>
                <w:iCs/>
              </w:rPr>
              <w:t>Health and Social Care Delivery Research (HSDR)</w:t>
            </w:r>
          </w:p>
          <w:p w14:paraId="64807730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BC0E3A">
              <w:rPr>
                <w:rFonts w:ascii="Times New Roman" w:eastAsia="Calibri" w:hAnsi="Times New Roman" w:cs="Times New Roman"/>
                <w:i/>
                <w:iCs/>
              </w:rPr>
              <w:t>Programme Grants for Applied Research (</w:t>
            </w:r>
            <w:proofErr w:type="spellStart"/>
            <w:r w:rsidRPr="00BC0E3A">
              <w:rPr>
                <w:rFonts w:ascii="Times New Roman" w:eastAsia="Calibri" w:hAnsi="Times New Roman" w:cs="Times New Roman"/>
                <w:i/>
                <w:iCs/>
              </w:rPr>
              <w:t>PGfAR</w:t>
            </w:r>
            <w:proofErr w:type="spellEnd"/>
            <w:r w:rsidRPr="00BC0E3A">
              <w:rPr>
                <w:rFonts w:ascii="Times New Roman" w:eastAsia="Calibri" w:hAnsi="Times New Roman" w:cs="Times New Roman"/>
                <w:i/>
                <w:iCs/>
              </w:rPr>
              <w:t xml:space="preserve">) </w:t>
            </w:r>
          </w:p>
          <w:p w14:paraId="2F6954AA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BC0E3A">
              <w:rPr>
                <w:rFonts w:ascii="Times New Roman" w:eastAsia="Calibri" w:hAnsi="Times New Roman" w:cs="Times New Roman"/>
                <w:i/>
                <w:iCs/>
              </w:rPr>
              <w:t>Health Technology Assessment (HTA)</w:t>
            </w:r>
          </w:p>
        </w:tc>
        <w:tc>
          <w:tcPr>
            <w:tcW w:w="758" w:type="pct"/>
          </w:tcPr>
          <w:p w14:paraId="76E1CAA2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BC0E3A" w:rsidRPr="00BC0E3A" w14:paraId="0F2562D7" w14:textId="77777777" w:rsidTr="00DE22CE">
        <w:tc>
          <w:tcPr>
            <w:tcW w:w="4242" w:type="pct"/>
            <w:shd w:val="clear" w:color="auto" w:fill="auto"/>
          </w:tcPr>
          <w:p w14:paraId="3BE439FE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Patient-</w:t>
            </w:r>
            <w:proofErr w:type="spellStart"/>
            <w:r w:rsidRPr="00BC0E3A">
              <w:rPr>
                <w:rFonts w:ascii="Times New Roman" w:eastAsia="Calibri" w:hAnsi="Times New Roman" w:cs="Times New Roman"/>
              </w:rPr>
              <w:t>Centered</w:t>
            </w:r>
            <w:proofErr w:type="spellEnd"/>
            <w:r w:rsidRPr="00BC0E3A">
              <w:rPr>
                <w:rFonts w:ascii="Times New Roman" w:eastAsia="Calibri" w:hAnsi="Times New Roman" w:cs="Times New Roman"/>
              </w:rPr>
              <w:t xml:space="preserve"> Outcomes Research Institute (PCORI)/USA</w:t>
            </w:r>
          </w:p>
          <w:p w14:paraId="3D91A662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</w:rPr>
            </w:pPr>
          </w:p>
          <w:p w14:paraId="17A8C0AA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BC0E3A">
              <w:rPr>
                <w:rFonts w:ascii="Times New Roman" w:eastAsia="Calibri" w:hAnsi="Times New Roman" w:cs="Times New Roman"/>
                <w:i/>
                <w:iCs/>
              </w:rPr>
              <w:t>D&amp;I Program Funding Initiatives</w:t>
            </w:r>
          </w:p>
        </w:tc>
        <w:tc>
          <w:tcPr>
            <w:tcW w:w="758" w:type="pct"/>
          </w:tcPr>
          <w:p w14:paraId="3FF4030A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11</w:t>
            </w:r>
          </w:p>
        </w:tc>
      </w:tr>
      <w:tr w:rsidR="00BC0E3A" w:rsidRPr="00BC0E3A" w14:paraId="1428600E" w14:textId="77777777" w:rsidTr="00DE22CE">
        <w:tc>
          <w:tcPr>
            <w:tcW w:w="4242" w:type="pct"/>
            <w:shd w:val="clear" w:color="auto" w:fill="auto"/>
          </w:tcPr>
          <w:p w14:paraId="284D7B2B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UK Research and Innovation (UKRI)</w:t>
            </w:r>
          </w:p>
          <w:p w14:paraId="3F7AE8C7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</w:rPr>
            </w:pPr>
          </w:p>
          <w:p w14:paraId="6940F10F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BC0E3A">
              <w:rPr>
                <w:rFonts w:ascii="Times New Roman" w:eastAsia="Calibri" w:hAnsi="Times New Roman" w:cs="Times New Roman"/>
                <w:i/>
                <w:iCs/>
              </w:rPr>
              <w:t>Implementation science within applied global health research</w:t>
            </w:r>
          </w:p>
        </w:tc>
        <w:tc>
          <w:tcPr>
            <w:tcW w:w="758" w:type="pct"/>
          </w:tcPr>
          <w:p w14:paraId="7B6CB353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BC0E3A" w:rsidRPr="00BC0E3A" w14:paraId="7A823977" w14:textId="77777777" w:rsidTr="00DE22CE">
        <w:trPr>
          <w:trHeight w:val="274"/>
        </w:trPr>
        <w:tc>
          <w:tcPr>
            <w:tcW w:w="4242" w:type="pct"/>
            <w:shd w:val="clear" w:color="auto" w:fill="auto"/>
          </w:tcPr>
          <w:p w14:paraId="6BF9B7F3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Agency for Healthcare Research and Quality (AHRQ)/USA</w:t>
            </w:r>
          </w:p>
        </w:tc>
        <w:tc>
          <w:tcPr>
            <w:tcW w:w="758" w:type="pct"/>
          </w:tcPr>
          <w:p w14:paraId="6612CE53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BC0E3A" w:rsidRPr="00BC0E3A" w14:paraId="0B709052" w14:textId="77777777" w:rsidTr="00DE22CE">
        <w:tc>
          <w:tcPr>
            <w:tcW w:w="4242" w:type="pct"/>
            <w:shd w:val="clear" w:color="auto" w:fill="auto"/>
          </w:tcPr>
          <w:p w14:paraId="70E378F9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U.S. C</w:t>
            </w:r>
            <w:proofErr w:type="spellStart"/>
            <w:r w:rsidRPr="00BC0E3A">
              <w:rPr>
                <w:rFonts w:ascii="Times New Roman" w:eastAsia="Calibri" w:hAnsi="Times New Roman" w:cs="Times New Roman"/>
              </w:rPr>
              <w:t>enters</w:t>
            </w:r>
            <w:proofErr w:type="spellEnd"/>
            <w:r w:rsidRPr="00BC0E3A">
              <w:rPr>
                <w:rFonts w:ascii="Times New Roman" w:eastAsia="Calibri" w:hAnsi="Times New Roman" w:cs="Times New Roman"/>
              </w:rPr>
              <w:t xml:space="preserve"> for Disease Control and Prevention (CDC)/USA</w:t>
            </w:r>
          </w:p>
        </w:tc>
        <w:tc>
          <w:tcPr>
            <w:tcW w:w="758" w:type="pct"/>
          </w:tcPr>
          <w:p w14:paraId="61A4D447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BC0E3A" w:rsidRPr="00BC0E3A" w14:paraId="6B99BB94" w14:textId="77777777" w:rsidTr="00DE22CE">
        <w:tc>
          <w:tcPr>
            <w:tcW w:w="4242" w:type="pct"/>
            <w:shd w:val="clear" w:color="auto" w:fill="auto"/>
          </w:tcPr>
          <w:p w14:paraId="785D5C2C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Medical Research Council (MRC)/UK</w:t>
            </w:r>
          </w:p>
        </w:tc>
        <w:tc>
          <w:tcPr>
            <w:tcW w:w="758" w:type="pct"/>
          </w:tcPr>
          <w:p w14:paraId="30A601A4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BC0E3A" w:rsidRPr="00BC0E3A" w14:paraId="637CBF8A" w14:textId="77777777" w:rsidTr="00DE22CE">
        <w:tc>
          <w:tcPr>
            <w:tcW w:w="4242" w:type="pct"/>
            <w:shd w:val="clear" w:color="auto" w:fill="auto"/>
          </w:tcPr>
          <w:p w14:paraId="03BE1627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National Health and Medical Research Council (NHMRC)/Australia</w:t>
            </w:r>
          </w:p>
        </w:tc>
        <w:tc>
          <w:tcPr>
            <w:tcW w:w="758" w:type="pct"/>
          </w:tcPr>
          <w:p w14:paraId="2E649389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BC0E3A" w:rsidRPr="00BC0E3A" w14:paraId="5DD91E1C" w14:textId="77777777" w:rsidTr="00DE22CE">
        <w:tc>
          <w:tcPr>
            <w:tcW w:w="4242" w:type="pct"/>
          </w:tcPr>
          <w:p w14:paraId="43CD09FE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Health Foundation/UK</w:t>
            </w:r>
          </w:p>
        </w:tc>
        <w:tc>
          <w:tcPr>
            <w:tcW w:w="758" w:type="pct"/>
          </w:tcPr>
          <w:p w14:paraId="2C052E97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BC0E3A" w:rsidRPr="00BC0E3A" w14:paraId="223E8CDE" w14:textId="77777777" w:rsidTr="00DE22CE">
        <w:tc>
          <w:tcPr>
            <w:tcW w:w="4242" w:type="pct"/>
          </w:tcPr>
          <w:p w14:paraId="6D650E68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Australian Research Council (ARC)/Australia</w:t>
            </w:r>
          </w:p>
        </w:tc>
        <w:tc>
          <w:tcPr>
            <w:tcW w:w="758" w:type="pct"/>
          </w:tcPr>
          <w:p w14:paraId="58E69DBF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BC0E3A" w:rsidRPr="00BC0E3A" w14:paraId="39459387" w14:textId="77777777" w:rsidTr="00DE22CE">
        <w:tc>
          <w:tcPr>
            <w:tcW w:w="4242" w:type="pct"/>
          </w:tcPr>
          <w:p w14:paraId="54AEEA60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proofErr w:type="spellStart"/>
            <w:r w:rsidRPr="00BC0E3A">
              <w:rPr>
                <w:rFonts w:ascii="Times New Roman" w:eastAsia="Aptos" w:hAnsi="Times New Roman" w:cs="Times New Roman"/>
              </w:rPr>
              <w:t>ZonMw</w:t>
            </w:r>
            <w:proofErr w:type="spellEnd"/>
            <w:r w:rsidRPr="00BC0E3A">
              <w:rPr>
                <w:rFonts w:ascii="Times New Roman" w:eastAsia="Aptos" w:hAnsi="Times New Roman" w:cs="Times New Roman"/>
              </w:rPr>
              <w:t>/Netherlands</w:t>
            </w:r>
          </w:p>
        </w:tc>
        <w:tc>
          <w:tcPr>
            <w:tcW w:w="758" w:type="pct"/>
          </w:tcPr>
          <w:p w14:paraId="55625AE3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BC0E3A" w:rsidRPr="00BC0E3A" w14:paraId="736175D7" w14:textId="77777777" w:rsidTr="00DE22CE">
        <w:tc>
          <w:tcPr>
            <w:tcW w:w="4242" w:type="pct"/>
          </w:tcPr>
          <w:p w14:paraId="3D396C72" w14:textId="77777777" w:rsidR="00BC0E3A" w:rsidRPr="00BC0E3A" w:rsidRDefault="00BC0E3A" w:rsidP="00BC0E3A">
            <w:pPr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Robert Wood Johnson Foundation/USA</w:t>
            </w:r>
          </w:p>
        </w:tc>
        <w:tc>
          <w:tcPr>
            <w:tcW w:w="758" w:type="pct"/>
          </w:tcPr>
          <w:p w14:paraId="5F02396A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BC0E3A" w:rsidRPr="00BC0E3A" w14:paraId="15E58653" w14:textId="77777777" w:rsidTr="00DE22CE">
        <w:tc>
          <w:tcPr>
            <w:tcW w:w="4242" w:type="pct"/>
          </w:tcPr>
          <w:p w14:paraId="7CF2AD3E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r w:rsidRPr="00BC0E3A">
              <w:rPr>
                <w:rFonts w:ascii="Times New Roman" w:eastAsia="Aptos" w:hAnsi="Times New Roman" w:cs="Times New Roman"/>
              </w:rPr>
              <w:t>Medical Research Future Fund (MRFF)/Australia</w:t>
            </w:r>
          </w:p>
        </w:tc>
        <w:tc>
          <w:tcPr>
            <w:tcW w:w="758" w:type="pct"/>
          </w:tcPr>
          <w:p w14:paraId="04ED1259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BC0E3A" w:rsidRPr="00BC0E3A" w14:paraId="55177225" w14:textId="77777777" w:rsidTr="00DE22CE">
        <w:tc>
          <w:tcPr>
            <w:tcW w:w="4242" w:type="pct"/>
          </w:tcPr>
          <w:p w14:paraId="215ED527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proofErr w:type="spellStart"/>
            <w:r w:rsidRPr="00BC0E3A">
              <w:rPr>
                <w:rFonts w:ascii="Times New Roman" w:eastAsia="Aptos" w:hAnsi="Times New Roman" w:cs="Times New Roman"/>
              </w:rPr>
              <w:t>THIS.Institute</w:t>
            </w:r>
            <w:proofErr w:type="spellEnd"/>
            <w:r w:rsidRPr="00BC0E3A">
              <w:rPr>
                <w:rFonts w:ascii="Times New Roman" w:eastAsia="Aptos" w:hAnsi="Times New Roman" w:cs="Times New Roman"/>
              </w:rPr>
              <w:t>/UK</w:t>
            </w:r>
          </w:p>
        </w:tc>
        <w:tc>
          <w:tcPr>
            <w:tcW w:w="758" w:type="pct"/>
          </w:tcPr>
          <w:p w14:paraId="4E23F915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BC0E3A" w:rsidRPr="00BC0E3A" w14:paraId="0B4A8BD0" w14:textId="77777777" w:rsidTr="00DE22CE">
        <w:tc>
          <w:tcPr>
            <w:tcW w:w="4242" w:type="pct"/>
            <w:tcBorders>
              <w:bottom w:val="single" w:sz="4" w:space="0" w:color="auto"/>
            </w:tcBorders>
          </w:tcPr>
          <w:p w14:paraId="7F82D545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r w:rsidRPr="00BC0E3A">
              <w:rPr>
                <w:rFonts w:ascii="Times New Roman" w:eastAsia="Aptos" w:hAnsi="Times New Roman" w:cs="Times New Roman"/>
              </w:rPr>
              <w:t>Economic and Social Research Council (ESRC)/UK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14:paraId="593CC47B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BC0E3A" w:rsidRPr="00BC0E3A" w14:paraId="4B2C4395" w14:textId="77777777" w:rsidTr="00DE22CE">
        <w:tc>
          <w:tcPr>
            <w:tcW w:w="4242" w:type="pct"/>
            <w:tcBorders>
              <w:bottom w:val="single" w:sz="4" w:space="0" w:color="auto"/>
            </w:tcBorders>
            <w:shd w:val="clear" w:color="auto" w:fill="auto"/>
          </w:tcPr>
          <w:p w14:paraId="45E257F8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r w:rsidRPr="00BC0E3A">
              <w:rPr>
                <w:rFonts w:ascii="Times New Roman" w:eastAsia="Aptos" w:hAnsi="Times New Roman" w:cs="Times New Roman"/>
              </w:rPr>
              <w:t>Canadian Institutes of Health Research (CIHR)/Canada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14:paraId="1755A1C8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BC0E3A" w:rsidRPr="00BC0E3A" w14:paraId="596D30FD" w14:textId="77777777" w:rsidTr="00DE22CE"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EA9DB"/>
            </w:tcBorders>
            <w:shd w:val="clear" w:color="auto" w:fill="auto"/>
            <w:vAlign w:val="bottom"/>
          </w:tcPr>
          <w:p w14:paraId="7C29815E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r w:rsidRPr="00BC0E3A">
              <w:rPr>
                <w:rFonts w:ascii="Times New Roman" w:eastAsia="Aptos" w:hAnsi="Times New Roman" w:cs="Times New Roman"/>
              </w:rPr>
              <w:t>American Cancer Society/USA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5F54F5F9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C0E3A" w:rsidRPr="00BC0E3A" w14:paraId="196E437F" w14:textId="77777777" w:rsidTr="00DE22CE"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EA9DB"/>
            </w:tcBorders>
            <w:shd w:val="clear" w:color="auto" w:fill="auto"/>
          </w:tcPr>
          <w:p w14:paraId="4CFD4A74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r w:rsidRPr="00BC0E3A">
              <w:rPr>
                <w:rFonts w:ascii="Times New Roman" w:eastAsia="Aptos" w:hAnsi="Times New Roman" w:cs="Times New Roman"/>
              </w:rPr>
              <w:t>Bill &amp; Melinda Gates Foundation/USA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2C1E173D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C0E3A" w:rsidRPr="00BC0E3A" w14:paraId="334F0E68" w14:textId="77777777" w:rsidTr="00DE22CE"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EA9DB"/>
            </w:tcBorders>
            <w:shd w:val="clear" w:color="auto" w:fill="auto"/>
          </w:tcPr>
          <w:p w14:paraId="36202BCA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r w:rsidRPr="00BC0E3A">
              <w:rPr>
                <w:rFonts w:ascii="Times New Roman" w:eastAsia="Aptos" w:hAnsi="Times New Roman" w:cs="Times New Roman"/>
              </w:rPr>
              <w:t>Cancer Research UK/UK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0B3CB742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C0E3A" w:rsidRPr="00BC0E3A" w14:paraId="10A64CFF" w14:textId="77777777" w:rsidTr="00DE22CE"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EA9DB"/>
            </w:tcBorders>
            <w:shd w:val="clear" w:color="auto" w:fill="auto"/>
          </w:tcPr>
          <w:p w14:paraId="7AE884CB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r w:rsidRPr="00BC0E3A">
              <w:rPr>
                <w:rFonts w:ascii="Times New Roman" w:eastAsia="Aptos" w:hAnsi="Times New Roman" w:cs="Times New Roman"/>
              </w:rPr>
              <w:t xml:space="preserve">Chief Scientist Office (CSO)/Scotland 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453B57DB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C0E3A" w:rsidRPr="00BC0E3A" w14:paraId="00B9DD71" w14:textId="77777777" w:rsidTr="00DE22CE"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EA9DB"/>
            </w:tcBorders>
            <w:shd w:val="clear" w:color="auto" w:fill="auto"/>
          </w:tcPr>
          <w:p w14:paraId="56E47D58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r w:rsidRPr="00BC0E3A">
              <w:rPr>
                <w:rFonts w:ascii="Times New Roman" w:eastAsia="Aptos" w:hAnsi="Times New Roman" w:cs="Times New Roman"/>
              </w:rPr>
              <w:t>European Commission /EU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16A98757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BC0E3A" w:rsidRPr="00BC0E3A" w14:paraId="0F62E157" w14:textId="77777777" w:rsidTr="00DE22CE"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EA9DB"/>
            </w:tcBorders>
            <w:shd w:val="clear" w:color="auto" w:fill="auto"/>
          </w:tcPr>
          <w:p w14:paraId="7570DA71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r w:rsidRPr="00BC0E3A">
              <w:rPr>
                <w:rFonts w:ascii="Times New Roman" w:eastAsia="Aptos" w:hAnsi="Times New Roman" w:cs="Times New Roman"/>
              </w:rPr>
              <w:t>Future Health Research and Innovation Fund (FHRI)/Australia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05790935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C0E3A" w:rsidRPr="00BC0E3A" w14:paraId="6173CD8A" w14:textId="77777777" w:rsidTr="00DE22CE"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EA9DB"/>
            </w:tcBorders>
            <w:shd w:val="clear" w:color="auto" w:fill="auto"/>
            <w:vAlign w:val="bottom"/>
          </w:tcPr>
          <w:p w14:paraId="5F6B8B17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r w:rsidRPr="00BC0E3A">
              <w:rPr>
                <w:rFonts w:ascii="Times New Roman" w:eastAsia="Aptos" w:hAnsi="Times New Roman" w:cs="Times New Roman"/>
              </w:rPr>
              <w:t>Global Alliance for Chronic Diseases (GACD)/UK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3BC3CBF2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C0E3A" w:rsidRPr="00BC0E3A" w14:paraId="2376BA36" w14:textId="77777777" w:rsidTr="00DE22CE"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EA9DB"/>
            </w:tcBorders>
            <w:shd w:val="clear" w:color="auto" w:fill="auto"/>
            <w:vAlign w:val="bottom"/>
          </w:tcPr>
          <w:p w14:paraId="32A1240A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r w:rsidRPr="00BC0E3A">
              <w:rPr>
                <w:rFonts w:ascii="Times New Roman" w:eastAsia="Aptos" w:hAnsi="Times New Roman" w:cs="Times New Roman"/>
              </w:rPr>
              <w:t>Hospitals Contribution Fund (HCF) Research Foundation/Australia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6AF0659A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C0E3A" w:rsidRPr="00BC0E3A" w14:paraId="4D3B1036" w14:textId="77777777" w:rsidTr="00DE22CE"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EA9DB"/>
            </w:tcBorders>
            <w:shd w:val="clear" w:color="auto" w:fill="auto"/>
            <w:vAlign w:val="bottom"/>
          </w:tcPr>
          <w:p w14:paraId="1CD2676F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r w:rsidRPr="00BC0E3A">
              <w:rPr>
                <w:rFonts w:ascii="Times New Roman" w:eastAsia="Aptos" w:hAnsi="Times New Roman" w:cs="Times New Roman"/>
              </w:rPr>
              <w:t>Institute of Education Sciences (IES)/USA</w:t>
            </w:r>
          </w:p>
          <w:p w14:paraId="4ED6E18B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</w:p>
          <w:p w14:paraId="249771A2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  <w:i/>
                <w:iCs/>
              </w:rPr>
            </w:pPr>
            <w:r w:rsidRPr="00BC0E3A">
              <w:rPr>
                <w:rFonts w:ascii="Times New Roman" w:eastAsia="Aptos" w:hAnsi="Times New Roman" w:cs="Times New Roman"/>
                <w:i/>
                <w:iCs/>
              </w:rPr>
              <w:t xml:space="preserve">The Social and </w:t>
            </w:r>
            <w:proofErr w:type="spellStart"/>
            <w:r w:rsidRPr="00BC0E3A">
              <w:rPr>
                <w:rFonts w:ascii="Times New Roman" w:eastAsia="Aptos" w:hAnsi="Times New Roman" w:cs="Times New Roman"/>
                <w:i/>
                <w:iCs/>
              </w:rPr>
              <w:t>Behavioral</w:t>
            </w:r>
            <w:proofErr w:type="spellEnd"/>
            <w:r w:rsidRPr="00BC0E3A">
              <w:rPr>
                <w:rFonts w:ascii="Times New Roman" w:eastAsia="Aptos" w:hAnsi="Times New Roman" w:cs="Times New Roman"/>
                <w:i/>
                <w:iCs/>
              </w:rPr>
              <w:t xml:space="preserve"> Outcomes to Support Learning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60EF090D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C0E3A" w:rsidRPr="00BC0E3A" w14:paraId="7C5F6FD6" w14:textId="77777777" w:rsidTr="00DE22CE"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EA9DB"/>
            </w:tcBorders>
            <w:shd w:val="clear" w:color="auto" w:fill="auto"/>
            <w:vAlign w:val="bottom"/>
          </w:tcPr>
          <w:p w14:paraId="6DE9D54F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r w:rsidRPr="00BC0E3A">
              <w:rPr>
                <w:rFonts w:ascii="Times New Roman" w:eastAsia="Aptos" w:hAnsi="Times New Roman" w:cs="Times New Roman"/>
              </w:rPr>
              <w:t>National Institute of Justice (NIJ)/USA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3EA934E8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C0E3A" w:rsidRPr="00BC0E3A" w14:paraId="70894C8B" w14:textId="77777777" w:rsidTr="00DE22CE"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EA9DB"/>
            </w:tcBorders>
            <w:shd w:val="clear" w:color="auto" w:fill="auto"/>
            <w:vAlign w:val="bottom"/>
          </w:tcPr>
          <w:p w14:paraId="7452507C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r w:rsidRPr="00BC0E3A">
              <w:rPr>
                <w:rFonts w:ascii="Times New Roman" w:eastAsia="Aptos" w:hAnsi="Times New Roman" w:cs="Times New Roman"/>
              </w:rPr>
              <w:t>National Science Foundation (NSF)/USA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14E6AD0B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C0E3A" w:rsidRPr="00BC0E3A" w14:paraId="79C78644" w14:textId="77777777" w:rsidTr="00DE22CE"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EA9DB"/>
            </w:tcBorders>
            <w:shd w:val="clear" w:color="auto" w:fill="auto"/>
            <w:vAlign w:val="bottom"/>
          </w:tcPr>
          <w:p w14:paraId="5E4A709F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r w:rsidRPr="00BC0E3A">
              <w:rPr>
                <w:rFonts w:ascii="Times New Roman" w:eastAsia="Aptos" w:hAnsi="Times New Roman" w:cs="Times New Roman"/>
              </w:rPr>
              <w:t>Nuffield Foundation/UK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68CF74FA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C0E3A" w:rsidRPr="00BC0E3A" w14:paraId="24920A80" w14:textId="77777777" w:rsidTr="00DE22CE"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EA9DB"/>
            </w:tcBorders>
            <w:shd w:val="clear" w:color="auto" w:fill="auto"/>
            <w:vAlign w:val="bottom"/>
          </w:tcPr>
          <w:p w14:paraId="7676CAAC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r w:rsidRPr="00BC0E3A">
              <w:rPr>
                <w:rFonts w:ascii="Times New Roman" w:eastAsia="Aptos" w:hAnsi="Times New Roman" w:cs="Times New Roman"/>
              </w:rPr>
              <w:t>U.S. Agency for International Development (USAID)/USA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464A1EF2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C0E3A" w:rsidRPr="00BC0E3A" w14:paraId="6CDD489E" w14:textId="77777777" w:rsidTr="00DE22CE"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EA9DB"/>
            </w:tcBorders>
            <w:shd w:val="clear" w:color="auto" w:fill="auto"/>
            <w:vAlign w:val="bottom"/>
          </w:tcPr>
          <w:p w14:paraId="11A98926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r w:rsidRPr="00BC0E3A">
              <w:rPr>
                <w:rFonts w:ascii="Times New Roman" w:eastAsia="Aptos" w:hAnsi="Times New Roman" w:cs="Times New Roman"/>
              </w:rPr>
              <w:t>U.S. Department of Agriculture (USDA)/USA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2FFF3692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C0E3A" w:rsidRPr="00BC0E3A" w14:paraId="65B5A3DD" w14:textId="77777777" w:rsidTr="00DE22CE"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EA9DB"/>
            </w:tcBorders>
            <w:shd w:val="clear" w:color="auto" w:fill="auto"/>
            <w:vAlign w:val="bottom"/>
          </w:tcPr>
          <w:p w14:paraId="0037BD7A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proofErr w:type="spellStart"/>
            <w:r w:rsidRPr="00BC0E3A">
              <w:rPr>
                <w:rFonts w:ascii="Times New Roman" w:eastAsia="Aptos" w:hAnsi="Times New Roman" w:cs="Times New Roman"/>
              </w:rPr>
              <w:lastRenderedPageBreak/>
              <w:t>Wellcome</w:t>
            </w:r>
            <w:proofErr w:type="spellEnd"/>
            <w:r w:rsidRPr="00BC0E3A">
              <w:rPr>
                <w:rFonts w:ascii="Times New Roman" w:eastAsia="Aptos" w:hAnsi="Times New Roman" w:cs="Times New Roman"/>
              </w:rPr>
              <w:t xml:space="preserve"> Trust/UK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756CB055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C0E3A" w:rsidRPr="00BC0E3A" w14:paraId="0565E715" w14:textId="77777777" w:rsidTr="00DE22CE"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EA9DB"/>
            </w:tcBorders>
            <w:shd w:val="clear" w:color="auto" w:fill="auto"/>
          </w:tcPr>
          <w:p w14:paraId="045C4E99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r w:rsidRPr="00BC0E3A">
              <w:rPr>
                <w:rFonts w:ascii="Times New Roman" w:eastAsia="Aptos" w:hAnsi="Times New Roman" w:cs="Times New Roman"/>
              </w:rPr>
              <w:t>William T Grant Foundation/USA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643FF9FA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C0E3A" w:rsidRPr="00BC0E3A" w14:paraId="08D4DA57" w14:textId="77777777" w:rsidTr="00DE22CE"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EA9DB"/>
            </w:tcBorders>
            <w:shd w:val="clear" w:color="auto" w:fill="auto"/>
          </w:tcPr>
          <w:p w14:paraId="315EBC63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proofErr w:type="spellStart"/>
            <w:r w:rsidRPr="00BC0E3A">
              <w:rPr>
                <w:rFonts w:ascii="Times New Roman" w:eastAsia="Aptos" w:hAnsi="Times New Roman" w:cs="Times New Roman"/>
              </w:rPr>
              <w:t>Fondation</w:t>
            </w:r>
            <w:proofErr w:type="spellEnd"/>
            <w:r w:rsidRPr="00BC0E3A">
              <w:rPr>
                <w:rFonts w:ascii="Times New Roman" w:eastAsia="Aptos" w:hAnsi="Times New Roman" w:cs="Times New Roman"/>
              </w:rPr>
              <w:t xml:space="preserve"> </w:t>
            </w:r>
            <w:proofErr w:type="spellStart"/>
            <w:r w:rsidRPr="00BC0E3A">
              <w:rPr>
                <w:rFonts w:ascii="Times New Roman" w:eastAsia="Aptos" w:hAnsi="Times New Roman" w:cs="Times New Roman"/>
              </w:rPr>
              <w:t>Botnar</w:t>
            </w:r>
            <w:proofErr w:type="spellEnd"/>
            <w:r w:rsidRPr="00BC0E3A">
              <w:rPr>
                <w:rFonts w:ascii="Times New Roman" w:eastAsia="Aptos" w:hAnsi="Times New Roman" w:cs="Times New Roman"/>
              </w:rPr>
              <w:t>/Switzerland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1A6DFECE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C0E3A" w:rsidRPr="00BC0E3A" w14:paraId="526EE569" w14:textId="77777777" w:rsidTr="00DE22CE"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EA9DB"/>
            </w:tcBorders>
            <w:shd w:val="clear" w:color="auto" w:fill="auto"/>
          </w:tcPr>
          <w:p w14:paraId="68C8E33E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r w:rsidRPr="00BC0E3A">
              <w:rPr>
                <w:rFonts w:ascii="Times New Roman" w:eastAsia="Aptos" w:hAnsi="Times New Roman" w:cs="Times New Roman"/>
              </w:rPr>
              <w:t>Health Research Board in Ireland/Ireland</w:t>
            </w:r>
          </w:p>
          <w:p w14:paraId="7DC29EBB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</w:p>
          <w:p w14:paraId="2E506AA4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  <w:i/>
                <w:iCs/>
              </w:rPr>
            </w:pPr>
            <w:r w:rsidRPr="00BC0E3A">
              <w:rPr>
                <w:rFonts w:ascii="Times New Roman" w:eastAsia="Aptos" w:hAnsi="Times New Roman" w:cs="Times New Roman"/>
                <w:i/>
                <w:iCs/>
              </w:rPr>
              <w:t>Applied Partnership Awards (APA)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</w:tcPr>
          <w:p w14:paraId="5E17CF0C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BC0E3A" w:rsidRPr="00BC0E3A" w14:paraId="0EA762A7" w14:textId="77777777" w:rsidTr="00DE22CE">
        <w:tc>
          <w:tcPr>
            <w:tcW w:w="4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EA9DB"/>
            </w:tcBorders>
            <w:shd w:val="clear" w:color="auto" w:fill="auto"/>
          </w:tcPr>
          <w:p w14:paraId="0363D620" w14:textId="77777777" w:rsidR="00BC0E3A" w:rsidRPr="00BC0E3A" w:rsidRDefault="00BC0E3A" w:rsidP="00BC0E3A">
            <w:pPr>
              <w:rPr>
                <w:rFonts w:ascii="Times New Roman" w:eastAsia="Aptos" w:hAnsi="Times New Roman" w:cs="Times New Roman"/>
              </w:rPr>
            </w:pPr>
            <w:r w:rsidRPr="00BC0E3A">
              <w:rPr>
                <w:rFonts w:ascii="Times New Roman" w:eastAsia="Aptos" w:hAnsi="Times New Roman" w:cs="Times New Roman"/>
              </w:rPr>
              <w:t>Forte/Sweden</w:t>
            </w:r>
          </w:p>
        </w:tc>
        <w:tc>
          <w:tcPr>
            <w:tcW w:w="758" w:type="pct"/>
            <w:tcBorders>
              <w:top w:val="single" w:sz="4" w:space="0" w:color="auto"/>
            </w:tcBorders>
          </w:tcPr>
          <w:p w14:paraId="281A2919" w14:textId="77777777" w:rsidR="00BC0E3A" w:rsidRPr="00BC0E3A" w:rsidRDefault="00BC0E3A" w:rsidP="00BC0E3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C0E3A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14:paraId="4680477B" w14:textId="77777777" w:rsidR="00BC0E3A" w:rsidRPr="00BC0E3A" w:rsidRDefault="00BC0E3A" w:rsidP="00BC0E3A">
      <w:pPr>
        <w:spacing w:line="48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D5F7BAA" w14:textId="77777777" w:rsidR="00B43910" w:rsidRPr="00BC0E3A" w:rsidRDefault="00B43910" w:rsidP="00BC0E3A"/>
    <w:sectPr w:rsidR="00B43910" w:rsidRPr="00BC0E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10"/>
    <w:rsid w:val="00023A89"/>
    <w:rsid w:val="00175E10"/>
    <w:rsid w:val="00297666"/>
    <w:rsid w:val="00A008CC"/>
    <w:rsid w:val="00B43910"/>
    <w:rsid w:val="00BC0E3A"/>
    <w:rsid w:val="00E97EF5"/>
    <w:rsid w:val="00EB21CA"/>
    <w:rsid w:val="00EF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C8195"/>
  <w15:chartTrackingRefBased/>
  <w15:docId w15:val="{7CD5C6A0-855F-4346-B417-C37AD1BC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5E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E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E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E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E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E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E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E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E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E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E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E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E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E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E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5E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5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E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5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5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E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5E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5E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E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5E1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23A8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Hull</dc:creator>
  <cp:keywords/>
  <dc:description/>
  <cp:lastModifiedBy>Louise Hull</cp:lastModifiedBy>
  <cp:revision>4</cp:revision>
  <dcterms:created xsi:type="dcterms:W3CDTF">2024-10-22T13:17:00Z</dcterms:created>
  <dcterms:modified xsi:type="dcterms:W3CDTF">2025-02-03T10:08:00Z</dcterms:modified>
</cp:coreProperties>
</file>