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D37D" w14:textId="4553C856" w:rsidR="00CC7163" w:rsidRPr="00256EB1" w:rsidRDefault="00256EB1" w:rsidP="00256EB1">
      <w:pPr>
        <w:jc w:val="center"/>
        <w:rPr>
          <w:b/>
          <w:bCs/>
        </w:rPr>
      </w:pPr>
      <w:r w:rsidRPr="00256EB1">
        <w:rPr>
          <w:b/>
          <w:bCs/>
        </w:rPr>
        <w:t>Supplementary Materials</w:t>
      </w:r>
    </w:p>
    <w:p w14:paraId="17238277" w14:textId="3BAB220B" w:rsidR="00256EB1" w:rsidRPr="00256EB1" w:rsidRDefault="00256EB1" w:rsidP="00256EB1">
      <w:r>
        <w:t>Supplementary Material 1. Example PRT Questions</w:t>
      </w:r>
    </w:p>
    <w:p w14:paraId="4850DA29" w14:textId="52B68FCF" w:rsidR="00256EB1" w:rsidRDefault="00256EB1" w:rsidP="006552A6">
      <w:pPr>
        <w:tabs>
          <w:tab w:val="left" w:pos="2730"/>
        </w:tabs>
        <w:ind w:left="-450" w:firstLine="450"/>
        <w:rPr>
          <w:rFonts w:cstheme="minorHAnsi"/>
          <w:color w:val="32363A"/>
          <w:shd w:val="clear" w:color="auto" w:fill="FFFFFF"/>
        </w:rPr>
      </w:pPr>
      <w:r>
        <w:rPr>
          <w:rFonts w:cstheme="minorHAnsi"/>
          <w:color w:val="32363A"/>
          <w:shd w:val="clear" w:color="auto" w:fill="FFFFFF"/>
        </w:rPr>
        <w:t xml:space="preserve">Domain: Whole Health in Your Practice 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437"/>
        <w:gridCol w:w="1321"/>
        <w:gridCol w:w="1059"/>
        <w:gridCol w:w="1301"/>
        <w:gridCol w:w="1006"/>
        <w:gridCol w:w="1321"/>
      </w:tblGrid>
      <w:tr w:rsidR="00256EB1" w14:paraId="5F1F85C3" w14:textId="77777777" w:rsidTr="000473EA">
        <w:tc>
          <w:tcPr>
            <w:tcW w:w="9445" w:type="dxa"/>
            <w:gridSpan w:val="6"/>
            <w:shd w:val="clear" w:color="auto" w:fill="F6C5AC" w:themeFill="accent2" w:themeFillTint="66"/>
          </w:tcPr>
          <w:p w14:paraId="60CE22F2" w14:textId="77777777" w:rsidR="00256EB1" w:rsidRPr="00606978" w:rsidRDefault="00256EB1" w:rsidP="000473E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The following items are about your awareness and knowledge of Whole Health (WH) principles, approaches, and resources. </w:t>
            </w:r>
            <w:r w:rsidRPr="00810A90">
              <w:rPr>
                <w:b/>
                <w:bCs/>
                <w:i/>
                <w:iCs/>
              </w:rPr>
              <w:t>For each statement, please select the option that best applies to you. Remember, there are no right or wrong answers.</w:t>
            </w:r>
          </w:p>
        </w:tc>
      </w:tr>
      <w:tr w:rsidR="00256EB1" w14:paraId="5301ABF2" w14:textId="77777777" w:rsidTr="000473EA">
        <w:tc>
          <w:tcPr>
            <w:tcW w:w="3689" w:type="dxa"/>
          </w:tcPr>
          <w:p w14:paraId="575B809A" w14:textId="77777777" w:rsidR="00256EB1" w:rsidRDefault="00256EB1" w:rsidP="000473EA">
            <w:pPr>
              <w:rPr>
                <w:b/>
                <w:bCs/>
              </w:rPr>
            </w:pPr>
            <w:bookmarkStart w:id="0" w:name="_Hlk125702033"/>
          </w:p>
          <w:p w14:paraId="6C6169F6" w14:textId="77777777" w:rsidR="00256EB1" w:rsidRDefault="00256EB1" w:rsidP="000473EA">
            <w:pPr>
              <w:rPr>
                <w:b/>
                <w:bCs/>
              </w:rPr>
            </w:pPr>
          </w:p>
          <w:p w14:paraId="702AF049" w14:textId="77777777" w:rsidR="00256EB1" w:rsidRPr="00D505DF" w:rsidRDefault="00256EB1" w:rsidP="000473EA">
            <w:pPr>
              <w:rPr>
                <w:b/>
                <w:bCs/>
              </w:rPr>
            </w:pPr>
            <w:r>
              <w:rPr>
                <w:b/>
                <w:bCs/>
              </w:rPr>
              <w:t>How would you assess the strength of your knowledge in the following areas:</w:t>
            </w:r>
          </w:p>
        </w:tc>
        <w:tc>
          <w:tcPr>
            <w:tcW w:w="1235" w:type="dxa"/>
          </w:tcPr>
          <w:p w14:paraId="3A510C58" w14:textId="77777777" w:rsidR="00256EB1" w:rsidRDefault="00256EB1" w:rsidP="000473EA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F8949B9" wp14:editId="00DE2BD5">
                  <wp:extent cx="463550" cy="463550"/>
                  <wp:effectExtent l="0" t="0" r="0" b="0"/>
                  <wp:docPr id="1" name="Graphic 1" descr="Thumbs up sig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Thumbs up sign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55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534E21" w14:textId="77777777" w:rsidR="00256EB1" w:rsidRDefault="00256EB1" w:rsidP="000473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Extensive</w:t>
            </w:r>
          </w:p>
          <w:p w14:paraId="60E930BD" w14:textId="77777777" w:rsidR="00256EB1" w:rsidRDefault="00256EB1" w:rsidP="000473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Knowledge</w:t>
            </w:r>
          </w:p>
          <w:p w14:paraId="6CFF99F3" w14:textId="77777777" w:rsidR="00256EB1" w:rsidRPr="00D505DF" w:rsidRDefault="00256EB1" w:rsidP="000473EA">
            <w:pPr>
              <w:jc w:val="center"/>
              <w:rPr>
                <w:b/>
                <w:bCs/>
              </w:rPr>
            </w:pPr>
          </w:p>
        </w:tc>
        <w:tc>
          <w:tcPr>
            <w:tcW w:w="1059" w:type="dxa"/>
          </w:tcPr>
          <w:p w14:paraId="24C1F092" w14:textId="77777777" w:rsidR="00256EB1" w:rsidRPr="00D505DF" w:rsidRDefault="00256EB1" w:rsidP="000473EA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64433F6" wp14:editId="618A5D4D">
                  <wp:extent cx="478155" cy="478155"/>
                  <wp:effectExtent l="57150" t="0" r="0" b="36195"/>
                  <wp:docPr id="3" name="Graphic 3" descr="Thumbs up sig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Thumbs up sign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49276">
                            <a:off x="0" y="0"/>
                            <a:ext cx="478155" cy="47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0" w:type="dxa"/>
          </w:tcPr>
          <w:p w14:paraId="3F36DD17" w14:textId="77777777" w:rsidR="00256EB1" w:rsidRDefault="00256EB1" w:rsidP="000473EA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42A3EB9" wp14:editId="33B4FA54">
                  <wp:extent cx="485140" cy="485140"/>
                  <wp:effectExtent l="0" t="0" r="0" b="0"/>
                  <wp:docPr id="4" name="Graphic 4" descr="Thumbs up sig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Thumbs up sign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85140" cy="48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CCA335" w14:textId="77777777" w:rsidR="00256EB1" w:rsidRPr="00D505DF" w:rsidRDefault="00256EB1" w:rsidP="000473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Moderate knowledge</w:t>
            </w:r>
          </w:p>
        </w:tc>
        <w:tc>
          <w:tcPr>
            <w:tcW w:w="1007" w:type="dxa"/>
          </w:tcPr>
          <w:p w14:paraId="639DF8A6" w14:textId="77777777" w:rsidR="00256EB1" w:rsidRPr="00D505DF" w:rsidRDefault="00256EB1" w:rsidP="000473EA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0F4280E" wp14:editId="71B17C1F">
                  <wp:extent cx="452755" cy="452755"/>
                  <wp:effectExtent l="0" t="38100" r="42545" b="0"/>
                  <wp:docPr id="5" name="Graphic 5" descr="Thumbs up sig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 descr="Thumbs up sign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3220647">
                            <a:off x="0" y="0"/>
                            <a:ext cx="452755" cy="45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5" w:type="dxa"/>
          </w:tcPr>
          <w:p w14:paraId="3E58F4B0" w14:textId="77777777" w:rsidR="00256EB1" w:rsidRDefault="00256EB1" w:rsidP="000473EA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0F3A5B3" wp14:editId="5E28A85B">
                  <wp:extent cx="476250" cy="476250"/>
                  <wp:effectExtent l="0" t="0" r="0" b="0"/>
                  <wp:docPr id="2" name="Graphic 2" descr="Thumbs up sig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Thumbs up sign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AFCB7E" w14:textId="77777777" w:rsidR="00256EB1" w:rsidRDefault="00256EB1" w:rsidP="000473EA">
            <w:pPr>
              <w:jc w:val="center"/>
              <w:rPr>
                <w:b/>
                <w:bCs/>
              </w:rPr>
            </w:pPr>
            <w:r w:rsidRPr="002E25E0">
              <w:rPr>
                <w:b/>
                <w:bCs/>
              </w:rPr>
              <w:t>Limited</w:t>
            </w:r>
          </w:p>
          <w:p w14:paraId="741E8C84" w14:textId="77777777" w:rsidR="00256EB1" w:rsidRPr="00D505DF" w:rsidRDefault="00256EB1" w:rsidP="000473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Knowledge</w:t>
            </w:r>
          </w:p>
        </w:tc>
      </w:tr>
      <w:bookmarkEnd w:id="0"/>
      <w:tr w:rsidR="00256EB1" w14:paraId="14B22B19" w14:textId="77777777" w:rsidTr="000473EA">
        <w:tc>
          <w:tcPr>
            <w:tcW w:w="3689" w:type="dxa"/>
          </w:tcPr>
          <w:p w14:paraId="022E56D5" w14:textId="77777777" w:rsidR="00256EB1" w:rsidRPr="006442FE" w:rsidRDefault="00256EB1" w:rsidP="000473EA">
            <w:r>
              <w:t>(a) Foundations of WH clinical care, such as person-centered communication, and health planning aligned with what matters most</w:t>
            </w:r>
          </w:p>
        </w:tc>
        <w:tc>
          <w:tcPr>
            <w:tcW w:w="1235" w:type="dxa"/>
          </w:tcPr>
          <w:p w14:paraId="46C5DCC8" w14:textId="77777777" w:rsidR="00256EB1" w:rsidRDefault="00256EB1" w:rsidP="000473EA"/>
        </w:tc>
        <w:tc>
          <w:tcPr>
            <w:tcW w:w="1059" w:type="dxa"/>
          </w:tcPr>
          <w:p w14:paraId="2FB3AF5D" w14:textId="77777777" w:rsidR="00256EB1" w:rsidRDefault="00256EB1" w:rsidP="000473EA"/>
        </w:tc>
        <w:tc>
          <w:tcPr>
            <w:tcW w:w="1220" w:type="dxa"/>
          </w:tcPr>
          <w:p w14:paraId="1B5B50F0" w14:textId="77777777" w:rsidR="00256EB1" w:rsidRDefault="00256EB1" w:rsidP="000473EA"/>
        </w:tc>
        <w:tc>
          <w:tcPr>
            <w:tcW w:w="1007" w:type="dxa"/>
          </w:tcPr>
          <w:p w14:paraId="193CCBF9" w14:textId="77777777" w:rsidR="00256EB1" w:rsidRDefault="00256EB1" w:rsidP="000473EA"/>
        </w:tc>
        <w:tc>
          <w:tcPr>
            <w:tcW w:w="1235" w:type="dxa"/>
          </w:tcPr>
          <w:p w14:paraId="4C69DF8E" w14:textId="77777777" w:rsidR="00256EB1" w:rsidRDefault="00256EB1" w:rsidP="000473EA"/>
        </w:tc>
      </w:tr>
      <w:tr w:rsidR="00256EB1" w14:paraId="49C0CB73" w14:textId="77777777" w:rsidTr="000473EA">
        <w:tc>
          <w:tcPr>
            <w:tcW w:w="3689" w:type="dxa"/>
          </w:tcPr>
          <w:p w14:paraId="122C0FC3" w14:textId="77777777" w:rsidR="00256EB1" w:rsidRDefault="00256EB1" w:rsidP="000473EA">
            <w:r>
              <w:t xml:space="preserve">(b) </w:t>
            </w:r>
            <w:r w:rsidRPr="00D47850">
              <w:t>The Well-Being Signs, a 3-question measure that prompts Veterans to explore how satisfied, involved in, and functioning in activities that matter most to them</w:t>
            </w:r>
          </w:p>
        </w:tc>
        <w:tc>
          <w:tcPr>
            <w:tcW w:w="1235" w:type="dxa"/>
          </w:tcPr>
          <w:p w14:paraId="3F656FBA" w14:textId="77777777" w:rsidR="00256EB1" w:rsidRDefault="00256EB1" w:rsidP="000473EA"/>
        </w:tc>
        <w:tc>
          <w:tcPr>
            <w:tcW w:w="1059" w:type="dxa"/>
          </w:tcPr>
          <w:p w14:paraId="317BFBC7" w14:textId="77777777" w:rsidR="00256EB1" w:rsidRDefault="00256EB1" w:rsidP="000473EA"/>
        </w:tc>
        <w:tc>
          <w:tcPr>
            <w:tcW w:w="1220" w:type="dxa"/>
          </w:tcPr>
          <w:p w14:paraId="7C76C686" w14:textId="77777777" w:rsidR="00256EB1" w:rsidRDefault="00256EB1" w:rsidP="000473EA"/>
        </w:tc>
        <w:tc>
          <w:tcPr>
            <w:tcW w:w="1007" w:type="dxa"/>
          </w:tcPr>
          <w:p w14:paraId="73AAFC96" w14:textId="77777777" w:rsidR="00256EB1" w:rsidRDefault="00256EB1" w:rsidP="000473EA"/>
        </w:tc>
        <w:tc>
          <w:tcPr>
            <w:tcW w:w="1235" w:type="dxa"/>
          </w:tcPr>
          <w:p w14:paraId="01A8F4B7" w14:textId="77777777" w:rsidR="00256EB1" w:rsidRDefault="00256EB1" w:rsidP="000473EA"/>
        </w:tc>
      </w:tr>
      <w:tr w:rsidR="00256EB1" w14:paraId="31F66480" w14:textId="77777777" w:rsidTr="000473EA">
        <w:tc>
          <w:tcPr>
            <w:tcW w:w="3689" w:type="dxa"/>
          </w:tcPr>
          <w:p w14:paraId="0449D2C0" w14:textId="77777777" w:rsidR="00256EB1" w:rsidRDefault="00256EB1" w:rsidP="000473EA">
            <w:r>
              <w:t xml:space="preserve">(c) How </w:t>
            </w:r>
            <w:r w:rsidRPr="00A22170">
              <w:t xml:space="preserve">to use </w:t>
            </w:r>
            <w:r>
              <w:t>WH</w:t>
            </w:r>
            <w:r w:rsidRPr="00A22170">
              <w:t xml:space="preserve"> approaches in your cl</w:t>
            </w:r>
            <w:r>
              <w:t>inical practice</w:t>
            </w:r>
          </w:p>
        </w:tc>
        <w:tc>
          <w:tcPr>
            <w:tcW w:w="1235" w:type="dxa"/>
          </w:tcPr>
          <w:p w14:paraId="1F26B1C5" w14:textId="77777777" w:rsidR="00256EB1" w:rsidRDefault="00256EB1" w:rsidP="000473EA"/>
        </w:tc>
        <w:tc>
          <w:tcPr>
            <w:tcW w:w="1059" w:type="dxa"/>
          </w:tcPr>
          <w:p w14:paraId="2A7E97E0" w14:textId="77777777" w:rsidR="00256EB1" w:rsidRDefault="00256EB1" w:rsidP="000473EA"/>
        </w:tc>
        <w:tc>
          <w:tcPr>
            <w:tcW w:w="1220" w:type="dxa"/>
          </w:tcPr>
          <w:p w14:paraId="559546E3" w14:textId="77777777" w:rsidR="00256EB1" w:rsidRDefault="00256EB1" w:rsidP="000473EA"/>
        </w:tc>
        <w:tc>
          <w:tcPr>
            <w:tcW w:w="1007" w:type="dxa"/>
          </w:tcPr>
          <w:p w14:paraId="5ACD5C7D" w14:textId="77777777" w:rsidR="00256EB1" w:rsidRDefault="00256EB1" w:rsidP="000473EA"/>
        </w:tc>
        <w:tc>
          <w:tcPr>
            <w:tcW w:w="1235" w:type="dxa"/>
          </w:tcPr>
          <w:p w14:paraId="13620214" w14:textId="77777777" w:rsidR="00256EB1" w:rsidRDefault="00256EB1" w:rsidP="000473EA"/>
        </w:tc>
      </w:tr>
      <w:tr w:rsidR="00256EB1" w14:paraId="7FDB579D" w14:textId="77777777" w:rsidTr="000473EA">
        <w:tc>
          <w:tcPr>
            <w:tcW w:w="3689" w:type="dxa"/>
          </w:tcPr>
          <w:p w14:paraId="547A54EC" w14:textId="77777777" w:rsidR="00256EB1" w:rsidRDefault="00256EB1" w:rsidP="000473EA">
            <w:r>
              <w:t>(d) The role of WH Pathway services in a WH system of care</w:t>
            </w:r>
          </w:p>
        </w:tc>
        <w:tc>
          <w:tcPr>
            <w:tcW w:w="1235" w:type="dxa"/>
          </w:tcPr>
          <w:p w14:paraId="7418B414" w14:textId="77777777" w:rsidR="00256EB1" w:rsidRDefault="00256EB1" w:rsidP="000473EA"/>
        </w:tc>
        <w:tc>
          <w:tcPr>
            <w:tcW w:w="1059" w:type="dxa"/>
          </w:tcPr>
          <w:p w14:paraId="72C15501" w14:textId="77777777" w:rsidR="00256EB1" w:rsidRDefault="00256EB1" w:rsidP="000473EA"/>
        </w:tc>
        <w:tc>
          <w:tcPr>
            <w:tcW w:w="1220" w:type="dxa"/>
          </w:tcPr>
          <w:p w14:paraId="7DE6FD5F" w14:textId="77777777" w:rsidR="00256EB1" w:rsidRDefault="00256EB1" w:rsidP="000473EA"/>
        </w:tc>
        <w:tc>
          <w:tcPr>
            <w:tcW w:w="1007" w:type="dxa"/>
          </w:tcPr>
          <w:p w14:paraId="21932903" w14:textId="77777777" w:rsidR="00256EB1" w:rsidRDefault="00256EB1" w:rsidP="000473EA"/>
        </w:tc>
        <w:tc>
          <w:tcPr>
            <w:tcW w:w="1235" w:type="dxa"/>
          </w:tcPr>
          <w:p w14:paraId="2599298A" w14:textId="77777777" w:rsidR="00256EB1" w:rsidRDefault="00256EB1" w:rsidP="000473EA"/>
        </w:tc>
      </w:tr>
      <w:tr w:rsidR="00256EB1" w14:paraId="2303B4A8" w14:textId="77777777" w:rsidTr="000473EA">
        <w:tc>
          <w:tcPr>
            <w:tcW w:w="3689" w:type="dxa"/>
            <w:shd w:val="clear" w:color="auto" w:fill="FFFFFF" w:themeFill="background1"/>
          </w:tcPr>
          <w:p w14:paraId="1CBD22FD" w14:textId="77777777" w:rsidR="00256EB1" w:rsidRDefault="00256EB1" w:rsidP="000473EA">
            <w:r>
              <w:t xml:space="preserve">(e) The availability of Pathway services at your VA </w:t>
            </w:r>
          </w:p>
        </w:tc>
        <w:tc>
          <w:tcPr>
            <w:tcW w:w="1235" w:type="dxa"/>
            <w:shd w:val="clear" w:color="auto" w:fill="FFFFFF" w:themeFill="background1"/>
          </w:tcPr>
          <w:p w14:paraId="1EF40E9E" w14:textId="77777777" w:rsidR="00256EB1" w:rsidRDefault="00256EB1" w:rsidP="000473EA"/>
        </w:tc>
        <w:tc>
          <w:tcPr>
            <w:tcW w:w="1059" w:type="dxa"/>
            <w:shd w:val="clear" w:color="auto" w:fill="FFFFFF" w:themeFill="background1"/>
          </w:tcPr>
          <w:p w14:paraId="13E17A8C" w14:textId="77777777" w:rsidR="00256EB1" w:rsidRDefault="00256EB1" w:rsidP="000473EA"/>
        </w:tc>
        <w:tc>
          <w:tcPr>
            <w:tcW w:w="1220" w:type="dxa"/>
            <w:shd w:val="clear" w:color="auto" w:fill="FFFFFF" w:themeFill="background1"/>
          </w:tcPr>
          <w:p w14:paraId="4C271AB6" w14:textId="77777777" w:rsidR="00256EB1" w:rsidRDefault="00256EB1" w:rsidP="000473EA"/>
        </w:tc>
        <w:tc>
          <w:tcPr>
            <w:tcW w:w="1007" w:type="dxa"/>
            <w:shd w:val="clear" w:color="auto" w:fill="FFFFFF" w:themeFill="background1"/>
          </w:tcPr>
          <w:p w14:paraId="13388765" w14:textId="77777777" w:rsidR="00256EB1" w:rsidRDefault="00256EB1" w:rsidP="000473EA"/>
        </w:tc>
        <w:tc>
          <w:tcPr>
            <w:tcW w:w="1235" w:type="dxa"/>
            <w:shd w:val="clear" w:color="auto" w:fill="FFFFFF" w:themeFill="background1"/>
          </w:tcPr>
          <w:p w14:paraId="7AAEE7E8" w14:textId="77777777" w:rsidR="00256EB1" w:rsidRDefault="00256EB1" w:rsidP="000473EA"/>
        </w:tc>
      </w:tr>
      <w:tr w:rsidR="00256EB1" w14:paraId="319E7246" w14:textId="77777777" w:rsidTr="000473EA">
        <w:tc>
          <w:tcPr>
            <w:tcW w:w="3689" w:type="dxa"/>
            <w:shd w:val="clear" w:color="auto" w:fill="FFFFFF" w:themeFill="background1"/>
          </w:tcPr>
          <w:p w14:paraId="603650CB" w14:textId="77777777" w:rsidR="00256EB1" w:rsidRDefault="00256EB1" w:rsidP="000473EA">
            <w:r>
              <w:t>(f) The evidence for complementary and integrative health (CIH) services that are required by Directive 1137</w:t>
            </w:r>
          </w:p>
        </w:tc>
        <w:tc>
          <w:tcPr>
            <w:tcW w:w="1235" w:type="dxa"/>
            <w:shd w:val="clear" w:color="auto" w:fill="FFFFFF" w:themeFill="background1"/>
          </w:tcPr>
          <w:p w14:paraId="1EC66BB1" w14:textId="77777777" w:rsidR="00256EB1" w:rsidRDefault="00256EB1" w:rsidP="000473EA"/>
        </w:tc>
        <w:tc>
          <w:tcPr>
            <w:tcW w:w="1059" w:type="dxa"/>
            <w:shd w:val="clear" w:color="auto" w:fill="FFFFFF" w:themeFill="background1"/>
          </w:tcPr>
          <w:p w14:paraId="3D1E2703" w14:textId="77777777" w:rsidR="00256EB1" w:rsidRDefault="00256EB1" w:rsidP="000473EA"/>
        </w:tc>
        <w:tc>
          <w:tcPr>
            <w:tcW w:w="1220" w:type="dxa"/>
            <w:shd w:val="clear" w:color="auto" w:fill="FFFFFF" w:themeFill="background1"/>
          </w:tcPr>
          <w:p w14:paraId="48CB8365" w14:textId="77777777" w:rsidR="00256EB1" w:rsidRDefault="00256EB1" w:rsidP="000473EA"/>
        </w:tc>
        <w:tc>
          <w:tcPr>
            <w:tcW w:w="1007" w:type="dxa"/>
            <w:shd w:val="clear" w:color="auto" w:fill="FFFFFF" w:themeFill="background1"/>
          </w:tcPr>
          <w:p w14:paraId="427C8359" w14:textId="77777777" w:rsidR="00256EB1" w:rsidRDefault="00256EB1" w:rsidP="000473EA"/>
        </w:tc>
        <w:tc>
          <w:tcPr>
            <w:tcW w:w="1235" w:type="dxa"/>
            <w:shd w:val="clear" w:color="auto" w:fill="FFFFFF" w:themeFill="background1"/>
          </w:tcPr>
          <w:p w14:paraId="3DC7B603" w14:textId="77777777" w:rsidR="00256EB1" w:rsidRDefault="00256EB1" w:rsidP="000473EA"/>
        </w:tc>
      </w:tr>
      <w:tr w:rsidR="00256EB1" w14:paraId="1FEE9778" w14:textId="77777777" w:rsidTr="000473EA">
        <w:tc>
          <w:tcPr>
            <w:tcW w:w="3689" w:type="dxa"/>
          </w:tcPr>
          <w:p w14:paraId="2692B176" w14:textId="77777777" w:rsidR="00256EB1" w:rsidRPr="00C66F30" w:rsidRDefault="00256EB1" w:rsidP="000473EA">
            <w:r>
              <w:t>(g) The availability of CIH services that are available at your VA</w:t>
            </w:r>
          </w:p>
        </w:tc>
        <w:tc>
          <w:tcPr>
            <w:tcW w:w="1235" w:type="dxa"/>
          </w:tcPr>
          <w:p w14:paraId="64AEC106" w14:textId="77777777" w:rsidR="00256EB1" w:rsidRDefault="00256EB1" w:rsidP="000473EA"/>
        </w:tc>
        <w:tc>
          <w:tcPr>
            <w:tcW w:w="1059" w:type="dxa"/>
          </w:tcPr>
          <w:p w14:paraId="1F2FF61F" w14:textId="77777777" w:rsidR="00256EB1" w:rsidRDefault="00256EB1" w:rsidP="000473EA"/>
        </w:tc>
        <w:tc>
          <w:tcPr>
            <w:tcW w:w="1220" w:type="dxa"/>
          </w:tcPr>
          <w:p w14:paraId="0E01CF2B" w14:textId="77777777" w:rsidR="00256EB1" w:rsidRDefault="00256EB1" w:rsidP="000473EA"/>
        </w:tc>
        <w:tc>
          <w:tcPr>
            <w:tcW w:w="1007" w:type="dxa"/>
          </w:tcPr>
          <w:p w14:paraId="7675582B" w14:textId="77777777" w:rsidR="00256EB1" w:rsidRDefault="00256EB1" w:rsidP="000473EA"/>
        </w:tc>
        <w:tc>
          <w:tcPr>
            <w:tcW w:w="1235" w:type="dxa"/>
          </w:tcPr>
          <w:p w14:paraId="0EC468A1" w14:textId="77777777" w:rsidR="00256EB1" w:rsidRDefault="00256EB1" w:rsidP="000473EA"/>
        </w:tc>
      </w:tr>
      <w:tr w:rsidR="00256EB1" w14:paraId="0D77AA49" w14:textId="77777777" w:rsidTr="000473EA">
        <w:tc>
          <w:tcPr>
            <w:tcW w:w="3689" w:type="dxa"/>
          </w:tcPr>
          <w:p w14:paraId="1F35AC2A" w14:textId="77777777" w:rsidR="00256EB1" w:rsidRDefault="00256EB1" w:rsidP="000473EA">
            <w:r>
              <w:t xml:space="preserve">(h) The role of Health and Wellness Coaches </w:t>
            </w:r>
          </w:p>
        </w:tc>
        <w:tc>
          <w:tcPr>
            <w:tcW w:w="1235" w:type="dxa"/>
          </w:tcPr>
          <w:p w14:paraId="691A8B5E" w14:textId="77777777" w:rsidR="00256EB1" w:rsidRDefault="00256EB1" w:rsidP="000473EA"/>
        </w:tc>
        <w:tc>
          <w:tcPr>
            <w:tcW w:w="1059" w:type="dxa"/>
          </w:tcPr>
          <w:p w14:paraId="3A617342" w14:textId="77777777" w:rsidR="00256EB1" w:rsidRDefault="00256EB1" w:rsidP="000473EA"/>
        </w:tc>
        <w:tc>
          <w:tcPr>
            <w:tcW w:w="1220" w:type="dxa"/>
          </w:tcPr>
          <w:p w14:paraId="478F8A36" w14:textId="77777777" w:rsidR="00256EB1" w:rsidRDefault="00256EB1" w:rsidP="000473EA"/>
        </w:tc>
        <w:tc>
          <w:tcPr>
            <w:tcW w:w="1007" w:type="dxa"/>
          </w:tcPr>
          <w:p w14:paraId="68B60E49" w14:textId="77777777" w:rsidR="00256EB1" w:rsidRDefault="00256EB1" w:rsidP="000473EA"/>
        </w:tc>
        <w:tc>
          <w:tcPr>
            <w:tcW w:w="1235" w:type="dxa"/>
          </w:tcPr>
          <w:p w14:paraId="2B4EEA1A" w14:textId="77777777" w:rsidR="00256EB1" w:rsidRDefault="00256EB1" w:rsidP="000473EA"/>
        </w:tc>
      </w:tr>
      <w:tr w:rsidR="00256EB1" w14:paraId="3B1C3B77" w14:textId="77777777" w:rsidTr="000473EA">
        <w:tc>
          <w:tcPr>
            <w:tcW w:w="3689" w:type="dxa"/>
          </w:tcPr>
          <w:p w14:paraId="42CC66E5" w14:textId="77777777" w:rsidR="00256EB1" w:rsidRDefault="00256EB1" w:rsidP="000473EA">
            <w:r>
              <w:t>(i) The availability of Health and Wellness Coaches your VA?</w:t>
            </w:r>
          </w:p>
        </w:tc>
        <w:tc>
          <w:tcPr>
            <w:tcW w:w="1235" w:type="dxa"/>
          </w:tcPr>
          <w:p w14:paraId="369437C2" w14:textId="77777777" w:rsidR="00256EB1" w:rsidRDefault="00256EB1" w:rsidP="000473EA"/>
        </w:tc>
        <w:tc>
          <w:tcPr>
            <w:tcW w:w="1059" w:type="dxa"/>
          </w:tcPr>
          <w:p w14:paraId="6F2BDBC6" w14:textId="77777777" w:rsidR="00256EB1" w:rsidRDefault="00256EB1" w:rsidP="000473EA"/>
        </w:tc>
        <w:tc>
          <w:tcPr>
            <w:tcW w:w="1220" w:type="dxa"/>
          </w:tcPr>
          <w:p w14:paraId="009B3405" w14:textId="77777777" w:rsidR="00256EB1" w:rsidRDefault="00256EB1" w:rsidP="000473EA"/>
        </w:tc>
        <w:tc>
          <w:tcPr>
            <w:tcW w:w="1007" w:type="dxa"/>
          </w:tcPr>
          <w:p w14:paraId="5D27454F" w14:textId="77777777" w:rsidR="00256EB1" w:rsidRDefault="00256EB1" w:rsidP="000473EA"/>
        </w:tc>
        <w:tc>
          <w:tcPr>
            <w:tcW w:w="1235" w:type="dxa"/>
          </w:tcPr>
          <w:p w14:paraId="469AC8F5" w14:textId="77777777" w:rsidR="00256EB1" w:rsidRDefault="00256EB1" w:rsidP="000473EA"/>
        </w:tc>
      </w:tr>
      <w:tr w:rsidR="00256EB1" w14:paraId="0C7FD717" w14:textId="77777777" w:rsidTr="000473EA">
        <w:tc>
          <w:tcPr>
            <w:tcW w:w="3689" w:type="dxa"/>
          </w:tcPr>
          <w:p w14:paraId="4522239D" w14:textId="77777777" w:rsidR="00256EB1" w:rsidRDefault="00256EB1" w:rsidP="000473EA">
            <w:r>
              <w:t>(j) How to document Whole Health approaches in the medical record?</w:t>
            </w:r>
          </w:p>
        </w:tc>
        <w:tc>
          <w:tcPr>
            <w:tcW w:w="1235" w:type="dxa"/>
          </w:tcPr>
          <w:p w14:paraId="49BD20A4" w14:textId="77777777" w:rsidR="00256EB1" w:rsidRDefault="00256EB1" w:rsidP="000473EA"/>
        </w:tc>
        <w:tc>
          <w:tcPr>
            <w:tcW w:w="1059" w:type="dxa"/>
          </w:tcPr>
          <w:p w14:paraId="779A0EEA" w14:textId="77777777" w:rsidR="00256EB1" w:rsidRDefault="00256EB1" w:rsidP="000473EA"/>
        </w:tc>
        <w:tc>
          <w:tcPr>
            <w:tcW w:w="1220" w:type="dxa"/>
          </w:tcPr>
          <w:p w14:paraId="6C3B10F4" w14:textId="77777777" w:rsidR="00256EB1" w:rsidRDefault="00256EB1" w:rsidP="000473EA"/>
        </w:tc>
        <w:tc>
          <w:tcPr>
            <w:tcW w:w="1007" w:type="dxa"/>
          </w:tcPr>
          <w:p w14:paraId="31065ADA" w14:textId="77777777" w:rsidR="00256EB1" w:rsidRDefault="00256EB1" w:rsidP="000473EA"/>
        </w:tc>
        <w:tc>
          <w:tcPr>
            <w:tcW w:w="1235" w:type="dxa"/>
          </w:tcPr>
          <w:p w14:paraId="5BD81A8F" w14:textId="77777777" w:rsidR="00256EB1" w:rsidRDefault="00256EB1" w:rsidP="000473EA"/>
        </w:tc>
      </w:tr>
    </w:tbl>
    <w:p w14:paraId="0922CD1D" w14:textId="77777777" w:rsidR="00256EB1" w:rsidRDefault="00256EB1" w:rsidP="00256EB1"/>
    <w:p w14:paraId="7C9E54EF" w14:textId="77777777" w:rsidR="00B0679D" w:rsidRDefault="00B0679D" w:rsidP="00256EB1"/>
    <w:p w14:paraId="220501DC" w14:textId="6B2D8190" w:rsidR="00B0679D" w:rsidRPr="00256EB1" w:rsidRDefault="00B0679D" w:rsidP="00B0679D">
      <w:r>
        <w:lastRenderedPageBreak/>
        <w:t xml:space="preserve">Supplementary Material 2. </w:t>
      </w:r>
      <w:r w:rsidR="006472F8">
        <w:t>Proportion of WHICs Reporting High Levels of Knowledge about Components of Whole Health Across PRT Rounds</w:t>
      </w:r>
    </w:p>
    <w:p w14:paraId="160D946C" w14:textId="77777777" w:rsidR="006552A6" w:rsidRDefault="00EA576A" w:rsidP="006552A6">
      <w:pPr>
        <w:spacing w:after="0" w:line="240" w:lineRule="auto"/>
        <w:contextualSpacing/>
      </w:pPr>
      <w:r>
        <w:rPr>
          <w:noProof/>
        </w:rPr>
        <w:drawing>
          <wp:inline distT="0" distB="0" distL="0" distR="0" wp14:anchorId="54DFFF40" wp14:editId="677CAA3F">
            <wp:extent cx="5911873" cy="4254500"/>
            <wp:effectExtent l="0" t="0" r="0" b="0"/>
            <wp:docPr id="973869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992" cy="4259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0"/>
          <w:szCs w:val="20"/>
          <w:vertAlign w:val="superscript"/>
        </w:rPr>
        <w:t>1</w:t>
      </w:r>
      <w:r w:rsidR="006552A6">
        <w:rPr>
          <w:sz w:val="20"/>
          <w:szCs w:val="20"/>
        </w:rPr>
        <w:t xml:space="preserve">The Well-Being Signs question was added following the 2023 administration </w:t>
      </w:r>
    </w:p>
    <w:p w14:paraId="1217A9A5" w14:textId="596AEFD3" w:rsidR="006552A6" w:rsidRPr="006552A6" w:rsidRDefault="006552A6" w:rsidP="006552A6">
      <w:pPr>
        <w:spacing w:after="0" w:line="240" w:lineRule="auto"/>
        <w:contextualSpacing/>
      </w:pPr>
      <w:r>
        <w:rPr>
          <w:sz w:val="20"/>
          <w:szCs w:val="20"/>
        </w:rPr>
        <w:t>*</w:t>
      </w:r>
      <w:r w:rsidRPr="00C7024E">
        <w:rPr>
          <w:sz w:val="20"/>
          <w:szCs w:val="20"/>
        </w:rPr>
        <w:t xml:space="preserve">Indicates significant difference (at p&lt;0.01 level) between </w:t>
      </w:r>
      <w:r w:rsidR="00BB666D">
        <w:rPr>
          <w:sz w:val="20"/>
          <w:szCs w:val="20"/>
        </w:rPr>
        <w:t xml:space="preserve">Dec </w:t>
      </w:r>
      <w:r>
        <w:rPr>
          <w:sz w:val="20"/>
          <w:szCs w:val="20"/>
        </w:rPr>
        <w:t xml:space="preserve">2023 and </w:t>
      </w:r>
      <w:r w:rsidR="00BB666D">
        <w:rPr>
          <w:sz w:val="20"/>
          <w:szCs w:val="20"/>
        </w:rPr>
        <w:t xml:space="preserve">Aug </w:t>
      </w:r>
      <w:r>
        <w:rPr>
          <w:sz w:val="20"/>
          <w:szCs w:val="20"/>
        </w:rPr>
        <w:t>2024</w:t>
      </w:r>
    </w:p>
    <w:p w14:paraId="64362F7F" w14:textId="30D3CB3A" w:rsidR="006552A6" w:rsidRPr="00C7024E" w:rsidRDefault="006552A6" w:rsidP="006552A6">
      <w:pPr>
        <w:spacing w:after="0" w:line="240" w:lineRule="auto"/>
        <w:rPr>
          <w:sz w:val="20"/>
          <w:szCs w:val="20"/>
        </w:rPr>
      </w:pPr>
    </w:p>
    <w:p w14:paraId="6CBACAB3" w14:textId="77777777" w:rsidR="00B0679D" w:rsidRDefault="00B0679D" w:rsidP="00256EB1"/>
    <w:p w14:paraId="2CD28A55" w14:textId="77777777" w:rsidR="00B0679D" w:rsidRDefault="00B0679D" w:rsidP="00256EB1"/>
    <w:p w14:paraId="551F3114" w14:textId="77777777" w:rsidR="00B0679D" w:rsidRDefault="00B0679D" w:rsidP="00256EB1"/>
    <w:p w14:paraId="3617C6F4" w14:textId="77777777" w:rsidR="00B0679D" w:rsidRDefault="00B0679D" w:rsidP="00256EB1"/>
    <w:p w14:paraId="12F7893A" w14:textId="77777777" w:rsidR="00B0679D" w:rsidRDefault="00B0679D" w:rsidP="00256EB1"/>
    <w:p w14:paraId="7CA8B5B9" w14:textId="77777777" w:rsidR="00B0679D" w:rsidRDefault="00B0679D" w:rsidP="00256EB1"/>
    <w:p w14:paraId="7CD6C6ED" w14:textId="77777777" w:rsidR="00B0679D" w:rsidRDefault="00B0679D" w:rsidP="00256EB1"/>
    <w:p w14:paraId="7D8A4C71" w14:textId="77777777" w:rsidR="00B0679D" w:rsidRDefault="00B0679D" w:rsidP="00256EB1"/>
    <w:p w14:paraId="09783D23" w14:textId="77777777" w:rsidR="006552A6" w:rsidRDefault="006552A6" w:rsidP="00256EB1"/>
    <w:p w14:paraId="44BABE9A" w14:textId="243E6A14" w:rsidR="00B0679D" w:rsidRDefault="001755E2" w:rsidP="00256EB1">
      <w:r>
        <w:lastRenderedPageBreak/>
        <w:t>Supplementary Material 3. Proportion of WHICs Reporting High Levels of Knowledge of the WHIC Role Across PRT Rounds</w:t>
      </w:r>
    </w:p>
    <w:p w14:paraId="1AF45B53" w14:textId="358A241A" w:rsidR="00676378" w:rsidRPr="006552A6" w:rsidRDefault="006552A6" w:rsidP="00256EB1">
      <w:r>
        <w:rPr>
          <w:noProof/>
        </w:rPr>
        <w:drawing>
          <wp:inline distT="0" distB="0" distL="0" distR="0" wp14:anchorId="4FDB113C" wp14:editId="4E827F47">
            <wp:extent cx="6590030" cy="4304030"/>
            <wp:effectExtent l="0" t="0" r="1270" b="1270"/>
            <wp:docPr id="20906170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430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7024E" w:rsidRPr="00C7024E">
        <w:rPr>
          <w:sz w:val="20"/>
          <w:szCs w:val="20"/>
        </w:rPr>
        <w:t xml:space="preserve">*Indicates significant difference (at p&lt;0.01 level) </w:t>
      </w:r>
      <w:r w:rsidR="00BB666D" w:rsidRPr="00C7024E">
        <w:rPr>
          <w:sz w:val="20"/>
          <w:szCs w:val="20"/>
        </w:rPr>
        <w:t xml:space="preserve">between </w:t>
      </w:r>
      <w:r w:rsidR="00BB666D">
        <w:rPr>
          <w:sz w:val="20"/>
          <w:szCs w:val="20"/>
        </w:rPr>
        <w:t xml:space="preserve">Dec </w:t>
      </w:r>
      <w:r w:rsidR="00BB666D">
        <w:rPr>
          <w:sz w:val="20"/>
          <w:szCs w:val="20"/>
        </w:rPr>
        <w:t xml:space="preserve">2023 and </w:t>
      </w:r>
      <w:r w:rsidR="00BB666D">
        <w:rPr>
          <w:sz w:val="20"/>
          <w:szCs w:val="20"/>
        </w:rPr>
        <w:t xml:space="preserve">Aug </w:t>
      </w:r>
      <w:r w:rsidR="00BB666D">
        <w:rPr>
          <w:sz w:val="20"/>
          <w:szCs w:val="20"/>
        </w:rPr>
        <w:t>2024</w:t>
      </w:r>
    </w:p>
    <w:p w14:paraId="1B9AD2C2" w14:textId="60E1007F" w:rsidR="00676378" w:rsidRDefault="00676378" w:rsidP="00256EB1"/>
    <w:p w14:paraId="5490D12C" w14:textId="72227BB1" w:rsidR="00676378" w:rsidRDefault="00676378" w:rsidP="00256EB1"/>
    <w:p w14:paraId="162E31DB" w14:textId="3B3AC8B1" w:rsidR="00676378" w:rsidRDefault="00676378" w:rsidP="00256EB1"/>
    <w:p w14:paraId="53C646E7" w14:textId="05A0E8A4" w:rsidR="00676378" w:rsidRDefault="00676378" w:rsidP="00256EB1"/>
    <w:p w14:paraId="67F765F5" w14:textId="2DCF5E76" w:rsidR="00676378" w:rsidRDefault="00676378" w:rsidP="00256EB1"/>
    <w:p w14:paraId="7ED88E07" w14:textId="40AE3E56" w:rsidR="00676378" w:rsidRDefault="00676378" w:rsidP="00256EB1"/>
    <w:p w14:paraId="0A283767" w14:textId="77777777" w:rsidR="009E607E" w:rsidRDefault="009E607E" w:rsidP="00256EB1"/>
    <w:p w14:paraId="5573826C" w14:textId="77777777" w:rsidR="009E607E" w:rsidRDefault="009E607E" w:rsidP="00256EB1"/>
    <w:p w14:paraId="77EE247A" w14:textId="77777777" w:rsidR="009E607E" w:rsidRDefault="009E607E" w:rsidP="00256EB1"/>
    <w:sectPr w:rsidR="009E6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B1"/>
    <w:rsid w:val="0002531F"/>
    <w:rsid w:val="000F5D5D"/>
    <w:rsid w:val="001755E2"/>
    <w:rsid w:val="001C7D74"/>
    <w:rsid w:val="00256EB1"/>
    <w:rsid w:val="00281F9E"/>
    <w:rsid w:val="002C0CFC"/>
    <w:rsid w:val="002D3801"/>
    <w:rsid w:val="002E71EA"/>
    <w:rsid w:val="002F6351"/>
    <w:rsid w:val="00302AA8"/>
    <w:rsid w:val="004C38B7"/>
    <w:rsid w:val="00564220"/>
    <w:rsid w:val="00631986"/>
    <w:rsid w:val="006472F8"/>
    <w:rsid w:val="006552A6"/>
    <w:rsid w:val="00676378"/>
    <w:rsid w:val="00732F64"/>
    <w:rsid w:val="00791466"/>
    <w:rsid w:val="00845797"/>
    <w:rsid w:val="009C3EF5"/>
    <w:rsid w:val="009E607E"/>
    <w:rsid w:val="00A60918"/>
    <w:rsid w:val="00A96281"/>
    <w:rsid w:val="00AC1254"/>
    <w:rsid w:val="00B0679D"/>
    <w:rsid w:val="00B75F79"/>
    <w:rsid w:val="00BB666D"/>
    <w:rsid w:val="00BD3781"/>
    <w:rsid w:val="00C45218"/>
    <w:rsid w:val="00C7024E"/>
    <w:rsid w:val="00CC7163"/>
    <w:rsid w:val="00DC6C39"/>
    <w:rsid w:val="00EA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A7C52"/>
  <w15:chartTrackingRefBased/>
  <w15:docId w15:val="{CD07FBCA-F8A7-49E6-B8AC-56EA3C1A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76A"/>
  </w:style>
  <w:style w:type="paragraph" w:styleId="Heading1">
    <w:name w:val="heading 1"/>
    <w:basedOn w:val="Normal"/>
    <w:next w:val="Normal"/>
    <w:link w:val="Heading1Char"/>
    <w:uiPriority w:val="9"/>
    <w:qFormat/>
    <w:rsid w:val="00256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E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E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E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E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E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E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E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E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E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E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6EB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286</Words>
  <Characters>1587</Characters>
  <Application>Microsoft Office Word</Application>
  <DocSecurity>0</DocSecurity>
  <Lines>144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Bartels, Sophia M.</dc:creator>
  <cp:keywords/>
  <dc:description/>
  <cp:lastModifiedBy>Bartels, Sophia M.</cp:lastModifiedBy>
  <cp:revision>3</cp:revision>
  <dcterms:created xsi:type="dcterms:W3CDTF">2026-01-16T16:24:00Z</dcterms:created>
  <dcterms:modified xsi:type="dcterms:W3CDTF">2026-01-16T16:36:00Z</dcterms:modified>
</cp:coreProperties>
</file>