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040" w:type="dxa"/>
        <w:tblInd w:w="-455" w:type="dxa"/>
        <w:tblLook w:val="04A0" w:firstRow="1" w:lastRow="0" w:firstColumn="1" w:lastColumn="0" w:noHBand="0" w:noVBand="1"/>
      </w:tblPr>
      <w:tblGrid>
        <w:gridCol w:w="1769"/>
        <w:gridCol w:w="4750"/>
        <w:gridCol w:w="5906"/>
        <w:gridCol w:w="1615"/>
      </w:tblGrid>
      <w:tr w:rsidR="00960342" w:rsidRPr="009C2248" w14:paraId="70524FF7" w14:textId="66C8B090" w:rsidTr="007B44AB">
        <w:trPr>
          <w:trHeight w:val="350"/>
        </w:trPr>
        <w:tc>
          <w:tcPr>
            <w:tcW w:w="14040" w:type="dxa"/>
            <w:gridSpan w:val="4"/>
            <w:tcBorders>
              <w:top w:val="nil"/>
              <w:left w:val="nil"/>
              <w:bottom w:val="nil"/>
              <w:right w:val="nil"/>
            </w:tcBorders>
          </w:tcPr>
          <w:p w14:paraId="3C2A7FDF" w14:textId="5EEF70AE" w:rsidR="00960342" w:rsidRPr="0040675B" w:rsidRDefault="00495B33" w:rsidP="00D03A03">
            <w:pPr>
              <w:pStyle w:val="NoSpacing"/>
              <w:rPr>
                <w:rFonts w:ascii="Times New Roman" w:hAnsi="Times New Roman" w:cs="Times New Roman"/>
              </w:rPr>
            </w:pPr>
            <w:r>
              <w:rPr>
                <w:rFonts w:ascii="Times New Roman" w:hAnsi="Times New Roman" w:cs="Times New Roman"/>
              </w:rPr>
              <w:t xml:space="preserve">Appendix </w:t>
            </w:r>
            <w:r w:rsidR="00026FC5">
              <w:rPr>
                <w:rFonts w:ascii="Times New Roman" w:hAnsi="Times New Roman" w:cs="Times New Roman"/>
              </w:rPr>
              <w:t>1</w:t>
            </w:r>
          </w:p>
        </w:tc>
      </w:tr>
      <w:tr w:rsidR="00E208D8" w:rsidRPr="009C2248" w14:paraId="02D3CC36" w14:textId="56D9859B" w:rsidTr="00441609">
        <w:trPr>
          <w:trHeight w:val="549"/>
        </w:trPr>
        <w:tc>
          <w:tcPr>
            <w:tcW w:w="14040" w:type="dxa"/>
            <w:gridSpan w:val="4"/>
            <w:tcBorders>
              <w:top w:val="nil"/>
              <w:left w:val="nil"/>
              <w:bottom w:val="single" w:sz="4" w:space="0" w:color="auto"/>
              <w:right w:val="nil"/>
            </w:tcBorders>
          </w:tcPr>
          <w:p w14:paraId="71E77195" w14:textId="24C39443" w:rsidR="00E208D8" w:rsidRPr="0040675B" w:rsidRDefault="00E208D8" w:rsidP="007930F8">
            <w:pPr>
              <w:autoSpaceDE w:val="0"/>
              <w:autoSpaceDN w:val="0"/>
              <w:adjustRightInd w:val="0"/>
              <w:rPr>
                <w:rFonts w:ascii="Times New Roman" w:hAnsi="Times New Roman" w:cs="Times New Roman"/>
                <w:i/>
                <w:iCs/>
              </w:rPr>
            </w:pPr>
            <w:r w:rsidRPr="0040675B">
              <w:rPr>
                <w:rFonts w:ascii="Times New Roman" w:hAnsi="Times New Roman" w:cs="Times New Roman"/>
                <w:i/>
                <w:iCs/>
              </w:rPr>
              <w:t>Mixed Methods Article Reporting Standards</w:t>
            </w:r>
            <w:r w:rsidR="00E16752">
              <w:rPr>
                <w:rFonts w:ascii="Times New Roman" w:hAnsi="Times New Roman" w:cs="Times New Roman"/>
                <w:i/>
                <w:iCs/>
              </w:rPr>
              <w:t>:</w:t>
            </w:r>
            <w:r w:rsidRPr="0040675B">
              <w:rPr>
                <w:rFonts w:ascii="Times New Roman" w:hAnsi="Times New Roman" w:cs="Times New Roman"/>
                <w:i/>
                <w:iCs/>
              </w:rPr>
              <w:t xml:space="preserve"> Information </w:t>
            </w:r>
            <w:r w:rsidR="00E45E4B">
              <w:rPr>
                <w:rFonts w:ascii="Times New Roman" w:hAnsi="Times New Roman" w:cs="Times New Roman"/>
                <w:i/>
                <w:iCs/>
              </w:rPr>
              <w:t>on</w:t>
            </w:r>
            <w:r w:rsidRPr="0040675B">
              <w:rPr>
                <w:rFonts w:ascii="Times New Roman" w:hAnsi="Times New Roman" w:cs="Times New Roman"/>
                <w:i/>
                <w:iCs/>
              </w:rPr>
              <w:t xml:space="preserve"> </w:t>
            </w:r>
            <w:r w:rsidR="00C74EC5" w:rsidRPr="0040675B">
              <w:rPr>
                <w:rFonts w:ascii="Times New Roman" w:hAnsi="Times New Roman" w:cs="Times New Roman"/>
                <w:i/>
                <w:iCs/>
              </w:rPr>
              <w:t xml:space="preserve">the </w:t>
            </w:r>
            <w:r w:rsidRPr="0040675B">
              <w:rPr>
                <w:rFonts w:ascii="Times New Roman" w:hAnsi="Times New Roman" w:cs="Times New Roman"/>
                <w:i/>
                <w:iCs/>
              </w:rPr>
              <w:t>Collection and Integration of Qualitative and Quantitative Data</w:t>
            </w:r>
          </w:p>
        </w:tc>
      </w:tr>
      <w:tr w:rsidR="00516B10" w:rsidRPr="009C2248" w14:paraId="5F683346" w14:textId="2085E701" w:rsidTr="00300C35">
        <w:trPr>
          <w:trHeight w:val="647"/>
        </w:trPr>
        <w:tc>
          <w:tcPr>
            <w:tcW w:w="1769" w:type="dxa"/>
            <w:tcBorders>
              <w:top w:val="single" w:sz="4" w:space="0" w:color="auto"/>
              <w:left w:val="nil"/>
              <w:bottom w:val="single" w:sz="4" w:space="0" w:color="auto"/>
              <w:right w:val="nil"/>
            </w:tcBorders>
          </w:tcPr>
          <w:p w14:paraId="4512130C" w14:textId="77777777" w:rsidR="00C917DB" w:rsidRPr="0040675B" w:rsidRDefault="00C917DB" w:rsidP="006F1EF8">
            <w:pPr>
              <w:autoSpaceDE w:val="0"/>
              <w:autoSpaceDN w:val="0"/>
              <w:adjustRightInd w:val="0"/>
              <w:rPr>
                <w:rFonts w:ascii="Times New Roman" w:hAnsi="Times New Roman" w:cs="Times New Roman"/>
              </w:rPr>
            </w:pPr>
            <w:r w:rsidRPr="0040675B">
              <w:rPr>
                <w:rFonts w:ascii="Times New Roman" w:hAnsi="Times New Roman" w:cs="Times New Roman"/>
              </w:rPr>
              <w:t>Paper section or</w:t>
            </w:r>
          </w:p>
          <w:p w14:paraId="124DD9C2" w14:textId="48C03718" w:rsidR="00C917DB" w:rsidRPr="0040675B" w:rsidRDefault="00C917DB" w:rsidP="006F1EF8">
            <w:pPr>
              <w:pStyle w:val="NoSpacing"/>
              <w:rPr>
                <w:rFonts w:ascii="Times New Roman" w:hAnsi="Times New Roman" w:cs="Times New Roman"/>
              </w:rPr>
            </w:pPr>
            <w:r w:rsidRPr="0040675B">
              <w:rPr>
                <w:rFonts w:ascii="Times New Roman" w:hAnsi="Times New Roman" w:cs="Times New Roman"/>
              </w:rPr>
              <w:t xml:space="preserve">element </w:t>
            </w:r>
          </w:p>
        </w:tc>
        <w:tc>
          <w:tcPr>
            <w:tcW w:w="4750" w:type="dxa"/>
            <w:tcBorders>
              <w:top w:val="single" w:sz="4" w:space="0" w:color="auto"/>
              <w:left w:val="nil"/>
              <w:bottom w:val="single" w:sz="4" w:space="0" w:color="auto"/>
              <w:right w:val="nil"/>
            </w:tcBorders>
          </w:tcPr>
          <w:p w14:paraId="4FA7AC6A" w14:textId="6F619A20" w:rsidR="00C917DB" w:rsidRPr="0040675B" w:rsidRDefault="00C917DB" w:rsidP="00D03A03">
            <w:pPr>
              <w:pStyle w:val="NoSpacing"/>
              <w:rPr>
                <w:rFonts w:ascii="Times New Roman" w:hAnsi="Times New Roman" w:cs="Times New Roman"/>
              </w:rPr>
            </w:pPr>
            <w:r w:rsidRPr="0040675B">
              <w:rPr>
                <w:rFonts w:ascii="Times New Roman" w:hAnsi="Times New Roman" w:cs="Times New Roman"/>
              </w:rPr>
              <w:t>Description of information to be reported</w:t>
            </w:r>
          </w:p>
        </w:tc>
        <w:tc>
          <w:tcPr>
            <w:tcW w:w="5906" w:type="dxa"/>
            <w:tcBorders>
              <w:top w:val="single" w:sz="4" w:space="0" w:color="auto"/>
              <w:left w:val="nil"/>
              <w:bottom w:val="single" w:sz="4" w:space="0" w:color="auto"/>
              <w:right w:val="nil"/>
            </w:tcBorders>
          </w:tcPr>
          <w:p w14:paraId="6E8E2D2E" w14:textId="76AF16C2" w:rsidR="00C917DB" w:rsidRPr="0040675B" w:rsidRDefault="00C917DB" w:rsidP="00D03A03">
            <w:pPr>
              <w:pStyle w:val="NoSpacing"/>
              <w:rPr>
                <w:rFonts w:ascii="Times New Roman" w:hAnsi="Times New Roman" w:cs="Times New Roman"/>
              </w:rPr>
            </w:pPr>
            <w:r w:rsidRPr="0040675B">
              <w:rPr>
                <w:rFonts w:ascii="Times New Roman" w:hAnsi="Times New Roman" w:cs="Times New Roman"/>
              </w:rPr>
              <w:t>Recommendations for authors to consider &amp; notes for reviewers</w:t>
            </w:r>
          </w:p>
        </w:tc>
        <w:tc>
          <w:tcPr>
            <w:tcW w:w="1615" w:type="dxa"/>
            <w:tcBorders>
              <w:top w:val="single" w:sz="4" w:space="0" w:color="auto"/>
              <w:left w:val="nil"/>
              <w:bottom w:val="single" w:sz="4" w:space="0" w:color="auto"/>
              <w:right w:val="nil"/>
            </w:tcBorders>
          </w:tcPr>
          <w:p w14:paraId="4BFBD3F9" w14:textId="5A52BF73" w:rsidR="00C917DB" w:rsidRPr="0040675B" w:rsidRDefault="007B766F" w:rsidP="00D03A03">
            <w:pPr>
              <w:pStyle w:val="NoSpacing"/>
              <w:rPr>
                <w:rFonts w:ascii="Times New Roman" w:hAnsi="Times New Roman" w:cs="Times New Roman"/>
              </w:rPr>
            </w:pPr>
            <w:r w:rsidRPr="0040675B">
              <w:rPr>
                <w:rFonts w:ascii="Times New Roman" w:hAnsi="Times New Roman" w:cs="Times New Roman"/>
              </w:rPr>
              <w:t>Location r</w:t>
            </w:r>
            <w:r w:rsidR="00C917DB" w:rsidRPr="0040675B">
              <w:rPr>
                <w:rFonts w:ascii="Times New Roman" w:hAnsi="Times New Roman" w:cs="Times New Roman"/>
              </w:rPr>
              <w:t>eported</w:t>
            </w:r>
            <w:r w:rsidR="008E32FB" w:rsidRPr="0040675B">
              <w:rPr>
                <w:rFonts w:ascii="Times New Roman" w:hAnsi="Times New Roman" w:cs="Times New Roman"/>
              </w:rPr>
              <w:t xml:space="preserve"> in </w:t>
            </w:r>
            <w:r w:rsidR="00387475" w:rsidRPr="0040675B">
              <w:rPr>
                <w:rFonts w:ascii="Times New Roman" w:hAnsi="Times New Roman" w:cs="Times New Roman"/>
              </w:rPr>
              <w:t>a</w:t>
            </w:r>
            <w:r w:rsidR="008E32FB" w:rsidRPr="0040675B">
              <w:rPr>
                <w:rFonts w:ascii="Times New Roman" w:hAnsi="Times New Roman" w:cs="Times New Roman"/>
              </w:rPr>
              <w:t>rticle</w:t>
            </w:r>
          </w:p>
        </w:tc>
      </w:tr>
      <w:tr w:rsidR="00516B10" w:rsidRPr="009C2248" w14:paraId="6DACDA8A" w14:textId="6F4C54C1" w:rsidTr="00300C35">
        <w:trPr>
          <w:trHeight w:val="1637"/>
        </w:trPr>
        <w:tc>
          <w:tcPr>
            <w:tcW w:w="1769" w:type="dxa"/>
            <w:tcBorders>
              <w:top w:val="single" w:sz="4" w:space="0" w:color="auto"/>
              <w:left w:val="nil"/>
              <w:bottom w:val="nil"/>
              <w:right w:val="nil"/>
            </w:tcBorders>
          </w:tcPr>
          <w:p w14:paraId="668692D1" w14:textId="77777777" w:rsidR="002203C7" w:rsidRPr="0040675B" w:rsidRDefault="001A1372" w:rsidP="00D03A03">
            <w:pPr>
              <w:pStyle w:val="NoSpacing"/>
              <w:rPr>
                <w:rFonts w:ascii="Times New Roman" w:hAnsi="Times New Roman" w:cs="Times New Roman"/>
              </w:rPr>
            </w:pPr>
            <w:r w:rsidRPr="0040675B">
              <w:rPr>
                <w:rFonts w:ascii="Times New Roman" w:hAnsi="Times New Roman" w:cs="Times New Roman"/>
              </w:rPr>
              <w:t xml:space="preserve">Title page </w:t>
            </w:r>
          </w:p>
          <w:p w14:paraId="3B83DE1F" w14:textId="6798A88A" w:rsidR="00C917DB" w:rsidRPr="0040675B" w:rsidRDefault="001A1372" w:rsidP="005D5379">
            <w:pPr>
              <w:pStyle w:val="NoSpacing"/>
              <w:ind w:left="163"/>
              <w:rPr>
                <w:rFonts w:ascii="Times New Roman" w:hAnsi="Times New Roman" w:cs="Times New Roman"/>
              </w:rPr>
            </w:pPr>
            <w:r w:rsidRPr="0040675B">
              <w:rPr>
                <w:rFonts w:ascii="Times New Roman" w:hAnsi="Times New Roman" w:cs="Times New Roman"/>
              </w:rPr>
              <w:t>Title</w:t>
            </w:r>
          </w:p>
        </w:tc>
        <w:tc>
          <w:tcPr>
            <w:tcW w:w="4750" w:type="dxa"/>
            <w:tcBorders>
              <w:top w:val="single" w:sz="4" w:space="0" w:color="auto"/>
              <w:left w:val="nil"/>
              <w:bottom w:val="nil"/>
              <w:right w:val="nil"/>
            </w:tcBorders>
          </w:tcPr>
          <w:p w14:paraId="4CED0EFF" w14:textId="0CEBAC87" w:rsidR="00C917DB" w:rsidRPr="0040675B" w:rsidRDefault="00226702" w:rsidP="00A8509F">
            <w:pPr>
              <w:pStyle w:val="NoSpacing"/>
              <w:numPr>
                <w:ilvl w:val="0"/>
                <w:numId w:val="21"/>
              </w:numPr>
              <w:ind w:left="160" w:hanging="160"/>
              <w:rPr>
                <w:rFonts w:ascii="Times New Roman" w:hAnsi="Times New Roman" w:cs="Times New Roman"/>
              </w:rPr>
            </w:pPr>
            <w:r w:rsidRPr="0040675B">
              <w:rPr>
                <w:rFonts w:ascii="Times New Roman" w:hAnsi="Times New Roman" w:cs="Times New Roman"/>
              </w:rPr>
              <w:t>See the JARS–Qual and JARS–Quant Standards.</w:t>
            </w:r>
          </w:p>
        </w:tc>
        <w:tc>
          <w:tcPr>
            <w:tcW w:w="5906" w:type="dxa"/>
            <w:tcBorders>
              <w:top w:val="single" w:sz="4" w:space="0" w:color="auto"/>
              <w:left w:val="nil"/>
              <w:bottom w:val="nil"/>
              <w:right w:val="nil"/>
            </w:tcBorders>
          </w:tcPr>
          <w:p w14:paraId="1184408F" w14:textId="02D43449" w:rsidR="002203C7" w:rsidRPr="0040675B" w:rsidRDefault="002203C7" w:rsidP="002203C7">
            <w:pPr>
              <w:pStyle w:val="NoSpacing"/>
              <w:numPr>
                <w:ilvl w:val="0"/>
                <w:numId w:val="3"/>
              </w:numPr>
              <w:ind w:left="160" w:hanging="18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xml:space="preserve">: Refrain from using words that are either qualitative (e.g., </w:t>
            </w:r>
            <w:r w:rsidRPr="0040675B">
              <w:rPr>
                <w:rFonts w:ascii="Times New Roman" w:hAnsi="Times New Roman" w:cs="Times New Roman"/>
                <w:i/>
                <w:iCs/>
              </w:rPr>
              <w:t>explore</w:t>
            </w:r>
            <w:r w:rsidRPr="0040675B">
              <w:rPr>
                <w:rFonts w:ascii="Times New Roman" w:hAnsi="Times New Roman" w:cs="Times New Roman"/>
              </w:rPr>
              <w:t xml:space="preserve">, </w:t>
            </w:r>
            <w:r w:rsidRPr="0040675B">
              <w:rPr>
                <w:rFonts w:ascii="Times New Roman" w:hAnsi="Times New Roman" w:cs="Times New Roman"/>
                <w:i/>
                <w:iCs/>
              </w:rPr>
              <w:t>understand</w:t>
            </w:r>
            <w:r w:rsidRPr="0040675B">
              <w:rPr>
                <w:rFonts w:ascii="Times New Roman" w:hAnsi="Times New Roman" w:cs="Times New Roman"/>
              </w:rPr>
              <w:t xml:space="preserve">) or quantitative (e.g., </w:t>
            </w:r>
            <w:r w:rsidRPr="0040675B">
              <w:rPr>
                <w:rFonts w:ascii="Times New Roman" w:hAnsi="Times New Roman" w:cs="Times New Roman"/>
                <w:i/>
                <w:iCs/>
              </w:rPr>
              <w:t>determinants</w:t>
            </w:r>
            <w:r w:rsidRPr="0040675B">
              <w:rPr>
                <w:rFonts w:ascii="Times New Roman" w:hAnsi="Times New Roman" w:cs="Times New Roman"/>
              </w:rPr>
              <w:t xml:space="preserve">, </w:t>
            </w:r>
            <w:r w:rsidRPr="0040675B">
              <w:rPr>
                <w:rFonts w:ascii="Times New Roman" w:hAnsi="Times New Roman" w:cs="Times New Roman"/>
                <w:i/>
                <w:iCs/>
              </w:rPr>
              <w:t>correlates</w:t>
            </w:r>
            <w:r w:rsidRPr="0040675B">
              <w:rPr>
                <w:rFonts w:ascii="Times New Roman" w:hAnsi="Times New Roman" w:cs="Times New Roman"/>
              </w:rPr>
              <w:t>), because mixed methods stands in the middle between qualitative and quantitative research.</w:t>
            </w:r>
          </w:p>
          <w:p w14:paraId="3D652E45" w14:textId="2A3F9E5F" w:rsidR="00C917DB" w:rsidRPr="0040675B" w:rsidRDefault="002203C7" w:rsidP="002203C7">
            <w:pPr>
              <w:pStyle w:val="NoSpacing"/>
              <w:numPr>
                <w:ilvl w:val="0"/>
                <w:numId w:val="3"/>
              </w:numPr>
              <w:ind w:left="160" w:hanging="180"/>
              <w:rPr>
                <w:rFonts w:ascii="Times New Roman" w:hAnsi="Times New Roman" w:cs="Times New Roman"/>
                <w:i/>
                <w:iCs/>
              </w:rPr>
            </w:pPr>
            <w:r w:rsidRPr="0040675B">
              <w:rPr>
                <w:rFonts w:ascii="Times New Roman" w:hAnsi="Times New Roman" w:cs="Times New Roman"/>
                <w:i/>
                <w:iCs/>
              </w:rPr>
              <w:t>Authors</w:t>
            </w:r>
            <w:r w:rsidRPr="0040675B">
              <w:rPr>
                <w:rFonts w:ascii="Times New Roman" w:hAnsi="Times New Roman" w:cs="Times New Roman"/>
              </w:rPr>
              <w:t xml:space="preserve">: Reference the terms </w:t>
            </w:r>
            <w:r w:rsidRPr="0040675B">
              <w:rPr>
                <w:rFonts w:ascii="Times New Roman" w:hAnsi="Times New Roman" w:cs="Times New Roman"/>
                <w:i/>
                <w:iCs/>
              </w:rPr>
              <w:t xml:space="preserve">mixed methods </w:t>
            </w:r>
            <w:r w:rsidRPr="0040675B">
              <w:rPr>
                <w:rFonts w:ascii="Times New Roman" w:hAnsi="Times New Roman" w:cs="Times New Roman"/>
              </w:rPr>
              <w:t xml:space="preserve">or </w:t>
            </w:r>
            <w:r w:rsidRPr="0040675B">
              <w:rPr>
                <w:rFonts w:ascii="Times New Roman" w:hAnsi="Times New Roman" w:cs="Times New Roman"/>
                <w:i/>
                <w:iCs/>
              </w:rPr>
              <w:t>qualitative and quantitative</w:t>
            </w:r>
            <w:r w:rsidRPr="0040675B">
              <w:rPr>
                <w:rFonts w:ascii="Times New Roman" w:hAnsi="Times New Roman" w:cs="Times New Roman"/>
              </w:rPr>
              <w:t>.</w:t>
            </w:r>
          </w:p>
        </w:tc>
        <w:tc>
          <w:tcPr>
            <w:tcW w:w="1615" w:type="dxa"/>
            <w:tcBorders>
              <w:top w:val="single" w:sz="4" w:space="0" w:color="auto"/>
              <w:left w:val="nil"/>
              <w:bottom w:val="nil"/>
              <w:right w:val="nil"/>
            </w:tcBorders>
          </w:tcPr>
          <w:p w14:paraId="69BA44AE" w14:textId="191448F1" w:rsidR="00845328" w:rsidRDefault="00845328" w:rsidP="00F562BB">
            <w:pPr>
              <w:pStyle w:val="NoSpacing"/>
              <w:jc w:val="center"/>
              <w:rPr>
                <w:rFonts w:ascii="Times New Roman" w:hAnsi="Times New Roman" w:cs="Times New Roman"/>
              </w:rPr>
            </w:pPr>
            <w:r w:rsidRPr="00845328">
              <w:rPr>
                <w:rFonts w:ascii="Segoe UI Symbol" w:hAnsi="Segoe UI Symbol" w:cs="Segoe UI Symbol"/>
              </w:rPr>
              <w:t>✓</w:t>
            </w:r>
          </w:p>
          <w:p w14:paraId="5E5C73E9" w14:textId="7C8732F1" w:rsidR="00C917DB" w:rsidRPr="0040675B" w:rsidRDefault="00C96F5A" w:rsidP="00F562BB">
            <w:pPr>
              <w:pStyle w:val="NoSpacing"/>
              <w:jc w:val="center"/>
              <w:rPr>
                <w:rFonts w:ascii="Times New Roman" w:hAnsi="Times New Roman" w:cs="Times New Roman"/>
              </w:rPr>
            </w:pPr>
            <w:r w:rsidRPr="0040675B">
              <w:rPr>
                <w:rFonts w:ascii="Times New Roman" w:hAnsi="Times New Roman" w:cs="Times New Roman"/>
              </w:rPr>
              <w:t>Title page</w:t>
            </w:r>
          </w:p>
        </w:tc>
      </w:tr>
      <w:tr w:rsidR="00516B10" w:rsidRPr="009C2248" w14:paraId="74FFC41C" w14:textId="511328CE" w:rsidTr="00300C35">
        <w:trPr>
          <w:trHeight w:val="3689"/>
        </w:trPr>
        <w:tc>
          <w:tcPr>
            <w:tcW w:w="1769" w:type="dxa"/>
            <w:tcBorders>
              <w:top w:val="nil"/>
              <w:left w:val="nil"/>
              <w:bottom w:val="nil"/>
              <w:right w:val="nil"/>
            </w:tcBorders>
          </w:tcPr>
          <w:p w14:paraId="133C00AD" w14:textId="77777777" w:rsidR="00C917DB" w:rsidRPr="0040675B" w:rsidRDefault="005B3200" w:rsidP="00D03A03">
            <w:pPr>
              <w:pStyle w:val="NoSpacing"/>
              <w:rPr>
                <w:rFonts w:ascii="Times New Roman" w:hAnsi="Times New Roman" w:cs="Times New Roman"/>
              </w:rPr>
            </w:pPr>
            <w:r w:rsidRPr="0040675B">
              <w:rPr>
                <w:rFonts w:ascii="Times New Roman" w:hAnsi="Times New Roman" w:cs="Times New Roman"/>
              </w:rPr>
              <w:t>Author Note</w:t>
            </w:r>
          </w:p>
          <w:p w14:paraId="1B48D94B" w14:textId="7FF2AB09" w:rsidR="005B3200" w:rsidRPr="0040675B" w:rsidRDefault="005B3200" w:rsidP="00D03A03">
            <w:pPr>
              <w:pStyle w:val="NoSpacing"/>
              <w:rPr>
                <w:rFonts w:ascii="Times New Roman" w:hAnsi="Times New Roman" w:cs="Times New Roman"/>
              </w:rPr>
            </w:pPr>
            <w:r w:rsidRPr="0040675B">
              <w:rPr>
                <w:rFonts w:ascii="Times New Roman" w:hAnsi="Times New Roman" w:cs="Times New Roman"/>
              </w:rPr>
              <w:t>Abstract</w:t>
            </w:r>
          </w:p>
        </w:tc>
        <w:tc>
          <w:tcPr>
            <w:tcW w:w="4750" w:type="dxa"/>
            <w:tcBorders>
              <w:top w:val="nil"/>
              <w:left w:val="nil"/>
              <w:bottom w:val="nil"/>
              <w:right w:val="nil"/>
            </w:tcBorders>
          </w:tcPr>
          <w:p w14:paraId="0F15B50F" w14:textId="77777777" w:rsidR="008C031F" w:rsidRPr="0040675B" w:rsidRDefault="008C031F" w:rsidP="00960342">
            <w:pPr>
              <w:pStyle w:val="NoSpacing"/>
              <w:numPr>
                <w:ilvl w:val="0"/>
                <w:numId w:val="2"/>
              </w:numPr>
              <w:ind w:left="160" w:hanging="180"/>
              <w:rPr>
                <w:rFonts w:ascii="Times New Roman" w:hAnsi="Times New Roman" w:cs="Times New Roman"/>
              </w:rPr>
            </w:pPr>
            <w:r w:rsidRPr="0040675B">
              <w:rPr>
                <w:rFonts w:ascii="Times New Roman" w:hAnsi="Times New Roman" w:cs="Times New Roman"/>
              </w:rPr>
              <w:t>See the JARS–Qual and JARS–Quant Standards. Abstract</w:t>
            </w:r>
          </w:p>
          <w:p w14:paraId="267C08F6" w14:textId="045C359E" w:rsidR="008C031F" w:rsidRPr="0040675B" w:rsidRDefault="008C031F" w:rsidP="00960342">
            <w:pPr>
              <w:pStyle w:val="NoSpacing"/>
              <w:numPr>
                <w:ilvl w:val="0"/>
                <w:numId w:val="2"/>
              </w:numPr>
              <w:ind w:left="160" w:hanging="180"/>
              <w:rPr>
                <w:rFonts w:ascii="Times New Roman" w:hAnsi="Times New Roman" w:cs="Times New Roman"/>
              </w:rPr>
            </w:pPr>
            <w:r w:rsidRPr="0040675B">
              <w:rPr>
                <w:rFonts w:ascii="Times New Roman" w:hAnsi="Times New Roman" w:cs="Times New Roman"/>
              </w:rPr>
              <w:t>See the JARS–Qual and JARS–Quant Standards.</w:t>
            </w:r>
          </w:p>
          <w:p w14:paraId="54C4E125" w14:textId="5344BB9C" w:rsidR="00C917DB" w:rsidRPr="0040675B" w:rsidRDefault="008C031F" w:rsidP="00D03A03">
            <w:pPr>
              <w:pStyle w:val="NoSpacing"/>
              <w:numPr>
                <w:ilvl w:val="0"/>
                <w:numId w:val="2"/>
              </w:numPr>
              <w:ind w:left="160" w:hanging="180"/>
              <w:rPr>
                <w:rFonts w:ascii="Times New Roman" w:hAnsi="Times New Roman" w:cs="Times New Roman"/>
              </w:rPr>
            </w:pPr>
            <w:r w:rsidRPr="0040675B">
              <w:rPr>
                <w:rFonts w:ascii="Times New Roman" w:hAnsi="Times New Roman" w:cs="Times New Roman"/>
              </w:rPr>
              <w:t>Indicate the mixed methods design, including types of participants or data sources, and analytic strategy, main results/findings, and major implications/significance.</w:t>
            </w:r>
          </w:p>
        </w:tc>
        <w:tc>
          <w:tcPr>
            <w:tcW w:w="5906" w:type="dxa"/>
            <w:tcBorders>
              <w:top w:val="nil"/>
              <w:left w:val="nil"/>
              <w:bottom w:val="nil"/>
              <w:right w:val="nil"/>
            </w:tcBorders>
          </w:tcPr>
          <w:p w14:paraId="3299A9B3" w14:textId="77777777" w:rsidR="00163E3C" w:rsidRPr="0040675B" w:rsidRDefault="00163E3C" w:rsidP="00163E3C">
            <w:pPr>
              <w:pStyle w:val="NoSpacing"/>
              <w:numPr>
                <w:ilvl w:val="0"/>
                <w:numId w:val="2"/>
              </w:numPr>
              <w:ind w:left="160" w:hanging="18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Specify the type of mixed methods design used. See the note on types of designs in the methods research design overview section below.</w:t>
            </w:r>
          </w:p>
          <w:p w14:paraId="47800DCB" w14:textId="77777777" w:rsidR="00163E3C" w:rsidRPr="0040675B" w:rsidRDefault="00163E3C" w:rsidP="00163E3C">
            <w:pPr>
              <w:pStyle w:val="NoSpacing"/>
              <w:numPr>
                <w:ilvl w:val="0"/>
                <w:numId w:val="2"/>
              </w:numPr>
              <w:ind w:left="160" w:hanging="18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Consider using one keyword that describes the type of mixed methods design and one that describes the problem addressed.</w:t>
            </w:r>
          </w:p>
          <w:p w14:paraId="1FFE2C8C" w14:textId="6B47DBF9" w:rsidR="00C917DB" w:rsidRPr="0040675B" w:rsidRDefault="00163E3C" w:rsidP="00D03A03">
            <w:pPr>
              <w:pStyle w:val="NoSpacing"/>
              <w:numPr>
                <w:ilvl w:val="0"/>
                <w:numId w:val="2"/>
              </w:numPr>
              <w:ind w:left="160" w:hanging="18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Describe your approach(es) to inquiry and, if relevant, how intersecting approaches to inquiry are combined when this description will facilitate the review process and intelligibility of your paper. If your work is not grounded in a specific approach(es) to inquiry or your approach would be too complicated to explain in the allotted word count, however, it would not be advisable to provide explication on this point in the abstract.</w:t>
            </w:r>
          </w:p>
        </w:tc>
        <w:tc>
          <w:tcPr>
            <w:tcW w:w="1615" w:type="dxa"/>
            <w:tcBorders>
              <w:top w:val="nil"/>
              <w:left w:val="nil"/>
              <w:bottom w:val="nil"/>
              <w:right w:val="nil"/>
            </w:tcBorders>
          </w:tcPr>
          <w:p w14:paraId="1E3D43B3" w14:textId="635A06D8" w:rsidR="00845328" w:rsidRDefault="00845328" w:rsidP="00F562BB">
            <w:pPr>
              <w:pStyle w:val="NoSpacing"/>
              <w:jc w:val="center"/>
              <w:rPr>
                <w:rFonts w:ascii="Times New Roman" w:hAnsi="Times New Roman" w:cs="Times New Roman"/>
              </w:rPr>
            </w:pPr>
            <w:r w:rsidRPr="00845328">
              <w:rPr>
                <w:rFonts w:ascii="Segoe UI Symbol" w:hAnsi="Segoe UI Symbol" w:cs="Segoe UI Symbol"/>
              </w:rPr>
              <w:t>✓</w:t>
            </w:r>
          </w:p>
          <w:p w14:paraId="671149BD" w14:textId="3A3F0205" w:rsidR="00C917DB" w:rsidRPr="0040675B" w:rsidRDefault="0040675B" w:rsidP="00F562BB">
            <w:pPr>
              <w:pStyle w:val="NoSpacing"/>
              <w:jc w:val="center"/>
              <w:rPr>
                <w:rFonts w:ascii="Times New Roman" w:hAnsi="Times New Roman" w:cs="Times New Roman"/>
              </w:rPr>
            </w:pPr>
            <w:r w:rsidRPr="0040675B">
              <w:rPr>
                <w:rFonts w:ascii="Times New Roman" w:hAnsi="Times New Roman" w:cs="Times New Roman"/>
              </w:rPr>
              <w:t>Abstract page</w:t>
            </w:r>
          </w:p>
        </w:tc>
      </w:tr>
      <w:tr w:rsidR="00516B10" w:rsidRPr="009C2248" w14:paraId="4D0533A0" w14:textId="4DB38F83" w:rsidTr="00300C35">
        <w:trPr>
          <w:trHeight w:val="1728"/>
        </w:trPr>
        <w:tc>
          <w:tcPr>
            <w:tcW w:w="1769" w:type="dxa"/>
            <w:tcBorders>
              <w:top w:val="nil"/>
              <w:left w:val="nil"/>
              <w:bottom w:val="single" w:sz="4" w:space="0" w:color="auto"/>
              <w:right w:val="nil"/>
            </w:tcBorders>
          </w:tcPr>
          <w:p w14:paraId="0EFB2066" w14:textId="77777777" w:rsidR="0072091B" w:rsidRPr="0040675B" w:rsidRDefault="0072091B" w:rsidP="0072091B">
            <w:pPr>
              <w:pStyle w:val="NoSpacing"/>
              <w:rPr>
                <w:rFonts w:ascii="Times New Roman" w:hAnsi="Times New Roman" w:cs="Times New Roman"/>
              </w:rPr>
            </w:pPr>
            <w:r w:rsidRPr="0040675B">
              <w:rPr>
                <w:rFonts w:ascii="Times New Roman" w:hAnsi="Times New Roman" w:cs="Times New Roman"/>
              </w:rPr>
              <w:t>Introduction</w:t>
            </w:r>
          </w:p>
          <w:p w14:paraId="26058BAD" w14:textId="77777777" w:rsidR="00516B10" w:rsidRPr="0040675B" w:rsidRDefault="0072091B" w:rsidP="00516B10">
            <w:pPr>
              <w:pStyle w:val="NoSpacing"/>
              <w:ind w:left="523" w:hanging="360"/>
              <w:rPr>
                <w:rFonts w:ascii="Times New Roman" w:hAnsi="Times New Roman" w:cs="Times New Roman"/>
              </w:rPr>
            </w:pPr>
            <w:r w:rsidRPr="0040675B">
              <w:rPr>
                <w:rFonts w:ascii="Times New Roman" w:hAnsi="Times New Roman" w:cs="Times New Roman"/>
              </w:rPr>
              <w:t>Description of</w:t>
            </w:r>
            <w:r w:rsidR="00B95D68" w:rsidRPr="0040675B">
              <w:rPr>
                <w:rFonts w:ascii="Times New Roman" w:hAnsi="Times New Roman" w:cs="Times New Roman"/>
              </w:rPr>
              <w:t xml:space="preserve"> </w:t>
            </w:r>
            <w:r w:rsidRPr="0040675B">
              <w:rPr>
                <w:rFonts w:ascii="Times New Roman" w:hAnsi="Times New Roman" w:cs="Times New Roman"/>
              </w:rPr>
              <w:t>research</w:t>
            </w:r>
            <w:r w:rsidR="00B95D68" w:rsidRPr="0040675B">
              <w:rPr>
                <w:rFonts w:ascii="Times New Roman" w:hAnsi="Times New Roman" w:cs="Times New Roman"/>
              </w:rPr>
              <w:t xml:space="preserve"> </w:t>
            </w:r>
            <w:r w:rsidRPr="0040675B">
              <w:rPr>
                <w:rFonts w:ascii="Times New Roman" w:hAnsi="Times New Roman" w:cs="Times New Roman"/>
              </w:rPr>
              <w:t>problems/</w:t>
            </w:r>
          </w:p>
          <w:p w14:paraId="13134A6E" w14:textId="4765C363" w:rsidR="00C917DB" w:rsidRPr="0040675B" w:rsidRDefault="0072091B" w:rsidP="00516B10">
            <w:pPr>
              <w:pStyle w:val="NoSpacing"/>
              <w:ind w:left="523"/>
              <w:rPr>
                <w:rFonts w:ascii="Times New Roman" w:hAnsi="Times New Roman" w:cs="Times New Roman"/>
              </w:rPr>
            </w:pPr>
            <w:r w:rsidRPr="0040675B">
              <w:rPr>
                <w:rFonts w:ascii="Times New Roman" w:hAnsi="Times New Roman" w:cs="Times New Roman"/>
              </w:rPr>
              <w:t>questions</w:t>
            </w:r>
          </w:p>
        </w:tc>
        <w:tc>
          <w:tcPr>
            <w:tcW w:w="4750" w:type="dxa"/>
            <w:tcBorders>
              <w:top w:val="nil"/>
              <w:left w:val="nil"/>
              <w:bottom w:val="single" w:sz="4" w:space="0" w:color="auto"/>
              <w:right w:val="nil"/>
            </w:tcBorders>
          </w:tcPr>
          <w:p w14:paraId="661B12EF" w14:textId="1441B0F8" w:rsidR="00C917DB" w:rsidRPr="0040675B" w:rsidRDefault="0072091B" w:rsidP="00A8509F">
            <w:pPr>
              <w:pStyle w:val="NoSpacing"/>
              <w:numPr>
                <w:ilvl w:val="0"/>
                <w:numId w:val="20"/>
              </w:numPr>
              <w:ind w:left="160" w:hanging="180"/>
              <w:rPr>
                <w:rFonts w:ascii="Times New Roman" w:hAnsi="Times New Roman" w:cs="Times New Roman"/>
              </w:rPr>
            </w:pPr>
            <w:r w:rsidRPr="0040675B">
              <w:rPr>
                <w:rFonts w:ascii="Times New Roman" w:hAnsi="Times New Roman" w:cs="Times New Roman"/>
              </w:rPr>
              <w:t>See the JARS–Qual and JARS–Quant Standards.</w:t>
            </w:r>
          </w:p>
        </w:tc>
        <w:tc>
          <w:tcPr>
            <w:tcW w:w="5906" w:type="dxa"/>
            <w:tcBorders>
              <w:top w:val="nil"/>
              <w:left w:val="nil"/>
              <w:bottom w:val="single" w:sz="4" w:space="0" w:color="auto"/>
              <w:right w:val="nil"/>
            </w:tcBorders>
          </w:tcPr>
          <w:p w14:paraId="487FAD58" w14:textId="0BAD6F7E" w:rsidR="0072091B" w:rsidRPr="0040675B" w:rsidRDefault="0072091B" w:rsidP="00960342">
            <w:pPr>
              <w:pStyle w:val="NoSpacing"/>
              <w:numPr>
                <w:ilvl w:val="0"/>
                <w:numId w:val="5"/>
              </w:numPr>
              <w:ind w:left="160" w:hanging="16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This section may convey barriers in the literature that suggest a need for both qualitative and quantitative data.</w:t>
            </w:r>
          </w:p>
          <w:p w14:paraId="37B244C6" w14:textId="2257E9DF" w:rsidR="00C917DB" w:rsidRPr="0040675B" w:rsidRDefault="0072091B" w:rsidP="00960342">
            <w:pPr>
              <w:pStyle w:val="NoSpacing"/>
              <w:numPr>
                <w:ilvl w:val="0"/>
                <w:numId w:val="5"/>
              </w:numPr>
              <w:ind w:left="160" w:hanging="160"/>
              <w:rPr>
                <w:rFonts w:ascii="Times New Roman" w:hAnsi="Times New Roman" w:cs="Times New Roman"/>
              </w:rPr>
            </w:pPr>
            <w:r w:rsidRPr="0040675B">
              <w:rPr>
                <w:rFonts w:ascii="Times New Roman" w:hAnsi="Times New Roman" w:cs="Times New Roman"/>
                <w:i/>
                <w:iCs/>
              </w:rPr>
              <w:t>Reviewers</w:t>
            </w:r>
            <w:r w:rsidRPr="0040675B">
              <w:rPr>
                <w:rFonts w:ascii="Times New Roman" w:hAnsi="Times New Roman" w:cs="Times New Roman"/>
              </w:rPr>
              <w:t>: Theory or conceptual framework use in mixed methods varies depending on the specific mixed methods design or procedures used. Theory may be used inductively or deductively (or both) in mixed methods research.</w:t>
            </w:r>
          </w:p>
        </w:tc>
        <w:tc>
          <w:tcPr>
            <w:tcW w:w="1615" w:type="dxa"/>
            <w:tcBorders>
              <w:top w:val="nil"/>
              <w:left w:val="nil"/>
              <w:bottom w:val="single" w:sz="4" w:space="0" w:color="auto"/>
              <w:right w:val="nil"/>
            </w:tcBorders>
          </w:tcPr>
          <w:p w14:paraId="50373C42" w14:textId="75B3EA61" w:rsidR="00F562BB" w:rsidRPr="0040675B" w:rsidRDefault="00F562BB" w:rsidP="00F562BB">
            <w:pPr>
              <w:pStyle w:val="NoSpacing"/>
              <w:jc w:val="center"/>
              <w:rPr>
                <w:rFonts w:ascii="Times New Roman" w:hAnsi="Times New Roman" w:cs="Times New Roman"/>
              </w:rPr>
            </w:pPr>
            <w:r w:rsidRPr="0040675B">
              <w:rPr>
                <w:rFonts w:ascii="Segoe UI Symbol" w:hAnsi="Segoe UI Symbol" w:cs="Segoe UI Symbol"/>
              </w:rPr>
              <w:t>✓</w:t>
            </w:r>
          </w:p>
          <w:p w14:paraId="7C958295" w14:textId="37D691D9" w:rsidR="00C917DB" w:rsidRPr="0040675B" w:rsidRDefault="009D36B0" w:rsidP="00F562BB">
            <w:pPr>
              <w:pStyle w:val="NoSpacing"/>
              <w:jc w:val="center"/>
              <w:rPr>
                <w:rFonts w:ascii="Times New Roman" w:hAnsi="Times New Roman" w:cs="Times New Roman"/>
              </w:rPr>
            </w:pPr>
            <w:r w:rsidRPr="0040675B">
              <w:rPr>
                <w:rFonts w:ascii="Times New Roman" w:hAnsi="Times New Roman" w:cs="Times New Roman"/>
              </w:rPr>
              <w:t>(pag</w:t>
            </w:r>
            <w:r w:rsidR="007F2148" w:rsidRPr="0040675B">
              <w:rPr>
                <w:rFonts w:ascii="Times New Roman" w:hAnsi="Times New Roman" w:cs="Times New Roman"/>
              </w:rPr>
              <w:t>e</w:t>
            </w:r>
            <w:r w:rsidR="00A86373" w:rsidRPr="0040675B">
              <w:rPr>
                <w:rFonts w:ascii="Times New Roman" w:hAnsi="Times New Roman" w:cs="Times New Roman"/>
              </w:rPr>
              <w:t xml:space="preserve">s </w:t>
            </w:r>
            <w:r w:rsidR="00495B33">
              <w:rPr>
                <w:rFonts w:ascii="Times New Roman" w:hAnsi="Times New Roman" w:cs="Times New Roman"/>
              </w:rPr>
              <w:t>2</w:t>
            </w:r>
            <w:r w:rsidR="0016335B">
              <w:rPr>
                <w:rFonts w:ascii="Times New Roman" w:hAnsi="Times New Roman" w:cs="Times New Roman"/>
              </w:rPr>
              <w:t xml:space="preserve"> </w:t>
            </w:r>
            <w:r w:rsidR="00755316">
              <w:rPr>
                <w:rFonts w:ascii="Times New Roman" w:hAnsi="Times New Roman" w:cs="Times New Roman"/>
              </w:rPr>
              <w:t>–</w:t>
            </w:r>
            <w:r w:rsidR="0016335B">
              <w:rPr>
                <w:rFonts w:ascii="Times New Roman" w:hAnsi="Times New Roman" w:cs="Times New Roman"/>
              </w:rPr>
              <w:t xml:space="preserve"> </w:t>
            </w:r>
            <w:r w:rsidR="00495B33">
              <w:rPr>
                <w:rFonts w:ascii="Times New Roman" w:hAnsi="Times New Roman" w:cs="Times New Roman"/>
              </w:rPr>
              <w:t>3</w:t>
            </w:r>
            <w:r w:rsidR="00755316">
              <w:rPr>
                <w:rFonts w:ascii="Times New Roman" w:hAnsi="Times New Roman" w:cs="Times New Roman"/>
              </w:rPr>
              <w:t>)</w:t>
            </w:r>
          </w:p>
        </w:tc>
      </w:tr>
      <w:tr w:rsidR="00C87029" w:rsidRPr="009C2248" w14:paraId="5221F1BF" w14:textId="77777777" w:rsidTr="00300C35">
        <w:tc>
          <w:tcPr>
            <w:tcW w:w="1769" w:type="dxa"/>
            <w:tcBorders>
              <w:top w:val="single" w:sz="4" w:space="0" w:color="auto"/>
              <w:left w:val="nil"/>
              <w:bottom w:val="nil"/>
              <w:right w:val="nil"/>
            </w:tcBorders>
          </w:tcPr>
          <w:p w14:paraId="1152C503" w14:textId="77777777" w:rsidR="009C2248" w:rsidRPr="0040675B" w:rsidRDefault="009C2248" w:rsidP="0072091B">
            <w:pPr>
              <w:pStyle w:val="NoSpacing"/>
              <w:rPr>
                <w:rFonts w:ascii="Times New Roman" w:hAnsi="Times New Roman" w:cs="Times New Roman"/>
              </w:rPr>
            </w:pPr>
          </w:p>
        </w:tc>
        <w:tc>
          <w:tcPr>
            <w:tcW w:w="4750" w:type="dxa"/>
            <w:tcBorders>
              <w:top w:val="single" w:sz="4" w:space="0" w:color="auto"/>
              <w:left w:val="nil"/>
              <w:bottom w:val="nil"/>
              <w:right w:val="nil"/>
            </w:tcBorders>
          </w:tcPr>
          <w:p w14:paraId="2F5CBAA4" w14:textId="77777777" w:rsidR="009C2248" w:rsidRPr="0040675B" w:rsidRDefault="009C2248" w:rsidP="007B1B98">
            <w:pPr>
              <w:pStyle w:val="NoSpacing"/>
              <w:ind w:left="160"/>
              <w:rPr>
                <w:rFonts w:ascii="Times New Roman" w:hAnsi="Times New Roman" w:cs="Times New Roman"/>
              </w:rPr>
            </w:pPr>
          </w:p>
        </w:tc>
        <w:tc>
          <w:tcPr>
            <w:tcW w:w="5906" w:type="dxa"/>
            <w:tcBorders>
              <w:top w:val="single" w:sz="4" w:space="0" w:color="auto"/>
              <w:left w:val="nil"/>
              <w:bottom w:val="nil"/>
              <w:right w:val="nil"/>
            </w:tcBorders>
          </w:tcPr>
          <w:p w14:paraId="1370E20C" w14:textId="77777777" w:rsidR="009C2248" w:rsidRPr="0040675B" w:rsidRDefault="009C2248" w:rsidP="007B1B98">
            <w:pPr>
              <w:pStyle w:val="NoSpacing"/>
              <w:ind w:left="160"/>
              <w:rPr>
                <w:rFonts w:ascii="Times New Roman" w:hAnsi="Times New Roman" w:cs="Times New Roman"/>
                <w:i/>
                <w:iCs/>
              </w:rPr>
            </w:pPr>
          </w:p>
        </w:tc>
        <w:tc>
          <w:tcPr>
            <w:tcW w:w="1615" w:type="dxa"/>
            <w:tcBorders>
              <w:top w:val="single" w:sz="4" w:space="0" w:color="auto"/>
              <w:left w:val="nil"/>
              <w:bottom w:val="nil"/>
              <w:right w:val="nil"/>
            </w:tcBorders>
          </w:tcPr>
          <w:p w14:paraId="6C9CB03C" w14:textId="77777777" w:rsidR="009C2248" w:rsidRPr="0040675B" w:rsidRDefault="009C2248" w:rsidP="00D03A03">
            <w:pPr>
              <w:pStyle w:val="NoSpacing"/>
              <w:rPr>
                <w:rFonts w:ascii="Times New Roman" w:hAnsi="Times New Roman" w:cs="Times New Roman"/>
              </w:rPr>
            </w:pPr>
          </w:p>
        </w:tc>
      </w:tr>
      <w:tr w:rsidR="00C87029" w:rsidRPr="009C2248" w14:paraId="0B82444E" w14:textId="77777777" w:rsidTr="00300C35">
        <w:tc>
          <w:tcPr>
            <w:tcW w:w="1769" w:type="dxa"/>
            <w:tcBorders>
              <w:top w:val="nil"/>
              <w:left w:val="nil"/>
              <w:bottom w:val="nil"/>
              <w:right w:val="nil"/>
            </w:tcBorders>
          </w:tcPr>
          <w:p w14:paraId="3F42B4F9" w14:textId="77777777" w:rsidR="009C2248" w:rsidRPr="0040675B" w:rsidRDefault="009C2248" w:rsidP="0072091B">
            <w:pPr>
              <w:pStyle w:val="NoSpacing"/>
              <w:rPr>
                <w:rFonts w:ascii="Times New Roman" w:hAnsi="Times New Roman" w:cs="Times New Roman"/>
              </w:rPr>
            </w:pPr>
          </w:p>
        </w:tc>
        <w:tc>
          <w:tcPr>
            <w:tcW w:w="4750" w:type="dxa"/>
            <w:tcBorders>
              <w:top w:val="nil"/>
              <w:left w:val="nil"/>
              <w:bottom w:val="nil"/>
              <w:right w:val="nil"/>
            </w:tcBorders>
          </w:tcPr>
          <w:p w14:paraId="7D258EBE" w14:textId="77777777" w:rsidR="009C2248" w:rsidRPr="0040675B" w:rsidRDefault="009C2248" w:rsidP="007B1B98">
            <w:pPr>
              <w:pStyle w:val="NoSpacing"/>
              <w:ind w:left="160"/>
              <w:rPr>
                <w:rFonts w:ascii="Times New Roman" w:hAnsi="Times New Roman" w:cs="Times New Roman"/>
              </w:rPr>
            </w:pPr>
          </w:p>
        </w:tc>
        <w:tc>
          <w:tcPr>
            <w:tcW w:w="5906" w:type="dxa"/>
            <w:tcBorders>
              <w:top w:val="nil"/>
              <w:left w:val="nil"/>
              <w:bottom w:val="nil"/>
              <w:right w:val="nil"/>
            </w:tcBorders>
          </w:tcPr>
          <w:p w14:paraId="24E20A82" w14:textId="77777777" w:rsidR="009C2248" w:rsidRPr="0040675B" w:rsidRDefault="009C2248" w:rsidP="007579A4">
            <w:pPr>
              <w:pStyle w:val="NoSpacing"/>
              <w:ind w:left="160" w:firstLine="720"/>
              <w:rPr>
                <w:rFonts w:ascii="Times New Roman" w:hAnsi="Times New Roman" w:cs="Times New Roman"/>
                <w:i/>
                <w:iCs/>
              </w:rPr>
            </w:pPr>
          </w:p>
        </w:tc>
        <w:tc>
          <w:tcPr>
            <w:tcW w:w="1615" w:type="dxa"/>
            <w:tcBorders>
              <w:top w:val="nil"/>
              <w:left w:val="nil"/>
              <w:bottom w:val="nil"/>
              <w:right w:val="nil"/>
            </w:tcBorders>
          </w:tcPr>
          <w:p w14:paraId="0EB9DDE5" w14:textId="77777777" w:rsidR="009C2248" w:rsidRPr="0040675B" w:rsidRDefault="009C2248" w:rsidP="00D03A03">
            <w:pPr>
              <w:pStyle w:val="NoSpacing"/>
              <w:rPr>
                <w:rFonts w:ascii="Times New Roman" w:hAnsi="Times New Roman" w:cs="Times New Roman"/>
              </w:rPr>
            </w:pPr>
          </w:p>
        </w:tc>
      </w:tr>
      <w:tr w:rsidR="00B51AEA" w:rsidRPr="009C2248" w14:paraId="5541892E" w14:textId="77777777" w:rsidTr="005A515A">
        <w:tc>
          <w:tcPr>
            <w:tcW w:w="14040" w:type="dxa"/>
            <w:gridSpan w:val="4"/>
            <w:tcBorders>
              <w:top w:val="nil"/>
              <w:left w:val="nil"/>
              <w:bottom w:val="single" w:sz="4" w:space="0" w:color="auto"/>
              <w:right w:val="nil"/>
            </w:tcBorders>
          </w:tcPr>
          <w:p w14:paraId="06F08C43" w14:textId="0714FF5B" w:rsidR="00B51AEA" w:rsidRPr="0040675B" w:rsidRDefault="00B51AEA" w:rsidP="00B51AEA">
            <w:pPr>
              <w:pStyle w:val="NoSpacing"/>
              <w:rPr>
                <w:rFonts w:ascii="Times New Roman" w:hAnsi="Times New Roman" w:cs="Times New Roman"/>
              </w:rPr>
            </w:pPr>
            <w:r w:rsidRPr="0040675B">
              <w:rPr>
                <w:rFonts w:ascii="Times New Roman" w:hAnsi="Times New Roman" w:cs="Times New Roman"/>
              </w:rPr>
              <w:lastRenderedPageBreak/>
              <w:t xml:space="preserve">Table 2 </w:t>
            </w:r>
            <w:r w:rsidRPr="0040675B">
              <w:rPr>
                <w:rFonts w:ascii="Times New Roman" w:hAnsi="Times New Roman" w:cs="Times New Roman"/>
                <w:i/>
                <w:iCs/>
              </w:rPr>
              <w:t>(continued)</w:t>
            </w:r>
          </w:p>
        </w:tc>
      </w:tr>
      <w:tr w:rsidR="00C87029" w:rsidRPr="009C2248" w14:paraId="09B0A327" w14:textId="77777777" w:rsidTr="00300C35">
        <w:trPr>
          <w:trHeight w:val="548"/>
        </w:trPr>
        <w:tc>
          <w:tcPr>
            <w:tcW w:w="1769" w:type="dxa"/>
            <w:tcBorders>
              <w:top w:val="single" w:sz="4" w:space="0" w:color="auto"/>
              <w:left w:val="nil"/>
              <w:bottom w:val="single" w:sz="4" w:space="0" w:color="auto"/>
              <w:right w:val="nil"/>
            </w:tcBorders>
          </w:tcPr>
          <w:p w14:paraId="335156C8" w14:textId="77777777" w:rsidR="00B51AEA" w:rsidRPr="0040675B" w:rsidRDefault="00B51AEA" w:rsidP="00B51AEA">
            <w:pPr>
              <w:autoSpaceDE w:val="0"/>
              <w:autoSpaceDN w:val="0"/>
              <w:adjustRightInd w:val="0"/>
              <w:rPr>
                <w:rFonts w:ascii="Times New Roman" w:hAnsi="Times New Roman" w:cs="Times New Roman"/>
              </w:rPr>
            </w:pPr>
            <w:r w:rsidRPr="0040675B">
              <w:rPr>
                <w:rFonts w:ascii="Times New Roman" w:hAnsi="Times New Roman" w:cs="Times New Roman"/>
              </w:rPr>
              <w:t>Paper section or</w:t>
            </w:r>
          </w:p>
          <w:p w14:paraId="402A1391" w14:textId="527B06D4" w:rsidR="00B51AEA" w:rsidRPr="0040675B" w:rsidRDefault="00B51AEA" w:rsidP="00B51AEA">
            <w:pPr>
              <w:pStyle w:val="NoSpacing"/>
              <w:rPr>
                <w:rFonts w:ascii="Times New Roman" w:hAnsi="Times New Roman" w:cs="Times New Roman"/>
              </w:rPr>
            </w:pPr>
            <w:r w:rsidRPr="0040675B">
              <w:rPr>
                <w:rFonts w:ascii="Times New Roman" w:hAnsi="Times New Roman" w:cs="Times New Roman"/>
              </w:rPr>
              <w:t xml:space="preserve">element </w:t>
            </w:r>
          </w:p>
        </w:tc>
        <w:tc>
          <w:tcPr>
            <w:tcW w:w="4750" w:type="dxa"/>
            <w:tcBorders>
              <w:top w:val="single" w:sz="4" w:space="0" w:color="auto"/>
              <w:left w:val="nil"/>
              <w:bottom w:val="single" w:sz="4" w:space="0" w:color="auto"/>
              <w:right w:val="nil"/>
            </w:tcBorders>
          </w:tcPr>
          <w:p w14:paraId="293D7AC4" w14:textId="54C1DA7E" w:rsidR="00B51AEA" w:rsidRPr="0040675B" w:rsidRDefault="00B51AEA" w:rsidP="00B51AEA">
            <w:pPr>
              <w:pStyle w:val="NoSpacing"/>
              <w:ind w:left="160"/>
              <w:rPr>
                <w:rFonts w:ascii="Times New Roman" w:hAnsi="Times New Roman" w:cs="Times New Roman"/>
              </w:rPr>
            </w:pPr>
            <w:r w:rsidRPr="0040675B">
              <w:rPr>
                <w:rFonts w:ascii="Times New Roman" w:hAnsi="Times New Roman" w:cs="Times New Roman"/>
              </w:rPr>
              <w:t>Description of information to be reported</w:t>
            </w:r>
          </w:p>
        </w:tc>
        <w:tc>
          <w:tcPr>
            <w:tcW w:w="5906" w:type="dxa"/>
            <w:tcBorders>
              <w:top w:val="single" w:sz="4" w:space="0" w:color="auto"/>
              <w:left w:val="nil"/>
              <w:bottom w:val="single" w:sz="4" w:space="0" w:color="auto"/>
              <w:right w:val="nil"/>
            </w:tcBorders>
          </w:tcPr>
          <w:p w14:paraId="369B89EB" w14:textId="2BE7E7B2" w:rsidR="00B51AEA" w:rsidRPr="0040675B" w:rsidRDefault="00B51AEA" w:rsidP="00B51AEA">
            <w:pPr>
              <w:pStyle w:val="NoSpacing"/>
              <w:ind w:left="160"/>
              <w:rPr>
                <w:rFonts w:ascii="Times New Roman" w:hAnsi="Times New Roman" w:cs="Times New Roman"/>
                <w:i/>
                <w:iCs/>
              </w:rPr>
            </w:pPr>
            <w:r w:rsidRPr="0040675B">
              <w:rPr>
                <w:rFonts w:ascii="Times New Roman" w:hAnsi="Times New Roman" w:cs="Times New Roman"/>
              </w:rPr>
              <w:t>Recommendations for authors to consider &amp; notes for reviewers</w:t>
            </w:r>
          </w:p>
        </w:tc>
        <w:tc>
          <w:tcPr>
            <w:tcW w:w="1615" w:type="dxa"/>
            <w:tcBorders>
              <w:top w:val="single" w:sz="4" w:space="0" w:color="auto"/>
              <w:left w:val="nil"/>
              <w:bottom w:val="single" w:sz="4" w:space="0" w:color="auto"/>
              <w:right w:val="nil"/>
            </w:tcBorders>
          </w:tcPr>
          <w:p w14:paraId="0806D89D" w14:textId="7AB05BEC" w:rsidR="00B51AEA" w:rsidRPr="0040675B" w:rsidRDefault="00B51AEA" w:rsidP="00B51AEA">
            <w:pPr>
              <w:pStyle w:val="NoSpacing"/>
              <w:rPr>
                <w:rFonts w:ascii="Times New Roman" w:hAnsi="Times New Roman" w:cs="Times New Roman"/>
              </w:rPr>
            </w:pPr>
            <w:r w:rsidRPr="0040675B">
              <w:rPr>
                <w:rFonts w:ascii="Times New Roman" w:hAnsi="Times New Roman" w:cs="Times New Roman"/>
              </w:rPr>
              <w:t>Reported in article</w:t>
            </w:r>
          </w:p>
        </w:tc>
      </w:tr>
      <w:tr w:rsidR="00C87029" w:rsidRPr="009C2248" w14:paraId="2B73DEA3" w14:textId="77777777" w:rsidTr="00300C35">
        <w:trPr>
          <w:trHeight w:val="2870"/>
        </w:trPr>
        <w:tc>
          <w:tcPr>
            <w:tcW w:w="1769" w:type="dxa"/>
            <w:tcBorders>
              <w:top w:val="single" w:sz="4" w:space="0" w:color="auto"/>
              <w:left w:val="nil"/>
              <w:bottom w:val="nil"/>
              <w:right w:val="nil"/>
            </w:tcBorders>
          </w:tcPr>
          <w:p w14:paraId="5EC630DD" w14:textId="77777777" w:rsidR="00B51AEA" w:rsidRPr="0040675B" w:rsidRDefault="00B51AEA" w:rsidP="00B51AEA">
            <w:pPr>
              <w:pStyle w:val="NoSpacing"/>
              <w:rPr>
                <w:rFonts w:ascii="Times New Roman" w:hAnsi="Times New Roman" w:cs="Times New Roman"/>
              </w:rPr>
            </w:pPr>
            <w:r w:rsidRPr="0040675B">
              <w:rPr>
                <w:rFonts w:ascii="Times New Roman" w:hAnsi="Times New Roman" w:cs="Times New Roman"/>
              </w:rPr>
              <w:t>Study objectives/</w:t>
            </w:r>
          </w:p>
          <w:p w14:paraId="744D7156" w14:textId="77777777" w:rsidR="00B51AEA" w:rsidRPr="0040675B" w:rsidRDefault="00B51AEA" w:rsidP="00B51AEA">
            <w:pPr>
              <w:pStyle w:val="NoSpacing"/>
              <w:ind w:left="343"/>
              <w:rPr>
                <w:rFonts w:ascii="Times New Roman" w:hAnsi="Times New Roman" w:cs="Times New Roman"/>
              </w:rPr>
            </w:pPr>
            <w:r w:rsidRPr="0040675B">
              <w:rPr>
                <w:rFonts w:ascii="Times New Roman" w:hAnsi="Times New Roman" w:cs="Times New Roman"/>
              </w:rPr>
              <w:t>aims/research</w:t>
            </w:r>
          </w:p>
          <w:p w14:paraId="70D1DFDF" w14:textId="5A01F563" w:rsidR="00B51AEA" w:rsidRPr="0040675B" w:rsidRDefault="00B51AEA" w:rsidP="00722721">
            <w:pPr>
              <w:pStyle w:val="NoSpacing"/>
              <w:ind w:left="343"/>
              <w:rPr>
                <w:rFonts w:ascii="Times New Roman" w:hAnsi="Times New Roman" w:cs="Times New Roman"/>
              </w:rPr>
            </w:pPr>
            <w:r w:rsidRPr="0040675B">
              <w:rPr>
                <w:rFonts w:ascii="Times New Roman" w:hAnsi="Times New Roman" w:cs="Times New Roman"/>
              </w:rPr>
              <w:t>goals</w:t>
            </w:r>
          </w:p>
        </w:tc>
        <w:tc>
          <w:tcPr>
            <w:tcW w:w="4750" w:type="dxa"/>
            <w:tcBorders>
              <w:top w:val="single" w:sz="4" w:space="0" w:color="auto"/>
              <w:left w:val="nil"/>
              <w:bottom w:val="nil"/>
              <w:right w:val="nil"/>
            </w:tcBorders>
          </w:tcPr>
          <w:p w14:paraId="182FCEA1" w14:textId="77777777" w:rsidR="00B51AEA" w:rsidRPr="0040675B" w:rsidRDefault="00B51AEA" w:rsidP="00B51AEA">
            <w:pPr>
              <w:pStyle w:val="NoSpacing"/>
              <w:numPr>
                <w:ilvl w:val="0"/>
                <w:numId w:val="19"/>
              </w:numPr>
              <w:ind w:left="160" w:hanging="180"/>
              <w:rPr>
                <w:rFonts w:ascii="Times New Roman" w:hAnsi="Times New Roman" w:cs="Times New Roman"/>
              </w:rPr>
            </w:pPr>
            <w:r w:rsidRPr="0040675B">
              <w:rPr>
                <w:rFonts w:ascii="Times New Roman" w:hAnsi="Times New Roman" w:cs="Times New Roman"/>
              </w:rPr>
              <w:t>See the JARS–Qual and JARS–Quant Standards.</w:t>
            </w:r>
          </w:p>
          <w:p w14:paraId="7D16AD08" w14:textId="77777777" w:rsidR="00B51AEA" w:rsidRPr="0040675B" w:rsidRDefault="00B51AEA" w:rsidP="00B51AEA">
            <w:pPr>
              <w:pStyle w:val="NoSpacing"/>
              <w:numPr>
                <w:ilvl w:val="0"/>
                <w:numId w:val="7"/>
              </w:numPr>
              <w:ind w:left="160" w:hanging="160"/>
              <w:rPr>
                <w:rFonts w:ascii="Times New Roman" w:hAnsi="Times New Roman" w:cs="Times New Roman"/>
              </w:rPr>
            </w:pPr>
            <w:r w:rsidRPr="0040675B">
              <w:rPr>
                <w:rFonts w:ascii="Times New Roman" w:hAnsi="Times New Roman" w:cs="Times New Roman"/>
              </w:rPr>
              <w:t>State three types of research objectives/aims/goals: qualitative, quantitative, and mixed methods. Order these goals to reflect the type of mixed methods design.</w:t>
            </w:r>
          </w:p>
          <w:p w14:paraId="3E86521E" w14:textId="69F91519" w:rsidR="00B51AEA" w:rsidRPr="0040675B" w:rsidRDefault="00B51AEA" w:rsidP="00B51AEA">
            <w:pPr>
              <w:pStyle w:val="NoSpacing"/>
              <w:ind w:left="160"/>
              <w:rPr>
                <w:rFonts w:ascii="Times New Roman" w:hAnsi="Times New Roman" w:cs="Times New Roman"/>
              </w:rPr>
            </w:pPr>
            <w:r w:rsidRPr="0040675B">
              <w:rPr>
                <w:rFonts w:ascii="Times New Roman" w:hAnsi="Times New Roman" w:cs="Times New Roman"/>
              </w:rPr>
              <w:t xml:space="preserve">Describe the ways approaches to inquiry were combined, as it illuminates the </w:t>
            </w:r>
            <w:r w:rsidRPr="0040675B">
              <w:rPr>
                <w:rFonts w:ascii="Times New Roman" w:hAnsi="Times New Roman" w:cs="Times New Roman"/>
                <w:i/>
                <w:iCs/>
              </w:rPr>
              <w:t xml:space="preserve">objectives </w:t>
            </w:r>
            <w:r w:rsidRPr="0040675B">
              <w:rPr>
                <w:rFonts w:ascii="Times New Roman" w:hAnsi="Times New Roman" w:cs="Times New Roman"/>
              </w:rPr>
              <w:t>and mixed method rationale (e.g., descriptive, interpretive, feminist, psychoanalytic, postpositivist, constructivist, critical, postmodern or constructivist, or pragmatic approaches).</w:t>
            </w:r>
          </w:p>
        </w:tc>
        <w:tc>
          <w:tcPr>
            <w:tcW w:w="5906" w:type="dxa"/>
            <w:tcBorders>
              <w:top w:val="single" w:sz="4" w:space="0" w:color="auto"/>
              <w:left w:val="nil"/>
              <w:bottom w:val="nil"/>
              <w:right w:val="nil"/>
            </w:tcBorders>
          </w:tcPr>
          <w:p w14:paraId="42091626" w14:textId="13AB5067" w:rsidR="00B51AEA" w:rsidRPr="0040675B" w:rsidRDefault="00B51AEA" w:rsidP="00B51AEA">
            <w:pPr>
              <w:pStyle w:val="NoSpacing"/>
              <w:ind w:left="160"/>
              <w:rPr>
                <w:rFonts w:ascii="Times New Roman" w:hAnsi="Times New Roman" w:cs="Times New Roman"/>
                <w:i/>
                <w:iCs/>
              </w:rPr>
            </w:pPr>
            <w:r w:rsidRPr="0040675B">
              <w:rPr>
                <w:rFonts w:ascii="Times New Roman" w:hAnsi="Times New Roman" w:cs="Times New Roman"/>
                <w:i/>
                <w:iCs/>
              </w:rPr>
              <w:t>Reviewers</w:t>
            </w:r>
            <w:r w:rsidRPr="0040675B">
              <w:rPr>
                <w:rFonts w:ascii="Times New Roman" w:hAnsi="Times New Roman" w:cs="Times New Roman"/>
              </w:rPr>
              <w:t>: A mixed method objective, aim, or goal may not be familiar to reviewers. It describes the results to be obtained from using the mixed methods design type where “mixing” or integration occurs (e.g., the aim is to explain quantitative survey results with qualitative interviews in an explanatory sequential design). For instance, the goal of a qualitative phase could be the development of a conceptual model, the goal of a quantitative phase might be hypothesis testing based upon that model, and the goal of the mixed methods could be to generate integrated support for a theory based upon quantitative and qualitative evidence.</w:t>
            </w:r>
          </w:p>
        </w:tc>
        <w:tc>
          <w:tcPr>
            <w:tcW w:w="1615" w:type="dxa"/>
            <w:tcBorders>
              <w:top w:val="single" w:sz="4" w:space="0" w:color="auto"/>
              <w:left w:val="nil"/>
              <w:bottom w:val="nil"/>
              <w:right w:val="nil"/>
            </w:tcBorders>
          </w:tcPr>
          <w:p w14:paraId="714BFE2F" w14:textId="398B6A29" w:rsidR="00F562BB" w:rsidRPr="0040675B" w:rsidRDefault="00F562BB" w:rsidP="00F562BB">
            <w:pPr>
              <w:pStyle w:val="NoSpacing"/>
              <w:jc w:val="center"/>
              <w:rPr>
                <w:rFonts w:ascii="Times New Roman" w:hAnsi="Times New Roman" w:cs="Times New Roman"/>
              </w:rPr>
            </w:pPr>
            <w:r w:rsidRPr="0040675B">
              <w:rPr>
                <w:rFonts w:ascii="Segoe UI Symbol" w:hAnsi="Segoe UI Symbol" w:cs="Segoe UI Symbol"/>
              </w:rPr>
              <w:t>✓</w:t>
            </w:r>
          </w:p>
          <w:p w14:paraId="71A3940E" w14:textId="25B31BD0" w:rsidR="00B51AEA" w:rsidRPr="0040675B" w:rsidRDefault="00897F33" w:rsidP="00F562BB">
            <w:pPr>
              <w:pStyle w:val="NoSpacing"/>
              <w:jc w:val="center"/>
              <w:rPr>
                <w:rFonts w:ascii="Times New Roman" w:hAnsi="Times New Roman" w:cs="Times New Roman"/>
              </w:rPr>
            </w:pPr>
            <w:r w:rsidRPr="0040675B">
              <w:rPr>
                <w:rFonts w:ascii="Times New Roman" w:hAnsi="Times New Roman" w:cs="Times New Roman"/>
              </w:rPr>
              <w:t>(p</w:t>
            </w:r>
            <w:r w:rsidR="00DD684C" w:rsidRPr="0040675B">
              <w:rPr>
                <w:rFonts w:ascii="Times New Roman" w:hAnsi="Times New Roman" w:cs="Times New Roman"/>
              </w:rPr>
              <w:t>age</w:t>
            </w:r>
            <w:r w:rsidR="00EC5AF7" w:rsidRPr="0040675B">
              <w:rPr>
                <w:rFonts w:ascii="Times New Roman" w:hAnsi="Times New Roman" w:cs="Times New Roman"/>
              </w:rPr>
              <w:t xml:space="preserve"> </w:t>
            </w:r>
            <w:r w:rsidR="00495B33">
              <w:rPr>
                <w:rFonts w:ascii="Times New Roman" w:hAnsi="Times New Roman" w:cs="Times New Roman"/>
              </w:rPr>
              <w:t>3</w:t>
            </w:r>
            <w:r w:rsidRPr="0040675B">
              <w:rPr>
                <w:rFonts w:ascii="Times New Roman" w:hAnsi="Times New Roman" w:cs="Times New Roman"/>
              </w:rPr>
              <w:t>)</w:t>
            </w:r>
          </w:p>
        </w:tc>
      </w:tr>
      <w:tr w:rsidR="00897278" w:rsidRPr="009C2248" w14:paraId="3D45F96B" w14:textId="77777777" w:rsidTr="00300C35">
        <w:trPr>
          <w:trHeight w:val="620"/>
        </w:trPr>
        <w:tc>
          <w:tcPr>
            <w:tcW w:w="1769" w:type="dxa"/>
            <w:tcBorders>
              <w:top w:val="nil"/>
              <w:left w:val="nil"/>
              <w:bottom w:val="single" w:sz="4" w:space="0" w:color="auto"/>
              <w:right w:val="nil"/>
            </w:tcBorders>
          </w:tcPr>
          <w:p w14:paraId="18F4B567" w14:textId="77777777" w:rsidR="00B51AEA" w:rsidRPr="0040675B" w:rsidRDefault="00B51AEA" w:rsidP="00B51AEA">
            <w:pPr>
              <w:pStyle w:val="NoSpacing"/>
              <w:rPr>
                <w:rFonts w:ascii="Times New Roman" w:hAnsi="Times New Roman" w:cs="Times New Roman"/>
              </w:rPr>
            </w:pPr>
            <w:r w:rsidRPr="0040675B">
              <w:rPr>
                <w:rFonts w:ascii="Times New Roman" w:hAnsi="Times New Roman" w:cs="Times New Roman"/>
              </w:rPr>
              <w:t>Method</w:t>
            </w:r>
          </w:p>
          <w:p w14:paraId="13815D98" w14:textId="77777777" w:rsidR="00722721" w:rsidRPr="0040675B" w:rsidRDefault="00B51AEA" w:rsidP="00722721">
            <w:pPr>
              <w:pStyle w:val="NoSpacing"/>
              <w:ind w:left="163"/>
              <w:rPr>
                <w:rFonts w:ascii="Times New Roman" w:hAnsi="Times New Roman" w:cs="Times New Roman"/>
              </w:rPr>
            </w:pPr>
            <w:r w:rsidRPr="0040675B">
              <w:rPr>
                <w:rFonts w:ascii="Times New Roman" w:hAnsi="Times New Roman" w:cs="Times New Roman"/>
              </w:rPr>
              <w:t>Research design</w:t>
            </w:r>
          </w:p>
          <w:p w14:paraId="24D22D9E" w14:textId="34ED6D28" w:rsidR="00B51AEA" w:rsidRPr="0040675B" w:rsidRDefault="00B51AEA" w:rsidP="00722721">
            <w:pPr>
              <w:pStyle w:val="NoSpacing"/>
              <w:ind w:left="163"/>
              <w:rPr>
                <w:rFonts w:ascii="Times New Roman" w:hAnsi="Times New Roman" w:cs="Times New Roman"/>
              </w:rPr>
            </w:pPr>
            <w:r w:rsidRPr="0040675B">
              <w:rPr>
                <w:rFonts w:ascii="Times New Roman" w:hAnsi="Times New Roman" w:cs="Times New Roman"/>
              </w:rPr>
              <w:t>overview</w:t>
            </w:r>
          </w:p>
        </w:tc>
        <w:tc>
          <w:tcPr>
            <w:tcW w:w="4750" w:type="dxa"/>
            <w:tcBorders>
              <w:top w:val="nil"/>
              <w:left w:val="nil"/>
              <w:bottom w:val="single" w:sz="4" w:space="0" w:color="auto"/>
              <w:right w:val="nil"/>
            </w:tcBorders>
          </w:tcPr>
          <w:p w14:paraId="13DAAEED" w14:textId="77777777" w:rsidR="00E72C17" w:rsidRPr="0040675B" w:rsidRDefault="006A294C" w:rsidP="006A294C">
            <w:pPr>
              <w:pStyle w:val="NoSpacing"/>
              <w:numPr>
                <w:ilvl w:val="0"/>
                <w:numId w:val="19"/>
              </w:numPr>
              <w:ind w:left="157" w:hanging="157"/>
              <w:rPr>
                <w:rFonts w:ascii="Times New Roman" w:hAnsi="Times New Roman" w:cs="Times New Roman"/>
              </w:rPr>
            </w:pPr>
            <w:r w:rsidRPr="0040675B">
              <w:rPr>
                <w:rFonts w:ascii="Times New Roman" w:hAnsi="Times New Roman" w:cs="Times New Roman"/>
              </w:rPr>
              <w:t>See the JARS–Qual and JARS–Quant Standards.</w:t>
            </w:r>
          </w:p>
          <w:p w14:paraId="27532C43" w14:textId="77777777" w:rsidR="00E72C17" w:rsidRPr="0040675B" w:rsidRDefault="006A294C" w:rsidP="006A294C">
            <w:pPr>
              <w:pStyle w:val="NoSpacing"/>
              <w:numPr>
                <w:ilvl w:val="0"/>
                <w:numId w:val="19"/>
              </w:numPr>
              <w:ind w:left="157" w:hanging="157"/>
              <w:rPr>
                <w:rFonts w:ascii="Times New Roman" w:hAnsi="Times New Roman" w:cs="Times New Roman"/>
              </w:rPr>
            </w:pPr>
            <w:r w:rsidRPr="0040675B">
              <w:rPr>
                <w:rFonts w:ascii="Times New Roman" w:hAnsi="Times New Roman" w:cs="Times New Roman"/>
              </w:rPr>
              <w:t>Explain why mixed methods research is appropriate as a methodology given the paper’</w:t>
            </w:r>
            <w:r w:rsidR="00EF3FDF" w:rsidRPr="0040675B">
              <w:rPr>
                <w:rFonts w:ascii="Times New Roman" w:hAnsi="Times New Roman" w:cs="Times New Roman"/>
              </w:rPr>
              <w:t xml:space="preserve">s </w:t>
            </w:r>
            <w:r w:rsidRPr="0040675B">
              <w:rPr>
                <w:rFonts w:ascii="Times New Roman" w:hAnsi="Times New Roman" w:cs="Times New Roman"/>
              </w:rPr>
              <w:t>goals.</w:t>
            </w:r>
          </w:p>
          <w:p w14:paraId="121ED308" w14:textId="77777777" w:rsidR="00E72C17" w:rsidRPr="0040675B" w:rsidRDefault="006A294C" w:rsidP="006A294C">
            <w:pPr>
              <w:pStyle w:val="NoSpacing"/>
              <w:numPr>
                <w:ilvl w:val="0"/>
                <w:numId w:val="19"/>
              </w:numPr>
              <w:ind w:left="157" w:hanging="157"/>
              <w:rPr>
                <w:rFonts w:ascii="Times New Roman" w:hAnsi="Times New Roman" w:cs="Times New Roman"/>
              </w:rPr>
            </w:pPr>
            <w:r w:rsidRPr="0040675B">
              <w:rPr>
                <w:rFonts w:ascii="Times New Roman" w:hAnsi="Times New Roman" w:cs="Times New Roman"/>
              </w:rPr>
              <w:t>Identify the type of mixed methods design used and define it</w:t>
            </w:r>
            <w:r w:rsidR="00E72C17" w:rsidRPr="0040675B">
              <w:rPr>
                <w:rFonts w:ascii="Times New Roman" w:hAnsi="Times New Roman" w:cs="Times New Roman"/>
              </w:rPr>
              <w:t>.</w:t>
            </w:r>
          </w:p>
          <w:p w14:paraId="3A76FE44" w14:textId="77777777" w:rsidR="00E72C17" w:rsidRPr="0040675B" w:rsidRDefault="006A294C" w:rsidP="006A294C">
            <w:pPr>
              <w:pStyle w:val="NoSpacing"/>
              <w:numPr>
                <w:ilvl w:val="0"/>
                <w:numId w:val="19"/>
              </w:numPr>
              <w:ind w:left="157" w:hanging="157"/>
              <w:rPr>
                <w:rFonts w:ascii="Times New Roman" w:hAnsi="Times New Roman" w:cs="Times New Roman"/>
              </w:rPr>
            </w:pPr>
            <w:r w:rsidRPr="0040675B">
              <w:rPr>
                <w:rFonts w:ascii="Times New Roman" w:hAnsi="Times New Roman" w:cs="Times New Roman"/>
              </w:rPr>
              <w:t xml:space="preserve"> Indicate the qualitative approach to inquiry and the quantitative approach used within the mixed methods design type (e.g., ethnography, randomized experiment)</w:t>
            </w:r>
          </w:p>
          <w:p w14:paraId="31A24E84" w14:textId="77777777" w:rsidR="00A26EB2" w:rsidRPr="0040675B" w:rsidRDefault="006A294C" w:rsidP="00A26EB2">
            <w:pPr>
              <w:pStyle w:val="NoSpacing"/>
              <w:numPr>
                <w:ilvl w:val="0"/>
                <w:numId w:val="19"/>
              </w:numPr>
              <w:ind w:left="157" w:hanging="157"/>
              <w:rPr>
                <w:rFonts w:ascii="Times New Roman" w:hAnsi="Times New Roman" w:cs="Times New Roman"/>
              </w:rPr>
            </w:pPr>
            <w:r w:rsidRPr="0040675B">
              <w:rPr>
                <w:rFonts w:ascii="Times New Roman" w:hAnsi="Times New Roman" w:cs="Times New Roman"/>
              </w:rPr>
              <w:t>If multiple approaches to inquiry were combined,</w:t>
            </w:r>
          </w:p>
          <w:p w14:paraId="5381303F" w14:textId="2885D753" w:rsidR="00A26EB2" w:rsidRPr="0040675B" w:rsidRDefault="006A294C" w:rsidP="00A26EB2">
            <w:pPr>
              <w:pStyle w:val="NoSpacing"/>
              <w:ind w:left="157"/>
              <w:rPr>
                <w:rFonts w:ascii="Times New Roman" w:hAnsi="Times New Roman" w:cs="Times New Roman"/>
              </w:rPr>
            </w:pPr>
            <w:r w:rsidRPr="0040675B">
              <w:rPr>
                <w:rFonts w:ascii="Times New Roman" w:hAnsi="Times New Roman" w:cs="Times New Roman"/>
              </w:rPr>
              <w:t>describe how this was done and provide a rationale (e.g., descriptive, interpretive, feminist, psychoanalytic, postpositivist, constructivist, critical, postmodern or constructivist, or pragmatic approaches), as it is illuminating for the mixed method in use.</w:t>
            </w:r>
          </w:p>
          <w:p w14:paraId="2E2CD620" w14:textId="030AE1B3" w:rsidR="00B51AEA" w:rsidRPr="0040675B" w:rsidRDefault="006A294C" w:rsidP="00A26EB2">
            <w:pPr>
              <w:pStyle w:val="NoSpacing"/>
              <w:numPr>
                <w:ilvl w:val="0"/>
                <w:numId w:val="26"/>
              </w:numPr>
              <w:ind w:left="157" w:hanging="157"/>
              <w:rPr>
                <w:rFonts w:ascii="Times New Roman" w:hAnsi="Times New Roman" w:cs="Times New Roman"/>
              </w:rPr>
            </w:pPr>
            <w:r w:rsidRPr="0040675B">
              <w:rPr>
                <w:rFonts w:ascii="Times New Roman" w:hAnsi="Times New Roman" w:cs="Times New Roman"/>
              </w:rPr>
              <w:t>Provide a rationale or justification for the need to collect both qualitative and quantitative data and the added</w:t>
            </w:r>
            <w:r w:rsidR="00E72C17" w:rsidRPr="0040675B">
              <w:rPr>
                <w:rFonts w:ascii="Times New Roman" w:hAnsi="Times New Roman" w:cs="Times New Roman"/>
              </w:rPr>
              <w:t xml:space="preserve"> </w:t>
            </w:r>
            <w:r w:rsidRPr="0040675B">
              <w:rPr>
                <w:rFonts w:ascii="Times New Roman" w:hAnsi="Times New Roman" w:cs="Times New Roman"/>
              </w:rPr>
              <w:t>value of integrating the results (findings) from the two databases.</w:t>
            </w:r>
          </w:p>
        </w:tc>
        <w:tc>
          <w:tcPr>
            <w:tcW w:w="5906" w:type="dxa"/>
            <w:tcBorders>
              <w:top w:val="nil"/>
              <w:left w:val="nil"/>
              <w:bottom w:val="single" w:sz="4" w:space="0" w:color="auto"/>
              <w:right w:val="nil"/>
            </w:tcBorders>
          </w:tcPr>
          <w:p w14:paraId="1AA6FD1A" w14:textId="4C838155" w:rsidR="002A26CE" w:rsidRPr="00300C35" w:rsidRDefault="002A26CE" w:rsidP="00300C35">
            <w:pPr>
              <w:pStyle w:val="ListParagraph"/>
              <w:numPr>
                <w:ilvl w:val="0"/>
                <w:numId w:val="26"/>
              </w:numPr>
              <w:autoSpaceDE w:val="0"/>
              <w:autoSpaceDN w:val="0"/>
              <w:adjustRightInd w:val="0"/>
              <w:ind w:left="164" w:hanging="180"/>
              <w:rPr>
                <w:rFonts w:ascii="Times New Roman" w:hAnsi="Times New Roman" w:cs="Times New Roman"/>
              </w:rPr>
            </w:pPr>
            <w:r w:rsidRPr="0040675B">
              <w:rPr>
                <w:rFonts w:ascii="Times New Roman" w:hAnsi="Times New Roman" w:cs="Times New Roman"/>
                <w:i/>
                <w:iCs/>
              </w:rPr>
              <w:t>Reviewers</w:t>
            </w:r>
            <w:r w:rsidRPr="0040675B">
              <w:rPr>
                <w:rFonts w:ascii="Times New Roman" w:hAnsi="Times New Roman" w:cs="Times New Roman"/>
              </w:rPr>
              <w:t>: Because mixed methods research is a relatively new</w:t>
            </w:r>
            <w:r w:rsidR="00300C35">
              <w:rPr>
                <w:rFonts w:ascii="Times New Roman" w:hAnsi="Times New Roman" w:cs="Times New Roman"/>
              </w:rPr>
              <w:t xml:space="preserve"> </w:t>
            </w:r>
            <w:r w:rsidRPr="00300C35">
              <w:rPr>
                <w:rFonts w:ascii="Times New Roman" w:hAnsi="Times New Roman" w:cs="Times New Roman"/>
              </w:rPr>
              <w:t>methodology, it is helpful to provide a definition of it from a</w:t>
            </w:r>
            <w:r w:rsidR="00300C35">
              <w:rPr>
                <w:rFonts w:ascii="Times New Roman" w:hAnsi="Times New Roman" w:cs="Times New Roman"/>
              </w:rPr>
              <w:t xml:space="preserve"> </w:t>
            </w:r>
            <w:r w:rsidRPr="00300C35">
              <w:rPr>
                <w:rFonts w:ascii="Times New Roman" w:hAnsi="Times New Roman" w:cs="Times New Roman"/>
              </w:rPr>
              <w:t>major reference in the field.</w:t>
            </w:r>
          </w:p>
          <w:p w14:paraId="3E815C6D" w14:textId="033375D6" w:rsidR="002A26CE" w:rsidRPr="00300C35" w:rsidRDefault="002A26CE" w:rsidP="00300C35">
            <w:pPr>
              <w:pStyle w:val="ListParagraph"/>
              <w:numPr>
                <w:ilvl w:val="0"/>
                <w:numId w:val="27"/>
              </w:numPr>
              <w:autoSpaceDE w:val="0"/>
              <w:autoSpaceDN w:val="0"/>
              <w:adjustRightInd w:val="0"/>
              <w:ind w:left="164" w:hanging="180"/>
              <w:rPr>
                <w:rFonts w:ascii="Times New Roman" w:hAnsi="Times New Roman" w:cs="Times New Roman"/>
              </w:rPr>
            </w:pPr>
            <w:r w:rsidRPr="0040675B">
              <w:rPr>
                <w:rFonts w:ascii="Times New Roman" w:hAnsi="Times New Roman" w:cs="Times New Roman"/>
                <w:i/>
                <w:iCs/>
              </w:rPr>
              <w:t>Reviewers</w:t>
            </w:r>
            <w:r w:rsidRPr="0040675B">
              <w:rPr>
                <w:rFonts w:ascii="Times New Roman" w:hAnsi="Times New Roman" w:cs="Times New Roman"/>
              </w:rPr>
              <w:t>: Mixed methods research involves rigorous methods,</w:t>
            </w:r>
            <w:r w:rsidR="00300C35">
              <w:rPr>
                <w:rFonts w:ascii="Times New Roman" w:hAnsi="Times New Roman" w:cs="Times New Roman"/>
              </w:rPr>
              <w:t xml:space="preserve"> </w:t>
            </w:r>
            <w:r w:rsidRPr="00300C35">
              <w:rPr>
                <w:rFonts w:ascii="Times New Roman" w:hAnsi="Times New Roman" w:cs="Times New Roman"/>
              </w:rPr>
              <w:t>both qualitative and quantitative. Refer to the JARS–Qual standards (qualitative) and JARS–Quant standards (quantitative) for details of rigor.</w:t>
            </w:r>
          </w:p>
          <w:p w14:paraId="091F474B" w14:textId="5EBB533B" w:rsidR="00B51AEA" w:rsidRPr="00300C35" w:rsidRDefault="002A26CE" w:rsidP="00300C35">
            <w:pPr>
              <w:pStyle w:val="ListParagraph"/>
              <w:numPr>
                <w:ilvl w:val="0"/>
                <w:numId w:val="27"/>
              </w:numPr>
              <w:autoSpaceDE w:val="0"/>
              <w:autoSpaceDN w:val="0"/>
              <w:adjustRightInd w:val="0"/>
              <w:ind w:left="164" w:hanging="164"/>
              <w:rPr>
                <w:rFonts w:ascii="Times New Roman" w:hAnsi="Times New Roman" w:cs="Times New Roman"/>
              </w:rPr>
            </w:pPr>
            <w:r w:rsidRPr="0040675B">
              <w:rPr>
                <w:rFonts w:ascii="Times New Roman" w:hAnsi="Times New Roman" w:cs="Times New Roman"/>
                <w:i/>
                <w:iCs/>
              </w:rPr>
              <w:t>Reviewers</w:t>
            </w:r>
            <w:r w:rsidRPr="0040675B">
              <w:rPr>
                <w:rFonts w:ascii="Times New Roman" w:hAnsi="Times New Roman" w:cs="Times New Roman"/>
              </w:rPr>
              <w:t>: One of the most widely discussed topics in the mixed</w:t>
            </w:r>
            <w:r w:rsidR="00300C35">
              <w:rPr>
                <w:rFonts w:ascii="Times New Roman" w:hAnsi="Times New Roman" w:cs="Times New Roman"/>
              </w:rPr>
              <w:t xml:space="preserve"> </w:t>
            </w:r>
            <w:r w:rsidRPr="00300C35">
              <w:rPr>
                <w:rFonts w:ascii="Times New Roman" w:hAnsi="Times New Roman" w:cs="Times New Roman"/>
              </w:rPr>
              <w:t>methods literature would be research designs. There is not a</w:t>
            </w:r>
            <w:r w:rsidR="00300C35">
              <w:rPr>
                <w:rFonts w:ascii="Times New Roman" w:hAnsi="Times New Roman" w:cs="Times New Roman"/>
              </w:rPr>
              <w:t xml:space="preserve"> </w:t>
            </w:r>
            <w:r w:rsidRPr="00300C35">
              <w:rPr>
                <w:rFonts w:ascii="Times New Roman" w:hAnsi="Times New Roman" w:cs="Times New Roman"/>
              </w:rPr>
              <w:t>generic mixed methods design, but multiple types of designs. At</w:t>
            </w:r>
            <w:r w:rsidR="00300C35" w:rsidRPr="00300C35">
              <w:rPr>
                <w:rFonts w:ascii="Times New Roman" w:hAnsi="Times New Roman" w:cs="Times New Roman"/>
              </w:rPr>
              <w:t xml:space="preserve"> </w:t>
            </w:r>
            <w:r w:rsidRPr="00300C35">
              <w:rPr>
                <w:rFonts w:ascii="Times New Roman" w:hAnsi="Times New Roman" w:cs="Times New Roman"/>
              </w:rPr>
              <w:t>the heart of designs would be basic, core designs</w:t>
            </w:r>
            <w:r w:rsidR="00300C35">
              <w:rPr>
                <w:rFonts w:ascii="Times New Roman" w:hAnsi="Times New Roman" w:cs="Times New Roman"/>
              </w:rPr>
              <w:t xml:space="preserve">, </w:t>
            </w:r>
            <w:r w:rsidRPr="00300C35">
              <w:rPr>
                <w:rFonts w:ascii="Times New Roman" w:hAnsi="Times New Roman" w:cs="Times New Roman"/>
              </w:rPr>
              <w:t>such as a</w:t>
            </w:r>
            <w:r w:rsidR="00300C35">
              <w:rPr>
                <w:rFonts w:ascii="Times New Roman" w:hAnsi="Times New Roman" w:cs="Times New Roman"/>
              </w:rPr>
              <w:t xml:space="preserve"> </w:t>
            </w:r>
            <w:r w:rsidRPr="00300C35">
              <w:rPr>
                <w:rFonts w:ascii="Times New Roman" w:hAnsi="Times New Roman" w:cs="Times New Roman"/>
              </w:rPr>
              <w:t>convergent design, an explanatory sequential design, and an</w:t>
            </w:r>
            <w:r w:rsidR="00300C35">
              <w:rPr>
                <w:rFonts w:ascii="Times New Roman" w:hAnsi="Times New Roman" w:cs="Times New Roman"/>
              </w:rPr>
              <w:t xml:space="preserve"> </w:t>
            </w:r>
            <w:r w:rsidRPr="00300C35">
              <w:rPr>
                <w:rFonts w:ascii="Times New Roman" w:hAnsi="Times New Roman" w:cs="Times New Roman"/>
              </w:rPr>
              <w:t>exploratory sequential design. Although the names and types of</w:t>
            </w:r>
            <w:r w:rsidR="00300C35" w:rsidRPr="00300C35">
              <w:rPr>
                <w:rFonts w:ascii="Times New Roman" w:hAnsi="Times New Roman" w:cs="Times New Roman"/>
              </w:rPr>
              <w:t xml:space="preserve"> </w:t>
            </w:r>
            <w:r w:rsidRPr="00300C35">
              <w:rPr>
                <w:rFonts w:ascii="Times New Roman" w:hAnsi="Times New Roman" w:cs="Times New Roman"/>
              </w:rPr>
              <w:t>designs may differ among mixed methods writers, a common</w:t>
            </w:r>
            <w:r w:rsidR="00300C35" w:rsidRPr="00300C35">
              <w:rPr>
                <w:rFonts w:ascii="Times New Roman" w:hAnsi="Times New Roman" w:cs="Times New Roman"/>
              </w:rPr>
              <w:t xml:space="preserve"> </w:t>
            </w:r>
            <w:r w:rsidRPr="00300C35">
              <w:rPr>
                <w:rFonts w:ascii="Times New Roman" w:hAnsi="Times New Roman" w:cs="Times New Roman"/>
              </w:rPr>
              <w:t xml:space="preserve">understanding is that procedures for conducting a mixed methods study may differ from one project to another. Further, these basic procedures can be expanded by linking </w:t>
            </w:r>
            <w:r w:rsidR="00300C35" w:rsidRPr="00300C35">
              <w:rPr>
                <w:rFonts w:ascii="Times New Roman" w:hAnsi="Times New Roman" w:cs="Times New Roman"/>
              </w:rPr>
              <w:t>mixed methods to other designs (e.g., intervention or experimental trial mixed methods study), theories or standpoints (e.g., a feminist mixed methods study), or to other methodologies (e.g., a participatory action research mixed methods study).</w:t>
            </w:r>
          </w:p>
        </w:tc>
        <w:tc>
          <w:tcPr>
            <w:tcW w:w="1615" w:type="dxa"/>
            <w:tcBorders>
              <w:top w:val="nil"/>
              <w:left w:val="nil"/>
              <w:bottom w:val="single" w:sz="4" w:space="0" w:color="auto"/>
              <w:right w:val="nil"/>
            </w:tcBorders>
          </w:tcPr>
          <w:p w14:paraId="1F77BF33" w14:textId="639BAC1B" w:rsidR="00F562BB" w:rsidRPr="0040675B" w:rsidRDefault="00F562BB" w:rsidP="00F562BB">
            <w:pPr>
              <w:pStyle w:val="NoSpacing"/>
              <w:jc w:val="center"/>
              <w:rPr>
                <w:rFonts w:ascii="Times New Roman" w:hAnsi="Times New Roman" w:cs="Times New Roman"/>
              </w:rPr>
            </w:pPr>
            <w:r w:rsidRPr="0040675B">
              <w:rPr>
                <w:rFonts w:ascii="Segoe UI Symbol" w:hAnsi="Segoe UI Symbol" w:cs="Segoe UI Symbol"/>
              </w:rPr>
              <w:t>✓</w:t>
            </w:r>
          </w:p>
          <w:p w14:paraId="0FFECE88" w14:textId="4D2DAAAE" w:rsidR="00B51AEA" w:rsidRPr="0040675B" w:rsidRDefault="00C20126" w:rsidP="00F562BB">
            <w:pPr>
              <w:pStyle w:val="NoSpacing"/>
              <w:jc w:val="center"/>
              <w:rPr>
                <w:rFonts w:ascii="Times New Roman" w:hAnsi="Times New Roman" w:cs="Times New Roman"/>
              </w:rPr>
            </w:pPr>
            <w:r w:rsidRPr="0040675B">
              <w:rPr>
                <w:rFonts w:ascii="Times New Roman" w:hAnsi="Times New Roman" w:cs="Times New Roman"/>
              </w:rPr>
              <w:t>(page</w:t>
            </w:r>
            <w:r w:rsidR="00930985" w:rsidRPr="0040675B">
              <w:rPr>
                <w:rFonts w:ascii="Times New Roman" w:hAnsi="Times New Roman" w:cs="Times New Roman"/>
              </w:rPr>
              <w:t xml:space="preserve"> </w:t>
            </w:r>
            <w:r w:rsidR="00495B33">
              <w:rPr>
                <w:rFonts w:ascii="Times New Roman" w:hAnsi="Times New Roman" w:cs="Times New Roman"/>
              </w:rPr>
              <w:t>3-4</w:t>
            </w:r>
            <w:r w:rsidR="00930985" w:rsidRPr="0040675B">
              <w:rPr>
                <w:rFonts w:ascii="Times New Roman" w:hAnsi="Times New Roman" w:cs="Times New Roman"/>
              </w:rPr>
              <w:t>)</w:t>
            </w:r>
          </w:p>
        </w:tc>
      </w:tr>
      <w:tr w:rsidR="00E12FE3" w:rsidRPr="009C2248" w14:paraId="6C06FB00" w14:textId="77777777" w:rsidTr="00E12FE3">
        <w:trPr>
          <w:trHeight w:val="350"/>
        </w:trPr>
        <w:tc>
          <w:tcPr>
            <w:tcW w:w="14040" w:type="dxa"/>
            <w:gridSpan w:val="4"/>
            <w:tcBorders>
              <w:top w:val="single" w:sz="4" w:space="0" w:color="auto"/>
              <w:left w:val="nil"/>
              <w:bottom w:val="single" w:sz="4" w:space="0" w:color="auto"/>
              <w:right w:val="nil"/>
            </w:tcBorders>
          </w:tcPr>
          <w:p w14:paraId="1759D32C" w14:textId="05D36069" w:rsidR="00E12FE3" w:rsidRPr="0040675B" w:rsidRDefault="00E12FE3" w:rsidP="00E12FE3">
            <w:pPr>
              <w:pStyle w:val="NoSpacing"/>
              <w:rPr>
                <w:rFonts w:ascii="Segoe UI Symbol" w:hAnsi="Segoe UI Symbol" w:cs="Segoe UI Symbol"/>
              </w:rPr>
            </w:pPr>
            <w:r w:rsidRPr="0040675B">
              <w:rPr>
                <w:rFonts w:ascii="Times New Roman" w:hAnsi="Times New Roman" w:cs="Times New Roman"/>
              </w:rPr>
              <w:lastRenderedPageBreak/>
              <w:t xml:space="preserve">Table 2 </w:t>
            </w:r>
            <w:r w:rsidRPr="0040675B">
              <w:rPr>
                <w:rFonts w:ascii="Times New Roman" w:hAnsi="Times New Roman" w:cs="Times New Roman"/>
                <w:i/>
                <w:iCs/>
              </w:rPr>
              <w:t>(continued)</w:t>
            </w:r>
          </w:p>
        </w:tc>
      </w:tr>
      <w:tr w:rsidR="00300C35" w:rsidRPr="009C2248" w14:paraId="3F4916CF" w14:textId="77777777" w:rsidTr="00300C35">
        <w:tc>
          <w:tcPr>
            <w:tcW w:w="1769" w:type="dxa"/>
            <w:tcBorders>
              <w:top w:val="single" w:sz="4" w:space="0" w:color="auto"/>
              <w:left w:val="nil"/>
              <w:bottom w:val="single" w:sz="4" w:space="0" w:color="auto"/>
              <w:right w:val="nil"/>
            </w:tcBorders>
          </w:tcPr>
          <w:p w14:paraId="064213B6" w14:textId="77777777" w:rsidR="00300C35" w:rsidRPr="0040675B" w:rsidRDefault="00300C35" w:rsidP="00300C35">
            <w:pPr>
              <w:autoSpaceDE w:val="0"/>
              <w:autoSpaceDN w:val="0"/>
              <w:adjustRightInd w:val="0"/>
              <w:rPr>
                <w:rFonts w:ascii="Times New Roman" w:hAnsi="Times New Roman" w:cs="Times New Roman"/>
              </w:rPr>
            </w:pPr>
            <w:r w:rsidRPr="0040675B">
              <w:rPr>
                <w:rFonts w:ascii="Times New Roman" w:hAnsi="Times New Roman" w:cs="Times New Roman"/>
              </w:rPr>
              <w:t>Paper section or</w:t>
            </w:r>
          </w:p>
          <w:p w14:paraId="08A0BA73" w14:textId="2FFADD99" w:rsidR="00300C35" w:rsidRPr="0040675B" w:rsidRDefault="00300C35" w:rsidP="00300C35">
            <w:pPr>
              <w:pStyle w:val="NoSpacing"/>
              <w:rPr>
                <w:rFonts w:ascii="Times New Roman" w:hAnsi="Times New Roman" w:cs="Times New Roman"/>
              </w:rPr>
            </w:pPr>
            <w:r w:rsidRPr="0040675B">
              <w:rPr>
                <w:rFonts w:ascii="Times New Roman" w:hAnsi="Times New Roman" w:cs="Times New Roman"/>
              </w:rPr>
              <w:t xml:space="preserve">element </w:t>
            </w:r>
          </w:p>
        </w:tc>
        <w:tc>
          <w:tcPr>
            <w:tcW w:w="4750" w:type="dxa"/>
            <w:tcBorders>
              <w:top w:val="single" w:sz="4" w:space="0" w:color="auto"/>
              <w:left w:val="nil"/>
              <w:bottom w:val="single" w:sz="4" w:space="0" w:color="auto"/>
              <w:right w:val="nil"/>
            </w:tcBorders>
          </w:tcPr>
          <w:p w14:paraId="191D7A36" w14:textId="4613FE10" w:rsidR="00300C35" w:rsidRPr="0040675B" w:rsidRDefault="00300C35" w:rsidP="00300C35">
            <w:pPr>
              <w:pStyle w:val="NoSpacing"/>
              <w:rPr>
                <w:rFonts w:ascii="Times New Roman" w:hAnsi="Times New Roman" w:cs="Times New Roman"/>
              </w:rPr>
            </w:pPr>
            <w:r w:rsidRPr="0040675B">
              <w:rPr>
                <w:rFonts w:ascii="Times New Roman" w:hAnsi="Times New Roman" w:cs="Times New Roman"/>
              </w:rPr>
              <w:t>Description of information to be reported</w:t>
            </w:r>
          </w:p>
        </w:tc>
        <w:tc>
          <w:tcPr>
            <w:tcW w:w="5906" w:type="dxa"/>
            <w:tcBorders>
              <w:top w:val="single" w:sz="4" w:space="0" w:color="auto"/>
              <w:left w:val="nil"/>
              <w:bottom w:val="single" w:sz="4" w:space="0" w:color="auto"/>
              <w:right w:val="nil"/>
            </w:tcBorders>
          </w:tcPr>
          <w:p w14:paraId="1AE63872" w14:textId="08069098" w:rsidR="00300C35" w:rsidRPr="0040675B" w:rsidRDefault="00300C35" w:rsidP="00300C35">
            <w:pPr>
              <w:pStyle w:val="NoSpacing"/>
              <w:rPr>
                <w:rFonts w:ascii="Times New Roman" w:hAnsi="Times New Roman" w:cs="Times New Roman"/>
                <w:i/>
                <w:iCs/>
              </w:rPr>
            </w:pPr>
            <w:r w:rsidRPr="0040675B">
              <w:rPr>
                <w:rFonts w:ascii="Times New Roman" w:hAnsi="Times New Roman" w:cs="Times New Roman"/>
              </w:rPr>
              <w:t>Recommendations for authors to consider &amp; notes for reviewers</w:t>
            </w:r>
          </w:p>
        </w:tc>
        <w:tc>
          <w:tcPr>
            <w:tcW w:w="1615" w:type="dxa"/>
            <w:tcBorders>
              <w:top w:val="single" w:sz="4" w:space="0" w:color="auto"/>
              <w:left w:val="nil"/>
              <w:bottom w:val="single" w:sz="4" w:space="0" w:color="auto"/>
              <w:right w:val="nil"/>
            </w:tcBorders>
          </w:tcPr>
          <w:p w14:paraId="0D102431" w14:textId="7EE5D674" w:rsidR="00300C35" w:rsidRPr="0040675B" w:rsidRDefault="00300C35" w:rsidP="00300C35">
            <w:pPr>
              <w:pStyle w:val="NoSpacing"/>
              <w:rPr>
                <w:rFonts w:ascii="Times New Roman" w:hAnsi="Times New Roman" w:cs="Times New Roman"/>
              </w:rPr>
            </w:pPr>
            <w:r w:rsidRPr="0040675B">
              <w:rPr>
                <w:rFonts w:ascii="Times New Roman" w:hAnsi="Times New Roman" w:cs="Times New Roman"/>
              </w:rPr>
              <w:t>Reported in article</w:t>
            </w:r>
          </w:p>
        </w:tc>
      </w:tr>
      <w:tr w:rsidR="00300C35" w:rsidRPr="009C2248" w14:paraId="4B673ABE" w14:textId="5A1683AD" w:rsidTr="00300C35">
        <w:trPr>
          <w:trHeight w:val="3356"/>
        </w:trPr>
        <w:tc>
          <w:tcPr>
            <w:tcW w:w="1769" w:type="dxa"/>
            <w:tcBorders>
              <w:top w:val="nil"/>
              <w:left w:val="nil"/>
              <w:bottom w:val="nil"/>
              <w:right w:val="nil"/>
            </w:tcBorders>
          </w:tcPr>
          <w:p w14:paraId="1CBD38B2" w14:textId="77777777" w:rsidR="00300C35" w:rsidRPr="0040675B" w:rsidRDefault="00300C35" w:rsidP="00300C35">
            <w:pPr>
              <w:pStyle w:val="NoSpacing"/>
              <w:rPr>
                <w:rFonts w:ascii="Times New Roman" w:hAnsi="Times New Roman" w:cs="Times New Roman"/>
              </w:rPr>
            </w:pPr>
            <w:r w:rsidRPr="0040675B">
              <w:rPr>
                <w:rFonts w:ascii="Times New Roman" w:hAnsi="Times New Roman" w:cs="Times New Roman"/>
              </w:rPr>
              <w:t>Participants or other data sources</w:t>
            </w:r>
          </w:p>
          <w:p w14:paraId="693E0D2A" w14:textId="158FBCA9" w:rsidR="00300C35" w:rsidRPr="0040675B" w:rsidRDefault="00300C35" w:rsidP="00300C35">
            <w:pPr>
              <w:pStyle w:val="NoSpacing"/>
              <w:rPr>
                <w:rFonts w:ascii="Times New Roman" w:hAnsi="Times New Roman" w:cs="Times New Roman"/>
              </w:rPr>
            </w:pPr>
          </w:p>
        </w:tc>
        <w:tc>
          <w:tcPr>
            <w:tcW w:w="4750" w:type="dxa"/>
            <w:tcBorders>
              <w:top w:val="nil"/>
              <w:left w:val="nil"/>
              <w:bottom w:val="nil"/>
              <w:right w:val="nil"/>
            </w:tcBorders>
          </w:tcPr>
          <w:p w14:paraId="5FA425B3" w14:textId="77777777" w:rsidR="00300C35" w:rsidRPr="0040675B" w:rsidRDefault="00300C35" w:rsidP="00300C35">
            <w:pPr>
              <w:pStyle w:val="NoSpacing"/>
              <w:numPr>
                <w:ilvl w:val="0"/>
                <w:numId w:val="13"/>
              </w:numPr>
              <w:ind w:left="160" w:hanging="180"/>
              <w:rPr>
                <w:rFonts w:ascii="Times New Roman" w:hAnsi="Times New Roman" w:cs="Times New Roman"/>
              </w:rPr>
            </w:pPr>
            <w:r w:rsidRPr="0040675B">
              <w:rPr>
                <w:rFonts w:ascii="Times New Roman" w:hAnsi="Times New Roman" w:cs="Times New Roman"/>
              </w:rPr>
              <w:t>See the JARS–Qual and JARS–Quant Standards.</w:t>
            </w:r>
          </w:p>
          <w:p w14:paraId="51317B1C" w14:textId="77777777" w:rsidR="00300C35" w:rsidRPr="0040675B" w:rsidRDefault="00300C35" w:rsidP="00300C35">
            <w:pPr>
              <w:pStyle w:val="NoSpacing"/>
              <w:numPr>
                <w:ilvl w:val="0"/>
                <w:numId w:val="13"/>
              </w:numPr>
              <w:ind w:left="160" w:hanging="180"/>
              <w:rPr>
                <w:rFonts w:ascii="Times New Roman" w:hAnsi="Times New Roman" w:cs="Times New Roman"/>
              </w:rPr>
            </w:pPr>
            <w:r w:rsidRPr="0040675B">
              <w:rPr>
                <w:rFonts w:ascii="Times New Roman" w:hAnsi="Times New Roman" w:cs="Times New Roman"/>
              </w:rPr>
              <w:t>When data are collected from multiple sources, clearly identify the sources of qualitative and quantitative data (e.g., participants, text), their characteristics, as well as the relationship between the data sets if there is one (e.g., an embedded design).</w:t>
            </w:r>
          </w:p>
          <w:p w14:paraId="0C8BE837" w14:textId="17DE0F09" w:rsidR="00300C35" w:rsidRPr="0040675B" w:rsidRDefault="00300C35" w:rsidP="00300C35">
            <w:pPr>
              <w:pStyle w:val="NoSpacing"/>
              <w:numPr>
                <w:ilvl w:val="0"/>
                <w:numId w:val="13"/>
              </w:numPr>
              <w:ind w:left="160" w:hanging="180"/>
              <w:rPr>
                <w:rFonts w:ascii="Times New Roman" w:hAnsi="Times New Roman" w:cs="Times New Roman"/>
              </w:rPr>
            </w:pPr>
            <w:r w:rsidRPr="0040675B">
              <w:rPr>
                <w:rFonts w:ascii="Times New Roman" w:hAnsi="Times New Roman" w:cs="Times New Roman"/>
              </w:rPr>
              <w:t>State the data sources in the order of procedures used in the design type (e.g., qualitative sources first in an exploratory sequential design followed by quantitative sources), if a sequenced design is used in the mixed methods study.</w:t>
            </w:r>
          </w:p>
        </w:tc>
        <w:tc>
          <w:tcPr>
            <w:tcW w:w="5906" w:type="dxa"/>
            <w:tcBorders>
              <w:top w:val="nil"/>
              <w:left w:val="nil"/>
              <w:bottom w:val="nil"/>
              <w:right w:val="nil"/>
            </w:tcBorders>
          </w:tcPr>
          <w:p w14:paraId="3C8D9150" w14:textId="77777777" w:rsidR="00300C35" w:rsidRPr="0040675B" w:rsidRDefault="00300C35" w:rsidP="00300C35">
            <w:pPr>
              <w:pStyle w:val="NoSpacing"/>
              <w:numPr>
                <w:ilvl w:val="0"/>
                <w:numId w:val="13"/>
              </w:numPr>
              <w:ind w:left="160" w:hanging="16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xml:space="preserve">: Because of multiple sources of data collected, separate descriptions of samples are needed when they differ. A table of qualitative sources and quantitative sources is helpful. This table could include type of data, when it was collected, and from whom it was collected. This table might also include study aims/research questions for each data source and anticipated outcomes of the study. In mixed methods research, this table is often called an </w:t>
            </w:r>
            <w:r w:rsidRPr="0040675B">
              <w:rPr>
                <w:rFonts w:ascii="Times New Roman" w:hAnsi="Times New Roman" w:cs="Times New Roman"/>
                <w:i/>
                <w:iCs/>
              </w:rPr>
              <w:t>implementation matrix</w:t>
            </w:r>
            <w:r w:rsidRPr="0040675B">
              <w:rPr>
                <w:rFonts w:ascii="Times New Roman" w:hAnsi="Times New Roman" w:cs="Times New Roman"/>
              </w:rPr>
              <w:t>.</w:t>
            </w:r>
          </w:p>
          <w:p w14:paraId="6E58454B" w14:textId="76DAA234" w:rsidR="00300C35" w:rsidRPr="0040675B" w:rsidRDefault="00300C35" w:rsidP="00300C35">
            <w:pPr>
              <w:pStyle w:val="NoSpacing"/>
              <w:numPr>
                <w:ilvl w:val="0"/>
                <w:numId w:val="13"/>
              </w:numPr>
              <w:ind w:left="160" w:hanging="16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Rather than describe data as represented in numbers versus words, it is better to describe sources of data as open-ended information (e.g., qualitative interviews) and closed-ended information (e.g., quantitative instruments).</w:t>
            </w:r>
          </w:p>
        </w:tc>
        <w:tc>
          <w:tcPr>
            <w:tcW w:w="1615" w:type="dxa"/>
            <w:tcBorders>
              <w:top w:val="nil"/>
              <w:left w:val="nil"/>
              <w:bottom w:val="nil"/>
              <w:right w:val="nil"/>
            </w:tcBorders>
          </w:tcPr>
          <w:p w14:paraId="136577A3" w14:textId="7CDD01F9" w:rsidR="00300C35" w:rsidRPr="0040675B" w:rsidRDefault="00300C35" w:rsidP="00300C35">
            <w:pPr>
              <w:pStyle w:val="NoSpacing"/>
              <w:jc w:val="center"/>
              <w:rPr>
                <w:rFonts w:ascii="Times New Roman" w:hAnsi="Times New Roman" w:cs="Times New Roman"/>
              </w:rPr>
            </w:pPr>
            <w:r w:rsidRPr="0040675B">
              <w:rPr>
                <w:rFonts w:ascii="Segoe UI Symbol" w:hAnsi="Segoe UI Symbol" w:cs="Segoe UI Symbol"/>
              </w:rPr>
              <w:t>✓</w:t>
            </w:r>
          </w:p>
          <w:p w14:paraId="2CC67C1C" w14:textId="4F8071EF" w:rsidR="00300C35" w:rsidRPr="0040675B" w:rsidRDefault="00300C35" w:rsidP="00300C35">
            <w:pPr>
              <w:pStyle w:val="NoSpacing"/>
              <w:jc w:val="center"/>
              <w:rPr>
                <w:rFonts w:ascii="Times New Roman" w:hAnsi="Times New Roman" w:cs="Times New Roman"/>
              </w:rPr>
            </w:pPr>
            <w:r w:rsidRPr="0040675B">
              <w:rPr>
                <w:rFonts w:ascii="Times New Roman" w:hAnsi="Times New Roman" w:cs="Times New Roman"/>
              </w:rPr>
              <w:t xml:space="preserve">(page </w:t>
            </w:r>
            <w:r w:rsidR="00495B33">
              <w:rPr>
                <w:rFonts w:ascii="Times New Roman" w:hAnsi="Times New Roman" w:cs="Times New Roman"/>
              </w:rPr>
              <w:t>4</w:t>
            </w:r>
            <w:r w:rsidRPr="0040675B">
              <w:rPr>
                <w:rFonts w:ascii="Times New Roman" w:hAnsi="Times New Roman" w:cs="Times New Roman"/>
              </w:rPr>
              <w:t>)</w:t>
            </w:r>
          </w:p>
        </w:tc>
      </w:tr>
      <w:tr w:rsidR="00300C35" w:rsidRPr="009C2248" w14:paraId="3F1A0DA3" w14:textId="6255C25C" w:rsidTr="00EE7F2F">
        <w:trPr>
          <w:trHeight w:val="2142"/>
        </w:trPr>
        <w:tc>
          <w:tcPr>
            <w:tcW w:w="1769" w:type="dxa"/>
            <w:tcBorders>
              <w:top w:val="nil"/>
              <w:left w:val="nil"/>
              <w:bottom w:val="nil"/>
              <w:right w:val="nil"/>
            </w:tcBorders>
          </w:tcPr>
          <w:p w14:paraId="7613CAF6" w14:textId="77777777" w:rsidR="00300C35" w:rsidRPr="0040675B" w:rsidRDefault="00300C35" w:rsidP="00300C35">
            <w:pPr>
              <w:pStyle w:val="NoSpacing"/>
              <w:rPr>
                <w:rFonts w:ascii="Times New Roman" w:hAnsi="Times New Roman" w:cs="Times New Roman"/>
              </w:rPr>
            </w:pPr>
            <w:r w:rsidRPr="0040675B">
              <w:rPr>
                <w:rFonts w:ascii="Times New Roman" w:hAnsi="Times New Roman" w:cs="Times New Roman"/>
              </w:rPr>
              <w:t>Researcher description</w:t>
            </w:r>
          </w:p>
          <w:p w14:paraId="553100C6" w14:textId="77777777" w:rsidR="00300C35" w:rsidRPr="0040675B" w:rsidRDefault="00300C35" w:rsidP="00300C35">
            <w:pPr>
              <w:pStyle w:val="NoSpacing"/>
              <w:rPr>
                <w:rFonts w:ascii="Times New Roman" w:hAnsi="Times New Roman" w:cs="Times New Roman"/>
              </w:rPr>
            </w:pPr>
          </w:p>
        </w:tc>
        <w:tc>
          <w:tcPr>
            <w:tcW w:w="4750" w:type="dxa"/>
            <w:tcBorders>
              <w:top w:val="nil"/>
              <w:left w:val="nil"/>
              <w:bottom w:val="nil"/>
              <w:right w:val="nil"/>
            </w:tcBorders>
          </w:tcPr>
          <w:p w14:paraId="53F79787" w14:textId="4F0B4705" w:rsidR="00300C35" w:rsidRPr="0040675B" w:rsidRDefault="00300C35" w:rsidP="00300C35">
            <w:pPr>
              <w:pStyle w:val="NoSpacing"/>
              <w:numPr>
                <w:ilvl w:val="0"/>
                <w:numId w:val="18"/>
              </w:numPr>
              <w:ind w:left="160" w:hanging="160"/>
              <w:rPr>
                <w:rFonts w:ascii="Times New Roman" w:hAnsi="Times New Roman" w:cs="Times New Roman"/>
              </w:rPr>
            </w:pPr>
            <w:r w:rsidRPr="0040675B">
              <w:rPr>
                <w:rFonts w:ascii="Times New Roman" w:hAnsi="Times New Roman" w:cs="Times New Roman"/>
              </w:rPr>
              <w:t>See the JARS–Qual Standards.</w:t>
            </w:r>
          </w:p>
        </w:tc>
        <w:tc>
          <w:tcPr>
            <w:tcW w:w="5906" w:type="dxa"/>
            <w:tcBorders>
              <w:top w:val="nil"/>
              <w:left w:val="nil"/>
              <w:bottom w:val="nil"/>
              <w:right w:val="nil"/>
            </w:tcBorders>
          </w:tcPr>
          <w:p w14:paraId="44B2CEF6" w14:textId="77777777" w:rsidR="00300C35" w:rsidRPr="0040675B" w:rsidRDefault="00300C35" w:rsidP="00300C35">
            <w:pPr>
              <w:pStyle w:val="NoSpacing"/>
              <w:numPr>
                <w:ilvl w:val="0"/>
                <w:numId w:val="14"/>
              </w:numPr>
              <w:ind w:left="160" w:hanging="160"/>
              <w:rPr>
                <w:rFonts w:ascii="Times New Roman" w:hAnsi="Times New Roman" w:cs="Times New Roman"/>
              </w:rPr>
            </w:pPr>
            <w:r w:rsidRPr="0040675B">
              <w:rPr>
                <w:rFonts w:ascii="Times New Roman" w:hAnsi="Times New Roman" w:cs="Times New Roman"/>
                <w:i/>
                <w:iCs/>
              </w:rPr>
              <w:t>Reviewers</w:t>
            </w:r>
            <w:r w:rsidRPr="0040675B">
              <w:rPr>
                <w:rFonts w:ascii="Times New Roman" w:hAnsi="Times New Roman" w:cs="Times New Roman"/>
              </w:rPr>
              <w:t>: It is helpful to establish in a publication the researchers’ experiences (or research teams’ experiences) with both qualitative and quantitative research as a prerequisite for conducting mixed methods research.</w:t>
            </w:r>
          </w:p>
          <w:p w14:paraId="5C7CE996" w14:textId="7233B4FA" w:rsidR="00300C35" w:rsidRPr="0040675B" w:rsidRDefault="00300C35" w:rsidP="00300C35">
            <w:pPr>
              <w:pStyle w:val="NoSpacing"/>
              <w:numPr>
                <w:ilvl w:val="0"/>
                <w:numId w:val="14"/>
              </w:numPr>
              <w:ind w:left="160" w:hanging="16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Because mixed methods research includes qualitative research, and reflexivity is often included in qualitative research, we would recommend statements as to how the researchers’ backgrounds influence the research.</w:t>
            </w:r>
          </w:p>
        </w:tc>
        <w:tc>
          <w:tcPr>
            <w:tcW w:w="1615" w:type="dxa"/>
            <w:tcBorders>
              <w:top w:val="nil"/>
              <w:left w:val="nil"/>
              <w:bottom w:val="nil"/>
              <w:right w:val="nil"/>
            </w:tcBorders>
          </w:tcPr>
          <w:p w14:paraId="112E0347" w14:textId="77777777" w:rsidR="00495B33" w:rsidRPr="0040675B" w:rsidRDefault="00495B33" w:rsidP="00495B33">
            <w:pPr>
              <w:pStyle w:val="NoSpacing"/>
              <w:jc w:val="center"/>
              <w:rPr>
                <w:rFonts w:ascii="Times New Roman" w:hAnsi="Times New Roman" w:cs="Times New Roman"/>
              </w:rPr>
            </w:pPr>
            <w:r w:rsidRPr="0040675B">
              <w:rPr>
                <w:rFonts w:ascii="Segoe UI Symbol" w:hAnsi="Segoe UI Symbol" w:cs="Segoe UI Symbol"/>
              </w:rPr>
              <w:t>✓</w:t>
            </w:r>
          </w:p>
          <w:p w14:paraId="0F0E2B33" w14:textId="1E42178A" w:rsidR="00300C35" w:rsidRPr="0040675B" w:rsidRDefault="00495B33" w:rsidP="00495B33">
            <w:pPr>
              <w:pStyle w:val="NoSpacing"/>
              <w:jc w:val="center"/>
              <w:rPr>
                <w:rFonts w:ascii="Times New Roman" w:hAnsi="Times New Roman" w:cs="Times New Roman"/>
              </w:rPr>
            </w:pPr>
            <w:r w:rsidRPr="0040675B">
              <w:rPr>
                <w:rFonts w:ascii="Times New Roman" w:hAnsi="Times New Roman" w:cs="Times New Roman"/>
              </w:rPr>
              <w:t xml:space="preserve">(page </w:t>
            </w:r>
            <w:r>
              <w:rPr>
                <w:rFonts w:ascii="Times New Roman" w:hAnsi="Times New Roman" w:cs="Times New Roman"/>
              </w:rPr>
              <w:t>4</w:t>
            </w:r>
            <w:r w:rsidRPr="0040675B">
              <w:rPr>
                <w:rFonts w:ascii="Times New Roman" w:hAnsi="Times New Roman" w:cs="Times New Roman"/>
              </w:rPr>
              <w:t>)</w:t>
            </w:r>
          </w:p>
        </w:tc>
      </w:tr>
      <w:tr w:rsidR="00300C35" w:rsidRPr="009C2248" w14:paraId="77A4D48D" w14:textId="4FFB6B9F" w:rsidTr="00CA2AEB">
        <w:trPr>
          <w:trHeight w:val="2610"/>
        </w:trPr>
        <w:tc>
          <w:tcPr>
            <w:tcW w:w="1769" w:type="dxa"/>
            <w:tcBorders>
              <w:top w:val="nil"/>
              <w:left w:val="nil"/>
              <w:bottom w:val="single" w:sz="4" w:space="0" w:color="auto"/>
              <w:right w:val="nil"/>
            </w:tcBorders>
          </w:tcPr>
          <w:p w14:paraId="5DE838CB" w14:textId="77777777" w:rsidR="00300C35" w:rsidRPr="0040675B" w:rsidRDefault="00300C35" w:rsidP="00300C35">
            <w:pPr>
              <w:pStyle w:val="NoSpacing"/>
              <w:rPr>
                <w:rFonts w:ascii="Times New Roman" w:hAnsi="Times New Roman" w:cs="Times New Roman"/>
              </w:rPr>
            </w:pPr>
            <w:r w:rsidRPr="0040675B">
              <w:rPr>
                <w:rFonts w:ascii="Times New Roman" w:hAnsi="Times New Roman" w:cs="Times New Roman"/>
              </w:rPr>
              <w:t>Participant</w:t>
            </w:r>
          </w:p>
          <w:p w14:paraId="30D79CC3" w14:textId="77777777" w:rsidR="00300C35" w:rsidRPr="0040675B" w:rsidRDefault="00300C35" w:rsidP="00300C35">
            <w:pPr>
              <w:pStyle w:val="NoSpacing"/>
              <w:ind w:firstLine="163"/>
              <w:rPr>
                <w:rFonts w:ascii="Times New Roman" w:hAnsi="Times New Roman" w:cs="Times New Roman"/>
              </w:rPr>
            </w:pPr>
            <w:r w:rsidRPr="0040675B">
              <w:rPr>
                <w:rFonts w:ascii="Times New Roman" w:hAnsi="Times New Roman" w:cs="Times New Roman"/>
              </w:rPr>
              <w:t>recruitment Participant</w:t>
            </w:r>
          </w:p>
          <w:p w14:paraId="41FCD1FC" w14:textId="77777777" w:rsidR="00300C35" w:rsidRDefault="00300C35" w:rsidP="00300C35">
            <w:pPr>
              <w:pStyle w:val="NoSpacing"/>
              <w:ind w:left="163"/>
              <w:rPr>
                <w:rFonts w:ascii="Times New Roman" w:hAnsi="Times New Roman" w:cs="Times New Roman"/>
              </w:rPr>
            </w:pPr>
            <w:r w:rsidRPr="0040675B">
              <w:rPr>
                <w:rFonts w:ascii="Times New Roman" w:hAnsi="Times New Roman" w:cs="Times New Roman"/>
              </w:rPr>
              <w:t>sampling or selection</w:t>
            </w:r>
          </w:p>
          <w:p w14:paraId="267DE05D" w14:textId="1B10813F" w:rsidR="00EE7F2F" w:rsidRPr="0040675B" w:rsidRDefault="00EE7F2F" w:rsidP="00EE7F2F">
            <w:pPr>
              <w:pStyle w:val="NoSpacing"/>
              <w:rPr>
                <w:rFonts w:ascii="Times New Roman" w:hAnsi="Times New Roman" w:cs="Times New Roman"/>
              </w:rPr>
            </w:pPr>
            <w:r w:rsidRPr="0040675B">
              <w:rPr>
                <w:rFonts w:ascii="Times New Roman" w:hAnsi="Times New Roman" w:cs="Times New Roman"/>
              </w:rPr>
              <w:t>Participant recruitment</w:t>
            </w:r>
          </w:p>
        </w:tc>
        <w:tc>
          <w:tcPr>
            <w:tcW w:w="4750" w:type="dxa"/>
            <w:tcBorders>
              <w:top w:val="nil"/>
              <w:left w:val="nil"/>
              <w:bottom w:val="single" w:sz="4" w:space="0" w:color="auto"/>
              <w:right w:val="nil"/>
            </w:tcBorders>
          </w:tcPr>
          <w:p w14:paraId="3CF66F88" w14:textId="77777777" w:rsidR="00300C35" w:rsidRPr="0040675B" w:rsidRDefault="00300C35" w:rsidP="00300C35">
            <w:pPr>
              <w:pStyle w:val="NoSpacing"/>
              <w:numPr>
                <w:ilvl w:val="0"/>
                <w:numId w:val="15"/>
              </w:numPr>
              <w:ind w:left="160" w:hanging="160"/>
              <w:rPr>
                <w:rFonts w:ascii="Times New Roman" w:hAnsi="Times New Roman" w:cs="Times New Roman"/>
              </w:rPr>
            </w:pPr>
            <w:r w:rsidRPr="0040675B">
              <w:rPr>
                <w:rFonts w:ascii="Times New Roman" w:hAnsi="Times New Roman" w:cs="Times New Roman"/>
              </w:rPr>
              <w:t>See the JARS–Qual and JARS–Quant Standards.</w:t>
            </w:r>
          </w:p>
          <w:p w14:paraId="2ABB73C0" w14:textId="77777777" w:rsidR="00300C35" w:rsidRPr="0040675B" w:rsidRDefault="00300C35" w:rsidP="00300C35">
            <w:pPr>
              <w:pStyle w:val="NoSpacing"/>
              <w:numPr>
                <w:ilvl w:val="0"/>
                <w:numId w:val="15"/>
              </w:numPr>
              <w:ind w:left="160" w:hanging="160"/>
              <w:rPr>
                <w:rFonts w:ascii="Times New Roman" w:hAnsi="Times New Roman" w:cs="Times New Roman"/>
              </w:rPr>
            </w:pPr>
            <w:r w:rsidRPr="0040675B">
              <w:rPr>
                <w:rFonts w:ascii="Times New Roman" w:hAnsi="Times New Roman" w:cs="Times New Roman"/>
              </w:rPr>
              <w:t>Describe the qualitative and the quantitative sampling in separate sections.</w:t>
            </w:r>
          </w:p>
          <w:p w14:paraId="642F3A2E" w14:textId="77777777" w:rsidR="00300C35" w:rsidRDefault="00300C35" w:rsidP="00300C35">
            <w:pPr>
              <w:pStyle w:val="NoSpacing"/>
              <w:numPr>
                <w:ilvl w:val="0"/>
                <w:numId w:val="15"/>
              </w:numPr>
              <w:ind w:left="160" w:hanging="160"/>
              <w:rPr>
                <w:rFonts w:ascii="Times New Roman" w:hAnsi="Times New Roman" w:cs="Times New Roman"/>
              </w:rPr>
            </w:pPr>
            <w:r w:rsidRPr="0040675B">
              <w:rPr>
                <w:rFonts w:ascii="Times New Roman" w:hAnsi="Times New Roman" w:cs="Times New Roman"/>
              </w:rPr>
              <w:t>Relate the order of the sections to the procedures used in the mixed methods design type.</w:t>
            </w:r>
          </w:p>
          <w:p w14:paraId="6D07C3B5" w14:textId="77777777" w:rsidR="00EE7F2F" w:rsidRPr="00EE7F2F" w:rsidRDefault="00EE7F2F" w:rsidP="00CA2AEB">
            <w:pPr>
              <w:pStyle w:val="NoSpacing"/>
              <w:numPr>
                <w:ilvl w:val="0"/>
                <w:numId w:val="15"/>
              </w:numPr>
              <w:ind w:left="195" w:hanging="195"/>
              <w:rPr>
                <w:rFonts w:ascii="Times New Roman" w:hAnsi="Times New Roman" w:cs="Times New Roman"/>
              </w:rPr>
            </w:pPr>
            <w:r w:rsidRPr="00EE7F2F">
              <w:rPr>
                <w:rFonts w:ascii="Times New Roman" w:hAnsi="Times New Roman" w:cs="Times New Roman"/>
              </w:rPr>
              <w:t>See the JARS–Qual and JARS–Quant Standards.</w:t>
            </w:r>
          </w:p>
          <w:p w14:paraId="46151DEF" w14:textId="5DEBDED4" w:rsidR="00EE7F2F" w:rsidRPr="0040675B" w:rsidRDefault="00EE7F2F" w:rsidP="00CA2AEB">
            <w:pPr>
              <w:pStyle w:val="NoSpacing"/>
              <w:numPr>
                <w:ilvl w:val="0"/>
                <w:numId w:val="15"/>
              </w:numPr>
              <w:ind w:left="195" w:hanging="195"/>
              <w:rPr>
                <w:rFonts w:ascii="Times New Roman" w:hAnsi="Times New Roman" w:cs="Times New Roman"/>
              </w:rPr>
            </w:pPr>
            <w:r w:rsidRPr="00EE7F2F">
              <w:rPr>
                <w:rFonts w:ascii="Times New Roman" w:hAnsi="Times New Roman" w:cs="Times New Roman"/>
              </w:rPr>
              <w:t>Discuss the recruitment strategy for qualitative and quantitative research separately in mixed methods research.</w:t>
            </w:r>
          </w:p>
        </w:tc>
        <w:tc>
          <w:tcPr>
            <w:tcW w:w="5906" w:type="dxa"/>
            <w:tcBorders>
              <w:top w:val="nil"/>
              <w:left w:val="nil"/>
              <w:bottom w:val="single" w:sz="4" w:space="0" w:color="auto"/>
              <w:right w:val="nil"/>
            </w:tcBorders>
          </w:tcPr>
          <w:p w14:paraId="332A44F9" w14:textId="77777777" w:rsidR="00300C35" w:rsidRPr="0040675B" w:rsidRDefault="00300C35" w:rsidP="00300C35">
            <w:pPr>
              <w:pStyle w:val="NoSpacing"/>
              <w:ind w:left="70"/>
              <w:rPr>
                <w:rFonts w:ascii="Times New Roman" w:hAnsi="Times New Roman" w:cs="Times New Roman"/>
              </w:rPr>
            </w:pPr>
          </w:p>
        </w:tc>
        <w:tc>
          <w:tcPr>
            <w:tcW w:w="1615" w:type="dxa"/>
            <w:tcBorders>
              <w:top w:val="nil"/>
              <w:left w:val="nil"/>
              <w:bottom w:val="single" w:sz="4" w:space="0" w:color="auto"/>
              <w:right w:val="nil"/>
            </w:tcBorders>
          </w:tcPr>
          <w:p w14:paraId="3FD9D932" w14:textId="4233F801" w:rsidR="00300C35" w:rsidRPr="0040675B" w:rsidRDefault="00300C35" w:rsidP="00300C35">
            <w:pPr>
              <w:pStyle w:val="NoSpacing"/>
              <w:jc w:val="center"/>
              <w:rPr>
                <w:rFonts w:ascii="Times New Roman" w:hAnsi="Times New Roman" w:cs="Times New Roman"/>
              </w:rPr>
            </w:pPr>
            <w:r w:rsidRPr="0040675B">
              <w:rPr>
                <w:rFonts w:ascii="Segoe UI Symbol" w:hAnsi="Segoe UI Symbol" w:cs="Segoe UI Symbol"/>
              </w:rPr>
              <w:t>✓</w:t>
            </w:r>
          </w:p>
          <w:p w14:paraId="7B5CA207" w14:textId="0D9FAFE0" w:rsidR="00300C35" w:rsidRPr="0040675B" w:rsidRDefault="00300C35" w:rsidP="00300C35">
            <w:pPr>
              <w:pStyle w:val="NoSpacing"/>
              <w:jc w:val="center"/>
              <w:rPr>
                <w:rFonts w:ascii="Times New Roman" w:hAnsi="Times New Roman" w:cs="Times New Roman"/>
              </w:rPr>
            </w:pPr>
            <w:r w:rsidRPr="0040675B">
              <w:rPr>
                <w:rFonts w:ascii="Times New Roman" w:hAnsi="Times New Roman" w:cs="Times New Roman"/>
              </w:rPr>
              <w:t xml:space="preserve">(page </w:t>
            </w:r>
            <w:r w:rsidR="00495B33">
              <w:rPr>
                <w:rFonts w:ascii="Times New Roman" w:hAnsi="Times New Roman" w:cs="Times New Roman"/>
              </w:rPr>
              <w:t>5</w:t>
            </w:r>
            <w:r w:rsidRPr="0040675B">
              <w:rPr>
                <w:rFonts w:ascii="Times New Roman" w:hAnsi="Times New Roman" w:cs="Times New Roman"/>
              </w:rPr>
              <w:t>)</w:t>
            </w:r>
          </w:p>
        </w:tc>
      </w:tr>
      <w:tr w:rsidR="00EE7F2F" w:rsidRPr="009C2248" w14:paraId="25975852" w14:textId="5703E499" w:rsidTr="00EE7F2F">
        <w:trPr>
          <w:trHeight w:val="350"/>
        </w:trPr>
        <w:tc>
          <w:tcPr>
            <w:tcW w:w="14040" w:type="dxa"/>
            <w:gridSpan w:val="4"/>
            <w:tcBorders>
              <w:top w:val="single" w:sz="4" w:space="0" w:color="auto"/>
              <w:left w:val="nil"/>
              <w:bottom w:val="single" w:sz="4" w:space="0" w:color="auto"/>
              <w:right w:val="nil"/>
            </w:tcBorders>
          </w:tcPr>
          <w:p w14:paraId="4B65A9F5" w14:textId="7B13D811" w:rsidR="00EE7F2F" w:rsidRPr="0040675B" w:rsidRDefault="00EE7F2F" w:rsidP="00300C35">
            <w:pPr>
              <w:pStyle w:val="NoSpacing"/>
              <w:rPr>
                <w:rFonts w:ascii="Times New Roman" w:hAnsi="Times New Roman" w:cs="Times New Roman"/>
              </w:rPr>
            </w:pPr>
            <w:r w:rsidRPr="00EE7F2F">
              <w:rPr>
                <w:rFonts w:ascii="Times New Roman" w:hAnsi="Times New Roman" w:cs="Times New Roman"/>
              </w:rPr>
              <w:lastRenderedPageBreak/>
              <w:t xml:space="preserve">Table 2 </w:t>
            </w:r>
            <w:r w:rsidRPr="00EE7F2F">
              <w:rPr>
                <w:rFonts w:ascii="Times New Roman" w:hAnsi="Times New Roman" w:cs="Times New Roman"/>
                <w:i/>
                <w:iCs/>
              </w:rPr>
              <w:t>(continued)</w:t>
            </w:r>
          </w:p>
        </w:tc>
      </w:tr>
      <w:tr w:rsidR="00EE7F2F" w:rsidRPr="009C2248" w14:paraId="3C703058" w14:textId="77777777" w:rsidTr="00300C35">
        <w:trPr>
          <w:trHeight w:val="620"/>
        </w:trPr>
        <w:tc>
          <w:tcPr>
            <w:tcW w:w="1769" w:type="dxa"/>
            <w:tcBorders>
              <w:top w:val="single" w:sz="4" w:space="0" w:color="auto"/>
              <w:left w:val="nil"/>
              <w:bottom w:val="single" w:sz="4" w:space="0" w:color="auto"/>
              <w:right w:val="nil"/>
            </w:tcBorders>
          </w:tcPr>
          <w:p w14:paraId="3E8B99B0" w14:textId="77777777" w:rsidR="00EE7F2F" w:rsidRPr="0040675B" w:rsidRDefault="00EE7F2F" w:rsidP="00EE7F2F">
            <w:pPr>
              <w:autoSpaceDE w:val="0"/>
              <w:autoSpaceDN w:val="0"/>
              <w:adjustRightInd w:val="0"/>
              <w:rPr>
                <w:rFonts w:ascii="Times New Roman" w:hAnsi="Times New Roman" w:cs="Times New Roman"/>
              </w:rPr>
            </w:pPr>
            <w:r w:rsidRPr="0040675B">
              <w:rPr>
                <w:rFonts w:ascii="Times New Roman" w:hAnsi="Times New Roman" w:cs="Times New Roman"/>
              </w:rPr>
              <w:t>Paper section or</w:t>
            </w:r>
          </w:p>
          <w:p w14:paraId="12C7C5C8" w14:textId="0C93BAC6" w:rsidR="00EE7F2F" w:rsidRPr="0040675B" w:rsidRDefault="00EE7F2F" w:rsidP="00EE7F2F">
            <w:pPr>
              <w:pStyle w:val="NoSpacing"/>
              <w:rPr>
                <w:rFonts w:ascii="Times New Roman" w:hAnsi="Times New Roman" w:cs="Times New Roman"/>
              </w:rPr>
            </w:pPr>
            <w:r w:rsidRPr="0040675B">
              <w:rPr>
                <w:rFonts w:ascii="Times New Roman" w:hAnsi="Times New Roman" w:cs="Times New Roman"/>
              </w:rPr>
              <w:t xml:space="preserve">element </w:t>
            </w:r>
          </w:p>
        </w:tc>
        <w:tc>
          <w:tcPr>
            <w:tcW w:w="4750" w:type="dxa"/>
            <w:tcBorders>
              <w:top w:val="single" w:sz="4" w:space="0" w:color="auto"/>
              <w:left w:val="nil"/>
              <w:bottom w:val="single" w:sz="4" w:space="0" w:color="auto"/>
              <w:right w:val="nil"/>
            </w:tcBorders>
          </w:tcPr>
          <w:p w14:paraId="14FB4A19" w14:textId="1A70FC7F" w:rsidR="00EE7F2F" w:rsidRPr="0040675B" w:rsidRDefault="00EE7F2F" w:rsidP="00EE7F2F">
            <w:pPr>
              <w:pStyle w:val="NoSpacing"/>
              <w:rPr>
                <w:rFonts w:ascii="Times New Roman" w:hAnsi="Times New Roman" w:cs="Times New Roman"/>
              </w:rPr>
            </w:pPr>
            <w:r w:rsidRPr="0040675B">
              <w:rPr>
                <w:rFonts w:ascii="Times New Roman" w:hAnsi="Times New Roman" w:cs="Times New Roman"/>
              </w:rPr>
              <w:t>Description of information to be reported</w:t>
            </w:r>
          </w:p>
        </w:tc>
        <w:tc>
          <w:tcPr>
            <w:tcW w:w="5906" w:type="dxa"/>
            <w:tcBorders>
              <w:top w:val="single" w:sz="4" w:space="0" w:color="auto"/>
              <w:left w:val="nil"/>
              <w:bottom w:val="single" w:sz="4" w:space="0" w:color="auto"/>
              <w:right w:val="nil"/>
            </w:tcBorders>
          </w:tcPr>
          <w:p w14:paraId="07565CA7" w14:textId="7B93614F" w:rsidR="00EE7F2F" w:rsidRPr="0040675B" w:rsidRDefault="00EE7F2F" w:rsidP="00EE7F2F">
            <w:pPr>
              <w:pStyle w:val="NoSpacing"/>
              <w:ind w:left="70"/>
              <w:rPr>
                <w:rFonts w:ascii="Times New Roman" w:hAnsi="Times New Roman" w:cs="Times New Roman"/>
              </w:rPr>
            </w:pPr>
            <w:r w:rsidRPr="0040675B">
              <w:rPr>
                <w:rFonts w:ascii="Times New Roman" w:hAnsi="Times New Roman" w:cs="Times New Roman"/>
              </w:rPr>
              <w:t>Recommendations for authors to consider &amp; notes for reviewers</w:t>
            </w:r>
          </w:p>
        </w:tc>
        <w:tc>
          <w:tcPr>
            <w:tcW w:w="1615" w:type="dxa"/>
            <w:tcBorders>
              <w:top w:val="single" w:sz="4" w:space="0" w:color="auto"/>
              <w:left w:val="nil"/>
              <w:bottom w:val="single" w:sz="4" w:space="0" w:color="auto"/>
              <w:right w:val="nil"/>
            </w:tcBorders>
          </w:tcPr>
          <w:p w14:paraId="172D35A8" w14:textId="60091759" w:rsidR="00EE7F2F" w:rsidRPr="0040675B" w:rsidRDefault="00EE7F2F" w:rsidP="00EE7F2F">
            <w:pPr>
              <w:pStyle w:val="NoSpacing"/>
              <w:rPr>
                <w:rFonts w:ascii="Times New Roman" w:hAnsi="Times New Roman" w:cs="Times New Roman"/>
              </w:rPr>
            </w:pPr>
            <w:r w:rsidRPr="0040675B">
              <w:rPr>
                <w:rFonts w:ascii="Times New Roman" w:hAnsi="Times New Roman" w:cs="Times New Roman"/>
              </w:rPr>
              <w:t>Reported in article</w:t>
            </w:r>
          </w:p>
        </w:tc>
      </w:tr>
      <w:tr w:rsidR="00EE7F2F" w:rsidRPr="009C2248" w14:paraId="732F39BE" w14:textId="5A6E6C0B" w:rsidTr="00300C35">
        <w:trPr>
          <w:trHeight w:val="1430"/>
        </w:trPr>
        <w:tc>
          <w:tcPr>
            <w:tcW w:w="1769" w:type="dxa"/>
            <w:tcBorders>
              <w:top w:val="single" w:sz="4" w:space="0" w:color="auto"/>
              <w:left w:val="nil"/>
              <w:bottom w:val="nil"/>
              <w:right w:val="nil"/>
            </w:tcBorders>
          </w:tcPr>
          <w:p w14:paraId="18FA977F" w14:textId="77777777" w:rsidR="00EE7F2F" w:rsidRPr="0040675B" w:rsidRDefault="00EE7F2F" w:rsidP="00EE7F2F">
            <w:pPr>
              <w:pStyle w:val="NoSpacing"/>
              <w:ind w:left="163" w:hanging="163"/>
              <w:rPr>
                <w:rFonts w:ascii="Times New Roman" w:hAnsi="Times New Roman" w:cs="Times New Roman"/>
              </w:rPr>
            </w:pPr>
            <w:r w:rsidRPr="0040675B">
              <w:rPr>
                <w:rFonts w:ascii="Times New Roman" w:hAnsi="Times New Roman" w:cs="Times New Roman"/>
              </w:rPr>
              <w:t>Data collection Data collection/</w:t>
            </w:r>
          </w:p>
          <w:p w14:paraId="4B243B13" w14:textId="1EE63E7B" w:rsidR="00EE7F2F" w:rsidRPr="0040675B" w:rsidRDefault="00EE7F2F" w:rsidP="00EE7F2F">
            <w:pPr>
              <w:pStyle w:val="NoSpacing"/>
              <w:ind w:left="163"/>
              <w:rPr>
                <w:rFonts w:ascii="Times New Roman" w:hAnsi="Times New Roman" w:cs="Times New Roman"/>
              </w:rPr>
            </w:pPr>
            <w:r w:rsidRPr="0040675B">
              <w:rPr>
                <w:rFonts w:ascii="Times New Roman" w:hAnsi="Times New Roman" w:cs="Times New Roman"/>
              </w:rPr>
              <w:t>identification procedures</w:t>
            </w:r>
          </w:p>
        </w:tc>
        <w:tc>
          <w:tcPr>
            <w:tcW w:w="4750" w:type="dxa"/>
            <w:tcBorders>
              <w:top w:val="single" w:sz="4" w:space="0" w:color="auto"/>
              <w:left w:val="nil"/>
              <w:bottom w:val="nil"/>
              <w:right w:val="nil"/>
            </w:tcBorders>
          </w:tcPr>
          <w:p w14:paraId="17419D2B" w14:textId="77777777" w:rsidR="00EE7F2F" w:rsidRPr="0040675B" w:rsidRDefault="00EE7F2F" w:rsidP="00EE7F2F">
            <w:pPr>
              <w:pStyle w:val="NoSpacing"/>
              <w:numPr>
                <w:ilvl w:val="0"/>
                <w:numId w:val="17"/>
              </w:numPr>
              <w:ind w:left="160" w:hanging="160"/>
              <w:rPr>
                <w:rFonts w:ascii="Times New Roman" w:hAnsi="Times New Roman" w:cs="Times New Roman"/>
              </w:rPr>
            </w:pPr>
            <w:r w:rsidRPr="0040675B">
              <w:rPr>
                <w:rFonts w:ascii="Times New Roman" w:hAnsi="Times New Roman" w:cs="Times New Roman"/>
              </w:rPr>
              <w:t>See the JARS–Qual and JARS–Quant Standards.</w:t>
            </w:r>
          </w:p>
          <w:p w14:paraId="47FB2C3B" w14:textId="77777777" w:rsidR="00EE7F2F" w:rsidRPr="0040675B" w:rsidRDefault="00EE7F2F" w:rsidP="00EE7F2F">
            <w:pPr>
              <w:pStyle w:val="NoSpacing"/>
              <w:ind w:left="160" w:hanging="160"/>
              <w:rPr>
                <w:rFonts w:ascii="Times New Roman" w:hAnsi="Times New Roman" w:cs="Times New Roman"/>
              </w:rPr>
            </w:pPr>
          </w:p>
        </w:tc>
        <w:tc>
          <w:tcPr>
            <w:tcW w:w="5906" w:type="dxa"/>
            <w:tcBorders>
              <w:top w:val="single" w:sz="4" w:space="0" w:color="auto"/>
              <w:left w:val="nil"/>
              <w:bottom w:val="nil"/>
              <w:right w:val="nil"/>
            </w:tcBorders>
          </w:tcPr>
          <w:p w14:paraId="09DCB598" w14:textId="4819453D" w:rsidR="00EE7F2F" w:rsidRPr="0040675B" w:rsidRDefault="00EE7F2F" w:rsidP="00EE7F2F">
            <w:pPr>
              <w:pStyle w:val="NoSpacing"/>
              <w:ind w:left="70"/>
              <w:rPr>
                <w:rFonts w:ascii="Times New Roman" w:hAnsi="Times New Roman" w:cs="Times New Roman"/>
              </w:rPr>
            </w:pPr>
            <w:r w:rsidRPr="0040675B">
              <w:rPr>
                <w:rFonts w:ascii="Times New Roman" w:hAnsi="Times New Roman" w:cs="Times New Roman"/>
              </w:rPr>
              <w:t>NA</w:t>
            </w:r>
          </w:p>
        </w:tc>
        <w:tc>
          <w:tcPr>
            <w:tcW w:w="1615" w:type="dxa"/>
            <w:tcBorders>
              <w:top w:val="single" w:sz="4" w:space="0" w:color="auto"/>
              <w:left w:val="nil"/>
              <w:bottom w:val="nil"/>
              <w:right w:val="nil"/>
            </w:tcBorders>
          </w:tcPr>
          <w:p w14:paraId="1513E5A8" w14:textId="1E64AEE8" w:rsidR="00EE7F2F" w:rsidRPr="0040675B" w:rsidRDefault="00EE7F2F" w:rsidP="00EE7F2F">
            <w:pPr>
              <w:pStyle w:val="NoSpacing"/>
              <w:jc w:val="center"/>
              <w:rPr>
                <w:rFonts w:ascii="Times New Roman" w:hAnsi="Times New Roman" w:cs="Times New Roman"/>
              </w:rPr>
            </w:pPr>
            <w:r w:rsidRPr="0040675B">
              <w:rPr>
                <w:rFonts w:ascii="Segoe UI Symbol" w:hAnsi="Segoe UI Symbol" w:cs="Segoe UI Symbol"/>
              </w:rPr>
              <w:t>✓</w:t>
            </w:r>
          </w:p>
          <w:p w14:paraId="5933DB74" w14:textId="000F3EBA" w:rsidR="00EE7F2F" w:rsidRPr="0040675B" w:rsidRDefault="00495B33" w:rsidP="00EE7F2F">
            <w:pPr>
              <w:pStyle w:val="NoSpacing"/>
              <w:jc w:val="center"/>
              <w:rPr>
                <w:rFonts w:ascii="Times New Roman" w:hAnsi="Times New Roman" w:cs="Times New Roman"/>
              </w:rPr>
            </w:pPr>
            <w:r w:rsidRPr="0040675B">
              <w:rPr>
                <w:rFonts w:ascii="Times New Roman" w:hAnsi="Times New Roman" w:cs="Times New Roman"/>
              </w:rPr>
              <w:t xml:space="preserve">(page </w:t>
            </w:r>
            <w:r w:rsidR="00D115D4">
              <w:rPr>
                <w:rFonts w:ascii="Times New Roman" w:hAnsi="Times New Roman" w:cs="Times New Roman"/>
              </w:rPr>
              <w:t>4-</w:t>
            </w:r>
            <w:r>
              <w:rPr>
                <w:rFonts w:ascii="Times New Roman" w:hAnsi="Times New Roman" w:cs="Times New Roman"/>
              </w:rPr>
              <w:t>5</w:t>
            </w:r>
            <w:r w:rsidRPr="0040675B">
              <w:rPr>
                <w:rFonts w:ascii="Times New Roman" w:hAnsi="Times New Roman" w:cs="Times New Roman"/>
              </w:rPr>
              <w:t>)</w:t>
            </w:r>
          </w:p>
        </w:tc>
      </w:tr>
      <w:tr w:rsidR="00EE7F2F" w:rsidRPr="009C2248" w14:paraId="0132D694" w14:textId="481D4C59" w:rsidTr="00975739">
        <w:trPr>
          <w:trHeight w:val="810"/>
        </w:trPr>
        <w:tc>
          <w:tcPr>
            <w:tcW w:w="1769" w:type="dxa"/>
            <w:tcBorders>
              <w:top w:val="nil"/>
              <w:left w:val="nil"/>
              <w:bottom w:val="nil"/>
              <w:right w:val="nil"/>
            </w:tcBorders>
          </w:tcPr>
          <w:p w14:paraId="7D5ACF93" w14:textId="619B6E12" w:rsidR="00EE7F2F" w:rsidRPr="0040675B" w:rsidRDefault="00EE7F2F" w:rsidP="00EE7F2F">
            <w:pPr>
              <w:pStyle w:val="NoSpacing"/>
              <w:ind w:left="163" w:hanging="163"/>
              <w:rPr>
                <w:rFonts w:ascii="Times New Roman" w:hAnsi="Times New Roman" w:cs="Times New Roman"/>
              </w:rPr>
            </w:pPr>
            <w:r w:rsidRPr="0040675B">
              <w:rPr>
                <w:rFonts w:ascii="Times New Roman" w:hAnsi="Times New Roman" w:cs="Times New Roman"/>
              </w:rPr>
              <w:t>Recording and transforming the data</w:t>
            </w:r>
          </w:p>
        </w:tc>
        <w:tc>
          <w:tcPr>
            <w:tcW w:w="4750" w:type="dxa"/>
            <w:tcBorders>
              <w:top w:val="nil"/>
              <w:left w:val="nil"/>
              <w:bottom w:val="nil"/>
              <w:right w:val="nil"/>
            </w:tcBorders>
          </w:tcPr>
          <w:p w14:paraId="1FDA2FE0" w14:textId="72CA2D0D" w:rsidR="00EE7F2F" w:rsidRPr="0040675B" w:rsidRDefault="00EE7F2F" w:rsidP="00EE7F2F">
            <w:pPr>
              <w:pStyle w:val="NoSpacing"/>
              <w:numPr>
                <w:ilvl w:val="0"/>
                <w:numId w:val="17"/>
              </w:numPr>
              <w:ind w:left="160" w:hanging="160"/>
              <w:rPr>
                <w:rFonts w:ascii="Times New Roman" w:hAnsi="Times New Roman" w:cs="Times New Roman"/>
              </w:rPr>
            </w:pPr>
            <w:r w:rsidRPr="0040675B">
              <w:rPr>
                <w:rFonts w:ascii="Times New Roman" w:hAnsi="Times New Roman" w:cs="Times New Roman"/>
              </w:rPr>
              <w:t>See the JARS–Qual Standards</w:t>
            </w:r>
          </w:p>
        </w:tc>
        <w:tc>
          <w:tcPr>
            <w:tcW w:w="5906" w:type="dxa"/>
            <w:tcBorders>
              <w:top w:val="nil"/>
              <w:left w:val="nil"/>
              <w:bottom w:val="nil"/>
              <w:right w:val="nil"/>
            </w:tcBorders>
          </w:tcPr>
          <w:p w14:paraId="106B589A" w14:textId="757D798C" w:rsidR="00EE7F2F" w:rsidRPr="0040675B" w:rsidRDefault="00EE7F2F" w:rsidP="00EE7F2F">
            <w:pPr>
              <w:pStyle w:val="NoSpacing"/>
              <w:ind w:left="70"/>
              <w:rPr>
                <w:rFonts w:ascii="Times New Roman" w:hAnsi="Times New Roman" w:cs="Times New Roman"/>
              </w:rPr>
            </w:pPr>
            <w:r w:rsidRPr="0040675B">
              <w:rPr>
                <w:rFonts w:ascii="Times New Roman" w:hAnsi="Times New Roman" w:cs="Times New Roman"/>
              </w:rPr>
              <w:t>NA</w:t>
            </w:r>
          </w:p>
        </w:tc>
        <w:tc>
          <w:tcPr>
            <w:tcW w:w="1615" w:type="dxa"/>
            <w:tcBorders>
              <w:top w:val="nil"/>
              <w:left w:val="nil"/>
              <w:bottom w:val="nil"/>
              <w:right w:val="nil"/>
            </w:tcBorders>
          </w:tcPr>
          <w:p w14:paraId="74721027" w14:textId="77777777" w:rsidR="00EE7F2F" w:rsidRPr="0040675B" w:rsidRDefault="00EE7F2F" w:rsidP="00EE7F2F">
            <w:pPr>
              <w:pStyle w:val="NoSpacing"/>
              <w:jc w:val="center"/>
              <w:rPr>
                <w:rFonts w:ascii="Times New Roman" w:hAnsi="Times New Roman" w:cs="Times New Roman"/>
              </w:rPr>
            </w:pPr>
            <w:r w:rsidRPr="0040675B">
              <w:rPr>
                <w:rFonts w:ascii="Segoe UI Symbol" w:hAnsi="Segoe UI Symbol" w:cs="Segoe UI Symbol"/>
              </w:rPr>
              <w:t>✓</w:t>
            </w:r>
            <w:r w:rsidRPr="0040675B">
              <w:rPr>
                <w:rFonts w:ascii="Times New Roman" w:hAnsi="Times New Roman" w:cs="Times New Roman"/>
              </w:rPr>
              <w:t xml:space="preserve"> </w:t>
            </w:r>
          </w:p>
          <w:p w14:paraId="2706C820" w14:textId="2A4AFF84" w:rsidR="00EE7F2F" w:rsidRPr="0040675B" w:rsidRDefault="00EE7F2F" w:rsidP="00EE7F2F">
            <w:pPr>
              <w:pStyle w:val="NoSpacing"/>
              <w:jc w:val="center"/>
              <w:rPr>
                <w:rFonts w:ascii="Times New Roman" w:hAnsi="Times New Roman" w:cs="Times New Roman"/>
              </w:rPr>
            </w:pPr>
            <w:r w:rsidRPr="0040675B">
              <w:rPr>
                <w:rFonts w:ascii="Times New Roman" w:hAnsi="Times New Roman" w:cs="Times New Roman"/>
              </w:rPr>
              <w:t>(page</w:t>
            </w:r>
            <w:r w:rsidR="00245086">
              <w:rPr>
                <w:rFonts w:ascii="Times New Roman" w:hAnsi="Times New Roman" w:cs="Times New Roman"/>
              </w:rPr>
              <w:t xml:space="preserve"> </w:t>
            </w:r>
            <w:r w:rsidR="00D115D4">
              <w:rPr>
                <w:rFonts w:ascii="Times New Roman" w:hAnsi="Times New Roman" w:cs="Times New Roman"/>
              </w:rPr>
              <w:t>5</w:t>
            </w:r>
            <w:r w:rsidRPr="0040675B">
              <w:rPr>
                <w:rFonts w:ascii="Times New Roman" w:hAnsi="Times New Roman" w:cs="Times New Roman"/>
              </w:rPr>
              <w:t>)</w:t>
            </w:r>
          </w:p>
        </w:tc>
      </w:tr>
      <w:tr w:rsidR="00EE7F2F" w:rsidRPr="009C2248" w14:paraId="2D5CE348" w14:textId="0EFCAD83" w:rsidTr="00975739">
        <w:trPr>
          <w:trHeight w:val="2880"/>
        </w:trPr>
        <w:tc>
          <w:tcPr>
            <w:tcW w:w="1769" w:type="dxa"/>
            <w:tcBorders>
              <w:top w:val="nil"/>
              <w:left w:val="nil"/>
              <w:bottom w:val="nil"/>
              <w:right w:val="nil"/>
            </w:tcBorders>
          </w:tcPr>
          <w:p w14:paraId="3DE9433F" w14:textId="442723EF" w:rsidR="00EE7F2F" w:rsidRPr="0040675B" w:rsidRDefault="00EE7F2F" w:rsidP="00EE7F2F">
            <w:pPr>
              <w:pStyle w:val="NoSpacing"/>
              <w:rPr>
                <w:rFonts w:ascii="Times New Roman" w:hAnsi="Times New Roman" w:cs="Times New Roman"/>
              </w:rPr>
            </w:pPr>
            <w:r w:rsidRPr="0040675B">
              <w:rPr>
                <w:rFonts w:ascii="Times New Roman" w:hAnsi="Times New Roman" w:cs="Times New Roman"/>
              </w:rPr>
              <w:t>Data analysis</w:t>
            </w:r>
          </w:p>
        </w:tc>
        <w:tc>
          <w:tcPr>
            <w:tcW w:w="4750" w:type="dxa"/>
            <w:tcBorders>
              <w:top w:val="nil"/>
              <w:left w:val="nil"/>
              <w:bottom w:val="nil"/>
              <w:right w:val="nil"/>
            </w:tcBorders>
          </w:tcPr>
          <w:p w14:paraId="21786BFC" w14:textId="77777777" w:rsidR="00EE7F2F" w:rsidRPr="0040675B" w:rsidRDefault="00EE7F2F" w:rsidP="00EE7F2F">
            <w:pPr>
              <w:pStyle w:val="NoSpacing"/>
              <w:numPr>
                <w:ilvl w:val="0"/>
                <w:numId w:val="17"/>
              </w:numPr>
              <w:ind w:left="160" w:hanging="160"/>
              <w:rPr>
                <w:rFonts w:ascii="Times New Roman" w:hAnsi="Times New Roman" w:cs="Times New Roman"/>
              </w:rPr>
            </w:pPr>
            <w:r w:rsidRPr="0040675B">
              <w:rPr>
                <w:rFonts w:ascii="Times New Roman" w:hAnsi="Times New Roman" w:cs="Times New Roman"/>
              </w:rPr>
              <w:t>See the JARS–Qual and JARS–Quant Standards.</w:t>
            </w:r>
          </w:p>
          <w:p w14:paraId="38C59058" w14:textId="06F5B183" w:rsidR="00EE7F2F" w:rsidRPr="0040675B" w:rsidRDefault="00EE7F2F" w:rsidP="00EE7F2F">
            <w:pPr>
              <w:pStyle w:val="NoSpacing"/>
              <w:numPr>
                <w:ilvl w:val="0"/>
                <w:numId w:val="17"/>
              </w:numPr>
              <w:ind w:left="160" w:hanging="160"/>
              <w:rPr>
                <w:rFonts w:ascii="Times New Roman" w:hAnsi="Times New Roman" w:cs="Times New Roman"/>
              </w:rPr>
            </w:pPr>
            <w:r w:rsidRPr="0040675B">
              <w:rPr>
                <w:rFonts w:ascii="Times New Roman" w:hAnsi="Times New Roman" w:cs="Times New Roman"/>
              </w:rPr>
              <w:t>Devote separate sections to the qualitative data analysis, the quantitative data analysis, and the mixed methods analysis. This mixed methods analysis consists of ways that the quantitative and qualitative results will be “mixed” or integrated according to the type of mixed methods design being used (e.g., merged in a convergent design, connected in explanatory sequential designs and in exploratory sequential designs).</w:t>
            </w:r>
          </w:p>
        </w:tc>
        <w:tc>
          <w:tcPr>
            <w:tcW w:w="5906" w:type="dxa"/>
            <w:tcBorders>
              <w:top w:val="nil"/>
              <w:left w:val="nil"/>
              <w:bottom w:val="nil"/>
              <w:right w:val="nil"/>
            </w:tcBorders>
          </w:tcPr>
          <w:p w14:paraId="0E3F4C40" w14:textId="2912781D" w:rsidR="00EE7F2F" w:rsidRPr="0040675B" w:rsidRDefault="00EE7F2F" w:rsidP="00EE7F2F">
            <w:pPr>
              <w:pStyle w:val="NoSpacing"/>
              <w:ind w:left="70"/>
              <w:rPr>
                <w:rFonts w:ascii="Times New Roman" w:hAnsi="Times New Roman" w:cs="Times New Roman"/>
              </w:rPr>
            </w:pPr>
            <w:r w:rsidRPr="0040675B">
              <w:rPr>
                <w:rFonts w:ascii="Times New Roman" w:hAnsi="Times New Roman" w:cs="Times New Roman"/>
              </w:rPr>
              <w:t>NA</w:t>
            </w:r>
          </w:p>
        </w:tc>
        <w:tc>
          <w:tcPr>
            <w:tcW w:w="1615" w:type="dxa"/>
            <w:tcBorders>
              <w:top w:val="nil"/>
              <w:left w:val="nil"/>
              <w:bottom w:val="nil"/>
              <w:right w:val="nil"/>
            </w:tcBorders>
          </w:tcPr>
          <w:p w14:paraId="783CBAC6" w14:textId="7444D61E" w:rsidR="00EE7F2F" w:rsidRPr="0040675B" w:rsidRDefault="00EE7F2F" w:rsidP="00EE7F2F">
            <w:pPr>
              <w:pStyle w:val="NoSpacing"/>
              <w:jc w:val="center"/>
              <w:rPr>
                <w:rFonts w:ascii="Times New Roman" w:hAnsi="Times New Roman" w:cs="Times New Roman"/>
              </w:rPr>
            </w:pPr>
            <w:r w:rsidRPr="0040675B">
              <w:rPr>
                <w:rFonts w:ascii="Segoe UI Symbol" w:hAnsi="Segoe UI Symbol" w:cs="Segoe UI Symbol"/>
              </w:rPr>
              <w:t>✓</w:t>
            </w:r>
          </w:p>
          <w:p w14:paraId="0E9944D9" w14:textId="1A42B70D" w:rsidR="00EE7F2F" w:rsidRPr="0040675B" w:rsidRDefault="00495B33" w:rsidP="00D115D4">
            <w:pPr>
              <w:pStyle w:val="NoSpacing"/>
              <w:jc w:val="center"/>
              <w:rPr>
                <w:rFonts w:ascii="Times New Roman" w:hAnsi="Times New Roman" w:cs="Times New Roman"/>
              </w:rPr>
            </w:pPr>
            <w:r w:rsidRPr="0040675B">
              <w:rPr>
                <w:rFonts w:ascii="Times New Roman" w:hAnsi="Times New Roman" w:cs="Times New Roman"/>
              </w:rPr>
              <w:t xml:space="preserve">(page </w:t>
            </w:r>
            <w:r>
              <w:rPr>
                <w:rFonts w:ascii="Times New Roman" w:hAnsi="Times New Roman" w:cs="Times New Roman"/>
              </w:rPr>
              <w:t>5</w:t>
            </w:r>
            <w:r w:rsidR="00EE7F2F" w:rsidRPr="0040675B">
              <w:rPr>
                <w:rFonts w:ascii="Times New Roman" w:hAnsi="Times New Roman" w:cs="Times New Roman"/>
              </w:rPr>
              <w:t>)</w:t>
            </w:r>
          </w:p>
        </w:tc>
      </w:tr>
      <w:tr w:rsidR="00A41498" w:rsidRPr="009C2248" w14:paraId="12F26E13" w14:textId="77777777" w:rsidTr="00975739">
        <w:trPr>
          <w:trHeight w:val="3203"/>
        </w:trPr>
        <w:tc>
          <w:tcPr>
            <w:tcW w:w="1769" w:type="dxa"/>
            <w:tcBorders>
              <w:top w:val="nil"/>
              <w:left w:val="nil"/>
              <w:bottom w:val="single" w:sz="4" w:space="0" w:color="auto"/>
              <w:right w:val="nil"/>
            </w:tcBorders>
          </w:tcPr>
          <w:p w14:paraId="6FD6D724" w14:textId="77777777"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t>Validity,</w:t>
            </w:r>
          </w:p>
          <w:p w14:paraId="20086BAD" w14:textId="77777777"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t>reliability, and methodological integrity</w:t>
            </w:r>
          </w:p>
          <w:p w14:paraId="4D4028FB" w14:textId="77777777" w:rsidR="00A41498" w:rsidRPr="0040675B" w:rsidRDefault="00A41498" w:rsidP="00A41498">
            <w:pPr>
              <w:pStyle w:val="NoSpacing"/>
              <w:rPr>
                <w:rFonts w:ascii="Times New Roman" w:hAnsi="Times New Roman" w:cs="Times New Roman"/>
              </w:rPr>
            </w:pPr>
          </w:p>
        </w:tc>
        <w:tc>
          <w:tcPr>
            <w:tcW w:w="4750" w:type="dxa"/>
            <w:tcBorders>
              <w:top w:val="nil"/>
              <w:left w:val="nil"/>
              <w:bottom w:val="single" w:sz="4" w:space="0" w:color="auto"/>
              <w:right w:val="nil"/>
            </w:tcBorders>
          </w:tcPr>
          <w:p w14:paraId="3171137B" w14:textId="7E179F64" w:rsidR="00A41498" w:rsidRPr="0040675B" w:rsidRDefault="00A41498" w:rsidP="00A41498">
            <w:pPr>
              <w:pStyle w:val="NoSpacing"/>
              <w:numPr>
                <w:ilvl w:val="0"/>
                <w:numId w:val="17"/>
              </w:numPr>
              <w:ind w:left="160" w:hanging="160"/>
              <w:rPr>
                <w:rFonts w:ascii="Times New Roman" w:hAnsi="Times New Roman" w:cs="Times New Roman"/>
              </w:rPr>
            </w:pPr>
            <w:r w:rsidRPr="0040675B">
              <w:rPr>
                <w:rFonts w:ascii="Times New Roman" w:hAnsi="Times New Roman" w:cs="Times New Roman"/>
              </w:rPr>
              <w:t>See the JARS–Qual and JARS–Quant Standard Indicate methodological integrity, quantitative validity and reliability, and mixed methods validity or legitimacy. Further assessments of mixed methods integrity are also indicated to show the quality of the research process and the inferences drawn from the intersection of the quantitative and qualitative data.</w:t>
            </w:r>
          </w:p>
        </w:tc>
        <w:tc>
          <w:tcPr>
            <w:tcW w:w="5906" w:type="dxa"/>
            <w:tcBorders>
              <w:top w:val="nil"/>
              <w:left w:val="nil"/>
              <w:bottom w:val="single" w:sz="4" w:space="0" w:color="auto"/>
              <w:right w:val="nil"/>
            </w:tcBorders>
          </w:tcPr>
          <w:p w14:paraId="5A05178B" w14:textId="6B4AAD78" w:rsidR="00A41498" w:rsidRPr="0040675B" w:rsidRDefault="00A41498" w:rsidP="00A41498">
            <w:pPr>
              <w:pStyle w:val="NoSpacing"/>
              <w:ind w:left="70"/>
              <w:rPr>
                <w:rFonts w:ascii="Times New Roman" w:hAnsi="Times New Roman" w:cs="Times New Roman"/>
              </w:rPr>
            </w:pPr>
            <w:r w:rsidRPr="0040675B">
              <w:rPr>
                <w:rFonts w:ascii="Times New Roman" w:hAnsi="Times New Roman" w:cs="Times New Roman"/>
              </w:rPr>
              <w:t>NA</w:t>
            </w:r>
          </w:p>
        </w:tc>
        <w:tc>
          <w:tcPr>
            <w:tcW w:w="1615" w:type="dxa"/>
            <w:tcBorders>
              <w:top w:val="nil"/>
              <w:left w:val="nil"/>
              <w:bottom w:val="single" w:sz="4" w:space="0" w:color="auto"/>
              <w:right w:val="nil"/>
            </w:tcBorders>
          </w:tcPr>
          <w:p w14:paraId="2AEDD566" w14:textId="77777777" w:rsidR="00A41498" w:rsidRPr="0040675B" w:rsidRDefault="00A41498" w:rsidP="00A41498">
            <w:pPr>
              <w:pStyle w:val="NoSpacing"/>
              <w:jc w:val="center"/>
              <w:rPr>
                <w:rFonts w:ascii="Times New Roman" w:hAnsi="Times New Roman" w:cs="Times New Roman"/>
              </w:rPr>
            </w:pPr>
            <w:r w:rsidRPr="0040675B">
              <w:rPr>
                <w:rFonts w:ascii="Segoe UI Symbol" w:hAnsi="Segoe UI Symbol" w:cs="Segoe UI Symbol"/>
              </w:rPr>
              <w:t>✓</w:t>
            </w:r>
          </w:p>
          <w:p w14:paraId="106522BD" w14:textId="0C753F2C" w:rsidR="00A41498" w:rsidRPr="0040675B" w:rsidRDefault="00495B33" w:rsidP="00A41498">
            <w:pPr>
              <w:pStyle w:val="NoSpacing"/>
              <w:jc w:val="center"/>
              <w:rPr>
                <w:rFonts w:ascii="Segoe UI Symbol" w:hAnsi="Segoe UI Symbol" w:cs="Segoe UI Symbol"/>
              </w:rPr>
            </w:pPr>
            <w:r w:rsidRPr="0040675B">
              <w:rPr>
                <w:rFonts w:ascii="Times New Roman" w:hAnsi="Times New Roman" w:cs="Times New Roman"/>
              </w:rPr>
              <w:t xml:space="preserve">(page </w:t>
            </w:r>
            <w:r>
              <w:rPr>
                <w:rFonts w:ascii="Times New Roman" w:hAnsi="Times New Roman" w:cs="Times New Roman"/>
              </w:rPr>
              <w:t>5</w:t>
            </w:r>
            <w:r w:rsidRPr="0040675B">
              <w:rPr>
                <w:rFonts w:ascii="Times New Roman" w:hAnsi="Times New Roman" w:cs="Times New Roman"/>
              </w:rPr>
              <w:t>)</w:t>
            </w:r>
          </w:p>
        </w:tc>
      </w:tr>
      <w:tr w:rsidR="00A41498" w:rsidRPr="009C2248" w14:paraId="14E3F305" w14:textId="77777777" w:rsidTr="00CA2AEB">
        <w:tc>
          <w:tcPr>
            <w:tcW w:w="14040" w:type="dxa"/>
            <w:gridSpan w:val="4"/>
            <w:tcBorders>
              <w:top w:val="single" w:sz="4" w:space="0" w:color="auto"/>
              <w:left w:val="nil"/>
              <w:bottom w:val="nil"/>
              <w:right w:val="nil"/>
            </w:tcBorders>
          </w:tcPr>
          <w:p w14:paraId="63DC48DB" w14:textId="12DC793A"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lastRenderedPageBreak/>
              <w:t xml:space="preserve">Table 2 </w:t>
            </w:r>
            <w:r w:rsidRPr="0040675B">
              <w:rPr>
                <w:rFonts w:ascii="Times New Roman" w:hAnsi="Times New Roman" w:cs="Times New Roman"/>
                <w:i/>
                <w:iCs/>
              </w:rPr>
              <w:t>(continued)</w:t>
            </w:r>
          </w:p>
        </w:tc>
      </w:tr>
      <w:tr w:rsidR="00A41498" w:rsidRPr="009C2248" w14:paraId="77F3B18B" w14:textId="77777777" w:rsidTr="00300C35">
        <w:trPr>
          <w:trHeight w:val="620"/>
        </w:trPr>
        <w:tc>
          <w:tcPr>
            <w:tcW w:w="1769" w:type="dxa"/>
            <w:tcBorders>
              <w:top w:val="single" w:sz="4" w:space="0" w:color="auto"/>
              <w:left w:val="nil"/>
              <w:bottom w:val="single" w:sz="4" w:space="0" w:color="auto"/>
              <w:right w:val="nil"/>
            </w:tcBorders>
          </w:tcPr>
          <w:p w14:paraId="2EAE6D28" w14:textId="77777777" w:rsidR="00A41498" w:rsidRPr="0040675B" w:rsidRDefault="00A41498" w:rsidP="00A41498">
            <w:pPr>
              <w:autoSpaceDE w:val="0"/>
              <w:autoSpaceDN w:val="0"/>
              <w:adjustRightInd w:val="0"/>
              <w:rPr>
                <w:rFonts w:ascii="Times New Roman" w:hAnsi="Times New Roman" w:cs="Times New Roman"/>
              </w:rPr>
            </w:pPr>
            <w:r w:rsidRPr="0040675B">
              <w:rPr>
                <w:rFonts w:ascii="Times New Roman" w:hAnsi="Times New Roman" w:cs="Times New Roman"/>
              </w:rPr>
              <w:t>Paper section or</w:t>
            </w:r>
          </w:p>
          <w:p w14:paraId="0FBE3AF8" w14:textId="749E514C"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t xml:space="preserve">element </w:t>
            </w:r>
          </w:p>
        </w:tc>
        <w:tc>
          <w:tcPr>
            <w:tcW w:w="4750" w:type="dxa"/>
            <w:tcBorders>
              <w:top w:val="single" w:sz="4" w:space="0" w:color="auto"/>
              <w:left w:val="nil"/>
              <w:bottom w:val="single" w:sz="4" w:space="0" w:color="auto"/>
              <w:right w:val="nil"/>
            </w:tcBorders>
          </w:tcPr>
          <w:p w14:paraId="0FE8FE55" w14:textId="78A1D288" w:rsidR="00A41498" w:rsidRPr="0040675B" w:rsidRDefault="00A41498" w:rsidP="00A41498">
            <w:pPr>
              <w:pStyle w:val="NoSpacing"/>
              <w:ind w:left="160"/>
              <w:rPr>
                <w:rFonts w:ascii="Times New Roman" w:hAnsi="Times New Roman" w:cs="Times New Roman"/>
              </w:rPr>
            </w:pPr>
            <w:r w:rsidRPr="0040675B">
              <w:rPr>
                <w:rFonts w:ascii="Times New Roman" w:hAnsi="Times New Roman" w:cs="Times New Roman"/>
              </w:rPr>
              <w:t>Description of information to be reported</w:t>
            </w:r>
          </w:p>
        </w:tc>
        <w:tc>
          <w:tcPr>
            <w:tcW w:w="5906" w:type="dxa"/>
            <w:tcBorders>
              <w:top w:val="single" w:sz="4" w:space="0" w:color="auto"/>
              <w:left w:val="nil"/>
              <w:bottom w:val="single" w:sz="4" w:space="0" w:color="auto"/>
              <w:right w:val="nil"/>
            </w:tcBorders>
          </w:tcPr>
          <w:p w14:paraId="7871CC3B" w14:textId="7316AA68" w:rsidR="00A41498" w:rsidRPr="0040675B" w:rsidRDefault="00A41498" w:rsidP="00A41498">
            <w:pPr>
              <w:pStyle w:val="NoSpacing"/>
              <w:ind w:left="160"/>
              <w:rPr>
                <w:rFonts w:ascii="Times New Roman" w:hAnsi="Times New Roman" w:cs="Times New Roman"/>
                <w:i/>
                <w:iCs/>
              </w:rPr>
            </w:pPr>
            <w:r w:rsidRPr="0040675B">
              <w:rPr>
                <w:rFonts w:ascii="Times New Roman" w:hAnsi="Times New Roman" w:cs="Times New Roman"/>
              </w:rPr>
              <w:t>Recommendations for authors to consider &amp; notes for reviewers</w:t>
            </w:r>
          </w:p>
        </w:tc>
        <w:tc>
          <w:tcPr>
            <w:tcW w:w="1615" w:type="dxa"/>
            <w:tcBorders>
              <w:top w:val="single" w:sz="4" w:space="0" w:color="auto"/>
              <w:left w:val="nil"/>
              <w:bottom w:val="single" w:sz="4" w:space="0" w:color="auto"/>
              <w:right w:val="nil"/>
            </w:tcBorders>
          </w:tcPr>
          <w:p w14:paraId="40B4ECF8" w14:textId="4794537D"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t>Reported in article</w:t>
            </w:r>
          </w:p>
        </w:tc>
      </w:tr>
      <w:tr w:rsidR="00A41498" w:rsidRPr="009C2248" w14:paraId="62BF8CCB" w14:textId="241ED643" w:rsidTr="00300C35">
        <w:trPr>
          <w:trHeight w:val="3780"/>
        </w:trPr>
        <w:tc>
          <w:tcPr>
            <w:tcW w:w="1769" w:type="dxa"/>
            <w:tcBorders>
              <w:top w:val="nil"/>
              <w:left w:val="nil"/>
              <w:bottom w:val="nil"/>
              <w:right w:val="nil"/>
            </w:tcBorders>
          </w:tcPr>
          <w:p w14:paraId="56E6971B" w14:textId="77777777" w:rsidR="00A41498" w:rsidRPr="0040675B" w:rsidRDefault="00A41498" w:rsidP="00A41498">
            <w:pPr>
              <w:pStyle w:val="NoSpacing"/>
              <w:ind w:left="73" w:hanging="73"/>
              <w:rPr>
                <w:rFonts w:ascii="Times New Roman" w:hAnsi="Times New Roman" w:cs="Times New Roman"/>
              </w:rPr>
            </w:pPr>
            <w:r w:rsidRPr="0040675B">
              <w:rPr>
                <w:rFonts w:ascii="Times New Roman" w:hAnsi="Times New Roman" w:cs="Times New Roman"/>
              </w:rPr>
              <w:t>Findings/Results Findings/Results</w:t>
            </w:r>
          </w:p>
          <w:p w14:paraId="6C3B1625" w14:textId="673FDD9B" w:rsidR="00A41498" w:rsidRPr="0040675B" w:rsidRDefault="00A41498" w:rsidP="00A41498">
            <w:pPr>
              <w:pStyle w:val="NoSpacing"/>
              <w:ind w:left="73"/>
              <w:rPr>
                <w:rFonts w:ascii="Times New Roman" w:hAnsi="Times New Roman" w:cs="Times New Roman"/>
              </w:rPr>
            </w:pPr>
            <w:r w:rsidRPr="0040675B">
              <w:rPr>
                <w:rFonts w:ascii="Times New Roman" w:hAnsi="Times New Roman" w:cs="Times New Roman"/>
              </w:rPr>
              <w:t>subsections</w:t>
            </w:r>
          </w:p>
        </w:tc>
        <w:tc>
          <w:tcPr>
            <w:tcW w:w="4750" w:type="dxa"/>
            <w:tcBorders>
              <w:top w:val="nil"/>
              <w:left w:val="nil"/>
              <w:bottom w:val="nil"/>
              <w:right w:val="nil"/>
            </w:tcBorders>
          </w:tcPr>
          <w:p w14:paraId="0EC3A4B3" w14:textId="77777777" w:rsidR="00A41498" w:rsidRPr="0040675B" w:rsidRDefault="00A41498" w:rsidP="00A41498">
            <w:pPr>
              <w:pStyle w:val="NoSpacing"/>
              <w:numPr>
                <w:ilvl w:val="0"/>
                <w:numId w:val="22"/>
              </w:numPr>
              <w:ind w:left="160" w:hanging="160"/>
              <w:rPr>
                <w:rFonts w:ascii="Times New Roman" w:hAnsi="Times New Roman" w:cs="Times New Roman"/>
              </w:rPr>
            </w:pPr>
            <w:r w:rsidRPr="0040675B">
              <w:rPr>
                <w:rFonts w:ascii="Times New Roman" w:hAnsi="Times New Roman" w:cs="Times New Roman"/>
              </w:rPr>
              <w:t>See the JARS–Qual and JARS–Quant Standards.</w:t>
            </w:r>
          </w:p>
          <w:p w14:paraId="62A2367A" w14:textId="3D235012" w:rsidR="00A41498" w:rsidRPr="0040675B" w:rsidRDefault="00A41498" w:rsidP="00A41498">
            <w:pPr>
              <w:pStyle w:val="NoSpacing"/>
              <w:numPr>
                <w:ilvl w:val="0"/>
                <w:numId w:val="22"/>
              </w:numPr>
              <w:ind w:left="160" w:hanging="160"/>
              <w:rPr>
                <w:rFonts w:ascii="Times New Roman" w:hAnsi="Times New Roman" w:cs="Times New Roman"/>
              </w:rPr>
            </w:pPr>
            <w:r w:rsidRPr="0040675B">
              <w:rPr>
                <w:rFonts w:ascii="Times New Roman" w:hAnsi="Times New Roman" w:cs="Times New Roman"/>
              </w:rPr>
              <w:t>Indicate how the qualitative and quantitative results were “mixed” or integrated (e.g., discussion, tables of joint displays, graphs, data transformation in which one form of data is transformed to the other, such as quantitative text, codes, themes are transformed into counts or variables).</w:t>
            </w:r>
          </w:p>
          <w:p w14:paraId="31CD8C0B" w14:textId="77777777" w:rsidR="00A41498" w:rsidRPr="0040675B" w:rsidRDefault="00A41498" w:rsidP="00A41498">
            <w:pPr>
              <w:pStyle w:val="NoSpacing"/>
              <w:ind w:left="160" w:hanging="160"/>
              <w:rPr>
                <w:rFonts w:ascii="Times New Roman" w:hAnsi="Times New Roman" w:cs="Times New Roman"/>
              </w:rPr>
            </w:pPr>
          </w:p>
        </w:tc>
        <w:tc>
          <w:tcPr>
            <w:tcW w:w="5906" w:type="dxa"/>
            <w:tcBorders>
              <w:top w:val="nil"/>
              <w:left w:val="nil"/>
              <w:bottom w:val="nil"/>
              <w:right w:val="nil"/>
            </w:tcBorders>
          </w:tcPr>
          <w:p w14:paraId="6F2777BD" w14:textId="77777777" w:rsidR="00A41498" w:rsidRPr="0040675B" w:rsidRDefault="00A41498" w:rsidP="00A41498">
            <w:pPr>
              <w:pStyle w:val="NoSpacing"/>
              <w:numPr>
                <w:ilvl w:val="0"/>
                <w:numId w:val="22"/>
              </w:numPr>
              <w:ind w:left="160" w:hanging="16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In mixed methods research, the findings section typically includes sections on qualitative findings, quantitative results, and mixed methods results. This section should mirror the type of mixed methods design in terms of sequence (i.e., whether quantitative strand or qualitative strand comes first; if both are gathered at the same time, either qualitative findings or quantitative results could be presented first).</w:t>
            </w:r>
          </w:p>
          <w:p w14:paraId="35824C8D" w14:textId="7B416718" w:rsidR="00A41498" w:rsidRPr="0040675B" w:rsidRDefault="00A41498" w:rsidP="00A41498">
            <w:pPr>
              <w:pStyle w:val="NoSpacing"/>
              <w:numPr>
                <w:ilvl w:val="0"/>
                <w:numId w:val="22"/>
              </w:numPr>
              <w:ind w:left="160" w:hanging="160"/>
              <w:rPr>
                <w:rFonts w:ascii="Times New Roman" w:hAnsi="Times New Roman" w:cs="Times New Roman"/>
              </w:rPr>
            </w:pPr>
            <w:r w:rsidRPr="0040675B">
              <w:rPr>
                <w:rFonts w:ascii="Times New Roman" w:hAnsi="Times New Roman" w:cs="Times New Roman"/>
                <w:i/>
                <w:iCs/>
              </w:rPr>
              <w:t>Reviewers</w:t>
            </w:r>
            <w:r w:rsidRPr="0040675B">
              <w:rPr>
                <w:rFonts w:ascii="Times New Roman" w:hAnsi="Times New Roman" w:cs="Times New Roman"/>
              </w:rPr>
              <w:t>: In mixed methods Results sections (or in the Discussion section to follow), authors are conveying their mixed methods analysis through “joint display” tables or graphs that array the qualitative results next to the quantitative results (e.g., categorical or continuous data). This enables researchers to directly compare results or to see how results from the quantitative and qualitative strands.</w:t>
            </w:r>
          </w:p>
        </w:tc>
        <w:tc>
          <w:tcPr>
            <w:tcW w:w="1615" w:type="dxa"/>
            <w:tcBorders>
              <w:top w:val="nil"/>
              <w:left w:val="nil"/>
              <w:bottom w:val="nil"/>
              <w:right w:val="nil"/>
            </w:tcBorders>
          </w:tcPr>
          <w:p w14:paraId="6D9514AB" w14:textId="77777777" w:rsidR="00A41498" w:rsidRDefault="00EC3866" w:rsidP="00A41498">
            <w:pPr>
              <w:pStyle w:val="NoSpacing"/>
              <w:jc w:val="center"/>
              <w:rPr>
                <w:rFonts w:ascii="Segoe UI Symbol" w:hAnsi="Segoe UI Symbol" w:cs="Segoe UI Symbol"/>
              </w:rPr>
            </w:pPr>
            <w:r w:rsidRPr="00EC3866">
              <w:rPr>
                <w:rFonts w:ascii="Segoe UI Symbol" w:hAnsi="Segoe UI Symbol" w:cs="Segoe UI Symbol"/>
              </w:rPr>
              <w:t>✓</w:t>
            </w:r>
          </w:p>
          <w:p w14:paraId="4E0E919F" w14:textId="56234A37" w:rsidR="00EC3866" w:rsidRPr="0040675B" w:rsidRDefault="00551967" w:rsidP="00A41498">
            <w:pPr>
              <w:pStyle w:val="NoSpacing"/>
              <w:jc w:val="center"/>
              <w:rPr>
                <w:rFonts w:ascii="Times New Roman" w:hAnsi="Times New Roman" w:cs="Times New Roman"/>
              </w:rPr>
            </w:pPr>
            <w:r>
              <w:rPr>
                <w:rFonts w:ascii="Times New Roman" w:hAnsi="Times New Roman" w:cs="Times New Roman"/>
              </w:rPr>
              <w:t xml:space="preserve">(pages </w:t>
            </w:r>
            <w:r w:rsidR="00495B33">
              <w:rPr>
                <w:rFonts w:ascii="Times New Roman" w:hAnsi="Times New Roman" w:cs="Times New Roman"/>
              </w:rPr>
              <w:t>6</w:t>
            </w:r>
            <w:r w:rsidR="00D62305">
              <w:rPr>
                <w:rFonts w:ascii="Times New Roman" w:hAnsi="Times New Roman" w:cs="Times New Roman"/>
              </w:rPr>
              <w:t xml:space="preserve"> – </w:t>
            </w:r>
            <w:r w:rsidR="00495B33">
              <w:rPr>
                <w:rFonts w:ascii="Times New Roman" w:hAnsi="Times New Roman" w:cs="Times New Roman"/>
              </w:rPr>
              <w:t>11</w:t>
            </w:r>
            <w:r w:rsidR="00D62305">
              <w:rPr>
                <w:rFonts w:ascii="Times New Roman" w:hAnsi="Times New Roman" w:cs="Times New Roman"/>
              </w:rPr>
              <w:t xml:space="preserve">; </w:t>
            </w:r>
            <w:r w:rsidR="00495B33">
              <w:rPr>
                <w:rFonts w:ascii="Times New Roman" w:hAnsi="Times New Roman" w:cs="Times New Roman"/>
              </w:rPr>
              <w:t xml:space="preserve">also see </w:t>
            </w:r>
            <w:r w:rsidR="00DD2637">
              <w:rPr>
                <w:rFonts w:ascii="Times New Roman" w:hAnsi="Times New Roman" w:cs="Times New Roman"/>
              </w:rPr>
              <w:t xml:space="preserve">Table </w:t>
            </w:r>
            <w:r w:rsidR="00D115D4">
              <w:rPr>
                <w:rFonts w:ascii="Times New Roman" w:hAnsi="Times New Roman" w:cs="Times New Roman"/>
              </w:rPr>
              <w:t>1</w:t>
            </w:r>
            <w:r w:rsidR="00495B33">
              <w:rPr>
                <w:rFonts w:ascii="Times New Roman" w:hAnsi="Times New Roman" w:cs="Times New Roman"/>
              </w:rPr>
              <w:t>-</w:t>
            </w:r>
            <w:r w:rsidR="00D115D4">
              <w:rPr>
                <w:rFonts w:ascii="Times New Roman" w:hAnsi="Times New Roman" w:cs="Times New Roman"/>
              </w:rPr>
              <w:t>3; Figure 1</w:t>
            </w:r>
            <w:r w:rsidR="00D62305">
              <w:rPr>
                <w:rFonts w:ascii="Times New Roman" w:hAnsi="Times New Roman" w:cs="Times New Roman"/>
              </w:rPr>
              <w:t>)</w:t>
            </w:r>
          </w:p>
        </w:tc>
      </w:tr>
      <w:tr w:rsidR="00A41498" w:rsidRPr="009C2248" w14:paraId="4E8E77EC" w14:textId="463319B0" w:rsidTr="00300C35">
        <w:tc>
          <w:tcPr>
            <w:tcW w:w="1769" w:type="dxa"/>
            <w:tcBorders>
              <w:top w:val="nil"/>
              <w:left w:val="nil"/>
              <w:bottom w:val="single" w:sz="4" w:space="0" w:color="auto"/>
              <w:right w:val="nil"/>
            </w:tcBorders>
          </w:tcPr>
          <w:p w14:paraId="161A4847" w14:textId="77777777"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t>Discussion</w:t>
            </w:r>
          </w:p>
          <w:p w14:paraId="095391DB" w14:textId="77777777" w:rsidR="00A41498" w:rsidRPr="0040675B" w:rsidRDefault="00A41498" w:rsidP="00A41498">
            <w:pPr>
              <w:pStyle w:val="NoSpacing"/>
              <w:ind w:left="73"/>
              <w:rPr>
                <w:rFonts w:ascii="Times New Roman" w:hAnsi="Times New Roman" w:cs="Times New Roman"/>
              </w:rPr>
            </w:pPr>
            <w:r w:rsidRPr="0040675B">
              <w:rPr>
                <w:rFonts w:ascii="Times New Roman" w:hAnsi="Times New Roman" w:cs="Times New Roman"/>
              </w:rPr>
              <w:t>Discussion</w:t>
            </w:r>
          </w:p>
          <w:p w14:paraId="61C9D4B0" w14:textId="4355AC4A" w:rsidR="00A41498" w:rsidRPr="0040675B" w:rsidRDefault="00A41498" w:rsidP="00A41498">
            <w:pPr>
              <w:pStyle w:val="NoSpacing"/>
              <w:ind w:left="73"/>
              <w:rPr>
                <w:rFonts w:ascii="Times New Roman" w:hAnsi="Times New Roman" w:cs="Times New Roman"/>
              </w:rPr>
            </w:pPr>
            <w:r w:rsidRPr="0040675B">
              <w:rPr>
                <w:rFonts w:ascii="Times New Roman" w:hAnsi="Times New Roman" w:cs="Times New Roman"/>
              </w:rPr>
              <w:t>subsections</w:t>
            </w:r>
          </w:p>
        </w:tc>
        <w:tc>
          <w:tcPr>
            <w:tcW w:w="4750" w:type="dxa"/>
            <w:tcBorders>
              <w:top w:val="nil"/>
              <w:left w:val="nil"/>
              <w:bottom w:val="single" w:sz="4" w:space="0" w:color="auto"/>
              <w:right w:val="nil"/>
            </w:tcBorders>
          </w:tcPr>
          <w:p w14:paraId="16F14832" w14:textId="2EA0967B" w:rsidR="00A41498" w:rsidRPr="0040675B" w:rsidRDefault="00A41498" w:rsidP="00A41498">
            <w:pPr>
              <w:pStyle w:val="NoSpacing"/>
              <w:numPr>
                <w:ilvl w:val="0"/>
                <w:numId w:val="24"/>
              </w:numPr>
              <w:ind w:left="160" w:hanging="160"/>
              <w:rPr>
                <w:rFonts w:ascii="Times New Roman" w:hAnsi="Times New Roman" w:cs="Times New Roman"/>
              </w:rPr>
            </w:pPr>
            <w:r w:rsidRPr="0040675B">
              <w:rPr>
                <w:rFonts w:ascii="Times New Roman" w:hAnsi="Times New Roman" w:cs="Times New Roman"/>
              </w:rPr>
              <w:t>See the JARS–Qual and JARS–Quant Standards</w:t>
            </w:r>
          </w:p>
        </w:tc>
        <w:tc>
          <w:tcPr>
            <w:tcW w:w="5906" w:type="dxa"/>
            <w:tcBorders>
              <w:top w:val="nil"/>
              <w:left w:val="nil"/>
              <w:bottom w:val="single" w:sz="4" w:space="0" w:color="auto"/>
              <w:right w:val="nil"/>
            </w:tcBorders>
          </w:tcPr>
          <w:p w14:paraId="416B5AFD" w14:textId="472FD96C" w:rsidR="00A41498" w:rsidRPr="0040675B" w:rsidRDefault="00A41498" w:rsidP="00A41498">
            <w:pPr>
              <w:pStyle w:val="NoSpacing"/>
              <w:numPr>
                <w:ilvl w:val="0"/>
                <w:numId w:val="23"/>
              </w:numPr>
              <w:ind w:left="160" w:hanging="180"/>
              <w:rPr>
                <w:rFonts w:ascii="Times New Roman" w:hAnsi="Times New Roman" w:cs="Times New Roman"/>
              </w:rPr>
            </w:pPr>
            <w:r w:rsidRPr="0040675B">
              <w:rPr>
                <w:rFonts w:ascii="Times New Roman" w:hAnsi="Times New Roman" w:cs="Times New Roman"/>
                <w:i/>
                <w:iCs/>
              </w:rPr>
              <w:t>Authors</w:t>
            </w:r>
            <w:r w:rsidRPr="0040675B">
              <w:rPr>
                <w:rFonts w:ascii="Times New Roman" w:hAnsi="Times New Roman" w:cs="Times New Roman"/>
              </w:rPr>
              <w:t>: Typically, the Discussion section, like the Method and Findings/Results, mirrors in sequence the procedures used in the type of mixed methods design. It also reflects upon the implications of the integrated findings from across the two methods</w:t>
            </w:r>
          </w:p>
        </w:tc>
        <w:tc>
          <w:tcPr>
            <w:tcW w:w="1615" w:type="dxa"/>
            <w:tcBorders>
              <w:top w:val="nil"/>
              <w:left w:val="nil"/>
              <w:bottom w:val="single" w:sz="4" w:space="0" w:color="auto"/>
              <w:right w:val="nil"/>
            </w:tcBorders>
          </w:tcPr>
          <w:p w14:paraId="51893F58" w14:textId="77777777" w:rsidR="00A41498" w:rsidRPr="0040675B" w:rsidRDefault="00A41498" w:rsidP="00A41498">
            <w:pPr>
              <w:pStyle w:val="NoSpacing"/>
              <w:jc w:val="center"/>
              <w:rPr>
                <w:rFonts w:ascii="Times New Roman" w:hAnsi="Times New Roman" w:cs="Times New Roman"/>
              </w:rPr>
            </w:pPr>
            <w:r w:rsidRPr="0040675B">
              <w:rPr>
                <w:rFonts w:ascii="Segoe UI Symbol" w:hAnsi="Segoe UI Symbol" w:cs="Segoe UI Symbol"/>
              </w:rPr>
              <w:t>✓</w:t>
            </w:r>
          </w:p>
          <w:p w14:paraId="316D4BB5" w14:textId="43D744D6" w:rsidR="00A41498" w:rsidRPr="0040675B" w:rsidRDefault="00A41498" w:rsidP="00A41498">
            <w:pPr>
              <w:pStyle w:val="NoSpacing"/>
              <w:jc w:val="center"/>
              <w:rPr>
                <w:rFonts w:ascii="Times New Roman" w:hAnsi="Times New Roman" w:cs="Times New Roman"/>
              </w:rPr>
            </w:pPr>
            <w:r w:rsidRPr="0040675B">
              <w:rPr>
                <w:rFonts w:ascii="Times New Roman" w:hAnsi="Times New Roman" w:cs="Times New Roman"/>
              </w:rPr>
              <w:t>(page</w:t>
            </w:r>
            <w:r w:rsidR="009E54D2">
              <w:rPr>
                <w:rFonts w:ascii="Times New Roman" w:hAnsi="Times New Roman" w:cs="Times New Roman"/>
              </w:rPr>
              <w:t>s</w:t>
            </w:r>
            <w:r w:rsidRPr="0040675B">
              <w:rPr>
                <w:rFonts w:ascii="Times New Roman" w:hAnsi="Times New Roman" w:cs="Times New Roman"/>
              </w:rPr>
              <w:t xml:space="preserve"> </w:t>
            </w:r>
            <w:r w:rsidR="00495B33">
              <w:rPr>
                <w:rFonts w:ascii="Times New Roman" w:hAnsi="Times New Roman" w:cs="Times New Roman"/>
              </w:rPr>
              <w:t>11</w:t>
            </w:r>
            <w:r w:rsidR="009E54D2">
              <w:rPr>
                <w:rFonts w:ascii="Times New Roman" w:hAnsi="Times New Roman" w:cs="Times New Roman"/>
              </w:rPr>
              <w:t xml:space="preserve"> – </w:t>
            </w:r>
            <w:r w:rsidR="00495B33">
              <w:rPr>
                <w:rFonts w:ascii="Times New Roman" w:hAnsi="Times New Roman" w:cs="Times New Roman"/>
              </w:rPr>
              <w:t>14</w:t>
            </w:r>
            <w:r w:rsidR="009E54D2">
              <w:rPr>
                <w:rFonts w:ascii="Times New Roman" w:hAnsi="Times New Roman" w:cs="Times New Roman"/>
              </w:rPr>
              <w:t>)</w:t>
            </w:r>
          </w:p>
        </w:tc>
      </w:tr>
      <w:tr w:rsidR="00A41498" w:rsidRPr="009C2248" w14:paraId="5752FE84" w14:textId="77777777" w:rsidTr="00E86A7A">
        <w:tc>
          <w:tcPr>
            <w:tcW w:w="14040" w:type="dxa"/>
            <w:gridSpan w:val="4"/>
            <w:tcBorders>
              <w:top w:val="nil"/>
              <w:left w:val="nil"/>
              <w:bottom w:val="single" w:sz="4" w:space="0" w:color="auto"/>
              <w:right w:val="nil"/>
            </w:tcBorders>
          </w:tcPr>
          <w:p w14:paraId="382750C9" w14:textId="06A74BE5" w:rsidR="00A41498" w:rsidRPr="0040675B" w:rsidRDefault="00A41498" w:rsidP="00A41498">
            <w:pPr>
              <w:pStyle w:val="NoSpacing"/>
              <w:rPr>
                <w:rFonts w:ascii="Times New Roman" w:hAnsi="Times New Roman" w:cs="Times New Roman"/>
              </w:rPr>
            </w:pPr>
            <w:r w:rsidRPr="0040675B">
              <w:rPr>
                <w:rFonts w:ascii="Times New Roman" w:hAnsi="Times New Roman" w:cs="Times New Roman"/>
              </w:rPr>
              <w:t xml:space="preserve">This table is adapted from Levitt HM, Bamberg M, Creswell JW, Frost DM, </w:t>
            </w:r>
            <w:proofErr w:type="spellStart"/>
            <w:r w:rsidRPr="0040675B">
              <w:rPr>
                <w:rFonts w:ascii="Times New Roman" w:hAnsi="Times New Roman" w:cs="Times New Roman"/>
              </w:rPr>
              <w:t>Josselson</w:t>
            </w:r>
            <w:proofErr w:type="spellEnd"/>
            <w:r w:rsidRPr="0040675B">
              <w:rPr>
                <w:rFonts w:ascii="Times New Roman" w:hAnsi="Times New Roman" w:cs="Times New Roman"/>
              </w:rPr>
              <w:t xml:space="preserve"> R, Suárez-Orozco C. Journal article reporting standards for qualitative primary, qualitative meta-analytic, and mixed methods research in psychology: The APA Publications and Communications Board task force report. </w:t>
            </w:r>
            <w:r w:rsidRPr="0040675B">
              <w:rPr>
                <w:rFonts w:ascii="Times New Roman" w:hAnsi="Times New Roman" w:cs="Times New Roman"/>
                <w:i/>
                <w:iCs/>
              </w:rPr>
              <w:t>Am Psychol</w:t>
            </w:r>
            <w:r w:rsidRPr="0040675B">
              <w:rPr>
                <w:rFonts w:ascii="Times New Roman" w:hAnsi="Times New Roman" w:cs="Times New Roman"/>
              </w:rPr>
              <w:t>. 2018;73(1):26.</w:t>
            </w:r>
          </w:p>
        </w:tc>
      </w:tr>
      <w:tr w:rsidR="00A41498" w:rsidRPr="009C2248" w14:paraId="187ECBCE" w14:textId="6DA7652C" w:rsidTr="00300C35">
        <w:tc>
          <w:tcPr>
            <w:tcW w:w="1769" w:type="dxa"/>
            <w:tcBorders>
              <w:top w:val="single" w:sz="4" w:space="0" w:color="auto"/>
              <w:left w:val="nil"/>
              <w:bottom w:val="nil"/>
              <w:right w:val="nil"/>
            </w:tcBorders>
          </w:tcPr>
          <w:p w14:paraId="739374A5" w14:textId="77777777" w:rsidR="00A41498" w:rsidRPr="0040675B" w:rsidRDefault="00A41498" w:rsidP="00A41498">
            <w:pPr>
              <w:pStyle w:val="NoSpacing"/>
              <w:rPr>
                <w:rFonts w:ascii="Times New Roman" w:hAnsi="Times New Roman" w:cs="Times New Roman"/>
              </w:rPr>
            </w:pPr>
          </w:p>
        </w:tc>
        <w:tc>
          <w:tcPr>
            <w:tcW w:w="4750" w:type="dxa"/>
            <w:tcBorders>
              <w:top w:val="single" w:sz="4" w:space="0" w:color="auto"/>
              <w:left w:val="nil"/>
              <w:bottom w:val="nil"/>
              <w:right w:val="nil"/>
            </w:tcBorders>
          </w:tcPr>
          <w:p w14:paraId="7AEED6A6" w14:textId="77777777" w:rsidR="00A41498" w:rsidRPr="0040675B" w:rsidRDefault="00A41498" w:rsidP="00A41498">
            <w:pPr>
              <w:pStyle w:val="NoSpacing"/>
              <w:rPr>
                <w:rFonts w:ascii="Times New Roman" w:hAnsi="Times New Roman" w:cs="Times New Roman"/>
              </w:rPr>
            </w:pPr>
          </w:p>
        </w:tc>
        <w:tc>
          <w:tcPr>
            <w:tcW w:w="5906" w:type="dxa"/>
            <w:tcBorders>
              <w:top w:val="single" w:sz="4" w:space="0" w:color="auto"/>
              <w:left w:val="nil"/>
              <w:bottom w:val="nil"/>
              <w:right w:val="nil"/>
            </w:tcBorders>
          </w:tcPr>
          <w:p w14:paraId="37AD901F" w14:textId="77777777" w:rsidR="00A41498" w:rsidRPr="0040675B" w:rsidRDefault="00A41498" w:rsidP="00A41498">
            <w:pPr>
              <w:pStyle w:val="NoSpacing"/>
              <w:rPr>
                <w:rFonts w:ascii="Times New Roman" w:hAnsi="Times New Roman" w:cs="Times New Roman"/>
              </w:rPr>
            </w:pPr>
          </w:p>
        </w:tc>
        <w:tc>
          <w:tcPr>
            <w:tcW w:w="1615" w:type="dxa"/>
            <w:tcBorders>
              <w:top w:val="single" w:sz="4" w:space="0" w:color="auto"/>
              <w:left w:val="nil"/>
              <w:bottom w:val="nil"/>
              <w:right w:val="nil"/>
            </w:tcBorders>
          </w:tcPr>
          <w:p w14:paraId="49E13209" w14:textId="77777777" w:rsidR="00A41498" w:rsidRPr="0040675B" w:rsidRDefault="00A41498" w:rsidP="00A41498">
            <w:pPr>
              <w:pStyle w:val="NoSpacing"/>
              <w:rPr>
                <w:rFonts w:ascii="Times New Roman" w:hAnsi="Times New Roman" w:cs="Times New Roman"/>
              </w:rPr>
            </w:pPr>
          </w:p>
        </w:tc>
      </w:tr>
      <w:tr w:rsidR="00A41498" w:rsidRPr="009C2248" w14:paraId="559C337D" w14:textId="3CC12EAA" w:rsidTr="00300C35">
        <w:tc>
          <w:tcPr>
            <w:tcW w:w="1769" w:type="dxa"/>
            <w:tcBorders>
              <w:top w:val="nil"/>
              <w:left w:val="nil"/>
              <w:bottom w:val="nil"/>
              <w:right w:val="nil"/>
            </w:tcBorders>
          </w:tcPr>
          <w:p w14:paraId="3D83C290" w14:textId="77777777" w:rsidR="00A41498" w:rsidRPr="0040675B" w:rsidRDefault="00A41498" w:rsidP="00A41498">
            <w:pPr>
              <w:pStyle w:val="NoSpacing"/>
              <w:rPr>
                <w:rFonts w:ascii="Times New Roman" w:hAnsi="Times New Roman" w:cs="Times New Roman"/>
              </w:rPr>
            </w:pPr>
          </w:p>
        </w:tc>
        <w:tc>
          <w:tcPr>
            <w:tcW w:w="4750" w:type="dxa"/>
            <w:tcBorders>
              <w:top w:val="nil"/>
              <w:left w:val="nil"/>
              <w:bottom w:val="nil"/>
              <w:right w:val="nil"/>
            </w:tcBorders>
          </w:tcPr>
          <w:p w14:paraId="02CBD9C5" w14:textId="77777777" w:rsidR="00A41498" w:rsidRPr="0040675B" w:rsidRDefault="00A41498" w:rsidP="00A41498">
            <w:pPr>
              <w:pStyle w:val="NoSpacing"/>
              <w:rPr>
                <w:rFonts w:ascii="Times New Roman" w:hAnsi="Times New Roman" w:cs="Times New Roman"/>
              </w:rPr>
            </w:pPr>
          </w:p>
        </w:tc>
        <w:tc>
          <w:tcPr>
            <w:tcW w:w="5906" w:type="dxa"/>
            <w:tcBorders>
              <w:top w:val="nil"/>
              <w:left w:val="nil"/>
              <w:bottom w:val="nil"/>
              <w:right w:val="nil"/>
            </w:tcBorders>
          </w:tcPr>
          <w:p w14:paraId="616E0AAB" w14:textId="77777777" w:rsidR="00A41498" w:rsidRPr="0040675B" w:rsidRDefault="00A41498" w:rsidP="00A41498">
            <w:pPr>
              <w:pStyle w:val="NoSpacing"/>
              <w:rPr>
                <w:rFonts w:ascii="Times New Roman" w:hAnsi="Times New Roman" w:cs="Times New Roman"/>
              </w:rPr>
            </w:pPr>
          </w:p>
        </w:tc>
        <w:tc>
          <w:tcPr>
            <w:tcW w:w="1615" w:type="dxa"/>
            <w:tcBorders>
              <w:top w:val="nil"/>
              <w:left w:val="nil"/>
              <w:bottom w:val="nil"/>
              <w:right w:val="nil"/>
            </w:tcBorders>
          </w:tcPr>
          <w:p w14:paraId="5A280A45" w14:textId="77777777" w:rsidR="00A41498" w:rsidRPr="0040675B" w:rsidRDefault="00A41498" w:rsidP="00A41498">
            <w:pPr>
              <w:pStyle w:val="NoSpacing"/>
              <w:rPr>
                <w:rFonts w:ascii="Times New Roman" w:hAnsi="Times New Roman" w:cs="Times New Roman"/>
              </w:rPr>
            </w:pPr>
          </w:p>
        </w:tc>
      </w:tr>
    </w:tbl>
    <w:p w14:paraId="67BF9AEE" w14:textId="04F69313" w:rsidR="00CB5EAB" w:rsidRDefault="00CB5EAB" w:rsidP="00D03A03">
      <w:pPr>
        <w:pStyle w:val="NoSpacing"/>
      </w:pPr>
    </w:p>
    <w:sectPr w:rsidR="00CB5EAB" w:rsidSect="00C70CBE">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D123B" w14:textId="77777777" w:rsidR="00305081" w:rsidRDefault="00305081" w:rsidP="00A55691">
      <w:pPr>
        <w:spacing w:after="0" w:line="240" w:lineRule="auto"/>
      </w:pPr>
      <w:r>
        <w:separator/>
      </w:r>
    </w:p>
  </w:endnote>
  <w:endnote w:type="continuationSeparator" w:id="0">
    <w:p w14:paraId="40629DDC" w14:textId="77777777" w:rsidR="00305081" w:rsidRDefault="00305081" w:rsidP="00A55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09DEF" w14:textId="72DF1B07" w:rsidR="00705641" w:rsidRPr="00705641" w:rsidRDefault="00705641">
    <w:pPr>
      <w:pStyle w:val="Footer"/>
      <w:jc w:val="center"/>
      <w:rPr>
        <w:rFonts w:ascii="Times New Roman" w:hAnsi="Times New Roman" w:cs="Times New Roman"/>
      </w:rPr>
    </w:pPr>
  </w:p>
  <w:p w14:paraId="12F8EA26" w14:textId="77777777" w:rsidR="00705641" w:rsidRDefault="00705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77631" w14:textId="77777777" w:rsidR="00305081" w:rsidRDefault="00305081" w:rsidP="00A55691">
      <w:pPr>
        <w:spacing w:after="0" w:line="240" w:lineRule="auto"/>
      </w:pPr>
      <w:r>
        <w:separator/>
      </w:r>
    </w:p>
  </w:footnote>
  <w:footnote w:type="continuationSeparator" w:id="0">
    <w:p w14:paraId="379425E7" w14:textId="77777777" w:rsidR="00305081" w:rsidRDefault="00305081" w:rsidP="00A55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00000885"/>
    <w:lvl w:ilvl="0">
      <w:numFmt w:val="bullet"/>
      <w:lvlText w:val="•"/>
      <w:lvlJc w:val="left"/>
      <w:pPr>
        <w:ind w:left="1890" w:hanging="113"/>
      </w:pPr>
      <w:rPr>
        <w:rFonts w:ascii="Times New Roman" w:hAnsi="Times New Roman" w:cs="Times New Roman"/>
        <w:b w:val="0"/>
        <w:bCs w:val="0"/>
        <w:i w:val="0"/>
        <w:iCs w:val="0"/>
        <w:color w:val="231F20"/>
        <w:w w:val="99"/>
        <w:sz w:val="15"/>
        <w:szCs w:val="15"/>
      </w:rPr>
    </w:lvl>
    <w:lvl w:ilvl="1">
      <w:numFmt w:val="bullet"/>
      <w:lvlText w:val="•"/>
      <w:lvlJc w:val="left"/>
      <w:pPr>
        <w:ind w:left="2244" w:hanging="113"/>
      </w:pPr>
    </w:lvl>
    <w:lvl w:ilvl="2">
      <w:numFmt w:val="bullet"/>
      <w:lvlText w:val="•"/>
      <w:lvlJc w:val="left"/>
      <w:pPr>
        <w:ind w:left="2589" w:hanging="113"/>
      </w:pPr>
    </w:lvl>
    <w:lvl w:ilvl="3">
      <w:numFmt w:val="bullet"/>
      <w:lvlText w:val="•"/>
      <w:lvlJc w:val="left"/>
      <w:pPr>
        <w:ind w:left="2933" w:hanging="113"/>
      </w:pPr>
    </w:lvl>
    <w:lvl w:ilvl="4">
      <w:numFmt w:val="bullet"/>
      <w:lvlText w:val="•"/>
      <w:lvlJc w:val="left"/>
      <w:pPr>
        <w:ind w:left="3278" w:hanging="113"/>
      </w:pPr>
    </w:lvl>
    <w:lvl w:ilvl="5">
      <w:numFmt w:val="bullet"/>
      <w:lvlText w:val="•"/>
      <w:lvlJc w:val="left"/>
      <w:pPr>
        <w:ind w:left="3623" w:hanging="113"/>
      </w:pPr>
    </w:lvl>
    <w:lvl w:ilvl="6">
      <w:numFmt w:val="bullet"/>
      <w:lvlText w:val="•"/>
      <w:lvlJc w:val="left"/>
      <w:pPr>
        <w:ind w:left="3967" w:hanging="113"/>
      </w:pPr>
    </w:lvl>
    <w:lvl w:ilvl="7">
      <w:numFmt w:val="bullet"/>
      <w:lvlText w:val="•"/>
      <w:lvlJc w:val="left"/>
      <w:pPr>
        <w:ind w:left="4312" w:hanging="113"/>
      </w:pPr>
    </w:lvl>
    <w:lvl w:ilvl="8">
      <w:numFmt w:val="bullet"/>
      <w:lvlText w:val="•"/>
      <w:lvlJc w:val="left"/>
      <w:pPr>
        <w:ind w:left="4656" w:hanging="113"/>
      </w:pPr>
    </w:lvl>
  </w:abstractNum>
  <w:abstractNum w:abstractNumId="1" w15:restartNumberingAfterBreak="0">
    <w:nsid w:val="00000403"/>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2" w15:restartNumberingAfterBreak="0">
    <w:nsid w:val="00000406"/>
    <w:multiLevelType w:val="multilevel"/>
    <w:tmpl w:val="00000889"/>
    <w:lvl w:ilvl="0">
      <w:numFmt w:val="bullet"/>
      <w:lvlText w:val="•"/>
      <w:lvlJc w:val="left"/>
      <w:pPr>
        <w:ind w:left="4442" w:hanging="113"/>
      </w:pPr>
      <w:rPr>
        <w:rFonts w:ascii="Times New Roman" w:hAnsi="Times New Roman" w:cs="Times New Roman"/>
        <w:b w:val="0"/>
        <w:bCs w:val="0"/>
        <w:i w:val="0"/>
        <w:iCs w:val="0"/>
        <w:color w:val="231F20"/>
        <w:w w:val="99"/>
        <w:sz w:val="15"/>
        <w:szCs w:val="15"/>
      </w:rPr>
    </w:lvl>
    <w:lvl w:ilvl="1">
      <w:numFmt w:val="bullet"/>
      <w:lvlText w:val="•"/>
      <w:lvlJc w:val="left"/>
      <w:pPr>
        <w:ind w:left="4442" w:hanging="113"/>
      </w:pPr>
      <w:rPr>
        <w:rFonts w:ascii="Times New Roman" w:hAnsi="Times New Roman" w:cs="Times New Roman"/>
        <w:b w:val="0"/>
        <w:bCs w:val="0"/>
        <w:i w:val="0"/>
        <w:iCs w:val="0"/>
        <w:color w:val="231F20"/>
        <w:w w:val="99"/>
        <w:sz w:val="15"/>
        <w:szCs w:val="15"/>
      </w:rPr>
    </w:lvl>
    <w:lvl w:ilvl="2">
      <w:numFmt w:val="bullet"/>
      <w:lvlText w:val="•"/>
      <w:lvlJc w:val="left"/>
      <w:pPr>
        <w:ind w:left="4916" w:hanging="113"/>
      </w:pPr>
    </w:lvl>
    <w:lvl w:ilvl="3">
      <w:numFmt w:val="bullet"/>
      <w:lvlText w:val="•"/>
      <w:lvlJc w:val="left"/>
      <w:pPr>
        <w:ind w:left="5393" w:hanging="113"/>
      </w:pPr>
    </w:lvl>
    <w:lvl w:ilvl="4">
      <w:numFmt w:val="bullet"/>
      <w:lvlText w:val="•"/>
      <w:lvlJc w:val="left"/>
      <w:pPr>
        <w:ind w:left="5869" w:hanging="113"/>
      </w:pPr>
    </w:lvl>
    <w:lvl w:ilvl="5">
      <w:numFmt w:val="bullet"/>
      <w:lvlText w:val="•"/>
      <w:lvlJc w:val="left"/>
      <w:pPr>
        <w:ind w:left="6346" w:hanging="113"/>
      </w:pPr>
    </w:lvl>
    <w:lvl w:ilvl="6">
      <w:numFmt w:val="bullet"/>
      <w:lvlText w:val="•"/>
      <w:lvlJc w:val="left"/>
      <w:pPr>
        <w:ind w:left="6823" w:hanging="113"/>
      </w:pPr>
    </w:lvl>
    <w:lvl w:ilvl="7">
      <w:numFmt w:val="bullet"/>
      <w:lvlText w:val="•"/>
      <w:lvlJc w:val="left"/>
      <w:pPr>
        <w:ind w:left="7299" w:hanging="113"/>
      </w:pPr>
    </w:lvl>
    <w:lvl w:ilvl="8">
      <w:numFmt w:val="bullet"/>
      <w:lvlText w:val="•"/>
      <w:lvlJc w:val="left"/>
      <w:pPr>
        <w:ind w:left="7776" w:hanging="113"/>
      </w:pPr>
    </w:lvl>
  </w:abstractNum>
  <w:abstractNum w:abstractNumId="3" w15:restartNumberingAfterBreak="0">
    <w:nsid w:val="00000407"/>
    <w:multiLevelType w:val="multilevel"/>
    <w:tmpl w:val="0000088A"/>
    <w:lvl w:ilvl="0">
      <w:numFmt w:val="bullet"/>
      <w:lvlText w:val="•"/>
      <w:lvlJc w:val="left"/>
      <w:pPr>
        <w:ind w:left="547" w:hanging="113"/>
      </w:pPr>
      <w:rPr>
        <w:rFonts w:ascii="Times New Roman" w:hAnsi="Times New Roman" w:cs="Times New Roman"/>
        <w:b w:val="0"/>
        <w:bCs w:val="0"/>
        <w:i w:val="0"/>
        <w:iCs w:val="0"/>
        <w:color w:val="231F20"/>
        <w:w w:val="99"/>
        <w:sz w:val="15"/>
        <w:szCs w:val="15"/>
      </w:rPr>
    </w:lvl>
    <w:lvl w:ilvl="1">
      <w:numFmt w:val="bullet"/>
      <w:lvlText w:val="•"/>
      <w:lvlJc w:val="left"/>
      <w:pPr>
        <w:ind w:left="884" w:hanging="113"/>
      </w:pPr>
    </w:lvl>
    <w:lvl w:ilvl="2">
      <w:numFmt w:val="bullet"/>
      <w:lvlText w:val="•"/>
      <w:lvlJc w:val="left"/>
      <w:pPr>
        <w:ind w:left="1228" w:hanging="113"/>
      </w:pPr>
    </w:lvl>
    <w:lvl w:ilvl="3">
      <w:numFmt w:val="bullet"/>
      <w:lvlText w:val="•"/>
      <w:lvlJc w:val="left"/>
      <w:pPr>
        <w:ind w:left="1573" w:hanging="113"/>
      </w:pPr>
    </w:lvl>
    <w:lvl w:ilvl="4">
      <w:numFmt w:val="bullet"/>
      <w:lvlText w:val="•"/>
      <w:lvlJc w:val="left"/>
      <w:pPr>
        <w:ind w:left="1917" w:hanging="113"/>
      </w:pPr>
    </w:lvl>
    <w:lvl w:ilvl="5">
      <w:numFmt w:val="bullet"/>
      <w:lvlText w:val="•"/>
      <w:lvlJc w:val="left"/>
      <w:pPr>
        <w:ind w:left="2261" w:hanging="113"/>
      </w:pPr>
    </w:lvl>
    <w:lvl w:ilvl="6">
      <w:numFmt w:val="bullet"/>
      <w:lvlText w:val="•"/>
      <w:lvlJc w:val="left"/>
      <w:pPr>
        <w:ind w:left="2606" w:hanging="113"/>
      </w:pPr>
    </w:lvl>
    <w:lvl w:ilvl="7">
      <w:numFmt w:val="bullet"/>
      <w:lvlText w:val="•"/>
      <w:lvlJc w:val="left"/>
      <w:pPr>
        <w:ind w:left="2950" w:hanging="113"/>
      </w:pPr>
    </w:lvl>
    <w:lvl w:ilvl="8">
      <w:numFmt w:val="bullet"/>
      <w:lvlText w:val="•"/>
      <w:lvlJc w:val="left"/>
      <w:pPr>
        <w:ind w:left="3294" w:hanging="113"/>
      </w:pPr>
    </w:lvl>
  </w:abstractNum>
  <w:abstractNum w:abstractNumId="4" w15:restartNumberingAfterBreak="0">
    <w:nsid w:val="09227F5C"/>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5" w15:restartNumberingAfterBreak="0">
    <w:nsid w:val="0EF21B12"/>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6" w15:restartNumberingAfterBreak="0">
    <w:nsid w:val="115A6CA3"/>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7" w15:restartNumberingAfterBreak="0">
    <w:nsid w:val="12364DA9"/>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8" w15:restartNumberingAfterBreak="0">
    <w:nsid w:val="13485F05"/>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9" w15:restartNumberingAfterBreak="0">
    <w:nsid w:val="1ABA7F2C"/>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0" w15:restartNumberingAfterBreak="0">
    <w:nsid w:val="1CE247E7"/>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1" w15:restartNumberingAfterBreak="0">
    <w:nsid w:val="1DFB6E8B"/>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2" w15:restartNumberingAfterBreak="0">
    <w:nsid w:val="1E2402B7"/>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3" w15:restartNumberingAfterBreak="0">
    <w:nsid w:val="2A3B6662"/>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4" w15:restartNumberingAfterBreak="0">
    <w:nsid w:val="2E9955B1"/>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5" w15:restartNumberingAfterBreak="0">
    <w:nsid w:val="38E96F4A"/>
    <w:multiLevelType w:val="hybridMultilevel"/>
    <w:tmpl w:val="B1466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AB3E0F"/>
    <w:multiLevelType w:val="hybridMultilevel"/>
    <w:tmpl w:val="2F345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FF6C83"/>
    <w:multiLevelType w:val="hybridMultilevel"/>
    <w:tmpl w:val="3F84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9346B"/>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19" w15:restartNumberingAfterBreak="0">
    <w:nsid w:val="460A3507"/>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20" w15:restartNumberingAfterBreak="0">
    <w:nsid w:val="4E403BB4"/>
    <w:multiLevelType w:val="hybridMultilevel"/>
    <w:tmpl w:val="4AFCF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8B0E01"/>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22" w15:restartNumberingAfterBreak="0">
    <w:nsid w:val="5ECE3DE5"/>
    <w:multiLevelType w:val="hybridMultilevel"/>
    <w:tmpl w:val="9678E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24295E"/>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24" w15:restartNumberingAfterBreak="0">
    <w:nsid w:val="6D0B003D"/>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25" w15:restartNumberingAfterBreak="0">
    <w:nsid w:val="76086554"/>
    <w:multiLevelType w:val="multilevel"/>
    <w:tmpl w:val="771CFB36"/>
    <w:lvl w:ilvl="0">
      <w:start w:val="1"/>
      <w:numFmt w:val="bullet"/>
      <w:lvlText w:val=""/>
      <w:lvlJc w:val="left"/>
      <w:pPr>
        <w:ind w:left="270" w:hanging="113"/>
      </w:pPr>
      <w:rPr>
        <w:rFonts w:ascii="Symbol" w:hAnsi="Symbol" w:hint="default"/>
        <w:b w:val="0"/>
        <w:bCs w:val="0"/>
        <w:i w:val="0"/>
        <w:iCs w:val="0"/>
        <w:color w:val="231F20"/>
        <w:w w:val="99"/>
        <w:sz w:val="22"/>
        <w:szCs w:val="22"/>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abstractNum w:abstractNumId="26" w15:restartNumberingAfterBreak="0">
    <w:nsid w:val="781D4FAB"/>
    <w:multiLevelType w:val="multilevel"/>
    <w:tmpl w:val="1ABAD186"/>
    <w:lvl w:ilvl="0">
      <w:start w:val="1"/>
      <w:numFmt w:val="bullet"/>
      <w:lvlText w:val=""/>
      <w:lvlJc w:val="left"/>
      <w:pPr>
        <w:ind w:left="270" w:hanging="113"/>
      </w:pPr>
      <w:rPr>
        <w:rFonts w:ascii="Symbol" w:hAnsi="Symbol" w:hint="default"/>
        <w:b w:val="0"/>
        <w:bCs w:val="0"/>
        <w:i w:val="0"/>
        <w:iCs w:val="0"/>
        <w:color w:val="231F20"/>
        <w:w w:val="99"/>
        <w:sz w:val="15"/>
        <w:szCs w:val="15"/>
      </w:rPr>
    </w:lvl>
    <w:lvl w:ilvl="1">
      <w:numFmt w:val="bullet"/>
      <w:lvlText w:val="•"/>
      <w:lvlJc w:val="left"/>
      <w:pPr>
        <w:ind w:left="382" w:hanging="113"/>
      </w:pPr>
      <w:rPr>
        <w:rFonts w:ascii="Times New Roman" w:hAnsi="Times New Roman" w:cs="Times New Roman"/>
        <w:b w:val="0"/>
        <w:bCs w:val="0"/>
        <w:i w:val="0"/>
        <w:iCs w:val="0"/>
        <w:color w:val="231F20"/>
        <w:w w:val="99"/>
        <w:sz w:val="15"/>
        <w:szCs w:val="15"/>
      </w:rPr>
    </w:lvl>
    <w:lvl w:ilvl="2">
      <w:numFmt w:val="bullet"/>
      <w:lvlText w:val="•"/>
      <w:lvlJc w:val="left"/>
      <w:pPr>
        <w:ind w:left="4442" w:hanging="113"/>
      </w:pPr>
      <w:rPr>
        <w:rFonts w:ascii="Times New Roman" w:hAnsi="Times New Roman" w:cs="Times New Roman"/>
        <w:b w:val="0"/>
        <w:bCs w:val="0"/>
        <w:i w:val="0"/>
        <w:iCs w:val="0"/>
        <w:color w:val="231F20"/>
        <w:w w:val="99"/>
        <w:sz w:val="15"/>
        <w:szCs w:val="15"/>
      </w:rPr>
    </w:lvl>
    <w:lvl w:ilvl="3">
      <w:numFmt w:val="bullet"/>
      <w:lvlText w:val="•"/>
      <w:lvlJc w:val="left"/>
      <w:pPr>
        <w:ind w:left="4454" w:hanging="113"/>
      </w:pPr>
    </w:lvl>
    <w:lvl w:ilvl="4">
      <w:numFmt w:val="bullet"/>
      <w:lvlText w:val="•"/>
      <w:lvlJc w:val="left"/>
      <w:pPr>
        <w:ind w:left="4469" w:hanging="113"/>
      </w:pPr>
    </w:lvl>
    <w:lvl w:ilvl="5">
      <w:numFmt w:val="bullet"/>
      <w:lvlText w:val="•"/>
      <w:lvlJc w:val="left"/>
      <w:pPr>
        <w:ind w:left="4483" w:hanging="113"/>
      </w:pPr>
    </w:lvl>
    <w:lvl w:ilvl="6">
      <w:numFmt w:val="bullet"/>
      <w:lvlText w:val="•"/>
      <w:lvlJc w:val="left"/>
      <w:pPr>
        <w:ind w:left="4498" w:hanging="113"/>
      </w:pPr>
    </w:lvl>
    <w:lvl w:ilvl="7">
      <w:numFmt w:val="bullet"/>
      <w:lvlText w:val="•"/>
      <w:lvlJc w:val="left"/>
      <w:pPr>
        <w:ind w:left="4513" w:hanging="113"/>
      </w:pPr>
    </w:lvl>
    <w:lvl w:ilvl="8">
      <w:numFmt w:val="bullet"/>
      <w:lvlText w:val="•"/>
      <w:lvlJc w:val="left"/>
      <w:pPr>
        <w:ind w:left="4527" w:hanging="113"/>
      </w:pPr>
    </w:lvl>
  </w:abstractNum>
  <w:num w:numId="1" w16cid:durableId="349527698">
    <w:abstractNumId w:val="0"/>
  </w:num>
  <w:num w:numId="2" w16cid:durableId="1213270331">
    <w:abstractNumId w:val="17"/>
  </w:num>
  <w:num w:numId="3" w16cid:durableId="1911041069">
    <w:abstractNumId w:val="15"/>
  </w:num>
  <w:num w:numId="4" w16cid:durableId="1690638558">
    <w:abstractNumId w:val="1"/>
  </w:num>
  <w:num w:numId="5" w16cid:durableId="268976311">
    <w:abstractNumId w:val="16"/>
  </w:num>
  <w:num w:numId="6" w16cid:durableId="1964997054">
    <w:abstractNumId w:val="20"/>
  </w:num>
  <w:num w:numId="7" w16cid:durableId="2101172927">
    <w:abstractNumId w:val="22"/>
  </w:num>
  <w:num w:numId="8" w16cid:durableId="1233539147">
    <w:abstractNumId w:val="3"/>
  </w:num>
  <w:num w:numId="9" w16cid:durableId="1134760628">
    <w:abstractNumId w:val="2"/>
  </w:num>
  <w:num w:numId="10" w16cid:durableId="1035276447">
    <w:abstractNumId w:val="26"/>
  </w:num>
  <w:num w:numId="11" w16cid:durableId="589196436">
    <w:abstractNumId w:val="7"/>
  </w:num>
  <w:num w:numId="12" w16cid:durableId="1919319382">
    <w:abstractNumId w:val="25"/>
  </w:num>
  <w:num w:numId="13" w16cid:durableId="1036152229">
    <w:abstractNumId w:val="6"/>
  </w:num>
  <w:num w:numId="14" w16cid:durableId="236282014">
    <w:abstractNumId w:val="24"/>
  </w:num>
  <w:num w:numId="15" w16cid:durableId="72053563">
    <w:abstractNumId w:val="9"/>
  </w:num>
  <w:num w:numId="16" w16cid:durableId="583731201">
    <w:abstractNumId w:val="5"/>
  </w:num>
  <w:num w:numId="17" w16cid:durableId="100685330">
    <w:abstractNumId w:val="10"/>
  </w:num>
  <w:num w:numId="18" w16cid:durableId="56516437">
    <w:abstractNumId w:val="21"/>
  </w:num>
  <w:num w:numId="19" w16cid:durableId="1772235912">
    <w:abstractNumId w:val="18"/>
  </w:num>
  <w:num w:numId="20" w16cid:durableId="201137223">
    <w:abstractNumId w:val="4"/>
  </w:num>
  <w:num w:numId="21" w16cid:durableId="1603220717">
    <w:abstractNumId w:val="23"/>
  </w:num>
  <w:num w:numId="22" w16cid:durableId="1039739838">
    <w:abstractNumId w:val="11"/>
  </w:num>
  <w:num w:numId="23" w16cid:durableId="2132547209">
    <w:abstractNumId w:val="19"/>
  </w:num>
  <w:num w:numId="24" w16cid:durableId="552933190">
    <w:abstractNumId w:val="14"/>
  </w:num>
  <w:num w:numId="25" w16cid:durableId="1748457514">
    <w:abstractNumId w:val="13"/>
  </w:num>
  <w:num w:numId="26" w16cid:durableId="1561593775">
    <w:abstractNumId w:val="12"/>
  </w:num>
  <w:num w:numId="27" w16cid:durableId="1599747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03"/>
    <w:rsid w:val="00000445"/>
    <w:rsid w:val="00010EEB"/>
    <w:rsid w:val="000117C9"/>
    <w:rsid w:val="00014662"/>
    <w:rsid w:val="00026FC5"/>
    <w:rsid w:val="0002765A"/>
    <w:rsid w:val="00040CBC"/>
    <w:rsid w:val="00046AA4"/>
    <w:rsid w:val="00070C64"/>
    <w:rsid w:val="00071A32"/>
    <w:rsid w:val="00074F73"/>
    <w:rsid w:val="00081220"/>
    <w:rsid w:val="00087096"/>
    <w:rsid w:val="000917B3"/>
    <w:rsid w:val="00092212"/>
    <w:rsid w:val="000B1D4C"/>
    <w:rsid w:val="000E3FC3"/>
    <w:rsid w:val="000F2695"/>
    <w:rsid w:val="000F4826"/>
    <w:rsid w:val="001059A6"/>
    <w:rsid w:val="00126F41"/>
    <w:rsid w:val="001615AC"/>
    <w:rsid w:val="00161E67"/>
    <w:rsid w:val="0016335B"/>
    <w:rsid w:val="00163E3C"/>
    <w:rsid w:val="00170794"/>
    <w:rsid w:val="0017230A"/>
    <w:rsid w:val="00196B24"/>
    <w:rsid w:val="001A1372"/>
    <w:rsid w:val="001C07AC"/>
    <w:rsid w:val="001E55D0"/>
    <w:rsid w:val="001F1234"/>
    <w:rsid w:val="001F7B1F"/>
    <w:rsid w:val="00205923"/>
    <w:rsid w:val="00211BB0"/>
    <w:rsid w:val="00215284"/>
    <w:rsid w:val="002156B4"/>
    <w:rsid w:val="002203C7"/>
    <w:rsid w:val="00222248"/>
    <w:rsid w:val="00226702"/>
    <w:rsid w:val="00243255"/>
    <w:rsid w:val="00245086"/>
    <w:rsid w:val="00251033"/>
    <w:rsid w:val="00256A04"/>
    <w:rsid w:val="00272906"/>
    <w:rsid w:val="002920FF"/>
    <w:rsid w:val="002A26CE"/>
    <w:rsid w:val="002A3ED1"/>
    <w:rsid w:val="002B3776"/>
    <w:rsid w:val="002F49C6"/>
    <w:rsid w:val="00300C35"/>
    <w:rsid w:val="00305081"/>
    <w:rsid w:val="00314CDE"/>
    <w:rsid w:val="00323498"/>
    <w:rsid w:val="00324252"/>
    <w:rsid w:val="003250E8"/>
    <w:rsid w:val="00332BDF"/>
    <w:rsid w:val="00342C03"/>
    <w:rsid w:val="00344AB3"/>
    <w:rsid w:val="00383D8F"/>
    <w:rsid w:val="00387475"/>
    <w:rsid w:val="003C6A12"/>
    <w:rsid w:val="003F382E"/>
    <w:rsid w:val="0040675B"/>
    <w:rsid w:val="00410424"/>
    <w:rsid w:val="004108B3"/>
    <w:rsid w:val="00431E3B"/>
    <w:rsid w:val="00437A19"/>
    <w:rsid w:val="00441609"/>
    <w:rsid w:val="00447578"/>
    <w:rsid w:val="0045348A"/>
    <w:rsid w:val="00454DC5"/>
    <w:rsid w:val="00473335"/>
    <w:rsid w:val="0049033C"/>
    <w:rsid w:val="00495B33"/>
    <w:rsid w:val="004A450C"/>
    <w:rsid w:val="004B3807"/>
    <w:rsid w:val="004B6814"/>
    <w:rsid w:val="004C12AE"/>
    <w:rsid w:val="004F25C5"/>
    <w:rsid w:val="004F401D"/>
    <w:rsid w:val="00505094"/>
    <w:rsid w:val="0051569A"/>
    <w:rsid w:val="00516B10"/>
    <w:rsid w:val="00524BC3"/>
    <w:rsid w:val="00531D88"/>
    <w:rsid w:val="00541D29"/>
    <w:rsid w:val="0054501E"/>
    <w:rsid w:val="00551967"/>
    <w:rsid w:val="0055323D"/>
    <w:rsid w:val="00565F7E"/>
    <w:rsid w:val="00575087"/>
    <w:rsid w:val="005A515A"/>
    <w:rsid w:val="005B3200"/>
    <w:rsid w:val="005B774F"/>
    <w:rsid w:val="005D5379"/>
    <w:rsid w:val="005F52B2"/>
    <w:rsid w:val="006029E3"/>
    <w:rsid w:val="00603F69"/>
    <w:rsid w:val="00607B3D"/>
    <w:rsid w:val="00610329"/>
    <w:rsid w:val="0061718F"/>
    <w:rsid w:val="00623723"/>
    <w:rsid w:val="0064197F"/>
    <w:rsid w:val="006466D3"/>
    <w:rsid w:val="00655FC7"/>
    <w:rsid w:val="00657FE9"/>
    <w:rsid w:val="00667830"/>
    <w:rsid w:val="006A294C"/>
    <w:rsid w:val="006B7E60"/>
    <w:rsid w:val="006C3B11"/>
    <w:rsid w:val="006C4876"/>
    <w:rsid w:val="006D234E"/>
    <w:rsid w:val="006F1EF8"/>
    <w:rsid w:val="00702E94"/>
    <w:rsid w:val="00705641"/>
    <w:rsid w:val="00711EDA"/>
    <w:rsid w:val="007135A4"/>
    <w:rsid w:val="0072091B"/>
    <w:rsid w:val="00722721"/>
    <w:rsid w:val="0072377E"/>
    <w:rsid w:val="0072534A"/>
    <w:rsid w:val="0073686A"/>
    <w:rsid w:val="007371CE"/>
    <w:rsid w:val="00740AE8"/>
    <w:rsid w:val="00755316"/>
    <w:rsid w:val="007579A4"/>
    <w:rsid w:val="007930F8"/>
    <w:rsid w:val="007A64F5"/>
    <w:rsid w:val="007A705E"/>
    <w:rsid w:val="007B1B98"/>
    <w:rsid w:val="007B44AB"/>
    <w:rsid w:val="007B766F"/>
    <w:rsid w:val="007C4E09"/>
    <w:rsid w:val="007E01FB"/>
    <w:rsid w:val="007E5A1F"/>
    <w:rsid w:val="007F2148"/>
    <w:rsid w:val="007F3052"/>
    <w:rsid w:val="00821E8D"/>
    <w:rsid w:val="00824A8D"/>
    <w:rsid w:val="00842222"/>
    <w:rsid w:val="00843B29"/>
    <w:rsid w:val="00845328"/>
    <w:rsid w:val="0086326A"/>
    <w:rsid w:val="00891646"/>
    <w:rsid w:val="00897278"/>
    <w:rsid w:val="00897F33"/>
    <w:rsid w:val="008A2F43"/>
    <w:rsid w:val="008B390D"/>
    <w:rsid w:val="008B66AA"/>
    <w:rsid w:val="008C031F"/>
    <w:rsid w:val="008C3938"/>
    <w:rsid w:val="008E11D3"/>
    <w:rsid w:val="008E1B03"/>
    <w:rsid w:val="008E32FB"/>
    <w:rsid w:val="00903FE6"/>
    <w:rsid w:val="00904BD5"/>
    <w:rsid w:val="0092325A"/>
    <w:rsid w:val="00930985"/>
    <w:rsid w:val="00960342"/>
    <w:rsid w:val="00963AEF"/>
    <w:rsid w:val="00963E78"/>
    <w:rsid w:val="00975739"/>
    <w:rsid w:val="009842FF"/>
    <w:rsid w:val="009927DE"/>
    <w:rsid w:val="009A2079"/>
    <w:rsid w:val="009A635E"/>
    <w:rsid w:val="009B4165"/>
    <w:rsid w:val="009C2248"/>
    <w:rsid w:val="009C3606"/>
    <w:rsid w:val="009C65FC"/>
    <w:rsid w:val="009D36B0"/>
    <w:rsid w:val="009D7D4B"/>
    <w:rsid w:val="009E40FD"/>
    <w:rsid w:val="009E54D2"/>
    <w:rsid w:val="009F3FB5"/>
    <w:rsid w:val="009F406A"/>
    <w:rsid w:val="009F5D81"/>
    <w:rsid w:val="00A04F80"/>
    <w:rsid w:val="00A06B60"/>
    <w:rsid w:val="00A14207"/>
    <w:rsid w:val="00A26EB2"/>
    <w:rsid w:val="00A41498"/>
    <w:rsid w:val="00A43B79"/>
    <w:rsid w:val="00A55691"/>
    <w:rsid w:val="00A5594F"/>
    <w:rsid w:val="00A60C19"/>
    <w:rsid w:val="00A628D0"/>
    <w:rsid w:val="00A67465"/>
    <w:rsid w:val="00A70344"/>
    <w:rsid w:val="00A72A5E"/>
    <w:rsid w:val="00A8509F"/>
    <w:rsid w:val="00A853E8"/>
    <w:rsid w:val="00A86373"/>
    <w:rsid w:val="00A97A26"/>
    <w:rsid w:val="00AB2A1E"/>
    <w:rsid w:val="00AB2C87"/>
    <w:rsid w:val="00AB7E86"/>
    <w:rsid w:val="00AC31D7"/>
    <w:rsid w:val="00AD4929"/>
    <w:rsid w:val="00AD5133"/>
    <w:rsid w:val="00AE1BD0"/>
    <w:rsid w:val="00B10281"/>
    <w:rsid w:val="00B1156A"/>
    <w:rsid w:val="00B34DFD"/>
    <w:rsid w:val="00B45495"/>
    <w:rsid w:val="00B46764"/>
    <w:rsid w:val="00B47188"/>
    <w:rsid w:val="00B51AEA"/>
    <w:rsid w:val="00B52ED6"/>
    <w:rsid w:val="00B66DC5"/>
    <w:rsid w:val="00B81209"/>
    <w:rsid w:val="00B87D40"/>
    <w:rsid w:val="00B95D68"/>
    <w:rsid w:val="00B96F6A"/>
    <w:rsid w:val="00BA78E8"/>
    <w:rsid w:val="00BB7C27"/>
    <w:rsid w:val="00BC354E"/>
    <w:rsid w:val="00BC5D0B"/>
    <w:rsid w:val="00C00DC4"/>
    <w:rsid w:val="00C11358"/>
    <w:rsid w:val="00C20126"/>
    <w:rsid w:val="00C50765"/>
    <w:rsid w:val="00C536D3"/>
    <w:rsid w:val="00C54A15"/>
    <w:rsid w:val="00C55DBF"/>
    <w:rsid w:val="00C57E2E"/>
    <w:rsid w:val="00C70CBE"/>
    <w:rsid w:val="00C737B6"/>
    <w:rsid w:val="00C73D6D"/>
    <w:rsid w:val="00C74EC5"/>
    <w:rsid w:val="00C8031C"/>
    <w:rsid w:val="00C8517A"/>
    <w:rsid w:val="00C87029"/>
    <w:rsid w:val="00C917DB"/>
    <w:rsid w:val="00C96F5A"/>
    <w:rsid w:val="00CA2AEB"/>
    <w:rsid w:val="00CB07A8"/>
    <w:rsid w:val="00CB5EAB"/>
    <w:rsid w:val="00CB6C02"/>
    <w:rsid w:val="00CD10BD"/>
    <w:rsid w:val="00CE44E1"/>
    <w:rsid w:val="00D01E6B"/>
    <w:rsid w:val="00D03A03"/>
    <w:rsid w:val="00D10C8D"/>
    <w:rsid w:val="00D115D4"/>
    <w:rsid w:val="00D155DB"/>
    <w:rsid w:val="00D62305"/>
    <w:rsid w:val="00D7703E"/>
    <w:rsid w:val="00D80716"/>
    <w:rsid w:val="00D80FF4"/>
    <w:rsid w:val="00D920E7"/>
    <w:rsid w:val="00D94F8A"/>
    <w:rsid w:val="00DA53EA"/>
    <w:rsid w:val="00DC077C"/>
    <w:rsid w:val="00DD1E0B"/>
    <w:rsid w:val="00DD2637"/>
    <w:rsid w:val="00DD4B52"/>
    <w:rsid w:val="00DD684C"/>
    <w:rsid w:val="00E12FE3"/>
    <w:rsid w:val="00E136B0"/>
    <w:rsid w:val="00E16752"/>
    <w:rsid w:val="00E208D8"/>
    <w:rsid w:val="00E34550"/>
    <w:rsid w:val="00E45E4B"/>
    <w:rsid w:val="00E47019"/>
    <w:rsid w:val="00E630B5"/>
    <w:rsid w:val="00E63EA0"/>
    <w:rsid w:val="00E72C17"/>
    <w:rsid w:val="00E76F6A"/>
    <w:rsid w:val="00EA53B6"/>
    <w:rsid w:val="00EB65EE"/>
    <w:rsid w:val="00EC3866"/>
    <w:rsid w:val="00EC5AF7"/>
    <w:rsid w:val="00ED1B6E"/>
    <w:rsid w:val="00ED626D"/>
    <w:rsid w:val="00EE7F2F"/>
    <w:rsid w:val="00EF3FDF"/>
    <w:rsid w:val="00F128B1"/>
    <w:rsid w:val="00F25594"/>
    <w:rsid w:val="00F27E8E"/>
    <w:rsid w:val="00F3145E"/>
    <w:rsid w:val="00F40699"/>
    <w:rsid w:val="00F42ED9"/>
    <w:rsid w:val="00F43245"/>
    <w:rsid w:val="00F562BB"/>
    <w:rsid w:val="00F64024"/>
    <w:rsid w:val="00F82683"/>
    <w:rsid w:val="00F87EB2"/>
    <w:rsid w:val="00F900B1"/>
    <w:rsid w:val="00F93690"/>
    <w:rsid w:val="00FC535F"/>
    <w:rsid w:val="00FD5042"/>
    <w:rsid w:val="00FE72DA"/>
    <w:rsid w:val="00FF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AC28E"/>
  <w15:chartTrackingRefBased/>
  <w15:docId w15:val="{9B1691F2-FC43-419B-BF4C-3A16CA4FA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A03"/>
    <w:pPr>
      <w:spacing w:after="0" w:line="240" w:lineRule="auto"/>
    </w:pPr>
  </w:style>
  <w:style w:type="table" w:styleId="TableGrid">
    <w:name w:val="Table Grid"/>
    <w:basedOn w:val="TableNormal"/>
    <w:uiPriority w:val="39"/>
    <w:rsid w:val="00D03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F4826"/>
    <w:pPr>
      <w:spacing w:after="120"/>
    </w:pPr>
  </w:style>
  <w:style w:type="character" w:customStyle="1" w:styleId="BodyTextChar">
    <w:name w:val="Body Text Char"/>
    <w:basedOn w:val="DefaultParagraphFont"/>
    <w:link w:val="BodyText"/>
    <w:uiPriority w:val="99"/>
    <w:semiHidden/>
    <w:rsid w:val="000F4826"/>
  </w:style>
  <w:style w:type="paragraph" w:styleId="ListParagraph">
    <w:name w:val="List Paragraph"/>
    <w:basedOn w:val="Normal"/>
    <w:uiPriority w:val="34"/>
    <w:qFormat/>
    <w:rsid w:val="002A26CE"/>
    <w:pPr>
      <w:ind w:left="720"/>
      <w:contextualSpacing/>
    </w:pPr>
  </w:style>
  <w:style w:type="paragraph" w:styleId="Header">
    <w:name w:val="header"/>
    <w:basedOn w:val="Normal"/>
    <w:link w:val="HeaderChar"/>
    <w:uiPriority w:val="99"/>
    <w:unhideWhenUsed/>
    <w:rsid w:val="00A55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691"/>
  </w:style>
  <w:style w:type="paragraph" w:styleId="Footer">
    <w:name w:val="footer"/>
    <w:basedOn w:val="Normal"/>
    <w:link w:val="FooterChar"/>
    <w:uiPriority w:val="99"/>
    <w:unhideWhenUsed/>
    <w:rsid w:val="00A55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1714</Words>
  <Characters>9771</Characters>
  <Application>Microsoft Office Word</Application>
  <DocSecurity>0</DocSecurity>
  <Lines>81</Lines>
  <Paragraphs>22</Paragraphs>
  <ScaleCrop>false</ScaleCrop>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Coxe, Kathryn</dc:creator>
  <cp:keywords/>
  <dc:description/>
  <cp:lastModifiedBy>WANG, Yingxuan</cp:lastModifiedBy>
  <cp:revision>2</cp:revision>
  <dcterms:created xsi:type="dcterms:W3CDTF">2024-09-25T05:25:00Z</dcterms:created>
  <dcterms:modified xsi:type="dcterms:W3CDTF">2024-09-25T05:25:00Z</dcterms:modified>
</cp:coreProperties>
</file>