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7956868" wp14:paraId="2C078E63" wp14:textId="14C320C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7956868" w:rsidR="39DDBA9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Schematic Representation of Coding Frame Contextual Factors Levels, Sublevels, and Categories.</w:t>
      </w:r>
    </w:p>
    <w:p w:rsidR="57956868" w:rsidRDefault="57956868" w14:paraId="5103C8AE" w14:textId="58500549"/>
    <w:p w:rsidR="3466C112" w:rsidP="57956868" w:rsidRDefault="3466C112" w14:paraId="70910819" w14:textId="0A55972F">
      <w:pPr>
        <w:pStyle w:val="Normal"/>
      </w:pPr>
      <w:r w:rsidR="3466C112">
        <w:drawing>
          <wp:inline wp14:editId="0089E5F2" wp14:anchorId="40959501">
            <wp:extent cx="5943600" cy="3962400"/>
            <wp:effectExtent l="0" t="0" r="0" b="0"/>
            <wp:docPr id="20295918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29591834" name="Picture 2029591834"/>
                    <pic:cNvPicPr/>
                  </pic:nvPicPr>
                  <pic:blipFill>
                    <a:blip xmlns:r="http://schemas.openxmlformats.org/officeDocument/2006/relationships" r:embed="rId48375398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1B3EBF"/>
    <w:rsid w:val="049F5D2B"/>
    <w:rsid w:val="3466C112"/>
    <w:rsid w:val="39DDBA9C"/>
    <w:rsid w:val="57956868"/>
    <w:rsid w:val="5C1B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1CDC"/>
  <w15:chartTrackingRefBased/>
  <w15:docId w15:val="{7668A222-FD87-4B63-9860-E235BDCD82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4837539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2026-06-10T12:26:59.2969880Z</dcterms:created>
  <dcterms:modified xsi:type="dcterms:W3CDTF">2026-06-10T12:37:37.3915224Z</dcterms:modified>
  <dc:creator>leticia bernues caudillo</dc:creator>
  <lastModifiedBy>leticia bernues caudillo</lastModifiedBy>
</coreProperties>
</file>