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85D6" w14:textId="49839C27" w:rsidR="009D32ED" w:rsidRPr="00851CAF" w:rsidRDefault="00852612">
      <w:pPr>
        <w:rPr>
          <w:rFonts w:ascii="Times New Roman" w:eastAsia="Calibri" w:hAnsi="Times New Roman"/>
          <w:b/>
          <w:bCs/>
          <w:spacing w:val="6"/>
          <w:kern w:val="16"/>
          <w:position w:val="2"/>
          <w:sz w:val="32"/>
          <w:szCs w:val="32"/>
        </w:rPr>
      </w:pPr>
      <w:r w:rsidRPr="00851CAF">
        <w:rPr>
          <w:rFonts w:ascii="Times New Roman" w:eastAsia="Calibri" w:hAnsi="Times New Roman"/>
          <w:b/>
          <w:bCs/>
          <w:spacing w:val="6"/>
          <w:kern w:val="16"/>
          <w:position w:val="2"/>
          <w:sz w:val="32"/>
          <w:szCs w:val="32"/>
        </w:rPr>
        <w:t>Supplementary Information</w:t>
      </w:r>
    </w:p>
    <w:p w14:paraId="0EACE0A4" w14:textId="1EE6AB05" w:rsidR="00E75B4F" w:rsidRDefault="00CA7C57" w:rsidP="00E37EAE">
      <w:pPr>
        <w:jc w:val="center"/>
        <w:rPr>
          <w:rFonts w:ascii="Times New Roman" w:hAnsi="Times New Roman" w:cs="Times New Roman"/>
          <w:sz w:val="32"/>
          <w:szCs w:val="32"/>
        </w:rPr>
      </w:pPr>
      <w:r>
        <w:rPr>
          <w:rFonts w:ascii="Times New Roman" w:hAnsi="Times New Roman" w:cs="Times New Roman"/>
          <w:sz w:val="32"/>
          <w:szCs w:val="32"/>
        </w:rPr>
        <w:t>L</w:t>
      </w:r>
      <w:r>
        <w:rPr>
          <w:rFonts w:ascii="Times New Roman" w:hAnsi="Times New Roman" w:cs="Times New Roman" w:hint="eastAsia"/>
          <w:sz w:val="32"/>
          <w:szCs w:val="32"/>
        </w:rPr>
        <w:t>arge</w:t>
      </w:r>
      <w:r>
        <w:rPr>
          <w:rFonts w:ascii="Times New Roman" w:hAnsi="Times New Roman" w:cs="Times New Roman"/>
          <w:sz w:val="32"/>
          <w:szCs w:val="32"/>
        </w:rPr>
        <w:t>-</w:t>
      </w:r>
      <w:r w:rsidR="00BC7AD6">
        <w:rPr>
          <w:rFonts w:ascii="Times New Roman" w:hAnsi="Times New Roman" w:cs="Times New Roman" w:hint="eastAsia"/>
          <w:sz w:val="32"/>
          <w:szCs w:val="32"/>
        </w:rPr>
        <w:t>s</w:t>
      </w:r>
      <w:r>
        <w:rPr>
          <w:rFonts w:ascii="Times New Roman" w:hAnsi="Times New Roman" w:cs="Times New Roman"/>
          <w:sz w:val="32"/>
          <w:szCs w:val="32"/>
        </w:rPr>
        <w:t xml:space="preserve">cale </w:t>
      </w:r>
      <w:r w:rsidR="00BC7AD6">
        <w:rPr>
          <w:rFonts w:ascii="Times New Roman" w:hAnsi="Times New Roman" w:cs="Times New Roman"/>
          <w:sz w:val="32"/>
          <w:szCs w:val="32"/>
        </w:rPr>
        <w:t>o</w:t>
      </w:r>
      <w:r>
        <w:rPr>
          <w:rFonts w:ascii="Times New Roman" w:hAnsi="Times New Roman" w:cs="Times New Roman"/>
          <w:sz w:val="32"/>
          <w:szCs w:val="32"/>
        </w:rPr>
        <w:t xml:space="preserve">ptical </w:t>
      </w:r>
      <w:r w:rsidR="00BC7AD6">
        <w:rPr>
          <w:rFonts w:ascii="Times New Roman" w:hAnsi="Times New Roman" w:cs="Times New Roman"/>
          <w:sz w:val="32"/>
          <w:szCs w:val="32"/>
        </w:rPr>
        <w:t>s</w:t>
      </w:r>
      <w:r>
        <w:rPr>
          <w:rFonts w:ascii="Times New Roman" w:hAnsi="Times New Roman" w:cs="Times New Roman"/>
          <w:sz w:val="32"/>
          <w:szCs w:val="32"/>
        </w:rPr>
        <w:t>witch</w:t>
      </w:r>
      <w:r w:rsidR="008B1F03">
        <w:rPr>
          <w:rFonts w:ascii="Times New Roman" w:hAnsi="Times New Roman" w:cs="Times New Roman"/>
          <w:sz w:val="32"/>
          <w:szCs w:val="32"/>
        </w:rPr>
        <w:t>es</w:t>
      </w:r>
    </w:p>
    <w:p w14:paraId="55E43AE1" w14:textId="43059955" w:rsidR="00E37EAE" w:rsidRDefault="00CA7C57" w:rsidP="00E37EAE">
      <w:pPr>
        <w:jc w:val="center"/>
        <w:rPr>
          <w:rFonts w:ascii="Times New Roman" w:hAnsi="Times New Roman" w:cs="Times New Roman"/>
          <w:sz w:val="32"/>
          <w:szCs w:val="32"/>
        </w:rPr>
      </w:pPr>
      <w:r>
        <w:rPr>
          <w:rFonts w:ascii="Times New Roman" w:hAnsi="Times New Roman" w:cs="Times New Roman"/>
          <w:sz w:val="32"/>
          <w:szCs w:val="32"/>
        </w:rPr>
        <w:t xml:space="preserve">by </w:t>
      </w:r>
      <w:r w:rsidR="00BC7AD6">
        <w:rPr>
          <w:rFonts w:ascii="Times New Roman" w:hAnsi="Times New Roman" w:cs="Times New Roman"/>
          <w:sz w:val="32"/>
          <w:szCs w:val="32"/>
        </w:rPr>
        <w:t>t</w:t>
      </w:r>
      <w:r>
        <w:rPr>
          <w:rFonts w:ascii="Times New Roman" w:hAnsi="Times New Roman" w:cs="Times New Roman"/>
          <w:sz w:val="32"/>
          <w:szCs w:val="32"/>
        </w:rPr>
        <w:t>hermo-</w:t>
      </w:r>
      <w:r w:rsidR="00BC7AD6">
        <w:rPr>
          <w:rFonts w:ascii="Times New Roman" w:hAnsi="Times New Roman" w:cs="Times New Roman"/>
          <w:sz w:val="32"/>
          <w:szCs w:val="32"/>
        </w:rPr>
        <w:t>o</w:t>
      </w:r>
      <w:r>
        <w:rPr>
          <w:rFonts w:ascii="Times New Roman" w:hAnsi="Times New Roman" w:cs="Times New Roman"/>
          <w:sz w:val="32"/>
          <w:szCs w:val="32"/>
        </w:rPr>
        <w:t xml:space="preserve">ptic </w:t>
      </w:r>
      <w:r w:rsidR="00BC7AD6">
        <w:rPr>
          <w:rFonts w:ascii="Times New Roman" w:hAnsi="Times New Roman" w:cs="Times New Roman"/>
          <w:sz w:val="32"/>
          <w:szCs w:val="32"/>
        </w:rPr>
        <w:t>w</w:t>
      </w:r>
      <w:r>
        <w:rPr>
          <w:rFonts w:ascii="Times New Roman" w:hAnsi="Times New Roman" w:cs="Times New Roman"/>
          <w:sz w:val="32"/>
          <w:szCs w:val="32"/>
        </w:rPr>
        <w:t xml:space="preserve">aveguide </w:t>
      </w:r>
      <w:r w:rsidR="00BC7AD6">
        <w:rPr>
          <w:rFonts w:ascii="Times New Roman" w:hAnsi="Times New Roman" w:cs="Times New Roman"/>
          <w:sz w:val="32"/>
          <w:szCs w:val="32"/>
        </w:rPr>
        <w:t>l</w:t>
      </w:r>
      <w:r>
        <w:rPr>
          <w:rFonts w:ascii="Times New Roman" w:hAnsi="Times New Roman" w:cs="Times New Roman"/>
          <w:sz w:val="32"/>
          <w:szCs w:val="32"/>
        </w:rPr>
        <w:t>ens</w:t>
      </w:r>
    </w:p>
    <w:p w14:paraId="2FB3A4A1" w14:textId="77777777" w:rsidR="00E37EAE" w:rsidRPr="00973972" w:rsidRDefault="00E37EAE" w:rsidP="00E37EAE">
      <w:pPr>
        <w:rPr>
          <w:rFonts w:ascii="Times New Roman" w:hAnsi="Times New Roman" w:cs="Times New Roman"/>
          <w:sz w:val="24"/>
          <w:szCs w:val="24"/>
        </w:rPr>
      </w:pPr>
    </w:p>
    <w:p w14:paraId="19BF74A1" w14:textId="5C758A9F" w:rsidR="00E37EAE" w:rsidRPr="00EA0B71" w:rsidRDefault="00E37EAE" w:rsidP="00E37EAE">
      <w:pPr>
        <w:jc w:val="left"/>
        <w:rPr>
          <w:rFonts w:ascii="Times New Roman" w:hAnsi="Times New Roman" w:cs="Times New Roman"/>
          <w:sz w:val="24"/>
          <w:szCs w:val="24"/>
        </w:rPr>
      </w:pPr>
      <w:r w:rsidRPr="00EA0B71">
        <w:rPr>
          <w:rFonts w:ascii="Times New Roman" w:hAnsi="Times New Roman" w:cs="Times New Roman"/>
          <w:sz w:val="24"/>
          <w:szCs w:val="24"/>
        </w:rPr>
        <w:t>Tao Chen</w:t>
      </w:r>
      <w:proofErr w:type="gramStart"/>
      <w:r w:rsidRPr="00EA0B71">
        <w:rPr>
          <w:rFonts w:ascii="Times New Roman" w:hAnsi="Times New Roman" w:cs="Times New Roman"/>
          <w:sz w:val="24"/>
          <w:szCs w:val="24"/>
          <w:vertAlign w:val="superscript"/>
        </w:rPr>
        <w:t>1,†</w:t>
      </w:r>
      <w:proofErr w:type="gramEnd"/>
      <w:r w:rsidRPr="00EA0B71">
        <w:rPr>
          <w:rFonts w:ascii="Times New Roman" w:hAnsi="Times New Roman" w:cs="Times New Roman"/>
          <w:sz w:val="24"/>
          <w:szCs w:val="24"/>
        </w:rPr>
        <w:t xml:space="preserve">, </w:t>
      </w:r>
      <w:proofErr w:type="spellStart"/>
      <w:r w:rsidRPr="00EA0B71">
        <w:rPr>
          <w:rFonts w:ascii="Times New Roman" w:hAnsi="Times New Roman" w:cs="Times New Roman"/>
          <w:sz w:val="24"/>
          <w:szCs w:val="24"/>
        </w:rPr>
        <w:t>Zhangqi</w:t>
      </w:r>
      <w:proofErr w:type="spellEnd"/>
      <w:r w:rsidRPr="00EA0B71">
        <w:rPr>
          <w:rFonts w:ascii="Times New Roman" w:hAnsi="Times New Roman" w:cs="Times New Roman"/>
          <w:sz w:val="24"/>
          <w:szCs w:val="24"/>
        </w:rPr>
        <w:t xml:space="preserve"> Dang</w:t>
      </w:r>
      <w:r w:rsidRPr="00EA0B71">
        <w:rPr>
          <w:rFonts w:ascii="Times New Roman" w:hAnsi="Times New Roman" w:cs="Times New Roman"/>
          <w:sz w:val="24"/>
          <w:szCs w:val="24"/>
          <w:vertAlign w:val="superscript"/>
        </w:rPr>
        <w:t>1,†</w:t>
      </w:r>
      <w:r w:rsidRPr="00EA0B71">
        <w:rPr>
          <w:rFonts w:ascii="Times New Roman" w:hAnsi="Times New Roman" w:cs="Times New Roman"/>
          <w:sz w:val="24"/>
          <w:szCs w:val="24"/>
        </w:rPr>
        <w:t xml:space="preserve">, </w:t>
      </w:r>
      <w:proofErr w:type="spellStart"/>
      <w:r w:rsidRPr="00EA0B71">
        <w:rPr>
          <w:rFonts w:ascii="Times New Roman" w:hAnsi="Times New Roman" w:cs="Times New Roman"/>
          <w:sz w:val="24"/>
          <w:szCs w:val="24"/>
        </w:rPr>
        <w:t>Ze</w:t>
      </w:r>
      <w:r w:rsidR="006D369A">
        <w:rPr>
          <w:rFonts w:ascii="Times New Roman" w:hAnsi="Times New Roman" w:cs="Times New Roman"/>
          <w:sz w:val="24"/>
          <w:szCs w:val="24"/>
        </w:rPr>
        <w:t>yu</w:t>
      </w:r>
      <w:proofErr w:type="spellEnd"/>
      <w:r w:rsidRPr="00EA0B71">
        <w:rPr>
          <w:rFonts w:ascii="Times New Roman" w:hAnsi="Times New Roman" w:cs="Times New Roman"/>
          <w:sz w:val="24"/>
          <w:szCs w:val="24"/>
        </w:rPr>
        <w:t xml:space="preserve"> D</w:t>
      </w:r>
      <w:r w:rsidR="006D369A">
        <w:rPr>
          <w:rFonts w:ascii="Times New Roman" w:hAnsi="Times New Roman" w:cs="Times New Roman"/>
          <w:sz w:val="24"/>
          <w:szCs w:val="24"/>
        </w:rPr>
        <w:t>e</w:t>
      </w:r>
      <w:r w:rsidRPr="00EA0B71">
        <w:rPr>
          <w:rFonts w:ascii="Times New Roman" w:hAnsi="Times New Roman" w:cs="Times New Roman"/>
          <w:sz w:val="24"/>
          <w:szCs w:val="24"/>
        </w:rPr>
        <w:t>ng</w:t>
      </w:r>
      <w:r w:rsidRPr="00EA0B71">
        <w:rPr>
          <w:rFonts w:ascii="Times New Roman" w:hAnsi="Times New Roman" w:cs="Times New Roman"/>
          <w:sz w:val="24"/>
          <w:szCs w:val="24"/>
          <w:vertAlign w:val="superscript"/>
        </w:rPr>
        <w:t>1,†</w:t>
      </w:r>
      <w:r w:rsidRPr="00EA0B71">
        <w:rPr>
          <w:rFonts w:ascii="Times New Roman" w:hAnsi="Times New Roman" w:cs="Times New Roman"/>
          <w:sz w:val="24"/>
          <w:szCs w:val="24"/>
        </w:rPr>
        <w:t xml:space="preserve">, </w:t>
      </w:r>
      <w:proofErr w:type="spellStart"/>
      <w:r w:rsidRPr="00EA0B71">
        <w:rPr>
          <w:rFonts w:ascii="Times New Roman" w:hAnsi="Times New Roman" w:cs="Times New Roman"/>
          <w:sz w:val="24"/>
          <w:szCs w:val="24"/>
        </w:rPr>
        <w:t>Shijie</w:t>
      </w:r>
      <w:proofErr w:type="spellEnd"/>
      <w:r w:rsidRPr="00EA0B71">
        <w:rPr>
          <w:rFonts w:ascii="Times New Roman" w:hAnsi="Times New Roman" w:cs="Times New Roman"/>
          <w:sz w:val="24"/>
          <w:szCs w:val="24"/>
        </w:rPr>
        <w:t xml:space="preserve"> Ke</w:t>
      </w:r>
      <w:r w:rsidRPr="00EA0B71">
        <w:rPr>
          <w:rFonts w:ascii="Times New Roman" w:hAnsi="Times New Roman" w:cs="Times New Roman"/>
          <w:sz w:val="24"/>
          <w:szCs w:val="24"/>
          <w:vertAlign w:val="superscript"/>
        </w:rPr>
        <w:t>1</w:t>
      </w:r>
      <w:r w:rsidRPr="00EA0B71">
        <w:rPr>
          <w:rFonts w:ascii="Times New Roman" w:hAnsi="Times New Roman" w:cs="Times New Roman"/>
          <w:sz w:val="24"/>
          <w:szCs w:val="24"/>
        </w:rPr>
        <w:t xml:space="preserve">, </w:t>
      </w:r>
      <w:proofErr w:type="spellStart"/>
      <w:r w:rsidRPr="00EA0B71">
        <w:rPr>
          <w:rFonts w:ascii="Times New Roman" w:hAnsi="Times New Roman" w:cs="Times New Roman"/>
          <w:sz w:val="24"/>
          <w:szCs w:val="24"/>
        </w:rPr>
        <w:t>Z</w:t>
      </w:r>
      <w:r w:rsidR="006D369A">
        <w:rPr>
          <w:rFonts w:ascii="Times New Roman" w:hAnsi="Times New Roman" w:cs="Times New Roman"/>
          <w:sz w:val="24"/>
          <w:szCs w:val="24"/>
        </w:rPr>
        <w:t>h</w:t>
      </w:r>
      <w:r w:rsidRPr="00EA0B71">
        <w:rPr>
          <w:rFonts w:ascii="Times New Roman" w:hAnsi="Times New Roman" w:cs="Times New Roman"/>
          <w:sz w:val="24"/>
          <w:szCs w:val="24"/>
        </w:rPr>
        <w:t>e</w:t>
      </w:r>
      <w:r w:rsidR="006D369A">
        <w:rPr>
          <w:rFonts w:ascii="Times New Roman" w:hAnsi="Times New Roman" w:cs="Times New Roman"/>
          <w:sz w:val="24"/>
          <w:szCs w:val="24"/>
        </w:rPr>
        <w:t>nming</w:t>
      </w:r>
      <w:proofErr w:type="spellEnd"/>
      <w:r w:rsidRPr="00EA0B71">
        <w:rPr>
          <w:rFonts w:ascii="Times New Roman" w:hAnsi="Times New Roman" w:cs="Times New Roman"/>
          <w:sz w:val="24"/>
          <w:szCs w:val="24"/>
        </w:rPr>
        <w:t xml:space="preserve"> D</w:t>
      </w:r>
      <w:r w:rsidR="006D369A">
        <w:rPr>
          <w:rFonts w:ascii="Times New Roman" w:hAnsi="Times New Roman" w:cs="Times New Roman"/>
          <w:sz w:val="24"/>
          <w:szCs w:val="24"/>
        </w:rPr>
        <w:t>i</w:t>
      </w:r>
      <w:r w:rsidRPr="00EA0B71">
        <w:rPr>
          <w:rFonts w:ascii="Times New Roman" w:hAnsi="Times New Roman" w:cs="Times New Roman"/>
          <w:sz w:val="24"/>
          <w:szCs w:val="24"/>
        </w:rPr>
        <w:t>ng</w:t>
      </w:r>
      <w:r w:rsidRPr="00EA0B71">
        <w:rPr>
          <w:rFonts w:ascii="Times New Roman" w:hAnsi="Times New Roman" w:cs="Times New Roman"/>
          <w:sz w:val="24"/>
          <w:szCs w:val="24"/>
          <w:vertAlign w:val="superscript"/>
        </w:rPr>
        <w:t>1</w:t>
      </w:r>
      <w:r w:rsidRPr="00EA0B71">
        <w:rPr>
          <w:rFonts w:ascii="Times New Roman" w:hAnsi="Times New Roman" w:cs="Times New Roman"/>
          <w:sz w:val="24"/>
          <w:szCs w:val="24"/>
        </w:rPr>
        <w:t xml:space="preserve"> and Ziyang Zhang</w:t>
      </w:r>
      <w:r w:rsidRPr="00EA0B71">
        <w:rPr>
          <w:rFonts w:ascii="Times New Roman" w:hAnsi="Times New Roman" w:cs="Times New Roman"/>
          <w:sz w:val="24"/>
          <w:szCs w:val="24"/>
          <w:vertAlign w:val="superscript"/>
        </w:rPr>
        <w:t>1,</w:t>
      </w:r>
      <w:r w:rsidRPr="00EA0B71">
        <w:rPr>
          <w:rFonts w:ascii="Times New Roman" w:hAnsi="Times New Roman" w:cs="Times New Roman"/>
          <w:sz w:val="24"/>
          <w:szCs w:val="24"/>
        </w:rPr>
        <w:t>*</w:t>
      </w:r>
    </w:p>
    <w:p w14:paraId="60EA0A8B" w14:textId="48D819F6" w:rsidR="00E37EAE" w:rsidRDefault="00E37EAE" w:rsidP="00E37EAE">
      <w:pPr>
        <w:jc w:val="left"/>
        <w:rPr>
          <w:rFonts w:ascii="Times New Roman" w:hAnsi="Times New Roman" w:cs="Times New Roman"/>
          <w:sz w:val="24"/>
          <w:szCs w:val="24"/>
        </w:rPr>
      </w:pPr>
      <w:r>
        <w:rPr>
          <w:rFonts w:ascii="Times New Roman" w:hAnsi="Times New Roman" w:cs="Times New Roman"/>
          <w:sz w:val="24"/>
          <w:szCs w:val="24"/>
          <w:vertAlign w:val="superscript"/>
        </w:rPr>
        <w:t>1</w:t>
      </w:r>
      <w:r w:rsidRPr="00F73EF6">
        <w:rPr>
          <w:rFonts w:ascii="Times New Roman" w:hAnsi="Times New Roman" w:cs="Times New Roman"/>
          <w:sz w:val="24"/>
          <w:szCs w:val="24"/>
        </w:rPr>
        <w:t>Laboratory of Photonic Integration, School of Engineering, Westlake University</w:t>
      </w:r>
      <w:r w:rsidRPr="00275AB1">
        <w:rPr>
          <w:rFonts w:ascii="Times New Roman" w:hAnsi="Times New Roman" w:cs="Times New Roman"/>
          <w:sz w:val="24"/>
          <w:szCs w:val="24"/>
        </w:rPr>
        <w:t xml:space="preserve">, 18 </w:t>
      </w:r>
      <w:proofErr w:type="spellStart"/>
      <w:r w:rsidRPr="00275AB1">
        <w:rPr>
          <w:rFonts w:ascii="Times New Roman" w:hAnsi="Times New Roman" w:cs="Times New Roman"/>
          <w:sz w:val="24"/>
          <w:szCs w:val="24"/>
        </w:rPr>
        <w:t>Shilongshan</w:t>
      </w:r>
      <w:proofErr w:type="spellEnd"/>
      <w:r w:rsidRPr="00275AB1">
        <w:rPr>
          <w:rFonts w:ascii="Times New Roman" w:hAnsi="Times New Roman" w:cs="Times New Roman"/>
          <w:sz w:val="24"/>
          <w:szCs w:val="24"/>
        </w:rPr>
        <w:t xml:space="preserve"> Road, Hangzhou, China</w:t>
      </w:r>
    </w:p>
    <w:p w14:paraId="0DA37055" w14:textId="77777777" w:rsidR="00E37EAE" w:rsidRDefault="00E37EAE" w:rsidP="00E37EAE">
      <w:pPr>
        <w:jc w:val="left"/>
        <w:rPr>
          <w:rFonts w:ascii="Times New Roman" w:hAnsi="Times New Roman" w:cs="Times New Roman"/>
          <w:sz w:val="24"/>
          <w:szCs w:val="24"/>
        </w:rPr>
      </w:pPr>
      <w:r w:rsidRPr="00EA0B71">
        <w:rPr>
          <w:rFonts w:ascii="Times New Roman" w:hAnsi="Times New Roman" w:cs="Times New Roman"/>
          <w:sz w:val="24"/>
          <w:szCs w:val="24"/>
          <w:vertAlign w:val="superscript"/>
        </w:rPr>
        <w:t>†</w:t>
      </w:r>
      <w:r w:rsidRPr="00F73EF6">
        <w:rPr>
          <w:rFonts w:ascii="Times New Roman" w:hAnsi="Times New Roman" w:cs="Times New Roman"/>
          <w:sz w:val="24"/>
          <w:szCs w:val="24"/>
        </w:rPr>
        <w:t>These authors contributed equally to this work.</w:t>
      </w:r>
    </w:p>
    <w:p w14:paraId="52192DB1" w14:textId="4E31E932" w:rsidR="00E37EAE" w:rsidRDefault="00E37EAE" w:rsidP="00E37EAE">
      <w:pPr>
        <w:jc w:val="left"/>
        <w:rPr>
          <w:rFonts w:ascii="Times New Roman" w:hAnsi="Times New Roman" w:cs="Times New Roman"/>
          <w:color w:val="0563C1" w:themeColor="hyperlink"/>
          <w:sz w:val="24"/>
          <w:szCs w:val="24"/>
          <w:u w:val="single"/>
        </w:rPr>
      </w:pPr>
      <w:r>
        <w:rPr>
          <w:rFonts w:ascii="Times New Roman" w:hAnsi="Times New Roman" w:cs="Times New Roman" w:hint="eastAsia"/>
          <w:sz w:val="24"/>
          <w:szCs w:val="24"/>
        </w:rPr>
        <w:t>*</w:t>
      </w:r>
      <w:r w:rsidRPr="008E26BF">
        <w:rPr>
          <w:rFonts w:ascii="Times New Roman" w:hAnsi="Times New Roman" w:cs="Times New Roman"/>
          <w:sz w:val="24"/>
          <w:szCs w:val="24"/>
        </w:rPr>
        <w:t>zhangziyang@westlake.edu.cn</w:t>
      </w:r>
    </w:p>
    <w:p w14:paraId="590A5A1C" w14:textId="2BD64365" w:rsidR="007C31E2" w:rsidRDefault="007C31E2" w:rsidP="004B4214">
      <w:pPr>
        <w:jc w:val="center"/>
        <w:rPr>
          <w:rFonts w:ascii="Times New Roman" w:hAnsi="Times New Roman" w:cs="Times New Roman"/>
          <w:sz w:val="24"/>
          <w:szCs w:val="24"/>
        </w:rPr>
      </w:pPr>
    </w:p>
    <w:p w14:paraId="0AB323CF" w14:textId="77777777" w:rsidR="000A6FA1" w:rsidRDefault="000A6FA1" w:rsidP="004B4214">
      <w:pPr>
        <w:jc w:val="center"/>
        <w:rPr>
          <w:rFonts w:ascii="Times New Roman" w:hAnsi="Times New Roman" w:cs="Times New Roman"/>
          <w:sz w:val="24"/>
          <w:szCs w:val="24"/>
        </w:rPr>
      </w:pPr>
    </w:p>
    <w:p w14:paraId="3DF27935" w14:textId="77777777" w:rsidR="000A6FA1" w:rsidRDefault="000A6FA1" w:rsidP="004B4214">
      <w:pPr>
        <w:jc w:val="center"/>
        <w:rPr>
          <w:rFonts w:ascii="Times New Roman" w:hAnsi="Times New Roman" w:cs="Times New Roman"/>
          <w:sz w:val="24"/>
          <w:szCs w:val="24"/>
        </w:rPr>
      </w:pPr>
    </w:p>
    <w:p w14:paraId="74457819" w14:textId="77777777" w:rsidR="000A6FA1" w:rsidRPr="00E37EAE" w:rsidRDefault="000A6FA1" w:rsidP="004B4214">
      <w:pPr>
        <w:jc w:val="center"/>
        <w:rPr>
          <w:rFonts w:ascii="Times New Roman" w:hAnsi="Times New Roman" w:cs="Times New Roman"/>
          <w:sz w:val="24"/>
          <w:szCs w:val="24"/>
        </w:rPr>
      </w:pPr>
    </w:p>
    <w:p w14:paraId="53070FBE" w14:textId="429C495B" w:rsidR="0070094D" w:rsidRPr="00BC7AD6" w:rsidRDefault="0070094D" w:rsidP="0070094D">
      <w:pPr>
        <w:rPr>
          <w:rFonts w:ascii="Times New Roman" w:hAnsi="Times New Roman" w:cs="Times New Roman"/>
          <w:b/>
          <w:bCs/>
          <w:sz w:val="24"/>
          <w:szCs w:val="24"/>
        </w:rPr>
      </w:pPr>
      <w:r w:rsidRPr="00BC7AD6">
        <w:rPr>
          <w:rFonts w:ascii="Times New Roman" w:hAnsi="Times New Roman" w:cs="Times New Roman"/>
          <w:b/>
          <w:bCs/>
          <w:sz w:val="24"/>
          <w:szCs w:val="24"/>
        </w:rPr>
        <w:t xml:space="preserve">1. The </w:t>
      </w:r>
      <w:r w:rsidR="00B71187" w:rsidRPr="00BC7AD6">
        <w:rPr>
          <w:rFonts w:ascii="Times New Roman" w:hAnsi="Times New Roman" w:cs="Times New Roman"/>
          <w:b/>
          <w:bCs/>
          <w:sz w:val="24"/>
          <w:szCs w:val="24"/>
        </w:rPr>
        <w:t xml:space="preserve">on-axis and </w:t>
      </w:r>
      <w:r w:rsidRPr="00BC7AD6">
        <w:rPr>
          <w:rFonts w:ascii="Times New Roman" w:hAnsi="Times New Roman" w:cs="Times New Roman"/>
          <w:b/>
          <w:bCs/>
          <w:sz w:val="24"/>
          <w:szCs w:val="24"/>
        </w:rPr>
        <w:t xml:space="preserve">off-axis </w:t>
      </w:r>
      <w:r w:rsidR="00C70630" w:rsidRPr="00BC7AD6">
        <w:rPr>
          <w:rFonts w:ascii="Times New Roman" w:hAnsi="Times New Roman" w:cs="Times New Roman"/>
          <w:b/>
          <w:bCs/>
          <w:sz w:val="24"/>
          <w:szCs w:val="24"/>
        </w:rPr>
        <w:t>imaging</w:t>
      </w:r>
      <w:r w:rsidR="00F727E3" w:rsidRPr="00BC7AD6">
        <w:rPr>
          <w:rFonts w:ascii="Times New Roman" w:hAnsi="Times New Roman" w:cs="Times New Roman"/>
          <w:b/>
          <w:bCs/>
          <w:sz w:val="24"/>
          <w:szCs w:val="24"/>
        </w:rPr>
        <w:t xml:space="preserve"> </w:t>
      </w:r>
      <w:r w:rsidR="00F727E3" w:rsidRPr="00BC7AD6">
        <w:rPr>
          <w:rFonts w:ascii="Times New Roman" w:hAnsi="Times New Roman" w:cs="Times New Roman" w:hint="eastAsia"/>
          <w:b/>
          <w:bCs/>
          <w:sz w:val="24"/>
          <w:szCs w:val="24"/>
        </w:rPr>
        <w:t>in</w:t>
      </w:r>
      <w:r w:rsidR="00F727E3" w:rsidRPr="00BC7AD6">
        <w:rPr>
          <w:rFonts w:ascii="Times New Roman" w:hAnsi="Times New Roman" w:cs="Times New Roman"/>
          <w:b/>
          <w:bCs/>
          <w:sz w:val="24"/>
          <w:szCs w:val="24"/>
        </w:rPr>
        <w:t xml:space="preserve"> TOWL</w:t>
      </w:r>
    </w:p>
    <w:p w14:paraId="22ADD7D6" w14:textId="12BE838B" w:rsidR="00302310" w:rsidRDefault="00D912E8" w:rsidP="00302310">
      <w:pPr>
        <w:spacing w:line="360" w:lineRule="auto"/>
        <w:ind w:firstLineChars="200" w:firstLine="480"/>
        <w:jc w:val="center"/>
        <w:rPr>
          <w:rFonts w:ascii="Times New Roman" w:hAnsi="Times New Roman" w:cs="Times New Roman"/>
          <w:b/>
          <w:bCs/>
          <w:sz w:val="24"/>
          <w:szCs w:val="28"/>
        </w:rPr>
      </w:pPr>
      <w:r>
        <w:rPr>
          <w:rFonts w:ascii="Times New Roman" w:hAnsi="Times New Roman" w:cs="Times New Roman"/>
          <w:b/>
          <w:bCs/>
          <w:noProof/>
          <w:sz w:val="24"/>
          <w:szCs w:val="28"/>
          <w:lang w:val="en-PH" w:eastAsia="en-PH"/>
        </w:rPr>
        <w:drawing>
          <wp:inline distT="0" distB="0" distL="0" distR="0" wp14:anchorId="47B045B7" wp14:editId="22723741">
            <wp:extent cx="4084955" cy="3200400"/>
            <wp:effectExtent l="0" t="0" r="0" b="0"/>
            <wp:docPr id="6340329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4955" cy="3200400"/>
                    </a:xfrm>
                    <a:prstGeom prst="rect">
                      <a:avLst/>
                    </a:prstGeom>
                    <a:noFill/>
                  </pic:spPr>
                </pic:pic>
              </a:graphicData>
            </a:graphic>
          </wp:inline>
        </w:drawing>
      </w:r>
    </w:p>
    <w:p w14:paraId="023DF1E8" w14:textId="7DF16B15" w:rsidR="00302310" w:rsidRPr="00302310" w:rsidRDefault="00302310" w:rsidP="00302310">
      <w:pPr>
        <w:jc w:val="center"/>
        <w:rPr>
          <w:rFonts w:ascii="Times New Roman" w:hAnsi="Times New Roman" w:cs="Times New Roman"/>
          <w:color w:val="FF0000"/>
          <w:szCs w:val="24"/>
        </w:rPr>
      </w:pPr>
      <w:r w:rsidRPr="00062069">
        <w:rPr>
          <w:rFonts w:ascii="Times New Roman" w:hAnsi="Times New Roman" w:cs="Times New Roman"/>
          <w:szCs w:val="24"/>
        </w:rPr>
        <w:t xml:space="preserve">Fig. </w:t>
      </w:r>
      <w:r w:rsidR="00B3551A" w:rsidRPr="00062069">
        <w:rPr>
          <w:rFonts w:ascii="Times New Roman" w:hAnsi="Times New Roman" w:cs="Times New Roman"/>
          <w:szCs w:val="24"/>
        </w:rPr>
        <w:t>S1</w:t>
      </w:r>
      <w:r w:rsidRPr="00062069">
        <w:rPr>
          <w:rFonts w:ascii="Times New Roman" w:hAnsi="Times New Roman" w:cs="Times New Roman"/>
          <w:szCs w:val="24"/>
        </w:rPr>
        <w:t xml:space="preserve">. </w:t>
      </w:r>
      <w:r w:rsidR="00510399" w:rsidRPr="00062069">
        <w:rPr>
          <w:rFonts w:ascii="Times New Roman" w:hAnsi="Times New Roman" w:cs="Times New Roman"/>
          <w:szCs w:val="24"/>
        </w:rPr>
        <w:t>The simulated field distribution for the on-axis and off-axis 1×1 imaging (</w:t>
      </w:r>
      <w:r w:rsidR="00510399" w:rsidRPr="00062069">
        <w:rPr>
          <w:rFonts w:ascii="Times New Roman" w:hAnsi="Times New Roman" w:cs="Times New Roman"/>
          <w:i/>
          <w:iCs/>
          <w:szCs w:val="24"/>
        </w:rPr>
        <w:t>D</w:t>
      </w:r>
      <w:r w:rsidR="00510399" w:rsidRPr="00062069">
        <w:rPr>
          <w:rFonts w:ascii="Times New Roman" w:hAnsi="Times New Roman" w:cs="Times New Roman"/>
          <w:szCs w:val="24"/>
        </w:rPr>
        <w:t xml:space="preserve"> = 90 </w:t>
      </w:r>
      <w:proofErr w:type="spellStart"/>
      <w:r w:rsidR="00510399" w:rsidRPr="00062069">
        <w:rPr>
          <w:rFonts w:ascii="Times New Roman" w:hAnsi="Times New Roman" w:cs="Times New Roman"/>
          <w:szCs w:val="24"/>
        </w:rPr>
        <w:t>μm</w:t>
      </w:r>
      <w:proofErr w:type="spellEnd"/>
      <w:r w:rsidR="00510399" w:rsidRPr="00062069">
        <w:rPr>
          <w:rFonts w:ascii="Times New Roman" w:hAnsi="Times New Roman" w:cs="Times New Roman"/>
          <w:szCs w:val="24"/>
        </w:rPr>
        <w:t xml:space="preserve">, </w:t>
      </w:r>
      <w:r w:rsidR="00510399" w:rsidRPr="00062069">
        <w:rPr>
          <w:rFonts w:ascii="Times New Roman" w:hAnsi="Times New Roman" w:cs="Times New Roman"/>
          <w:i/>
          <w:iCs/>
          <w:szCs w:val="24"/>
        </w:rPr>
        <w:t>P</w:t>
      </w:r>
      <w:r w:rsidR="00510399" w:rsidRPr="00062069">
        <w:rPr>
          <w:rFonts w:ascii="Times New Roman" w:hAnsi="Times New Roman" w:cs="Times New Roman"/>
          <w:szCs w:val="24"/>
        </w:rPr>
        <w:t xml:space="preserve"> = 45 </w:t>
      </w:r>
      <w:proofErr w:type="spellStart"/>
      <w:r w:rsidR="00510399" w:rsidRPr="00062069">
        <w:rPr>
          <w:rFonts w:ascii="Times New Roman" w:hAnsi="Times New Roman" w:cs="Times New Roman"/>
          <w:szCs w:val="24"/>
        </w:rPr>
        <w:t>mW</w:t>
      </w:r>
      <w:proofErr w:type="spellEnd"/>
      <w:r w:rsidR="00510399" w:rsidRPr="00062069">
        <w:rPr>
          <w:rFonts w:ascii="Times New Roman" w:hAnsi="Times New Roman" w:cs="Times New Roman"/>
          <w:szCs w:val="24"/>
        </w:rPr>
        <w:t xml:space="preserve">/mm, symmetrical heating) with different optical axes: (a) </w:t>
      </w:r>
      <w:r w:rsidR="00510399" w:rsidRPr="00062069">
        <w:rPr>
          <w:rFonts w:ascii="Times New Roman" w:hAnsi="Times New Roman" w:cs="Times New Roman"/>
          <w:i/>
          <w:iCs/>
          <w:szCs w:val="24"/>
        </w:rPr>
        <w:t>y</w:t>
      </w:r>
      <w:r w:rsidR="00510399" w:rsidRPr="00062069">
        <w:rPr>
          <w:rFonts w:ascii="Times New Roman" w:hAnsi="Times New Roman" w:cs="Times New Roman"/>
          <w:szCs w:val="24"/>
        </w:rPr>
        <w:t xml:space="preserve"> = 0 </w:t>
      </w:r>
      <w:proofErr w:type="spellStart"/>
      <w:r w:rsidR="00510399" w:rsidRPr="00062069">
        <w:rPr>
          <w:rFonts w:ascii="Times New Roman" w:hAnsi="Times New Roman" w:cs="Times New Roman"/>
          <w:szCs w:val="24"/>
        </w:rPr>
        <w:t>μm</w:t>
      </w:r>
      <w:proofErr w:type="spellEnd"/>
      <w:r w:rsidR="00510399" w:rsidRPr="00062069">
        <w:rPr>
          <w:rFonts w:ascii="Times New Roman" w:hAnsi="Times New Roman" w:cs="Times New Roman"/>
          <w:szCs w:val="24"/>
        </w:rPr>
        <w:t xml:space="preserve">, (b) </w:t>
      </w:r>
      <w:r w:rsidR="00510399" w:rsidRPr="00062069">
        <w:rPr>
          <w:rFonts w:ascii="Times New Roman" w:hAnsi="Times New Roman" w:cs="Times New Roman"/>
          <w:i/>
          <w:iCs/>
          <w:szCs w:val="24"/>
        </w:rPr>
        <w:t>y</w:t>
      </w:r>
      <w:r w:rsidR="00510399" w:rsidRPr="00062069">
        <w:rPr>
          <w:rFonts w:ascii="Times New Roman" w:hAnsi="Times New Roman" w:cs="Times New Roman"/>
          <w:szCs w:val="24"/>
        </w:rPr>
        <w:t xml:space="preserve"> = 10 </w:t>
      </w:r>
      <w:proofErr w:type="spellStart"/>
      <w:r w:rsidR="00510399" w:rsidRPr="00062069">
        <w:rPr>
          <w:rFonts w:ascii="Times New Roman" w:hAnsi="Times New Roman" w:cs="Times New Roman"/>
          <w:szCs w:val="24"/>
        </w:rPr>
        <w:t>μm</w:t>
      </w:r>
      <w:proofErr w:type="spellEnd"/>
      <w:r w:rsidR="00510399" w:rsidRPr="00062069">
        <w:rPr>
          <w:rFonts w:ascii="Times New Roman" w:hAnsi="Times New Roman" w:cs="Times New Roman"/>
          <w:szCs w:val="24"/>
        </w:rPr>
        <w:t xml:space="preserve">, (c) </w:t>
      </w:r>
      <w:r w:rsidR="00510399" w:rsidRPr="00062069">
        <w:rPr>
          <w:rFonts w:ascii="Times New Roman" w:hAnsi="Times New Roman" w:cs="Times New Roman"/>
          <w:i/>
          <w:iCs/>
          <w:szCs w:val="24"/>
        </w:rPr>
        <w:t>y</w:t>
      </w:r>
      <w:r w:rsidR="00510399" w:rsidRPr="00062069">
        <w:rPr>
          <w:rFonts w:ascii="Times New Roman" w:hAnsi="Times New Roman" w:cs="Times New Roman"/>
          <w:szCs w:val="24"/>
        </w:rPr>
        <w:t xml:space="preserve"> = 20 </w:t>
      </w:r>
      <w:proofErr w:type="spellStart"/>
      <w:r w:rsidR="00510399" w:rsidRPr="00062069">
        <w:rPr>
          <w:rFonts w:ascii="Times New Roman" w:hAnsi="Times New Roman" w:cs="Times New Roman"/>
          <w:szCs w:val="24"/>
        </w:rPr>
        <w:t>μm</w:t>
      </w:r>
      <w:proofErr w:type="spellEnd"/>
      <w:r w:rsidR="00510399" w:rsidRPr="00062069">
        <w:rPr>
          <w:rFonts w:ascii="Times New Roman" w:hAnsi="Times New Roman" w:cs="Times New Roman"/>
          <w:szCs w:val="24"/>
        </w:rPr>
        <w:t xml:space="preserve"> and (d) </w:t>
      </w:r>
      <w:r w:rsidR="00510399" w:rsidRPr="00062069">
        <w:rPr>
          <w:rFonts w:ascii="Times New Roman" w:hAnsi="Times New Roman" w:cs="Times New Roman"/>
          <w:i/>
          <w:iCs/>
          <w:szCs w:val="24"/>
        </w:rPr>
        <w:t>y</w:t>
      </w:r>
      <w:r w:rsidR="00510399" w:rsidRPr="00062069">
        <w:rPr>
          <w:rFonts w:ascii="Times New Roman" w:hAnsi="Times New Roman" w:cs="Times New Roman"/>
          <w:szCs w:val="24"/>
        </w:rPr>
        <w:t xml:space="preserve"> = 30 </w:t>
      </w:r>
      <w:proofErr w:type="spellStart"/>
      <w:r w:rsidR="00510399" w:rsidRPr="00062069">
        <w:rPr>
          <w:rFonts w:ascii="Times New Roman" w:hAnsi="Times New Roman" w:cs="Times New Roman"/>
          <w:szCs w:val="24"/>
        </w:rPr>
        <w:t>μm</w:t>
      </w:r>
      <w:proofErr w:type="spellEnd"/>
      <w:r w:rsidR="00510399" w:rsidRPr="00062069">
        <w:rPr>
          <w:rFonts w:ascii="Times New Roman" w:hAnsi="Times New Roman" w:cs="Times New Roman"/>
          <w:szCs w:val="24"/>
        </w:rPr>
        <w:t>.</w:t>
      </w:r>
    </w:p>
    <w:p w14:paraId="10FE894C" w14:textId="75E9443D" w:rsidR="00CD0CEF" w:rsidRDefault="00CD0CE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7EDD405" w14:textId="5A17187C" w:rsidR="009D32ED" w:rsidRPr="004F1242" w:rsidRDefault="00CD0CEF">
      <w:pPr>
        <w:rPr>
          <w:rFonts w:ascii="Times New Roman" w:hAnsi="Times New Roman" w:cs="Times New Roman"/>
          <w:b/>
          <w:bCs/>
          <w:sz w:val="24"/>
          <w:szCs w:val="24"/>
        </w:rPr>
      </w:pPr>
      <w:r>
        <w:rPr>
          <w:rFonts w:ascii="Times New Roman" w:hAnsi="Times New Roman" w:cs="Times New Roman"/>
          <w:b/>
          <w:bCs/>
          <w:sz w:val="24"/>
          <w:szCs w:val="24"/>
        </w:rPr>
        <w:lastRenderedPageBreak/>
        <w:t>2</w:t>
      </w:r>
      <w:r w:rsidR="009D32ED" w:rsidRPr="004F1242">
        <w:rPr>
          <w:rFonts w:ascii="Times New Roman" w:hAnsi="Times New Roman" w:cs="Times New Roman"/>
          <w:b/>
          <w:bCs/>
          <w:sz w:val="24"/>
          <w:szCs w:val="24"/>
        </w:rPr>
        <w:t xml:space="preserve">. </w:t>
      </w:r>
      <w:r w:rsidR="00390C0A">
        <w:rPr>
          <w:rFonts w:ascii="Times New Roman" w:hAnsi="Times New Roman" w:cs="Times New Roman"/>
          <w:b/>
          <w:bCs/>
          <w:sz w:val="24"/>
          <w:szCs w:val="24"/>
        </w:rPr>
        <w:t>Step index MMI vs</w:t>
      </w:r>
      <w:r w:rsidR="006D369A">
        <w:rPr>
          <w:rFonts w:ascii="Times New Roman" w:hAnsi="Times New Roman" w:cs="Times New Roman"/>
          <w:b/>
          <w:bCs/>
          <w:sz w:val="24"/>
          <w:szCs w:val="24"/>
        </w:rPr>
        <w:t>.</w:t>
      </w:r>
      <w:r w:rsidR="00390C0A">
        <w:rPr>
          <w:rFonts w:ascii="Times New Roman" w:hAnsi="Times New Roman" w:cs="Times New Roman"/>
          <w:b/>
          <w:bCs/>
          <w:sz w:val="24"/>
          <w:szCs w:val="24"/>
        </w:rPr>
        <w:t xml:space="preserve"> TOWL</w:t>
      </w:r>
    </w:p>
    <w:p w14:paraId="22F0C92E" w14:textId="77777777" w:rsidR="00390C0A" w:rsidRDefault="00390C0A" w:rsidP="004D6083">
      <w:pPr>
        <w:spacing w:beforeLines="50" w:before="156" w:afterLines="50" w:after="156"/>
        <w:rPr>
          <w:rFonts w:ascii="Times New Roman" w:hAnsi="Times New Roman" w:cs="Times New Roman"/>
          <w:sz w:val="24"/>
          <w:szCs w:val="24"/>
        </w:rPr>
      </w:pPr>
      <w:r>
        <w:rPr>
          <w:rFonts w:ascii="Times New Roman" w:hAnsi="Times New Roman" w:cs="Times New Roman"/>
          <w:noProof/>
          <w:sz w:val="24"/>
          <w:szCs w:val="24"/>
          <w:lang w:val="en-PH" w:eastAsia="en-PH"/>
        </w:rPr>
        <w:drawing>
          <wp:inline distT="0" distB="0" distL="0" distR="0" wp14:anchorId="3BB05861" wp14:editId="0CE1504E">
            <wp:extent cx="5070763" cy="3468638"/>
            <wp:effectExtent l="0" t="0" r="0" b="0"/>
            <wp:docPr id="1167726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8478" cy="3473915"/>
                    </a:xfrm>
                    <a:prstGeom prst="rect">
                      <a:avLst/>
                    </a:prstGeom>
                    <a:noFill/>
                  </pic:spPr>
                </pic:pic>
              </a:graphicData>
            </a:graphic>
          </wp:inline>
        </w:drawing>
      </w:r>
    </w:p>
    <w:p w14:paraId="0A62BE15" w14:textId="6895C7C5" w:rsidR="00390C0A" w:rsidRDefault="00390C0A" w:rsidP="00390C0A">
      <w:pPr>
        <w:jc w:val="center"/>
        <w:rPr>
          <w:rFonts w:ascii="Times New Roman" w:hAnsi="Times New Roman" w:cs="Times New Roman"/>
          <w:szCs w:val="24"/>
        </w:rPr>
      </w:pPr>
      <w:r w:rsidRPr="00CD0CEF">
        <w:rPr>
          <w:rFonts w:ascii="Times New Roman" w:hAnsi="Times New Roman" w:cs="Times New Roman"/>
          <w:szCs w:val="24"/>
        </w:rPr>
        <w:t>Fig</w:t>
      </w:r>
      <w:r w:rsidR="007B4BEE">
        <w:rPr>
          <w:rFonts w:ascii="Times New Roman" w:hAnsi="Times New Roman" w:cs="Times New Roman"/>
          <w:szCs w:val="24"/>
        </w:rPr>
        <w:t>.</w:t>
      </w:r>
      <w:r w:rsidRPr="00CD0CEF">
        <w:rPr>
          <w:rFonts w:ascii="Times New Roman" w:hAnsi="Times New Roman" w:cs="Times New Roman"/>
          <w:szCs w:val="24"/>
        </w:rPr>
        <w:t xml:space="preserve"> S</w:t>
      </w:r>
      <w:r w:rsidR="0058661E" w:rsidRPr="00CD0CEF">
        <w:rPr>
          <w:rFonts w:ascii="Times New Roman" w:hAnsi="Times New Roman" w:cs="Times New Roman"/>
          <w:szCs w:val="24"/>
        </w:rPr>
        <w:t>2</w:t>
      </w:r>
      <w:r w:rsidRPr="00CD0CEF">
        <w:rPr>
          <w:rFonts w:ascii="Times New Roman" w:hAnsi="Times New Roman" w:cs="Times New Roman"/>
          <w:szCs w:val="24"/>
        </w:rPr>
        <w:t>.</w:t>
      </w:r>
      <w:r w:rsidRPr="00A630B0">
        <w:rPr>
          <w:rFonts w:ascii="Times New Roman" w:hAnsi="Times New Roman" w:cs="Times New Roman"/>
          <w:szCs w:val="24"/>
        </w:rPr>
        <w:t xml:space="preserve"> </w:t>
      </w:r>
      <w:r w:rsidR="00BA1218">
        <w:rPr>
          <w:rFonts w:ascii="Times New Roman" w:hAnsi="Times New Roman" w:cs="Times New Roman"/>
          <w:szCs w:val="24"/>
        </w:rPr>
        <w:t xml:space="preserve">(a) The schematic of the step index MMI and TOWL. </w:t>
      </w:r>
      <w:r w:rsidR="006F067C">
        <w:rPr>
          <w:rFonts w:ascii="Times New Roman" w:hAnsi="Times New Roman" w:cs="Times New Roman"/>
          <w:szCs w:val="24"/>
        </w:rPr>
        <w:t xml:space="preserve">The simulated field of the input axis at </w:t>
      </w:r>
      <w:r w:rsidR="006F067C" w:rsidRPr="006F067C">
        <w:rPr>
          <w:rFonts w:ascii="Times New Roman" w:hAnsi="Times New Roman" w:cs="Times New Roman"/>
          <w:szCs w:val="24"/>
        </w:rPr>
        <w:t xml:space="preserve">(b) </w:t>
      </w:r>
      <w:r w:rsidR="006F067C" w:rsidRPr="00AA4A1D">
        <w:rPr>
          <w:rFonts w:ascii="Times New Roman" w:hAnsi="Times New Roman" w:cs="Times New Roman"/>
          <w:i/>
          <w:iCs/>
          <w:szCs w:val="24"/>
        </w:rPr>
        <w:t>y</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0</w:t>
      </w:r>
      <w:r w:rsidR="006F067C" w:rsidRPr="006F067C">
        <w:rPr>
          <w:rFonts w:ascii="Times New Roman" w:hAnsi="Times New Roman" w:cs="Times New Roman"/>
          <w:szCs w:val="24"/>
        </w:rPr>
        <w:t xml:space="preserve"> </w:t>
      </w:r>
      <w:proofErr w:type="spellStart"/>
      <w:r w:rsidR="006F067C" w:rsidRPr="006F067C">
        <w:rPr>
          <w:rFonts w:ascii="Times New Roman" w:hAnsi="Times New Roman" w:cs="Times New Roman"/>
          <w:szCs w:val="24"/>
        </w:rPr>
        <w:t>μm</w:t>
      </w:r>
      <w:proofErr w:type="spellEnd"/>
      <w:r w:rsidR="006F067C">
        <w:rPr>
          <w:rFonts w:ascii="Times New Roman" w:hAnsi="Times New Roman" w:cs="Times New Roman"/>
          <w:szCs w:val="24"/>
        </w:rPr>
        <w:t xml:space="preserve">, </w:t>
      </w:r>
      <w:r w:rsidR="006F067C" w:rsidRPr="006F067C">
        <w:rPr>
          <w:rFonts w:ascii="Times New Roman" w:hAnsi="Times New Roman" w:cs="Times New Roman"/>
          <w:szCs w:val="24"/>
        </w:rPr>
        <w:t>(</w:t>
      </w:r>
      <w:r w:rsidR="006F067C">
        <w:rPr>
          <w:rFonts w:ascii="Times New Roman" w:hAnsi="Times New Roman" w:cs="Times New Roman"/>
          <w:szCs w:val="24"/>
        </w:rPr>
        <w:t>c</w:t>
      </w:r>
      <w:r w:rsidR="006F067C" w:rsidRPr="006F067C">
        <w:rPr>
          <w:rFonts w:ascii="Times New Roman" w:hAnsi="Times New Roman" w:cs="Times New Roman"/>
          <w:szCs w:val="24"/>
        </w:rPr>
        <w:t xml:space="preserve">) </w:t>
      </w:r>
      <w:r w:rsidR="006F067C" w:rsidRPr="00AA4A1D">
        <w:rPr>
          <w:rFonts w:ascii="Times New Roman" w:hAnsi="Times New Roman" w:cs="Times New Roman"/>
          <w:i/>
          <w:iCs/>
          <w:szCs w:val="24"/>
        </w:rPr>
        <w:t>y</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10</w:t>
      </w:r>
      <w:r w:rsidR="006F067C" w:rsidRPr="006F067C">
        <w:rPr>
          <w:rFonts w:ascii="Times New Roman" w:hAnsi="Times New Roman" w:cs="Times New Roman"/>
          <w:szCs w:val="24"/>
        </w:rPr>
        <w:t xml:space="preserve"> </w:t>
      </w:r>
      <w:proofErr w:type="spellStart"/>
      <w:r w:rsidR="006F067C" w:rsidRPr="006F067C">
        <w:rPr>
          <w:rFonts w:ascii="Times New Roman" w:hAnsi="Times New Roman" w:cs="Times New Roman"/>
          <w:szCs w:val="24"/>
        </w:rPr>
        <w:t>μm</w:t>
      </w:r>
      <w:proofErr w:type="spellEnd"/>
      <w:r w:rsidR="006F067C">
        <w:rPr>
          <w:rFonts w:ascii="Times New Roman" w:hAnsi="Times New Roman" w:cs="Times New Roman"/>
          <w:szCs w:val="24"/>
        </w:rPr>
        <w:t xml:space="preserve">, and </w:t>
      </w:r>
      <w:r w:rsidR="006F067C" w:rsidRPr="006F067C">
        <w:rPr>
          <w:rFonts w:ascii="Times New Roman" w:hAnsi="Times New Roman" w:cs="Times New Roman"/>
          <w:szCs w:val="24"/>
        </w:rPr>
        <w:t>(</w:t>
      </w:r>
      <w:r w:rsidR="006F067C">
        <w:rPr>
          <w:rFonts w:ascii="Times New Roman" w:hAnsi="Times New Roman" w:cs="Times New Roman"/>
          <w:szCs w:val="24"/>
        </w:rPr>
        <w:t>d</w:t>
      </w:r>
      <w:r w:rsidR="006F067C" w:rsidRPr="006F067C">
        <w:rPr>
          <w:rFonts w:ascii="Times New Roman" w:hAnsi="Times New Roman" w:cs="Times New Roman"/>
          <w:szCs w:val="24"/>
        </w:rPr>
        <w:t xml:space="preserve">) </w:t>
      </w:r>
      <w:r w:rsidR="006F067C" w:rsidRPr="00AA4A1D">
        <w:rPr>
          <w:rFonts w:ascii="Times New Roman" w:hAnsi="Times New Roman" w:cs="Times New Roman"/>
          <w:i/>
          <w:iCs/>
          <w:szCs w:val="24"/>
        </w:rPr>
        <w:t>y</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w:t>
      </w:r>
      <w:r w:rsidR="00AA4A1D" w:rsidRPr="00AA4A1D">
        <w:rPr>
          <w:rFonts w:ascii="Times New Roman" w:hAnsi="Times New Roman" w:cs="Times New Roman"/>
          <w:i/>
          <w:iCs/>
          <w:szCs w:val="24"/>
        </w:rPr>
        <w:t xml:space="preserve"> </w:t>
      </w:r>
      <w:r w:rsidR="006F067C" w:rsidRPr="00AA4A1D">
        <w:rPr>
          <w:rFonts w:ascii="Times New Roman" w:hAnsi="Times New Roman" w:cs="Times New Roman"/>
          <w:i/>
          <w:iCs/>
          <w:szCs w:val="24"/>
        </w:rPr>
        <w:t>20</w:t>
      </w:r>
      <w:r w:rsidR="006F067C" w:rsidRPr="006F067C">
        <w:rPr>
          <w:rFonts w:ascii="Times New Roman" w:hAnsi="Times New Roman" w:cs="Times New Roman"/>
          <w:szCs w:val="24"/>
        </w:rPr>
        <w:t xml:space="preserve"> </w:t>
      </w:r>
      <w:proofErr w:type="spellStart"/>
      <w:r w:rsidR="006F067C" w:rsidRPr="006F067C">
        <w:rPr>
          <w:rFonts w:ascii="Times New Roman" w:hAnsi="Times New Roman" w:cs="Times New Roman"/>
          <w:szCs w:val="24"/>
        </w:rPr>
        <w:t>μm</w:t>
      </w:r>
      <w:proofErr w:type="spellEnd"/>
      <w:r w:rsidRPr="00A630B0">
        <w:rPr>
          <w:rFonts w:ascii="Times New Roman" w:hAnsi="Times New Roman" w:cs="Times New Roman"/>
          <w:szCs w:val="24"/>
        </w:rPr>
        <w:t>.</w:t>
      </w:r>
      <w:r w:rsidR="00AA4A1D">
        <w:rPr>
          <w:rFonts w:ascii="Times New Roman" w:hAnsi="Times New Roman" w:cs="Times New Roman"/>
          <w:szCs w:val="24"/>
        </w:rPr>
        <w:t xml:space="preserve"> The imaging point deteriorates abruptly in MMI: as the input moves away from the central axis, the </w:t>
      </w:r>
      <w:r w:rsidR="00AA4A1D" w:rsidRPr="00AA4A1D">
        <w:rPr>
          <w:rFonts w:ascii="Times New Roman" w:hAnsi="Times New Roman" w:cs="Times New Roman"/>
          <w:szCs w:val="24"/>
        </w:rPr>
        <w:t xml:space="preserve">1×1 </w:t>
      </w:r>
      <w:r w:rsidR="00AA4A1D">
        <w:rPr>
          <w:rFonts w:ascii="Times New Roman" w:hAnsi="Times New Roman" w:cs="Times New Roman"/>
          <w:szCs w:val="24"/>
        </w:rPr>
        <w:t xml:space="preserve">imaging point gets distorted and moves quickly in both </w:t>
      </w:r>
      <w:r w:rsidR="00AA4A1D" w:rsidRPr="00AA4A1D">
        <w:rPr>
          <w:rFonts w:ascii="Times New Roman" w:hAnsi="Times New Roman" w:cs="Times New Roman"/>
          <w:i/>
          <w:iCs/>
          <w:szCs w:val="24"/>
        </w:rPr>
        <w:t>x</w:t>
      </w:r>
      <w:r w:rsidR="00AA4A1D">
        <w:rPr>
          <w:rFonts w:ascii="Times New Roman" w:hAnsi="Times New Roman" w:cs="Times New Roman"/>
          <w:szCs w:val="24"/>
        </w:rPr>
        <w:t xml:space="preserve"> and </w:t>
      </w:r>
      <w:r w:rsidR="00AA4A1D" w:rsidRPr="00AA4A1D">
        <w:rPr>
          <w:rFonts w:ascii="Times New Roman" w:hAnsi="Times New Roman" w:cs="Times New Roman"/>
          <w:i/>
          <w:iCs/>
          <w:szCs w:val="24"/>
        </w:rPr>
        <w:t>y</w:t>
      </w:r>
      <w:r w:rsidR="00AA4A1D">
        <w:rPr>
          <w:rFonts w:ascii="Times New Roman" w:hAnsi="Times New Roman" w:cs="Times New Roman"/>
          <w:szCs w:val="24"/>
        </w:rPr>
        <w:t xml:space="preserve">. In contrast, </w:t>
      </w:r>
      <w:r w:rsidR="00AA4A1D">
        <w:rPr>
          <w:rFonts w:ascii="Times New Roman" w:hAnsi="Times New Roman" w:cs="Times New Roman" w:hint="eastAsia"/>
          <w:szCs w:val="24"/>
        </w:rPr>
        <w:t>TOWL</w:t>
      </w:r>
      <w:r w:rsidR="00AA4A1D">
        <w:rPr>
          <w:rFonts w:ascii="Times New Roman" w:hAnsi="Times New Roman" w:cs="Times New Roman"/>
          <w:szCs w:val="24"/>
        </w:rPr>
        <w:t xml:space="preserve"> can maintain a good imaging behavior for off-axis input and the images stay at the same </w:t>
      </w:r>
      <w:r w:rsidR="00AA4A1D" w:rsidRPr="00AA4A1D">
        <w:rPr>
          <w:rFonts w:ascii="Times New Roman" w:hAnsi="Times New Roman" w:cs="Times New Roman"/>
          <w:i/>
          <w:iCs/>
          <w:szCs w:val="24"/>
        </w:rPr>
        <w:t>x</w:t>
      </w:r>
      <w:r w:rsidR="00AA4A1D">
        <w:rPr>
          <w:rFonts w:ascii="Times New Roman" w:hAnsi="Times New Roman" w:cs="Times New Roman"/>
          <w:szCs w:val="24"/>
        </w:rPr>
        <w:t xml:space="preserve"> location.</w:t>
      </w:r>
    </w:p>
    <w:p w14:paraId="1BA85061" w14:textId="1DA32792" w:rsidR="00EA59F0" w:rsidRDefault="00EA59F0">
      <w:pPr>
        <w:widowControl/>
        <w:jc w:val="left"/>
        <w:rPr>
          <w:rFonts w:ascii="Times New Roman" w:hAnsi="Times New Roman" w:cs="Times New Roman"/>
          <w:szCs w:val="24"/>
        </w:rPr>
      </w:pPr>
      <w:r>
        <w:rPr>
          <w:rFonts w:ascii="Times New Roman" w:hAnsi="Times New Roman" w:cs="Times New Roman"/>
          <w:szCs w:val="24"/>
        </w:rPr>
        <w:br w:type="page"/>
      </w:r>
    </w:p>
    <w:p w14:paraId="1731D59F" w14:textId="77777777" w:rsidR="00390C0A" w:rsidRPr="003F001B" w:rsidRDefault="00390C0A" w:rsidP="00390C0A">
      <w:pPr>
        <w:jc w:val="center"/>
        <w:rPr>
          <w:rFonts w:ascii="Times New Roman" w:hAnsi="Times New Roman" w:cs="Times New Roman"/>
          <w:szCs w:val="24"/>
        </w:rPr>
      </w:pPr>
    </w:p>
    <w:p w14:paraId="555E1748" w14:textId="6A56D381" w:rsidR="00390C0A" w:rsidRDefault="00CD0CEF" w:rsidP="00390C0A">
      <w:pPr>
        <w:rPr>
          <w:rFonts w:ascii="Times New Roman" w:hAnsi="Times New Roman" w:cs="Times New Roman"/>
          <w:b/>
          <w:bCs/>
          <w:sz w:val="24"/>
          <w:szCs w:val="24"/>
        </w:rPr>
      </w:pPr>
      <w:r>
        <w:rPr>
          <w:rFonts w:ascii="Times New Roman" w:hAnsi="Times New Roman" w:cs="Times New Roman"/>
          <w:b/>
          <w:bCs/>
          <w:sz w:val="24"/>
          <w:szCs w:val="24"/>
        </w:rPr>
        <w:t>3</w:t>
      </w:r>
      <w:r w:rsidR="00390C0A" w:rsidRPr="004F1242">
        <w:rPr>
          <w:rFonts w:ascii="Times New Roman" w:hAnsi="Times New Roman" w:cs="Times New Roman"/>
          <w:b/>
          <w:bCs/>
          <w:sz w:val="24"/>
          <w:szCs w:val="24"/>
        </w:rPr>
        <w:t xml:space="preserve">. </w:t>
      </w:r>
      <w:r w:rsidR="00390C0A" w:rsidRPr="00390C0A">
        <w:rPr>
          <w:rFonts w:ascii="Times New Roman" w:hAnsi="Times New Roman" w:cs="Times New Roman"/>
          <w:b/>
          <w:bCs/>
          <w:sz w:val="24"/>
          <w:szCs w:val="24"/>
        </w:rPr>
        <w:t xml:space="preserve">1×24 MZI </w:t>
      </w:r>
      <w:r w:rsidR="006D369A">
        <w:rPr>
          <w:rFonts w:ascii="Times New Roman" w:hAnsi="Times New Roman" w:cs="Times New Roman"/>
          <w:b/>
          <w:bCs/>
          <w:sz w:val="24"/>
          <w:szCs w:val="24"/>
        </w:rPr>
        <w:t>s</w:t>
      </w:r>
      <w:r w:rsidR="00390C0A" w:rsidRPr="00390C0A">
        <w:rPr>
          <w:rFonts w:ascii="Times New Roman" w:hAnsi="Times New Roman" w:cs="Times New Roman"/>
          <w:b/>
          <w:bCs/>
          <w:sz w:val="24"/>
          <w:szCs w:val="24"/>
        </w:rPr>
        <w:t>witch vs</w:t>
      </w:r>
      <w:r w:rsidR="006D369A">
        <w:rPr>
          <w:rFonts w:ascii="Times New Roman" w:hAnsi="Times New Roman" w:cs="Times New Roman"/>
          <w:b/>
          <w:bCs/>
          <w:sz w:val="24"/>
          <w:szCs w:val="24"/>
        </w:rPr>
        <w:t>.</w:t>
      </w:r>
      <w:r w:rsidR="00390C0A" w:rsidRPr="00390C0A">
        <w:rPr>
          <w:rFonts w:ascii="Times New Roman" w:hAnsi="Times New Roman" w:cs="Times New Roman"/>
          <w:b/>
          <w:bCs/>
          <w:sz w:val="24"/>
          <w:szCs w:val="24"/>
        </w:rPr>
        <w:t xml:space="preserve"> 1×24 TOWL </w:t>
      </w:r>
      <w:r w:rsidR="006D369A">
        <w:rPr>
          <w:rFonts w:ascii="Times New Roman" w:hAnsi="Times New Roman" w:cs="Times New Roman"/>
          <w:b/>
          <w:bCs/>
          <w:sz w:val="24"/>
          <w:szCs w:val="24"/>
        </w:rPr>
        <w:t>s</w:t>
      </w:r>
      <w:r w:rsidR="00390C0A" w:rsidRPr="00390C0A">
        <w:rPr>
          <w:rFonts w:ascii="Times New Roman" w:hAnsi="Times New Roman" w:cs="Times New Roman"/>
          <w:b/>
          <w:bCs/>
          <w:sz w:val="24"/>
          <w:szCs w:val="24"/>
        </w:rPr>
        <w:t>witch</w:t>
      </w:r>
    </w:p>
    <w:p w14:paraId="5640DC1B" w14:textId="579C2E25" w:rsidR="00EA59F0" w:rsidRPr="004F1242" w:rsidRDefault="00EA59F0" w:rsidP="004D6083">
      <w:pPr>
        <w:spacing w:beforeLines="50" w:before="156" w:afterLines="50" w:after="156"/>
        <w:rPr>
          <w:rFonts w:ascii="Times New Roman" w:hAnsi="Times New Roman" w:cs="Times New Roman"/>
          <w:b/>
          <w:bCs/>
          <w:sz w:val="24"/>
          <w:szCs w:val="24"/>
        </w:rPr>
      </w:pPr>
      <w:r>
        <w:rPr>
          <w:rFonts w:ascii="Times New Roman" w:hAnsi="Times New Roman" w:cs="Times New Roman"/>
          <w:b/>
          <w:bCs/>
          <w:noProof/>
          <w:sz w:val="24"/>
          <w:szCs w:val="24"/>
          <w:lang w:val="en-PH" w:eastAsia="en-PH"/>
        </w:rPr>
        <w:drawing>
          <wp:inline distT="0" distB="0" distL="0" distR="0" wp14:anchorId="34687EE8" wp14:editId="6B3B05ED">
            <wp:extent cx="5488794" cy="2969362"/>
            <wp:effectExtent l="0" t="0" r="0" b="2540"/>
            <wp:docPr id="2288371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5952" cy="2984054"/>
                    </a:xfrm>
                    <a:prstGeom prst="rect">
                      <a:avLst/>
                    </a:prstGeom>
                    <a:noFill/>
                  </pic:spPr>
                </pic:pic>
              </a:graphicData>
            </a:graphic>
          </wp:inline>
        </w:drawing>
      </w:r>
    </w:p>
    <w:p w14:paraId="6E84DD73" w14:textId="04D0D43D" w:rsidR="00EA59F0" w:rsidRDefault="00EA59F0" w:rsidP="00EA59F0">
      <w:pPr>
        <w:jc w:val="center"/>
        <w:rPr>
          <w:rFonts w:ascii="Times New Roman" w:hAnsi="Times New Roman" w:cs="Times New Roman"/>
          <w:szCs w:val="24"/>
        </w:rPr>
      </w:pPr>
      <w:r w:rsidRPr="00CD0CEF">
        <w:rPr>
          <w:rFonts w:ascii="Times New Roman" w:hAnsi="Times New Roman" w:cs="Times New Roman"/>
          <w:szCs w:val="24"/>
        </w:rPr>
        <w:t>Fig</w:t>
      </w:r>
      <w:r w:rsidR="00A83324" w:rsidRPr="00CD0CEF">
        <w:rPr>
          <w:rFonts w:ascii="Times New Roman" w:hAnsi="Times New Roman" w:cs="Times New Roman"/>
          <w:szCs w:val="24"/>
        </w:rPr>
        <w:t>.</w:t>
      </w:r>
      <w:r w:rsidRPr="00CD0CEF">
        <w:rPr>
          <w:rFonts w:ascii="Times New Roman" w:hAnsi="Times New Roman" w:cs="Times New Roman"/>
          <w:szCs w:val="24"/>
        </w:rPr>
        <w:t xml:space="preserve"> S</w:t>
      </w:r>
      <w:r w:rsidR="00C35687" w:rsidRPr="00CD0CEF">
        <w:rPr>
          <w:rFonts w:ascii="Times New Roman" w:hAnsi="Times New Roman" w:cs="Times New Roman"/>
          <w:szCs w:val="24"/>
        </w:rPr>
        <w:t>3</w:t>
      </w:r>
      <w:r w:rsidRPr="00CD0CEF">
        <w:rPr>
          <w:rFonts w:ascii="Times New Roman" w:hAnsi="Times New Roman" w:cs="Times New Roman"/>
          <w:szCs w:val="24"/>
        </w:rPr>
        <w:t>.</w:t>
      </w:r>
      <w:r w:rsidRPr="00A630B0">
        <w:rPr>
          <w:rFonts w:ascii="Times New Roman" w:hAnsi="Times New Roman" w:cs="Times New Roman"/>
          <w:szCs w:val="24"/>
        </w:rPr>
        <w:t xml:space="preserve"> </w:t>
      </w:r>
      <w:r w:rsidR="00774456">
        <w:rPr>
          <w:rFonts w:ascii="Times New Roman" w:hAnsi="Times New Roman" w:cs="Times New Roman"/>
          <w:szCs w:val="24"/>
        </w:rPr>
        <w:t>The sc</w:t>
      </w:r>
      <w:r w:rsidR="00774456" w:rsidRPr="00A910E4">
        <w:rPr>
          <w:rFonts w:ascii="Times New Roman" w:hAnsi="Times New Roman" w:cs="Times New Roman"/>
          <w:szCs w:val="24"/>
        </w:rPr>
        <w:t xml:space="preserve">hematic of the 1×24 </w:t>
      </w:r>
      <w:r w:rsidR="006D369A">
        <w:rPr>
          <w:rFonts w:ascii="Times New Roman" w:hAnsi="Times New Roman" w:cs="Times New Roman"/>
          <w:szCs w:val="24"/>
        </w:rPr>
        <w:t>switch based on (a)</w:t>
      </w:r>
      <w:r w:rsidR="00774456" w:rsidRPr="00A910E4">
        <w:rPr>
          <w:rFonts w:ascii="Times New Roman" w:hAnsi="Times New Roman" w:cs="Times New Roman"/>
          <w:szCs w:val="24"/>
        </w:rPr>
        <w:t xml:space="preserve"> MZI and (b) TOWL</w:t>
      </w:r>
      <w:r w:rsidRPr="00A910E4">
        <w:rPr>
          <w:rFonts w:ascii="Times New Roman" w:hAnsi="Times New Roman" w:cs="Times New Roman"/>
          <w:szCs w:val="24"/>
        </w:rPr>
        <w:t>.</w:t>
      </w:r>
      <w:r w:rsidR="006D369A">
        <w:rPr>
          <w:rFonts w:ascii="Times New Roman" w:hAnsi="Times New Roman" w:cs="Times New Roman"/>
          <w:szCs w:val="24"/>
        </w:rPr>
        <w:t xml:space="preserve"> The MZIs need to be cascaded in 5 stages while the TOWL is a single device. </w:t>
      </w:r>
    </w:p>
    <w:p w14:paraId="3D4A7D7F" w14:textId="6DBD35D8" w:rsidR="00A83324" w:rsidRDefault="00A83324">
      <w:pPr>
        <w:widowControl/>
        <w:jc w:val="left"/>
        <w:rPr>
          <w:rFonts w:ascii="Times New Roman" w:hAnsi="Times New Roman" w:cs="Times New Roman"/>
          <w:szCs w:val="24"/>
        </w:rPr>
      </w:pPr>
      <w:r>
        <w:rPr>
          <w:rFonts w:ascii="Times New Roman" w:hAnsi="Times New Roman" w:cs="Times New Roman"/>
          <w:szCs w:val="24"/>
        </w:rPr>
        <w:br w:type="page"/>
      </w:r>
    </w:p>
    <w:p w14:paraId="0EC78EF7" w14:textId="77777777" w:rsidR="00A83324" w:rsidRDefault="00A83324" w:rsidP="00EA59F0">
      <w:pPr>
        <w:jc w:val="center"/>
        <w:rPr>
          <w:rFonts w:ascii="Times New Roman" w:hAnsi="Times New Roman" w:cs="Times New Roman"/>
          <w:szCs w:val="24"/>
        </w:rPr>
      </w:pPr>
    </w:p>
    <w:tbl>
      <w:tblPr>
        <w:tblW w:w="7938" w:type="dxa"/>
        <w:tblCellMar>
          <w:left w:w="0" w:type="dxa"/>
          <w:right w:w="0" w:type="dxa"/>
        </w:tblCellMar>
        <w:tblLook w:val="0420" w:firstRow="1" w:lastRow="0" w:firstColumn="0" w:lastColumn="0" w:noHBand="0" w:noVBand="1"/>
      </w:tblPr>
      <w:tblGrid>
        <w:gridCol w:w="1024"/>
        <w:gridCol w:w="1352"/>
        <w:gridCol w:w="1399"/>
        <w:gridCol w:w="1133"/>
        <w:gridCol w:w="1775"/>
        <w:gridCol w:w="1255"/>
      </w:tblGrid>
      <w:tr w:rsidR="00A83324" w:rsidRPr="00A83324" w14:paraId="53F35DA0" w14:textId="77777777" w:rsidTr="0083010F">
        <w:trPr>
          <w:trHeight w:val="788"/>
        </w:trPr>
        <w:tc>
          <w:tcPr>
            <w:tcW w:w="7938" w:type="dxa"/>
            <w:gridSpan w:val="6"/>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678E2A23" w14:textId="33A4E8A5" w:rsidR="00A83324" w:rsidRPr="00E860E9" w:rsidRDefault="00A83324" w:rsidP="0083010F">
            <w:pPr>
              <w:widowControl/>
              <w:jc w:val="left"/>
              <w:rPr>
                <w:rFonts w:ascii="Times New Roman" w:hAnsi="Times New Roman" w:cs="Times New Roman"/>
                <w:noProof/>
              </w:rPr>
            </w:pPr>
            <w:r w:rsidRPr="00D060BC">
              <w:rPr>
                <w:rFonts w:ascii="Times New Roman" w:hAnsi="Times New Roman" w:cs="Times New Roman"/>
                <w:b/>
                <w:bCs/>
                <w:noProof/>
                <w:sz w:val="24"/>
                <w:szCs w:val="28"/>
              </w:rPr>
              <w:t xml:space="preserve">Table S1. Comparison of MZI and TOWL </w:t>
            </w:r>
            <w:r w:rsidR="006D369A">
              <w:rPr>
                <w:rFonts w:ascii="Times New Roman" w:hAnsi="Times New Roman" w:cs="Times New Roman"/>
                <w:b/>
                <w:bCs/>
                <w:noProof/>
                <w:sz w:val="24"/>
                <w:szCs w:val="28"/>
              </w:rPr>
              <w:t>in constructing large-scale switches</w:t>
            </w:r>
          </w:p>
        </w:tc>
      </w:tr>
      <w:tr w:rsidR="00A83324" w:rsidRPr="00E860E9" w14:paraId="605B1F0D" w14:textId="77777777" w:rsidTr="0083010F">
        <w:trPr>
          <w:trHeight w:val="788"/>
        </w:trPr>
        <w:tc>
          <w:tcPr>
            <w:tcW w:w="1024"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3A5BA5F5"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Port Count</w:t>
            </w:r>
          </w:p>
        </w:tc>
        <w:tc>
          <w:tcPr>
            <w:tcW w:w="1352"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68FA71E2"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Switch Mechanics</w:t>
            </w:r>
          </w:p>
        </w:tc>
        <w:tc>
          <w:tcPr>
            <w:tcW w:w="1399"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6AEFC8AF"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Num. of Basic Units</w:t>
            </w:r>
          </w:p>
        </w:tc>
        <w:tc>
          <w:tcPr>
            <w:tcW w:w="1133"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0BF2DCC3"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Cascade Stages</w:t>
            </w:r>
          </w:p>
        </w:tc>
        <w:tc>
          <w:tcPr>
            <w:tcW w:w="1775"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7F0BC9A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Num. of Total Electrodes</w:t>
            </w:r>
          </w:p>
        </w:tc>
        <w:tc>
          <w:tcPr>
            <w:tcW w:w="1255" w:type="dxa"/>
            <w:tcBorders>
              <w:top w:val="single" w:sz="18" w:space="0" w:color="000000"/>
              <w:left w:val="nil"/>
              <w:bottom w:val="single" w:sz="18" w:space="0" w:color="000000"/>
              <w:right w:val="nil"/>
            </w:tcBorders>
            <w:shd w:val="clear" w:color="auto" w:fill="auto"/>
            <w:tcMar>
              <w:top w:w="72" w:type="dxa"/>
              <w:left w:w="144" w:type="dxa"/>
              <w:bottom w:w="72" w:type="dxa"/>
              <w:right w:w="144" w:type="dxa"/>
            </w:tcMar>
            <w:vAlign w:val="center"/>
            <w:hideMark/>
          </w:tcPr>
          <w:p w14:paraId="02430673"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b/>
                <w:bCs/>
                <w:noProof/>
                <w:sz w:val="20"/>
                <w:szCs w:val="20"/>
              </w:rPr>
              <w:t>Num. of Applied Electrodes</w:t>
            </w:r>
          </w:p>
        </w:tc>
      </w:tr>
      <w:tr w:rsidR="00A83324" w:rsidRPr="00E860E9" w14:paraId="450B152B" w14:textId="77777777" w:rsidTr="0083010F">
        <w:trPr>
          <w:trHeight w:val="597"/>
        </w:trPr>
        <w:tc>
          <w:tcPr>
            <w:tcW w:w="1024"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22C3153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1×24</w:t>
            </w:r>
          </w:p>
        </w:tc>
        <w:tc>
          <w:tcPr>
            <w:tcW w:w="1352"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3110864A"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MZI</w:t>
            </w:r>
          </w:p>
        </w:tc>
        <w:tc>
          <w:tcPr>
            <w:tcW w:w="1399"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61FC930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23</w:t>
            </w:r>
          </w:p>
        </w:tc>
        <w:tc>
          <w:tcPr>
            <w:tcW w:w="1133"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31A1850E"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5</w:t>
            </w:r>
          </w:p>
        </w:tc>
        <w:tc>
          <w:tcPr>
            <w:tcW w:w="177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1C7A3A3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23×2=46</w:t>
            </w:r>
          </w:p>
        </w:tc>
        <w:tc>
          <w:tcPr>
            <w:tcW w:w="125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1816FD96"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10</w:t>
            </w:r>
          </w:p>
        </w:tc>
      </w:tr>
      <w:tr w:rsidR="00A83324" w:rsidRPr="00E860E9" w14:paraId="1A7D2157" w14:textId="77777777" w:rsidTr="0083010F">
        <w:trPr>
          <w:trHeight w:val="788"/>
        </w:trPr>
        <w:tc>
          <w:tcPr>
            <w:tcW w:w="1024"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537FCDE"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1×24</w:t>
            </w:r>
          </w:p>
        </w:tc>
        <w:tc>
          <w:tcPr>
            <w:tcW w:w="1352"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FECC037"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TOWL</w:t>
            </w:r>
          </w:p>
        </w:tc>
        <w:tc>
          <w:tcPr>
            <w:tcW w:w="1399"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896E995"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w:t>
            </w:r>
          </w:p>
        </w:tc>
        <w:tc>
          <w:tcPr>
            <w:tcW w:w="1133"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08BA64F"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None</w:t>
            </w:r>
          </w:p>
        </w:tc>
        <w:tc>
          <w:tcPr>
            <w:tcW w:w="177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87812D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32</w:t>
            </w:r>
          </w:p>
        </w:tc>
        <w:tc>
          <w:tcPr>
            <w:tcW w:w="125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177C2E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w:t>
            </w:r>
          </w:p>
        </w:tc>
      </w:tr>
      <w:tr w:rsidR="00A83324" w:rsidRPr="00E860E9" w14:paraId="2DD64ECD" w14:textId="77777777" w:rsidTr="0083010F">
        <w:trPr>
          <w:trHeight w:val="719"/>
        </w:trPr>
        <w:tc>
          <w:tcPr>
            <w:tcW w:w="1024"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4D74BF2D"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1×576</w:t>
            </w:r>
          </w:p>
        </w:tc>
        <w:tc>
          <w:tcPr>
            <w:tcW w:w="1352"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12D70082"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MZI</w:t>
            </w:r>
          </w:p>
        </w:tc>
        <w:tc>
          <w:tcPr>
            <w:tcW w:w="1399"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5D3B48ED"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25×23=575</w:t>
            </w:r>
          </w:p>
        </w:tc>
        <w:tc>
          <w:tcPr>
            <w:tcW w:w="1133"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466993CC"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10</w:t>
            </w:r>
          </w:p>
        </w:tc>
        <w:tc>
          <w:tcPr>
            <w:tcW w:w="177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5B57E1EF"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25×23×2=1150</w:t>
            </w:r>
          </w:p>
        </w:tc>
        <w:tc>
          <w:tcPr>
            <w:tcW w:w="125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55836C15"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20</w:t>
            </w:r>
          </w:p>
        </w:tc>
      </w:tr>
      <w:tr w:rsidR="00A83324" w:rsidRPr="00E860E9" w14:paraId="52A95C7C" w14:textId="77777777" w:rsidTr="0083010F">
        <w:trPr>
          <w:trHeight w:val="788"/>
        </w:trPr>
        <w:tc>
          <w:tcPr>
            <w:tcW w:w="1024"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199DAE7"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1×576</w:t>
            </w:r>
          </w:p>
        </w:tc>
        <w:tc>
          <w:tcPr>
            <w:tcW w:w="1352"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66F8DE2"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TOWL</w:t>
            </w:r>
          </w:p>
        </w:tc>
        <w:tc>
          <w:tcPr>
            <w:tcW w:w="1399"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0A2F943"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1+24=25</w:t>
            </w:r>
          </w:p>
        </w:tc>
        <w:tc>
          <w:tcPr>
            <w:tcW w:w="1133"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74130DE"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w:t>
            </w:r>
          </w:p>
        </w:tc>
        <w:tc>
          <w:tcPr>
            <w:tcW w:w="177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AFC90F5"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25×32=800</w:t>
            </w:r>
          </w:p>
        </w:tc>
        <w:tc>
          <w:tcPr>
            <w:tcW w:w="125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4651FED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4</w:t>
            </w:r>
          </w:p>
        </w:tc>
      </w:tr>
      <w:tr w:rsidR="00A83324" w:rsidRPr="00E860E9" w14:paraId="6C8E2852" w14:textId="77777777" w:rsidTr="0083010F">
        <w:trPr>
          <w:trHeight w:val="717"/>
        </w:trPr>
        <w:tc>
          <w:tcPr>
            <w:tcW w:w="1024"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464DE29A"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1×1024</w:t>
            </w:r>
          </w:p>
        </w:tc>
        <w:tc>
          <w:tcPr>
            <w:tcW w:w="1352"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34FB1AD1"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MZI</w:t>
            </w:r>
          </w:p>
        </w:tc>
        <w:tc>
          <w:tcPr>
            <w:tcW w:w="1399"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20409AD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1023</w:t>
            </w:r>
          </w:p>
        </w:tc>
        <w:tc>
          <w:tcPr>
            <w:tcW w:w="1133"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69811EEB"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10</w:t>
            </w:r>
          </w:p>
        </w:tc>
        <w:tc>
          <w:tcPr>
            <w:tcW w:w="177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198BFE0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2046</w:t>
            </w:r>
          </w:p>
        </w:tc>
        <w:tc>
          <w:tcPr>
            <w:tcW w:w="1255" w:type="dxa"/>
            <w:tcBorders>
              <w:top w:val="single" w:sz="18" w:space="0" w:color="000000"/>
              <w:left w:val="nil"/>
              <w:bottom w:val="nil"/>
              <w:right w:val="nil"/>
            </w:tcBorders>
            <w:shd w:val="clear" w:color="auto" w:fill="auto"/>
            <w:tcMar>
              <w:top w:w="72" w:type="dxa"/>
              <w:left w:w="144" w:type="dxa"/>
              <w:bottom w:w="72" w:type="dxa"/>
              <w:right w:w="144" w:type="dxa"/>
            </w:tcMar>
            <w:vAlign w:val="center"/>
            <w:hideMark/>
          </w:tcPr>
          <w:p w14:paraId="2A9D3886"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20</w:t>
            </w:r>
          </w:p>
        </w:tc>
      </w:tr>
      <w:tr w:rsidR="00A83324" w:rsidRPr="00E860E9" w14:paraId="57980C36" w14:textId="77777777" w:rsidTr="00EA0B71">
        <w:trPr>
          <w:trHeight w:val="788"/>
        </w:trPr>
        <w:tc>
          <w:tcPr>
            <w:tcW w:w="1024"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24ADC21C"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1×1152</w:t>
            </w:r>
          </w:p>
        </w:tc>
        <w:tc>
          <w:tcPr>
            <w:tcW w:w="1352"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8FC6A7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TOWL</w:t>
            </w:r>
          </w:p>
        </w:tc>
        <w:tc>
          <w:tcPr>
            <w:tcW w:w="1399"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468C225B"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51</w:t>
            </w:r>
          </w:p>
        </w:tc>
        <w:tc>
          <w:tcPr>
            <w:tcW w:w="1133"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090EC47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3</w:t>
            </w:r>
          </w:p>
        </w:tc>
        <w:tc>
          <w:tcPr>
            <w:tcW w:w="177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693E70B"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50×32+2=1602</w:t>
            </w:r>
          </w:p>
        </w:tc>
        <w:tc>
          <w:tcPr>
            <w:tcW w:w="1255" w:type="dxa"/>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4313545B"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6</w:t>
            </w:r>
          </w:p>
        </w:tc>
      </w:tr>
      <w:tr w:rsidR="00A83324" w:rsidRPr="00E860E9" w14:paraId="00EE39AA" w14:textId="77777777" w:rsidTr="00EA0B71">
        <w:trPr>
          <w:trHeight w:val="788"/>
        </w:trPr>
        <w:tc>
          <w:tcPr>
            <w:tcW w:w="1024"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7F1955B2"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1×2</w:t>
            </w:r>
            <w:r w:rsidRPr="000A7E57">
              <w:rPr>
                <w:rFonts w:ascii="Times New Roman" w:hAnsi="Times New Roman" w:cs="Times New Roman"/>
                <w:noProof/>
                <w:sz w:val="20"/>
                <w:szCs w:val="20"/>
                <w:vertAlign w:val="superscript"/>
              </w:rPr>
              <w:t>N</w:t>
            </w:r>
          </w:p>
        </w:tc>
        <w:tc>
          <w:tcPr>
            <w:tcW w:w="1352"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09F984F4"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MZI</w:t>
            </w:r>
          </w:p>
        </w:tc>
        <w:tc>
          <w:tcPr>
            <w:tcW w:w="1399"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446E3EB6"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w:t>
            </w:r>
            <w:r w:rsidRPr="000A7E57">
              <w:rPr>
                <w:rFonts w:ascii="Times New Roman" w:hAnsi="Times New Roman" w:cs="Times New Roman"/>
                <w:noProof/>
                <w:sz w:val="20"/>
                <w:szCs w:val="20"/>
                <w:vertAlign w:val="superscript"/>
              </w:rPr>
              <w:t>N</w:t>
            </w:r>
            <w:r w:rsidRPr="000A7E57">
              <w:rPr>
                <w:rFonts w:ascii="Times New Roman" w:hAnsi="Times New Roman" w:cs="Times New Roman"/>
                <w:noProof/>
                <w:sz w:val="20"/>
                <w:szCs w:val="20"/>
              </w:rPr>
              <w:t>-1</w:t>
            </w:r>
          </w:p>
        </w:tc>
        <w:tc>
          <w:tcPr>
            <w:tcW w:w="1133"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54689D30"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N</w:t>
            </w:r>
          </w:p>
        </w:tc>
        <w:tc>
          <w:tcPr>
            <w:tcW w:w="1775"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4C6328CE"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2(2</w:t>
            </w:r>
            <w:r w:rsidRPr="000A7E57">
              <w:rPr>
                <w:rFonts w:ascii="Times New Roman" w:hAnsi="Times New Roman" w:cs="Times New Roman"/>
                <w:noProof/>
                <w:sz w:val="20"/>
                <w:szCs w:val="20"/>
                <w:vertAlign w:val="superscript"/>
              </w:rPr>
              <w:t>N</w:t>
            </w:r>
            <w:r w:rsidRPr="000A7E57">
              <w:rPr>
                <w:rFonts w:ascii="Times New Roman" w:hAnsi="Times New Roman" w:cs="Times New Roman"/>
                <w:noProof/>
                <w:sz w:val="20"/>
                <w:szCs w:val="20"/>
              </w:rPr>
              <w:t>-1)</w:t>
            </w:r>
          </w:p>
        </w:tc>
        <w:tc>
          <w:tcPr>
            <w:tcW w:w="1255" w:type="dxa"/>
            <w:tcBorders>
              <w:top w:val="single" w:sz="18" w:space="0" w:color="000000"/>
              <w:left w:val="nil"/>
              <w:right w:val="nil"/>
            </w:tcBorders>
            <w:shd w:val="clear" w:color="auto" w:fill="auto"/>
            <w:tcMar>
              <w:top w:w="72" w:type="dxa"/>
              <w:left w:w="144" w:type="dxa"/>
              <w:bottom w:w="72" w:type="dxa"/>
              <w:right w:w="144" w:type="dxa"/>
            </w:tcMar>
            <w:vAlign w:val="center"/>
            <w:hideMark/>
          </w:tcPr>
          <w:p w14:paraId="13215608" w14:textId="77777777" w:rsidR="00A83324" w:rsidRPr="000A7E57" w:rsidRDefault="00A83324" w:rsidP="0083010F">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2N</w:t>
            </w:r>
          </w:p>
        </w:tc>
      </w:tr>
      <w:tr w:rsidR="00EA0B71" w:rsidRPr="00E860E9" w14:paraId="72784A8E" w14:textId="77777777" w:rsidTr="00EA0B71">
        <w:trPr>
          <w:trHeight w:val="788"/>
        </w:trPr>
        <w:tc>
          <w:tcPr>
            <w:tcW w:w="1024" w:type="dxa"/>
            <w:tcBorders>
              <w:left w:val="nil"/>
              <w:bottom w:val="single" w:sz="18" w:space="0" w:color="000000"/>
              <w:right w:val="nil"/>
            </w:tcBorders>
            <w:shd w:val="clear" w:color="auto" w:fill="auto"/>
            <w:tcMar>
              <w:top w:w="72" w:type="dxa"/>
              <w:left w:w="144" w:type="dxa"/>
              <w:bottom w:w="72" w:type="dxa"/>
              <w:right w:w="144" w:type="dxa"/>
            </w:tcMar>
            <w:vAlign w:val="center"/>
          </w:tcPr>
          <w:p w14:paraId="282F13C4" w14:textId="5DE56BAA" w:rsidR="00EA0B71" w:rsidRPr="000A7E57" w:rsidRDefault="00EA0B71" w:rsidP="00EA0B71">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1×2</w:t>
            </w:r>
            <w:r>
              <w:rPr>
                <w:rFonts w:ascii="Times New Roman" w:hAnsi="Times New Roman" w:cs="Times New Roman"/>
                <w:noProof/>
                <w:sz w:val="20"/>
                <w:szCs w:val="20"/>
              </w:rPr>
              <w:t>4</w:t>
            </w:r>
            <w:r>
              <w:rPr>
                <w:rFonts w:ascii="Times New Roman" w:hAnsi="Times New Roman" w:cs="Times New Roman"/>
                <w:noProof/>
                <w:sz w:val="20"/>
                <w:szCs w:val="20"/>
                <w:vertAlign w:val="superscript"/>
              </w:rPr>
              <w:t>M</w:t>
            </w:r>
          </w:p>
        </w:tc>
        <w:tc>
          <w:tcPr>
            <w:tcW w:w="1352" w:type="dxa"/>
            <w:tcBorders>
              <w:left w:val="nil"/>
              <w:bottom w:val="single" w:sz="18" w:space="0" w:color="000000"/>
              <w:right w:val="nil"/>
            </w:tcBorders>
            <w:shd w:val="clear" w:color="auto" w:fill="auto"/>
            <w:tcMar>
              <w:top w:w="72" w:type="dxa"/>
              <w:left w:w="144" w:type="dxa"/>
              <w:bottom w:w="72" w:type="dxa"/>
              <w:right w:w="144" w:type="dxa"/>
            </w:tcMar>
            <w:vAlign w:val="center"/>
          </w:tcPr>
          <w:p w14:paraId="31161D59" w14:textId="52185134" w:rsidR="00EA0B71" w:rsidRPr="000A7E57" w:rsidRDefault="00EA0B71" w:rsidP="00EA0B71">
            <w:pPr>
              <w:widowControl/>
              <w:jc w:val="center"/>
              <w:rPr>
                <w:rFonts w:ascii="Times New Roman" w:hAnsi="Times New Roman" w:cs="Times New Roman"/>
                <w:noProof/>
                <w:sz w:val="20"/>
                <w:szCs w:val="20"/>
              </w:rPr>
            </w:pPr>
            <w:r>
              <w:rPr>
                <w:rFonts w:ascii="Times New Roman" w:hAnsi="Times New Roman" w:cs="Times New Roman" w:hint="eastAsia"/>
                <w:noProof/>
                <w:sz w:val="20"/>
                <w:szCs w:val="20"/>
              </w:rPr>
              <w:t>T</w:t>
            </w:r>
            <w:r>
              <w:rPr>
                <w:rFonts w:ascii="Times New Roman" w:hAnsi="Times New Roman" w:cs="Times New Roman"/>
                <w:noProof/>
                <w:sz w:val="20"/>
                <w:szCs w:val="20"/>
              </w:rPr>
              <w:t>OWL</w:t>
            </w:r>
          </w:p>
        </w:tc>
        <w:tc>
          <w:tcPr>
            <w:tcW w:w="1399" w:type="dxa"/>
            <w:tcBorders>
              <w:left w:val="nil"/>
              <w:bottom w:val="single" w:sz="18" w:space="0" w:color="000000"/>
              <w:right w:val="nil"/>
            </w:tcBorders>
            <w:shd w:val="clear" w:color="auto" w:fill="auto"/>
            <w:tcMar>
              <w:top w:w="72" w:type="dxa"/>
              <w:left w:w="144" w:type="dxa"/>
              <w:bottom w:w="72" w:type="dxa"/>
              <w:right w:w="144" w:type="dxa"/>
            </w:tcMar>
            <w:vAlign w:val="center"/>
          </w:tcPr>
          <w:p w14:paraId="38709C53" w14:textId="1A86FAF5" w:rsidR="00EA0B71" w:rsidRPr="000A7E57" w:rsidRDefault="00EA0B71" w:rsidP="00EA0B71">
            <w:pPr>
              <w:widowControl/>
              <w:jc w:val="center"/>
              <w:rPr>
                <w:rFonts w:ascii="Times New Roman" w:hAnsi="Times New Roman" w:cs="Times New Roman"/>
                <w:noProof/>
                <w:sz w:val="20"/>
                <w:szCs w:val="20"/>
              </w:rPr>
            </w:pPr>
            <w:r>
              <w:rPr>
                <w:rFonts w:ascii="Times New Roman" w:hAnsi="Times New Roman" w:cs="Times New Roman"/>
                <w:noProof/>
                <w:sz w:val="20"/>
                <w:szCs w:val="20"/>
              </w:rPr>
              <w:t>(</w:t>
            </w:r>
            <w:r w:rsidRPr="000A7E57">
              <w:rPr>
                <w:rFonts w:ascii="Times New Roman" w:hAnsi="Times New Roman" w:cs="Times New Roman"/>
                <w:noProof/>
                <w:sz w:val="20"/>
                <w:szCs w:val="20"/>
              </w:rPr>
              <w:t>2</w:t>
            </w:r>
            <w:r>
              <w:rPr>
                <w:rFonts w:ascii="Times New Roman" w:hAnsi="Times New Roman" w:cs="Times New Roman"/>
                <w:noProof/>
                <w:sz w:val="20"/>
                <w:szCs w:val="20"/>
              </w:rPr>
              <w:t>4</w:t>
            </w:r>
            <w:r>
              <w:rPr>
                <w:rFonts w:ascii="Times New Roman" w:hAnsi="Times New Roman" w:cs="Times New Roman"/>
                <w:noProof/>
                <w:sz w:val="20"/>
                <w:szCs w:val="20"/>
                <w:vertAlign w:val="superscript"/>
              </w:rPr>
              <w:t>M</w:t>
            </w:r>
            <w:r w:rsidRPr="000A7E57">
              <w:rPr>
                <w:rFonts w:ascii="Times New Roman" w:hAnsi="Times New Roman" w:cs="Times New Roman"/>
                <w:noProof/>
                <w:sz w:val="20"/>
                <w:szCs w:val="20"/>
              </w:rPr>
              <w:t>-1</w:t>
            </w:r>
            <w:r>
              <w:rPr>
                <w:rFonts w:ascii="Times New Roman" w:hAnsi="Times New Roman" w:cs="Times New Roman"/>
                <w:noProof/>
                <w:sz w:val="20"/>
                <w:szCs w:val="20"/>
              </w:rPr>
              <w:t>)/23</w:t>
            </w:r>
          </w:p>
        </w:tc>
        <w:tc>
          <w:tcPr>
            <w:tcW w:w="1133" w:type="dxa"/>
            <w:tcBorders>
              <w:left w:val="nil"/>
              <w:bottom w:val="single" w:sz="18" w:space="0" w:color="000000"/>
              <w:right w:val="nil"/>
            </w:tcBorders>
            <w:shd w:val="clear" w:color="auto" w:fill="auto"/>
            <w:tcMar>
              <w:top w:w="72" w:type="dxa"/>
              <w:left w:w="144" w:type="dxa"/>
              <w:bottom w:w="72" w:type="dxa"/>
              <w:right w:w="144" w:type="dxa"/>
            </w:tcMar>
            <w:vAlign w:val="center"/>
          </w:tcPr>
          <w:p w14:paraId="5329F072" w14:textId="5568E92E" w:rsidR="00EA0B71" w:rsidRPr="000A7E57" w:rsidRDefault="00EA0B71" w:rsidP="00EA0B71">
            <w:pPr>
              <w:widowControl/>
              <w:jc w:val="center"/>
              <w:rPr>
                <w:rFonts w:ascii="Times New Roman" w:hAnsi="Times New Roman" w:cs="Times New Roman"/>
                <w:noProof/>
                <w:sz w:val="20"/>
                <w:szCs w:val="20"/>
              </w:rPr>
            </w:pPr>
            <w:r>
              <w:rPr>
                <w:rFonts w:ascii="Times New Roman" w:hAnsi="Times New Roman" w:cs="Times New Roman" w:hint="eastAsia"/>
                <w:noProof/>
                <w:sz w:val="20"/>
                <w:szCs w:val="20"/>
              </w:rPr>
              <w:t>M</w:t>
            </w:r>
          </w:p>
        </w:tc>
        <w:tc>
          <w:tcPr>
            <w:tcW w:w="1775" w:type="dxa"/>
            <w:tcBorders>
              <w:left w:val="nil"/>
              <w:bottom w:val="single" w:sz="18" w:space="0" w:color="000000"/>
              <w:right w:val="nil"/>
            </w:tcBorders>
            <w:shd w:val="clear" w:color="auto" w:fill="auto"/>
            <w:tcMar>
              <w:top w:w="72" w:type="dxa"/>
              <w:left w:w="144" w:type="dxa"/>
              <w:bottom w:w="72" w:type="dxa"/>
              <w:right w:w="144" w:type="dxa"/>
            </w:tcMar>
            <w:vAlign w:val="center"/>
          </w:tcPr>
          <w:p w14:paraId="0AFA2C85" w14:textId="2CCA2F94" w:rsidR="00EA0B71" w:rsidRPr="000A7E57" w:rsidRDefault="00EA0B71" w:rsidP="00EA0B71">
            <w:pPr>
              <w:widowControl/>
              <w:jc w:val="center"/>
              <w:rPr>
                <w:rFonts w:ascii="Times New Roman" w:hAnsi="Times New Roman" w:cs="Times New Roman"/>
                <w:noProof/>
                <w:sz w:val="20"/>
                <w:szCs w:val="20"/>
              </w:rPr>
            </w:pPr>
            <w:r>
              <w:rPr>
                <w:rFonts w:ascii="Times New Roman" w:hAnsi="Times New Roman" w:cs="Times New Roman"/>
                <w:noProof/>
                <w:sz w:val="20"/>
                <w:szCs w:val="20"/>
              </w:rPr>
              <w:t>3</w:t>
            </w:r>
            <w:r w:rsidRPr="000A7E57">
              <w:rPr>
                <w:rFonts w:ascii="Times New Roman" w:hAnsi="Times New Roman" w:cs="Times New Roman"/>
                <w:noProof/>
                <w:sz w:val="20"/>
                <w:szCs w:val="20"/>
              </w:rPr>
              <w:t>2</w:t>
            </w:r>
            <w:r>
              <w:rPr>
                <w:rFonts w:ascii="Times New Roman" w:hAnsi="Times New Roman" w:cs="Times New Roman"/>
                <w:noProof/>
                <w:sz w:val="20"/>
                <w:szCs w:val="20"/>
              </w:rPr>
              <w:t>(</w:t>
            </w:r>
            <w:r w:rsidRPr="000A7E57">
              <w:rPr>
                <w:rFonts w:ascii="Times New Roman" w:hAnsi="Times New Roman" w:cs="Times New Roman"/>
                <w:noProof/>
                <w:sz w:val="20"/>
                <w:szCs w:val="20"/>
              </w:rPr>
              <w:t>2</w:t>
            </w:r>
            <w:r>
              <w:rPr>
                <w:rFonts w:ascii="Times New Roman" w:hAnsi="Times New Roman" w:cs="Times New Roman"/>
                <w:noProof/>
                <w:sz w:val="20"/>
                <w:szCs w:val="20"/>
              </w:rPr>
              <w:t>4</w:t>
            </w:r>
            <w:r w:rsidRPr="000A7E57">
              <w:rPr>
                <w:rFonts w:ascii="Times New Roman" w:hAnsi="Times New Roman" w:cs="Times New Roman"/>
                <w:noProof/>
                <w:sz w:val="20"/>
                <w:szCs w:val="20"/>
                <w:vertAlign w:val="superscript"/>
              </w:rPr>
              <w:t>N</w:t>
            </w:r>
            <w:r w:rsidRPr="000A7E57">
              <w:rPr>
                <w:rFonts w:ascii="Times New Roman" w:hAnsi="Times New Roman" w:cs="Times New Roman"/>
                <w:noProof/>
                <w:sz w:val="20"/>
                <w:szCs w:val="20"/>
              </w:rPr>
              <w:t>-1</w:t>
            </w:r>
            <w:r>
              <w:rPr>
                <w:rFonts w:ascii="Times New Roman" w:hAnsi="Times New Roman" w:cs="Times New Roman"/>
                <w:noProof/>
                <w:sz w:val="20"/>
                <w:szCs w:val="20"/>
              </w:rPr>
              <w:t>)/23</w:t>
            </w:r>
          </w:p>
        </w:tc>
        <w:tc>
          <w:tcPr>
            <w:tcW w:w="1255" w:type="dxa"/>
            <w:tcBorders>
              <w:left w:val="nil"/>
              <w:bottom w:val="single" w:sz="18" w:space="0" w:color="000000"/>
              <w:right w:val="nil"/>
            </w:tcBorders>
            <w:shd w:val="clear" w:color="auto" w:fill="auto"/>
            <w:tcMar>
              <w:top w:w="72" w:type="dxa"/>
              <w:left w:w="144" w:type="dxa"/>
              <w:bottom w:w="72" w:type="dxa"/>
              <w:right w:w="144" w:type="dxa"/>
            </w:tcMar>
            <w:vAlign w:val="center"/>
          </w:tcPr>
          <w:p w14:paraId="3A8A9B65" w14:textId="5101861B" w:rsidR="00EA0B71" w:rsidRPr="000A7E57" w:rsidRDefault="00EA0B71" w:rsidP="00EA0B71">
            <w:pPr>
              <w:widowControl/>
              <w:jc w:val="center"/>
              <w:rPr>
                <w:rFonts w:ascii="Times New Roman" w:hAnsi="Times New Roman" w:cs="Times New Roman"/>
                <w:noProof/>
                <w:sz w:val="20"/>
                <w:szCs w:val="20"/>
              </w:rPr>
            </w:pPr>
            <w:r w:rsidRPr="000A7E57">
              <w:rPr>
                <w:rFonts w:ascii="Times New Roman" w:hAnsi="Times New Roman" w:cs="Times New Roman"/>
                <w:noProof/>
                <w:sz w:val="20"/>
                <w:szCs w:val="20"/>
              </w:rPr>
              <w:t>2</w:t>
            </w:r>
            <w:r>
              <w:rPr>
                <w:rFonts w:ascii="Times New Roman" w:hAnsi="Times New Roman" w:cs="Times New Roman"/>
                <w:noProof/>
                <w:sz w:val="20"/>
                <w:szCs w:val="20"/>
              </w:rPr>
              <w:t>M</w:t>
            </w:r>
          </w:p>
        </w:tc>
      </w:tr>
    </w:tbl>
    <w:p w14:paraId="4E26F08B" w14:textId="4AE613C6" w:rsidR="00A83324" w:rsidRPr="00372333" w:rsidRDefault="002A6A11" w:rsidP="00880581">
      <w:pPr>
        <w:widowControl/>
        <w:rPr>
          <w:rFonts w:ascii="Times New Roman" w:hAnsi="Times New Roman" w:cs="Times New Roman"/>
          <w:noProof/>
        </w:rPr>
      </w:pPr>
      <w:r w:rsidRPr="00372333">
        <w:rPr>
          <w:rFonts w:ascii="Times New Roman" w:hAnsi="Times New Roman" w:cs="Times New Roman"/>
          <w:noProof/>
        </w:rPr>
        <w:t>Note: An MZI switch unit has 2 electrodes and a 1×24 TOWL switch unit has 32. Here, only the contributing electrodes for the phase shift (MZI) and the interference modulation (TOWL) are counted, leaving out the interconnect and pads as their designs depend on the specific bonding / integration technology</w:t>
      </w:r>
      <w:r w:rsidR="00F22F1F" w:rsidRPr="00372333">
        <w:rPr>
          <w:rFonts w:ascii="Times New Roman" w:hAnsi="Times New Roman" w:cs="Times New Roman"/>
          <w:noProof/>
        </w:rPr>
        <w:t>.</w:t>
      </w:r>
    </w:p>
    <w:p w14:paraId="29EEB8AA" w14:textId="350ECDCA" w:rsidR="00A83324" w:rsidRDefault="00A83324" w:rsidP="00A83324">
      <w:pPr>
        <w:widowControl/>
        <w:jc w:val="left"/>
        <w:rPr>
          <w:rFonts w:ascii="Times New Roman" w:hAnsi="Times New Roman" w:cs="Times New Roman"/>
          <w:noProof/>
        </w:rPr>
      </w:pPr>
      <w:r>
        <w:rPr>
          <w:rFonts w:ascii="Times New Roman" w:hAnsi="Times New Roman" w:cs="Times New Roman"/>
          <w:noProof/>
        </w:rPr>
        <w:br w:type="page"/>
      </w:r>
    </w:p>
    <w:p w14:paraId="601BDCBE" w14:textId="0B543219" w:rsidR="00A83324" w:rsidRDefault="00CD0CEF" w:rsidP="00A83324">
      <w:pPr>
        <w:rPr>
          <w:rFonts w:ascii="Times New Roman" w:hAnsi="Times New Roman" w:cs="Times New Roman"/>
          <w:b/>
          <w:bCs/>
          <w:sz w:val="24"/>
          <w:szCs w:val="24"/>
        </w:rPr>
      </w:pPr>
      <w:r>
        <w:rPr>
          <w:rFonts w:ascii="Times New Roman" w:hAnsi="Times New Roman" w:cs="Times New Roman"/>
          <w:b/>
          <w:bCs/>
          <w:sz w:val="24"/>
          <w:szCs w:val="24"/>
        </w:rPr>
        <w:lastRenderedPageBreak/>
        <w:t>4</w:t>
      </w:r>
      <w:r w:rsidR="00A83324" w:rsidRPr="004F1242">
        <w:rPr>
          <w:rFonts w:ascii="Times New Roman" w:hAnsi="Times New Roman" w:cs="Times New Roman"/>
          <w:b/>
          <w:bCs/>
          <w:sz w:val="24"/>
          <w:szCs w:val="24"/>
        </w:rPr>
        <w:t xml:space="preserve">. </w:t>
      </w:r>
      <w:r w:rsidR="00A83324" w:rsidRPr="00A83324">
        <w:rPr>
          <w:rFonts w:ascii="Times New Roman" w:hAnsi="Times New Roman" w:cs="Times New Roman"/>
          <w:b/>
          <w:bCs/>
          <w:sz w:val="24"/>
          <w:szCs w:val="24"/>
        </w:rPr>
        <w:t>T</w:t>
      </w:r>
      <w:r w:rsidR="006D369A">
        <w:rPr>
          <w:rFonts w:ascii="Times New Roman" w:hAnsi="Times New Roman" w:cs="Times New Roman"/>
          <w:b/>
          <w:bCs/>
          <w:sz w:val="24"/>
          <w:szCs w:val="24"/>
        </w:rPr>
        <w:t xml:space="preserve">opology for constructing a </w:t>
      </w:r>
      <w:r w:rsidR="006D369A" w:rsidRPr="00A83324">
        <w:rPr>
          <w:rFonts w:ascii="Times New Roman" w:hAnsi="Times New Roman" w:cs="Times New Roman"/>
          <w:b/>
          <w:bCs/>
          <w:sz w:val="24"/>
          <w:szCs w:val="24"/>
        </w:rPr>
        <w:t xml:space="preserve">N×N </w:t>
      </w:r>
      <w:r w:rsidR="006D369A">
        <w:rPr>
          <w:rFonts w:ascii="Times New Roman" w:hAnsi="Times New Roman" w:cs="Times New Roman"/>
          <w:b/>
          <w:bCs/>
          <w:sz w:val="24"/>
          <w:szCs w:val="24"/>
        </w:rPr>
        <w:t>TOWL s</w:t>
      </w:r>
      <w:r w:rsidR="00A83324" w:rsidRPr="00A83324">
        <w:rPr>
          <w:rFonts w:ascii="Times New Roman" w:hAnsi="Times New Roman" w:cs="Times New Roman"/>
          <w:b/>
          <w:bCs/>
          <w:sz w:val="24"/>
          <w:szCs w:val="24"/>
        </w:rPr>
        <w:t>witch</w:t>
      </w:r>
      <w:r w:rsidR="006D369A">
        <w:rPr>
          <w:rFonts w:ascii="Times New Roman" w:hAnsi="Times New Roman" w:cs="Times New Roman"/>
          <w:b/>
          <w:bCs/>
          <w:sz w:val="24"/>
          <w:szCs w:val="24"/>
        </w:rPr>
        <w:t>ing network</w:t>
      </w:r>
    </w:p>
    <w:p w14:paraId="68885D6E" w14:textId="60A78867" w:rsidR="00A83324" w:rsidRDefault="00A83324" w:rsidP="004D6083">
      <w:pPr>
        <w:spacing w:beforeLines="50" w:before="156" w:afterLines="50" w:after="156"/>
        <w:jc w:val="center"/>
        <w:rPr>
          <w:rFonts w:ascii="Times New Roman" w:hAnsi="Times New Roman" w:cs="Times New Roman"/>
          <w:b/>
          <w:bCs/>
          <w:sz w:val="24"/>
          <w:szCs w:val="24"/>
        </w:rPr>
      </w:pPr>
      <w:r>
        <w:rPr>
          <w:rFonts w:ascii="Times New Roman" w:hAnsi="Times New Roman" w:cs="Times New Roman"/>
          <w:b/>
          <w:bCs/>
          <w:noProof/>
          <w:sz w:val="24"/>
          <w:szCs w:val="24"/>
          <w:lang w:val="en-PH" w:eastAsia="en-PH"/>
        </w:rPr>
        <w:drawing>
          <wp:inline distT="0" distB="0" distL="0" distR="0" wp14:anchorId="7516CE84" wp14:editId="1F87CD0E">
            <wp:extent cx="4262304" cy="7267698"/>
            <wp:effectExtent l="0" t="0" r="5080" b="0"/>
            <wp:docPr id="6865786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7995" cy="7277402"/>
                    </a:xfrm>
                    <a:prstGeom prst="rect">
                      <a:avLst/>
                    </a:prstGeom>
                    <a:noFill/>
                  </pic:spPr>
                </pic:pic>
              </a:graphicData>
            </a:graphic>
          </wp:inline>
        </w:drawing>
      </w:r>
    </w:p>
    <w:p w14:paraId="0B11E0D5" w14:textId="2728C112" w:rsidR="00A83324" w:rsidRDefault="00A83324" w:rsidP="00A910E4">
      <w:pPr>
        <w:jc w:val="center"/>
        <w:rPr>
          <w:rFonts w:ascii="Times New Roman" w:hAnsi="Times New Roman" w:cs="Times New Roman"/>
          <w:szCs w:val="24"/>
        </w:rPr>
      </w:pPr>
      <w:r w:rsidRPr="00CD0CEF">
        <w:rPr>
          <w:rFonts w:ascii="Times New Roman" w:hAnsi="Times New Roman" w:cs="Times New Roman"/>
          <w:szCs w:val="24"/>
        </w:rPr>
        <w:t>Fig. S</w:t>
      </w:r>
      <w:r w:rsidR="00925E1D" w:rsidRPr="00CD0CEF">
        <w:rPr>
          <w:rFonts w:ascii="Times New Roman" w:hAnsi="Times New Roman" w:cs="Times New Roman"/>
          <w:szCs w:val="24"/>
        </w:rPr>
        <w:t>4</w:t>
      </w:r>
      <w:r w:rsidR="00A910E4" w:rsidRPr="00CD0CEF">
        <w:rPr>
          <w:rFonts w:ascii="Times New Roman" w:hAnsi="Times New Roman" w:cs="Times New Roman"/>
          <w:szCs w:val="24"/>
        </w:rPr>
        <w:t>.</w:t>
      </w:r>
      <w:r w:rsidR="00A910E4" w:rsidRPr="00A630B0">
        <w:rPr>
          <w:rFonts w:ascii="Times New Roman" w:hAnsi="Times New Roman" w:cs="Times New Roman"/>
          <w:szCs w:val="24"/>
        </w:rPr>
        <w:t xml:space="preserve"> </w:t>
      </w:r>
      <w:r w:rsidR="00A910E4">
        <w:rPr>
          <w:rFonts w:ascii="Times New Roman" w:hAnsi="Times New Roman" w:cs="Times New Roman"/>
          <w:szCs w:val="24"/>
        </w:rPr>
        <w:t>The sc</w:t>
      </w:r>
      <w:r w:rsidR="00A910E4" w:rsidRPr="00A910E4">
        <w:rPr>
          <w:rFonts w:ascii="Times New Roman" w:hAnsi="Times New Roman" w:cs="Times New Roman"/>
          <w:szCs w:val="24"/>
        </w:rPr>
        <w:t xml:space="preserve">hematic of the </w:t>
      </w:r>
      <w:r w:rsidR="00A910E4">
        <w:rPr>
          <w:rFonts w:ascii="Times New Roman" w:hAnsi="Times New Roman" w:cs="Times New Roman"/>
          <w:szCs w:val="24"/>
        </w:rPr>
        <w:t>N</w:t>
      </w:r>
      <w:r w:rsidR="00A910E4">
        <w:rPr>
          <w:rFonts w:ascii="Times New Roman" w:hAnsi="Times New Roman" w:cs="Times New Roman" w:hint="eastAsia"/>
          <w:szCs w:val="24"/>
        </w:rPr>
        <w:t>×</w:t>
      </w:r>
      <w:r w:rsidR="00A910E4">
        <w:rPr>
          <w:rFonts w:ascii="Times New Roman" w:hAnsi="Times New Roman" w:cs="Times New Roman"/>
          <w:szCs w:val="24"/>
        </w:rPr>
        <w:t xml:space="preserve">N TOWL </w:t>
      </w:r>
      <w:r w:rsidR="00A910E4">
        <w:rPr>
          <w:rFonts w:ascii="Times New Roman" w:hAnsi="Times New Roman" w:cs="Times New Roman" w:hint="eastAsia"/>
          <w:szCs w:val="24"/>
        </w:rPr>
        <w:t>switch</w:t>
      </w:r>
      <w:r w:rsidR="00A910E4">
        <w:rPr>
          <w:rFonts w:ascii="Times New Roman" w:hAnsi="Times New Roman" w:cs="Times New Roman"/>
          <w:szCs w:val="24"/>
        </w:rPr>
        <w:t xml:space="preserve"> </w:t>
      </w:r>
      <w:r w:rsidR="002B1FCB">
        <w:rPr>
          <w:rFonts w:ascii="Times New Roman" w:hAnsi="Times New Roman" w:cs="Times New Roman"/>
          <w:szCs w:val="24"/>
        </w:rPr>
        <w:t xml:space="preserve">design </w:t>
      </w:r>
      <w:r w:rsidR="00A910E4">
        <w:rPr>
          <w:rFonts w:ascii="Times New Roman" w:hAnsi="Times New Roman" w:cs="Times New Roman" w:hint="eastAsia"/>
          <w:szCs w:val="24"/>
        </w:rPr>
        <w:t>with</w:t>
      </w:r>
      <w:r w:rsidR="00A910E4">
        <w:rPr>
          <w:rFonts w:ascii="Times New Roman" w:hAnsi="Times New Roman" w:cs="Times New Roman"/>
          <w:szCs w:val="24"/>
        </w:rPr>
        <w:t xml:space="preserve"> </w:t>
      </w:r>
      <w:r w:rsidR="00A910E4" w:rsidRPr="00A910E4">
        <w:rPr>
          <w:rFonts w:ascii="Times New Roman" w:hAnsi="Times New Roman" w:cs="Times New Roman"/>
          <w:szCs w:val="24"/>
        </w:rPr>
        <w:t xml:space="preserve">(a) </w:t>
      </w:r>
      <w:r w:rsidR="006D369A">
        <w:rPr>
          <w:rFonts w:ascii="Times New Roman" w:hAnsi="Times New Roman" w:cs="Times New Roman"/>
          <w:szCs w:val="24"/>
        </w:rPr>
        <w:t xml:space="preserve">strictly </w:t>
      </w:r>
      <w:r w:rsidR="00A910E4">
        <w:rPr>
          <w:rFonts w:ascii="Times New Roman" w:hAnsi="Times New Roman" w:cs="Times New Roman" w:hint="eastAsia"/>
          <w:szCs w:val="24"/>
        </w:rPr>
        <w:t>blocking</w:t>
      </w:r>
      <w:r w:rsidR="006D369A">
        <w:rPr>
          <w:rFonts w:ascii="Times New Roman" w:hAnsi="Times New Roman" w:cs="Times New Roman"/>
          <w:szCs w:val="24"/>
        </w:rPr>
        <w:t>: only one input-output pair is allowed at the same time;</w:t>
      </w:r>
      <w:r w:rsidR="00A910E4" w:rsidRPr="00A910E4">
        <w:rPr>
          <w:rFonts w:ascii="Times New Roman" w:hAnsi="Times New Roman" w:cs="Times New Roman"/>
          <w:szCs w:val="24"/>
        </w:rPr>
        <w:t xml:space="preserve"> (b) </w:t>
      </w:r>
      <w:r w:rsidR="00A910E4">
        <w:rPr>
          <w:rFonts w:ascii="Times New Roman" w:hAnsi="Times New Roman" w:cs="Times New Roman"/>
          <w:szCs w:val="24"/>
        </w:rPr>
        <w:t>conditional blocking</w:t>
      </w:r>
      <w:r w:rsidR="006D369A">
        <w:rPr>
          <w:rFonts w:ascii="Times New Roman" w:hAnsi="Times New Roman" w:cs="Times New Roman"/>
          <w:szCs w:val="24"/>
        </w:rPr>
        <w:t>: some input-output pairs can operate at the same time;</w:t>
      </w:r>
      <w:r w:rsidR="00A910E4">
        <w:rPr>
          <w:rFonts w:ascii="Times New Roman" w:hAnsi="Times New Roman" w:cs="Times New Roman"/>
          <w:szCs w:val="24"/>
        </w:rPr>
        <w:t xml:space="preserve"> (c) strict non-</w:t>
      </w:r>
      <w:r w:rsidR="002B1FCB">
        <w:rPr>
          <w:rFonts w:ascii="Times New Roman" w:hAnsi="Times New Roman" w:cs="Times New Roman"/>
          <w:szCs w:val="24"/>
        </w:rPr>
        <w:t>blocking</w:t>
      </w:r>
      <w:r w:rsidR="006D369A">
        <w:rPr>
          <w:rFonts w:ascii="Times New Roman" w:hAnsi="Times New Roman" w:cs="Times New Roman"/>
          <w:szCs w:val="24"/>
        </w:rPr>
        <w:t>: any input can be routed to any output at the same time (without beam combining or splitting)</w:t>
      </w:r>
      <w:r w:rsidRPr="00A630B0">
        <w:rPr>
          <w:rFonts w:ascii="Times New Roman" w:hAnsi="Times New Roman" w:cs="Times New Roman"/>
          <w:szCs w:val="24"/>
        </w:rPr>
        <w:t>.</w:t>
      </w:r>
    </w:p>
    <w:p w14:paraId="5CCFE695" w14:textId="3AD27D54" w:rsidR="00813DFA" w:rsidRPr="00A83324" w:rsidRDefault="00813DFA" w:rsidP="00813DFA">
      <w:pPr>
        <w:jc w:val="center"/>
        <w:rPr>
          <w:rFonts w:ascii="Times New Roman" w:hAnsi="Times New Roman" w:cs="Times New Roman"/>
          <w:sz w:val="24"/>
          <w:szCs w:val="24"/>
        </w:rPr>
      </w:pPr>
    </w:p>
    <w:sectPr w:rsidR="00813DFA" w:rsidRPr="00A83324">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C86C" w14:textId="77777777" w:rsidR="00D241E9" w:rsidRDefault="00D241E9" w:rsidP="003B36AA">
      <w:r>
        <w:separator/>
      </w:r>
    </w:p>
  </w:endnote>
  <w:endnote w:type="continuationSeparator" w:id="0">
    <w:p w14:paraId="2C5E0C53" w14:textId="77777777" w:rsidR="00D241E9" w:rsidRDefault="00D241E9" w:rsidP="003B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dvOT8910dd7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110804"/>
      <w:docPartObj>
        <w:docPartGallery w:val="Page Numbers (Bottom of Page)"/>
        <w:docPartUnique/>
      </w:docPartObj>
    </w:sdtPr>
    <w:sdtEndPr/>
    <w:sdtContent>
      <w:p w14:paraId="1C460366" w14:textId="02C31CB7" w:rsidR="000A6C71" w:rsidRDefault="000A6C71">
        <w:pPr>
          <w:pStyle w:val="a5"/>
          <w:jc w:val="center"/>
        </w:pPr>
        <w:r>
          <w:fldChar w:fldCharType="begin"/>
        </w:r>
        <w:r>
          <w:instrText>PAGE   \* MERGEFORMAT</w:instrText>
        </w:r>
        <w:r>
          <w:fldChar w:fldCharType="separate"/>
        </w:r>
        <w:r w:rsidR="006E5950" w:rsidRPr="006E5950">
          <w:rPr>
            <w:noProof/>
            <w:lang w:val="zh-CN"/>
          </w:rPr>
          <w:t>6</w:t>
        </w:r>
        <w:r>
          <w:fldChar w:fldCharType="end"/>
        </w:r>
      </w:p>
    </w:sdtContent>
  </w:sdt>
  <w:p w14:paraId="4219570B" w14:textId="77777777" w:rsidR="000A6C71" w:rsidRDefault="000A6C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0988B" w14:textId="77777777" w:rsidR="00D241E9" w:rsidRDefault="00D241E9" w:rsidP="003B36AA">
      <w:r>
        <w:separator/>
      </w:r>
    </w:p>
  </w:footnote>
  <w:footnote w:type="continuationSeparator" w:id="0">
    <w:p w14:paraId="14BDEEF2" w14:textId="77777777" w:rsidR="00D241E9" w:rsidRDefault="00D241E9" w:rsidP="003B3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E2514"/>
    <w:multiLevelType w:val="hybridMultilevel"/>
    <w:tmpl w:val="50B00184"/>
    <w:lvl w:ilvl="0" w:tplc="5CF46B9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8B2263E"/>
    <w:multiLevelType w:val="hybridMultilevel"/>
    <w:tmpl w:val="867A81EA"/>
    <w:lvl w:ilvl="0" w:tplc="5CF46B9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5D51427"/>
    <w:multiLevelType w:val="hybridMultilevel"/>
    <w:tmpl w:val="AF5024C2"/>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62439978">
    <w:abstractNumId w:val="0"/>
  </w:num>
  <w:num w:numId="2" w16cid:durableId="1948652530">
    <w:abstractNumId w:val="1"/>
  </w:num>
  <w:num w:numId="3" w16cid:durableId="768434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1878"/>
  </w:docVars>
  <w:rsids>
    <w:rsidRoot w:val="00877BF5"/>
    <w:rsid w:val="000007CE"/>
    <w:rsid w:val="00031F7F"/>
    <w:rsid w:val="00036C60"/>
    <w:rsid w:val="00040FAA"/>
    <w:rsid w:val="00041D3C"/>
    <w:rsid w:val="00043362"/>
    <w:rsid w:val="000507F3"/>
    <w:rsid w:val="00053DAF"/>
    <w:rsid w:val="0006174D"/>
    <w:rsid w:val="00062069"/>
    <w:rsid w:val="00085709"/>
    <w:rsid w:val="0008718F"/>
    <w:rsid w:val="00092F8B"/>
    <w:rsid w:val="000944FF"/>
    <w:rsid w:val="000A6C71"/>
    <w:rsid w:val="000A6FA1"/>
    <w:rsid w:val="000B4E3A"/>
    <w:rsid w:val="000B556C"/>
    <w:rsid w:val="000C2820"/>
    <w:rsid w:val="000C3C88"/>
    <w:rsid w:val="000C603A"/>
    <w:rsid w:val="000E581D"/>
    <w:rsid w:val="000F2EEE"/>
    <w:rsid w:val="000F734E"/>
    <w:rsid w:val="00116D5F"/>
    <w:rsid w:val="001340C6"/>
    <w:rsid w:val="00135E59"/>
    <w:rsid w:val="00136BD7"/>
    <w:rsid w:val="00140C25"/>
    <w:rsid w:val="001477D5"/>
    <w:rsid w:val="0015018D"/>
    <w:rsid w:val="0016290B"/>
    <w:rsid w:val="00172B8E"/>
    <w:rsid w:val="00176481"/>
    <w:rsid w:val="00197FB0"/>
    <w:rsid w:val="001A3B10"/>
    <w:rsid w:val="001B0452"/>
    <w:rsid w:val="001C1D74"/>
    <w:rsid w:val="001C4B3A"/>
    <w:rsid w:val="001C69B8"/>
    <w:rsid w:val="001D3A7B"/>
    <w:rsid w:val="001D4D6F"/>
    <w:rsid w:val="001D7DE8"/>
    <w:rsid w:val="001F6AC9"/>
    <w:rsid w:val="001F7E12"/>
    <w:rsid w:val="002006DA"/>
    <w:rsid w:val="002227E0"/>
    <w:rsid w:val="00224F66"/>
    <w:rsid w:val="002256F2"/>
    <w:rsid w:val="00226852"/>
    <w:rsid w:val="00231608"/>
    <w:rsid w:val="0023279C"/>
    <w:rsid w:val="0023450F"/>
    <w:rsid w:val="00245F72"/>
    <w:rsid w:val="00251F22"/>
    <w:rsid w:val="002803F5"/>
    <w:rsid w:val="0028610E"/>
    <w:rsid w:val="00295001"/>
    <w:rsid w:val="002A0E6C"/>
    <w:rsid w:val="002A6A11"/>
    <w:rsid w:val="002B0664"/>
    <w:rsid w:val="002B1FCB"/>
    <w:rsid w:val="002B49A6"/>
    <w:rsid w:val="002C503E"/>
    <w:rsid w:val="002D0705"/>
    <w:rsid w:val="002E0072"/>
    <w:rsid w:val="002E1EBF"/>
    <w:rsid w:val="002E2E09"/>
    <w:rsid w:val="002F3A93"/>
    <w:rsid w:val="00300A0B"/>
    <w:rsid w:val="00302310"/>
    <w:rsid w:val="00310C86"/>
    <w:rsid w:val="00326FD0"/>
    <w:rsid w:val="0033082F"/>
    <w:rsid w:val="003311F4"/>
    <w:rsid w:val="00331EE7"/>
    <w:rsid w:val="00340276"/>
    <w:rsid w:val="003427B8"/>
    <w:rsid w:val="00352134"/>
    <w:rsid w:val="00356A8F"/>
    <w:rsid w:val="0036483A"/>
    <w:rsid w:val="00365EDF"/>
    <w:rsid w:val="0037046B"/>
    <w:rsid w:val="00372333"/>
    <w:rsid w:val="0037284E"/>
    <w:rsid w:val="00373005"/>
    <w:rsid w:val="00386175"/>
    <w:rsid w:val="00390C0A"/>
    <w:rsid w:val="003A4C11"/>
    <w:rsid w:val="003B1EA5"/>
    <w:rsid w:val="003B36AA"/>
    <w:rsid w:val="003C13F7"/>
    <w:rsid w:val="003D6250"/>
    <w:rsid w:val="003F001B"/>
    <w:rsid w:val="003F0F97"/>
    <w:rsid w:val="003F0FFF"/>
    <w:rsid w:val="00404B0C"/>
    <w:rsid w:val="004062FC"/>
    <w:rsid w:val="004152FF"/>
    <w:rsid w:val="00420F45"/>
    <w:rsid w:val="00421690"/>
    <w:rsid w:val="00422FE6"/>
    <w:rsid w:val="00423448"/>
    <w:rsid w:val="00424BA8"/>
    <w:rsid w:val="00427A15"/>
    <w:rsid w:val="00436823"/>
    <w:rsid w:val="004445C4"/>
    <w:rsid w:val="00465FE7"/>
    <w:rsid w:val="0047586F"/>
    <w:rsid w:val="00491DBA"/>
    <w:rsid w:val="004936EB"/>
    <w:rsid w:val="00494DE0"/>
    <w:rsid w:val="004A0E4D"/>
    <w:rsid w:val="004B185B"/>
    <w:rsid w:val="004B4214"/>
    <w:rsid w:val="004B47BD"/>
    <w:rsid w:val="004B5F8F"/>
    <w:rsid w:val="004C0B12"/>
    <w:rsid w:val="004C0D35"/>
    <w:rsid w:val="004C4C5B"/>
    <w:rsid w:val="004D6083"/>
    <w:rsid w:val="004E514B"/>
    <w:rsid w:val="004F1242"/>
    <w:rsid w:val="00500A1B"/>
    <w:rsid w:val="00502D6A"/>
    <w:rsid w:val="00510399"/>
    <w:rsid w:val="0051335F"/>
    <w:rsid w:val="0052497B"/>
    <w:rsid w:val="00525F67"/>
    <w:rsid w:val="005331EC"/>
    <w:rsid w:val="00533BA3"/>
    <w:rsid w:val="00535C35"/>
    <w:rsid w:val="0054597E"/>
    <w:rsid w:val="0057518B"/>
    <w:rsid w:val="00584CDC"/>
    <w:rsid w:val="0058661E"/>
    <w:rsid w:val="005A651B"/>
    <w:rsid w:val="005A734A"/>
    <w:rsid w:val="005A7429"/>
    <w:rsid w:val="005A7D50"/>
    <w:rsid w:val="005C5FD1"/>
    <w:rsid w:val="005C7913"/>
    <w:rsid w:val="005D1AE7"/>
    <w:rsid w:val="005D3404"/>
    <w:rsid w:val="005E06D2"/>
    <w:rsid w:val="005E7FE8"/>
    <w:rsid w:val="005F4380"/>
    <w:rsid w:val="006152F7"/>
    <w:rsid w:val="00616FD0"/>
    <w:rsid w:val="00617593"/>
    <w:rsid w:val="006274B9"/>
    <w:rsid w:val="00633EF1"/>
    <w:rsid w:val="006370F9"/>
    <w:rsid w:val="00640422"/>
    <w:rsid w:val="0064209C"/>
    <w:rsid w:val="00646120"/>
    <w:rsid w:val="00650FAC"/>
    <w:rsid w:val="00661172"/>
    <w:rsid w:val="00662E08"/>
    <w:rsid w:val="0067368D"/>
    <w:rsid w:val="0069507A"/>
    <w:rsid w:val="006B1B9F"/>
    <w:rsid w:val="006B21EC"/>
    <w:rsid w:val="006B4B5A"/>
    <w:rsid w:val="006B6AF5"/>
    <w:rsid w:val="006C7B37"/>
    <w:rsid w:val="006D369A"/>
    <w:rsid w:val="006D52D2"/>
    <w:rsid w:val="006E5950"/>
    <w:rsid w:val="006E62E6"/>
    <w:rsid w:val="006F067C"/>
    <w:rsid w:val="006F1275"/>
    <w:rsid w:val="0070094D"/>
    <w:rsid w:val="00703D8B"/>
    <w:rsid w:val="00706092"/>
    <w:rsid w:val="00706905"/>
    <w:rsid w:val="00707F76"/>
    <w:rsid w:val="0071026D"/>
    <w:rsid w:val="00735F01"/>
    <w:rsid w:val="007513CE"/>
    <w:rsid w:val="00755996"/>
    <w:rsid w:val="00757AFE"/>
    <w:rsid w:val="00773215"/>
    <w:rsid w:val="00773AAC"/>
    <w:rsid w:val="00774456"/>
    <w:rsid w:val="007804BE"/>
    <w:rsid w:val="00785DC0"/>
    <w:rsid w:val="007925DE"/>
    <w:rsid w:val="00792B5E"/>
    <w:rsid w:val="007B4BEE"/>
    <w:rsid w:val="007C31E2"/>
    <w:rsid w:val="007C3D0D"/>
    <w:rsid w:val="007D1A3C"/>
    <w:rsid w:val="007F242C"/>
    <w:rsid w:val="008051AE"/>
    <w:rsid w:val="00810A8A"/>
    <w:rsid w:val="00811DA7"/>
    <w:rsid w:val="00813DFA"/>
    <w:rsid w:val="00813F0C"/>
    <w:rsid w:val="0081647D"/>
    <w:rsid w:val="0083399C"/>
    <w:rsid w:val="00833D78"/>
    <w:rsid w:val="00836326"/>
    <w:rsid w:val="0084021E"/>
    <w:rsid w:val="008421A0"/>
    <w:rsid w:val="00851CAF"/>
    <w:rsid w:val="00852612"/>
    <w:rsid w:val="00852903"/>
    <w:rsid w:val="008560F8"/>
    <w:rsid w:val="00856357"/>
    <w:rsid w:val="0085766B"/>
    <w:rsid w:val="00877BF5"/>
    <w:rsid w:val="00880581"/>
    <w:rsid w:val="008851C6"/>
    <w:rsid w:val="0089238E"/>
    <w:rsid w:val="00892918"/>
    <w:rsid w:val="00896EC6"/>
    <w:rsid w:val="008971AD"/>
    <w:rsid w:val="008A2036"/>
    <w:rsid w:val="008A4CC0"/>
    <w:rsid w:val="008A6F04"/>
    <w:rsid w:val="008A700F"/>
    <w:rsid w:val="008B1F03"/>
    <w:rsid w:val="008B586F"/>
    <w:rsid w:val="008C782D"/>
    <w:rsid w:val="008D00AE"/>
    <w:rsid w:val="008D2A82"/>
    <w:rsid w:val="008D3947"/>
    <w:rsid w:val="008D72DB"/>
    <w:rsid w:val="008E10F3"/>
    <w:rsid w:val="008E1780"/>
    <w:rsid w:val="008E26BF"/>
    <w:rsid w:val="008E2FDF"/>
    <w:rsid w:val="009001CF"/>
    <w:rsid w:val="0090063F"/>
    <w:rsid w:val="009049DE"/>
    <w:rsid w:val="0090745F"/>
    <w:rsid w:val="0091178C"/>
    <w:rsid w:val="0091239E"/>
    <w:rsid w:val="00915926"/>
    <w:rsid w:val="00925E1D"/>
    <w:rsid w:val="009262ED"/>
    <w:rsid w:val="00935578"/>
    <w:rsid w:val="00941C00"/>
    <w:rsid w:val="0094511F"/>
    <w:rsid w:val="00945F3D"/>
    <w:rsid w:val="0094773F"/>
    <w:rsid w:val="00950A60"/>
    <w:rsid w:val="00951B76"/>
    <w:rsid w:val="00951E7E"/>
    <w:rsid w:val="00952949"/>
    <w:rsid w:val="009616B7"/>
    <w:rsid w:val="00971B7E"/>
    <w:rsid w:val="00973E9D"/>
    <w:rsid w:val="009853AA"/>
    <w:rsid w:val="0098777D"/>
    <w:rsid w:val="0099643F"/>
    <w:rsid w:val="0099722A"/>
    <w:rsid w:val="009B7E32"/>
    <w:rsid w:val="009C42EE"/>
    <w:rsid w:val="009C5A94"/>
    <w:rsid w:val="009D14D9"/>
    <w:rsid w:val="009D1972"/>
    <w:rsid w:val="009D32ED"/>
    <w:rsid w:val="009D4019"/>
    <w:rsid w:val="009D4F25"/>
    <w:rsid w:val="009E5D31"/>
    <w:rsid w:val="009E7366"/>
    <w:rsid w:val="009F0C2C"/>
    <w:rsid w:val="009F1666"/>
    <w:rsid w:val="009F1CA2"/>
    <w:rsid w:val="00A01652"/>
    <w:rsid w:val="00A02745"/>
    <w:rsid w:val="00A15355"/>
    <w:rsid w:val="00A253BC"/>
    <w:rsid w:val="00A25CDF"/>
    <w:rsid w:val="00A3077B"/>
    <w:rsid w:val="00A35E36"/>
    <w:rsid w:val="00A4632E"/>
    <w:rsid w:val="00A630B0"/>
    <w:rsid w:val="00A67178"/>
    <w:rsid w:val="00A8035E"/>
    <w:rsid w:val="00A8059D"/>
    <w:rsid w:val="00A83324"/>
    <w:rsid w:val="00A872E4"/>
    <w:rsid w:val="00A910E4"/>
    <w:rsid w:val="00AA4A1D"/>
    <w:rsid w:val="00AA71DC"/>
    <w:rsid w:val="00AB3C94"/>
    <w:rsid w:val="00AC05BC"/>
    <w:rsid w:val="00AD612F"/>
    <w:rsid w:val="00AD76AA"/>
    <w:rsid w:val="00AE40E5"/>
    <w:rsid w:val="00AE5335"/>
    <w:rsid w:val="00AF43CF"/>
    <w:rsid w:val="00B051EC"/>
    <w:rsid w:val="00B1173B"/>
    <w:rsid w:val="00B30F35"/>
    <w:rsid w:val="00B32604"/>
    <w:rsid w:val="00B32F12"/>
    <w:rsid w:val="00B33D09"/>
    <w:rsid w:val="00B3551A"/>
    <w:rsid w:val="00B44923"/>
    <w:rsid w:val="00B520F7"/>
    <w:rsid w:val="00B53A43"/>
    <w:rsid w:val="00B65F08"/>
    <w:rsid w:val="00B71187"/>
    <w:rsid w:val="00B7244C"/>
    <w:rsid w:val="00B73DD2"/>
    <w:rsid w:val="00B756E0"/>
    <w:rsid w:val="00B83FC0"/>
    <w:rsid w:val="00B90572"/>
    <w:rsid w:val="00B924A6"/>
    <w:rsid w:val="00B92FC5"/>
    <w:rsid w:val="00BA1218"/>
    <w:rsid w:val="00BA30D6"/>
    <w:rsid w:val="00BC0F7E"/>
    <w:rsid w:val="00BC786C"/>
    <w:rsid w:val="00BC7AD6"/>
    <w:rsid w:val="00BD0C22"/>
    <w:rsid w:val="00BD7C62"/>
    <w:rsid w:val="00BE381B"/>
    <w:rsid w:val="00BE6385"/>
    <w:rsid w:val="00C006C4"/>
    <w:rsid w:val="00C0281A"/>
    <w:rsid w:val="00C15E26"/>
    <w:rsid w:val="00C2546D"/>
    <w:rsid w:val="00C256DF"/>
    <w:rsid w:val="00C25F6C"/>
    <w:rsid w:val="00C35687"/>
    <w:rsid w:val="00C409A4"/>
    <w:rsid w:val="00C429CB"/>
    <w:rsid w:val="00C53236"/>
    <w:rsid w:val="00C55191"/>
    <w:rsid w:val="00C64D69"/>
    <w:rsid w:val="00C70630"/>
    <w:rsid w:val="00C77FBC"/>
    <w:rsid w:val="00C86E81"/>
    <w:rsid w:val="00CA3238"/>
    <w:rsid w:val="00CA7C57"/>
    <w:rsid w:val="00CC14F8"/>
    <w:rsid w:val="00CC18AF"/>
    <w:rsid w:val="00CC213A"/>
    <w:rsid w:val="00CC7A8E"/>
    <w:rsid w:val="00CD0CEF"/>
    <w:rsid w:val="00CF003A"/>
    <w:rsid w:val="00CF2970"/>
    <w:rsid w:val="00D11F71"/>
    <w:rsid w:val="00D241E9"/>
    <w:rsid w:val="00D242B8"/>
    <w:rsid w:val="00D2490E"/>
    <w:rsid w:val="00D351B3"/>
    <w:rsid w:val="00D42562"/>
    <w:rsid w:val="00D438FD"/>
    <w:rsid w:val="00D518BF"/>
    <w:rsid w:val="00D522A7"/>
    <w:rsid w:val="00D57DD4"/>
    <w:rsid w:val="00D619A1"/>
    <w:rsid w:val="00D7261C"/>
    <w:rsid w:val="00D8646B"/>
    <w:rsid w:val="00D87CF8"/>
    <w:rsid w:val="00D904F8"/>
    <w:rsid w:val="00D912E8"/>
    <w:rsid w:val="00D931FB"/>
    <w:rsid w:val="00D97B5E"/>
    <w:rsid w:val="00D97DA2"/>
    <w:rsid w:val="00DA6EDC"/>
    <w:rsid w:val="00DB0A05"/>
    <w:rsid w:val="00DB1A8B"/>
    <w:rsid w:val="00DC3507"/>
    <w:rsid w:val="00DD0FD8"/>
    <w:rsid w:val="00DD25E3"/>
    <w:rsid w:val="00DE3B51"/>
    <w:rsid w:val="00DE4597"/>
    <w:rsid w:val="00DF3073"/>
    <w:rsid w:val="00E00971"/>
    <w:rsid w:val="00E0157E"/>
    <w:rsid w:val="00E054C0"/>
    <w:rsid w:val="00E10D6A"/>
    <w:rsid w:val="00E22AB8"/>
    <w:rsid w:val="00E275BC"/>
    <w:rsid w:val="00E30CDB"/>
    <w:rsid w:val="00E34B71"/>
    <w:rsid w:val="00E37EAE"/>
    <w:rsid w:val="00E433BB"/>
    <w:rsid w:val="00E434DE"/>
    <w:rsid w:val="00E50519"/>
    <w:rsid w:val="00E6166B"/>
    <w:rsid w:val="00E676ED"/>
    <w:rsid w:val="00E67E96"/>
    <w:rsid w:val="00E7080C"/>
    <w:rsid w:val="00E75279"/>
    <w:rsid w:val="00E75B4F"/>
    <w:rsid w:val="00E838FB"/>
    <w:rsid w:val="00E87138"/>
    <w:rsid w:val="00E965AB"/>
    <w:rsid w:val="00E97408"/>
    <w:rsid w:val="00EA0B71"/>
    <w:rsid w:val="00EA59F0"/>
    <w:rsid w:val="00EA6B52"/>
    <w:rsid w:val="00EA7BBE"/>
    <w:rsid w:val="00EB203B"/>
    <w:rsid w:val="00EC52E7"/>
    <w:rsid w:val="00EF1707"/>
    <w:rsid w:val="00F132A4"/>
    <w:rsid w:val="00F22F1F"/>
    <w:rsid w:val="00F26F0E"/>
    <w:rsid w:val="00F36007"/>
    <w:rsid w:val="00F46EA5"/>
    <w:rsid w:val="00F4771F"/>
    <w:rsid w:val="00F51DF3"/>
    <w:rsid w:val="00F64B66"/>
    <w:rsid w:val="00F718AA"/>
    <w:rsid w:val="00F727E3"/>
    <w:rsid w:val="00F74E2F"/>
    <w:rsid w:val="00F75E2C"/>
    <w:rsid w:val="00F8461F"/>
    <w:rsid w:val="00F86E0E"/>
    <w:rsid w:val="00F87AA2"/>
    <w:rsid w:val="00FA3B8A"/>
    <w:rsid w:val="00FA42FF"/>
    <w:rsid w:val="00FB1C18"/>
    <w:rsid w:val="00FB210F"/>
    <w:rsid w:val="00FB72A4"/>
    <w:rsid w:val="00FC3C93"/>
    <w:rsid w:val="00FD7E04"/>
    <w:rsid w:val="00FE176C"/>
    <w:rsid w:val="00FE2B2F"/>
    <w:rsid w:val="00FE307F"/>
    <w:rsid w:val="00FE4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CF847F"/>
  <w15:docId w15:val="{E07A72B2-6F74-450F-96B7-F883A4CF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6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B36AA"/>
    <w:rPr>
      <w:sz w:val="18"/>
      <w:szCs w:val="18"/>
    </w:rPr>
  </w:style>
  <w:style w:type="paragraph" w:styleId="a5">
    <w:name w:val="footer"/>
    <w:basedOn w:val="a"/>
    <w:link w:val="a6"/>
    <w:uiPriority w:val="99"/>
    <w:unhideWhenUsed/>
    <w:rsid w:val="003B36AA"/>
    <w:pPr>
      <w:tabs>
        <w:tab w:val="center" w:pos="4153"/>
        <w:tab w:val="right" w:pos="8306"/>
      </w:tabs>
      <w:snapToGrid w:val="0"/>
      <w:jc w:val="left"/>
    </w:pPr>
    <w:rPr>
      <w:sz w:val="18"/>
      <w:szCs w:val="18"/>
    </w:rPr>
  </w:style>
  <w:style w:type="character" w:customStyle="1" w:styleId="a6">
    <w:name w:val="页脚 字符"/>
    <w:basedOn w:val="a0"/>
    <w:link w:val="a5"/>
    <w:uiPriority w:val="99"/>
    <w:rsid w:val="003B36AA"/>
    <w:rPr>
      <w:sz w:val="18"/>
      <w:szCs w:val="18"/>
    </w:rPr>
  </w:style>
  <w:style w:type="paragraph" w:styleId="a7">
    <w:name w:val="List Paragraph"/>
    <w:basedOn w:val="a"/>
    <w:uiPriority w:val="34"/>
    <w:qFormat/>
    <w:rsid w:val="00231608"/>
    <w:pPr>
      <w:ind w:firstLineChars="200" w:firstLine="420"/>
    </w:pPr>
  </w:style>
  <w:style w:type="paragraph" w:styleId="a8">
    <w:name w:val="Balloon Text"/>
    <w:basedOn w:val="a"/>
    <w:link w:val="a9"/>
    <w:uiPriority w:val="99"/>
    <w:semiHidden/>
    <w:unhideWhenUsed/>
    <w:rsid w:val="0006174D"/>
    <w:rPr>
      <w:sz w:val="18"/>
      <w:szCs w:val="18"/>
    </w:rPr>
  </w:style>
  <w:style w:type="character" w:customStyle="1" w:styleId="a9">
    <w:name w:val="批注框文本 字符"/>
    <w:basedOn w:val="a0"/>
    <w:link w:val="a8"/>
    <w:uiPriority w:val="99"/>
    <w:semiHidden/>
    <w:rsid w:val="0006174D"/>
    <w:rPr>
      <w:sz w:val="18"/>
      <w:szCs w:val="18"/>
    </w:rPr>
  </w:style>
  <w:style w:type="character" w:styleId="aa">
    <w:name w:val="Hyperlink"/>
    <w:basedOn w:val="a0"/>
    <w:uiPriority w:val="99"/>
    <w:unhideWhenUsed/>
    <w:rsid w:val="00851CAF"/>
    <w:rPr>
      <w:color w:val="0563C1" w:themeColor="hyperlink"/>
      <w:u w:val="single"/>
    </w:rPr>
  </w:style>
  <w:style w:type="character" w:customStyle="1" w:styleId="OSAFigureChar">
    <w:name w:val="OSA Figure Char"/>
    <w:link w:val="OSAFigure"/>
    <w:rsid w:val="00302310"/>
    <w:rPr>
      <w:rFonts w:ascii="Cambria" w:hAnsi="Cambria" w:cs="AdvOT8910dd71"/>
      <w:spacing w:val="-8"/>
      <w:sz w:val="17"/>
      <w:szCs w:val="14"/>
    </w:rPr>
  </w:style>
  <w:style w:type="paragraph" w:customStyle="1" w:styleId="OSAFigure">
    <w:name w:val="OSA Figure"/>
    <w:basedOn w:val="a"/>
    <w:next w:val="a"/>
    <w:link w:val="OSAFigureChar"/>
    <w:qFormat/>
    <w:rsid w:val="00302310"/>
    <w:pPr>
      <w:widowControl/>
      <w:spacing w:beforeLines="100" w:before="100" w:afterLines="100" w:after="100"/>
    </w:pPr>
    <w:rPr>
      <w:rFonts w:ascii="Cambria" w:hAnsi="Cambria" w:cs="AdvOT8910dd71"/>
      <w:spacing w:val="-8"/>
      <w:sz w:val="17"/>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CF7BF-D9FF-4AF7-B488-3BC531BA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1879</TotalTime>
  <Pages>5</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CHEN 陈焘</dc:creator>
  <cp:keywords/>
  <dc:description/>
  <cp:lastModifiedBy>Tao Chen</cp:lastModifiedBy>
  <cp:revision>161</cp:revision>
  <dcterms:created xsi:type="dcterms:W3CDTF">2020-10-14T03:08:00Z</dcterms:created>
  <dcterms:modified xsi:type="dcterms:W3CDTF">2024-04-13T08:27:00Z</dcterms:modified>
</cp:coreProperties>
</file>