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803B0B" w14:textId="39FCE5E2" w:rsidR="00F042A1" w:rsidRPr="00FA3E62" w:rsidRDefault="00F042A1" w:rsidP="00F042A1">
      <w:pPr>
        <w:spacing w:after="0" w:line="480" w:lineRule="auto"/>
        <w:ind w:left="-180"/>
        <w:jc w:val="center"/>
        <w:rPr>
          <w:rStyle w:val="Strong"/>
          <w:rFonts w:asciiTheme="majorBidi" w:hAnsiTheme="majorBidi" w:cstheme="majorBidi"/>
          <w:color w:val="000000" w:themeColor="text1"/>
          <w:sz w:val="28"/>
          <w:szCs w:val="28"/>
        </w:rPr>
      </w:pPr>
      <w:r w:rsidRPr="00FA3E6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Targeting Lipid Disorders with Washed Microbiota Transplantation in Statin-Free Adults: A Systematic Review and Meta-Analysis</w:t>
      </w:r>
    </w:p>
    <w:p w14:paraId="102B2D52" w14:textId="17CCF92F" w:rsidR="001D1C36" w:rsidRPr="00FA3E62" w:rsidRDefault="002B1D4A" w:rsidP="001D1C36">
      <w:pPr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A3E62">
        <w:rPr>
          <w:rStyle w:val="Strong"/>
          <w:rFonts w:asciiTheme="majorBidi" w:hAnsiTheme="majorBidi" w:cstheme="majorBidi"/>
          <w:sz w:val="24"/>
          <w:szCs w:val="24"/>
        </w:rPr>
        <w:t xml:space="preserve">Table 1S. </w:t>
      </w:r>
      <w:r w:rsidR="001D1C36" w:rsidRPr="00FA3E62">
        <w:rPr>
          <w:rStyle w:val="Strong"/>
          <w:rFonts w:asciiTheme="majorBidi" w:hAnsiTheme="majorBidi" w:cstheme="majorBidi"/>
          <w:sz w:val="24"/>
          <w:szCs w:val="24"/>
        </w:rPr>
        <w:t xml:space="preserve">Search </w:t>
      </w:r>
      <w:r w:rsidRPr="00FA3E62">
        <w:rPr>
          <w:rStyle w:val="Strong"/>
          <w:rFonts w:asciiTheme="majorBidi" w:hAnsiTheme="majorBidi" w:cstheme="majorBidi"/>
          <w:sz w:val="24"/>
          <w:szCs w:val="24"/>
        </w:rPr>
        <w:t>strategy applied on different databases</w:t>
      </w:r>
      <w:r w:rsidR="001D1C36" w:rsidRPr="00FA3E62">
        <w:rPr>
          <w:rStyle w:val="Strong"/>
          <w:rFonts w:asciiTheme="majorBidi" w:hAnsiTheme="majorBidi" w:cstheme="majorBidi"/>
          <w:sz w:val="24"/>
          <w:szCs w:val="24"/>
        </w:rPr>
        <w:t>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629"/>
        <w:gridCol w:w="3667"/>
        <w:gridCol w:w="3054"/>
      </w:tblGrid>
      <w:tr w:rsidR="001D1C36" w:rsidRPr="00FA3E62" w14:paraId="78D20144" w14:textId="77777777" w:rsidTr="00555E33">
        <w:tc>
          <w:tcPr>
            <w:tcW w:w="2629" w:type="dxa"/>
          </w:tcPr>
          <w:p w14:paraId="63766A58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>Database</w:t>
            </w:r>
          </w:p>
        </w:tc>
        <w:tc>
          <w:tcPr>
            <w:tcW w:w="3667" w:type="dxa"/>
          </w:tcPr>
          <w:p w14:paraId="50DA9DB7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>Search terms</w:t>
            </w:r>
          </w:p>
        </w:tc>
        <w:tc>
          <w:tcPr>
            <w:tcW w:w="3054" w:type="dxa"/>
          </w:tcPr>
          <w:p w14:paraId="6DE156F6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>Boolen operator</w:t>
            </w:r>
          </w:p>
        </w:tc>
      </w:tr>
      <w:tr w:rsidR="001D1C36" w:rsidRPr="00FA3E62" w14:paraId="2296A948" w14:textId="77777777" w:rsidTr="00555E33">
        <w:tc>
          <w:tcPr>
            <w:tcW w:w="2629" w:type="dxa"/>
          </w:tcPr>
          <w:p w14:paraId="2B878F1B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>PubMed</w:t>
            </w:r>
          </w:p>
        </w:tc>
        <w:tc>
          <w:tcPr>
            <w:tcW w:w="3667" w:type="dxa"/>
          </w:tcPr>
          <w:p w14:paraId="0A89CCF6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 xml:space="preserve">1.("Washed Microbiota Transplantation" OR "WMT" OR "Washed Fecal Microbiota Transplant" OR "Processed Fecal Microbiota Transplant") </w:t>
            </w:r>
          </w:p>
          <w:p w14:paraId="6388BE26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</w:p>
          <w:p w14:paraId="0FF3AE45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 xml:space="preserve">2.("Lipid Profile" OR "Serum Lipids" OR "Blood Lipids" OR "Cholesterol" OR "Triglycerides" OR "Total Cholesterol" OR "TC" </w:t>
            </w:r>
          </w:p>
          <w:p w14:paraId="12714737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 xml:space="preserve">OR "Low-Density Lipoprotein" OR "LDL" OR "LDL-C" OR "High-Density Lipoprotein" OR "HDL" OR "HDL-C" OR "Triglyceride Levels" OR "TG" OR "Non-HDL </w:t>
            </w: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lastRenderedPageBreak/>
              <w:t>Cholesterol" OR "Non-HDL" OR "non-HDL-C)</w:t>
            </w:r>
          </w:p>
        </w:tc>
        <w:tc>
          <w:tcPr>
            <w:tcW w:w="3054" w:type="dxa"/>
          </w:tcPr>
          <w:p w14:paraId="1EC5BAA9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lastRenderedPageBreak/>
              <w:t>AND</w:t>
            </w:r>
          </w:p>
        </w:tc>
      </w:tr>
      <w:tr w:rsidR="001D1C36" w:rsidRPr="00FA3E62" w14:paraId="77F33119" w14:textId="77777777" w:rsidTr="00555E33">
        <w:tc>
          <w:tcPr>
            <w:tcW w:w="2629" w:type="dxa"/>
          </w:tcPr>
          <w:p w14:paraId="08E8F85D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>Scopus</w:t>
            </w:r>
          </w:p>
        </w:tc>
        <w:tc>
          <w:tcPr>
            <w:tcW w:w="3667" w:type="dxa"/>
          </w:tcPr>
          <w:p w14:paraId="6C8CCD04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 xml:space="preserve">1.TITLE-ABS-KEY ("Washed Microbiota Transplantation" OR "WMT" OR "Washed Fecal Microbiota Transplant" OR "Processed Fecal Microbiota Transplant") </w:t>
            </w:r>
          </w:p>
          <w:p w14:paraId="70A20C5C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</w:p>
          <w:p w14:paraId="13C113A5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 xml:space="preserve">2.TITLE-ABS-KEY ("Lipid Profile" OR "Serum Lipids" OR "Blood Lipids" OR "Cholesterol" OR "Triglycerides" OR "Total Cholesterol" OR "TC" </w:t>
            </w:r>
          </w:p>
          <w:p w14:paraId="711B5BE8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>OR "Low-Density Lipoprotein" OR "LDL" OR "LDL-C" OR "High-Density Lipoprotein" OR "HDL" OR "HDL-C" OR "Triglyceride Levels" OR "TG" OR "Non-HDL Cholesterol" OR "Non-HDL" OR "non-HDL-C)</w:t>
            </w:r>
          </w:p>
        </w:tc>
        <w:tc>
          <w:tcPr>
            <w:tcW w:w="3054" w:type="dxa"/>
          </w:tcPr>
          <w:p w14:paraId="41A1D19C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>AND</w:t>
            </w:r>
          </w:p>
        </w:tc>
      </w:tr>
      <w:tr w:rsidR="001D1C36" w:rsidRPr="00FA3E62" w14:paraId="48C0DC85" w14:textId="77777777" w:rsidTr="00555E33">
        <w:tc>
          <w:tcPr>
            <w:tcW w:w="2629" w:type="dxa"/>
          </w:tcPr>
          <w:p w14:paraId="47AF8DB5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lastRenderedPageBreak/>
              <w:t>Google Scholar</w:t>
            </w:r>
          </w:p>
        </w:tc>
        <w:tc>
          <w:tcPr>
            <w:tcW w:w="3667" w:type="dxa"/>
          </w:tcPr>
          <w:p w14:paraId="34DC3BE3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 xml:space="preserve">1.("Washed Microbiota Transplantation" OR "WMT" OR "Washed Fecal Microbiota Transplant" OR "Processed Fecal Microbiota Transplant") </w:t>
            </w:r>
          </w:p>
          <w:p w14:paraId="7FF232DA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</w:p>
          <w:p w14:paraId="0995C8AA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 xml:space="preserve">2.("Lipid Profile" OR "Serum Lipids" OR "Blood Lipids" OR "Cholesterol" OR "Triglycerides" OR "Total Cholesterol" OR "TC" </w:t>
            </w:r>
          </w:p>
          <w:p w14:paraId="523FD1C9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>OR "Low-Density Lipoprotein" OR "LDL" OR "LDL-C" OR "High-Density Lipoprotein" OR "HDL" OR "HDL-C" OR "Triglyceride Levels" OR "TG" OR "Non-HDL Cholesterol" OR "Non-HDL" OR "non-HDL-C ")</w:t>
            </w:r>
          </w:p>
          <w:p w14:paraId="755FF66A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</w:p>
        </w:tc>
        <w:tc>
          <w:tcPr>
            <w:tcW w:w="3054" w:type="dxa"/>
          </w:tcPr>
          <w:p w14:paraId="7D7D3E02" w14:textId="77777777" w:rsidR="001D1C36" w:rsidRPr="00FA3E62" w:rsidRDefault="001D1C36" w:rsidP="00555E33">
            <w:pPr>
              <w:spacing w:line="360" w:lineRule="auto"/>
              <w:jc w:val="both"/>
              <w:rPr>
                <w:rFonts w:asciiTheme="majorBidi" w:eastAsia="MS Mincho" w:hAnsiTheme="majorBidi" w:cstheme="majorBidi"/>
                <w:sz w:val="24"/>
                <w:szCs w:val="24"/>
              </w:rPr>
            </w:pPr>
            <w:r w:rsidRPr="00FA3E62">
              <w:rPr>
                <w:rFonts w:asciiTheme="majorBidi" w:eastAsia="MS Mincho" w:hAnsiTheme="majorBidi" w:cstheme="majorBidi"/>
                <w:sz w:val="24"/>
                <w:szCs w:val="24"/>
              </w:rPr>
              <w:t>AND</w:t>
            </w:r>
          </w:p>
        </w:tc>
      </w:tr>
    </w:tbl>
    <w:p w14:paraId="0FED3D83" w14:textId="0F3DCF60" w:rsidR="000B24AF" w:rsidRPr="00FA3E62" w:rsidRDefault="000B24AF"/>
    <w:p w14:paraId="5149460E" w14:textId="77777777" w:rsidR="000B24AF" w:rsidRPr="00FA3E62" w:rsidRDefault="000B24AF">
      <w:pPr>
        <w:spacing w:line="278" w:lineRule="auto"/>
      </w:pPr>
      <w:r w:rsidRPr="00FA3E62">
        <w:br w:type="page"/>
      </w:r>
    </w:p>
    <w:p w14:paraId="0F56D581" w14:textId="007DA1C4" w:rsidR="00052174" w:rsidRPr="00FA3E62" w:rsidRDefault="00052174" w:rsidP="00052174">
      <w:pPr>
        <w:rPr>
          <w:b/>
          <w:sz w:val="24"/>
          <w:szCs w:val="24"/>
        </w:rPr>
      </w:pPr>
      <w:r w:rsidRPr="00FA3E62">
        <w:rPr>
          <w:b/>
          <w:sz w:val="24"/>
          <w:szCs w:val="24"/>
        </w:rPr>
        <w:lastRenderedPageBreak/>
        <w:t>Table 2</w:t>
      </w:r>
      <w:r w:rsidR="002B1D4A" w:rsidRPr="00FA3E62">
        <w:rPr>
          <w:b/>
          <w:sz w:val="24"/>
          <w:szCs w:val="24"/>
        </w:rPr>
        <w:t>S</w:t>
      </w:r>
      <w:r w:rsidRPr="00FA3E62">
        <w:rPr>
          <w:b/>
          <w:sz w:val="24"/>
          <w:szCs w:val="24"/>
        </w:rPr>
        <w:t>a. Impact of Washed Microbiota Transplantation (WMT) on Total Cholesterol level</w:t>
      </w:r>
    </w:p>
    <w:tbl>
      <w:tblPr>
        <w:tblW w:w="1116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1488"/>
        <w:gridCol w:w="1662"/>
        <w:gridCol w:w="1890"/>
        <w:gridCol w:w="1530"/>
        <w:gridCol w:w="1440"/>
        <w:gridCol w:w="810"/>
        <w:gridCol w:w="815"/>
      </w:tblGrid>
      <w:tr w:rsidR="00052174" w:rsidRPr="00FA3E62" w14:paraId="1850C98E" w14:textId="77777777" w:rsidTr="002B1D4A">
        <w:trPr>
          <w:trHeight w:val="288"/>
        </w:trPr>
        <w:tc>
          <w:tcPr>
            <w:tcW w:w="1525" w:type="dxa"/>
            <w:vAlign w:val="center"/>
          </w:tcPr>
          <w:p w14:paraId="11497D93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  <w:t>Author (year)</w:t>
            </w:r>
          </w:p>
        </w:tc>
        <w:tc>
          <w:tcPr>
            <w:tcW w:w="1488" w:type="dxa"/>
            <w:vAlign w:val="center"/>
          </w:tcPr>
          <w:p w14:paraId="4B631D5C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  <w:t>Population (condition/disease)</w:t>
            </w:r>
          </w:p>
        </w:tc>
        <w:tc>
          <w:tcPr>
            <w:tcW w:w="1662" w:type="dxa"/>
            <w:vAlign w:val="center"/>
          </w:tcPr>
          <w:p w14:paraId="346A2BAA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  <w:t>W0</w:t>
            </w:r>
          </w:p>
        </w:tc>
        <w:tc>
          <w:tcPr>
            <w:tcW w:w="1890" w:type="dxa"/>
            <w:vAlign w:val="center"/>
          </w:tcPr>
          <w:p w14:paraId="6819D90B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  <w:t>W1</w:t>
            </w:r>
          </w:p>
        </w:tc>
        <w:tc>
          <w:tcPr>
            <w:tcW w:w="1530" w:type="dxa"/>
            <w:vAlign w:val="center"/>
          </w:tcPr>
          <w:p w14:paraId="42A8755B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  <w:t>W2</w:t>
            </w:r>
          </w:p>
        </w:tc>
        <w:tc>
          <w:tcPr>
            <w:tcW w:w="1440" w:type="dxa"/>
            <w:vAlign w:val="center"/>
          </w:tcPr>
          <w:p w14:paraId="53AAEF49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  <w:t>W3</w:t>
            </w:r>
          </w:p>
        </w:tc>
        <w:tc>
          <w:tcPr>
            <w:tcW w:w="810" w:type="dxa"/>
            <w:vAlign w:val="center"/>
          </w:tcPr>
          <w:p w14:paraId="5FAAAB72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  <w:t>W4</w:t>
            </w:r>
          </w:p>
        </w:tc>
        <w:tc>
          <w:tcPr>
            <w:tcW w:w="815" w:type="dxa"/>
            <w:vAlign w:val="center"/>
          </w:tcPr>
          <w:p w14:paraId="31800BC8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  <w:t>W5</w:t>
            </w:r>
          </w:p>
        </w:tc>
      </w:tr>
      <w:tr w:rsidR="00052174" w:rsidRPr="00FA3E62" w14:paraId="12BF1D74" w14:textId="77777777" w:rsidTr="002B1D4A">
        <w:trPr>
          <w:trHeight w:val="288"/>
        </w:trPr>
        <w:tc>
          <w:tcPr>
            <w:tcW w:w="1525" w:type="dxa"/>
            <w:vMerge w:val="restart"/>
            <w:vAlign w:val="center"/>
          </w:tcPr>
          <w:p w14:paraId="6E511484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Hu et al, 2024</w:t>
            </w:r>
          </w:p>
        </w:tc>
        <w:tc>
          <w:tcPr>
            <w:tcW w:w="1488" w:type="dxa"/>
            <w:vMerge w:val="restart"/>
            <w:vAlign w:val="center"/>
          </w:tcPr>
          <w:p w14:paraId="378CF42E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Metabolic Syndrome</w:t>
            </w:r>
          </w:p>
        </w:tc>
        <w:tc>
          <w:tcPr>
            <w:tcW w:w="1662" w:type="dxa"/>
          </w:tcPr>
          <w:p w14:paraId="358055AA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5.25 ± 1.83 (n = 52)</w:t>
            </w:r>
          </w:p>
        </w:tc>
        <w:tc>
          <w:tcPr>
            <w:tcW w:w="1890" w:type="dxa"/>
          </w:tcPr>
          <w:p w14:paraId="17632324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5.05 ± 1.21 (n = 52)</w:t>
            </w:r>
          </w:p>
        </w:tc>
        <w:tc>
          <w:tcPr>
            <w:tcW w:w="1530" w:type="dxa"/>
          </w:tcPr>
          <w:p w14:paraId="5147E163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D9E6D7A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0" w:type="dxa"/>
            <w:vAlign w:val="center"/>
          </w:tcPr>
          <w:p w14:paraId="51DACB58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51B7C9A2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E5ECF2D" w14:textId="77777777" w:rsidTr="002B1D4A">
        <w:trPr>
          <w:trHeight w:val="288"/>
        </w:trPr>
        <w:tc>
          <w:tcPr>
            <w:tcW w:w="1525" w:type="dxa"/>
            <w:vMerge/>
            <w:vAlign w:val="center"/>
          </w:tcPr>
          <w:p w14:paraId="48D9973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  <w:vAlign w:val="center"/>
          </w:tcPr>
          <w:p w14:paraId="5E8A51D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</w:tcPr>
          <w:p w14:paraId="7B73C9C0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4.96 ± 1.51 (n = 30)</w:t>
            </w:r>
          </w:p>
        </w:tc>
        <w:tc>
          <w:tcPr>
            <w:tcW w:w="1890" w:type="dxa"/>
          </w:tcPr>
          <w:p w14:paraId="240FC09D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</w:tcPr>
          <w:p w14:paraId="0B5D163D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4.94 ± 1.17 (n = 30)</w:t>
            </w:r>
          </w:p>
        </w:tc>
        <w:tc>
          <w:tcPr>
            <w:tcW w:w="1440" w:type="dxa"/>
            <w:vAlign w:val="center"/>
          </w:tcPr>
          <w:p w14:paraId="0D2AD56A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0" w:type="dxa"/>
            <w:vAlign w:val="center"/>
          </w:tcPr>
          <w:p w14:paraId="3F4A0046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14F9632F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19ADD1E" w14:textId="77777777" w:rsidTr="002B1D4A">
        <w:trPr>
          <w:trHeight w:val="288"/>
        </w:trPr>
        <w:tc>
          <w:tcPr>
            <w:tcW w:w="1525" w:type="dxa"/>
            <w:vAlign w:val="center"/>
          </w:tcPr>
          <w:p w14:paraId="563EC7AA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Li et al, 2024*</w:t>
            </w:r>
          </w:p>
        </w:tc>
        <w:tc>
          <w:tcPr>
            <w:tcW w:w="1488" w:type="dxa"/>
            <w:vAlign w:val="center"/>
          </w:tcPr>
          <w:p w14:paraId="417EA830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Unstable Diabetes</w:t>
            </w:r>
          </w:p>
        </w:tc>
        <w:tc>
          <w:tcPr>
            <w:tcW w:w="1662" w:type="dxa"/>
            <w:vAlign w:val="center"/>
          </w:tcPr>
          <w:p w14:paraId="330714B4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4.68   ± 0.25 (n=14)</w:t>
            </w:r>
          </w:p>
        </w:tc>
        <w:tc>
          <w:tcPr>
            <w:tcW w:w="1890" w:type="dxa"/>
            <w:vAlign w:val="center"/>
          </w:tcPr>
          <w:p w14:paraId="31B1FA02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4.44   ± 0.19</w:t>
            </w:r>
          </w:p>
        </w:tc>
        <w:tc>
          <w:tcPr>
            <w:tcW w:w="1530" w:type="dxa"/>
            <w:vAlign w:val="center"/>
          </w:tcPr>
          <w:p w14:paraId="13D0F68C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4.63   ± 0.21</w:t>
            </w:r>
          </w:p>
        </w:tc>
        <w:tc>
          <w:tcPr>
            <w:tcW w:w="1440" w:type="dxa"/>
            <w:vAlign w:val="center"/>
          </w:tcPr>
          <w:p w14:paraId="528F07D7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4.69   ± 0.27</w:t>
            </w:r>
          </w:p>
        </w:tc>
        <w:tc>
          <w:tcPr>
            <w:tcW w:w="810" w:type="dxa"/>
            <w:vAlign w:val="center"/>
          </w:tcPr>
          <w:p w14:paraId="542C98AC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4DE9E8F5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EB5DD1E" w14:textId="77777777" w:rsidTr="002B1D4A">
        <w:trPr>
          <w:trHeight w:val="288"/>
        </w:trPr>
        <w:tc>
          <w:tcPr>
            <w:tcW w:w="1525" w:type="dxa"/>
            <w:vMerge w:val="restart"/>
            <w:shd w:val="clear" w:color="auto" w:fill="FFFFFF"/>
            <w:vAlign w:val="center"/>
          </w:tcPr>
          <w:p w14:paraId="4D2180C5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Liang et al, 2024 </w:t>
            </w:r>
          </w:p>
        </w:tc>
        <w:tc>
          <w:tcPr>
            <w:tcW w:w="1488" w:type="dxa"/>
            <w:vMerge w:val="restart"/>
            <w:shd w:val="clear" w:color="auto" w:fill="FFFFFF"/>
            <w:vAlign w:val="center"/>
          </w:tcPr>
          <w:p w14:paraId="1955DA3D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Normal lipid</w:t>
            </w:r>
          </w:p>
        </w:tc>
        <w:tc>
          <w:tcPr>
            <w:tcW w:w="1662" w:type="dxa"/>
            <w:shd w:val="clear" w:color="auto" w:fill="FFFFFF"/>
          </w:tcPr>
          <w:p w14:paraId="0DA21361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4.08 ± 0.74 (n =55)</w:t>
            </w:r>
          </w:p>
        </w:tc>
        <w:tc>
          <w:tcPr>
            <w:tcW w:w="1890" w:type="dxa"/>
            <w:shd w:val="clear" w:color="auto" w:fill="FFFFFF"/>
          </w:tcPr>
          <w:p w14:paraId="1DCE3314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4.13 ±0.85 (n=37)</w:t>
            </w:r>
          </w:p>
        </w:tc>
        <w:tc>
          <w:tcPr>
            <w:tcW w:w="1530" w:type="dxa"/>
            <w:shd w:val="clear" w:color="auto" w:fill="FFFFFF"/>
          </w:tcPr>
          <w:p w14:paraId="0A8A3AA5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73F87E24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FFFFFF"/>
            <w:vAlign w:val="center"/>
          </w:tcPr>
          <w:p w14:paraId="1F0C1FBE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2F2A8ED2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8E25B5D" w14:textId="77777777" w:rsidTr="002B1D4A">
        <w:trPr>
          <w:trHeight w:val="288"/>
        </w:trPr>
        <w:tc>
          <w:tcPr>
            <w:tcW w:w="1525" w:type="dxa"/>
            <w:vMerge/>
            <w:shd w:val="clear" w:color="auto" w:fill="FFFFFF"/>
            <w:vAlign w:val="center"/>
          </w:tcPr>
          <w:p w14:paraId="71F07EAB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FFFFFF"/>
            <w:vAlign w:val="center"/>
          </w:tcPr>
          <w:p w14:paraId="32385DD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  <w:shd w:val="clear" w:color="auto" w:fill="FFFFFF"/>
          </w:tcPr>
          <w:p w14:paraId="37757E97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4.05 ± 0.55 (n = 29)</w:t>
            </w:r>
          </w:p>
        </w:tc>
        <w:tc>
          <w:tcPr>
            <w:tcW w:w="1890" w:type="dxa"/>
            <w:shd w:val="clear" w:color="auto" w:fill="FFFFFF"/>
          </w:tcPr>
          <w:p w14:paraId="31862D24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FFFFFF"/>
          </w:tcPr>
          <w:p w14:paraId="037E8018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4.19 ± 0.54 (n = 29)</w:t>
            </w:r>
          </w:p>
        </w:tc>
        <w:tc>
          <w:tcPr>
            <w:tcW w:w="1440" w:type="dxa"/>
            <w:shd w:val="clear" w:color="auto" w:fill="FFFFFF"/>
          </w:tcPr>
          <w:p w14:paraId="2704CD2C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FFFFFF"/>
            <w:vAlign w:val="center"/>
          </w:tcPr>
          <w:p w14:paraId="7E3FCA27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703B2AB5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DE73D45" w14:textId="77777777" w:rsidTr="002B1D4A">
        <w:trPr>
          <w:trHeight w:val="288"/>
        </w:trPr>
        <w:tc>
          <w:tcPr>
            <w:tcW w:w="1525" w:type="dxa"/>
            <w:vMerge/>
            <w:shd w:val="clear" w:color="auto" w:fill="FFFFFF"/>
            <w:vAlign w:val="center"/>
          </w:tcPr>
          <w:p w14:paraId="0ED7D12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FFFFFF"/>
            <w:vAlign w:val="center"/>
          </w:tcPr>
          <w:p w14:paraId="087ED0B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  <w:shd w:val="clear" w:color="auto" w:fill="FFFFFF"/>
          </w:tcPr>
          <w:p w14:paraId="041A6570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3.82 ± 0.61 (n =13)</w:t>
            </w:r>
          </w:p>
        </w:tc>
        <w:tc>
          <w:tcPr>
            <w:tcW w:w="1890" w:type="dxa"/>
            <w:shd w:val="clear" w:color="auto" w:fill="FFFFFF"/>
          </w:tcPr>
          <w:p w14:paraId="03B22274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FFFFFF"/>
          </w:tcPr>
          <w:p w14:paraId="63E0686C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3312DE7D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4.02 ± 0.64 (n=13)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75EE206C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4B5EC638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556AC2D" w14:textId="77777777" w:rsidTr="002B1D4A">
        <w:trPr>
          <w:trHeight w:val="288"/>
        </w:trPr>
        <w:tc>
          <w:tcPr>
            <w:tcW w:w="1525" w:type="dxa"/>
            <w:vMerge/>
            <w:shd w:val="clear" w:color="auto" w:fill="FFFFFF"/>
            <w:vAlign w:val="center"/>
          </w:tcPr>
          <w:p w14:paraId="7B263B4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FFFFFF"/>
            <w:vAlign w:val="center"/>
          </w:tcPr>
          <w:p w14:paraId="04BC3FD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  <w:shd w:val="clear" w:color="auto" w:fill="FFFFFF"/>
          </w:tcPr>
          <w:p w14:paraId="44EA3ED3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3.99 ± 0.78 (n = 6)</w:t>
            </w:r>
          </w:p>
        </w:tc>
        <w:tc>
          <w:tcPr>
            <w:tcW w:w="1890" w:type="dxa"/>
            <w:shd w:val="clear" w:color="auto" w:fill="FFFFFF"/>
          </w:tcPr>
          <w:p w14:paraId="6978FA12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FFFFFF"/>
          </w:tcPr>
          <w:p w14:paraId="611E6113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657EFC41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FFFFFF"/>
          </w:tcPr>
          <w:p w14:paraId="53A02819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4.02 ± 0.80 (n = 6)</w:t>
            </w:r>
          </w:p>
        </w:tc>
        <w:tc>
          <w:tcPr>
            <w:tcW w:w="815" w:type="dxa"/>
            <w:shd w:val="clear" w:color="auto" w:fill="FFFFFF"/>
          </w:tcPr>
          <w:p w14:paraId="422F22CB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8FC5828" w14:textId="77777777" w:rsidTr="002B1D4A">
        <w:trPr>
          <w:trHeight w:val="288"/>
        </w:trPr>
        <w:tc>
          <w:tcPr>
            <w:tcW w:w="1525" w:type="dxa"/>
            <w:vMerge/>
            <w:shd w:val="clear" w:color="auto" w:fill="FFFFFF"/>
            <w:vAlign w:val="center"/>
          </w:tcPr>
          <w:p w14:paraId="0917F97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FFFFFF"/>
            <w:vAlign w:val="center"/>
          </w:tcPr>
          <w:p w14:paraId="77C9154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  <w:shd w:val="clear" w:color="auto" w:fill="FFFFFF"/>
          </w:tcPr>
          <w:p w14:paraId="78422B97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4.12 ± 1.77 (n=68)</w:t>
            </w:r>
          </w:p>
        </w:tc>
        <w:tc>
          <w:tcPr>
            <w:tcW w:w="1890" w:type="dxa"/>
            <w:shd w:val="clear" w:color="auto" w:fill="FFFFFF"/>
          </w:tcPr>
          <w:p w14:paraId="1D8F4827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FFFFFF"/>
          </w:tcPr>
          <w:p w14:paraId="1CCFC33B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698177B6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FFFFFF"/>
          </w:tcPr>
          <w:p w14:paraId="26DA73AF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shd w:val="clear" w:color="auto" w:fill="FFFFFF"/>
          </w:tcPr>
          <w:p w14:paraId="2594D000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4.22 ± 1.94 (n=68)</w:t>
            </w:r>
          </w:p>
        </w:tc>
      </w:tr>
      <w:tr w:rsidR="00052174" w:rsidRPr="00FA3E62" w14:paraId="3E122A76" w14:textId="77777777" w:rsidTr="002B1D4A">
        <w:trPr>
          <w:trHeight w:val="288"/>
        </w:trPr>
        <w:tc>
          <w:tcPr>
            <w:tcW w:w="1525" w:type="dxa"/>
            <w:vMerge w:val="restart"/>
            <w:shd w:val="clear" w:color="auto" w:fill="FFFFFF"/>
            <w:vAlign w:val="center"/>
          </w:tcPr>
          <w:p w14:paraId="63CECD4C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Liang et al, 2024 </w:t>
            </w:r>
          </w:p>
        </w:tc>
        <w:tc>
          <w:tcPr>
            <w:tcW w:w="1488" w:type="dxa"/>
            <w:vMerge w:val="restart"/>
            <w:shd w:val="clear" w:color="auto" w:fill="FFFFFF"/>
            <w:vAlign w:val="center"/>
          </w:tcPr>
          <w:p w14:paraId="0FA6C37D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Hyperlipidemia</w:t>
            </w:r>
          </w:p>
        </w:tc>
        <w:tc>
          <w:tcPr>
            <w:tcW w:w="1662" w:type="dxa"/>
            <w:shd w:val="clear" w:color="auto" w:fill="FFFFFF"/>
          </w:tcPr>
          <w:p w14:paraId="0BA654F3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5.64 ± 0.78 (n = 37)</w:t>
            </w:r>
          </w:p>
        </w:tc>
        <w:tc>
          <w:tcPr>
            <w:tcW w:w="1890" w:type="dxa"/>
            <w:shd w:val="clear" w:color="auto" w:fill="FFFFFF"/>
          </w:tcPr>
          <w:p w14:paraId="0715AD25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5.16 ± 1.02(n = 37)</w:t>
            </w:r>
          </w:p>
        </w:tc>
        <w:tc>
          <w:tcPr>
            <w:tcW w:w="1530" w:type="dxa"/>
            <w:shd w:val="clear" w:color="auto" w:fill="FFFFFF"/>
          </w:tcPr>
          <w:p w14:paraId="65A02720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4C09E9CA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FFFFFF"/>
            <w:vAlign w:val="center"/>
          </w:tcPr>
          <w:p w14:paraId="335ACB31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3D31E45A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4DCE495" w14:textId="77777777" w:rsidTr="002B1D4A">
        <w:trPr>
          <w:trHeight w:val="288"/>
        </w:trPr>
        <w:tc>
          <w:tcPr>
            <w:tcW w:w="1525" w:type="dxa"/>
            <w:vMerge/>
            <w:shd w:val="clear" w:color="auto" w:fill="FFFFFF"/>
            <w:vAlign w:val="center"/>
          </w:tcPr>
          <w:p w14:paraId="59F3BB9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FFFFFF"/>
            <w:vAlign w:val="center"/>
          </w:tcPr>
          <w:p w14:paraId="766FAD8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662" w:type="dxa"/>
            <w:shd w:val="clear" w:color="auto" w:fill="FFFFFF"/>
          </w:tcPr>
          <w:p w14:paraId="3561C813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5.68 ± 0.79 (n = 22)</w:t>
            </w:r>
          </w:p>
        </w:tc>
        <w:tc>
          <w:tcPr>
            <w:tcW w:w="1890" w:type="dxa"/>
            <w:shd w:val="clear" w:color="auto" w:fill="FFFFFF"/>
          </w:tcPr>
          <w:p w14:paraId="03455041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FFFFFF"/>
          </w:tcPr>
          <w:p w14:paraId="15248ECE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4.98 ± 1.05 (n = 22)</w:t>
            </w:r>
          </w:p>
        </w:tc>
        <w:tc>
          <w:tcPr>
            <w:tcW w:w="1440" w:type="dxa"/>
            <w:shd w:val="clear" w:color="auto" w:fill="FFFFFF"/>
          </w:tcPr>
          <w:p w14:paraId="3687295D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FFFFFF"/>
            <w:vAlign w:val="center"/>
          </w:tcPr>
          <w:p w14:paraId="7A4AABEC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1DB28674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0211A01" w14:textId="77777777" w:rsidTr="002B1D4A">
        <w:trPr>
          <w:trHeight w:val="288"/>
        </w:trPr>
        <w:tc>
          <w:tcPr>
            <w:tcW w:w="1525" w:type="dxa"/>
            <w:vMerge/>
            <w:shd w:val="clear" w:color="auto" w:fill="FFFFFF"/>
            <w:vAlign w:val="center"/>
          </w:tcPr>
          <w:p w14:paraId="093A1D2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FFFFFF"/>
            <w:vAlign w:val="center"/>
          </w:tcPr>
          <w:p w14:paraId="157DC9D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662" w:type="dxa"/>
            <w:shd w:val="clear" w:color="auto" w:fill="FFFFFF"/>
          </w:tcPr>
          <w:p w14:paraId="15B456E8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5.84 ± 0.90 (n =11)</w:t>
            </w:r>
          </w:p>
        </w:tc>
        <w:tc>
          <w:tcPr>
            <w:tcW w:w="1890" w:type="dxa"/>
            <w:shd w:val="clear" w:color="auto" w:fill="FFFFFF"/>
          </w:tcPr>
          <w:p w14:paraId="4276BF0C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FFFFFF"/>
          </w:tcPr>
          <w:p w14:paraId="608C151C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7912C6A2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4.93 ± 0.97 (n=11)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605B3188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258811D7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466A763" w14:textId="77777777" w:rsidTr="002B1D4A">
        <w:trPr>
          <w:trHeight w:val="288"/>
        </w:trPr>
        <w:tc>
          <w:tcPr>
            <w:tcW w:w="1525" w:type="dxa"/>
            <w:vMerge/>
            <w:shd w:val="clear" w:color="auto" w:fill="FFFFFF"/>
            <w:vAlign w:val="center"/>
          </w:tcPr>
          <w:p w14:paraId="40EF7B5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FFFFFF"/>
            <w:vAlign w:val="center"/>
          </w:tcPr>
          <w:p w14:paraId="3E5BB6D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662" w:type="dxa"/>
            <w:shd w:val="clear" w:color="auto" w:fill="FFFFFF"/>
          </w:tcPr>
          <w:p w14:paraId="5F82F23B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6.16 ± 0.71 (n = 6)</w:t>
            </w:r>
          </w:p>
        </w:tc>
        <w:tc>
          <w:tcPr>
            <w:tcW w:w="1890" w:type="dxa"/>
            <w:shd w:val="clear" w:color="auto" w:fill="FFFFFF"/>
          </w:tcPr>
          <w:p w14:paraId="3D93B93F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FFFFFF"/>
          </w:tcPr>
          <w:p w14:paraId="67366A5E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2D9B991A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FFFFFF"/>
          </w:tcPr>
          <w:p w14:paraId="454D4513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4.67 ± 0.73 (n = 6)</w:t>
            </w:r>
          </w:p>
        </w:tc>
        <w:tc>
          <w:tcPr>
            <w:tcW w:w="815" w:type="dxa"/>
            <w:shd w:val="clear" w:color="auto" w:fill="FFFFFF"/>
          </w:tcPr>
          <w:p w14:paraId="405FC072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8B4A17E" w14:textId="77777777" w:rsidTr="002B1D4A">
        <w:trPr>
          <w:trHeight w:val="288"/>
        </w:trPr>
        <w:tc>
          <w:tcPr>
            <w:tcW w:w="1525" w:type="dxa"/>
            <w:vMerge/>
            <w:shd w:val="clear" w:color="auto" w:fill="FFFFFF"/>
            <w:vAlign w:val="center"/>
          </w:tcPr>
          <w:p w14:paraId="61304FD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FFFFFF"/>
            <w:vAlign w:val="center"/>
          </w:tcPr>
          <w:p w14:paraId="1574B56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662" w:type="dxa"/>
            <w:shd w:val="clear" w:color="auto" w:fill="FFFFFF"/>
          </w:tcPr>
          <w:p w14:paraId="395F8A94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5.56 ± 0.77 (n = 56)</w:t>
            </w:r>
          </w:p>
        </w:tc>
        <w:tc>
          <w:tcPr>
            <w:tcW w:w="1890" w:type="dxa"/>
            <w:shd w:val="clear" w:color="auto" w:fill="FFFFFF"/>
          </w:tcPr>
          <w:p w14:paraId="21543406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FFFFFF"/>
          </w:tcPr>
          <w:p w14:paraId="365C7F01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15812561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FFFFFF"/>
          </w:tcPr>
          <w:p w14:paraId="1683AFD1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5" w:type="dxa"/>
            <w:shd w:val="clear" w:color="auto" w:fill="FFFFFF"/>
          </w:tcPr>
          <w:p w14:paraId="54FC9388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5.13 ± 0.96 (n = 56)</w:t>
            </w:r>
          </w:p>
        </w:tc>
      </w:tr>
      <w:tr w:rsidR="00052174" w:rsidRPr="00FA3E62" w14:paraId="37D27E7F" w14:textId="77777777" w:rsidTr="002B1D4A">
        <w:trPr>
          <w:trHeight w:val="288"/>
        </w:trPr>
        <w:tc>
          <w:tcPr>
            <w:tcW w:w="1525" w:type="dxa"/>
            <w:vMerge w:val="restart"/>
          </w:tcPr>
          <w:p w14:paraId="44A45DDA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Lin et al. 2025</w:t>
            </w:r>
          </w:p>
        </w:tc>
        <w:tc>
          <w:tcPr>
            <w:tcW w:w="1488" w:type="dxa"/>
            <w:vMerge w:val="restart"/>
          </w:tcPr>
          <w:p w14:paraId="70B1506E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Metabolic Syndrome</w:t>
            </w:r>
          </w:p>
        </w:tc>
        <w:tc>
          <w:tcPr>
            <w:tcW w:w="1662" w:type="dxa"/>
          </w:tcPr>
          <w:p w14:paraId="5D677CCD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5.07±1.84(n=63)</w:t>
            </w:r>
          </w:p>
        </w:tc>
        <w:tc>
          <w:tcPr>
            <w:tcW w:w="1890" w:type="dxa"/>
          </w:tcPr>
          <w:p w14:paraId="662BB397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4.75±1.26 (n=63)</w:t>
            </w:r>
          </w:p>
        </w:tc>
        <w:tc>
          <w:tcPr>
            <w:tcW w:w="1530" w:type="dxa"/>
          </w:tcPr>
          <w:p w14:paraId="35959002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45C262A2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D4ECCBF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6311AACE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219F24E" w14:textId="77777777" w:rsidTr="002B1D4A">
        <w:trPr>
          <w:trHeight w:val="288"/>
        </w:trPr>
        <w:tc>
          <w:tcPr>
            <w:tcW w:w="1525" w:type="dxa"/>
            <w:vMerge/>
          </w:tcPr>
          <w:p w14:paraId="214BA9E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</w:tcPr>
          <w:p w14:paraId="6EC2B02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</w:tcPr>
          <w:p w14:paraId="3DEBC352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5.03±1.60(n=42)</w:t>
            </w:r>
          </w:p>
        </w:tc>
        <w:tc>
          <w:tcPr>
            <w:tcW w:w="1890" w:type="dxa"/>
          </w:tcPr>
          <w:p w14:paraId="18B0F8D5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30" w:type="dxa"/>
          </w:tcPr>
          <w:p w14:paraId="5846C743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4.77±1.29 (n=42)</w:t>
            </w:r>
          </w:p>
        </w:tc>
        <w:tc>
          <w:tcPr>
            <w:tcW w:w="1440" w:type="dxa"/>
          </w:tcPr>
          <w:p w14:paraId="2E5744E9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4FB63E0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1B338249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671972C" w14:textId="77777777" w:rsidTr="002B1D4A">
        <w:trPr>
          <w:trHeight w:val="288"/>
        </w:trPr>
        <w:tc>
          <w:tcPr>
            <w:tcW w:w="1525" w:type="dxa"/>
            <w:vMerge/>
          </w:tcPr>
          <w:p w14:paraId="58714E4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vMerge/>
          </w:tcPr>
          <w:p w14:paraId="0DD4357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662" w:type="dxa"/>
          </w:tcPr>
          <w:p w14:paraId="2113B088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5.15±1.46(n=21)</w:t>
            </w:r>
          </w:p>
        </w:tc>
        <w:tc>
          <w:tcPr>
            <w:tcW w:w="1890" w:type="dxa"/>
          </w:tcPr>
          <w:p w14:paraId="0B6821E2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30" w:type="dxa"/>
          </w:tcPr>
          <w:p w14:paraId="34E891BA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440" w:type="dxa"/>
          </w:tcPr>
          <w:p w14:paraId="592B5001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5.05±1.35(n=21)</w:t>
            </w:r>
          </w:p>
        </w:tc>
        <w:tc>
          <w:tcPr>
            <w:tcW w:w="810" w:type="dxa"/>
            <w:vAlign w:val="center"/>
          </w:tcPr>
          <w:p w14:paraId="6DA9227B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0C9CCD03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C5CFB3C" w14:textId="77777777" w:rsidTr="002B1D4A">
        <w:trPr>
          <w:trHeight w:val="288"/>
        </w:trPr>
        <w:tc>
          <w:tcPr>
            <w:tcW w:w="1525" w:type="dxa"/>
            <w:vMerge w:val="restart"/>
            <w:vAlign w:val="center"/>
          </w:tcPr>
          <w:p w14:paraId="7EC15DD4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Wu et al, 2022</w:t>
            </w:r>
          </w:p>
        </w:tc>
        <w:tc>
          <w:tcPr>
            <w:tcW w:w="1488" w:type="dxa"/>
            <w:vMerge w:val="restart"/>
            <w:vAlign w:val="center"/>
          </w:tcPr>
          <w:p w14:paraId="5B398F1E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Metabolic Syndrome</w:t>
            </w:r>
          </w:p>
        </w:tc>
        <w:tc>
          <w:tcPr>
            <w:tcW w:w="1662" w:type="dxa"/>
          </w:tcPr>
          <w:p w14:paraId="4A344A8A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5.42 ± 2.08 (n=40) </w:t>
            </w:r>
          </w:p>
        </w:tc>
        <w:tc>
          <w:tcPr>
            <w:tcW w:w="1890" w:type="dxa"/>
          </w:tcPr>
          <w:p w14:paraId="531C6566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4.91 ± 1.26 (n=40) </w:t>
            </w:r>
          </w:p>
        </w:tc>
        <w:tc>
          <w:tcPr>
            <w:tcW w:w="1530" w:type="dxa"/>
          </w:tcPr>
          <w:p w14:paraId="036AEF06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38605B0C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 </w:t>
            </w:r>
          </w:p>
        </w:tc>
        <w:tc>
          <w:tcPr>
            <w:tcW w:w="810" w:type="dxa"/>
            <w:vAlign w:val="center"/>
          </w:tcPr>
          <w:p w14:paraId="6391B918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6876B079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3678B1D" w14:textId="77777777" w:rsidTr="002B1D4A">
        <w:trPr>
          <w:trHeight w:val="288"/>
        </w:trPr>
        <w:tc>
          <w:tcPr>
            <w:tcW w:w="1525" w:type="dxa"/>
            <w:vMerge/>
            <w:vAlign w:val="center"/>
          </w:tcPr>
          <w:p w14:paraId="061EE82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  <w:vAlign w:val="center"/>
          </w:tcPr>
          <w:p w14:paraId="6ABC818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</w:tcPr>
          <w:p w14:paraId="5CC1C05A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5.52 ± 1.59 (n=24) </w:t>
            </w:r>
          </w:p>
        </w:tc>
        <w:tc>
          <w:tcPr>
            <w:tcW w:w="1890" w:type="dxa"/>
          </w:tcPr>
          <w:p w14:paraId="0FFD3243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 </w:t>
            </w:r>
          </w:p>
        </w:tc>
        <w:tc>
          <w:tcPr>
            <w:tcW w:w="1530" w:type="dxa"/>
          </w:tcPr>
          <w:p w14:paraId="7F7DE796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4.71 ± 1.02 (n=24) </w:t>
            </w:r>
          </w:p>
        </w:tc>
        <w:tc>
          <w:tcPr>
            <w:tcW w:w="1440" w:type="dxa"/>
          </w:tcPr>
          <w:p w14:paraId="1C2A6EFD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 </w:t>
            </w:r>
          </w:p>
        </w:tc>
        <w:tc>
          <w:tcPr>
            <w:tcW w:w="810" w:type="dxa"/>
            <w:vAlign w:val="center"/>
          </w:tcPr>
          <w:p w14:paraId="22F09F60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041EF9F3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E4B33B2" w14:textId="77777777" w:rsidTr="002B1D4A">
        <w:trPr>
          <w:trHeight w:val="288"/>
        </w:trPr>
        <w:tc>
          <w:tcPr>
            <w:tcW w:w="1525" w:type="dxa"/>
            <w:vMerge/>
            <w:vAlign w:val="center"/>
          </w:tcPr>
          <w:p w14:paraId="265094F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  <w:vAlign w:val="center"/>
          </w:tcPr>
          <w:p w14:paraId="7C70128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</w:tcPr>
          <w:p w14:paraId="7284ECAF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5.77 ± 1.62 (n=11) </w:t>
            </w:r>
          </w:p>
        </w:tc>
        <w:tc>
          <w:tcPr>
            <w:tcW w:w="1890" w:type="dxa"/>
          </w:tcPr>
          <w:p w14:paraId="7078F5C6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 </w:t>
            </w:r>
          </w:p>
        </w:tc>
        <w:tc>
          <w:tcPr>
            <w:tcW w:w="1530" w:type="dxa"/>
          </w:tcPr>
          <w:p w14:paraId="6B79A50A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34BD5111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5.47 ± 1.67(n=11) </w:t>
            </w:r>
          </w:p>
        </w:tc>
        <w:tc>
          <w:tcPr>
            <w:tcW w:w="810" w:type="dxa"/>
            <w:vAlign w:val="center"/>
          </w:tcPr>
          <w:p w14:paraId="5DDBCA52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53EDA120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780AC57" w14:textId="77777777" w:rsidTr="002B1D4A">
        <w:trPr>
          <w:trHeight w:val="288"/>
        </w:trPr>
        <w:tc>
          <w:tcPr>
            <w:tcW w:w="1525" w:type="dxa"/>
            <w:vMerge/>
            <w:vAlign w:val="center"/>
          </w:tcPr>
          <w:p w14:paraId="060B232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 w:val="restart"/>
            <w:vAlign w:val="center"/>
          </w:tcPr>
          <w:p w14:paraId="74509A28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 Metabolic Syndrome</w:t>
            </w:r>
          </w:p>
        </w:tc>
        <w:tc>
          <w:tcPr>
            <w:tcW w:w="1662" w:type="dxa"/>
          </w:tcPr>
          <w:p w14:paraId="5336EE8F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4.76 ± 1.12 (n=116)</w:t>
            </w:r>
          </w:p>
        </w:tc>
        <w:tc>
          <w:tcPr>
            <w:tcW w:w="1890" w:type="dxa"/>
          </w:tcPr>
          <w:p w14:paraId="7D6AD1DE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4.67 ± 1.07 (n=116)</w:t>
            </w:r>
          </w:p>
        </w:tc>
        <w:tc>
          <w:tcPr>
            <w:tcW w:w="1530" w:type="dxa"/>
          </w:tcPr>
          <w:p w14:paraId="06021D66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1A2E8D53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6F076A2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5203D149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9B6AF58" w14:textId="77777777" w:rsidTr="002B1D4A">
        <w:trPr>
          <w:trHeight w:val="288"/>
        </w:trPr>
        <w:tc>
          <w:tcPr>
            <w:tcW w:w="1525" w:type="dxa"/>
            <w:vMerge/>
            <w:vAlign w:val="center"/>
          </w:tcPr>
          <w:p w14:paraId="1E60891B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  <w:vAlign w:val="center"/>
          </w:tcPr>
          <w:p w14:paraId="7878A24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</w:tcPr>
          <w:p w14:paraId="46F58276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4.72 ± 1.09 (n=70)</w:t>
            </w:r>
          </w:p>
        </w:tc>
        <w:tc>
          <w:tcPr>
            <w:tcW w:w="1890" w:type="dxa"/>
          </w:tcPr>
          <w:p w14:paraId="539AC39B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</w:tcPr>
          <w:p w14:paraId="734EE9DF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4.60 ± 0.90 (n=70)</w:t>
            </w:r>
          </w:p>
        </w:tc>
        <w:tc>
          <w:tcPr>
            <w:tcW w:w="1440" w:type="dxa"/>
          </w:tcPr>
          <w:p w14:paraId="356F04AD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7F1333A4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1EB10FC5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BF702F6" w14:textId="77777777" w:rsidTr="002B1D4A">
        <w:trPr>
          <w:trHeight w:val="288"/>
        </w:trPr>
        <w:tc>
          <w:tcPr>
            <w:tcW w:w="1525" w:type="dxa"/>
            <w:vMerge/>
            <w:vAlign w:val="center"/>
          </w:tcPr>
          <w:p w14:paraId="40716DF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  <w:vAlign w:val="center"/>
          </w:tcPr>
          <w:p w14:paraId="5A94F3B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</w:tcPr>
          <w:p w14:paraId="1F55F8BD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4.92 ± 1.21 (n=31)</w:t>
            </w:r>
          </w:p>
        </w:tc>
        <w:tc>
          <w:tcPr>
            <w:tcW w:w="1890" w:type="dxa"/>
          </w:tcPr>
          <w:p w14:paraId="403434EA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</w:tcPr>
          <w:p w14:paraId="2DDECF13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57BACC1D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4.62 ± 1.07 (n=31)</w:t>
            </w:r>
          </w:p>
        </w:tc>
        <w:tc>
          <w:tcPr>
            <w:tcW w:w="810" w:type="dxa"/>
            <w:vAlign w:val="center"/>
          </w:tcPr>
          <w:p w14:paraId="343567ED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7FE0BE71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6BD575F" w14:textId="77777777" w:rsidTr="002B1D4A">
        <w:trPr>
          <w:trHeight w:val="288"/>
        </w:trPr>
        <w:tc>
          <w:tcPr>
            <w:tcW w:w="1525" w:type="dxa"/>
            <w:vMerge w:val="restart"/>
            <w:vAlign w:val="center"/>
          </w:tcPr>
          <w:p w14:paraId="7E3998C4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Zhong et al, 2021</w:t>
            </w:r>
          </w:p>
        </w:tc>
        <w:tc>
          <w:tcPr>
            <w:tcW w:w="1488" w:type="dxa"/>
            <w:vMerge w:val="restart"/>
            <w:vAlign w:val="center"/>
          </w:tcPr>
          <w:p w14:paraId="02A68BB8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1662" w:type="dxa"/>
          </w:tcPr>
          <w:p w14:paraId="4A4AD6B4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4.70 ± 0.93 (n = 44)</w:t>
            </w:r>
          </w:p>
        </w:tc>
        <w:tc>
          <w:tcPr>
            <w:tcW w:w="1890" w:type="dxa"/>
          </w:tcPr>
          <w:p w14:paraId="341B8E76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4.75 ± 0.96 (n = 44)</w:t>
            </w:r>
          </w:p>
        </w:tc>
        <w:tc>
          <w:tcPr>
            <w:tcW w:w="1530" w:type="dxa"/>
          </w:tcPr>
          <w:p w14:paraId="203511E5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2EFC4D8B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20378EB0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0E69AA77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BEE864E" w14:textId="77777777" w:rsidTr="002B1D4A">
        <w:trPr>
          <w:trHeight w:val="288"/>
        </w:trPr>
        <w:tc>
          <w:tcPr>
            <w:tcW w:w="1525" w:type="dxa"/>
            <w:vMerge/>
            <w:vAlign w:val="center"/>
          </w:tcPr>
          <w:p w14:paraId="28CD9D9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vMerge/>
            <w:vAlign w:val="center"/>
          </w:tcPr>
          <w:p w14:paraId="7322BD8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662" w:type="dxa"/>
          </w:tcPr>
          <w:p w14:paraId="16CD0B68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4.54 ± 2.32 (n = 28)</w:t>
            </w:r>
          </w:p>
        </w:tc>
        <w:tc>
          <w:tcPr>
            <w:tcW w:w="1890" w:type="dxa"/>
          </w:tcPr>
          <w:p w14:paraId="533B4CE7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</w:tcPr>
          <w:p w14:paraId="250215A2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sz w:val="16"/>
                <w:szCs w:val="16"/>
              </w:rPr>
              <w:t>4.22 ± 1.31 (n = 28)</w:t>
            </w:r>
          </w:p>
        </w:tc>
        <w:tc>
          <w:tcPr>
            <w:tcW w:w="1440" w:type="dxa"/>
            <w:vAlign w:val="center"/>
          </w:tcPr>
          <w:p w14:paraId="5C04A7EA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9AAA176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62010375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5ED02E4" w14:textId="77777777" w:rsidTr="002B1D4A">
        <w:trPr>
          <w:trHeight w:val="288"/>
        </w:trPr>
        <w:tc>
          <w:tcPr>
            <w:tcW w:w="1525" w:type="dxa"/>
            <w:vAlign w:val="center"/>
          </w:tcPr>
          <w:p w14:paraId="68A34044" w14:textId="77777777" w:rsidR="00052174" w:rsidRPr="00FA3E62" w:rsidRDefault="00052174" w:rsidP="008A1E7C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Zhong et al, 2023</w:t>
            </w:r>
          </w:p>
        </w:tc>
        <w:tc>
          <w:tcPr>
            <w:tcW w:w="1488" w:type="dxa"/>
            <w:vAlign w:val="center"/>
          </w:tcPr>
          <w:p w14:paraId="59E55A0D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Renal Dysfunction</w:t>
            </w:r>
          </w:p>
        </w:tc>
        <w:tc>
          <w:tcPr>
            <w:tcW w:w="1662" w:type="dxa"/>
          </w:tcPr>
          <w:p w14:paraId="4EBC8D66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90" w:type="dxa"/>
          </w:tcPr>
          <w:p w14:paraId="32895261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="Cambria Math" w:eastAsia="Cambria Math" w:hAnsi="Cambria Math" w:cs="Cambria Math"/>
                <w:color w:val="000000"/>
                <w:sz w:val="16"/>
                <w:szCs w:val="16"/>
              </w:rPr>
              <w:t>△</w:t>
            </w: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-0.15 (-0.54, 0.28) (n=55)</w:t>
            </w:r>
          </w:p>
        </w:tc>
        <w:tc>
          <w:tcPr>
            <w:tcW w:w="1530" w:type="dxa"/>
          </w:tcPr>
          <w:p w14:paraId="592A2249" w14:textId="77777777" w:rsidR="00052174" w:rsidRPr="00FA3E62" w:rsidRDefault="00052174" w:rsidP="008A1E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3E62">
              <w:rPr>
                <w:rFonts w:ascii="Cambria Math" w:eastAsia="Cambria Math" w:hAnsi="Cambria Math" w:cs="Cambria Math"/>
                <w:sz w:val="16"/>
                <w:szCs w:val="16"/>
              </w:rPr>
              <w:t>△</w:t>
            </w:r>
            <w:r w:rsidRPr="00FA3E62">
              <w:rPr>
                <w:rFonts w:asciiTheme="majorBidi" w:hAnsiTheme="majorBidi" w:cstheme="majorBidi"/>
                <w:sz w:val="16"/>
                <w:szCs w:val="16"/>
              </w:rPr>
              <w:t xml:space="preserve"> -0.19 (-0.67, 0.02) (n=25)</w:t>
            </w:r>
          </w:p>
        </w:tc>
        <w:tc>
          <w:tcPr>
            <w:tcW w:w="1440" w:type="dxa"/>
            <w:vAlign w:val="center"/>
          </w:tcPr>
          <w:p w14:paraId="40723C90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="Cambria Math" w:eastAsia="Cambria Math" w:hAnsi="Cambria Math" w:cs="Cambria Math"/>
                <w:color w:val="000000"/>
                <w:sz w:val="16"/>
                <w:szCs w:val="16"/>
              </w:rPr>
              <w:t>△</w:t>
            </w: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-0.90 </w:t>
            </w:r>
            <w:r w:rsidRPr="00FA3E6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±</w:t>
            </w: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0.69 (n=8)</w:t>
            </w:r>
          </w:p>
        </w:tc>
        <w:tc>
          <w:tcPr>
            <w:tcW w:w="810" w:type="dxa"/>
            <w:vAlign w:val="center"/>
          </w:tcPr>
          <w:p w14:paraId="798A2551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815" w:type="dxa"/>
            <w:vAlign w:val="center"/>
          </w:tcPr>
          <w:p w14:paraId="43C69FCB" w14:textId="77777777" w:rsidR="00052174" w:rsidRPr="00FA3E62" w:rsidRDefault="00052174" w:rsidP="008A1E7C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A3E62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Not reported</w:t>
            </w:r>
          </w:p>
        </w:tc>
      </w:tr>
    </w:tbl>
    <w:p w14:paraId="6094BDFE" w14:textId="77777777" w:rsidR="00052174" w:rsidRPr="00FA3E62" w:rsidRDefault="00052174" w:rsidP="00052174">
      <w:pPr>
        <w:spacing w:after="0"/>
        <w:ind w:left="-5"/>
        <w:rPr>
          <w:b/>
          <w:sz w:val="16"/>
          <w:szCs w:val="16"/>
        </w:rPr>
      </w:pPr>
      <w:r w:rsidRPr="00FA3E62">
        <w:rPr>
          <w:b/>
          <w:sz w:val="16"/>
          <w:szCs w:val="16"/>
        </w:rPr>
        <w:t xml:space="preserve">Data is presented as Frequency/numbers, or mean ± SD. </w:t>
      </w:r>
    </w:p>
    <w:p w14:paraId="454998F5" w14:textId="7EB3AF85" w:rsidR="002B1D4A" w:rsidRPr="00FA3E62" w:rsidRDefault="00052174" w:rsidP="00052174">
      <w:pPr>
        <w:spacing w:after="0"/>
        <w:rPr>
          <w:b/>
          <w:sz w:val="16"/>
          <w:szCs w:val="16"/>
        </w:rPr>
      </w:pPr>
      <w:r w:rsidRPr="00FA3E62">
        <w:rPr>
          <w:b/>
          <w:sz w:val="16"/>
          <w:szCs w:val="16"/>
        </w:rPr>
        <w:t>W: Wash number</w:t>
      </w:r>
    </w:p>
    <w:p w14:paraId="4E6185B7" w14:textId="77777777" w:rsidR="002B1D4A" w:rsidRPr="00FA3E62" w:rsidRDefault="002B1D4A">
      <w:pPr>
        <w:spacing w:line="278" w:lineRule="auto"/>
        <w:rPr>
          <w:b/>
          <w:sz w:val="16"/>
          <w:szCs w:val="16"/>
        </w:rPr>
      </w:pPr>
      <w:r w:rsidRPr="00FA3E62">
        <w:rPr>
          <w:b/>
          <w:sz w:val="16"/>
          <w:szCs w:val="16"/>
        </w:rPr>
        <w:br w:type="page"/>
      </w:r>
    </w:p>
    <w:p w14:paraId="77CFEC93" w14:textId="77777777" w:rsidR="00052174" w:rsidRPr="00FA3E62" w:rsidRDefault="00052174" w:rsidP="00052174">
      <w:pPr>
        <w:spacing w:after="0"/>
        <w:rPr>
          <w:b/>
          <w:sz w:val="16"/>
          <w:szCs w:val="16"/>
          <w:rtl/>
        </w:rPr>
      </w:pPr>
    </w:p>
    <w:p w14:paraId="337DC71F" w14:textId="77777777" w:rsidR="00052174" w:rsidRPr="00FA3E62" w:rsidRDefault="00052174" w:rsidP="00052174">
      <w:pPr>
        <w:spacing w:after="0"/>
        <w:rPr>
          <w:b/>
          <w:sz w:val="16"/>
          <w:szCs w:val="16"/>
          <w:rtl/>
        </w:rPr>
      </w:pPr>
    </w:p>
    <w:p w14:paraId="7B4CBB1D" w14:textId="77777777" w:rsidR="00052174" w:rsidRPr="00FA3E62" w:rsidRDefault="00052174" w:rsidP="00052174">
      <w:pPr>
        <w:spacing w:after="0"/>
        <w:rPr>
          <w:b/>
          <w:sz w:val="16"/>
          <w:szCs w:val="16"/>
        </w:rPr>
      </w:pPr>
    </w:p>
    <w:p w14:paraId="49B332FB" w14:textId="77777777" w:rsidR="00052174" w:rsidRPr="00FA3E62" w:rsidRDefault="00052174" w:rsidP="00052174">
      <w:pPr>
        <w:spacing w:after="0"/>
        <w:rPr>
          <w:b/>
          <w:sz w:val="16"/>
          <w:szCs w:val="16"/>
        </w:rPr>
      </w:pPr>
    </w:p>
    <w:p w14:paraId="7AB7B34D" w14:textId="0E5395D3" w:rsidR="00052174" w:rsidRPr="00FA3E62" w:rsidRDefault="00052174" w:rsidP="00052174">
      <w:pPr>
        <w:rPr>
          <w:sz w:val="24"/>
          <w:szCs w:val="24"/>
        </w:rPr>
      </w:pPr>
      <w:r w:rsidRPr="00FA3E62">
        <w:rPr>
          <w:b/>
          <w:sz w:val="24"/>
          <w:szCs w:val="24"/>
        </w:rPr>
        <w:t>Table 2</w:t>
      </w:r>
      <w:r w:rsidR="002B1D4A" w:rsidRPr="00FA3E62">
        <w:rPr>
          <w:b/>
          <w:sz w:val="24"/>
          <w:szCs w:val="24"/>
        </w:rPr>
        <w:t>S</w:t>
      </w:r>
      <w:r w:rsidRPr="00FA3E62">
        <w:rPr>
          <w:b/>
          <w:sz w:val="24"/>
          <w:szCs w:val="24"/>
        </w:rPr>
        <w:t>b. Impact of Washed Microbiota Transplantation (WMT) on Low-Density Lipoprotein Cholesterol (LDL-C) level</w:t>
      </w:r>
    </w:p>
    <w:tbl>
      <w:tblPr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9"/>
        <w:gridCol w:w="1964"/>
        <w:gridCol w:w="1516"/>
        <w:gridCol w:w="1440"/>
        <w:gridCol w:w="1440"/>
        <w:gridCol w:w="1301"/>
        <w:gridCol w:w="1350"/>
        <w:gridCol w:w="1440"/>
      </w:tblGrid>
      <w:tr w:rsidR="00052174" w:rsidRPr="00FA3E62" w14:paraId="65D8829B" w14:textId="77777777" w:rsidTr="008A1E7C">
        <w:trPr>
          <w:trHeight w:val="288"/>
        </w:trPr>
        <w:tc>
          <w:tcPr>
            <w:tcW w:w="2079" w:type="dxa"/>
            <w:vAlign w:val="center"/>
          </w:tcPr>
          <w:p w14:paraId="7466954B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Author (year)</w:t>
            </w:r>
          </w:p>
        </w:tc>
        <w:tc>
          <w:tcPr>
            <w:tcW w:w="1964" w:type="dxa"/>
            <w:vAlign w:val="center"/>
          </w:tcPr>
          <w:p w14:paraId="1E7A560F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Population (condition/disease)</w:t>
            </w:r>
          </w:p>
        </w:tc>
        <w:tc>
          <w:tcPr>
            <w:tcW w:w="1516" w:type="dxa"/>
            <w:vAlign w:val="center"/>
          </w:tcPr>
          <w:p w14:paraId="56444202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W0</w:t>
            </w:r>
          </w:p>
        </w:tc>
        <w:tc>
          <w:tcPr>
            <w:tcW w:w="1440" w:type="dxa"/>
            <w:vAlign w:val="center"/>
          </w:tcPr>
          <w:p w14:paraId="13A52849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W1</w:t>
            </w:r>
          </w:p>
        </w:tc>
        <w:tc>
          <w:tcPr>
            <w:tcW w:w="1440" w:type="dxa"/>
            <w:vAlign w:val="center"/>
          </w:tcPr>
          <w:p w14:paraId="42073F07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W2</w:t>
            </w:r>
          </w:p>
        </w:tc>
        <w:tc>
          <w:tcPr>
            <w:tcW w:w="1301" w:type="dxa"/>
            <w:vAlign w:val="center"/>
          </w:tcPr>
          <w:p w14:paraId="2B09C676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W3</w:t>
            </w:r>
          </w:p>
        </w:tc>
        <w:tc>
          <w:tcPr>
            <w:tcW w:w="1350" w:type="dxa"/>
            <w:vAlign w:val="center"/>
          </w:tcPr>
          <w:p w14:paraId="310F6B51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W4</w:t>
            </w:r>
          </w:p>
        </w:tc>
        <w:tc>
          <w:tcPr>
            <w:tcW w:w="1440" w:type="dxa"/>
            <w:vAlign w:val="center"/>
          </w:tcPr>
          <w:p w14:paraId="3794E316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W5</w:t>
            </w:r>
          </w:p>
        </w:tc>
      </w:tr>
      <w:tr w:rsidR="00052174" w:rsidRPr="00FA3E62" w14:paraId="37AD3C54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3E17565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Hu et al, 2024</w:t>
            </w:r>
          </w:p>
        </w:tc>
        <w:tc>
          <w:tcPr>
            <w:tcW w:w="1964" w:type="dxa"/>
            <w:vMerge w:val="restart"/>
            <w:vAlign w:val="center"/>
          </w:tcPr>
          <w:p w14:paraId="20572B6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Metabolic Syndrome</w:t>
            </w:r>
          </w:p>
        </w:tc>
        <w:tc>
          <w:tcPr>
            <w:tcW w:w="1516" w:type="dxa"/>
          </w:tcPr>
          <w:p w14:paraId="4B280CC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2.83 ± 1.02 (n = 52)</w:t>
            </w:r>
          </w:p>
        </w:tc>
        <w:tc>
          <w:tcPr>
            <w:tcW w:w="1440" w:type="dxa"/>
          </w:tcPr>
          <w:p w14:paraId="5A7F987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2.94 ± 1.00 (n = 52)</w:t>
            </w:r>
          </w:p>
        </w:tc>
        <w:tc>
          <w:tcPr>
            <w:tcW w:w="1440" w:type="dxa"/>
          </w:tcPr>
          <w:p w14:paraId="6C0818F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01" w:type="dxa"/>
          </w:tcPr>
          <w:p w14:paraId="0DB1B2F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vAlign w:val="center"/>
          </w:tcPr>
          <w:p w14:paraId="752C5AD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vAlign w:val="center"/>
          </w:tcPr>
          <w:p w14:paraId="41A6D10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F95C6DD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0BF02CF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17FAFB3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128553B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2.64 ± 1.07 (n = 30)</w:t>
            </w:r>
          </w:p>
        </w:tc>
        <w:tc>
          <w:tcPr>
            <w:tcW w:w="1440" w:type="dxa"/>
          </w:tcPr>
          <w:p w14:paraId="1FEA47D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79D1BB5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2.74 ± 1.04 (n = 30)</w:t>
            </w:r>
          </w:p>
        </w:tc>
        <w:tc>
          <w:tcPr>
            <w:tcW w:w="1301" w:type="dxa"/>
            <w:vAlign w:val="center"/>
          </w:tcPr>
          <w:p w14:paraId="7E0D156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vAlign w:val="center"/>
          </w:tcPr>
          <w:p w14:paraId="56FBFD8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vAlign w:val="center"/>
          </w:tcPr>
          <w:p w14:paraId="1C3A9C9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1195D5DA" w14:textId="77777777" w:rsidTr="008A1E7C">
        <w:trPr>
          <w:trHeight w:val="288"/>
        </w:trPr>
        <w:tc>
          <w:tcPr>
            <w:tcW w:w="2079" w:type="dxa"/>
            <w:vAlign w:val="center"/>
          </w:tcPr>
          <w:p w14:paraId="7FFAD1B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Li et al, 2023*</w:t>
            </w:r>
          </w:p>
        </w:tc>
        <w:tc>
          <w:tcPr>
            <w:tcW w:w="1964" w:type="dxa"/>
            <w:vAlign w:val="center"/>
          </w:tcPr>
          <w:p w14:paraId="544D4E7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Unstable Diabetes</w:t>
            </w:r>
          </w:p>
        </w:tc>
        <w:tc>
          <w:tcPr>
            <w:tcW w:w="1516" w:type="dxa"/>
            <w:vAlign w:val="center"/>
          </w:tcPr>
          <w:p w14:paraId="34C859E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2.94 ± 0.23 (n=14)</w:t>
            </w:r>
          </w:p>
        </w:tc>
        <w:tc>
          <w:tcPr>
            <w:tcW w:w="1440" w:type="dxa"/>
            <w:vAlign w:val="center"/>
          </w:tcPr>
          <w:p w14:paraId="052D42D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2.45 ± 0.18</w:t>
            </w:r>
          </w:p>
        </w:tc>
        <w:tc>
          <w:tcPr>
            <w:tcW w:w="1440" w:type="dxa"/>
            <w:vAlign w:val="center"/>
          </w:tcPr>
          <w:p w14:paraId="34690E3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2.63 ± 0.21</w:t>
            </w:r>
          </w:p>
        </w:tc>
        <w:tc>
          <w:tcPr>
            <w:tcW w:w="1301" w:type="dxa"/>
            <w:vAlign w:val="center"/>
          </w:tcPr>
          <w:p w14:paraId="3D540A7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2.65 ± 0.19</w:t>
            </w:r>
          </w:p>
        </w:tc>
        <w:tc>
          <w:tcPr>
            <w:tcW w:w="1350" w:type="dxa"/>
            <w:vAlign w:val="center"/>
          </w:tcPr>
          <w:p w14:paraId="5C23061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vAlign w:val="center"/>
          </w:tcPr>
          <w:p w14:paraId="46ADB8C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CF32F79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3C39CAD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2022 </w:t>
            </w:r>
          </w:p>
        </w:tc>
        <w:tc>
          <w:tcPr>
            <w:tcW w:w="1964" w:type="dxa"/>
            <w:vMerge w:val="restart"/>
            <w:vAlign w:val="center"/>
          </w:tcPr>
          <w:p w14:paraId="102747E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lipid</w:t>
            </w:r>
          </w:p>
        </w:tc>
        <w:tc>
          <w:tcPr>
            <w:tcW w:w="1516" w:type="dxa"/>
          </w:tcPr>
          <w:p w14:paraId="4DFDA8A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2.70 ± 1.19 (n=58)</w:t>
            </w:r>
          </w:p>
        </w:tc>
        <w:tc>
          <w:tcPr>
            <w:tcW w:w="1440" w:type="dxa"/>
          </w:tcPr>
          <w:p w14:paraId="173B082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2.79 ± 1.77 (n=58)</w:t>
            </w:r>
          </w:p>
        </w:tc>
        <w:tc>
          <w:tcPr>
            <w:tcW w:w="1440" w:type="dxa"/>
          </w:tcPr>
          <w:p w14:paraId="4EB5581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01" w:type="dxa"/>
          </w:tcPr>
          <w:p w14:paraId="1E01A84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vAlign w:val="center"/>
          </w:tcPr>
          <w:p w14:paraId="40A2570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vAlign w:val="center"/>
          </w:tcPr>
          <w:p w14:paraId="2EF2A00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17FDE6F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08710E8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7445FA4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BA01F7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2.69 ± 0.95 (n=37)</w:t>
            </w:r>
          </w:p>
        </w:tc>
        <w:tc>
          <w:tcPr>
            <w:tcW w:w="1440" w:type="dxa"/>
          </w:tcPr>
          <w:p w14:paraId="08E4A4D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4694F9A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2.67 ± 1.09 (n=37)</w:t>
            </w:r>
          </w:p>
        </w:tc>
        <w:tc>
          <w:tcPr>
            <w:tcW w:w="1301" w:type="dxa"/>
          </w:tcPr>
          <w:p w14:paraId="5C39D62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vAlign w:val="center"/>
          </w:tcPr>
          <w:p w14:paraId="31D889C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vAlign w:val="center"/>
          </w:tcPr>
          <w:p w14:paraId="5B297BD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3D92C40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01853C8B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F70496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41BCFB5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3.14 ± 0.56 (n=19)</w:t>
            </w:r>
          </w:p>
        </w:tc>
        <w:tc>
          <w:tcPr>
            <w:tcW w:w="1440" w:type="dxa"/>
          </w:tcPr>
          <w:p w14:paraId="0A04096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57E9C6D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3E7D8A0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3.08 ± 0.96 (n=19)</w:t>
            </w:r>
          </w:p>
        </w:tc>
        <w:tc>
          <w:tcPr>
            <w:tcW w:w="1350" w:type="dxa"/>
            <w:vAlign w:val="center"/>
          </w:tcPr>
          <w:p w14:paraId="7124442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vAlign w:val="center"/>
          </w:tcPr>
          <w:p w14:paraId="17571BF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E305211" w14:textId="77777777" w:rsidTr="008A1E7C">
        <w:trPr>
          <w:trHeight w:val="350"/>
        </w:trPr>
        <w:tc>
          <w:tcPr>
            <w:tcW w:w="2079" w:type="dxa"/>
            <w:vMerge w:val="restart"/>
            <w:vAlign w:val="center"/>
          </w:tcPr>
          <w:p w14:paraId="3D83525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2022 </w:t>
            </w:r>
          </w:p>
        </w:tc>
        <w:tc>
          <w:tcPr>
            <w:tcW w:w="1964" w:type="dxa"/>
            <w:vMerge w:val="restart"/>
            <w:vAlign w:val="center"/>
          </w:tcPr>
          <w:p w14:paraId="71FAAB3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Hypolipidemia</w:t>
            </w:r>
          </w:p>
        </w:tc>
        <w:tc>
          <w:tcPr>
            <w:tcW w:w="1516" w:type="dxa"/>
          </w:tcPr>
          <w:p w14:paraId="388683F7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1.91 ± 0.68 (n=22)</w:t>
            </w:r>
          </w:p>
        </w:tc>
        <w:tc>
          <w:tcPr>
            <w:tcW w:w="1440" w:type="dxa"/>
          </w:tcPr>
          <w:p w14:paraId="1B817CA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2.06 ± 0.67 (n=22)</w:t>
            </w:r>
          </w:p>
        </w:tc>
        <w:tc>
          <w:tcPr>
            <w:tcW w:w="1440" w:type="dxa"/>
          </w:tcPr>
          <w:p w14:paraId="519848B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5A2B89B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vAlign w:val="center"/>
          </w:tcPr>
          <w:p w14:paraId="534E685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vAlign w:val="center"/>
          </w:tcPr>
          <w:p w14:paraId="020613C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E0501E9" w14:textId="77777777" w:rsidTr="008A1E7C">
        <w:trPr>
          <w:trHeight w:val="350"/>
        </w:trPr>
        <w:tc>
          <w:tcPr>
            <w:tcW w:w="2079" w:type="dxa"/>
            <w:vMerge/>
            <w:vAlign w:val="center"/>
          </w:tcPr>
          <w:p w14:paraId="5EC91B2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424D61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</w:tcPr>
          <w:p w14:paraId="7435AEB4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1.82 ± 0.33 (n=17)</w:t>
            </w:r>
          </w:p>
        </w:tc>
        <w:tc>
          <w:tcPr>
            <w:tcW w:w="1440" w:type="dxa"/>
          </w:tcPr>
          <w:p w14:paraId="4A7C2FB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19406BB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2.07 ± 0.88 (n=17)</w:t>
            </w:r>
          </w:p>
        </w:tc>
        <w:tc>
          <w:tcPr>
            <w:tcW w:w="1301" w:type="dxa"/>
          </w:tcPr>
          <w:p w14:paraId="5770D6D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vAlign w:val="center"/>
          </w:tcPr>
          <w:p w14:paraId="1EEFF3D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vAlign w:val="center"/>
          </w:tcPr>
          <w:p w14:paraId="766B50B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A152359" w14:textId="77777777" w:rsidTr="008A1E7C">
        <w:trPr>
          <w:trHeight w:val="350"/>
        </w:trPr>
        <w:tc>
          <w:tcPr>
            <w:tcW w:w="2079" w:type="dxa"/>
            <w:vMerge/>
            <w:vAlign w:val="center"/>
          </w:tcPr>
          <w:p w14:paraId="7126F16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7E06F6BE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</w:tcPr>
          <w:p w14:paraId="6C34D56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1.79 ± 0.27 (n=8)</w:t>
            </w:r>
          </w:p>
        </w:tc>
        <w:tc>
          <w:tcPr>
            <w:tcW w:w="1440" w:type="dxa"/>
          </w:tcPr>
          <w:p w14:paraId="41ECA0E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2DE64DF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774A84A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1.84 ± 0.27 (n=8)</w:t>
            </w:r>
          </w:p>
        </w:tc>
        <w:tc>
          <w:tcPr>
            <w:tcW w:w="1350" w:type="dxa"/>
            <w:vAlign w:val="center"/>
          </w:tcPr>
          <w:p w14:paraId="00CEE44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vAlign w:val="center"/>
          </w:tcPr>
          <w:p w14:paraId="1C18AF9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0E75D26" w14:textId="77777777" w:rsidTr="008A1E7C">
        <w:trPr>
          <w:trHeight w:val="288"/>
        </w:trPr>
        <w:tc>
          <w:tcPr>
            <w:tcW w:w="2079" w:type="dxa"/>
            <w:vMerge w:val="restart"/>
            <w:shd w:val="clear" w:color="auto" w:fill="FFFFFF"/>
            <w:vAlign w:val="center"/>
          </w:tcPr>
          <w:p w14:paraId="17F9FD7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Liang et al, 2022</w:t>
            </w:r>
          </w:p>
        </w:tc>
        <w:tc>
          <w:tcPr>
            <w:tcW w:w="1964" w:type="dxa"/>
            <w:vMerge w:val="restart"/>
            <w:shd w:val="clear" w:color="auto" w:fill="FFFFFF"/>
            <w:vAlign w:val="center"/>
          </w:tcPr>
          <w:p w14:paraId="6C7D7E4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Hyperlipidemia</w:t>
            </w:r>
          </w:p>
        </w:tc>
        <w:tc>
          <w:tcPr>
            <w:tcW w:w="1516" w:type="dxa"/>
            <w:shd w:val="clear" w:color="auto" w:fill="FFFFFF"/>
          </w:tcPr>
          <w:p w14:paraId="2562E8B3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1.91 ± 0.68 (n=22)</w:t>
            </w:r>
          </w:p>
        </w:tc>
        <w:tc>
          <w:tcPr>
            <w:tcW w:w="1440" w:type="dxa"/>
            <w:shd w:val="clear" w:color="auto" w:fill="FFFFFF"/>
          </w:tcPr>
          <w:p w14:paraId="5E85F2C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2.06 ± 0.67 (n=22)</w:t>
            </w:r>
          </w:p>
        </w:tc>
        <w:tc>
          <w:tcPr>
            <w:tcW w:w="1440" w:type="dxa"/>
            <w:shd w:val="clear" w:color="auto" w:fill="FFFFFF"/>
          </w:tcPr>
          <w:p w14:paraId="53BF3DF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6AB8203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34B9AE4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525EFB9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EF8D732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66ED4D9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38C6DBC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3FE9F1B4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1.82 ± 0.33 (n=17)</w:t>
            </w:r>
          </w:p>
        </w:tc>
        <w:tc>
          <w:tcPr>
            <w:tcW w:w="1440" w:type="dxa"/>
            <w:shd w:val="clear" w:color="auto" w:fill="FFFFFF"/>
          </w:tcPr>
          <w:p w14:paraId="0CEA57C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1535B7B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2.07 ± 0.88 (n=17)</w:t>
            </w:r>
          </w:p>
        </w:tc>
        <w:tc>
          <w:tcPr>
            <w:tcW w:w="1301" w:type="dxa"/>
            <w:shd w:val="clear" w:color="auto" w:fill="FFFFFF"/>
          </w:tcPr>
          <w:p w14:paraId="48D5EC8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51E0CDD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38458B2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757091C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0B648C8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2B70F2F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2724A26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1.79 ± 0.27 (n=8)</w:t>
            </w:r>
          </w:p>
        </w:tc>
        <w:tc>
          <w:tcPr>
            <w:tcW w:w="1440" w:type="dxa"/>
            <w:shd w:val="clear" w:color="auto" w:fill="FFFFFF"/>
          </w:tcPr>
          <w:p w14:paraId="437617C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247A7A5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09B4480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1.79 ± 0.27 (n=8)</w:t>
            </w:r>
          </w:p>
        </w:tc>
        <w:tc>
          <w:tcPr>
            <w:tcW w:w="1350" w:type="dxa"/>
            <w:shd w:val="clear" w:color="auto" w:fill="FFFFFF"/>
          </w:tcPr>
          <w:p w14:paraId="643C080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6E0C424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A38DD7D" w14:textId="77777777" w:rsidTr="008A1E7C">
        <w:trPr>
          <w:trHeight w:val="288"/>
        </w:trPr>
        <w:tc>
          <w:tcPr>
            <w:tcW w:w="2079" w:type="dxa"/>
            <w:vMerge w:val="restart"/>
            <w:shd w:val="clear" w:color="auto" w:fill="FFFFFF"/>
            <w:vAlign w:val="center"/>
          </w:tcPr>
          <w:p w14:paraId="1105724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2024 </w:t>
            </w:r>
          </w:p>
        </w:tc>
        <w:tc>
          <w:tcPr>
            <w:tcW w:w="1964" w:type="dxa"/>
            <w:vMerge w:val="restart"/>
            <w:shd w:val="clear" w:color="auto" w:fill="FFFFFF"/>
            <w:vAlign w:val="center"/>
          </w:tcPr>
          <w:p w14:paraId="18FDF85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lipid</w:t>
            </w:r>
          </w:p>
        </w:tc>
        <w:tc>
          <w:tcPr>
            <w:tcW w:w="1516" w:type="dxa"/>
            <w:shd w:val="clear" w:color="auto" w:fill="FFFFFF"/>
          </w:tcPr>
          <w:p w14:paraId="622D06A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2.39 ± 0.53 (n = 55)</w:t>
            </w:r>
          </w:p>
        </w:tc>
        <w:tc>
          <w:tcPr>
            <w:tcW w:w="1440" w:type="dxa"/>
            <w:shd w:val="clear" w:color="auto" w:fill="FFFFFF"/>
          </w:tcPr>
          <w:p w14:paraId="746642A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2.40 ± 0.55 (n = 55) </w:t>
            </w:r>
          </w:p>
        </w:tc>
        <w:tc>
          <w:tcPr>
            <w:tcW w:w="1440" w:type="dxa"/>
            <w:shd w:val="clear" w:color="auto" w:fill="FFFFFF"/>
          </w:tcPr>
          <w:p w14:paraId="12192EF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6B2C335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19B985F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7D56138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CBD351B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2295F98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6E925FD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0073DD54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2.34 ± 0.42 (n = 29) </w:t>
            </w:r>
          </w:p>
        </w:tc>
        <w:tc>
          <w:tcPr>
            <w:tcW w:w="1440" w:type="dxa"/>
            <w:shd w:val="clear" w:color="auto" w:fill="FFFFFF"/>
          </w:tcPr>
          <w:p w14:paraId="77FE9CB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7DCF9B21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2.47 ± 0.40 (n = 29) </w:t>
            </w:r>
          </w:p>
        </w:tc>
        <w:tc>
          <w:tcPr>
            <w:tcW w:w="1301" w:type="dxa"/>
            <w:shd w:val="clear" w:color="auto" w:fill="FFFFFF"/>
          </w:tcPr>
          <w:p w14:paraId="207F4DA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4ED1F11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671A731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56C5CE0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01AB362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2049855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3F8DD252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2.20 ± 0.49 (n =13) </w:t>
            </w:r>
          </w:p>
        </w:tc>
        <w:tc>
          <w:tcPr>
            <w:tcW w:w="1440" w:type="dxa"/>
            <w:shd w:val="clear" w:color="auto" w:fill="FFFFFF"/>
          </w:tcPr>
          <w:p w14:paraId="3ECA719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7774E44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01" w:type="dxa"/>
            <w:shd w:val="clear" w:color="auto" w:fill="FFFFFF"/>
          </w:tcPr>
          <w:p w14:paraId="5A67697D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2.36 ± 0.57 (n =13) </w:t>
            </w:r>
          </w:p>
        </w:tc>
        <w:tc>
          <w:tcPr>
            <w:tcW w:w="1350" w:type="dxa"/>
            <w:shd w:val="clear" w:color="auto" w:fill="FFFFFF"/>
          </w:tcPr>
          <w:p w14:paraId="4C46C2A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51A5EC7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1F2E9A8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0933F59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2960564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6FDAA7C6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2.24 ± 0.49 (n = 6) </w:t>
            </w:r>
          </w:p>
        </w:tc>
        <w:tc>
          <w:tcPr>
            <w:tcW w:w="1440" w:type="dxa"/>
            <w:shd w:val="clear" w:color="auto" w:fill="FFFFFF"/>
          </w:tcPr>
          <w:p w14:paraId="326349C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2612DC1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01" w:type="dxa"/>
            <w:shd w:val="clear" w:color="auto" w:fill="FFFFFF"/>
          </w:tcPr>
          <w:p w14:paraId="3C934FE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7A6D250F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2.35 ± 0.65 (n = 6) </w:t>
            </w:r>
          </w:p>
        </w:tc>
        <w:tc>
          <w:tcPr>
            <w:tcW w:w="1440" w:type="dxa"/>
            <w:shd w:val="clear" w:color="auto" w:fill="FFFFFF"/>
          </w:tcPr>
          <w:p w14:paraId="4833AFF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F792BA5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5EFA91B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4DB528D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39EBDD20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2.32 ± 0.55 (n = 68) </w:t>
            </w:r>
          </w:p>
        </w:tc>
        <w:tc>
          <w:tcPr>
            <w:tcW w:w="1440" w:type="dxa"/>
            <w:shd w:val="clear" w:color="auto" w:fill="FFFFFF"/>
          </w:tcPr>
          <w:p w14:paraId="288EF07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0EACB96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  <w:shd w:val="clear" w:color="auto" w:fill="FFFFFF"/>
          </w:tcPr>
          <w:p w14:paraId="1351CE5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4466516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244D95D1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2.40 ± 0.59 (n = 68) </w:t>
            </w:r>
          </w:p>
        </w:tc>
      </w:tr>
      <w:tr w:rsidR="00052174" w:rsidRPr="00FA3E62" w14:paraId="65F8E09F" w14:textId="77777777" w:rsidTr="008A1E7C">
        <w:trPr>
          <w:trHeight w:val="288"/>
        </w:trPr>
        <w:tc>
          <w:tcPr>
            <w:tcW w:w="2079" w:type="dxa"/>
            <w:vMerge w:val="restart"/>
            <w:shd w:val="clear" w:color="auto" w:fill="FFFFFF"/>
            <w:vAlign w:val="center"/>
          </w:tcPr>
          <w:p w14:paraId="768C460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2024 </w:t>
            </w:r>
          </w:p>
        </w:tc>
        <w:tc>
          <w:tcPr>
            <w:tcW w:w="1964" w:type="dxa"/>
            <w:vMerge w:val="restart"/>
            <w:shd w:val="clear" w:color="auto" w:fill="FFFFFF"/>
            <w:vAlign w:val="center"/>
          </w:tcPr>
          <w:p w14:paraId="7E67B31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Hyperlipidemia</w:t>
            </w:r>
          </w:p>
        </w:tc>
        <w:tc>
          <w:tcPr>
            <w:tcW w:w="1516" w:type="dxa"/>
            <w:shd w:val="clear" w:color="auto" w:fill="FFFFFF"/>
          </w:tcPr>
          <w:p w14:paraId="6B4E61E1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3.54 ± 0.94 (n = 37) </w:t>
            </w:r>
          </w:p>
        </w:tc>
        <w:tc>
          <w:tcPr>
            <w:tcW w:w="1440" w:type="dxa"/>
            <w:shd w:val="clear" w:color="auto" w:fill="FFFFFF"/>
          </w:tcPr>
          <w:p w14:paraId="390DDD90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3.24 ± 0.90 (n = 37) </w:t>
            </w:r>
          </w:p>
        </w:tc>
        <w:tc>
          <w:tcPr>
            <w:tcW w:w="1440" w:type="dxa"/>
            <w:shd w:val="clear" w:color="auto" w:fill="FFFFFF"/>
          </w:tcPr>
          <w:p w14:paraId="63F9BBA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  <w:shd w:val="clear" w:color="auto" w:fill="FFFFFF"/>
          </w:tcPr>
          <w:p w14:paraId="7EA09D1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72B6F6E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702C139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DEBAAAC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17CE205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59BB3E4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7F515573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3.50 ± 0.92 (n = 37) </w:t>
            </w:r>
          </w:p>
        </w:tc>
        <w:tc>
          <w:tcPr>
            <w:tcW w:w="1440" w:type="dxa"/>
            <w:shd w:val="clear" w:color="auto" w:fill="FFFFFF"/>
          </w:tcPr>
          <w:p w14:paraId="6E48224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shd w:val="clear" w:color="auto" w:fill="FFFFFF"/>
          </w:tcPr>
          <w:p w14:paraId="6058B1D2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3.07 ± 0.91 (n = 37) </w:t>
            </w:r>
          </w:p>
        </w:tc>
        <w:tc>
          <w:tcPr>
            <w:tcW w:w="1301" w:type="dxa"/>
            <w:shd w:val="clear" w:color="auto" w:fill="FFFFFF"/>
          </w:tcPr>
          <w:p w14:paraId="45AABB0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41D4D68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1D37BA1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527C4C8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54FF74E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6734BBD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6D167BCB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3.59 ± 1.10 (n =11) </w:t>
            </w:r>
          </w:p>
        </w:tc>
        <w:tc>
          <w:tcPr>
            <w:tcW w:w="1440" w:type="dxa"/>
            <w:shd w:val="clear" w:color="auto" w:fill="FFFFFF"/>
          </w:tcPr>
          <w:p w14:paraId="12981B6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shd w:val="clear" w:color="auto" w:fill="FFFFFF"/>
          </w:tcPr>
          <w:p w14:paraId="705FED3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  <w:shd w:val="clear" w:color="auto" w:fill="FFFFFF"/>
          </w:tcPr>
          <w:p w14:paraId="2B1D77E2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3.07 ± 0.91 (n =11) </w:t>
            </w:r>
          </w:p>
        </w:tc>
        <w:tc>
          <w:tcPr>
            <w:tcW w:w="1350" w:type="dxa"/>
            <w:shd w:val="clear" w:color="auto" w:fill="FFFFFF"/>
          </w:tcPr>
          <w:p w14:paraId="248CE57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4C4B708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BDFBC4B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61B4DDC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72AE2E0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1F28CEF6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3.59 ± 1.28 (n = 6) </w:t>
            </w:r>
          </w:p>
        </w:tc>
        <w:tc>
          <w:tcPr>
            <w:tcW w:w="1440" w:type="dxa"/>
            <w:shd w:val="clear" w:color="auto" w:fill="FFFFFF"/>
          </w:tcPr>
          <w:p w14:paraId="7B98762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shd w:val="clear" w:color="auto" w:fill="FFFFFF"/>
          </w:tcPr>
          <w:p w14:paraId="22F8A3C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  <w:shd w:val="clear" w:color="auto" w:fill="FFFFFF"/>
          </w:tcPr>
          <w:p w14:paraId="37AF265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14:paraId="555DA6EC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2.62 ± 0.69 (n = 6) </w:t>
            </w:r>
          </w:p>
        </w:tc>
        <w:tc>
          <w:tcPr>
            <w:tcW w:w="1440" w:type="dxa"/>
            <w:shd w:val="clear" w:color="auto" w:fill="FFFFFF"/>
          </w:tcPr>
          <w:p w14:paraId="04D9A01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CEEBFB0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4147619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6A77974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08F25156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3.62 ± 1.8 (n = 55)</w:t>
            </w:r>
          </w:p>
        </w:tc>
        <w:tc>
          <w:tcPr>
            <w:tcW w:w="1440" w:type="dxa"/>
            <w:shd w:val="clear" w:color="auto" w:fill="FFFFFF"/>
          </w:tcPr>
          <w:p w14:paraId="532716F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shd w:val="clear" w:color="auto" w:fill="FFFFFF"/>
          </w:tcPr>
          <w:p w14:paraId="1DA93A4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  <w:shd w:val="clear" w:color="auto" w:fill="FFFFFF"/>
          </w:tcPr>
          <w:p w14:paraId="002D9E3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14:paraId="711C924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shd w:val="clear" w:color="auto" w:fill="FFFFFF"/>
          </w:tcPr>
          <w:p w14:paraId="702595B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3.14 ± 2.08 (n = 55) </w:t>
            </w:r>
          </w:p>
        </w:tc>
      </w:tr>
      <w:tr w:rsidR="00052174" w:rsidRPr="00FA3E62" w14:paraId="1B2E6D51" w14:textId="77777777" w:rsidTr="008A1E7C">
        <w:trPr>
          <w:trHeight w:val="288"/>
        </w:trPr>
        <w:tc>
          <w:tcPr>
            <w:tcW w:w="2079" w:type="dxa"/>
            <w:vMerge w:val="restart"/>
          </w:tcPr>
          <w:p w14:paraId="1E3CB42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Lin et al. 2025</w:t>
            </w:r>
          </w:p>
        </w:tc>
        <w:tc>
          <w:tcPr>
            <w:tcW w:w="1964" w:type="dxa"/>
            <w:vMerge w:val="restart"/>
          </w:tcPr>
          <w:p w14:paraId="19D827B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Metabolic Syndrome</w:t>
            </w:r>
          </w:p>
        </w:tc>
        <w:tc>
          <w:tcPr>
            <w:tcW w:w="1516" w:type="dxa"/>
          </w:tcPr>
          <w:p w14:paraId="14777DE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2.71±1.01 (n=63) </w:t>
            </w:r>
          </w:p>
        </w:tc>
        <w:tc>
          <w:tcPr>
            <w:tcW w:w="1440" w:type="dxa"/>
          </w:tcPr>
          <w:p w14:paraId="4724ECA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2.67±1.03 (n=63) </w:t>
            </w:r>
          </w:p>
        </w:tc>
        <w:tc>
          <w:tcPr>
            <w:tcW w:w="1440" w:type="dxa"/>
          </w:tcPr>
          <w:p w14:paraId="6E97297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381F9F6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30337AD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1FCD2C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94B5EC0" w14:textId="77777777" w:rsidTr="008A1E7C">
        <w:trPr>
          <w:trHeight w:val="288"/>
        </w:trPr>
        <w:tc>
          <w:tcPr>
            <w:tcW w:w="2079" w:type="dxa"/>
            <w:vMerge/>
          </w:tcPr>
          <w:p w14:paraId="5F24742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</w:tcPr>
          <w:p w14:paraId="14899B3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7E14880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2.67±1.06 (n=42) </w:t>
            </w:r>
          </w:p>
        </w:tc>
        <w:tc>
          <w:tcPr>
            <w:tcW w:w="1440" w:type="dxa"/>
          </w:tcPr>
          <w:p w14:paraId="74B2BEA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08498F66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2.65±1.19 (n=42) </w:t>
            </w:r>
          </w:p>
        </w:tc>
        <w:tc>
          <w:tcPr>
            <w:tcW w:w="1301" w:type="dxa"/>
          </w:tcPr>
          <w:p w14:paraId="090EF77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1E38B85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105DF1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AD5CA9A" w14:textId="77777777" w:rsidTr="008A1E7C">
        <w:trPr>
          <w:trHeight w:val="288"/>
        </w:trPr>
        <w:tc>
          <w:tcPr>
            <w:tcW w:w="2079" w:type="dxa"/>
            <w:vMerge/>
          </w:tcPr>
          <w:p w14:paraId="3B7EC1D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</w:tcPr>
          <w:p w14:paraId="08DF557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</w:tcPr>
          <w:p w14:paraId="7ADE491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2.71±1.04 (n=21) </w:t>
            </w:r>
          </w:p>
        </w:tc>
        <w:tc>
          <w:tcPr>
            <w:tcW w:w="1440" w:type="dxa"/>
          </w:tcPr>
          <w:p w14:paraId="3CA7AEA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07E53EA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00A04BC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2.64±0.79 (n=21) </w:t>
            </w:r>
          </w:p>
        </w:tc>
        <w:tc>
          <w:tcPr>
            <w:tcW w:w="1350" w:type="dxa"/>
          </w:tcPr>
          <w:p w14:paraId="2088E2D9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E735D79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C74BFF2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26CA5DC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Wu et al, 2022</w:t>
            </w:r>
          </w:p>
        </w:tc>
        <w:tc>
          <w:tcPr>
            <w:tcW w:w="1964" w:type="dxa"/>
            <w:vMerge w:val="restart"/>
            <w:vAlign w:val="center"/>
          </w:tcPr>
          <w:p w14:paraId="3C7D2BA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Metabolic Syndrome</w:t>
            </w:r>
          </w:p>
        </w:tc>
        <w:tc>
          <w:tcPr>
            <w:tcW w:w="1516" w:type="dxa"/>
          </w:tcPr>
          <w:p w14:paraId="2900AFF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2.75 ± 1.00 (n=40) </w:t>
            </w:r>
          </w:p>
        </w:tc>
        <w:tc>
          <w:tcPr>
            <w:tcW w:w="1440" w:type="dxa"/>
          </w:tcPr>
          <w:p w14:paraId="1A6C3C3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2.71 ± 1.09 (n=40) </w:t>
            </w:r>
          </w:p>
        </w:tc>
        <w:tc>
          <w:tcPr>
            <w:tcW w:w="1440" w:type="dxa"/>
          </w:tcPr>
          <w:p w14:paraId="454F433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0CD1FC5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6ECA059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74490D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C3DBBBE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25F4AA3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3631D64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0F5DEF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2.85 ± 1.04 (n=24) </w:t>
            </w:r>
          </w:p>
        </w:tc>
        <w:tc>
          <w:tcPr>
            <w:tcW w:w="1440" w:type="dxa"/>
          </w:tcPr>
          <w:p w14:paraId="6376C77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5ED04E5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2.36 ± 0.98 (n=24) </w:t>
            </w:r>
          </w:p>
        </w:tc>
        <w:tc>
          <w:tcPr>
            <w:tcW w:w="1301" w:type="dxa"/>
          </w:tcPr>
          <w:p w14:paraId="78596AF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1968808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916D6D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66CB890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4758519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223F31C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6D66496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3.01 ± 1.11 (n=11) </w:t>
            </w:r>
          </w:p>
        </w:tc>
        <w:tc>
          <w:tcPr>
            <w:tcW w:w="1440" w:type="dxa"/>
          </w:tcPr>
          <w:p w14:paraId="081BF78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33F2AAC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7F8DDCB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2.63 ± 0.94 (n=11) </w:t>
            </w:r>
          </w:p>
        </w:tc>
        <w:tc>
          <w:tcPr>
            <w:tcW w:w="1350" w:type="dxa"/>
          </w:tcPr>
          <w:p w14:paraId="00587B0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D7541D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1A2D622B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43F16F8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 w:val="restart"/>
            <w:vAlign w:val="center"/>
          </w:tcPr>
          <w:p w14:paraId="204FD08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 Metabolic Syndrome</w:t>
            </w:r>
          </w:p>
        </w:tc>
        <w:tc>
          <w:tcPr>
            <w:tcW w:w="1516" w:type="dxa"/>
          </w:tcPr>
          <w:p w14:paraId="30FFA00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2.90 ± 0.99 (n=116) </w:t>
            </w:r>
          </w:p>
        </w:tc>
        <w:tc>
          <w:tcPr>
            <w:tcW w:w="1440" w:type="dxa"/>
          </w:tcPr>
          <w:p w14:paraId="59AA6C2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2.84 ± 0.96 (n=116) </w:t>
            </w:r>
          </w:p>
        </w:tc>
        <w:tc>
          <w:tcPr>
            <w:tcW w:w="1440" w:type="dxa"/>
          </w:tcPr>
          <w:p w14:paraId="7A04F96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2BE1A6D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0ACA2A4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8C5753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37F07DE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5A1BDA2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798CA51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23A55F0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2.84 ± 0.94 (n=70) </w:t>
            </w:r>
          </w:p>
        </w:tc>
        <w:tc>
          <w:tcPr>
            <w:tcW w:w="1440" w:type="dxa"/>
          </w:tcPr>
          <w:p w14:paraId="1A3B987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7B53D50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2.76 ± 0.79 (n=70) </w:t>
            </w:r>
          </w:p>
        </w:tc>
        <w:tc>
          <w:tcPr>
            <w:tcW w:w="1301" w:type="dxa"/>
          </w:tcPr>
          <w:p w14:paraId="5A21682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4EA599E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20EF94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7EB4CCB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4B5DA40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26A1B8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1BAEB70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3.03 ± 1.04 (n=31 </w:t>
            </w:r>
          </w:p>
        </w:tc>
        <w:tc>
          <w:tcPr>
            <w:tcW w:w="1440" w:type="dxa"/>
          </w:tcPr>
          <w:p w14:paraId="18AF543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193F8ED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3656958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2.78 ± 0.92 (n=31) </w:t>
            </w:r>
          </w:p>
        </w:tc>
        <w:tc>
          <w:tcPr>
            <w:tcW w:w="1350" w:type="dxa"/>
          </w:tcPr>
          <w:p w14:paraId="32B45A2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BF4584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786529A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18EE000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 w:val="restart"/>
            <w:vAlign w:val="center"/>
          </w:tcPr>
          <w:p w14:paraId="7D8314B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High Blood Glucose</w:t>
            </w:r>
          </w:p>
        </w:tc>
        <w:tc>
          <w:tcPr>
            <w:tcW w:w="1516" w:type="dxa"/>
          </w:tcPr>
          <w:p w14:paraId="28BF392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2.81 ± 1.00 (n = 14) </w:t>
            </w:r>
          </w:p>
        </w:tc>
        <w:tc>
          <w:tcPr>
            <w:tcW w:w="1440" w:type="dxa"/>
          </w:tcPr>
          <w:p w14:paraId="4AFF6FB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2.86 ± 1.13 (n = 14) </w:t>
            </w:r>
          </w:p>
        </w:tc>
        <w:tc>
          <w:tcPr>
            <w:tcW w:w="1440" w:type="dxa"/>
          </w:tcPr>
          <w:p w14:paraId="446EB42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6602E84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1894F18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2501F7A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F694784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571BB9BB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5DB1285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7064FFD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3.16 ± 1.29 (n = 5) </w:t>
            </w:r>
          </w:p>
        </w:tc>
        <w:tc>
          <w:tcPr>
            <w:tcW w:w="1440" w:type="dxa"/>
          </w:tcPr>
          <w:p w14:paraId="6DB7FFC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46DD188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2.78 ± 1.26 (n = 5) </w:t>
            </w:r>
          </w:p>
        </w:tc>
        <w:tc>
          <w:tcPr>
            <w:tcW w:w="1301" w:type="dxa"/>
          </w:tcPr>
          <w:p w14:paraId="2B03417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36F3828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6E3E23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CAAF883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64E98B5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 w:val="restart"/>
            <w:vAlign w:val="center"/>
          </w:tcPr>
          <w:p w14:paraId="6E9444A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Blood Glucose</w:t>
            </w:r>
          </w:p>
        </w:tc>
        <w:tc>
          <w:tcPr>
            <w:tcW w:w="1516" w:type="dxa"/>
          </w:tcPr>
          <w:p w14:paraId="491A9AA7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2.88 ± 0.93 (n = 110) </w:t>
            </w:r>
          </w:p>
        </w:tc>
        <w:tc>
          <w:tcPr>
            <w:tcW w:w="1440" w:type="dxa"/>
          </w:tcPr>
          <w:p w14:paraId="1CABC65F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2.82 ± 0.89 (n = 110) </w:t>
            </w:r>
          </w:p>
        </w:tc>
        <w:tc>
          <w:tcPr>
            <w:tcW w:w="1440" w:type="dxa"/>
          </w:tcPr>
          <w:p w14:paraId="04E5EBD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0395CCA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24D9274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9C52F0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E63F84C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260C9DE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4D13228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72206CEE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2.79 ± 0.9 (n = 63) </w:t>
            </w:r>
          </w:p>
        </w:tc>
        <w:tc>
          <w:tcPr>
            <w:tcW w:w="1440" w:type="dxa"/>
          </w:tcPr>
          <w:p w14:paraId="60FFE92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549FB529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2.64 ± 0.82 (n = 63) </w:t>
            </w:r>
          </w:p>
        </w:tc>
        <w:tc>
          <w:tcPr>
            <w:tcW w:w="1301" w:type="dxa"/>
          </w:tcPr>
          <w:p w14:paraId="0DF5D0B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2A55E39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C09C8A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EC127BE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3C3973F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0321D9D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44ADE4AB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2.92 ± 0.99 (n = 29) </w:t>
            </w:r>
          </w:p>
        </w:tc>
        <w:tc>
          <w:tcPr>
            <w:tcW w:w="1440" w:type="dxa"/>
          </w:tcPr>
          <w:p w14:paraId="5E2A415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161AD4C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1E615BB1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2.69 ± 0.88 (n = 29) </w:t>
            </w:r>
          </w:p>
        </w:tc>
        <w:tc>
          <w:tcPr>
            <w:tcW w:w="1350" w:type="dxa"/>
          </w:tcPr>
          <w:p w14:paraId="18074BC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AF2C6C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F6494EE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531EA7A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Wu et al, 2023 </w:t>
            </w:r>
          </w:p>
        </w:tc>
        <w:tc>
          <w:tcPr>
            <w:tcW w:w="1964" w:type="dxa"/>
            <w:vMerge w:val="restart"/>
            <w:vAlign w:val="center"/>
          </w:tcPr>
          <w:p w14:paraId="5A1350D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Overweight</w:t>
            </w:r>
          </w:p>
        </w:tc>
        <w:tc>
          <w:tcPr>
            <w:tcW w:w="1516" w:type="dxa"/>
          </w:tcPr>
          <w:p w14:paraId="3212374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3.06 ± 1.08 (n = 38) </w:t>
            </w:r>
          </w:p>
        </w:tc>
        <w:tc>
          <w:tcPr>
            <w:tcW w:w="1440" w:type="dxa"/>
          </w:tcPr>
          <w:p w14:paraId="7FDE93F3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3.09 ± 1.00 (n = 38) </w:t>
            </w:r>
          </w:p>
        </w:tc>
        <w:tc>
          <w:tcPr>
            <w:tcW w:w="1440" w:type="dxa"/>
          </w:tcPr>
          <w:p w14:paraId="18DEBB3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33C173E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1F88BBA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B94329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C956F47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30B2476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426A053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785633A4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3.14 ± 1.18 (n = 21) </w:t>
            </w:r>
          </w:p>
        </w:tc>
        <w:tc>
          <w:tcPr>
            <w:tcW w:w="1440" w:type="dxa"/>
          </w:tcPr>
          <w:p w14:paraId="1E080AA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358E382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3.20 ± 1.01 (n = 21) </w:t>
            </w:r>
          </w:p>
        </w:tc>
        <w:tc>
          <w:tcPr>
            <w:tcW w:w="1301" w:type="dxa"/>
          </w:tcPr>
          <w:p w14:paraId="2C0C4D6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6F02A5E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3A3C3A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69624DB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1BDAC49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32B3DD5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93F5DA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3.49 ± 1.31 (n = 12) </w:t>
            </w:r>
          </w:p>
        </w:tc>
        <w:tc>
          <w:tcPr>
            <w:tcW w:w="1440" w:type="dxa"/>
          </w:tcPr>
          <w:p w14:paraId="4EF96E1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52025E8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3FF1FF0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2.98 ± 1.05 (n = 12) </w:t>
            </w:r>
          </w:p>
        </w:tc>
        <w:tc>
          <w:tcPr>
            <w:tcW w:w="1350" w:type="dxa"/>
          </w:tcPr>
          <w:p w14:paraId="41D22F3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769881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0DD07C7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2910CB3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Wu et al, 2023</w:t>
            </w:r>
          </w:p>
        </w:tc>
        <w:tc>
          <w:tcPr>
            <w:tcW w:w="1964" w:type="dxa"/>
            <w:vMerge w:val="restart"/>
            <w:vAlign w:val="center"/>
          </w:tcPr>
          <w:p w14:paraId="0451A94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weight</w:t>
            </w:r>
          </w:p>
        </w:tc>
        <w:tc>
          <w:tcPr>
            <w:tcW w:w="1516" w:type="dxa"/>
          </w:tcPr>
          <w:p w14:paraId="4BD87CA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2.84 ± 0.90 (n = 70) </w:t>
            </w:r>
          </w:p>
        </w:tc>
        <w:tc>
          <w:tcPr>
            <w:tcW w:w="1440" w:type="dxa"/>
          </w:tcPr>
          <w:p w14:paraId="4B3428A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2.80 ± 1.04 (n = 70) </w:t>
            </w:r>
          </w:p>
        </w:tc>
        <w:tc>
          <w:tcPr>
            <w:tcW w:w="1440" w:type="dxa"/>
          </w:tcPr>
          <w:p w14:paraId="2B07874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5ADD59A7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78C5319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00D14A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228A20A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4A804C5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36FD606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168FFA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2.78 ± 0.70 (n = 38) </w:t>
            </w:r>
          </w:p>
        </w:tc>
        <w:tc>
          <w:tcPr>
            <w:tcW w:w="1440" w:type="dxa"/>
          </w:tcPr>
          <w:p w14:paraId="242388A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023E14E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2.67 ± 0.80 (n = 38) </w:t>
            </w:r>
          </w:p>
        </w:tc>
        <w:tc>
          <w:tcPr>
            <w:tcW w:w="1301" w:type="dxa"/>
          </w:tcPr>
          <w:p w14:paraId="22B3EE0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6BBE764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4CC717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CB56C05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5BDD36FE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5093948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48B6BCB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2.83 ± 0.60 (n = 13) </w:t>
            </w:r>
          </w:p>
        </w:tc>
        <w:tc>
          <w:tcPr>
            <w:tcW w:w="1440" w:type="dxa"/>
          </w:tcPr>
          <w:p w14:paraId="25737E7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5AC88DD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5AF5C0A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2.90 ± 0.80 (n = 13) </w:t>
            </w:r>
          </w:p>
        </w:tc>
        <w:tc>
          <w:tcPr>
            <w:tcW w:w="1350" w:type="dxa"/>
          </w:tcPr>
          <w:p w14:paraId="20EBA65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B587CB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D4EDC85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36FDD91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Zhong et al, 2021</w:t>
            </w:r>
          </w:p>
        </w:tc>
        <w:tc>
          <w:tcPr>
            <w:tcW w:w="1964" w:type="dxa"/>
            <w:vMerge w:val="restart"/>
            <w:vAlign w:val="center"/>
          </w:tcPr>
          <w:p w14:paraId="437E99C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1516" w:type="dxa"/>
          </w:tcPr>
          <w:p w14:paraId="6ADD5CC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2.62 ± 2.13 (n = 44) </w:t>
            </w:r>
          </w:p>
        </w:tc>
        <w:tc>
          <w:tcPr>
            <w:tcW w:w="1440" w:type="dxa"/>
          </w:tcPr>
          <w:p w14:paraId="493C1135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2.79 ± 2.17 (n = 44) </w:t>
            </w:r>
          </w:p>
        </w:tc>
        <w:tc>
          <w:tcPr>
            <w:tcW w:w="1440" w:type="dxa"/>
          </w:tcPr>
          <w:p w14:paraId="206D07F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  <w:vAlign w:val="center"/>
          </w:tcPr>
          <w:p w14:paraId="11D7E6F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22C4C08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711B3F0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3EE2954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156EAB7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51B4C33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1EB18CF7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2.46 ± 1.71 (n = 28) </w:t>
            </w:r>
          </w:p>
        </w:tc>
        <w:tc>
          <w:tcPr>
            <w:tcW w:w="1440" w:type="dxa"/>
          </w:tcPr>
          <w:p w14:paraId="1C79A8D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024FE48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2.34 ± 1.32 (n = 28) </w:t>
            </w:r>
          </w:p>
        </w:tc>
        <w:tc>
          <w:tcPr>
            <w:tcW w:w="1301" w:type="dxa"/>
            <w:vAlign w:val="center"/>
          </w:tcPr>
          <w:p w14:paraId="4DFFCCE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69640E3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E83089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4ECC02D" w14:textId="77777777" w:rsidTr="008A1E7C">
        <w:trPr>
          <w:trHeight w:val="288"/>
        </w:trPr>
        <w:tc>
          <w:tcPr>
            <w:tcW w:w="2079" w:type="dxa"/>
            <w:vAlign w:val="center"/>
          </w:tcPr>
          <w:p w14:paraId="22B4617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Zhong et al, 2023</w:t>
            </w:r>
          </w:p>
        </w:tc>
        <w:tc>
          <w:tcPr>
            <w:tcW w:w="1964" w:type="dxa"/>
            <w:vAlign w:val="center"/>
          </w:tcPr>
          <w:p w14:paraId="7D0D00C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Renal Dysfunction</w:t>
            </w:r>
          </w:p>
        </w:tc>
        <w:tc>
          <w:tcPr>
            <w:tcW w:w="1516" w:type="dxa"/>
          </w:tcPr>
          <w:p w14:paraId="76E3C29C" w14:textId="77777777" w:rsidR="00052174" w:rsidRPr="00FA3E62" w:rsidRDefault="00052174" w:rsidP="008A1E7C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1AADBF4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rFonts w:ascii="Cambria Math" w:eastAsia="Cambria Math" w:hAnsi="Cambria Math" w:cs="Cambria Math"/>
                <w:color w:val="000000"/>
                <w:sz w:val="16"/>
                <w:szCs w:val="16"/>
              </w:rPr>
              <w:t xml:space="preserve">△ </w:t>
            </w:r>
            <w:r w:rsidRPr="00FA3E62">
              <w:rPr>
                <w:sz w:val="16"/>
                <w:szCs w:val="16"/>
              </w:rPr>
              <w:t>-0.11 (-0.46, 0.35) (n=55)</w:t>
            </w:r>
          </w:p>
        </w:tc>
        <w:tc>
          <w:tcPr>
            <w:tcW w:w="1440" w:type="dxa"/>
          </w:tcPr>
          <w:p w14:paraId="1690C4B7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rFonts w:ascii="Cambria Math" w:eastAsia="Cambria Math" w:hAnsi="Cambria Math" w:cs="Cambria Math"/>
                <w:color w:val="000000"/>
                <w:sz w:val="16"/>
                <w:szCs w:val="16"/>
              </w:rPr>
              <w:t>△-0.4 ± 0.51 (n=25)</w:t>
            </w:r>
          </w:p>
        </w:tc>
        <w:tc>
          <w:tcPr>
            <w:tcW w:w="1301" w:type="dxa"/>
            <w:vAlign w:val="center"/>
          </w:tcPr>
          <w:p w14:paraId="4AD76ED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rFonts w:ascii="Cambria Math" w:eastAsia="Cambria Math" w:hAnsi="Cambria Math" w:cs="Cambria Math"/>
                <w:color w:val="000000"/>
                <w:sz w:val="16"/>
                <w:szCs w:val="16"/>
              </w:rPr>
              <w:t>△-0.48 (-1.37, -0.28) (n=8)</w:t>
            </w:r>
          </w:p>
        </w:tc>
        <w:tc>
          <w:tcPr>
            <w:tcW w:w="1350" w:type="dxa"/>
          </w:tcPr>
          <w:p w14:paraId="45C4A13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236AD7F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</w:tbl>
    <w:p w14:paraId="19957231" w14:textId="77777777" w:rsidR="00052174" w:rsidRPr="00FA3E62" w:rsidRDefault="00052174" w:rsidP="00052174">
      <w:pPr>
        <w:rPr>
          <w:b/>
          <w:sz w:val="24"/>
          <w:szCs w:val="24"/>
        </w:rPr>
      </w:pPr>
    </w:p>
    <w:p w14:paraId="154A6E3C" w14:textId="77777777" w:rsidR="00052174" w:rsidRPr="00FA3E62" w:rsidRDefault="00052174" w:rsidP="00052174">
      <w:pPr>
        <w:spacing w:after="0"/>
        <w:ind w:left="-5"/>
        <w:rPr>
          <w:b/>
          <w:sz w:val="16"/>
          <w:szCs w:val="16"/>
        </w:rPr>
      </w:pPr>
      <w:r w:rsidRPr="00FA3E62">
        <w:rPr>
          <w:b/>
          <w:sz w:val="16"/>
          <w:szCs w:val="16"/>
        </w:rPr>
        <w:t xml:space="preserve">Data is presented as Frequency/numbers, or mean ± SD. </w:t>
      </w:r>
    </w:p>
    <w:p w14:paraId="6373C29F" w14:textId="77777777" w:rsidR="00052174" w:rsidRPr="00FA3E62" w:rsidRDefault="00052174" w:rsidP="00052174">
      <w:pPr>
        <w:spacing w:after="0"/>
        <w:rPr>
          <w:b/>
          <w:sz w:val="16"/>
          <w:szCs w:val="16"/>
        </w:rPr>
      </w:pPr>
      <w:r w:rsidRPr="00FA3E62">
        <w:rPr>
          <w:b/>
          <w:sz w:val="16"/>
          <w:szCs w:val="16"/>
        </w:rPr>
        <w:t>W: Wash number</w:t>
      </w:r>
    </w:p>
    <w:p w14:paraId="6AFE2AE5" w14:textId="77777777" w:rsidR="00052174" w:rsidRPr="00FA3E62" w:rsidRDefault="00052174" w:rsidP="00052174">
      <w:pPr>
        <w:rPr>
          <w:b/>
          <w:sz w:val="24"/>
          <w:szCs w:val="24"/>
        </w:rPr>
      </w:pPr>
    </w:p>
    <w:p w14:paraId="33C08AEE" w14:textId="77777777" w:rsidR="00052174" w:rsidRPr="00FA3E62" w:rsidRDefault="00052174" w:rsidP="00052174">
      <w:pPr>
        <w:rPr>
          <w:b/>
          <w:sz w:val="24"/>
          <w:szCs w:val="24"/>
        </w:rPr>
      </w:pPr>
      <w:r w:rsidRPr="00FA3E62">
        <w:br w:type="page"/>
      </w:r>
    </w:p>
    <w:p w14:paraId="7C9E8A20" w14:textId="37A7790C" w:rsidR="00052174" w:rsidRPr="00FA3E62" w:rsidRDefault="00052174" w:rsidP="00052174">
      <w:pPr>
        <w:rPr>
          <w:b/>
          <w:sz w:val="24"/>
          <w:szCs w:val="24"/>
        </w:rPr>
      </w:pPr>
      <w:r w:rsidRPr="00FA3E62">
        <w:rPr>
          <w:b/>
          <w:sz w:val="24"/>
          <w:szCs w:val="24"/>
        </w:rPr>
        <w:t>Table 2</w:t>
      </w:r>
      <w:r w:rsidR="002B1D4A" w:rsidRPr="00FA3E62">
        <w:rPr>
          <w:b/>
          <w:sz w:val="24"/>
          <w:szCs w:val="24"/>
        </w:rPr>
        <w:t>S</w:t>
      </w:r>
      <w:r w:rsidRPr="00FA3E62">
        <w:rPr>
          <w:b/>
          <w:sz w:val="24"/>
          <w:szCs w:val="24"/>
        </w:rPr>
        <w:t>c. Impact of Washed Microbiota Transplantation (WMT) on High-Density Lipoprotein Cholesterol (HDL-C) level</w:t>
      </w:r>
    </w:p>
    <w:tbl>
      <w:tblPr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9"/>
        <w:gridCol w:w="1964"/>
        <w:gridCol w:w="1516"/>
        <w:gridCol w:w="1440"/>
        <w:gridCol w:w="1440"/>
        <w:gridCol w:w="1301"/>
        <w:gridCol w:w="1350"/>
        <w:gridCol w:w="1440"/>
      </w:tblGrid>
      <w:tr w:rsidR="00052174" w:rsidRPr="00FA3E62" w14:paraId="41126D96" w14:textId="77777777" w:rsidTr="008A1E7C">
        <w:trPr>
          <w:trHeight w:val="288"/>
        </w:trPr>
        <w:tc>
          <w:tcPr>
            <w:tcW w:w="2079" w:type="dxa"/>
            <w:vAlign w:val="center"/>
          </w:tcPr>
          <w:p w14:paraId="6925DA45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Author (year)</w:t>
            </w:r>
          </w:p>
        </w:tc>
        <w:tc>
          <w:tcPr>
            <w:tcW w:w="1964" w:type="dxa"/>
            <w:vAlign w:val="center"/>
          </w:tcPr>
          <w:p w14:paraId="6C337197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Population (condition/disease)</w:t>
            </w:r>
          </w:p>
        </w:tc>
        <w:tc>
          <w:tcPr>
            <w:tcW w:w="1516" w:type="dxa"/>
            <w:vAlign w:val="center"/>
          </w:tcPr>
          <w:p w14:paraId="0C99969C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W0</w:t>
            </w:r>
          </w:p>
        </w:tc>
        <w:tc>
          <w:tcPr>
            <w:tcW w:w="1440" w:type="dxa"/>
            <w:vAlign w:val="center"/>
          </w:tcPr>
          <w:p w14:paraId="7B338FBF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W1</w:t>
            </w:r>
          </w:p>
        </w:tc>
        <w:tc>
          <w:tcPr>
            <w:tcW w:w="1440" w:type="dxa"/>
            <w:vAlign w:val="center"/>
          </w:tcPr>
          <w:p w14:paraId="041E919E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W2</w:t>
            </w:r>
          </w:p>
        </w:tc>
        <w:tc>
          <w:tcPr>
            <w:tcW w:w="1301" w:type="dxa"/>
            <w:vAlign w:val="center"/>
          </w:tcPr>
          <w:p w14:paraId="23C51E5C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W3</w:t>
            </w:r>
          </w:p>
        </w:tc>
        <w:tc>
          <w:tcPr>
            <w:tcW w:w="1350" w:type="dxa"/>
            <w:vAlign w:val="center"/>
          </w:tcPr>
          <w:p w14:paraId="5C2A7F98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W4</w:t>
            </w:r>
          </w:p>
        </w:tc>
        <w:tc>
          <w:tcPr>
            <w:tcW w:w="1440" w:type="dxa"/>
            <w:vAlign w:val="center"/>
          </w:tcPr>
          <w:p w14:paraId="656DD1B1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W5</w:t>
            </w:r>
          </w:p>
        </w:tc>
      </w:tr>
      <w:tr w:rsidR="00052174" w:rsidRPr="00FA3E62" w14:paraId="1E55B96B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7B02D7C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Hu et al, 2024</w:t>
            </w:r>
          </w:p>
        </w:tc>
        <w:tc>
          <w:tcPr>
            <w:tcW w:w="1964" w:type="dxa"/>
            <w:vMerge w:val="restart"/>
            <w:vAlign w:val="center"/>
          </w:tcPr>
          <w:p w14:paraId="371BCCC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Metabolic Syndrome</w:t>
            </w:r>
          </w:p>
        </w:tc>
        <w:tc>
          <w:tcPr>
            <w:tcW w:w="1516" w:type="dxa"/>
          </w:tcPr>
          <w:p w14:paraId="408C854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1.14 ± 0.30 (n = 52) </w:t>
            </w:r>
          </w:p>
        </w:tc>
        <w:tc>
          <w:tcPr>
            <w:tcW w:w="1440" w:type="dxa"/>
          </w:tcPr>
          <w:p w14:paraId="69E0CB9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1.17 ± 0.31 (n = 52) </w:t>
            </w:r>
          </w:p>
        </w:tc>
        <w:tc>
          <w:tcPr>
            <w:tcW w:w="1440" w:type="dxa"/>
          </w:tcPr>
          <w:p w14:paraId="6FEFCD9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5DAF740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2F03C7C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F14DC5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158EC7A4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59B7001B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5C8BFB8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013D3D3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1.15 ± 0.34 (n = 30) </w:t>
            </w:r>
          </w:p>
        </w:tc>
        <w:tc>
          <w:tcPr>
            <w:tcW w:w="1440" w:type="dxa"/>
          </w:tcPr>
          <w:p w14:paraId="2562324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432FE30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1.13 ± 0.27 (n = 30) </w:t>
            </w:r>
          </w:p>
        </w:tc>
        <w:tc>
          <w:tcPr>
            <w:tcW w:w="1301" w:type="dxa"/>
          </w:tcPr>
          <w:p w14:paraId="1F26487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1AB7048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7A3670B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84CAE88" w14:textId="77777777" w:rsidTr="008A1E7C">
        <w:trPr>
          <w:trHeight w:val="288"/>
        </w:trPr>
        <w:tc>
          <w:tcPr>
            <w:tcW w:w="2079" w:type="dxa"/>
            <w:vAlign w:val="center"/>
          </w:tcPr>
          <w:p w14:paraId="218DAA0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Li et al, 202</w:t>
            </w:r>
            <w:r w:rsidRPr="00FA3E62">
              <w:rPr>
                <w:rFonts w:hint="cs"/>
                <w:color w:val="000000"/>
                <w:sz w:val="16"/>
                <w:szCs w:val="16"/>
                <w:rtl/>
              </w:rPr>
              <w:t>4</w:t>
            </w:r>
            <w:r w:rsidRPr="00FA3E62"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1964" w:type="dxa"/>
            <w:vAlign w:val="center"/>
          </w:tcPr>
          <w:p w14:paraId="52C0CB5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Unstable Diabetes</w:t>
            </w:r>
          </w:p>
        </w:tc>
        <w:tc>
          <w:tcPr>
            <w:tcW w:w="1516" w:type="dxa"/>
          </w:tcPr>
          <w:p w14:paraId="4946ECE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1.67 ± 0.14 </w:t>
            </w:r>
            <w:r w:rsidRPr="00FA3E62">
              <w:rPr>
                <w:color w:val="000000"/>
                <w:sz w:val="16"/>
                <w:szCs w:val="16"/>
              </w:rPr>
              <w:t>(n=14)</w:t>
            </w:r>
          </w:p>
        </w:tc>
        <w:tc>
          <w:tcPr>
            <w:tcW w:w="1440" w:type="dxa"/>
          </w:tcPr>
          <w:p w14:paraId="40FA46C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1.64 ± 0.18 </w:t>
            </w:r>
          </w:p>
        </w:tc>
        <w:tc>
          <w:tcPr>
            <w:tcW w:w="1440" w:type="dxa"/>
          </w:tcPr>
          <w:p w14:paraId="5C79643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1.94 ± 0.20 </w:t>
            </w:r>
          </w:p>
        </w:tc>
        <w:tc>
          <w:tcPr>
            <w:tcW w:w="1301" w:type="dxa"/>
          </w:tcPr>
          <w:p w14:paraId="3806160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2.09 ± 0.18 </w:t>
            </w:r>
          </w:p>
        </w:tc>
        <w:tc>
          <w:tcPr>
            <w:tcW w:w="1350" w:type="dxa"/>
          </w:tcPr>
          <w:p w14:paraId="5C87DD0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337A1F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21E5A6C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60D08DA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2022 </w:t>
            </w:r>
          </w:p>
        </w:tc>
        <w:tc>
          <w:tcPr>
            <w:tcW w:w="1964" w:type="dxa"/>
            <w:vMerge w:val="restart"/>
            <w:vAlign w:val="center"/>
          </w:tcPr>
          <w:p w14:paraId="3BD6BE8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lipid</w:t>
            </w:r>
          </w:p>
        </w:tc>
        <w:tc>
          <w:tcPr>
            <w:tcW w:w="1516" w:type="dxa"/>
          </w:tcPr>
          <w:p w14:paraId="3858BEE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1.32 </w:t>
            </w:r>
            <w:r w:rsidRPr="00FA3E62">
              <w:rPr>
                <w:sz w:val="16"/>
                <w:szCs w:val="16"/>
              </w:rPr>
              <w:t xml:space="preserve">± </w:t>
            </w:r>
            <w:r w:rsidRPr="00FA3E62">
              <w:rPr>
                <w:color w:val="000000"/>
                <w:sz w:val="16"/>
                <w:szCs w:val="16"/>
              </w:rPr>
              <w:t>0.93 (n=58)</w:t>
            </w:r>
          </w:p>
        </w:tc>
        <w:tc>
          <w:tcPr>
            <w:tcW w:w="1440" w:type="dxa"/>
          </w:tcPr>
          <w:p w14:paraId="3FA066A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1.29 </w:t>
            </w:r>
            <w:r w:rsidRPr="00FA3E62">
              <w:rPr>
                <w:sz w:val="16"/>
                <w:szCs w:val="16"/>
              </w:rPr>
              <w:t>±</w:t>
            </w:r>
            <w:r w:rsidRPr="00FA3E62">
              <w:rPr>
                <w:color w:val="000000"/>
                <w:sz w:val="16"/>
                <w:szCs w:val="16"/>
              </w:rPr>
              <w:t>1.01 (n=58)</w:t>
            </w:r>
          </w:p>
        </w:tc>
        <w:tc>
          <w:tcPr>
            <w:tcW w:w="1440" w:type="dxa"/>
          </w:tcPr>
          <w:p w14:paraId="078FF4F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01" w:type="dxa"/>
          </w:tcPr>
          <w:p w14:paraId="38B61DD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3DA4C1F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74B0EA6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766AC02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217FC0C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3D130FB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1F4FE57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1.30 </w:t>
            </w:r>
            <w:r w:rsidRPr="00FA3E62">
              <w:rPr>
                <w:sz w:val="16"/>
                <w:szCs w:val="16"/>
              </w:rPr>
              <w:t xml:space="preserve">± </w:t>
            </w:r>
            <w:r w:rsidRPr="00FA3E62">
              <w:rPr>
                <w:color w:val="000000"/>
                <w:sz w:val="16"/>
                <w:szCs w:val="16"/>
              </w:rPr>
              <w:t>0.71 (n=37)</w:t>
            </w:r>
          </w:p>
        </w:tc>
        <w:tc>
          <w:tcPr>
            <w:tcW w:w="1440" w:type="dxa"/>
          </w:tcPr>
          <w:p w14:paraId="57238A6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09809E4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1.27 </w:t>
            </w:r>
            <w:r w:rsidRPr="00FA3E62">
              <w:rPr>
                <w:sz w:val="16"/>
                <w:szCs w:val="16"/>
              </w:rPr>
              <w:t xml:space="preserve">± </w:t>
            </w:r>
            <w:r w:rsidRPr="00FA3E62">
              <w:rPr>
                <w:color w:val="000000"/>
                <w:sz w:val="16"/>
                <w:szCs w:val="16"/>
              </w:rPr>
              <w:t>0.65 (n=37)</w:t>
            </w:r>
          </w:p>
        </w:tc>
        <w:tc>
          <w:tcPr>
            <w:tcW w:w="1301" w:type="dxa"/>
          </w:tcPr>
          <w:p w14:paraId="2643F67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1853C8D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14CB91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E886E77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18E1A91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24207B1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0D1F3A3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1.36 ± 0.32 (n=19)</w:t>
            </w:r>
          </w:p>
        </w:tc>
        <w:tc>
          <w:tcPr>
            <w:tcW w:w="1440" w:type="dxa"/>
          </w:tcPr>
          <w:p w14:paraId="0208F21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2C3B8F2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03F0AE1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1.33 ± 0.32 (n=19)</w:t>
            </w:r>
          </w:p>
        </w:tc>
        <w:tc>
          <w:tcPr>
            <w:tcW w:w="1350" w:type="dxa"/>
          </w:tcPr>
          <w:p w14:paraId="43541CD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CE37EE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A714AC0" w14:textId="77777777" w:rsidTr="008A1E7C">
        <w:trPr>
          <w:trHeight w:val="350"/>
        </w:trPr>
        <w:tc>
          <w:tcPr>
            <w:tcW w:w="2079" w:type="dxa"/>
            <w:vMerge w:val="restart"/>
            <w:vAlign w:val="center"/>
          </w:tcPr>
          <w:p w14:paraId="2302791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2022 </w:t>
            </w:r>
          </w:p>
        </w:tc>
        <w:tc>
          <w:tcPr>
            <w:tcW w:w="1964" w:type="dxa"/>
            <w:vMerge w:val="restart"/>
            <w:vAlign w:val="center"/>
          </w:tcPr>
          <w:p w14:paraId="30EC212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Hypolipidemia</w:t>
            </w:r>
          </w:p>
        </w:tc>
        <w:tc>
          <w:tcPr>
            <w:tcW w:w="1516" w:type="dxa"/>
          </w:tcPr>
          <w:p w14:paraId="6DBFA42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1.15 ± 0.37 (n=22) </w:t>
            </w:r>
          </w:p>
        </w:tc>
        <w:tc>
          <w:tcPr>
            <w:tcW w:w="1440" w:type="dxa"/>
          </w:tcPr>
          <w:p w14:paraId="6C0A9DE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1.21 ± 0.35 (n=22) </w:t>
            </w:r>
          </w:p>
        </w:tc>
        <w:tc>
          <w:tcPr>
            <w:tcW w:w="1440" w:type="dxa"/>
          </w:tcPr>
          <w:p w14:paraId="6E597AD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01" w:type="dxa"/>
          </w:tcPr>
          <w:p w14:paraId="79CB748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0D42762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9BC5E0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05B707E" w14:textId="77777777" w:rsidTr="008A1E7C">
        <w:trPr>
          <w:trHeight w:val="350"/>
        </w:trPr>
        <w:tc>
          <w:tcPr>
            <w:tcW w:w="2079" w:type="dxa"/>
            <w:vMerge/>
            <w:vAlign w:val="center"/>
          </w:tcPr>
          <w:p w14:paraId="474D97C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06C4294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</w:tcPr>
          <w:p w14:paraId="2E6F371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1.20 ± 0.44 (n=17) </w:t>
            </w:r>
          </w:p>
        </w:tc>
        <w:tc>
          <w:tcPr>
            <w:tcW w:w="1440" w:type="dxa"/>
          </w:tcPr>
          <w:p w14:paraId="7BA0779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5617E13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1.24 ± 0.33 (n=17) </w:t>
            </w:r>
          </w:p>
        </w:tc>
        <w:tc>
          <w:tcPr>
            <w:tcW w:w="1301" w:type="dxa"/>
          </w:tcPr>
          <w:p w14:paraId="6D272E2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13236D96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12FC31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7EB3A3C" w14:textId="77777777" w:rsidTr="008A1E7C">
        <w:trPr>
          <w:trHeight w:val="350"/>
        </w:trPr>
        <w:tc>
          <w:tcPr>
            <w:tcW w:w="2079" w:type="dxa"/>
            <w:vMerge/>
            <w:vAlign w:val="center"/>
          </w:tcPr>
          <w:p w14:paraId="3EF75B4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327593E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</w:tcPr>
          <w:p w14:paraId="63B7C7F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1.05 ± 0.35 (n=8) </w:t>
            </w:r>
          </w:p>
        </w:tc>
        <w:tc>
          <w:tcPr>
            <w:tcW w:w="1440" w:type="dxa"/>
          </w:tcPr>
          <w:p w14:paraId="1C7FB17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69C7EE6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3612E7C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1.20 ± 0.48 (n=8) </w:t>
            </w:r>
          </w:p>
        </w:tc>
        <w:tc>
          <w:tcPr>
            <w:tcW w:w="1350" w:type="dxa"/>
          </w:tcPr>
          <w:p w14:paraId="0E5178E9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698330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EE61330" w14:textId="77777777" w:rsidTr="008A1E7C">
        <w:trPr>
          <w:trHeight w:val="288"/>
        </w:trPr>
        <w:tc>
          <w:tcPr>
            <w:tcW w:w="2079" w:type="dxa"/>
            <w:vMerge w:val="restart"/>
            <w:shd w:val="clear" w:color="auto" w:fill="FFFFFF"/>
            <w:vAlign w:val="center"/>
          </w:tcPr>
          <w:p w14:paraId="1625F8B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Liang et al, 2022</w:t>
            </w:r>
          </w:p>
        </w:tc>
        <w:tc>
          <w:tcPr>
            <w:tcW w:w="1964" w:type="dxa"/>
            <w:vMerge w:val="restart"/>
            <w:shd w:val="clear" w:color="auto" w:fill="FFFFFF"/>
            <w:vAlign w:val="center"/>
          </w:tcPr>
          <w:p w14:paraId="49C2A9E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Hyperlipidemia</w:t>
            </w:r>
          </w:p>
        </w:tc>
        <w:tc>
          <w:tcPr>
            <w:tcW w:w="1516" w:type="dxa"/>
            <w:shd w:val="clear" w:color="auto" w:fill="FFFFFF"/>
          </w:tcPr>
          <w:p w14:paraId="4BFC78E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1.17 ± 0.29 (n=37)</w:t>
            </w:r>
          </w:p>
        </w:tc>
        <w:tc>
          <w:tcPr>
            <w:tcW w:w="1440" w:type="dxa"/>
            <w:shd w:val="clear" w:color="auto" w:fill="FFFFFF"/>
          </w:tcPr>
          <w:p w14:paraId="2FB61C8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1.23 ± 0.31 (n=37)</w:t>
            </w:r>
          </w:p>
        </w:tc>
        <w:tc>
          <w:tcPr>
            <w:tcW w:w="1440" w:type="dxa"/>
            <w:shd w:val="clear" w:color="auto" w:fill="FFFFFF"/>
          </w:tcPr>
          <w:p w14:paraId="7871BAF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3E1D7D1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0C55284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39F74A3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F17709A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3B7B0D0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7AAF914B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3C65DC96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1.22 ± 0.34 (n=21)</w:t>
            </w:r>
          </w:p>
        </w:tc>
        <w:tc>
          <w:tcPr>
            <w:tcW w:w="1440" w:type="dxa"/>
            <w:shd w:val="clear" w:color="auto" w:fill="FFFFFF"/>
          </w:tcPr>
          <w:p w14:paraId="2ACC478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79E0C22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1.15 ± 0.47 (n=21)</w:t>
            </w:r>
          </w:p>
        </w:tc>
        <w:tc>
          <w:tcPr>
            <w:tcW w:w="1301" w:type="dxa"/>
            <w:shd w:val="clear" w:color="auto" w:fill="FFFFFF"/>
          </w:tcPr>
          <w:p w14:paraId="3E84861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7D19F8C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686AAA6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6C06EA7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2147BF9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588D5F5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4290616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1.24 ± 0.16 (n=9)</w:t>
            </w:r>
          </w:p>
        </w:tc>
        <w:tc>
          <w:tcPr>
            <w:tcW w:w="1440" w:type="dxa"/>
            <w:shd w:val="clear" w:color="auto" w:fill="FFFFFF"/>
          </w:tcPr>
          <w:p w14:paraId="37F4A3F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3F436A3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184E82E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1.15 ± 0.18 (n=9)</w:t>
            </w:r>
          </w:p>
        </w:tc>
        <w:tc>
          <w:tcPr>
            <w:tcW w:w="1350" w:type="dxa"/>
            <w:shd w:val="clear" w:color="auto" w:fill="FFFFFF"/>
          </w:tcPr>
          <w:p w14:paraId="1700468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009ECA3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EE5996B" w14:textId="77777777" w:rsidTr="008A1E7C">
        <w:trPr>
          <w:trHeight w:val="288"/>
        </w:trPr>
        <w:tc>
          <w:tcPr>
            <w:tcW w:w="2079" w:type="dxa"/>
            <w:vMerge w:val="restart"/>
            <w:shd w:val="clear" w:color="auto" w:fill="FFFFFF"/>
            <w:vAlign w:val="center"/>
          </w:tcPr>
          <w:p w14:paraId="7F61F23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2024 </w:t>
            </w:r>
          </w:p>
        </w:tc>
        <w:tc>
          <w:tcPr>
            <w:tcW w:w="1964" w:type="dxa"/>
            <w:vMerge w:val="restart"/>
            <w:shd w:val="clear" w:color="auto" w:fill="FFFFFF"/>
            <w:vAlign w:val="center"/>
          </w:tcPr>
          <w:p w14:paraId="6B96A68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lipid</w:t>
            </w:r>
          </w:p>
        </w:tc>
        <w:tc>
          <w:tcPr>
            <w:tcW w:w="1516" w:type="dxa"/>
            <w:shd w:val="clear" w:color="auto" w:fill="FFFFFF"/>
          </w:tcPr>
          <w:p w14:paraId="0D7ECAC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1.20 ± 0.81 (n=55)</w:t>
            </w:r>
          </w:p>
        </w:tc>
        <w:tc>
          <w:tcPr>
            <w:tcW w:w="1440" w:type="dxa"/>
            <w:shd w:val="clear" w:color="auto" w:fill="FFFFFF"/>
          </w:tcPr>
          <w:p w14:paraId="5436106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1.26 </w:t>
            </w:r>
            <w:r w:rsidRPr="00FA3E62">
              <w:rPr>
                <w:sz w:val="16"/>
                <w:szCs w:val="16"/>
              </w:rPr>
              <w:t xml:space="preserve">± </w:t>
            </w:r>
            <w:r w:rsidRPr="00FA3E62">
              <w:rPr>
                <w:color w:val="000000"/>
                <w:sz w:val="16"/>
                <w:szCs w:val="16"/>
              </w:rPr>
              <w:t>0.83 (n=55)</w:t>
            </w:r>
          </w:p>
        </w:tc>
        <w:tc>
          <w:tcPr>
            <w:tcW w:w="1440" w:type="dxa"/>
            <w:shd w:val="clear" w:color="auto" w:fill="FFFFFF"/>
          </w:tcPr>
          <w:p w14:paraId="391F3C2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7E53284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573D785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6C3EC3A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C826851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093B622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4630780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4C79C843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1.29 ± 0.30 (n = 29) </w:t>
            </w:r>
          </w:p>
        </w:tc>
        <w:tc>
          <w:tcPr>
            <w:tcW w:w="1440" w:type="dxa"/>
            <w:shd w:val="clear" w:color="auto" w:fill="FFFFFF"/>
          </w:tcPr>
          <w:p w14:paraId="770487C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shd w:val="clear" w:color="auto" w:fill="FFFFFF"/>
          </w:tcPr>
          <w:p w14:paraId="03D8FA04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1.29 ± 0.31 (n = 29) </w:t>
            </w:r>
          </w:p>
        </w:tc>
        <w:tc>
          <w:tcPr>
            <w:tcW w:w="1301" w:type="dxa"/>
            <w:shd w:val="clear" w:color="auto" w:fill="FFFFFF"/>
          </w:tcPr>
          <w:p w14:paraId="35FC2B8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261E4C6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7366095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E4FD0C6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21E8A6F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755B479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49D78770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1.22 ± 0.27 (n =13) </w:t>
            </w:r>
          </w:p>
        </w:tc>
        <w:tc>
          <w:tcPr>
            <w:tcW w:w="1440" w:type="dxa"/>
            <w:shd w:val="clear" w:color="auto" w:fill="FFFFFF"/>
          </w:tcPr>
          <w:p w14:paraId="6C73A41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shd w:val="clear" w:color="auto" w:fill="FFFFFF"/>
          </w:tcPr>
          <w:p w14:paraId="2B6AB60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  <w:shd w:val="clear" w:color="auto" w:fill="FFFFFF"/>
          </w:tcPr>
          <w:p w14:paraId="37D558A6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1.30 ± 0.26 (n =13) </w:t>
            </w:r>
          </w:p>
        </w:tc>
        <w:tc>
          <w:tcPr>
            <w:tcW w:w="1350" w:type="dxa"/>
            <w:shd w:val="clear" w:color="auto" w:fill="FFFFFF"/>
          </w:tcPr>
          <w:p w14:paraId="0EB69DB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0ECC4A6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76B0A15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670916F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62C2F62B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6C6AB3CC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1.31 ± 0.36 (n = 6) </w:t>
            </w:r>
          </w:p>
        </w:tc>
        <w:tc>
          <w:tcPr>
            <w:tcW w:w="1440" w:type="dxa"/>
            <w:shd w:val="clear" w:color="auto" w:fill="FFFFFF"/>
          </w:tcPr>
          <w:p w14:paraId="548093B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shd w:val="clear" w:color="auto" w:fill="FFFFFF"/>
          </w:tcPr>
          <w:p w14:paraId="63AECD6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  <w:shd w:val="clear" w:color="auto" w:fill="FFFFFF"/>
          </w:tcPr>
          <w:p w14:paraId="440BF6E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1A0B3AF5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1.33 ± 0.35 (n = 6) </w:t>
            </w:r>
          </w:p>
        </w:tc>
        <w:tc>
          <w:tcPr>
            <w:tcW w:w="1440" w:type="dxa"/>
            <w:shd w:val="clear" w:color="auto" w:fill="FFFFFF"/>
          </w:tcPr>
          <w:p w14:paraId="3BE1905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61AF427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406EB57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7234C7B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6DDF5CE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1.25 </w:t>
            </w:r>
            <w:r w:rsidRPr="00FA3E62">
              <w:rPr>
                <w:sz w:val="16"/>
                <w:szCs w:val="16"/>
              </w:rPr>
              <w:t xml:space="preserve">± </w:t>
            </w:r>
            <w:r w:rsidRPr="00FA3E62">
              <w:rPr>
                <w:color w:val="000000"/>
                <w:sz w:val="16"/>
                <w:szCs w:val="16"/>
              </w:rPr>
              <w:t>1.01 (n=68)</w:t>
            </w:r>
          </w:p>
        </w:tc>
        <w:tc>
          <w:tcPr>
            <w:tcW w:w="1440" w:type="dxa"/>
            <w:shd w:val="clear" w:color="auto" w:fill="FFFFFF"/>
          </w:tcPr>
          <w:p w14:paraId="2CFBC91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525E094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7C9638F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2A15201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077D1F0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1.26 ± 0.84 (n=68)</w:t>
            </w:r>
          </w:p>
        </w:tc>
      </w:tr>
      <w:tr w:rsidR="00052174" w:rsidRPr="00FA3E62" w14:paraId="2D4E2F4B" w14:textId="77777777" w:rsidTr="008A1E7C">
        <w:trPr>
          <w:trHeight w:val="288"/>
        </w:trPr>
        <w:tc>
          <w:tcPr>
            <w:tcW w:w="2079" w:type="dxa"/>
            <w:vMerge w:val="restart"/>
            <w:shd w:val="clear" w:color="auto" w:fill="FFFFFF"/>
            <w:vAlign w:val="center"/>
          </w:tcPr>
          <w:p w14:paraId="33155C0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2024 </w:t>
            </w:r>
          </w:p>
        </w:tc>
        <w:tc>
          <w:tcPr>
            <w:tcW w:w="1964" w:type="dxa"/>
            <w:vMerge w:val="restart"/>
            <w:shd w:val="clear" w:color="auto" w:fill="FFFFFF"/>
            <w:vAlign w:val="center"/>
          </w:tcPr>
          <w:p w14:paraId="5577520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Hyperlipidemia</w:t>
            </w:r>
          </w:p>
        </w:tc>
        <w:tc>
          <w:tcPr>
            <w:tcW w:w="1516" w:type="dxa"/>
            <w:shd w:val="clear" w:color="auto" w:fill="FFFFFF"/>
          </w:tcPr>
          <w:p w14:paraId="5D93A5B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1.24 ± 0.68 (n=37)</w:t>
            </w:r>
          </w:p>
        </w:tc>
        <w:tc>
          <w:tcPr>
            <w:tcW w:w="1440" w:type="dxa"/>
            <w:shd w:val="clear" w:color="auto" w:fill="FFFFFF"/>
          </w:tcPr>
          <w:p w14:paraId="044889D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1.23 </w:t>
            </w:r>
            <w:r w:rsidRPr="00FA3E62">
              <w:rPr>
                <w:sz w:val="16"/>
                <w:szCs w:val="16"/>
              </w:rPr>
              <w:t xml:space="preserve">± </w:t>
            </w:r>
            <w:r w:rsidRPr="00FA3E62">
              <w:rPr>
                <w:color w:val="000000"/>
                <w:sz w:val="16"/>
                <w:szCs w:val="16"/>
              </w:rPr>
              <w:t>0.45 (n=37)</w:t>
            </w:r>
          </w:p>
        </w:tc>
        <w:tc>
          <w:tcPr>
            <w:tcW w:w="1440" w:type="dxa"/>
            <w:shd w:val="clear" w:color="auto" w:fill="FFFFFF"/>
          </w:tcPr>
          <w:p w14:paraId="6DDDA1D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6A96F55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3C501AF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6826A32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97380AA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2B790A1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5D84F6E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510036D5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1.24 ± 0.36 (n=22)</w:t>
            </w:r>
          </w:p>
        </w:tc>
        <w:tc>
          <w:tcPr>
            <w:tcW w:w="1440" w:type="dxa"/>
            <w:shd w:val="clear" w:color="auto" w:fill="FFFFFF"/>
          </w:tcPr>
          <w:p w14:paraId="1044777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2DA74A1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1.24 </w:t>
            </w:r>
            <w:r w:rsidRPr="00FA3E62">
              <w:rPr>
                <w:sz w:val="16"/>
                <w:szCs w:val="16"/>
              </w:rPr>
              <w:t xml:space="preserve">± </w:t>
            </w:r>
            <w:r w:rsidRPr="00FA3E62">
              <w:rPr>
                <w:color w:val="000000"/>
                <w:sz w:val="16"/>
                <w:szCs w:val="16"/>
              </w:rPr>
              <w:t>0.36 (n=22)</w:t>
            </w:r>
          </w:p>
        </w:tc>
        <w:tc>
          <w:tcPr>
            <w:tcW w:w="1301" w:type="dxa"/>
            <w:shd w:val="clear" w:color="auto" w:fill="FFFFFF"/>
          </w:tcPr>
          <w:p w14:paraId="05D27A5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76AB827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2CB7FD0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53E1A29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4F1BC24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76F9642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58831842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1.37 ± 0.37 (n =11) </w:t>
            </w:r>
          </w:p>
        </w:tc>
        <w:tc>
          <w:tcPr>
            <w:tcW w:w="1440" w:type="dxa"/>
            <w:shd w:val="clear" w:color="auto" w:fill="FFFFFF"/>
          </w:tcPr>
          <w:p w14:paraId="384686E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shd w:val="clear" w:color="auto" w:fill="FFFFFF"/>
          </w:tcPr>
          <w:p w14:paraId="04B2071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  <w:shd w:val="clear" w:color="auto" w:fill="FFFFFF"/>
          </w:tcPr>
          <w:p w14:paraId="3CC7AA0B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1.27 ± 0.31 (n =11) </w:t>
            </w:r>
          </w:p>
        </w:tc>
        <w:tc>
          <w:tcPr>
            <w:tcW w:w="1350" w:type="dxa"/>
            <w:shd w:val="clear" w:color="auto" w:fill="FFFFFF"/>
          </w:tcPr>
          <w:p w14:paraId="52D33EE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0D216576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1F39F8E4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4A7E7CD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7189590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3D28DEC5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1.34 ± 0.36 (n=6)</w:t>
            </w:r>
          </w:p>
        </w:tc>
        <w:tc>
          <w:tcPr>
            <w:tcW w:w="1440" w:type="dxa"/>
            <w:shd w:val="clear" w:color="auto" w:fill="FFFFFF"/>
          </w:tcPr>
          <w:p w14:paraId="63F7103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183525D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49F923C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</w:tcPr>
          <w:p w14:paraId="75DEB3D4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1.21 </w:t>
            </w:r>
            <w:r w:rsidRPr="00FA3E62">
              <w:rPr>
                <w:sz w:val="16"/>
                <w:szCs w:val="16"/>
              </w:rPr>
              <w:t xml:space="preserve">± </w:t>
            </w:r>
            <w:r w:rsidRPr="00FA3E62">
              <w:rPr>
                <w:color w:val="000000"/>
                <w:sz w:val="16"/>
                <w:szCs w:val="16"/>
              </w:rPr>
              <w:t>0.43 (n=6)</w:t>
            </w:r>
          </w:p>
        </w:tc>
        <w:tc>
          <w:tcPr>
            <w:tcW w:w="1440" w:type="dxa"/>
            <w:shd w:val="clear" w:color="auto" w:fill="FFFFFF"/>
          </w:tcPr>
          <w:p w14:paraId="7BA5B5B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9C99A3D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0E0E059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4AF945A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57F0E7C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1.26 ± 0.70 (n=55)</w:t>
            </w:r>
          </w:p>
        </w:tc>
        <w:tc>
          <w:tcPr>
            <w:tcW w:w="1440" w:type="dxa"/>
            <w:shd w:val="clear" w:color="auto" w:fill="FFFFFF"/>
          </w:tcPr>
          <w:p w14:paraId="4FF9E47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40BF65A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09AB942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</w:tcPr>
          <w:p w14:paraId="165E956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4595401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1.20 ± 1.12 (n=55)</w:t>
            </w:r>
          </w:p>
        </w:tc>
      </w:tr>
      <w:tr w:rsidR="00052174" w:rsidRPr="00FA3E62" w14:paraId="1D28303B" w14:textId="77777777" w:rsidTr="008A1E7C">
        <w:trPr>
          <w:trHeight w:val="288"/>
        </w:trPr>
        <w:tc>
          <w:tcPr>
            <w:tcW w:w="2079" w:type="dxa"/>
            <w:vMerge w:val="restart"/>
          </w:tcPr>
          <w:p w14:paraId="162ED9C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Lin et al. 2025</w:t>
            </w:r>
          </w:p>
        </w:tc>
        <w:tc>
          <w:tcPr>
            <w:tcW w:w="1964" w:type="dxa"/>
            <w:vMerge w:val="restart"/>
          </w:tcPr>
          <w:p w14:paraId="1E64481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Metabolic Syndrome</w:t>
            </w:r>
          </w:p>
        </w:tc>
        <w:tc>
          <w:tcPr>
            <w:tcW w:w="1516" w:type="dxa"/>
          </w:tcPr>
          <w:p w14:paraId="082E235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0.99 ± 0.25 (n=63) </w:t>
            </w:r>
          </w:p>
        </w:tc>
        <w:tc>
          <w:tcPr>
            <w:tcW w:w="1440" w:type="dxa"/>
          </w:tcPr>
          <w:p w14:paraId="6D0EDF6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1.10 ± 0.45 (n=63) </w:t>
            </w:r>
          </w:p>
        </w:tc>
        <w:tc>
          <w:tcPr>
            <w:tcW w:w="1440" w:type="dxa"/>
          </w:tcPr>
          <w:p w14:paraId="6E9C621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006C85F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5E5B4A3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F39F2E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5ECF5A0" w14:textId="77777777" w:rsidTr="008A1E7C">
        <w:trPr>
          <w:trHeight w:val="288"/>
        </w:trPr>
        <w:tc>
          <w:tcPr>
            <w:tcW w:w="2079" w:type="dxa"/>
            <w:vMerge/>
          </w:tcPr>
          <w:p w14:paraId="29CF16C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</w:tcPr>
          <w:p w14:paraId="08A9DE3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77BE7224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0,94 ± 0,64 (n = 42)</w:t>
            </w:r>
          </w:p>
        </w:tc>
        <w:tc>
          <w:tcPr>
            <w:tcW w:w="1440" w:type="dxa"/>
          </w:tcPr>
          <w:p w14:paraId="602DB594" w14:textId="77777777" w:rsidR="00052174" w:rsidRPr="00FA3E62" w:rsidRDefault="00052174" w:rsidP="008A1E7C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549BDB3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1.01 ± 0,43 (n = 42)</w:t>
            </w:r>
          </w:p>
        </w:tc>
        <w:tc>
          <w:tcPr>
            <w:tcW w:w="1301" w:type="dxa"/>
          </w:tcPr>
          <w:p w14:paraId="7A3493E8" w14:textId="77777777" w:rsidR="00052174" w:rsidRPr="00FA3E62" w:rsidRDefault="00052174" w:rsidP="008A1E7C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4E1B1275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7F9FF0F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5A89439" w14:textId="77777777" w:rsidTr="008A1E7C">
        <w:trPr>
          <w:trHeight w:val="288"/>
        </w:trPr>
        <w:tc>
          <w:tcPr>
            <w:tcW w:w="2079" w:type="dxa"/>
            <w:vMerge/>
          </w:tcPr>
          <w:p w14:paraId="5E97BB3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</w:tcPr>
          <w:p w14:paraId="7DF505E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</w:tcPr>
          <w:p w14:paraId="3BEFD36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0.98 ± 0.25 (n=21) </w:t>
            </w:r>
          </w:p>
        </w:tc>
        <w:tc>
          <w:tcPr>
            <w:tcW w:w="1440" w:type="dxa"/>
          </w:tcPr>
          <w:p w14:paraId="7A8E96B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4B3A0649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0C1003C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1.01 ± 0.23 (n=21) </w:t>
            </w:r>
          </w:p>
        </w:tc>
        <w:tc>
          <w:tcPr>
            <w:tcW w:w="1350" w:type="dxa"/>
          </w:tcPr>
          <w:p w14:paraId="5D6C9F6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2B2D587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A6F6912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2F4AF5E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Wu et al, 2022</w:t>
            </w:r>
          </w:p>
        </w:tc>
        <w:tc>
          <w:tcPr>
            <w:tcW w:w="1964" w:type="dxa"/>
            <w:vMerge w:val="restart"/>
            <w:vAlign w:val="center"/>
          </w:tcPr>
          <w:p w14:paraId="69C82BF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Metabolic Syndrome</w:t>
            </w:r>
          </w:p>
        </w:tc>
        <w:tc>
          <w:tcPr>
            <w:tcW w:w="1516" w:type="dxa"/>
          </w:tcPr>
          <w:p w14:paraId="3F4B20B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0.99 ± 0.27 (n=40) </w:t>
            </w:r>
          </w:p>
        </w:tc>
        <w:tc>
          <w:tcPr>
            <w:tcW w:w="1440" w:type="dxa"/>
          </w:tcPr>
          <w:p w14:paraId="40329D4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1.07 ± 0.29 (n=40) </w:t>
            </w:r>
          </w:p>
        </w:tc>
        <w:tc>
          <w:tcPr>
            <w:tcW w:w="1440" w:type="dxa"/>
          </w:tcPr>
          <w:p w14:paraId="70C8078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44D6A1D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790C55A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93ED49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01C50C0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0F1EAFC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274B4AA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0E7ABF5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1.00 ± 0.33 (n=24) </w:t>
            </w:r>
          </w:p>
        </w:tc>
        <w:tc>
          <w:tcPr>
            <w:tcW w:w="1440" w:type="dxa"/>
          </w:tcPr>
          <w:p w14:paraId="160AE63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3B2F7B2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1.03 ± 0.20 (n=24) </w:t>
            </w:r>
          </w:p>
        </w:tc>
        <w:tc>
          <w:tcPr>
            <w:tcW w:w="1301" w:type="dxa"/>
          </w:tcPr>
          <w:p w14:paraId="2793EAC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70A2677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216879F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5019DCB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1952A2EE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12413B6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6B8FFDE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1.08 ± 0.29 (n=11) </w:t>
            </w:r>
          </w:p>
        </w:tc>
        <w:tc>
          <w:tcPr>
            <w:tcW w:w="1440" w:type="dxa"/>
          </w:tcPr>
          <w:p w14:paraId="0E0CAF4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17AD3CB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6BFE1C7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1.05 ± 0.24 (n=11) </w:t>
            </w:r>
          </w:p>
        </w:tc>
        <w:tc>
          <w:tcPr>
            <w:tcW w:w="1350" w:type="dxa"/>
          </w:tcPr>
          <w:p w14:paraId="0E976DC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25B561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F82CF72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0A0F69D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 w:val="restart"/>
            <w:vAlign w:val="center"/>
          </w:tcPr>
          <w:p w14:paraId="0C5CF31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 Metabolic Syndrome</w:t>
            </w:r>
          </w:p>
        </w:tc>
        <w:tc>
          <w:tcPr>
            <w:tcW w:w="1516" w:type="dxa"/>
          </w:tcPr>
          <w:p w14:paraId="64E68ED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1.34 ± 0.30 (n=116) </w:t>
            </w:r>
          </w:p>
        </w:tc>
        <w:tc>
          <w:tcPr>
            <w:tcW w:w="1440" w:type="dxa"/>
          </w:tcPr>
          <w:p w14:paraId="7C02FE5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1.33 ± 0.33 (n=116) </w:t>
            </w:r>
          </w:p>
        </w:tc>
        <w:tc>
          <w:tcPr>
            <w:tcW w:w="1440" w:type="dxa"/>
          </w:tcPr>
          <w:p w14:paraId="19E40B7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5C98FFE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749DACF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002339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F702A24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685D383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5B42236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1354A0E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1.38 ± 0.32 (n=70) </w:t>
            </w:r>
          </w:p>
        </w:tc>
        <w:tc>
          <w:tcPr>
            <w:tcW w:w="1440" w:type="dxa"/>
          </w:tcPr>
          <w:p w14:paraId="30AC7A4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63DBEBE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1.37 ± 0.28 (n=70) </w:t>
            </w:r>
          </w:p>
        </w:tc>
        <w:tc>
          <w:tcPr>
            <w:tcW w:w="1301" w:type="dxa"/>
          </w:tcPr>
          <w:p w14:paraId="06F4FAC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7F451DD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1996F63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455D41F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1D0D8D9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2BFD533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06D2BE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1.38 ± 0.31 (n=31) </w:t>
            </w:r>
          </w:p>
        </w:tc>
        <w:tc>
          <w:tcPr>
            <w:tcW w:w="1440" w:type="dxa"/>
          </w:tcPr>
          <w:p w14:paraId="673A4A7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424748E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43C50DC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1.38 ± 0.29 (n=31) </w:t>
            </w:r>
          </w:p>
        </w:tc>
        <w:tc>
          <w:tcPr>
            <w:tcW w:w="1350" w:type="dxa"/>
          </w:tcPr>
          <w:p w14:paraId="79AD694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CAD6DB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26DDFAC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1BB7ABA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 w:val="restart"/>
            <w:vAlign w:val="center"/>
          </w:tcPr>
          <w:p w14:paraId="7040682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High Blood Glucose</w:t>
            </w:r>
          </w:p>
        </w:tc>
        <w:tc>
          <w:tcPr>
            <w:tcW w:w="1516" w:type="dxa"/>
          </w:tcPr>
          <w:p w14:paraId="71E8752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1.06 ± 0.29 (n = 14) </w:t>
            </w:r>
          </w:p>
        </w:tc>
        <w:tc>
          <w:tcPr>
            <w:tcW w:w="1440" w:type="dxa"/>
          </w:tcPr>
          <w:p w14:paraId="7DE298F3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1.09 ± 0.27 (n = 14) </w:t>
            </w:r>
          </w:p>
        </w:tc>
        <w:tc>
          <w:tcPr>
            <w:tcW w:w="1440" w:type="dxa"/>
          </w:tcPr>
          <w:p w14:paraId="7912AF5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5CDE842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5F81F39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176AACA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269FC63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7C2AD05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11880B1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2B1EA86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0.83 ± 0.21 (n = 5) </w:t>
            </w:r>
          </w:p>
        </w:tc>
        <w:tc>
          <w:tcPr>
            <w:tcW w:w="1440" w:type="dxa"/>
          </w:tcPr>
          <w:p w14:paraId="522F6DF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009A111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1.06 ± 0.21 (n = 5) </w:t>
            </w:r>
          </w:p>
        </w:tc>
        <w:tc>
          <w:tcPr>
            <w:tcW w:w="1301" w:type="dxa"/>
          </w:tcPr>
          <w:p w14:paraId="318F7FD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69275F8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2689756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F576CE6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3704212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 w:val="restart"/>
            <w:vAlign w:val="center"/>
          </w:tcPr>
          <w:p w14:paraId="3477CD8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Blood Glucose</w:t>
            </w:r>
          </w:p>
        </w:tc>
        <w:tc>
          <w:tcPr>
            <w:tcW w:w="1516" w:type="dxa"/>
          </w:tcPr>
          <w:p w14:paraId="73156D8A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 ± 0.33 </w:t>
            </w:r>
          </w:p>
          <w:p w14:paraId="181846B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(n = 110) </w:t>
            </w:r>
          </w:p>
        </w:tc>
        <w:tc>
          <w:tcPr>
            <w:tcW w:w="1440" w:type="dxa"/>
          </w:tcPr>
          <w:p w14:paraId="765E8105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1.31 ± 0.31 </w:t>
            </w:r>
          </w:p>
          <w:p w14:paraId="22889E2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(n = 110) </w:t>
            </w:r>
          </w:p>
        </w:tc>
        <w:tc>
          <w:tcPr>
            <w:tcW w:w="1440" w:type="dxa"/>
          </w:tcPr>
          <w:p w14:paraId="6E27B8B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04E57AE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72A8BBA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E34817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643E3B6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67F9960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CFCBE7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724B39A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1.35 ± 0.34 </w:t>
            </w:r>
          </w:p>
          <w:p w14:paraId="160AEDE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(n = 63) </w:t>
            </w:r>
          </w:p>
        </w:tc>
        <w:tc>
          <w:tcPr>
            <w:tcW w:w="1440" w:type="dxa"/>
          </w:tcPr>
          <w:p w14:paraId="3C55209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28D015C0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1.32 ± 0.3 </w:t>
            </w:r>
          </w:p>
          <w:p w14:paraId="51DF38D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(n = 63) </w:t>
            </w:r>
          </w:p>
        </w:tc>
        <w:tc>
          <w:tcPr>
            <w:tcW w:w="1301" w:type="dxa"/>
          </w:tcPr>
          <w:p w14:paraId="7B959FD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362223B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6C031D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7BE6CA8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15838D3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72CD577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4AA22E73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1.38 ± 0.31 </w:t>
            </w:r>
          </w:p>
          <w:p w14:paraId="4ADCDC1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n = 29) </w:t>
            </w:r>
          </w:p>
        </w:tc>
        <w:tc>
          <w:tcPr>
            <w:tcW w:w="1440" w:type="dxa"/>
          </w:tcPr>
          <w:p w14:paraId="15F4A19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64E911D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5C5F924B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1.34 ± 0.31 </w:t>
            </w:r>
            <w:r w:rsidRPr="00FA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 = 29)</w:t>
            </w:r>
          </w:p>
        </w:tc>
        <w:tc>
          <w:tcPr>
            <w:tcW w:w="1350" w:type="dxa"/>
          </w:tcPr>
          <w:p w14:paraId="597C31D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C91FDB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9FFC456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3F5B3E7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Wu et al, 2023 </w:t>
            </w:r>
          </w:p>
        </w:tc>
        <w:tc>
          <w:tcPr>
            <w:tcW w:w="1964" w:type="dxa"/>
            <w:vMerge w:val="restart"/>
            <w:vAlign w:val="center"/>
          </w:tcPr>
          <w:p w14:paraId="2A779E5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Overweight</w:t>
            </w:r>
          </w:p>
        </w:tc>
        <w:tc>
          <w:tcPr>
            <w:tcW w:w="1516" w:type="dxa"/>
          </w:tcPr>
          <w:p w14:paraId="4A01496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 ± 0.32 (n = 38) </w:t>
            </w:r>
          </w:p>
        </w:tc>
        <w:tc>
          <w:tcPr>
            <w:tcW w:w="1440" w:type="dxa"/>
          </w:tcPr>
          <w:p w14:paraId="2E6A45F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1.21 ± 0.3 (n = 38) </w:t>
            </w:r>
          </w:p>
        </w:tc>
        <w:tc>
          <w:tcPr>
            <w:tcW w:w="1440" w:type="dxa"/>
          </w:tcPr>
          <w:p w14:paraId="3E0BFCF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6CF535F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162476E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FF2A06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B68C766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141C174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14B6825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8B34B9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1.28 ± 0.36 (n = 21) </w:t>
            </w:r>
          </w:p>
        </w:tc>
        <w:tc>
          <w:tcPr>
            <w:tcW w:w="1440" w:type="dxa"/>
          </w:tcPr>
          <w:p w14:paraId="5168206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22B0A20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1.23 ± 0.30 (n = 21) </w:t>
            </w:r>
          </w:p>
        </w:tc>
        <w:tc>
          <w:tcPr>
            <w:tcW w:w="1301" w:type="dxa"/>
          </w:tcPr>
          <w:p w14:paraId="6D44DBB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05AE721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105AEDF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3F17AEF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4DB6484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4FFBCC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41FA419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1.34 ± 0.27 (n = 12) </w:t>
            </w:r>
          </w:p>
        </w:tc>
        <w:tc>
          <w:tcPr>
            <w:tcW w:w="1440" w:type="dxa"/>
          </w:tcPr>
          <w:p w14:paraId="38B2034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2034D66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2612AAF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1.32 ± 0.28 (n = 12) </w:t>
            </w:r>
          </w:p>
        </w:tc>
        <w:tc>
          <w:tcPr>
            <w:tcW w:w="1350" w:type="dxa"/>
          </w:tcPr>
          <w:p w14:paraId="3536061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7493C4C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CB45A40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4205FEE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Wu et al, 2023</w:t>
            </w:r>
          </w:p>
        </w:tc>
        <w:tc>
          <w:tcPr>
            <w:tcW w:w="1964" w:type="dxa"/>
            <w:vMerge w:val="restart"/>
            <w:vAlign w:val="center"/>
          </w:tcPr>
          <w:p w14:paraId="7B11138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weight</w:t>
            </w:r>
          </w:p>
        </w:tc>
        <w:tc>
          <w:tcPr>
            <w:tcW w:w="1516" w:type="dxa"/>
          </w:tcPr>
          <w:p w14:paraId="5927D91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1.30 ± 0.33 (n = 70) </w:t>
            </w:r>
          </w:p>
        </w:tc>
        <w:tc>
          <w:tcPr>
            <w:tcW w:w="1440" w:type="dxa"/>
          </w:tcPr>
          <w:p w14:paraId="68BF6114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1.31 ± 0.35 (n = 70) </w:t>
            </w:r>
          </w:p>
        </w:tc>
        <w:tc>
          <w:tcPr>
            <w:tcW w:w="1440" w:type="dxa"/>
          </w:tcPr>
          <w:p w14:paraId="10FC186E" w14:textId="77777777" w:rsidR="00052174" w:rsidRPr="00FA3E62" w:rsidRDefault="00052174" w:rsidP="008A1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A3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  <w:p w14:paraId="3241F77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27BFA9A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7EDD786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11614C2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B5211A0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0DF7256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5D63170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D76E78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1.32 ± 0.37 (n = 38) </w:t>
            </w:r>
          </w:p>
        </w:tc>
        <w:tc>
          <w:tcPr>
            <w:tcW w:w="1440" w:type="dxa"/>
          </w:tcPr>
          <w:p w14:paraId="159D995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5A1049E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1.31 ± 0.27 (n = 38) </w:t>
            </w:r>
          </w:p>
        </w:tc>
        <w:tc>
          <w:tcPr>
            <w:tcW w:w="1301" w:type="dxa"/>
          </w:tcPr>
          <w:p w14:paraId="3DF06F66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50" w:type="dxa"/>
          </w:tcPr>
          <w:p w14:paraId="4BEE6A4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147017E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1669046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067AE1A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332F4B7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86EC383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1.39 ± 0.38 (n = 13) </w:t>
            </w:r>
          </w:p>
        </w:tc>
        <w:tc>
          <w:tcPr>
            <w:tcW w:w="1440" w:type="dxa"/>
          </w:tcPr>
          <w:p w14:paraId="0C4F43A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57E3D11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</w:tcPr>
          <w:p w14:paraId="59D9FEC7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1.45 ± 0.34 (n = 13) </w:t>
            </w:r>
          </w:p>
        </w:tc>
        <w:tc>
          <w:tcPr>
            <w:tcW w:w="1350" w:type="dxa"/>
          </w:tcPr>
          <w:p w14:paraId="1B100FC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23B20C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70001E8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16B9969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Zhong et al, 2021</w:t>
            </w:r>
          </w:p>
        </w:tc>
        <w:tc>
          <w:tcPr>
            <w:tcW w:w="1964" w:type="dxa"/>
            <w:vMerge w:val="restart"/>
            <w:vAlign w:val="center"/>
          </w:tcPr>
          <w:p w14:paraId="68D1D09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1516" w:type="dxa"/>
          </w:tcPr>
          <w:p w14:paraId="543B956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1.18 ± 0.61 (n = 44) </w:t>
            </w:r>
          </w:p>
        </w:tc>
        <w:tc>
          <w:tcPr>
            <w:tcW w:w="1440" w:type="dxa"/>
          </w:tcPr>
          <w:p w14:paraId="0CE08AB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1.21 ± 0.54 (n = 44) </w:t>
            </w:r>
          </w:p>
        </w:tc>
        <w:tc>
          <w:tcPr>
            <w:tcW w:w="1440" w:type="dxa"/>
          </w:tcPr>
          <w:p w14:paraId="1D3705B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301" w:type="dxa"/>
            <w:vAlign w:val="center"/>
          </w:tcPr>
          <w:p w14:paraId="62E433B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67A20B8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EA18F3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AEA40A4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4655DB5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6CCDCC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5C3E399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1.19 ± 0.5 (n = 28) </w:t>
            </w:r>
          </w:p>
        </w:tc>
        <w:tc>
          <w:tcPr>
            <w:tcW w:w="1440" w:type="dxa"/>
          </w:tcPr>
          <w:p w14:paraId="5A33853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</w:tcPr>
          <w:p w14:paraId="058B178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1.15 ± 0.42 (n = 28) </w:t>
            </w:r>
          </w:p>
        </w:tc>
        <w:tc>
          <w:tcPr>
            <w:tcW w:w="1301" w:type="dxa"/>
            <w:vAlign w:val="center"/>
          </w:tcPr>
          <w:p w14:paraId="4413646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36FE7CC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C05F08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F1C3E55" w14:textId="77777777" w:rsidTr="008A1E7C">
        <w:trPr>
          <w:trHeight w:val="288"/>
        </w:trPr>
        <w:tc>
          <w:tcPr>
            <w:tcW w:w="2079" w:type="dxa"/>
            <w:vAlign w:val="center"/>
          </w:tcPr>
          <w:p w14:paraId="37BEB13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Zhong et al, 2023</w:t>
            </w:r>
          </w:p>
        </w:tc>
        <w:tc>
          <w:tcPr>
            <w:tcW w:w="1964" w:type="dxa"/>
            <w:vAlign w:val="center"/>
          </w:tcPr>
          <w:p w14:paraId="29A24D1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Renal Dysfunction</w:t>
            </w:r>
          </w:p>
        </w:tc>
        <w:tc>
          <w:tcPr>
            <w:tcW w:w="1516" w:type="dxa"/>
          </w:tcPr>
          <w:p w14:paraId="52748D0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C5404D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1E49784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01" w:type="dxa"/>
            <w:vAlign w:val="center"/>
          </w:tcPr>
          <w:p w14:paraId="0398180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7CDEB56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6E15F9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</w:tbl>
    <w:p w14:paraId="498FF1A2" w14:textId="77777777" w:rsidR="00052174" w:rsidRPr="00FA3E62" w:rsidRDefault="00052174" w:rsidP="00052174">
      <w:pPr>
        <w:spacing w:after="0"/>
        <w:ind w:left="-5"/>
        <w:rPr>
          <w:b/>
          <w:sz w:val="16"/>
          <w:szCs w:val="16"/>
        </w:rPr>
      </w:pPr>
    </w:p>
    <w:p w14:paraId="3235BAE1" w14:textId="77777777" w:rsidR="00052174" w:rsidRPr="00FA3E62" w:rsidRDefault="00052174" w:rsidP="00052174">
      <w:pPr>
        <w:spacing w:after="0"/>
        <w:ind w:left="-5"/>
        <w:rPr>
          <w:b/>
          <w:sz w:val="16"/>
          <w:szCs w:val="16"/>
        </w:rPr>
      </w:pPr>
      <w:r w:rsidRPr="00FA3E62">
        <w:rPr>
          <w:b/>
          <w:sz w:val="16"/>
          <w:szCs w:val="16"/>
        </w:rPr>
        <w:t xml:space="preserve">Data is presented as Frequency/numbers, or mean ± SD. </w:t>
      </w:r>
    </w:p>
    <w:p w14:paraId="524F1A36" w14:textId="77777777" w:rsidR="00052174" w:rsidRPr="00FA3E62" w:rsidRDefault="00052174" w:rsidP="00052174">
      <w:pPr>
        <w:spacing w:after="0"/>
        <w:rPr>
          <w:b/>
          <w:sz w:val="16"/>
          <w:szCs w:val="16"/>
        </w:rPr>
      </w:pPr>
      <w:r w:rsidRPr="00FA3E62">
        <w:rPr>
          <w:b/>
          <w:sz w:val="16"/>
          <w:szCs w:val="16"/>
        </w:rPr>
        <w:t>W: Wash number</w:t>
      </w:r>
    </w:p>
    <w:p w14:paraId="3FAD669B" w14:textId="77777777" w:rsidR="00052174" w:rsidRPr="00FA3E62" w:rsidRDefault="00052174" w:rsidP="00052174">
      <w:pPr>
        <w:rPr>
          <w:b/>
          <w:sz w:val="16"/>
          <w:szCs w:val="16"/>
        </w:rPr>
      </w:pPr>
      <w:r w:rsidRPr="00FA3E62">
        <w:br w:type="page"/>
      </w:r>
    </w:p>
    <w:p w14:paraId="7A460BBE" w14:textId="77777777" w:rsidR="00052174" w:rsidRPr="00FA3E62" w:rsidRDefault="00052174" w:rsidP="00052174">
      <w:pPr>
        <w:spacing w:after="0"/>
        <w:rPr>
          <w:b/>
          <w:sz w:val="16"/>
          <w:szCs w:val="16"/>
        </w:rPr>
      </w:pPr>
    </w:p>
    <w:p w14:paraId="6C3D6425" w14:textId="3AA6FC26" w:rsidR="00052174" w:rsidRPr="00FA3E62" w:rsidRDefault="00052174" w:rsidP="00052174">
      <w:pPr>
        <w:rPr>
          <w:sz w:val="24"/>
          <w:szCs w:val="24"/>
        </w:rPr>
      </w:pPr>
      <w:r w:rsidRPr="00FA3E62">
        <w:rPr>
          <w:b/>
          <w:sz w:val="24"/>
          <w:szCs w:val="24"/>
        </w:rPr>
        <w:t>Table 2</w:t>
      </w:r>
      <w:r w:rsidR="002B1D4A" w:rsidRPr="00FA3E62">
        <w:rPr>
          <w:b/>
          <w:sz w:val="24"/>
          <w:szCs w:val="24"/>
        </w:rPr>
        <w:t xml:space="preserve">S </w:t>
      </w:r>
      <w:r w:rsidRPr="00FA3E62">
        <w:rPr>
          <w:b/>
          <w:sz w:val="24"/>
          <w:szCs w:val="24"/>
        </w:rPr>
        <w:t>d. Impact of Washed Microbiota Transplantation (WMT) on Triglycerides</w:t>
      </w:r>
    </w:p>
    <w:tbl>
      <w:tblPr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9"/>
        <w:gridCol w:w="1964"/>
        <w:gridCol w:w="1516"/>
        <w:gridCol w:w="1440"/>
        <w:gridCol w:w="1440"/>
        <w:gridCol w:w="1301"/>
        <w:gridCol w:w="1350"/>
        <w:gridCol w:w="1440"/>
      </w:tblGrid>
      <w:tr w:rsidR="00052174" w:rsidRPr="00FA3E62" w14:paraId="20D4FC4F" w14:textId="77777777" w:rsidTr="008A1E7C">
        <w:trPr>
          <w:trHeight w:val="288"/>
        </w:trPr>
        <w:tc>
          <w:tcPr>
            <w:tcW w:w="2079" w:type="dxa"/>
            <w:vAlign w:val="center"/>
          </w:tcPr>
          <w:p w14:paraId="0A37BD7B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Author (year)</w:t>
            </w:r>
          </w:p>
        </w:tc>
        <w:tc>
          <w:tcPr>
            <w:tcW w:w="1964" w:type="dxa"/>
            <w:vAlign w:val="center"/>
          </w:tcPr>
          <w:p w14:paraId="176CC9AA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Population (condition/disease)</w:t>
            </w:r>
          </w:p>
        </w:tc>
        <w:tc>
          <w:tcPr>
            <w:tcW w:w="1516" w:type="dxa"/>
            <w:vAlign w:val="center"/>
          </w:tcPr>
          <w:p w14:paraId="43813827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W0</w:t>
            </w:r>
          </w:p>
        </w:tc>
        <w:tc>
          <w:tcPr>
            <w:tcW w:w="1440" w:type="dxa"/>
            <w:vAlign w:val="center"/>
          </w:tcPr>
          <w:p w14:paraId="4F540F40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W1</w:t>
            </w:r>
          </w:p>
        </w:tc>
        <w:tc>
          <w:tcPr>
            <w:tcW w:w="1440" w:type="dxa"/>
            <w:vAlign w:val="center"/>
          </w:tcPr>
          <w:p w14:paraId="66D9F758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W2</w:t>
            </w:r>
          </w:p>
        </w:tc>
        <w:tc>
          <w:tcPr>
            <w:tcW w:w="1301" w:type="dxa"/>
            <w:vAlign w:val="center"/>
          </w:tcPr>
          <w:p w14:paraId="52F2D6CA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W3</w:t>
            </w:r>
          </w:p>
        </w:tc>
        <w:tc>
          <w:tcPr>
            <w:tcW w:w="1350" w:type="dxa"/>
            <w:vAlign w:val="center"/>
          </w:tcPr>
          <w:p w14:paraId="4926EBD5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W4</w:t>
            </w:r>
          </w:p>
        </w:tc>
        <w:tc>
          <w:tcPr>
            <w:tcW w:w="1440" w:type="dxa"/>
            <w:vAlign w:val="center"/>
          </w:tcPr>
          <w:p w14:paraId="75322C28" w14:textId="77777777" w:rsidR="00052174" w:rsidRPr="00FA3E62" w:rsidRDefault="00052174" w:rsidP="008A1E7C">
            <w:pPr>
              <w:rPr>
                <w:b/>
                <w:color w:val="000000"/>
                <w:sz w:val="16"/>
                <w:szCs w:val="16"/>
              </w:rPr>
            </w:pPr>
            <w:r w:rsidRPr="00FA3E62">
              <w:rPr>
                <w:b/>
                <w:color w:val="000000"/>
                <w:sz w:val="16"/>
                <w:szCs w:val="16"/>
              </w:rPr>
              <w:t>W5</w:t>
            </w:r>
          </w:p>
        </w:tc>
      </w:tr>
      <w:tr w:rsidR="00052174" w:rsidRPr="00FA3E62" w14:paraId="4E6478A9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25E02D4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Hu et al, 2024</w:t>
            </w:r>
          </w:p>
        </w:tc>
        <w:tc>
          <w:tcPr>
            <w:tcW w:w="1964" w:type="dxa"/>
            <w:vMerge w:val="restart"/>
            <w:vAlign w:val="center"/>
          </w:tcPr>
          <w:p w14:paraId="2434E63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Metabolic Syndrome</w:t>
            </w:r>
          </w:p>
        </w:tc>
        <w:tc>
          <w:tcPr>
            <w:tcW w:w="1516" w:type="dxa"/>
          </w:tcPr>
          <w:p w14:paraId="1C6F958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1.95 ± 2.61 (n = 52)</w:t>
            </w:r>
          </w:p>
        </w:tc>
        <w:tc>
          <w:tcPr>
            <w:tcW w:w="1440" w:type="dxa"/>
          </w:tcPr>
          <w:p w14:paraId="7FC850E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1.72 ± 2.39 (n = 52)</w:t>
            </w:r>
          </w:p>
        </w:tc>
        <w:tc>
          <w:tcPr>
            <w:tcW w:w="1440" w:type="dxa"/>
          </w:tcPr>
          <w:p w14:paraId="42D5A21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01" w:type="dxa"/>
          </w:tcPr>
          <w:p w14:paraId="18B807E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6714D21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24CC584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D4D8C74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7F75BA7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27E731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281224E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1.97 ± 2.01 (n = 30)</w:t>
            </w:r>
          </w:p>
        </w:tc>
        <w:tc>
          <w:tcPr>
            <w:tcW w:w="1440" w:type="dxa"/>
          </w:tcPr>
          <w:p w14:paraId="5B1D985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19692755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1.98 ± 1.98 (n = 30)</w:t>
            </w:r>
          </w:p>
        </w:tc>
        <w:tc>
          <w:tcPr>
            <w:tcW w:w="1301" w:type="dxa"/>
            <w:vAlign w:val="center"/>
          </w:tcPr>
          <w:p w14:paraId="72169B6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6855A39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872204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2AE4FE9" w14:textId="77777777" w:rsidTr="008A1E7C">
        <w:trPr>
          <w:trHeight w:val="288"/>
        </w:trPr>
        <w:tc>
          <w:tcPr>
            <w:tcW w:w="2079" w:type="dxa"/>
            <w:vAlign w:val="center"/>
          </w:tcPr>
          <w:p w14:paraId="7312023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Li et al, 202</w:t>
            </w:r>
            <w:r w:rsidRPr="00FA3E62">
              <w:rPr>
                <w:rFonts w:hint="cs"/>
                <w:color w:val="000000"/>
                <w:sz w:val="16"/>
                <w:szCs w:val="16"/>
                <w:rtl/>
              </w:rPr>
              <w:t>4</w:t>
            </w:r>
            <w:r w:rsidRPr="00FA3E62"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1964" w:type="dxa"/>
            <w:vAlign w:val="center"/>
          </w:tcPr>
          <w:p w14:paraId="14ED2F5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Unstable Diabetes</w:t>
            </w:r>
          </w:p>
        </w:tc>
        <w:tc>
          <w:tcPr>
            <w:tcW w:w="1516" w:type="dxa"/>
            <w:vAlign w:val="center"/>
          </w:tcPr>
          <w:p w14:paraId="6A3EBBA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0.88 ± 0.14 (n=14)</w:t>
            </w:r>
          </w:p>
        </w:tc>
        <w:tc>
          <w:tcPr>
            <w:tcW w:w="1440" w:type="dxa"/>
            <w:vAlign w:val="center"/>
          </w:tcPr>
          <w:p w14:paraId="03B1F0B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1.13 ± 0.19</w:t>
            </w:r>
          </w:p>
        </w:tc>
        <w:tc>
          <w:tcPr>
            <w:tcW w:w="1440" w:type="dxa"/>
            <w:vAlign w:val="center"/>
          </w:tcPr>
          <w:p w14:paraId="5C6BE69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0.86 ± 0.11</w:t>
            </w:r>
          </w:p>
        </w:tc>
        <w:tc>
          <w:tcPr>
            <w:tcW w:w="1301" w:type="dxa"/>
            <w:vAlign w:val="center"/>
          </w:tcPr>
          <w:p w14:paraId="327AB18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0.81 ± 0.06</w:t>
            </w:r>
          </w:p>
        </w:tc>
        <w:tc>
          <w:tcPr>
            <w:tcW w:w="1350" w:type="dxa"/>
          </w:tcPr>
          <w:p w14:paraId="27F8A2F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890B64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1151C86E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643C705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2022 </w:t>
            </w:r>
          </w:p>
        </w:tc>
        <w:tc>
          <w:tcPr>
            <w:tcW w:w="1964" w:type="dxa"/>
            <w:vMerge w:val="restart"/>
            <w:vAlign w:val="center"/>
          </w:tcPr>
          <w:p w14:paraId="7DAF8E0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lipid</w:t>
            </w:r>
          </w:p>
        </w:tc>
        <w:tc>
          <w:tcPr>
            <w:tcW w:w="1516" w:type="dxa"/>
          </w:tcPr>
          <w:p w14:paraId="52E79D9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 ± 0.84 (n=58)</w:t>
            </w:r>
          </w:p>
        </w:tc>
        <w:tc>
          <w:tcPr>
            <w:tcW w:w="1440" w:type="dxa"/>
          </w:tcPr>
          <w:p w14:paraId="1A96ADE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0.99 ± 1.01 (n=58)</w:t>
            </w:r>
          </w:p>
        </w:tc>
        <w:tc>
          <w:tcPr>
            <w:tcW w:w="1440" w:type="dxa"/>
          </w:tcPr>
          <w:p w14:paraId="219A929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41F7A27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5420C51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835C1A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4906B78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0982EB5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7E8C52F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68576AB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0.97 ± 0.59 (n=37)</w:t>
            </w:r>
          </w:p>
        </w:tc>
        <w:tc>
          <w:tcPr>
            <w:tcW w:w="1440" w:type="dxa"/>
          </w:tcPr>
          <w:p w14:paraId="7CA646C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11F6E92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0.89 ± 0.93 (n=37)</w:t>
            </w:r>
          </w:p>
        </w:tc>
        <w:tc>
          <w:tcPr>
            <w:tcW w:w="1301" w:type="dxa"/>
          </w:tcPr>
          <w:p w14:paraId="485B96D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7CB6CB3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B9EC24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115CB93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1377CB9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75CA100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63D5FB3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0.94 ± 0.44 (n=19)</w:t>
            </w:r>
          </w:p>
        </w:tc>
        <w:tc>
          <w:tcPr>
            <w:tcW w:w="1440" w:type="dxa"/>
          </w:tcPr>
          <w:p w14:paraId="2314489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5C30FB1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0.91 ± 0.52 (n=19)</w:t>
            </w:r>
          </w:p>
        </w:tc>
        <w:tc>
          <w:tcPr>
            <w:tcW w:w="1301" w:type="dxa"/>
          </w:tcPr>
          <w:p w14:paraId="5E1D19A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1D6D673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91DA37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B0EDFCC" w14:textId="77777777" w:rsidTr="008A1E7C">
        <w:trPr>
          <w:trHeight w:val="350"/>
        </w:trPr>
        <w:tc>
          <w:tcPr>
            <w:tcW w:w="2079" w:type="dxa"/>
            <w:vMerge w:val="restart"/>
            <w:vAlign w:val="center"/>
          </w:tcPr>
          <w:p w14:paraId="4C2FA61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2022 </w:t>
            </w:r>
          </w:p>
        </w:tc>
        <w:tc>
          <w:tcPr>
            <w:tcW w:w="1964" w:type="dxa"/>
            <w:vMerge w:val="restart"/>
            <w:vAlign w:val="center"/>
          </w:tcPr>
          <w:p w14:paraId="5B03721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Hypolipidemia</w:t>
            </w:r>
          </w:p>
        </w:tc>
        <w:tc>
          <w:tcPr>
            <w:tcW w:w="1516" w:type="dxa"/>
          </w:tcPr>
          <w:p w14:paraId="2E3D6707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0.84 ± 0.77 (n=22)</w:t>
            </w:r>
          </w:p>
        </w:tc>
        <w:tc>
          <w:tcPr>
            <w:tcW w:w="1440" w:type="dxa"/>
          </w:tcPr>
          <w:p w14:paraId="04A63CA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0.69 ± 0.77 (n=22)</w:t>
            </w:r>
          </w:p>
        </w:tc>
        <w:tc>
          <w:tcPr>
            <w:tcW w:w="1440" w:type="dxa"/>
          </w:tcPr>
          <w:p w14:paraId="7870B21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166D391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77349A5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812247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72B616E" w14:textId="77777777" w:rsidTr="008A1E7C">
        <w:trPr>
          <w:trHeight w:val="350"/>
        </w:trPr>
        <w:tc>
          <w:tcPr>
            <w:tcW w:w="2079" w:type="dxa"/>
            <w:vMerge/>
            <w:vAlign w:val="center"/>
          </w:tcPr>
          <w:p w14:paraId="74AC6FC5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1648D08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</w:tcPr>
          <w:p w14:paraId="02749D8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0.90 ± 0.40 (n=17)</w:t>
            </w:r>
          </w:p>
        </w:tc>
        <w:tc>
          <w:tcPr>
            <w:tcW w:w="1440" w:type="dxa"/>
          </w:tcPr>
          <w:p w14:paraId="4ECC907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18CE530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0.83 ± 0.36 (n=17)</w:t>
            </w:r>
          </w:p>
        </w:tc>
        <w:tc>
          <w:tcPr>
            <w:tcW w:w="1301" w:type="dxa"/>
          </w:tcPr>
          <w:p w14:paraId="3E54672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4705DF57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755F1D5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0C9DE87" w14:textId="77777777" w:rsidTr="008A1E7C">
        <w:trPr>
          <w:trHeight w:val="350"/>
        </w:trPr>
        <w:tc>
          <w:tcPr>
            <w:tcW w:w="2079" w:type="dxa"/>
            <w:vMerge/>
            <w:vAlign w:val="center"/>
          </w:tcPr>
          <w:p w14:paraId="664585C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14296AA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</w:tcPr>
          <w:p w14:paraId="13ED2FD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0.80 ± 0.40 (n=8)</w:t>
            </w:r>
          </w:p>
        </w:tc>
        <w:tc>
          <w:tcPr>
            <w:tcW w:w="1440" w:type="dxa"/>
          </w:tcPr>
          <w:p w14:paraId="0D51BE5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13FF40D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4267EF1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0.94 ± 0.37 (n=8)</w:t>
            </w:r>
          </w:p>
        </w:tc>
        <w:tc>
          <w:tcPr>
            <w:tcW w:w="1350" w:type="dxa"/>
          </w:tcPr>
          <w:p w14:paraId="284B5364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CCAF29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9D1D268" w14:textId="77777777" w:rsidTr="008A1E7C">
        <w:trPr>
          <w:trHeight w:val="323"/>
        </w:trPr>
        <w:tc>
          <w:tcPr>
            <w:tcW w:w="2079" w:type="dxa"/>
            <w:vMerge w:val="restart"/>
            <w:shd w:val="clear" w:color="auto" w:fill="FFFFFF"/>
            <w:vAlign w:val="center"/>
          </w:tcPr>
          <w:p w14:paraId="1B6AC02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Liang et al, 2022</w:t>
            </w:r>
          </w:p>
        </w:tc>
        <w:tc>
          <w:tcPr>
            <w:tcW w:w="1964" w:type="dxa"/>
            <w:vMerge w:val="restart"/>
            <w:shd w:val="clear" w:color="auto" w:fill="FFFFFF"/>
            <w:vAlign w:val="center"/>
          </w:tcPr>
          <w:p w14:paraId="695978B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Hyperlipidemia</w:t>
            </w:r>
          </w:p>
        </w:tc>
        <w:tc>
          <w:tcPr>
            <w:tcW w:w="1516" w:type="dxa"/>
            <w:shd w:val="clear" w:color="auto" w:fill="FFFFFF"/>
          </w:tcPr>
          <w:p w14:paraId="287916A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2.71 ± 3.12 (n=37)</w:t>
            </w:r>
          </w:p>
        </w:tc>
        <w:tc>
          <w:tcPr>
            <w:tcW w:w="1440" w:type="dxa"/>
            <w:shd w:val="clear" w:color="auto" w:fill="FFFFFF"/>
          </w:tcPr>
          <w:p w14:paraId="4867603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1.76 ± 2.36 (n=37)</w:t>
            </w:r>
          </w:p>
        </w:tc>
        <w:tc>
          <w:tcPr>
            <w:tcW w:w="1440" w:type="dxa"/>
            <w:shd w:val="clear" w:color="auto" w:fill="FFFFFF"/>
          </w:tcPr>
          <w:p w14:paraId="40E2B30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53FB3BA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682D732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32A6889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FBA1DF2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4181AE4E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2708CDF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17D2383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2.60 ± 1.92 (n=21)</w:t>
            </w:r>
          </w:p>
        </w:tc>
        <w:tc>
          <w:tcPr>
            <w:tcW w:w="1440" w:type="dxa"/>
            <w:shd w:val="clear" w:color="auto" w:fill="FFFFFF"/>
          </w:tcPr>
          <w:p w14:paraId="76C3C51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4F6CC9C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1.85 ± 1.99 (n=21)</w:t>
            </w:r>
          </w:p>
        </w:tc>
        <w:tc>
          <w:tcPr>
            <w:tcW w:w="1301" w:type="dxa"/>
            <w:shd w:val="clear" w:color="auto" w:fill="FFFFFF"/>
          </w:tcPr>
          <w:p w14:paraId="1B861A5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02AD017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421D790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71A1BF2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221BDA8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219B529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5EBB8999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2.52 ± 0.73 (n=9)</w:t>
            </w:r>
          </w:p>
        </w:tc>
        <w:tc>
          <w:tcPr>
            <w:tcW w:w="1440" w:type="dxa"/>
            <w:shd w:val="clear" w:color="auto" w:fill="FFFFFF"/>
          </w:tcPr>
          <w:p w14:paraId="5B9A954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545D0DA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10E158C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2.30 ± 1.1 (n=9)</w:t>
            </w:r>
          </w:p>
        </w:tc>
        <w:tc>
          <w:tcPr>
            <w:tcW w:w="1350" w:type="dxa"/>
            <w:shd w:val="clear" w:color="auto" w:fill="FFFFFF"/>
          </w:tcPr>
          <w:p w14:paraId="301751A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09A3AC6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6B57842" w14:textId="77777777" w:rsidTr="008A1E7C">
        <w:trPr>
          <w:trHeight w:val="288"/>
        </w:trPr>
        <w:tc>
          <w:tcPr>
            <w:tcW w:w="2079" w:type="dxa"/>
            <w:vMerge w:val="restart"/>
            <w:shd w:val="clear" w:color="auto" w:fill="FFFFFF"/>
            <w:vAlign w:val="center"/>
          </w:tcPr>
          <w:p w14:paraId="6FAF110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2024 </w:t>
            </w:r>
          </w:p>
        </w:tc>
        <w:tc>
          <w:tcPr>
            <w:tcW w:w="1964" w:type="dxa"/>
            <w:vMerge w:val="restart"/>
            <w:shd w:val="clear" w:color="auto" w:fill="FFFFFF"/>
            <w:vAlign w:val="center"/>
          </w:tcPr>
          <w:p w14:paraId="2A2CBB3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lipid</w:t>
            </w:r>
          </w:p>
        </w:tc>
        <w:tc>
          <w:tcPr>
            <w:tcW w:w="1516" w:type="dxa"/>
            <w:shd w:val="clear" w:color="auto" w:fill="FFFFFF"/>
          </w:tcPr>
          <w:p w14:paraId="111620A5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0.91 ± 0.72 (n = 55)</w:t>
            </w:r>
          </w:p>
        </w:tc>
        <w:tc>
          <w:tcPr>
            <w:tcW w:w="1440" w:type="dxa"/>
            <w:shd w:val="clear" w:color="auto" w:fill="FFFFFF"/>
          </w:tcPr>
          <w:p w14:paraId="18EF054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0.86 ± 0.74 (n = 55)</w:t>
            </w:r>
          </w:p>
        </w:tc>
        <w:tc>
          <w:tcPr>
            <w:tcW w:w="1440" w:type="dxa"/>
            <w:shd w:val="clear" w:color="auto" w:fill="FFFFFF"/>
          </w:tcPr>
          <w:p w14:paraId="24A941A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0C47FEC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4106F09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42489CD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A0CF1B5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2AD376D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0D83AB9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0F59A4C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0.95 ± 0.58 (n = 29)</w:t>
            </w:r>
          </w:p>
        </w:tc>
        <w:tc>
          <w:tcPr>
            <w:tcW w:w="1440" w:type="dxa"/>
            <w:shd w:val="clear" w:color="auto" w:fill="FFFFFF"/>
          </w:tcPr>
          <w:p w14:paraId="7D125A1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4417770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0.80 ± 082 (n = 29)</w:t>
            </w:r>
          </w:p>
        </w:tc>
        <w:tc>
          <w:tcPr>
            <w:tcW w:w="1301" w:type="dxa"/>
            <w:shd w:val="clear" w:color="auto" w:fill="FFFFFF"/>
          </w:tcPr>
          <w:p w14:paraId="533F253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shd w:val="clear" w:color="auto" w:fill="FFFFFF"/>
          </w:tcPr>
          <w:p w14:paraId="38843DC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444299A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7736D5E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6DA1916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6A53344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150902A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0.89 ± 0.26 (n =13)</w:t>
            </w:r>
          </w:p>
        </w:tc>
        <w:tc>
          <w:tcPr>
            <w:tcW w:w="1440" w:type="dxa"/>
            <w:shd w:val="clear" w:color="auto" w:fill="FFFFFF"/>
          </w:tcPr>
          <w:p w14:paraId="15B6798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146051B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4E2B72A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0.79 ± 0.23 (n =13)</w:t>
            </w:r>
          </w:p>
        </w:tc>
        <w:tc>
          <w:tcPr>
            <w:tcW w:w="1350" w:type="dxa"/>
            <w:shd w:val="clear" w:color="auto" w:fill="FFFFFF"/>
          </w:tcPr>
          <w:p w14:paraId="73DA721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1E56EA9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3132EC4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72376AF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530E777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6D09066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0.97 ± 0.11 (n = 6)</w:t>
            </w:r>
          </w:p>
        </w:tc>
        <w:tc>
          <w:tcPr>
            <w:tcW w:w="1440" w:type="dxa"/>
            <w:shd w:val="clear" w:color="auto" w:fill="FFFFFF"/>
          </w:tcPr>
          <w:p w14:paraId="0E48CF1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1A3DFF2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577315F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</w:tcPr>
          <w:p w14:paraId="751DD26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0.74 ± 0.20 (n = 6)</w:t>
            </w:r>
          </w:p>
        </w:tc>
        <w:tc>
          <w:tcPr>
            <w:tcW w:w="1440" w:type="dxa"/>
            <w:shd w:val="clear" w:color="auto" w:fill="FFFFFF"/>
          </w:tcPr>
          <w:p w14:paraId="141CE1E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B9A9DA6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01F5D28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4E991BF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62D1C32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0.90 ± 0.9 (n = 68)</w:t>
            </w:r>
          </w:p>
        </w:tc>
        <w:tc>
          <w:tcPr>
            <w:tcW w:w="1440" w:type="dxa"/>
            <w:shd w:val="clear" w:color="auto" w:fill="FFFFFF"/>
          </w:tcPr>
          <w:p w14:paraId="2439389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423BD46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0C4FBF4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</w:tcPr>
          <w:p w14:paraId="6A6983B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6CEF18E3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0.90 ± 1.01 (n = 68)</w:t>
            </w:r>
          </w:p>
        </w:tc>
      </w:tr>
      <w:tr w:rsidR="00052174" w:rsidRPr="00FA3E62" w14:paraId="2233354D" w14:textId="77777777" w:rsidTr="008A1E7C">
        <w:trPr>
          <w:trHeight w:val="288"/>
        </w:trPr>
        <w:tc>
          <w:tcPr>
            <w:tcW w:w="2079" w:type="dxa"/>
            <w:vMerge w:val="restart"/>
            <w:shd w:val="clear" w:color="auto" w:fill="FFFFFF"/>
            <w:vAlign w:val="center"/>
          </w:tcPr>
          <w:p w14:paraId="659EB36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Liang et al, 2024 </w:t>
            </w:r>
          </w:p>
        </w:tc>
        <w:tc>
          <w:tcPr>
            <w:tcW w:w="1964" w:type="dxa"/>
            <w:vMerge w:val="restart"/>
            <w:shd w:val="clear" w:color="auto" w:fill="FFFFFF"/>
            <w:vAlign w:val="center"/>
          </w:tcPr>
          <w:p w14:paraId="14558F4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Hyperlipidemia</w:t>
            </w:r>
          </w:p>
        </w:tc>
        <w:tc>
          <w:tcPr>
            <w:tcW w:w="1516" w:type="dxa"/>
            <w:shd w:val="clear" w:color="auto" w:fill="FFFFFF"/>
          </w:tcPr>
          <w:p w14:paraId="316638E3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1.37 ± 2.02 (n = 37)</w:t>
            </w:r>
          </w:p>
        </w:tc>
        <w:tc>
          <w:tcPr>
            <w:tcW w:w="1440" w:type="dxa"/>
            <w:shd w:val="clear" w:color="auto" w:fill="FFFFFF"/>
          </w:tcPr>
          <w:p w14:paraId="39A128B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1.31 ± 1.38 (n = 37)</w:t>
            </w:r>
          </w:p>
        </w:tc>
        <w:tc>
          <w:tcPr>
            <w:tcW w:w="1440" w:type="dxa"/>
            <w:shd w:val="clear" w:color="auto" w:fill="FFFFFF"/>
          </w:tcPr>
          <w:p w14:paraId="76A4D76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2CE8E7E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</w:tcPr>
          <w:p w14:paraId="7E15866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1AD2C09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3502B5C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219099A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4363448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5247E27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1.59 ± 183 (n = 22)</w:t>
            </w:r>
          </w:p>
        </w:tc>
        <w:tc>
          <w:tcPr>
            <w:tcW w:w="1440" w:type="dxa"/>
            <w:shd w:val="clear" w:color="auto" w:fill="FFFFFF"/>
          </w:tcPr>
          <w:p w14:paraId="2AC8457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601D328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1.20 ± 1.39 (n = 22)</w:t>
            </w:r>
          </w:p>
        </w:tc>
        <w:tc>
          <w:tcPr>
            <w:tcW w:w="1301" w:type="dxa"/>
            <w:shd w:val="clear" w:color="auto" w:fill="FFFFFF"/>
          </w:tcPr>
          <w:p w14:paraId="5B28588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</w:tcPr>
          <w:p w14:paraId="35D8498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458A3CE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997FE6B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159C4B6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2805863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76FB8123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1.16 ± 1.12 (n =11)</w:t>
            </w:r>
          </w:p>
        </w:tc>
        <w:tc>
          <w:tcPr>
            <w:tcW w:w="1440" w:type="dxa"/>
            <w:shd w:val="clear" w:color="auto" w:fill="FFFFFF"/>
          </w:tcPr>
          <w:p w14:paraId="299617A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7E15FF9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2CFA235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0.87 ± 0.74 (n =11)</w:t>
            </w:r>
          </w:p>
        </w:tc>
        <w:tc>
          <w:tcPr>
            <w:tcW w:w="1350" w:type="dxa"/>
            <w:shd w:val="clear" w:color="auto" w:fill="FFFFFF"/>
          </w:tcPr>
          <w:p w14:paraId="132B579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  <w:shd w:val="clear" w:color="auto" w:fill="FFFFFF"/>
          </w:tcPr>
          <w:p w14:paraId="00CB12A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125489C4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27080F9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7B4BB69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22A98C8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1.21 ± 2.35 (n = 6)</w:t>
            </w:r>
          </w:p>
        </w:tc>
        <w:tc>
          <w:tcPr>
            <w:tcW w:w="1440" w:type="dxa"/>
            <w:shd w:val="clear" w:color="auto" w:fill="FFFFFF"/>
          </w:tcPr>
          <w:p w14:paraId="5D81C17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55E877B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524617E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</w:tcPr>
          <w:p w14:paraId="6610B484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0.97 ± 1.02 (n = 6)</w:t>
            </w:r>
          </w:p>
        </w:tc>
        <w:tc>
          <w:tcPr>
            <w:tcW w:w="1440" w:type="dxa"/>
            <w:shd w:val="clear" w:color="auto" w:fill="FFFFFF"/>
          </w:tcPr>
          <w:p w14:paraId="29EA087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41E2C031" w14:textId="77777777" w:rsidTr="008A1E7C">
        <w:trPr>
          <w:trHeight w:val="288"/>
        </w:trPr>
        <w:tc>
          <w:tcPr>
            <w:tcW w:w="2079" w:type="dxa"/>
            <w:vMerge/>
            <w:shd w:val="clear" w:color="auto" w:fill="FFFFFF"/>
            <w:vAlign w:val="center"/>
          </w:tcPr>
          <w:p w14:paraId="5035DC5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14:paraId="3D5237D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FFFFFF"/>
          </w:tcPr>
          <w:p w14:paraId="1635FFB7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1.55 ± 2.31 (n = 56)</w:t>
            </w:r>
          </w:p>
        </w:tc>
        <w:tc>
          <w:tcPr>
            <w:tcW w:w="1440" w:type="dxa"/>
            <w:shd w:val="clear" w:color="auto" w:fill="FFFFFF"/>
          </w:tcPr>
          <w:p w14:paraId="309FCE9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7DC48EA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shd w:val="clear" w:color="auto" w:fill="FFFFFF"/>
          </w:tcPr>
          <w:p w14:paraId="78A09D4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</w:tcPr>
          <w:p w14:paraId="44BF01D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</w:tcPr>
          <w:p w14:paraId="6EB571F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1.24 ± 2.31 (n = 56)</w:t>
            </w:r>
          </w:p>
        </w:tc>
      </w:tr>
      <w:tr w:rsidR="00052174" w:rsidRPr="00FA3E62" w14:paraId="0D56D929" w14:textId="77777777" w:rsidTr="008A1E7C">
        <w:trPr>
          <w:trHeight w:val="288"/>
        </w:trPr>
        <w:tc>
          <w:tcPr>
            <w:tcW w:w="2079" w:type="dxa"/>
            <w:vMerge w:val="restart"/>
          </w:tcPr>
          <w:p w14:paraId="32F3E42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Lin et al. 2025</w:t>
            </w:r>
          </w:p>
        </w:tc>
        <w:tc>
          <w:tcPr>
            <w:tcW w:w="1964" w:type="dxa"/>
            <w:vMerge w:val="restart"/>
          </w:tcPr>
          <w:p w14:paraId="5184898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Metabolic Syndrome</w:t>
            </w:r>
          </w:p>
        </w:tc>
        <w:tc>
          <w:tcPr>
            <w:tcW w:w="1516" w:type="dxa"/>
          </w:tcPr>
          <w:p w14:paraId="649CE65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3.20±4.04 (n=63)</w:t>
            </w:r>
          </w:p>
        </w:tc>
        <w:tc>
          <w:tcPr>
            <w:tcW w:w="1440" w:type="dxa"/>
          </w:tcPr>
          <w:p w14:paraId="723CAF4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2.34±1.87 (n=63)</w:t>
            </w:r>
          </w:p>
        </w:tc>
        <w:tc>
          <w:tcPr>
            <w:tcW w:w="1440" w:type="dxa"/>
          </w:tcPr>
          <w:p w14:paraId="1D1E232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28380EC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099AA55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CC56F9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825A953" w14:textId="77777777" w:rsidTr="008A1E7C">
        <w:trPr>
          <w:trHeight w:val="288"/>
        </w:trPr>
        <w:tc>
          <w:tcPr>
            <w:tcW w:w="2079" w:type="dxa"/>
            <w:vMerge/>
          </w:tcPr>
          <w:p w14:paraId="57D5C38C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</w:tcPr>
          <w:p w14:paraId="3EBBC0E7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43E43F1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2.43 ± 2.79 (n=42)</w:t>
            </w:r>
          </w:p>
        </w:tc>
        <w:tc>
          <w:tcPr>
            <w:tcW w:w="1440" w:type="dxa"/>
          </w:tcPr>
          <w:p w14:paraId="2655927A" w14:textId="77777777" w:rsidR="00052174" w:rsidRPr="00FA3E62" w:rsidRDefault="00052174" w:rsidP="008A1E7C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BE1177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1.88 ± 3.06 (n=42)</w:t>
            </w:r>
          </w:p>
        </w:tc>
        <w:tc>
          <w:tcPr>
            <w:tcW w:w="1301" w:type="dxa"/>
          </w:tcPr>
          <w:p w14:paraId="454E9643" w14:textId="77777777" w:rsidR="00052174" w:rsidRPr="00FA3E62" w:rsidRDefault="00052174" w:rsidP="008A1E7C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72E7543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2F97A87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6B6B039" w14:textId="77777777" w:rsidTr="008A1E7C">
        <w:trPr>
          <w:trHeight w:val="288"/>
        </w:trPr>
        <w:tc>
          <w:tcPr>
            <w:tcW w:w="2079" w:type="dxa"/>
            <w:vMerge/>
          </w:tcPr>
          <w:p w14:paraId="07DDD0C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Merge/>
          </w:tcPr>
          <w:p w14:paraId="639F7D9E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516" w:type="dxa"/>
          </w:tcPr>
          <w:p w14:paraId="78A304F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3.41±2.65(n=21)</w:t>
            </w:r>
          </w:p>
        </w:tc>
        <w:tc>
          <w:tcPr>
            <w:tcW w:w="1440" w:type="dxa"/>
          </w:tcPr>
          <w:p w14:paraId="21036203" w14:textId="77777777" w:rsidR="00052174" w:rsidRPr="00FA3E62" w:rsidRDefault="00052174" w:rsidP="008A1E7C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19D3C98F" w14:textId="77777777" w:rsidR="00052174" w:rsidRPr="00FA3E62" w:rsidRDefault="00052174" w:rsidP="008A1E7C">
            <w:pPr>
              <w:rPr>
                <w:sz w:val="16"/>
                <w:szCs w:val="16"/>
              </w:rPr>
            </w:pPr>
          </w:p>
        </w:tc>
        <w:tc>
          <w:tcPr>
            <w:tcW w:w="1301" w:type="dxa"/>
          </w:tcPr>
          <w:p w14:paraId="6CE83CD3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3.22±3.98(n=21)</w:t>
            </w:r>
          </w:p>
        </w:tc>
        <w:tc>
          <w:tcPr>
            <w:tcW w:w="1350" w:type="dxa"/>
          </w:tcPr>
          <w:p w14:paraId="24726E9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509DED7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F143DCC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59937DE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Wu et al, 2022</w:t>
            </w:r>
          </w:p>
        </w:tc>
        <w:tc>
          <w:tcPr>
            <w:tcW w:w="1964" w:type="dxa"/>
            <w:vMerge w:val="restart"/>
            <w:vAlign w:val="center"/>
          </w:tcPr>
          <w:p w14:paraId="0A52093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Metabolic Syndrome</w:t>
            </w:r>
          </w:p>
        </w:tc>
        <w:tc>
          <w:tcPr>
            <w:tcW w:w="1516" w:type="dxa"/>
          </w:tcPr>
          <w:p w14:paraId="08387E5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3.90 ± 4.84 (n=40)</w:t>
            </w:r>
          </w:p>
        </w:tc>
        <w:tc>
          <w:tcPr>
            <w:tcW w:w="1440" w:type="dxa"/>
          </w:tcPr>
          <w:p w14:paraId="7A529C2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2.62 ± 2.19 (n=40)</w:t>
            </w:r>
          </w:p>
        </w:tc>
        <w:tc>
          <w:tcPr>
            <w:tcW w:w="1440" w:type="dxa"/>
          </w:tcPr>
          <w:p w14:paraId="4E3D5CE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2321265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49C8A21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0FEEE9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36770C9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06938943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505941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22105FB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4.10 ± 4.34 (n=24)</w:t>
            </w:r>
          </w:p>
        </w:tc>
        <w:tc>
          <w:tcPr>
            <w:tcW w:w="1440" w:type="dxa"/>
          </w:tcPr>
          <w:p w14:paraId="69351CB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359B708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3.35 ± 3.11 (n=24)</w:t>
            </w:r>
          </w:p>
        </w:tc>
        <w:tc>
          <w:tcPr>
            <w:tcW w:w="1301" w:type="dxa"/>
          </w:tcPr>
          <w:p w14:paraId="2738889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3EDBEBE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15F5025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9A00B35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625EBD2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78BCEB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798565B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3.89 ± 3.15 (n=11)</w:t>
            </w:r>
          </w:p>
        </w:tc>
        <w:tc>
          <w:tcPr>
            <w:tcW w:w="1440" w:type="dxa"/>
          </w:tcPr>
          <w:p w14:paraId="0D9C22A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39E94BC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460D3AE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4.18 ± 5.32 (n=11)</w:t>
            </w:r>
          </w:p>
        </w:tc>
        <w:tc>
          <w:tcPr>
            <w:tcW w:w="1350" w:type="dxa"/>
          </w:tcPr>
          <w:p w14:paraId="049A9F4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ADDCA2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0FB918E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3BDAEB7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 w:val="restart"/>
            <w:vAlign w:val="center"/>
          </w:tcPr>
          <w:p w14:paraId="5886F2D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 Metabolic Syndrome</w:t>
            </w:r>
          </w:p>
        </w:tc>
        <w:tc>
          <w:tcPr>
            <w:tcW w:w="1516" w:type="dxa"/>
          </w:tcPr>
          <w:p w14:paraId="4C1F031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1.15 ± 0.59 (n=116)</w:t>
            </w:r>
          </w:p>
        </w:tc>
        <w:tc>
          <w:tcPr>
            <w:tcW w:w="1440" w:type="dxa"/>
          </w:tcPr>
          <w:p w14:paraId="5CC5584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1.09 ± 0.54 (n=116)</w:t>
            </w:r>
          </w:p>
        </w:tc>
        <w:tc>
          <w:tcPr>
            <w:tcW w:w="1440" w:type="dxa"/>
          </w:tcPr>
          <w:p w14:paraId="19D9537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4164FA9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59EE495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257FC02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13332775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3E0BB1F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1B6AE6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84DEB0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1.08 ± 0.49 (n=70)</w:t>
            </w:r>
          </w:p>
        </w:tc>
        <w:tc>
          <w:tcPr>
            <w:tcW w:w="1440" w:type="dxa"/>
          </w:tcPr>
          <w:p w14:paraId="203D5EA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6D66007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1.03 ± 0.48 (n=70)</w:t>
            </w:r>
          </w:p>
        </w:tc>
        <w:tc>
          <w:tcPr>
            <w:tcW w:w="1301" w:type="dxa"/>
          </w:tcPr>
          <w:p w14:paraId="7D2CCB7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3A86865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5DCD06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C5635C0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2C7D5D8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607A4D2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4EEE98B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1.12 ± 0.47 (n=31)</w:t>
            </w:r>
          </w:p>
        </w:tc>
        <w:tc>
          <w:tcPr>
            <w:tcW w:w="1440" w:type="dxa"/>
          </w:tcPr>
          <w:p w14:paraId="3265DCF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08DA5E2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3C59B12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1.00 ± 0.43 (n=31)</w:t>
            </w:r>
          </w:p>
        </w:tc>
        <w:tc>
          <w:tcPr>
            <w:tcW w:w="1350" w:type="dxa"/>
          </w:tcPr>
          <w:p w14:paraId="57EE734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71C9F8A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B388D85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42590168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 w:val="restart"/>
            <w:vAlign w:val="center"/>
          </w:tcPr>
          <w:p w14:paraId="6B97D9F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High Blood Glucose</w:t>
            </w:r>
          </w:p>
        </w:tc>
        <w:tc>
          <w:tcPr>
            <w:tcW w:w="1516" w:type="dxa"/>
          </w:tcPr>
          <w:p w14:paraId="3B916A6A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3.78 ± 5.16 (n = 14)</w:t>
            </w:r>
          </w:p>
        </w:tc>
        <w:tc>
          <w:tcPr>
            <w:tcW w:w="1440" w:type="dxa"/>
          </w:tcPr>
          <w:p w14:paraId="54AC394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2.62 ± 3.03 (n = 14)</w:t>
            </w:r>
          </w:p>
        </w:tc>
        <w:tc>
          <w:tcPr>
            <w:tcW w:w="1440" w:type="dxa"/>
          </w:tcPr>
          <w:p w14:paraId="6E1D36C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71CC152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3D55ADA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1AF2AF3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2E91CF51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739A1E86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7A91FA94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4D47025D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7.22 ± 7.83 (n = 5)</w:t>
            </w:r>
          </w:p>
        </w:tc>
        <w:tc>
          <w:tcPr>
            <w:tcW w:w="1440" w:type="dxa"/>
          </w:tcPr>
          <w:p w14:paraId="38329AB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0865BAF8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3.09 ± 3.21 (n = 5)</w:t>
            </w:r>
          </w:p>
        </w:tc>
        <w:tc>
          <w:tcPr>
            <w:tcW w:w="1301" w:type="dxa"/>
          </w:tcPr>
          <w:p w14:paraId="41C26BD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5AAF4C2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120A41F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BC43BA7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2ACB127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 w:val="restart"/>
            <w:vAlign w:val="center"/>
          </w:tcPr>
          <w:p w14:paraId="4B8F65D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Blood Glucose</w:t>
            </w:r>
          </w:p>
        </w:tc>
        <w:tc>
          <w:tcPr>
            <w:tcW w:w="1516" w:type="dxa"/>
          </w:tcPr>
          <w:p w14:paraId="574305C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1.31 ± 0.84 (n = 110)</w:t>
            </w:r>
          </w:p>
        </w:tc>
        <w:tc>
          <w:tcPr>
            <w:tcW w:w="1440" w:type="dxa"/>
          </w:tcPr>
          <w:p w14:paraId="41419C3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1.19 ± 0.69 (n = 110)</w:t>
            </w:r>
          </w:p>
        </w:tc>
        <w:tc>
          <w:tcPr>
            <w:tcW w:w="1440" w:type="dxa"/>
          </w:tcPr>
          <w:p w14:paraId="0D133D5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36258F3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59F3416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421479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5B56EC6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623160AA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1B56424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5739ACE8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1.33 ± 0.9 (n  = 63)</w:t>
            </w:r>
          </w:p>
        </w:tc>
        <w:tc>
          <w:tcPr>
            <w:tcW w:w="1440" w:type="dxa"/>
          </w:tcPr>
          <w:p w14:paraId="5AAB1792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70B42D5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1.5 ± 2.03 (n  = 63)</w:t>
            </w:r>
          </w:p>
        </w:tc>
        <w:tc>
          <w:tcPr>
            <w:tcW w:w="1301" w:type="dxa"/>
          </w:tcPr>
          <w:p w14:paraId="4B3BE1E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53574F6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578D605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430A26E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7C67903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2C14C2EF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38717C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1.42 ± 0.79 (n = 29)</w:t>
            </w:r>
          </w:p>
        </w:tc>
        <w:tc>
          <w:tcPr>
            <w:tcW w:w="1440" w:type="dxa"/>
          </w:tcPr>
          <w:p w14:paraId="60A7F5A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2688B32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654DE00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1.29 ± 0.96 (n = 29)</w:t>
            </w:r>
          </w:p>
        </w:tc>
        <w:tc>
          <w:tcPr>
            <w:tcW w:w="1350" w:type="dxa"/>
          </w:tcPr>
          <w:p w14:paraId="7798F00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13CCA7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FD68FE8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68D4365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 xml:space="preserve">Wu et al, 2023 </w:t>
            </w:r>
          </w:p>
        </w:tc>
        <w:tc>
          <w:tcPr>
            <w:tcW w:w="1964" w:type="dxa"/>
            <w:vMerge w:val="restart"/>
            <w:vAlign w:val="center"/>
          </w:tcPr>
          <w:p w14:paraId="3034B1E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Overweight</w:t>
            </w:r>
          </w:p>
        </w:tc>
        <w:tc>
          <w:tcPr>
            <w:tcW w:w="1516" w:type="dxa"/>
          </w:tcPr>
          <w:p w14:paraId="70996A5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2.39 ± 3.51 (n = 38)</w:t>
            </w:r>
          </w:p>
        </w:tc>
        <w:tc>
          <w:tcPr>
            <w:tcW w:w="1440" w:type="dxa"/>
          </w:tcPr>
          <w:p w14:paraId="4890943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1.81 ± 1.95 (n = 38)</w:t>
            </w:r>
          </w:p>
        </w:tc>
        <w:tc>
          <w:tcPr>
            <w:tcW w:w="1440" w:type="dxa"/>
          </w:tcPr>
          <w:p w14:paraId="6D94013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62005E8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4336FAB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2F3E307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5B0DEBCD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655BC47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0C8C2B59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7867B851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2.66 ± 4.67 (n = 21)</w:t>
            </w:r>
          </w:p>
        </w:tc>
        <w:tc>
          <w:tcPr>
            <w:tcW w:w="1440" w:type="dxa"/>
          </w:tcPr>
          <w:p w14:paraId="3E16E41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0F3989D9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1.86 ± 1.81 (n = 21)</w:t>
            </w:r>
          </w:p>
        </w:tc>
        <w:tc>
          <w:tcPr>
            <w:tcW w:w="1301" w:type="dxa"/>
          </w:tcPr>
          <w:p w14:paraId="2D69F97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5594F7F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EF9AA7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A758D30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401BFD60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0CD426EB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41E5AD15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2.01 ± 2.79 (n = 12)</w:t>
            </w:r>
          </w:p>
        </w:tc>
        <w:tc>
          <w:tcPr>
            <w:tcW w:w="1440" w:type="dxa"/>
          </w:tcPr>
          <w:p w14:paraId="232DE2C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3262F36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19213002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1.27 ± 0.80 (n = 12)</w:t>
            </w:r>
          </w:p>
        </w:tc>
        <w:tc>
          <w:tcPr>
            <w:tcW w:w="1350" w:type="dxa"/>
          </w:tcPr>
          <w:p w14:paraId="293B71E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688E699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B72C0A1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4AB6414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Wu et al, 2023</w:t>
            </w:r>
          </w:p>
        </w:tc>
        <w:tc>
          <w:tcPr>
            <w:tcW w:w="1964" w:type="dxa"/>
            <w:vMerge w:val="restart"/>
            <w:vAlign w:val="center"/>
          </w:tcPr>
          <w:p w14:paraId="4CF32EA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Normal weight</w:t>
            </w:r>
          </w:p>
        </w:tc>
        <w:tc>
          <w:tcPr>
            <w:tcW w:w="1516" w:type="dxa"/>
          </w:tcPr>
          <w:p w14:paraId="285107FF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1.15 ± 0.70 (n = 70)</w:t>
            </w:r>
          </w:p>
        </w:tc>
        <w:tc>
          <w:tcPr>
            <w:tcW w:w="1440" w:type="dxa"/>
          </w:tcPr>
          <w:p w14:paraId="47AC80E0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1.03 ± 0.47 (n = 70)</w:t>
            </w:r>
          </w:p>
        </w:tc>
        <w:tc>
          <w:tcPr>
            <w:tcW w:w="1440" w:type="dxa"/>
          </w:tcPr>
          <w:p w14:paraId="3FD8F6E7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0184DA7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60BE5D0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0202AB5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F0C71BD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3C54AC8B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176C28FD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2B6D393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1.21 ± 0.83 (n = 38)</w:t>
            </w:r>
          </w:p>
        </w:tc>
        <w:tc>
          <w:tcPr>
            <w:tcW w:w="1440" w:type="dxa"/>
          </w:tcPr>
          <w:p w14:paraId="1839D65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7DE19BA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1.14 ± 0.76 (n = 38)</w:t>
            </w:r>
          </w:p>
        </w:tc>
        <w:tc>
          <w:tcPr>
            <w:tcW w:w="1301" w:type="dxa"/>
          </w:tcPr>
          <w:p w14:paraId="531C5444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00D99A6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370467BC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0A8315A4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5B7427D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122853B2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301F942E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1.04 ± 0.38 (n = 13)</w:t>
            </w:r>
          </w:p>
        </w:tc>
        <w:tc>
          <w:tcPr>
            <w:tcW w:w="1440" w:type="dxa"/>
          </w:tcPr>
          <w:p w14:paraId="46846B3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6113351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38E98296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0.84 ± 0.27 (n = 13)</w:t>
            </w:r>
          </w:p>
        </w:tc>
        <w:tc>
          <w:tcPr>
            <w:tcW w:w="1350" w:type="dxa"/>
          </w:tcPr>
          <w:p w14:paraId="7143814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5C3FB0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660B76CC" w14:textId="77777777" w:rsidTr="008A1E7C">
        <w:trPr>
          <w:trHeight w:val="288"/>
        </w:trPr>
        <w:tc>
          <w:tcPr>
            <w:tcW w:w="2079" w:type="dxa"/>
            <w:vMerge w:val="restart"/>
            <w:vAlign w:val="center"/>
          </w:tcPr>
          <w:p w14:paraId="61E1E7FA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Zhong et al, 2021</w:t>
            </w:r>
          </w:p>
        </w:tc>
        <w:tc>
          <w:tcPr>
            <w:tcW w:w="1964" w:type="dxa"/>
            <w:vMerge w:val="restart"/>
            <w:vAlign w:val="center"/>
          </w:tcPr>
          <w:p w14:paraId="328D52E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1516" w:type="dxa"/>
          </w:tcPr>
          <w:p w14:paraId="72B1ABF9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1.37 ± 1.79 (n = 44)</w:t>
            </w:r>
          </w:p>
        </w:tc>
        <w:tc>
          <w:tcPr>
            <w:tcW w:w="1440" w:type="dxa"/>
          </w:tcPr>
          <w:p w14:paraId="251F63AC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1.50 ± 1.96 (n = 44)</w:t>
            </w:r>
          </w:p>
        </w:tc>
        <w:tc>
          <w:tcPr>
            <w:tcW w:w="1440" w:type="dxa"/>
          </w:tcPr>
          <w:p w14:paraId="403F8CD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</w:tcPr>
          <w:p w14:paraId="610AAEEE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71E5BB5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15512BD6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728599EB" w14:textId="77777777" w:rsidTr="008A1E7C">
        <w:trPr>
          <w:trHeight w:val="288"/>
        </w:trPr>
        <w:tc>
          <w:tcPr>
            <w:tcW w:w="2079" w:type="dxa"/>
            <w:vMerge/>
            <w:vAlign w:val="center"/>
          </w:tcPr>
          <w:p w14:paraId="60D969F1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64" w:type="dxa"/>
            <w:vMerge/>
            <w:vAlign w:val="center"/>
          </w:tcPr>
          <w:p w14:paraId="0FC229BB" w14:textId="77777777" w:rsidR="00052174" w:rsidRPr="00FA3E62" w:rsidRDefault="00052174" w:rsidP="008A1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</w:tcPr>
          <w:p w14:paraId="26C7A2FB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1.38 ± 1.85 (n = 28)</w:t>
            </w:r>
          </w:p>
        </w:tc>
        <w:tc>
          <w:tcPr>
            <w:tcW w:w="1440" w:type="dxa"/>
          </w:tcPr>
          <w:p w14:paraId="53C44BED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p w14:paraId="2CA1ADA6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sz w:val="16"/>
                <w:szCs w:val="16"/>
              </w:rPr>
              <w:t>1.31 ± 2 (n = 28)</w:t>
            </w:r>
          </w:p>
        </w:tc>
        <w:tc>
          <w:tcPr>
            <w:tcW w:w="1301" w:type="dxa"/>
          </w:tcPr>
          <w:p w14:paraId="518F7805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07FC32EF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713AA980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  <w:tr w:rsidR="00052174" w:rsidRPr="00FA3E62" w14:paraId="38D3178C" w14:textId="77777777" w:rsidTr="008A1E7C">
        <w:trPr>
          <w:trHeight w:val="288"/>
        </w:trPr>
        <w:tc>
          <w:tcPr>
            <w:tcW w:w="2079" w:type="dxa"/>
            <w:vAlign w:val="center"/>
          </w:tcPr>
          <w:p w14:paraId="0A6EC77B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Zhong et al, 2023</w:t>
            </w:r>
          </w:p>
        </w:tc>
        <w:tc>
          <w:tcPr>
            <w:tcW w:w="1964" w:type="dxa"/>
            <w:vAlign w:val="center"/>
          </w:tcPr>
          <w:p w14:paraId="56E77DF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Renal Dysfunction</w:t>
            </w:r>
          </w:p>
        </w:tc>
        <w:tc>
          <w:tcPr>
            <w:tcW w:w="1516" w:type="dxa"/>
          </w:tcPr>
          <w:p w14:paraId="09D7729A" w14:textId="77777777" w:rsidR="00052174" w:rsidRPr="00FA3E62" w:rsidRDefault="00052174" w:rsidP="008A1E7C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9542E93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rFonts w:ascii="Cambria Math" w:eastAsia="Cambria Math" w:hAnsi="Cambria Math" w:cs="Cambria Math"/>
                <w:color w:val="000000"/>
                <w:sz w:val="16"/>
                <w:szCs w:val="16"/>
              </w:rPr>
              <w:t>△ -0.02 ( -0.32, 0.14) (n=55)</w:t>
            </w:r>
          </w:p>
        </w:tc>
        <w:tc>
          <w:tcPr>
            <w:tcW w:w="1440" w:type="dxa"/>
          </w:tcPr>
          <w:p w14:paraId="1D8B92D3" w14:textId="77777777" w:rsidR="00052174" w:rsidRPr="00FA3E62" w:rsidRDefault="00052174" w:rsidP="008A1E7C">
            <w:pPr>
              <w:rPr>
                <w:sz w:val="16"/>
                <w:szCs w:val="16"/>
              </w:rPr>
            </w:pPr>
            <w:r w:rsidRPr="00FA3E62">
              <w:rPr>
                <w:rFonts w:ascii="Cambria Math" w:eastAsia="Cambria Math" w:hAnsi="Cambria Math" w:cs="Cambria Math"/>
                <w:color w:val="000000"/>
                <w:sz w:val="16"/>
                <w:szCs w:val="16"/>
              </w:rPr>
              <w:t>△ 0.00 ( -0.38, 0.28) (n=25)</w:t>
            </w:r>
          </w:p>
        </w:tc>
        <w:tc>
          <w:tcPr>
            <w:tcW w:w="1301" w:type="dxa"/>
            <w:vAlign w:val="center"/>
          </w:tcPr>
          <w:p w14:paraId="0E8C5ED4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rFonts w:ascii="Cambria Math" w:eastAsia="Cambria Math" w:hAnsi="Cambria Math" w:cs="Cambria Math"/>
                <w:color w:val="000000"/>
                <w:sz w:val="16"/>
                <w:szCs w:val="16"/>
              </w:rPr>
              <w:t>△ 0.10 ± 0.76 (n=8)</w:t>
            </w:r>
          </w:p>
        </w:tc>
        <w:tc>
          <w:tcPr>
            <w:tcW w:w="1350" w:type="dxa"/>
          </w:tcPr>
          <w:p w14:paraId="3A1EAB01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  <w:tc>
          <w:tcPr>
            <w:tcW w:w="1440" w:type="dxa"/>
          </w:tcPr>
          <w:p w14:paraId="459323D9" w14:textId="77777777" w:rsidR="00052174" w:rsidRPr="00FA3E62" w:rsidRDefault="00052174" w:rsidP="008A1E7C">
            <w:pPr>
              <w:rPr>
                <w:color w:val="000000"/>
                <w:sz w:val="16"/>
                <w:szCs w:val="16"/>
              </w:rPr>
            </w:pPr>
            <w:r w:rsidRPr="00FA3E62">
              <w:rPr>
                <w:color w:val="000000"/>
                <w:sz w:val="16"/>
                <w:szCs w:val="16"/>
              </w:rPr>
              <w:t>Not reported</w:t>
            </w:r>
          </w:p>
        </w:tc>
      </w:tr>
    </w:tbl>
    <w:p w14:paraId="153B15ED" w14:textId="77777777" w:rsidR="00052174" w:rsidRPr="00FA3E62" w:rsidRDefault="00052174" w:rsidP="00052174">
      <w:pPr>
        <w:spacing w:after="0"/>
        <w:ind w:left="-5"/>
        <w:rPr>
          <w:b/>
          <w:sz w:val="16"/>
          <w:szCs w:val="16"/>
        </w:rPr>
      </w:pPr>
    </w:p>
    <w:p w14:paraId="16C4E431" w14:textId="77777777" w:rsidR="00052174" w:rsidRPr="00FA3E62" w:rsidRDefault="00052174" w:rsidP="00052174">
      <w:pPr>
        <w:spacing w:after="0"/>
        <w:ind w:left="-5"/>
        <w:rPr>
          <w:b/>
          <w:sz w:val="16"/>
          <w:szCs w:val="16"/>
        </w:rPr>
      </w:pPr>
      <w:r w:rsidRPr="00FA3E62">
        <w:rPr>
          <w:b/>
          <w:sz w:val="16"/>
          <w:szCs w:val="16"/>
        </w:rPr>
        <w:t xml:space="preserve">Data is presented as Frequency/numbers, or mean ± SD. </w:t>
      </w:r>
    </w:p>
    <w:p w14:paraId="1A72DD08" w14:textId="77777777" w:rsidR="00052174" w:rsidRPr="00FA3E62" w:rsidRDefault="00052174" w:rsidP="00052174">
      <w:pPr>
        <w:spacing w:after="0"/>
        <w:rPr>
          <w:b/>
          <w:sz w:val="16"/>
          <w:szCs w:val="16"/>
        </w:rPr>
      </w:pPr>
      <w:r w:rsidRPr="00FA3E62">
        <w:rPr>
          <w:b/>
          <w:sz w:val="16"/>
          <w:szCs w:val="16"/>
        </w:rPr>
        <w:t>W: Wash number</w:t>
      </w:r>
    </w:p>
    <w:p w14:paraId="43963C58" w14:textId="77777777" w:rsidR="00052174" w:rsidRPr="00FA3E62" w:rsidRDefault="00052174" w:rsidP="00052174">
      <w:r w:rsidRPr="00FA3E62">
        <w:br w:type="page"/>
      </w:r>
    </w:p>
    <w:p w14:paraId="783EA2DE" w14:textId="29D69F9C" w:rsidR="00C77BFB" w:rsidRPr="00FA3E62" w:rsidRDefault="00C77BFB" w:rsidP="00052174">
      <w:pPr>
        <w:rPr>
          <w:sz w:val="18"/>
          <w:szCs w:val="18"/>
        </w:rPr>
      </w:pPr>
      <w:r w:rsidRPr="00FA3E62">
        <w:rPr>
          <w:rFonts w:asciiTheme="majorBidi" w:hAnsiTheme="majorBidi" w:cstheme="majorBidi"/>
        </w:rPr>
        <w:t>Table</w:t>
      </w:r>
      <w:r w:rsidR="0034600B" w:rsidRPr="00FA3E62">
        <w:rPr>
          <w:rFonts w:asciiTheme="majorBidi" w:hAnsiTheme="majorBidi" w:cstheme="majorBidi"/>
        </w:rPr>
        <w:t xml:space="preserve"> </w:t>
      </w:r>
      <w:r w:rsidR="00993BCC" w:rsidRPr="00FA3E62">
        <w:rPr>
          <w:rFonts w:asciiTheme="majorBidi" w:hAnsiTheme="majorBidi" w:cstheme="majorBidi"/>
        </w:rPr>
        <w:t>3</w:t>
      </w:r>
      <w:r w:rsidRPr="00FA3E62">
        <w:rPr>
          <w:rFonts w:asciiTheme="majorBidi" w:hAnsiTheme="majorBidi" w:cstheme="majorBidi"/>
        </w:rPr>
        <w:t xml:space="preserve">S: Sensitivity Analysis </w:t>
      </w:r>
    </w:p>
    <w:p w14:paraId="0F44468D" w14:textId="77777777" w:rsidR="00C77BFB" w:rsidRPr="00FA3E62" w:rsidRDefault="00C77BFB" w:rsidP="00C77B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ajorBidi" w:eastAsia="Arial" w:hAnsiTheme="majorBidi" w:cstheme="majorBidi"/>
          <w:color w:val="000000" w:themeColor="text1"/>
        </w:rPr>
      </w:pPr>
    </w:p>
    <w:tbl>
      <w:tblPr>
        <w:tblW w:w="1184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960"/>
        <w:gridCol w:w="1600"/>
        <w:gridCol w:w="1620"/>
        <w:gridCol w:w="1540"/>
        <w:gridCol w:w="2120"/>
      </w:tblGrid>
      <w:tr w:rsidR="00C77BFB" w:rsidRPr="00FA3E62" w14:paraId="1A18BFDE" w14:textId="77777777" w:rsidTr="00C77BFB">
        <w:trPr>
          <w:trHeight w:val="300"/>
        </w:trPr>
        <w:tc>
          <w:tcPr>
            <w:tcW w:w="11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534206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TC (W0-W2)</w:t>
            </w:r>
          </w:p>
        </w:tc>
      </w:tr>
      <w:tr w:rsidR="00C77BFB" w:rsidRPr="00FA3E62" w14:paraId="704CCEC7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55967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Study Removed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38F46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MD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5C3584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CI_Lower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7DCE90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CI_Upper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6A3A55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I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  <w:vertAlign w:val="superscript"/>
              </w:rPr>
              <w:t xml:space="preserve">2 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%</w:t>
            </w:r>
          </w:p>
        </w:tc>
      </w:tr>
      <w:tr w:rsidR="00C77BFB" w:rsidRPr="00FA3E62" w14:paraId="40316AF4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5AAE4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Hu et al 2024 -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99DDB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CB7F7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A2E7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5336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84.7</w:t>
            </w:r>
          </w:p>
        </w:tc>
      </w:tr>
      <w:tr w:rsidR="00C77BFB" w:rsidRPr="00FA3E62" w14:paraId="2E992E04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0F47F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 et al 2023 - Unstable Diabetes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08E8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84AB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9877B2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4E09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79.4</w:t>
            </w:r>
          </w:p>
        </w:tc>
      </w:tr>
      <w:tr w:rsidR="00C77BFB" w:rsidRPr="00FA3E62" w14:paraId="030DAF64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72087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 2024 - Normal Lipid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F7A30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36F28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03FA57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7C3C2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67</w:t>
            </w:r>
          </w:p>
        </w:tc>
      </w:tr>
      <w:tr w:rsidR="00C77BFB" w:rsidRPr="00FA3E62" w14:paraId="3CE67BEF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E2E80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 2024 - Hyperlipidemia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1AAD8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1154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190AF8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C6BA5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67.7</w:t>
            </w:r>
          </w:p>
        </w:tc>
      </w:tr>
      <w:tr w:rsidR="00C77BFB" w:rsidRPr="00FA3E62" w14:paraId="77BB5820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D56BD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Lin et al 2025 -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658578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BE53B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9D73F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7662D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84.7</w:t>
            </w:r>
          </w:p>
        </w:tc>
      </w:tr>
      <w:tr w:rsidR="00C77BFB" w:rsidRPr="00FA3E62" w14:paraId="0DC155D3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CB65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 2022 -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F7C0A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A5994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F6533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3730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75.6</w:t>
            </w:r>
          </w:p>
        </w:tc>
      </w:tr>
      <w:tr w:rsidR="00C77BFB" w:rsidRPr="00FA3E62" w14:paraId="00F9B09E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6378D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 2022 - No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DFA0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BDEEA2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787BA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2C3BA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84.8</w:t>
            </w:r>
          </w:p>
        </w:tc>
      </w:tr>
      <w:tr w:rsidR="00C77BFB" w:rsidRPr="00FA3E62" w14:paraId="48E26731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584C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Zhong et al 2021 - Hypertension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BD063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56B6B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16E23B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F1BCB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83.8</w:t>
            </w:r>
          </w:p>
        </w:tc>
      </w:tr>
      <w:tr w:rsidR="00C77BFB" w:rsidRPr="00FA3E62" w14:paraId="569F6911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D960C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Zhong et al 2023 - Renal Dysfunction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921CA2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61374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91D8F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3D241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80.9</w:t>
            </w:r>
          </w:p>
        </w:tc>
      </w:tr>
    </w:tbl>
    <w:p w14:paraId="3C8E86AB" w14:textId="77777777" w:rsidR="00C77BFB" w:rsidRPr="00FA3E62" w:rsidRDefault="00C77BFB" w:rsidP="00C77BFB">
      <w:pPr>
        <w:rPr>
          <w:rFonts w:asciiTheme="majorBidi" w:hAnsiTheme="majorBidi" w:cstheme="majorBidi"/>
          <w:color w:val="000000" w:themeColor="text1"/>
        </w:rPr>
      </w:pPr>
    </w:p>
    <w:tbl>
      <w:tblPr>
        <w:tblW w:w="1184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960"/>
        <w:gridCol w:w="1600"/>
        <w:gridCol w:w="1620"/>
        <w:gridCol w:w="1540"/>
        <w:gridCol w:w="2120"/>
      </w:tblGrid>
      <w:tr w:rsidR="00C77BFB" w:rsidRPr="00FA3E62" w14:paraId="6E69A95A" w14:textId="77777777" w:rsidTr="00C77BFB">
        <w:trPr>
          <w:trHeight w:val="300"/>
        </w:trPr>
        <w:tc>
          <w:tcPr>
            <w:tcW w:w="11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D131A0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TC (W0-W3)</w:t>
            </w:r>
          </w:p>
        </w:tc>
      </w:tr>
      <w:tr w:rsidR="00C77BFB" w:rsidRPr="00FA3E62" w14:paraId="21953068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2E6EA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Study Removed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B19DB7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MD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FC2EE0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CI_Lower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F2675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CI_Upper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934399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I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  <w:vertAlign w:val="superscript"/>
              </w:rPr>
              <w:t xml:space="preserve">2 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%</w:t>
            </w:r>
          </w:p>
        </w:tc>
      </w:tr>
      <w:tr w:rsidR="00C77BFB" w:rsidRPr="00FA3E62" w14:paraId="1AF03311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C7F1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 et al 2023 - Unstable Diabetes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F9514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B0CE6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EB9172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7B38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69.6</w:t>
            </w:r>
          </w:p>
        </w:tc>
      </w:tr>
      <w:tr w:rsidR="00C77BFB" w:rsidRPr="00FA3E62" w14:paraId="104320D4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DCE9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 2024 - Normal Lipid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9E7FE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9EAA8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00A11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08AA0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71.3</w:t>
            </w:r>
          </w:p>
        </w:tc>
      </w:tr>
      <w:tr w:rsidR="00C77BFB" w:rsidRPr="00FA3E62" w14:paraId="18E4F908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0C80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 2024 - Hyperlipidemia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9F8023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39F73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8C55D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88384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69.1</w:t>
            </w:r>
          </w:p>
        </w:tc>
      </w:tr>
      <w:tr w:rsidR="00C77BFB" w:rsidRPr="00FA3E62" w14:paraId="130B9DC1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26294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Lin et al 2025 -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FC83DB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5B5C53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F1A7F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61B2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82.2</w:t>
            </w:r>
          </w:p>
        </w:tc>
      </w:tr>
      <w:tr w:rsidR="00C77BFB" w:rsidRPr="00FA3E62" w14:paraId="160EAD0D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A3A5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 2022 -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25C310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B919A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9D12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7A2CA0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82.3</w:t>
            </w:r>
          </w:p>
        </w:tc>
      </w:tr>
      <w:tr w:rsidR="00C77BFB" w:rsidRPr="00FA3E62" w14:paraId="2FCB3F64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84AB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 2022 - No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1B6FC2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B44E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B06E6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88164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81</w:t>
            </w:r>
          </w:p>
        </w:tc>
      </w:tr>
      <w:tr w:rsidR="00C77BFB" w:rsidRPr="00FA3E62" w14:paraId="398A81CA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BAF94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Zhong et al 2023 - Renal Dysfunction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9B88D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DDBCA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9A577D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1B1892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71.8</w:t>
            </w:r>
          </w:p>
        </w:tc>
      </w:tr>
    </w:tbl>
    <w:p w14:paraId="11A1F9AD" w14:textId="646E96AB" w:rsidR="00C77BFB" w:rsidRPr="00FA3E62" w:rsidRDefault="00C77BFB" w:rsidP="00C77BFB">
      <w:pPr>
        <w:rPr>
          <w:rFonts w:asciiTheme="majorBidi" w:hAnsiTheme="majorBidi" w:cstheme="majorBidi"/>
          <w:color w:val="000000" w:themeColor="text1"/>
        </w:rPr>
      </w:pPr>
    </w:p>
    <w:p w14:paraId="01970FDE" w14:textId="77777777" w:rsidR="00C77BFB" w:rsidRPr="00FA3E62" w:rsidRDefault="00C77BFB">
      <w:pPr>
        <w:spacing w:line="278" w:lineRule="auto"/>
        <w:rPr>
          <w:rFonts w:asciiTheme="majorBidi" w:hAnsiTheme="majorBidi" w:cstheme="majorBidi"/>
          <w:color w:val="000000" w:themeColor="text1"/>
        </w:rPr>
      </w:pPr>
      <w:r w:rsidRPr="00FA3E62">
        <w:rPr>
          <w:rFonts w:asciiTheme="majorBidi" w:hAnsiTheme="majorBidi" w:cstheme="majorBidi"/>
          <w:color w:val="000000" w:themeColor="text1"/>
        </w:rPr>
        <w:br w:type="page"/>
      </w:r>
    </w:p>
    <w:p w14:paraId="16FF8A70" w14:textId="77777777" w:rsidR="00C77BFB" w:rsidRPr="00FA3E62" w:rsidRDefault="00C77BFB" w:rsidP="00C77BFB">
      <w:pPr>
        <w:rPr>
          <w:rFonts w:asciiTheme="majorBidi" w:hAnsiTheme="majorBidi" w:cstheme="majorBidi"/>
          <w:color w:val="000000" w:themeColor="text1"/>
        </w:rPr>
      </w:pPr>
    </w:p>
    <w:tbl>
      <w:tblPr>
        <w:tblW w:w="1184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960"/>
        <w:gridCol w:w="1600"/>
        <w:gridCol w:w="1620"/>
        <w:gridCol w:w="1540"/>
        <w:gridCol w:w="2120"/>
      </w:tblGrid>
      <w:tr w:rsidR="00C77BFB" w:rsidRPr="00FA3E62" w14:paraId="6B669A58" w14:textId="77777777" w:rsidTr="00C77BFB">
        <w:trPr>
          <w:trHeight w:val="300"/>
        </w:trPr>
        <w:tc>
          <w:tcPr>
            <w:tcW w:w="11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42CC8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LDL (W0-W1)</w:t>
            </w:r>
          </w:p>
        </w:tc>
      </w:tr>
      <w:tr w:rsidR="00C77BFB" w:rsidRPr="00FA3E62" w14:paraId="197985D5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09D1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Study Removed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18DD6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MD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BB2EB2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CI_Lower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FB4857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CI_Upper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131E2E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I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  <w:vertAlign w:val="superscript"/>
              </w:rPr>
              <w:t xml:space="preserve">2 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%</w:t>
            </w:r>
          </w:p>
        </w:tc>
      </w:tr>
      <w:tr w:rsidR="00C77BFB" w:rsidRPr="00FA3E62" w14:paraId="386BEAB0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FBEB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Hu et al 2024 -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40416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1A2738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5F738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DFAFE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79.2</w:t>
            </w:r>
          </w:p>
        </w:tc>
      </w:tr>
      <w:tr w:rsidR="00C77BFB" w:rsidRPr="00FA3E62" w14:paraId="279CB5FE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3D94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 et al 2023 - Unstable Diabetes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20FD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47547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1635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D5E0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1.4</w:t>
            </w:r>
          </w:p>
        </w:tc>
      </w:tr>
      <w:tr w:rsidR="00C77BFB" w:rsidRPr="00FA3E62" w14:paraId="6031AB51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E9DED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 2024 - Normal Lipid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FD5FF7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5782E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45177B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A29B6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78.2</w:t>
            </w:r>
          </w:p>
        </w:tc>
      </w:tr>
      <w:tr w:rsidR="00C77BFB" w:rsidRPr="00FA3E62" w14:paraId="23676798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632E4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 2024 - Hyperlipidemia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5B475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CBDD3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3863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71AF8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81.2</w:t>
            </w:r>
          </w:p>
        </w:tc>
      </w:tr>
      <w:tr w:rsidR="00C77BFB" w:rsidRPr="00FA3E62" w14:paraId="263AE8AA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09BC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Lin et al 2025 -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C8512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DD450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AE799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7C1B9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81.6</w:t>
            </w:r>
          </w:p>
        </w:tc>
      </w:tr>
      <w:tr w:rsidR="00C77BFB" w:rsidRPr="00FA3E62" w14:paraId="16FFD29C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C8AD0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 2022 -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662B3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95057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0A02B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0D72F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81.8</w:t>
            </w:r>
          </w:p>
        </w:tc>
      </w:tr>
      <w:tr w:rsidR="00C77BFB" w:rsidRPr="00FA3E62" w14:paraId="18995E4A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6796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 2022 - No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5D92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19A4E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D93BF8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E561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81</w:t>
            </w:r>
          </w:p>
        </w:tc>
      </w:tr>
      <w:tr w:rsidR="00C77BFB" w:rsidRPr="00FA3E62" w14:paraId="39972C7D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FD9F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Zhong et al 2021 - Hypertension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88943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A67C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5B414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E47632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81</w:t>
            </w:r>
          </w:p>
        </w:tc>
      </w:tr>
      <w:tr w:rsidR="00C77BFB" w:rsidRPr="00FA3E62" w14:paraId="794A6B21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8675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Zhong et al 2023 - Renal Dysfunction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3D288B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9480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5CB46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81529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77.8</w:t>
            </w:r>
          </w:p>
        </w:tc>
      </w:tr>
    </w:tbl>
    <w:p w14:paraId="36FCCFFE" w14:textId="77777777" w:rsidR="00C77BFB" w:rsidRPr="00FA3E62" w:rsidRDefault="00C77BFB" w:rsidP="00C77BFB">
      <w:pPr>
        <w:rPr>
          <w:rFonts w:asciiTheme="majorBidi" w:hAnsiTheme="majorBidi" w:cstheme="majorBidi"/>
          <w:color w:val="000000" w:themeColor="text1"/>
        </w:rPr>
      </w:pPr>
    </w:p>
    <w:p w14:paraId="1BC4189F" w14:textId="77777777" w:rsidR="00C77BFB" w:rsidRPr="00FA3E62" w:rsidRDefault="00C77BFB" w:rsidP="00C77BFB">
      <w:pPr>
        <w:rPr>
          <w:rFonts w:asciiTheme="majorBidi" w:hAnsiTheme="majorBidi" w:cstheme="majorBidi"/>
          <w:color w:val="000000" w:themeColor="text1"/>
        </w:rPr>
      </w:pPr>
    </w:p>
    <w:tbl>
      <w:tblPr>
        <w:tblW w:w="1184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960"/>
        <w:gridCol w:w="1600"/>
        <w:gridCol w:w="1620"/>
        <w:gridCol w:w="1540"/>
        <w:gridCol w:w="2120"/>
      </w:tblGrid>
      <w:tr w:rsidR="00C77BFB" w:rsidRPr="00FA3E62" w14:paraId="460A8677" w14:textId="77777777" w:rsidTr="00C77BFB">
        <w:trPr>
          <w:trHeight w:val="300"/>
        </w:trPr>
        <w:tc>
          <w:tcPr>
            <w:tcW w:w="11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4443D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LDL (W0-W2)</w:t>
            </w:r>
          </w:p>
        </w:tc>
      </w:tr>
      <w:tr w:rsidR="00C77BFB" w:rsidRPr="00FA3E62" w14:paraId="57665081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66D0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Study Removed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D5FC66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MD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40AFCB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CI_Lower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A4D750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CI_Upper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4E65D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I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  <w:vertAlign w:val="superscript"/>
              </w:rPr>
              <w:t xml:space="preserve">2 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%</w:t>
            </w:r>
          </w:p>
        </w:tc>
      </w:tr>
      <w:tr w:rsidR="00C77BFB" w:rsidRPr="00FA3E62" w14:paraId="35704846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B5316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Hu et al. 2024 -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1F2DE3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302E7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734C4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41C00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76.2</w:t>
            </w:r>
          </w:p>
        </w:tc>
      </w:tr>
      <w:tr w:rsidR="00C77BFB" w:rsidRPr="00FA3E62" w14:paraId="162105B1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171B5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 et al. 2023 - DM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C4032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B98CD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5CEB3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B9B35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66.4</w:t>
            </w:r>
          </w:p>
        </w:tc>
      </w:tr>
      <w:tr w:rsidR="00C77BFB" w:rsidRPr="00FA3E62" w14:paraId="32620CD2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413EC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al. 2024 - Normal Lipid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DCF630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DD64C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70223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DDCF2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53.9</w:t>
            </w:r>
          </w:p>
        </w:tc>
      </w:tr>
      <w:tr w:rsidR="00C77BFB" w:rsidRPr="00FA3E62" w14:paraId="53B6A8C7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2A2D0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al. 2024 - Hyperlipidemia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7CED30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42C5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46FB92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2DFFA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71.5</w:t>
            </w:r>
          </w:p>
        </w:tc>
      </w:tr>
      <w:tr w:rsidR="00C77BFB" w:rsidRPr="00FA3E62" w14:paraId="09325C7D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5A9B8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Lin et al. 2025 -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FCC000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E96C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AC41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D11C2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77.7</w:t>
            </w:r>
          </w:p>
        </w:tc>
      </w:tr>
      <w:tr w:rsidR="00C77BFB" w:rsidRPr="00FA3E62" w14:paraId="64EF3E79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2EA2B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al. 2022 -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AE6DC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B561F3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7B8323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62CA1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73.5</w:t>
            </w:r>
          </w:p>
        </w:tc>
      </w:tr>
      <w:tr w:rsidR="00C77BFB" w:rsidRPr="00FA3E62" w14:paraId="42E284E8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A6A9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al. 2022 - No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D28127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B1944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914858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9143C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77.4</w:t>
            </w:r>
          </w:p>
        </w:tc>
      </w:tr>
      <w:tr w:rsidR="00C77BFB" w:rsidRPr="00FA3E62" w14:paraId="477F0216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1A109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Zhong et al. 2021 - HTN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5B8733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E7A7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8CA68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DE7D6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77.5</w:t>
            </w:r>
          </w:p>
        </w:tc>
      </w:tr>
      <w:tr w:rsidR="00C77BFB" w:rsidRPr="00FA3E62" w14:paraId="60D1952B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FDC02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Zhong et al. 2023 - Renal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826A6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5F73C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8E84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2440A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72.7</w:t>
            </w:r>
          </w:p>
        </w:tc>
      </w:tr>
    </w:tbl>
    <w:p w14:paraId="63548389" w14:textId="53B23F97" w:rsidR="00C77BFB" w:rsidRPr="00FA3E62" w:rsidRDefault="00C77BFB" w:rsidP="00C77BFB">
      <w:pPr>
        <w:rPr>
          <w:rFonts w:asciiTheme="majorBidi" w:hAnsiTheme="majorBidi" w:cstheme="majorBidi"/>
          <w:color w:val="000000" w:themeColor="text1"/>
        </w:rPr>
      </w:pPr>
    </w:p>
    <w:p w14:paraId="26723150" w14:textId="77777777" w:rsidR="00851A58" w:rsidRPr="00FA3E62" w:rsidRDefault="00851A58" w:rsidP="00851A58">
      <w:pPr>
        <w:tabs>
          <w:tab w:val="left" w:pos="2278"/>
        </w:tabs>
        <w:spacing w:line="278" w:lineRule="auto"/>
        <w:rPr>
          <w:rFonts w:asciiTheme="majorBidi" w:hAnsiTheme="majorBidi" w:cstheme="majorBidi"/>
          <w:color w:val="000000" w:themeColor="text1"/>
        </w:rPr>
      </w:pPr>
      <w:r w:rsidRPr="00FA3E62">
        <w:rPr>
          <w:rFonts w:asciiTheme="majorBidi" w:hAnsiTheme="majorBidi" w:cstheme="majorBidi"/>
          <w:color w:val="000000" w:themeColor="text1"/>
        </w:rPr>
        <w:tab/>
      </w:r>
    </w:p>
    <w:tbl>
      <w:tblPr>
        <w:tblW w:w="11835" w:type="dxa"/>
        <w:tblInd w:w="-95" w:type="dxa"/>
        <w:tblLayout w:type="fixed"/>
        <w:tblLook w:val="0400" w:firstRow="0" w:lastRow="0" w:firstColumn="0" w:lastColumn="0" w:noHBand="0" w:noVBand="1"/>
      </w:tblPr>
      <w:tblGrid>
        <w:gridCol w:w="4959"/>
        <w:gridCol w:w="1599"/>
        <w:gridCol w:w="1619"/>
        <w:gridCol w:w="1539"/>
        <w:gridCol w:w="2119"/>
      </w:tblGrid>
      <w:tr w:rsidR="00851A58" w:rsidRPr="00FA3E62" w14:paraId="2B4DFA73" w14:textId="77777777" w:rsidTr="00851A58">
        <w:trPr>
          <w:trHeight w:val="300"/>
        </w:trPr>
        <w:tc>
          <w:tcPr>
            <w:tcW w:w="11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DA85DC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HDL (W0-W2)</w:t>
            </w:r>
          </w:p>
        </w:tc>
      </w:tr>
      <w:tr w:rsidR="00851A58" w:rsidRPr="00FA3E62" w14:paraId="2C660A31" w14:textId="77777777" w:rsidTr="00851A58">
        <w:trPr>
          <w:trHeight w:val="300"/>
        </w:trPr>
        <w:tc>
          <w:tcPr>
            <w:tcW w:w="4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DEA16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b/>
                <w:color w:val="000000" w:themeColor="text1"/>
              </w:rPr>
              <w:t>Study_Removed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A45CE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b/>
                <w:color w:val="000000" w:themeColor="text1"/>
              </w:rPr>
              <w:t>MD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4B453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b/>
                <w:color w:val="000000" w:themeColor="text1"/>
              </w:rPr>
              <w:t>CI_Lower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68860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b/>
                <w:color w:val="000000" w:themeColor="text1"/>
              </w:rPr>
              <w:t>CI_Upper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ABBDE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b/>
                <w:color w:val="000000" w:themeColor="text1"/>
              </w:rPr>
              <w:t>I2</w:t>
            </w:r>
          </w:p>
        </w:tc>
      </w:tr>
      <w:tr w:rsidR="00851A58" w:rsidRPr="00FA3E62" w14:paraId="631FE2CE" w14:textId="77777777" w:rsidTr="00851A58">
        <w:trPr>
          <w:trHeight w:val="300"/>
        </w:trPr>
        <w:tc>
          <w:tcPr>
            <w:tcW w:w="4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1CBC5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Hu et al. 2024 - Metabolic Syndrome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339D5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0.051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E5E1E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-0.036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D9883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0.138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0BDD8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74.5</w:t>
            </w:r>
          </w:p>
        </w:tc>
      </w:tr>
      <w:tr w:rsidR="00851A58" w:rsidRPr="00FA3E62" w14:paraId="60AA3C0C" w14:textId="77777777" w:rsidTr="00851A58">
        <w:trPr>
          <w:trHeight w:val="300"/>
        </w:trPr>
        <w:tc>
          <w:tcPr>
            <w:tcW w:w="4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CE2C9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Li et al. 2023 - Unstable Diabetes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50CB6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-0.001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59E33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-0.044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2DC93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0.042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4C945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</w:t>
            </w:r>
          </w:p>
        </w:tc>
      </w:tr>
      <w:tr w:rsidR="00851A58" w:rsidRPr="00FA3E62" w14:paraId="27FF12AA" w14:textId="77777777" w:rsidTr="00851A58">
        <w:trPr>
          <w:trHeight w:val="300"/>
        </w:trPr>
        <w:tc>
          <w:tcPr>
            <w:tcW w:w="4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E8C58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Liang et al. 2024 - Normal Lipid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B1310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0.048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739D6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-0.04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2854F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0.136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0F4E1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75.2</w:t>
            </w:r>
          </w:p>
        </w:tc>
      </w:tr>
      <w:tr w:rsidR="00851A58" w:rsidRPr="00FA3E62" w14:paraId="2CB20BED" w14:textId="77777777" w:rsidTr="00851A58">
        <w:trPr>
          <w:trHeight w:val="300"/>
        </w:trPr>
        <w:tc>
          <w:tcPr>
            <w:tcW w:w="4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BBCB3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Liang et al. 2024 - Hyperlipidemia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32107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0.047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E914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-0.04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86E72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0.133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DE82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76.3</w:t>
            </w:r>
          </w:p>
        </w:tc>
      </w:tr>
      <w:tr w:rsidR="00851A58" w:rsidRPr="00FA3E62" w14:paraId="4E443FA8" w14:textId="77777777" w:rsidTr="00851A58">
        <w:trPr>
          <w:trHeight w:val="300"/>
        </w:trPr>
        <w:tc>
          <w:tcPr>
            <w:tcW w:w="4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04FC0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Lin et al. 2025 - Metabolic Syndrome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04B9E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0.038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1E88E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-0.048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3689B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0.124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0ADB2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76.8</w:t>
            </w:r>
          </w:p>
        </w:tc>
      </w:tr>
      <w:tr w:rsidR="00851A58" w:rsidRPr="00FA3E62" w14:paraId="60F19417" w14:textId="77777777" w:rsidTr="00851A58">
        <w:trPr>
          <w:trHeight w:val="300"/>
        </w:trPr>
        <w:tc>
          <w:tcPr>
            <w:tcW w:w="4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B0080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Wu et al. 2022 - Metabolic Syndrome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EFAA0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0.043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1BAF2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-0.046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DA244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0.132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6E811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76.1</w:t>
            </w:r>
          </w:p>
        </w:tc>
      </w:tr>
      <w:tr w:rsidR="00851A58" w:rsidRPr="00FA3E62" w14:paraId="31BAD78D" w14:textId="77777777" w:rsidTr="00851A58">
        <w:trPr>
          <w:trHeight w:val="300"/>
        </w:trPr>
        <w:tc>
          <w:tcPr>
            <w:tcW w:w="4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B0DE0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Wu et al. 2022 - No Metabolic Syndrome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01AD9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0.051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2D3D2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-0.038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4E2B9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ABF53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71.4</w:t>
            </w:r>
          </w:p>
        </w:tc>
      </w:tr>
      <w:tr w:rsidR="00851A58" w:rsidRPr="00FA3E62" w14:paraId="5A02E7C3" w14:textId="77777777" w:rsidTr="00851A58">
        <w:trPr>
          <w:trHeight w:val="300"/>
        </w:trPr>
        <w:tc>
          <w:tcPr>
            <w:tcW w:w="4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C1490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Zhong et al. 2021 - Hypertension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DB812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0.051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B699F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-0.033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FE5DB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0.135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1EE62" w14:textId="77777777" w:rsidR="00851A58" w:rsidRPr="00FA3E62" w:rsidRDefault="00851A58" w:rsidP="00851A58">
            <w:pPr>
              <w:tabs>
                <w:tab w:val="left" w:pos="2278"/>
              </w:tabs>
              <w:spacing w:line="278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FA3E62">
              <w:rPr>
                <w:rFonts w:asciiTheme="majorBidi" w:hAnsiTheme="majorBidi" w:cstheme="majorBidi"/>
                <w:color w:val="000000" w:themeColor="text1"/>
              </w:rPr>
              <w:t>75.6</w:t>
            </w:r>
          </w:p>
        </w:tc>
      </w:tr>
    </w:tbl>
    <w:p w14:paraId="34CAFCC6" w14:textId="65025B37" w:rsidR="00851A58" w:rsidRPr="00FA3E62" w:rsidRDefault="00851A58" w:rsidP="00851A58">
      <w:pPr>
        <w:tabs>
          <w:tab w:val="left" w:pos="2278"/>
        </w:tabs>
        <w:spacing w:line="278" w:lineRule="auto"/>
        <w:rPr>
          <w:rFonts w:asciiTheme="majorBidi" w:hAnsiTheme="majorBidi" w:cstheme="majorBidi"/>
          <w:color w:val="000000" w:themeColor="text1"/>
        </w:rPr>
      </w:pPr>
    </w:p>
    <w:tbl>
      <w:tblPr>
        <w:tblStyle w:val="TableGrid"/>
        <w:tblW w:w="11785" w:type="dxa"/>
        <w:tblLook w:val="04A0" w:firstRow="1" w:lastRow="0" w:firstColumn="1" w:lastColumn="0" w:noHBand="0" w:noVBand="1"/>
      </w:tblPr>
      <w:tblGrid>
        <w:gridCol w:w="4461"/>
        <w:gridCol w:w="1744"/>
        <w:gridCol w:w="1565"/>
        <w:gridCol w:w="1765"/>
        <w:gridCol w:w="2250"/>
      </w:tblGrid>
      <w:tr w:rsidR="00851A58" w:rsidRPr="00FA3E62" w14:paraId="2611C1E1" w14:textId="77777777" w:rsidTr="00851A58">
        <w:tc>
          <w:tcPr>
            <w:tcW w:w="11785" w:type="dxa"/>
            <w:gridSpan w:val="5"/>
            <w:vAlign w:val="bottom"/>
          </w:tcPr>
          <w:p w14:paraId="1403780F" w14:textId="25408644" w:rsidR="00851A58" w:rsidRPr="00FA3E62" w:rsidRDefault="00851A58" w:rsidP="00851A58">
            <w:pPr>
              <w:spacing w:line="278" w:lineRule="auto"/>
              <w:jc w:val="center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HDL (W0-W3)</w:t>
            </w:r>
          </w:p>
        </w:tc>
      </w:tr>
      <w:tr w:rsidR="00851A58" w:rsidRPr="00FA3E62" w14:paraId="7535E7FA" w14:textId="77777777" w:rsidTr="00851A58">
        <w:tc>
          <w:tcPr>
            <w:tcW w:w="4461" w:type="dxa"/>
            <w:vAlign w:val="center"/>
          </w:tcPr>
          <w:p w14:paraId="77B002B0" w14:textId="3E1FF0F9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Study_Removed</w:t>
            </w:r>
          </w:p>
        </w:tc>
        <w:tc>
          <w:tcPr>
            <w:tcW w:w="1744" w:type="dxa"/>
            <w:vAlign w:val="center"/>
          </w:tcPr>
          <w:p w14:paraId="36640623" w14:textId="6A6C6323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MD</w:t>
            </w:r>
          </w:p>
        </w:tc>
        <w:tc>
          <w:tcPr>
            <w:tcW w:w="1565" w:type="dxa"/>
            <w:vAlign w:val="center"/>
          </w:tcPr>
          <w:p w14:paraId="364C2B48" w14:textId="5B241805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CI_Lower</w:t>
            </w:r>
          </w:p>
        </w:tc>
        <w:tc>
          <w:tcPr>
            <w:tcW w:w="1765" w:type="dxa"/>
            <w:vAlign w:val="center"/>
          </w:tcPr>
          <w:p w14:paraId="23253656" w14:textId="12BA5DA6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CI_Upper</w:t>
            </w:r>
          </w:p>
        </w:tc>
        <w:tc>
          <w:tcPr>
            <w:tcW w:w="2250" w:type="dxa"/>
            <w:vAlign w:val="center"/>
          </w:tcPr>
          <w:p w14:paraId="65A2382A" w14:textId="12A75704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I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  <w:vertAlign w:val="superscript"/>
              </w:rPr>
              <w:t xml:space="preserve">2 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%</w:t>
            </w:r>
          </w:p>
        </w:tc>
      </w:tr>
      <w:tr w:rsidR="00851A58" w:rsidRPr="00FA3E62" w14:paraId="3EFC913A" w14:textId="77777777" w:rsidTr="00851A58">
        <w:tc>
          <w:tcPr>
            <w:tcW w:w="4461" w:type="dxa"/>
            <w:vAlign w:val="center"/>
          </w:tcPr>
          <w:p w14:paraId="210AD051" w14:textId="38C1E049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 et al. 2023 - Unstable Diabetes</w:t>
            </w:r>
          </w:p>
        </w:tc>
        <w:tc>
          <w:tcPr>
            <w:tcW w:w="1744" w:type="dxa"/>
            <w:vAlign w:val="center"/>
          </w:tcPr>
          <w:p w14:paraId="36E66C86" w14:textId="00C63454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0.011</w:t>
            </w:r>
          </w:p>
        </w:tc>
        <w:tc>
          <w:tcPr>
            <w:tcW w:w="1565" w:type="dxa"/>
            <w:vAlign w:val="center"/>
          </w:tcPr>
          <w:p w14:paraId="40DE13E4" w14:textId="4ED22BE5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-0.047</w:t>
            </w:r>
          </w:p>
        </w:tc>
        <w:tc>
          <w:tcPr>
            <w:tcW w:w="1765" w:type="dxa"/>
            <w:vAlign w:val="center"/>
          </w:tcPr>
          <w:p w14:paraId="22ADE90C" w14:textId="6FEABE91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0.069</w:t>
            </w:r>
          </w:p>
        </w:tc>
        <w:tc>
          <w:tcPr>
            <w:tcW w:w="2250" w:type="dxa"/>
            <w:vAlign w:val="center"/>
          </w:tcPr>
          <w:p w14:paraId="04D23553" w14:textId="1B9DA5D5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</w:t>
            </w:r>
          </w:p>
        </w:tc>
      </w:tr>
      <w:tr w:rsidR="00851A58" w:rsidRPr="00FA3E62" w14:paraId="114D7E2F" w14:textId="77777777" w:rsidTr="00851A58">
        <w:tc>
          <w:tcPr>
            <w:tcW w:w="4461" w:type="dxa"/>
            <w:vAlign w:val="center"/>
          </w:tcPr>
          <w:p w14:paraId="323276D8" w14:textId="09EF9840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al. 2024 - Normal Lipid</w:t>
            </w:r>
          </w:p>
        </w:tc>
        <w:tc>
          <w:tcPr>
            <w:tcW w:w="1744" w:type="dxa"/>
            <w:vAlign w:val="center"/>
          </w:tcPr>
          <w:p w14:paraId="55061063" w14:textId="47B087BF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0.072</w:t>
            </w:r>
          </w:p>
        </w:tc>
        <w:tc>
          <w:tcPr>
            <w:tcW w:w="1565" w:type="dxa"/>
            <w:vAlign w:val="center"/>
          </w:tcPr>
          <w:p w14:paraId="64AF9096" w14:textId="5A548293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-0.113</w:t>
            </w:r>
          </w:p>
        </w:tc>
        <w:tc>
          <w:tcPr>
            <w:tcW w:w="1765" w:type="dxa"/>
            <w:vAlign w:val="center"/>
          </w:tcPr>
          <w:p w14:paraId="3E4AB68A" w14:textId="77223996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0.257</w:t>
            </w:r>
          </w:p>
        </w:tc>
        <w:tc>
          <w:tcPr>
            <w:tcW w:w="2250" w:type="dxa"/>
            <w:vAlign w:val="center"/>
          </w:tcPr>
          <w:p w14:paraId="5349A320" w14:textId="770816D1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91.4</w:t>
            </w:r>
          </w:p>
        </w:tc>
      </w:tr>
      <w:tr w:rsidR="00851A58" w:rsidRPr="00FA3E62" w14:paraId="0CC961C8" w14:textId="77777777" w:rsidTr="00851A58">
        <w:tc>
          <w:tcPr>
            <w:tcW w:w="4461" w:type="dxa"/>
            <w:vAlign w:val="center"/>
          </w:tcPr>
          <w:p w14:paraId="6D83FA88" w14:textId="0C603C5A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al. 2024 - Hyperlipidemia</w:t>
            </w:r>
          </w:p>
        </w:tc>
        <w:tc>
          <w:tcPr>
            <w:tcW w:w="1744" w:type="dxa"/>
            <w:vAlign w:val="center"/>
          </w:tcPr>
          <w:p w14:paraId="7B2F19C1" w14:textId="62F7F5E0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0.104</w:t>
            </w:r>
          </w:p>
        </w:tc>
        <w:tc>
          <w:tcPr>
            <w:tcW w:w="1565" w:type="dxa"/>
            <w:vAlign w:val="center"/>
          </w:tcPr>
          <w:p w14:paraId="58FC061C" w14:textId="5DA08085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-0.062</w:t>
            </w:r>
          </w:p>
        </w:tc>
        <w:tc>
          <w:tcPr>
            <w:tcW w:w="1765" w:type="dxa"/>
            <w:vAlign w:val="center"/>
          </w:tcPr>
          <w:p w14:paraId="578349E5" w14:textId="716F489A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0.27</w:t>
            </w:r>
          </w:p>
        </w:tc>
        <w:tc>
          <w:tcPr>
            <w:tcW w:w="2250" w:type="dxa"/>
            <w:vAlign w:val="center"/>
          </w:tcPr>
          <w:p w14:paraId="62B6BB58" w14:textId="5541376D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90.4</w:t>
            </w:r>
          </w:p>
        </w:tc>
      </w:tr>
      <w:tr w:rsidR="00851A58" w:rsidRPr="00FA3E62" w14:paraId="1C87EA46" w14:textId="77777777" w:rsidTr="00851A58">
        <w:tc>
          <w:tcPr>
            <w:tcW w:w="4461" w:type="dxa"/>
            <w:vAlign w:val="center"/>
          </w:tcPr>
          <w:p w14:paraId="40BB20A5" w14:textId="41F837A0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Lin et al. 2025 - Metabolic Syndrome</w:t>
            </w:r>
          </w:p>
        </w:tc>
        <w:tc>
          <w:tcPr>
            <w:tcW w:w="1744" w:type="dxa"/>
            <w:vAlign w:val="center"/>
          </w:tcPr>
          <w:p w14:paraId="65E03A5F" w14:textId="6A7AC599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0.083</w:t>
            </w:r>
          </w:p>
        </w:tc>
        <w:tc>
          <w:tcPr>
            <w:tcW w:w="1565" w:type="dxa"/>
            <w:vAlign w:val="center"/>
          </w:tcPr>
          <w:p w14:paraId="662C45F2" w14:textId="02FB5B92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-0.102</w:t>
            </w:r>
          </w:p>
        </w:tc>
        <w:tc>
          <w:tcPr>
            <w:tcW w:w="1765" w:type="dxa"/>
            <w:vAlign w:val="center"/>
          </w:tcPr>
          <w:p w14:paraId="4B844348" w14:textId="7FF4B379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0.268</w:t>
            </w:r>
          </w:p>
        </w:tc>
        <w:tc>
          <w:tcPr>
            <w:tcW w:w="2250" w:type="dxa"/>
            <w:vAlign w:val="center"/>
          </w:tcPr>
          <w:p w14:paraId="2C16105A" w14:textId="69961514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90</w:t>
            </w:r>
          </w:p>
        </w:tc>
      </w:tr>
      <w:tr w:rsidR="00851A58" w:rsidRPr="00FA3E62" w14:paraId="3DC2DA84" w14:textId="77777777" w:rsidTr="00851A58">
        <w:tc>
          <w:tcPr>
            <w:tcW w:w="4461" w:type="dxa"/>
            <w:vAlign w:val="center"/>
          </w:tcPr>
          <w:p w14:paraId="3109C4EE" w14:textId="3DB3953B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al. 2022 - Metabolic Syndrome</w:t>
            </w:r>
          </w:p>
        </w:tc>
        <w:tc>
          <w:tcPr>
            <w:tcW w:w="1744" w:type="dxa"/>
            <w:vAlign w:val="center"/>
          </w:tcPr>
          <w:p w14:paraId="5ED4A45E" w14:textId="2D70C0AA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0.094</w:t>
            </w:r>
          </w:p>
        </w:tc>
        <w:tc>
          <w:tcPr>
            <w:tcW w:w="1565" w:type="dxa"/>
            <w:vAlign w:val="center"/>
          </w:tcPr>
          <w:p w14:paraId="1EB2960C" w14:textId="599C177E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-0.083</w:t>
            </w:r>
          </w:p>
        </w:tc>
        <w:tc>
          <w:tcPr>
            <w:tcW w:w="1765" w:type="dxa"/>
            <w:vAlign w:val="center"/>
          </w:tcPr>
          <w:p w14:paraId="4433136A" w14:textId="543E1F87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0.271</w:t>
            </w:r>
          </w:p>
        </w:tc>
        <w:tc>
          <w:tcPr>
            <w:tcW w:w="2250" w:type="dxa"/>
            <w:vAlign w:val="center"/>
          </w:tcPr>
          <w:p w14:paraId="767CA72A" w14:textId="6E4C6751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91</w:t>
            </w:r>
          </w:p>
        </w:tc>
      </w:tr>
      <w:tr w:rsidR="00851A58" w:rsidRPr="00FA3E62" w14:paraId="02119165" w14:textId="77777777" w:rsidTr="00851A58">
        <w:tc>
          <w:tcPr>
            <w:tcW w:w="4461" w:type="dxa"/>
            <w:vAlign w:val="center"/>
          </w:tcPr>
          <w:p w14:paraId="76B79B40" w14:textId="04247023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al. 2022 - No Metabolic Syndrome</w:t>
            </w:r>
          </w:p>
        </w:tc>
        <w:tc>
          <w:tcPr>
            <w:tcW w:w="1744" w:type="dxa"/>
            <w:vAlign w:val="center"/>
          </w:tcPr>
          <w:p w14:paraId="7CCBCE8C" w14:textId="04EE9CCD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0.089</w:t>
            </w:r>
          </w:p>
        </w:tc>
        <w:tc>
          <w:tcPr>
            <w:tcW w:w="1565" w:type="dxa"/>
            <w:vAlign w:val="center"/>
          </w:tcPr>
          <w:p w14:paraId="31BFCB12" w14:textId="51020CC9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-0.093</w:t>
            </w:r>
          </w:p>
        </w:tc>
        <w:tc>
          <w:tcPr>
            <w:tcW w:w="1765" w:type="dxa"/>
            <w:vAlign w:val="center"/>
          </w:tcPr>
          <w:p w14:paraId="25DE2EE8" w14:textId="56B14A38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0.271</w:t>
            </w:r>
          </w:p>
        </w:tc>
        <w:tc>
          <w:tcPr>
            <w:tcW w:w="2250" w:type="dxa"/>
            <w:vAlign w:val="center"/>
          </w:tcPr>
          <w:p w14:paraId="57BA4B0E" w14:textId="6A791FF5" w:rsidR="00851A58" w:rsidRPr="00FA3E62" w:rsidRDefault="00851A58" w:rsidP="00851A58">
            <w:pPr>
              <w:spacing w:line="278" w:lineRule="auto"/>
              <w:rPr>
                <w:rFonts w:asciiTheme="majorBidi" w:hAnsiTheme="majorBidi" w:cstheme="majorBidi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90.1</w:t>
            </w:r>
          </w:p>
        </w:tc>
      </w:tr>
    </w:tbl>
    <w:p w14:paraId="4372E080" w14:textId="77777777" w:rsidR="00851A58" w:rsidRPr="00FA3E62" w:rsidRDefault="00851A58">
      <w:pPr>
        <w:spacing w:line="278" w:lineRule="auto"/>
        <w:rPr>
          <w:rFonts w:asciiTheme="majorBidi" w:hAnsiTheme="majorBidi" w:cstheme="majorBidi"/>
        </w:rPr>
      </w:pPr>
    </w:p>
    <w:p w14:paraId="1DE007DD" w14:textId="369A6501" w:rsidR="00851A58" w:rsidRPr="00FA3E62" w:rsidRDefault="00851A58" w:rsidP="00851A58">
      <w:pPr>
        <w:tabs>
          <w:tab w:val="left" w:pos="2487"/>
        </w:tabs>
        <w:spacing w:line="278" w:lineRule="auto"/>
        <w:rPr>
          <w:rFonts w:asciiTheme="majorBidi" w:hAnsiTheme="majorBidi" w:cstheme="majorBidi"/>
        </w:rPr>
      </w:pPr>
      <w:r w:rsidRPr="00FA3E62">
        <w:rPr>
          <w:rFonts w:asciiTheme="majorBidi" w:hAnsiTheme="majorBidi" w:cstheme="majorBidi"/>
        </w:rPr>
        <w:tab/>
      </w:r>
    </w:p>
    <w:p w14:paraId="45B58D37" w14:textId="1CE72774" w:rsidR="0034600B" w:rsidRPr="00FA3E62" w:rsidRDefault="00C77BFB" w:rsidP="00851A58">
      <w:pPr>
        <w:spacing w:line="278" w:lineRule="auto"/>
        <w:rPr>
          <w:rFonts w:asciiTheme="majorBidi" w:hAnsiTheme="majorBidi" w:cstheme="majorBidi"/>
          <w:color w:val="000000" w:themeColor="text1"/>
        </w:rPr>
      </w:pPr>
      <w:r w:rsidRPr="00FA3E62">
        <w:rPr>
          <w:rFonts w:asciiTheme="majorBidi" w:hAnsiTheme="majorBidi" w:cstheme="majorBidi"/>
        </w:rPr>
        <w:br w:type="page"/>
      </w:r>
    </w:p>
    <w:p w14:paraId="1EC1F95E" w14:textId="77777777" w:rsidR="00C77BFB" w:rsidRPr="00FA3E62" w:rsidRDefault="00C77BFB" w:rsidP="00C77BFB">
      <w:pPr>
        <w:rPr>
          <w:rFonts w:asciiTheme="majorBidi" w:hAnsiTheme="majorBidi" w:cstheme="majorBidi"/>
          <w:color w:val="000000" w:themeColor="text1"/>
        </w:rPr>
      </w:pPr>
    </w:p>
    <w:p w14:paraId="0E5191A3" w14:textId="77777777" w:rsidR="0034600B" w:rsidRPr="00FA3E62" w:rsidRDefault="0034600B" w:rsidP="00C77BFB">
      <w:pPr>
        <w:rPr>
          <w:rFonts w:asciiTheme="majorBidi" w:hAnsiTheme="majorBidi" w:cstheme="majorBidi"/>
          <w:color w:val="000000" w:themeColor="text1"/>
        </w:rPr>
      </w:pPr>
    </w:p>
    <w:tbl>
      <w:tblPr>
        <w:tblW w:w="11840" w:type="dxa"/>
        <w:tblInd w:w="535" w:type="dxa"/>
        <w:tblLayout w:type="fixed"/>
        <w:tblLook w:val="0400" w:firstRow="0" w:lastRow="0" w:firstColumn="0" w:lastColumn="0" w:noHBand="0" w:noVBand="1"/>
      </w:tblPr>
      <w:tblGrid>
        <w:gridCol w:w="4960"/>
        <w:gridCol w:w="1600"/>
        <w:gridCol w:w="1620"/>
        <w:gridCol w:w="1540"/>
        <w:gridCol w:w="2120"/>
      </w:tblGrid>
      <w:tr w:rsidR="00C77BFB" w:rsidRPr="00FA3E62" w14:paraId="61A9A893" w14:textId="77777777" w:rsidTr="00C77BFB">
        <w:trPr>
          <w:trHeight w:val="300"/>
        </w:trPr>
        <w:tc>
          <w:tcPr>
            <w:tcW w:w="11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B31FE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TG (W0-W1)</w:t>
            </w:r>
          </w:p>
        </w:tc>
      </w:tr>
      <w:tr w:rsidR="00C77BFB" w:rsidRPr="00FA3E62" w14:paraId="541FF131" w14:textId="77777777" w:rsidTr="00C77BFB">
        <w:trPr>
          <w:trHeight w:val="300"/>
        </w:trPr>
        <w:tc>
          <w:tcPr>
            <w:tcW w:w="11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B9214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color w:val="000000" w:themeColor="text1"/>
              </w:rPr>
            </w:pPr>
          </w:p>
        </w:tc>
      </w:tr>
      <w:tr w:rsidR="00C77BFB" w:rsidRPr="00FA3E62" w14:paraId="6F11AFE4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FE4C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Study_Removed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8C7CDA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MD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9EAFD5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CI_Lower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C42F0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CI_Upper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30D2BE" w14:textId="77777777" w:rsidR="00C77BFB" w:rsidRPr="00FA3E62" w:rsidRDefault="00C77BFB" w:rsidP="008A1E7C">
            <w:pPr>
              <w:spacing w:after="0" w:line="240" w:lineRule="auto"/>
              <w:jc w:val="center"/>
              <w:rPr>
                <w:rFonts w:asciiTheme="majorBidi" w:eastAsia="Aptos Narrow" w:hAnsiTheme="majorBidi" w:cstheme="majorBidi"/>
                <w:b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I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  <w:vertAlign w:val="superscript"/>
              </w:rPr>
              <w:t xml:space="preserve">2 </w:t>
            </w:r>
            <w:r w:rsidRPr="00FA3E62">
              <w:rPr>
                <w:rFonts w:asciiTheme="majorBidi" w:eastAsia="Aptos Narrow" w:hAnsiTheme="majorBidi" w:cstheme="majorBidi"/>
                <w:b/>
                <w:color w:val="000000" w:themeColor="text1"/>
              </w:rPr>
              <w:t>%</w:t>
            </w:r>
          </w:p>
        </w:tc>
      </w:tr>
      <w:tr w:rsidR="00C77BFB" w:rsidRPr="00FA3E62" w14:paraId="0D669110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BB1C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Hu et al. 2024 -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7EF9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F0876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87F9D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88DBD7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71.8</w:t>
            </w:r>
          </w:p>
        </w:tc>
      </w:tr>
      <w:tr w:rsidR="00C77BFB" w:rsidRPr="00FA3E62" w14:paraId="66283F22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D101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 et al. 2023 - Unstable Diabetes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79E410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2F0558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ECB80B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5D44E2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</w:t>
            </w:r>
          </w:p>
        </w:tc>
      </w:tr>
      <w:tr w:rsidR="00C77BFB" w:rsidRPr="00FA3E62" w14:paraId="1B38664A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DB90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al. 2024 - Normal Lipid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95DF7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AB460D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AB4EC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FA952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74.4</w:t>
            </w:r>
          </w:p>
        </w:tc>
      </w:tr>
      <w:tr w:rsidR="00C77BFB" w:rsidRPr="00FA3E62" w14:paraId="193E2354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8E10C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Liang et al. 2024 - Hyperlipidemia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E8418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3E546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9ACEB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AB8C9C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73.3</w:t>
            </w:r>
          </w:p>
        </w:tc>
      </w:tr>
      <w:tr w:rsidR="00C77BFB" w:rsidRPr="00FA3E62" w14:paraId="658B7DBF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DFB25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Lin et al. 2025 -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F8AC0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C96D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6340BF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B7C849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67.9</w:t>
            </w:r>
          </w:p>
        </w:tc>
      </w:tr>
      <w:tr w:rsidR="00C77BFB" w:rsidRPr="00FA3E62" w14:paraId="317A0AB5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3F170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al. 2022 -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32227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61F638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F8FE5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B01DF4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69.5</w:t>
            </w:r>
          </w:p>
        </w:tc>
      </w:tr>
      <w:tr w:rsidR="00C77BFB" w:rsidRPr="00FA3E62" w14:paraId="24976F24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99F44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Wu et al. 2022 - No Metabolic Syndrome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5FC18E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9133DD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F5F8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7FB6E0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65.7</w:t>
            </w:r>
          </w:p>
        </w:tc>
      </w:tr>
      <w:tr w:rsidR="00C77BFB" w:rsidRPr="00FA3E62" w14:paraId="2B79E8DE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F81A8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Zhong et al. 2021 - Hypertension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6DF21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DDB1D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FBB130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C96D7B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74.4</w:t>
            </w:r>
          </w:p>
        </w:tc>
      </w:tr>
      <w:tr w:rsidR="00C77BFB" w:rsidRPr="00DD28F5" w14:paraId="05D2CDAD" w14:textId="77777777" w:rsidTr="00C77BF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56AD" w14:textId="77777777" w:rsidR="00C77BFB" w:rsidRPr="00FA3E62" w:rsidRDefault="00C77BFB" w:rsidP="008A1E7C">
            <w:pPr>
              <w:spacing w:after="0" w:line="240" w:lineRule="auto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Zhong et al. 2023 - Renal Dysfunction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F51660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68072A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-0.21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7A921" w14:textId="77777777" w:rsidR="00C77BFB" w:rsidRPr="00FA3E62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0.16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502CC9" w14:textId="77777777" w:rsidR="00C77BFB" w:rsidRPr="00DD28F5" w:rsidRDefault="00C77BFB" w:rsidP="008A1E7C">
            <w:pPr>
              <w:spacing w:after="0" w:line="240" w:lineRule="auto"/>
              <w:jc w:val="right"/>
              <w:rPr>
                <w:rFonts w:asciiTheme="majorBidi" w:eastAsia="Aptos Narrow" w:hAnsiTheme="majorBidi" w:cstheme="majorBidi"/>
                <w:color w:val="000000" w:themeColor="text1"/>
              </w:rPr>
            </w:pPr>
            <w:r w:rsidRPr="00FA3E62">
              <w:rPr>
                <w:rFonts w:asciiTheme="majorBidi" w:eastAsia="Aptos Narrow" w:hAnsiTheme="majorBidi" w:cstheme="majorBidi"/>
                <w:color w:val="000000" w:themeColor="text1"/>
              </w:rPr>
              <w:t>74.4</w:t>
            </w:r>
          </w:p>
        </w:tc>
      </w:tr>
    </w:tbl>
    <w:p w14:paraId="0329113C" w14:textId="77777777" w:rsidR="00C77BFB" w:rsidRPr="00DD28F5" w:rsidRDefault="00C77BFB" w:rsidP="00C77BFB">
      <w:pPr>
        <w:rPr>
          <w:rFonts w:asciiTheme="majorBidi" w:hAnsiTheme="majorBidi" w:cstheme="majorBidi"/>
          <w:color w:val="000000" w:themeColor="text1"/>
        </w:rPr>
      </w:pPr>
    </w:p>
    <w:p w14:paraId="49FA3170" w14:textId="77777777" w:rsidR="000B24AF" w:rsidRDefault="000B24AF">
      <w:bookmarkStart w:id="0" w:name="_GoBack"/>
      <w:bookmarkEnd w:id="0"/>
    </w:p>
    <w:p w14:paraId="796BFA3B" w14:textId="78A33F34" w:rsidR="000B24AF" w:rsidRPr="00F96A7C" w:rsidRDefault="000B24AF" w:rsidP="00C77BFB">
      <w:pPr>
        <w:rPr>
          <w:rFonts w:asciiTheme="majorBidi" w:hAnsiTheme="majorBidi" w:cstheme="majorBidi"/>
        </w:rPr>
      </w:pPr>
    </w:p>
    <w:p w14:paraId="4FBC6A50" w14:textId="77777777" w:rsidR="00601E7E" w:rsidRDefault="00601E7E"/>
    <w:sectPr w:rsidR="00601E7E" w:rsidSect="00C77BF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C4342"/>
    <w:multiLevelType w:val="multilevel"/>
    <w:tmpl w:val="EEC0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B4530"/>
    <w:multiLevelType w:val="multilevel"/>
    <w:tmpl w:val="E7D2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778D6"/>
    <w:multiLevelType w:val="multilevel"/>
    <w:tmpl w:val="160E8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492529"/>
    <w:multiLevelType w:val="multilevel"/>
    <w:tmpl w:val="BAAE5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B809C2"/>
    <w:multiLevelType w:val="multilevel"/>
    <w:tmpl w:val="0C1A9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281367"/>
    <w:multiLevelType w:val="multilevel"/>
    <w:tmpl w:val="38A4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7E6E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90763E"/>
    <w:multiLevelType w:val="multilevel"/>
    <w:tmpl w:val="F7F88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61632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6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99"/>
    <w:rsid w:val="00052174"/>
    <w:rsid w:val="000B24AF"/>
    <w:rsid w:val="001A3106"/>
    <w:rsid w:val="001D1C36"/>
    <w:rsid w:val="001D7F34"/>
    <w:rsid w:val="002B1D4A"/>
    <w:rsid w:val="0034600B"/>
    <w:rsid w:val="0043428D"/>
    <w:rsid w:val="004E486E"/>
    <w:rsid w:val="005D0AAF"/>
    <w:rsid w:val="005D6C99"/>
    <w:rsid w:val="00601E7E"/>
    <w:rsid w:val="00635E04"/>
    <w:rsid w:val="008300E6"/>
    <w:rsid w:val="00851A58"/>
    <w:rsid w:val="00993BCC"/>
    <w:rsid w:val="009B477E"/>
    <w:rsid w:val="00C17D4A"/>
    <w:rsid w:val="00C77BFB"/>
    <w:rsid w:val="00EC0B73"/>
    <w:rsid w:val="00F042A1"/>
    <w:rsid w:val="00F63E65"/>
    <w:rsid w:val="00F73933"/>
    <w:rsid w:val="00FA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15910"/>
  <w15:chartTrackingRefBased/>
  <w15:docId w15:val="{FF5DAD34-EE4D-4FB5-A279-672356C8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3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6C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C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C9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C9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C9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C9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C9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C9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C9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C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C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C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C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C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C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C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C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C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C9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C9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6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C9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D6C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C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C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C99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D1C36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1D1C3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D1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2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7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52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74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0521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052174"/>
    <w:rPr>
      <w:color w:val="0563C1" w:themeColor="hyperlink"/>
      <w:u w:val="single"/>
    </w:rPr>
  </w:style>
  <w:style w:type="paragraph" w:customStyle="1" w:styleId="paragraph">
    <w:name w:val="paragraph"/>
    <w:basedOn w:val="Normal"/>
    <w:uiPriority w:val="99"/>
    <w:rsid w:val="00052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052174"/>
  </w:style>
  <w:style w:type="character" w:customStyle="1" w:styleId="eop">
    <w:name w:val="eop"/>
    <w:basedOn w:val="DefaultParagraphFont"/>
    <w:rsid w:val="00052174"/>
  </w:style>
  <w:style w:type="character" w:styleId="FollowedHyperlink">
    <w:name w:val="FollowedHyperlink"/>
    <w:basedOn w:val="DefaultParagraphFont"/>
    <w:uiPriority w:val="99"/>
    <w:semiHidden/>
    <w:unhideWhenUsed/>
    <w:rsid w:val="00052174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0521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18</Pages>
  <Words>2908</Words>
  <Characters>17158</Characters>
  <Application>Microsoft Office Word</Application>
  <DocSecurity>0</DocSecurity>
  <Lines>591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Omnia Azmy</dc:creator>
  <cp:keywords/>
  <dc:description/>
  <cp:lastModifiedBy>Sampath Kumar, DHANALAKSHMI</cp:lastModifiedBy>
  <cp:revision>19</cp:revision>
  <dcterms:created xsi:type="dcterms:W3CDTF">2025-05-06T14:37:00Z</dcterms:created>
  <dcterms:modified xsi:type="dcterms:W3CDTF">2025-11-03T17:39:00Z</dcterms:modified>
</cp:coreProperties>
</file>