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D02" w:rsidRPr="000001E4" w:rsidRDefault="00096D02" w:rsidP="00096D02">
      <w:pPr>
        <w:pStyle w:val="figuras"/>
        <w:spacing w:line="360" w:lineRule="auto"/>
        <w:rPr>
          <w:rFonts w:eastAsia="Calibri"/>
          <w:b w:val="0"/>
          <w:szCs w:val="22"/>
        </w:rPr>
      </w:pPr>
      <w:r w:rsidRPr="000001E4">
        <w:t>Supplementary Fig</w:t>
      </w:r>
      <w:r>
        <w:t xml:space="preserve">. </w:t>
      </w:r>
      <w:r w:rsidRPr="000001E4">
        <w:t>1</w:t>
      </w:r>
      <w:r>
        <w:t>.</w:t>
      </w:r>
      <w:r w:rsidRPr="000001E4">
        <w:rPr>
          <w:b w:val="0"/>
        </w:rPr>
        <w:t xml:space="preserve"> Mean daily temperature and photoperiod of Experiment </w:t>
      </w:r>
      <w:r>
        <w:rPr>
          <w:b w:val="0"/>
        </w:rPr>
        <w:t>1</w:t>
      </w:r>
      <w:r w:rsidRPr="000001E4">
        <w:rPr>
          <w:b w:val="0"/>
        </w:rPr>
        <w:t xml:space="preserve"> (</w:t>
      </w:r>
      <w:r>
        <w:rPr>
          <w:b w:val="0"/>
        </w:rPr>
        <w:t>EXP1</w:t>
      </w:r>
      <w:r w:rsidRPr="000001E4">
        <w:rPr>
          <w:b w:val="0"/>
        </w:rPr>
        <w:t xml:space="preserve">) in the </w:t>
      </w:r>
      <w:r>
        <w:rPr>
          <w:b w:val="0"/>
        </w:rPr>
        <w:t>growth</w:t>
      </w:r>
      <w:r w:rsidRPr="000001E4">
        <w:rPr>
          <w:b w:val="0"/>
        </w:rPr>
        <w:t xml:space="preserve"> chamber</w:t>
      </w:r>
      <w:r w:rsidRPr="000001E4">
        <w:rPr>
          <w:b w:val="0"/>
          <w:lang w:val="en-US"/>
        </w:rPr>
        <w:t xml:space="preserve"> (Percival Growth </w:t>
      </w:r>
      <w:r>
        <w:rPr>
          <w:b w:val="0"/>
          <w:lang w:val="en-US"/>
        </w:rPr>
        <w:t xml:space="preserve">Chamber </w:t>
      </w:r>
      <w:r w:rsidRPr="000001E4">
        <w:rPr>
          <w:b w:val="0"/>
          <w:lang w:val="en-US"/>
        </w:rPr>
        <w:t>PR1010) during the whole plant</w:t>
      </w:r>
      <w:r>
        <w:rPr>
          <w:b w:val="0"/>
          <w:lang w:val="en-US"/>
        </w:rPr>
        <w:t>'</w:t>
      </w:r>
      <w:r w:rsidRPr="000001E4">
        <w:rPr>
          <w:b w:val="0"/>
          <w:lang w:val="en-US"/>
        </w:rPr>
        <w:t xml:space="preserve">s cycle. DE: Days </w:t>
      </w:r>
      <w:r>
        <w:rPr>
          <w:b w:val="0"/>
          <w:lang w:val="en-US"/>
        </w:rPr>
        <w:t>from</w:t>
      </w:r>
      <w:r w:rsidRPr="000001E4">
        <w:rPr>
          <w:b w:val="0"/>
          <w:lang w:val="en-US"/>
        </w:rPr>
        <w:t xml:space="preserve"> emergence</w:t>
      </w:r>
      <w:r>
        <w:rPr>
          <w:b w:val="0"/>
          <w:lang w:val="en-US"/>
        </w:rPr>
        <w:t>.</w:t>
      </w:r>
    </w:p>
    <w:p w:rsidR="00096D02" w:rsidRDefault="00C64860" w:rsidP="00096D02">
      <w:pPr>
        <w:pStyle w:val="figuras"/>
        <w:spacing w:line="360" w:lineRule="auto"/>
      </w:pPr>
      <w:r>
        <w:rPr>
          <w:noProof/>
          <w:lang w:val="es-AR" w:eastAsia="es-AR"/>
        </w:rPr>
        <w:drawing>
          <wp:anchor distT="0" distB="0" distL="114300" distR="114300" simplePos="0" relativeHeight="251658240" behindDoc="0" locked="0" layoutInCell="1" allowOverlap="1" wp14:anchorId="24E0208B" wp14:editId="454D4D23">
            <wp:simplePos x="0" y="0"/>
            <wp:positionH relativeFrom="margin">
              <wp:posOffset>1053465</wp:posOffset>
            </wp:positionH>
            <wp:positionV relativeFrom="margin">
              <wp:posOffset>530860</wp:posOffset>
            </wp:positionV>
            <wp:extent cx="3219450" cy="2153285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fig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153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6D02" w:rsidRDefault="00096D02" w:rsidP="00096D02">
      <w:pPr>
        <w:pStyle w:val="figuras"/>
        <w:spacing w:line="360" w:lineRule="auto"/>
      </w:pPr>
    </w:p>
    <w:p w:rsidR="00870CCC" w:rsidRPr="004E5534" w:rsidRDefault="00870CCC" w:rsidP="00161A7D">
      <w:pPr>
        <w:rPr>
          <w:lang w:val="en-US"/>
        </w:rPr>
      </w:pPr>
      <w:bookmarkStart w:id="0" w:name="_GoBack"/>
      <w:bookmarkEnd w:id="0"/>
    </w:p>
    <w:sectPr w:rsidR="00870CCC" w:rsidRPr="004E55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wMzKxsLA0tTQ0NDRS0lEKTi0uzszPAykwqQUAeHHsACwAAAA="/>
  </w:docVars>
  <w:rsids>
    <w:rsidRoot w:val="00161A7D"/>
    <w:rsid w:val="00096D02"/>
    <w:rsid w:val="00161A7D"/>
    <w:rsid w:val="004604B9"/>
    <w:rsid w:val="004E5534"/>
    <w:rsid w:val="005D4BB1"/>
    <w:rsid w:val="00870CCC"/>
    <w:rsid w:val="0093289D"/>
    <w:rsid w:val="00C6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1AD80B-5C3A-4055-B4B9-392A01750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A7D"/>
    <w:pPr>
      <w:spacing w:after="0" w:line="240" w:lineRule="auto"/>
      <w:ind w:left="567" w:hanging="567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iguras">
    <w:name w:val="figuras"/>
    <w:basedOn w:val="Normal"/>
    <w:link w:val="figurasCar"/>
    <w:qFormat/>
    <w:rsid w:val="00161A7D"/>
    <w:pPr>
      <w:ind w:left="0" w:firstLine="0"/>
    </w:pPr>
    <w:rPr>
      <w:rFonts w:ascii="Times New Roman" w:eastAsia="Times New Roman" w:hAnsi="Times New Roman"/>
      <w:b/>
      <w:sz w:val="20"/>
      <w:szCs w:val="20"/>
      <w:lang w:val="en-GB"/>
    </w:rPr>
  </w:style>
  <w:style w:type="character" w:customStyle="1" w:styleId="figurasCar">
    <w:name w:val="figuras Car"/>
    <w:basedOn w:val="Fuentedeprrafopredeter"/>
    <w:link w:val="figuras"/>
    <w:rsid w:val="00161A7D"/>
    <w:rPr>
      <w:rFonts w:ascii="Times New Roman" w:eastAsia="Times New Roman" w:hAnsi="Times New Roman" w:cs="Times New Roman"/>
      <w:b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Ailín Beznec</dc:creator>
  <cp:keywords/>
  <dc:description/>
  <cp:lastModifiedBy>Ailín Beznec</cp:lastModifiedBy>
  <cp:revision>7</cp:revision>
  <dcterms:created xsi:type="dcterms:W3CDTF">2020-01-06T14:49:00Z</dcterms:created>
  <dcterms:modified xsi:type="dcterms:W3CDTF">2021-01-25T19:40:00Z</dcterms:modified>
</cp:coreProperties>
</file>