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B465D" w14:textId="16F34C32" w:rsidR="00474AC0" w:rsidRDefault="00CE09A9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96660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Table S</w:t>
      </w:r>
      <w:r w:rsidR="000F5F1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2 </w:t>
      </w:r>
      <w:r w:rsidRPr="00F96660">
        <w:rPr>
          <w:rFonts w:ascii="Times New Roman" w:eastAsia="Calibri" w:hAnsi="Times New Roman" w:cs="Times New Roman"/>
          <w:sz w:val="24"/>
          <w:szCs w:val="24"/>
          <w:lang w:val="en-US"/>
        </w:rPr>
        <w:t>Region-</w:t>
      </w:r>
      <w:proofErr w:type="spellStart"/>
      <w:r w:rsidRPr="00F96660">
        <w:rPr>
          <w:rFonts w:ascii="Times New Roman" w:eastAsia="Calibri" w:hAnsi="Times New Roman" w:cs="Times New Roman"/>
          <w:sz w:val="24"/>
          <w:szCs w:val="24"/>
          <w:lang w:val="en-US"/>
        </w:rPr>
        <w:t>wise</w:t>
      </w:r>
      <w:proofErr w:type="spellEnd"/>
      <w:r w:rsidRPr="00F966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diversity statistics of </w:t>
      </w:r>
      <w:r w:rsidRPr="00F96660">
        <w:rPr>
          <w:rFonts w:ascii="Times New Roman" w:eastAsia="Calibri" w:hAnsi="Times New Roman" w:cs="Times New Roman"/>
          <w:i/>
          <w:sz w:val="24"/>
          <w:szCs w:val="24"/>
          <w:lang w:val="en-US"/>
        </w:rPr>
        <w:t>G. sylvestre</w:t>
      </w:r>
      <w:r w:rsidRPr="00F966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calculated for the three major regions using POPGENE software</w:t>
      </w:r>
    </w:p>
    <w:tbl>
      <w:tblPr>
        <w:tblStyle w:val="TableGrid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418"/>
        <w:gridCol w:w="1276"/>
        <w:gridCol w:w="1275"/>
        <w:gridCol w:w="1026"/>
        <w:gridCol w:w="993"/>
        <w:gridCol w:w="1417"/>
        <w:gridCol w:w="1418"/>
        <w:gridCol w:w="992"/>
        <w:gridCol w:w="992"/>
      </w:tblGrid>
      <w:tr w:rsidR="00CE09A9" w:rsidRPr="00F96660" w14:paraId="2814D285" w14:textId="77777777" w:rsidTr="006269C9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60E61130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Region (SS)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2E5040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Mean 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N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vertAlign w:val="subscript"/>
              </w:rPr>
              <w:t xml:space="preserve">a </w:t>
            </w: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(SD)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CC9A416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Mean 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N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vertAlign w:val="subscript"/>
              </w:rPr>
              <w:t xml:space="preserve">e </w:t>
            </w: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(SD)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A884C9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Mean 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 xml:space="preserve">H </w:t>
            </w: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(SD)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FACD9E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Mean 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 xml:space="preserve">I </w:t>
            </w: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(SD)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5DAEDB85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NPL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8287534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PPL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3251757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Mean 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H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vertAlign w:val="subscript"/>
              </w:rPr>
              <w:t xml:space="preserve">t </w:t>
            </w: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(SD)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0FD6170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Mean 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H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vertAlign w:val="subscript"/>
              </w:rPr>
              <w:t xml:space="preserve">s </w:t>
            </w: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(SD)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8FD0B1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G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vertAlign w:val="subscript"/>
              </w:rPr>
              <w:t>st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45E953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</w:rPr>
              <w:t>N</w:t>
            </w:r>
            <w:r w:rsidRPr="00F96660">
              <w:rPr>
                <w:rFonts w:ascii="Times New Roman" w:eastAsia="Calibri" w:hAnsi="Times New Roman" w:cs="Times New Roman"/>
                <w:i/>
                <w:iCs/>
                <w:sz w:val="23"/>
                <w:szCs w:val="23"/>
                <w:vertAlign w:val="subscript"/>
              </w:rPr>
              <w:t>m</w:t>
            </w:r>
          </w:p>
        </w:tc>
      </w:tr>
      <w:tr w:rsidR="00CE09A9" w:rsidRPr="00F96660" w14:paraId="186BC00A" w14:textId="77777777" w:rsidTr="006269C9">
        <w:trPr>
          <w:trHeight w:val="745"/>
        </w:trPr>
        <w:tc>
          <w:tcPr>
            <w:tcW w:w="1668" w:type="dxa"/>
            <w:tcBorders>
              <w:top w:val="single" w:sz="4" w:space="0" w:color="auto"/>
            </w:tcBorders>
          </w:tcPr>
          <w:p w14:paraId="41DD0917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North India (18)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7B289DA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1.47 (0.50)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75F4982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1.26 (0.35)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93EDD9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0.15 (0.19)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F186DC8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0.23 (0.28)</w:t>
            </w:r>
          </w:p>
        </w:tc>
        <w:tc>
          <w:tcPr>
            <w:tcW w:w="1026" w:type="dxa"/>
            <w:tcBorders>
              <w:top w:val="single" w:sz="4" w:space="0" w:color="auto"/>
            </w:tcBorders>
          </w:tcPr>
          <w:p w14:paraId="77386439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201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69E55A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46.85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E909744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0.15 (0.04)  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C080949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0.14 (0.03)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B58F97B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F67B3DC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4.27</w:t>
            </w:r>
          </w:p>
        </w:tc>
      </w:tr>
      <w:tr w:rsidR="00CE09A9" w:rsidRPr="00F96660" w14:paraId="3AF19E5A" w14:textId="77777777" w:rsidTr="006269C9">
        <w:trPr>
          <w:trHeight w:val="698"/>
        </w:trPr>
        <w:tc>
          <w:tcPr>
            <w:tcW w:w="1668" w:type="dxa"/>
          </w:tcPr>
          <w:p w14:paraId="78B2ED30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Central India (42)</w:t>
            </w:r>
          </w:p>
        </w:tc>
        <w:tc>
          <w:tcPr>
            <w:tcW w:w="1275" w:type="dxa"/>
          </w:tcPr>
          <w:p w14:paraId="03423511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1.69 (0.46)</w:t>
            </w:r>
          </w:p>
        </w:tc>
        <w:tc>
          <w:tcPr>
            <w:tcW w:w="1418" w:type="dxa"/>
          </w:tcPr>
          <w:p w14:paraId="1DFA6C93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1.36 (0.36)</w:t>
            </w:r>
          </w:p>
        </w:tc>
        <w:tc>
          <w:tcPr>
            <w:tcW w:w="1276" w:type="dxa"/>
          </w:tcPr>
          <w:p w14:paraId="2B23FB01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0.22 (0.19)</w:t>
            </w:r>
          </w:p>
        </w:tc>
        <w:tc>
          <w:tcPr>
            <w:tcW w:w="1275" w:type="dxa"/>
          </w:tcPr>
          <w:p w14:paraId="1E61174D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0.33 (0.27)</w:t>
            </w:r>
          </w:p>
        </w:tc>
        <w:tc>
          <w:tcPr>
            <w:tcW w:w="1026" w:type="dxa"/>
          </w:tcPr>
          <w:p w14:paraId="0DC7B8D2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296</w:t>
            </w:r>
          </w:p>
        </w:tc>
        <w:tc>
          <w:tcPr>
            <w:tcW w:w="993" w:type="dxa"/>
          </w:tcPr>
          <w:p w14:paraId="420A0D95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69.00</w:t>
            </w:r>
          </w:p>
        </w:tc>
        <w:tc>
          <w:tcPr>
            <w:tcW w:w="1417" w:type="dxa"/>
          </w:tcPr>
          <w:p w14:paraId="16B7D6F0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0.21 (0.04)</w:t>
            </w:r>
          </w:p>
        </w:tc>
        <w:tc>
          <w:tcPr>
            <w:tcW w:w="1418" w:type="dxa"/>
          </w:tcPr>
          <w:p w14:paraId="25BD6571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0.18 (0.03)</w:t>
            </w:r>
          </w:p>
        </w:tc>
        <w:tc>
          <w:tcPr>
            <w:tcW w:w="992" w:type="dxa"/>
          </w:tcPr>
          <w:p w14:paraId="6DE978FD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0.17</w:t>
            </w:r>
          </w:p>
        </w:tc>
        <w:tc>
          <w:tcPr>
            <w:tcW w:w="992" w:type="dxa"/>
          </w:tcPr>
          <w:p w14:paraId="30D3730E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2.46</w:t>
            </w:r>
          </w:p>
        </w:tc>
      </w:tr>
      <w:tr w:rsidR="00CE09A9" w:rsidRPr="00F96660" w14:paraId="37F46AB0" w14:textId="77777777" w:rsidTr="006269C9">
        <w:trPr>
          <w:trHeight w:val="639"/>
        </w:trPr>
        <w:tc>
          <w:tcPr>
            <w:tcW w:w="1668" w:type="dxa"/>
            <w:tcBorders>
              <w:bottom w:val="single" w:sz="4" w:space="0" w:color="auto"/>
            </w:tcBorders>
          </w:tcPr>
          <w:p w14:paraId="6254BA5C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South India (58)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77E4931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1.73 (0.45)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2CABA9C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1.39 (0.35)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65DC65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0.24 (0.19)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CC4F3EB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0.36 (0.27)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5ACE676B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312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B626730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72.73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1D64D1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0.24 (0.04)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7B1919A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0.16 (0.02)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2B7518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0.31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3803BF" w14:textId="77777777" w:rsidR="00CE09A9" w:rsidRPr="00F96660" w:rsidRDefault="00CE09A9" w:rsidP="006269C9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96660">
              <w:rPr>
                <w:rFonts w:ascii="Times New Roman" w:eastAsia="Calibri" w:hAnsi="Times New Roman" w:cs="Times New Roman"/>
                <w:sz w:val="23"/>
                <w:szCs w:val="23"/>
              </w:rPr>
              <w:t>1.11</w:t>
            </w:r>
          </w:p>
        </w:tc>
      </w:tr>
    </w:tbl>
    <w:p w14:paraId="507FE82F" w14:textId="5CCE47E2" w:rsidR="00CE09A9" w:rsidRPr="00F96660" w:rsidRDefault="00CE09A9" w:rsidP="00CE09A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vertAlign w:val="subscript"/>
        </w:rPr>
      </w:pPr>
      <w:r w:rsidRPr="00F96660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SS</w:t>
      </w:r>
      <w:r w:rsidRPr="00F966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9666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sample size, </w:t>
      </w:r>
      <w:r w:rsidRPr="00F9666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</w:t>
      </w:r>
      <w:r w:rsidRPr="00F96660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bscript"/>
        </w:rPr>
        <w:t xml:space="preserve">a 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observed number of alleles,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N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  <w:vertAlign w:val="subscript"/>
        </w:rPr>
        <w:t>e</w:t>
      </w:r>
      <w:r w:rsidRPr="00F966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effective number of alleles,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H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Nei’s gene diversity,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Shannon’s information index,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NPL</w:t>
      </w:r>
      <w:r w:rsidRPr="00F96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number of polymorphic loci,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PPL </w:t>
      </w:r>
      <w:r w:rsidRPr="00F96660">
        <w:rPr>
          <w:rFonts w:ascii="Times New Roman" w:eastAsia="Calibri" w:hAnsi="Times New Roman" w:cs="Times New Roman"/>
          <w:sz w:val="24"/>
          <w:szCs w:val="24"/>
        </w:rPr>
        <w:t>percentage of polymorphic loci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, H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  <w:vertAlign w:val="subscript"/>
        </w:rPr>
        <w:t xml:space="preserve">t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total genetic diversity,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H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  <w:vertAlign w:val="subscript"/>
        </w:rPr>
        <w:t>s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genetic diversity within populations,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G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  <w:vertAlign w:val="subscript"/>
        </w:rPr>
        <w:t xml:space="preserve">st </w:t>
      </w:r>
      <w:r w:rsidR="00C34D9F" w:rsidRPr="00ED2A04">
        <w:rPr>
          <w:rFonts w:ascii="Times New Roman" w:hAnsi="Times New Roman" w:cs="Times New Roman"/>
          <w:color w:val="FF0000"/>
          <w:sz w:val="24"/>
          <w:szCs w:val="24"/>
        </w:rPr>
        <w:t>Nei’s genetic differentiation coefficient among populations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N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  <w:vertAlign w:val="subscript"/>
        </w:rPr>
        <w:t xml:space="preserve">m </w:t>
      </w:r>
      <w:r w:rsidRPr="00F96660">
        <w:rPr>
          <w:rFonts w:ascii="Times New Roman" w:eastAsia="Calibri" w:hAnsi="Times New Roman" w:cs="Times New Roman"/>
          <w:sz w:val="24"/>
          <w:szCs w:val="24"/>
        </w:rPr>
        <w:t xml:space="preserve">gene flow among populations, </w:t>
      </w:r>
      <w:r w:rsidRPr="00F96660">
        <w:rPr>
          <w:rFonts w:ascii="Times New Roman" w:eastAsia="Calibri" w:hAnsi="Times New Roman" w:cs="Times New Roman"/>
          <w:i/>
          <w:iCs/>
          <w:sz w:val="24"/>
          <w:szCs w:val="24"/>
        </w:rPr>
        <w:t>SD</w:t>
      </w:r>
      <w:r w:rsidRPr="00F966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96660">
        <w:rPr>
          <w:rFonts w:ascii="Times New Roman" w:eastAsia="Calibri" w:hAnsi="Times New Roman" w:cs="Times New Roman"/>
          <w:sz w:val="24"/>
          <w:szCs w:val="24"/>
        </w:rPr>
        <w:t>standard deviation of mean values</w:t>
      </w:r>
    </w:p>
    <w:p w14:paraId="4B2B8DA7" w14:textId="77777777" w:rsidR="00CE09A9" w:rsidRDefault="00CE09A9"/>
    <w:sectPr w:rsidR="00CE09A9" w:rsidSect="00CE09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IwNrE0AJGGBoYGSjpKwanFxZn5eSAFxrUAesDgaiwAAAA="/>
  </w:docVars>
  <w:rsids>
    <w:rsidRoot w:val="00663520"/>
    <w:rsid w:val="000F5F1D"/>
    <w:rsid w:val="00474AC0"/>
    <w:rsid w:val="00663520"/>
    <w:rsid w:val="00C34D9F"/>
    <w:rsid w:val="00CE09A9"/>
    <w:rsid w:val="00ED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92262"/>
  <w15:chartTrackingRefBased/>
  <w15:docId w15:val="{D902C065-6987-408C-99C4-9D4F707F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Kanchana Vaishnav</dc:creator>
  <cp:keywords/>
  <dc:description/>
  <cp:lastModifiedBy>Kanchana Vaishnav</cp:lastModifiedBy>
  <cp:revision>5</cp:revision>
  <dcterms:created xsi:type="dcterms:W3CDTF">2022-10-18T08:16:00Z</dcterms:created>
  <dcterms:modified xsi:type="dcterms:W3CDTF">2023-03-13T06:13:00Z</dcterms:modified>
</cp:coreProperties>
</file>