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435" w:rsidRPr="00B56DAE" w:rsidRDefault="00B56DAE" w:rsidP="00C54F96">
      <w:pPr>
        <w:jc w:val="center"/>
        <w:rPr>
          <w:b/>
          <w:sz w:val="24"/>
          <w:szCs w:val="24"/>
        </w:rPr>
      </w:pPr>
      <w:r w:rsidRPr="00B56DAE">
        <w:rPr>
          <w:rFonts w:cstheme="minorHAnsi"/>
          <w:b/>
          <w:sz w:val="24"/>
          <w:szCs w:val="24"/>
        </w:rPr>
        <w:t xml:space="preserve">Supplementary </w:t>
      </w:r>
      <w:r w:rsidR="00C54F96" w:rsidRPr="00B56DAE">
        <w:rPr>
          <w:b/>
          <w:sz w:val="24"/>
          <w:szCs w:val="24"/>
        </w:rPr>
        <w:t>File</w:t>
      </w:r>
      <w:r w:rsidR="00461435" w:rsidRPr="00B56DAE">
        <w:rPr>
          <w:b/>
          <w:sz w:val="24"/>
          <w:szCs w:val="24"/>
        </w:rPr>
        <w:t>-2</w:t>
      </w:r>
      <w:r w:rsidR="00C54F96" w:rsidRPr="00B56DAE">
        <w:rPr>
          <w:b/>
          <w:sz w:val="24"/>
          <w:szCs w:val="24"/>
        </w:rPr>
        <w:t xml:space="preserve">: </w:t>
      </w:r>
    </w:p>
    <w:p w:rsidR="00C54F96" w:rsidRPr="00C54F96" w:rsidRDefault="00C54F96" w:rsidP="00C54F96">
      <w:pPr>
        <w:jc w:val="center"/>
        <w:rPr>
          <w:b/>
        </w:rPr>
      </w:pPr>
      <w:r w:rsidRPr="00C54F96">
        <w:rPr>
          <w:b/>
        </w:rPr>
        <w:t>Studies Included in the Meta-Analysis and Their Respective NOS Quality Scores</w:t>
      </w:r>
    </w:p>
    <w:tbl>
      <w:tblPr>
        <w:tblStyle w:val="TableGrid"/>
        <w:tblW w:w="0" w:type="auto"/>
        <w:tblLook w:val="04A0"/>
      </w:tblPr>
      <w:tblGrid>
        <w:gridCol w:w="1242"/>
        <w:gridCol w:w="4111"/>
      </w:tblGrid>
      <w:tr w:rsidR="00077EE1" w:rsidRPr="00C605C8" w:rsidTr="008F5431">
        <w:trPr>
          <w:trHeight w:val="222"/>
        </w:trPr>
        <w:tc>
          <w:tcPr>
            <w:tcW w:w="5353" w:type="dxa"/>
            <w:gridSpan w:val="2"/>
            <w:tcBorders>
              <w:top w:val="nil"/>
              <w:left w:val="nil"/>
              <w:right w:val="nil"/>
            </w:tcBorders>
          </w:tcPr>
          <w:p w:rsidR="00077EE1" w:rsidRPr="00C605C8" w:rsidRDefault="008F5431" w:rsidP="00575E9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605C8">
              <w:rPr>
                <w:rFonts w:cstheme="minorHAnsi"/>
                <w:b/>
                <w:sz w:val="20"/>
                <w:szCs w:val="20"/>
              </w:rPr>
              <w:t xml:space="preserve">Table </w:t>
            </w:r>
            <w:r w:rsidR="00077EE1" w:rsidRPr="00C605C8">
              <w:rPr>
                <w:rFonts w:cstheme="minorHAnsi"/>
                <w:b/>
                <w:sz w:val="20"/>
                <w:szCs w:val="20"/>
              </w:rPr>
              <w:t>Legends</w:t>
            </w:r>
          </w:p>
        </w:tc>
      </w:tr>
      <w:tr w:rsidR="00077EE1" w:rsidRPr="00C605C8" w:rsidTr="00AF1EE7">
        <w:trPr>
          <w:trHeight w:val="247"/>
        </w:trPr>
        <w:tc>
          <w:tcPr>
            <w:tcW w:w="1242" w:type="dxa"/>
            <w:shd w:val="clear" w:color="auto" w:fill="FF0000"/>
          </w:tcPr>
          <w:p w:rsidR="00077EE1" w:rsidRPr="00C605C8" w:rsidRDefault="00077EE1" w:rsidP="00575E9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:rsidR="00077EE1" w:rsidRPr="00C605C8" w:rsidRDefault="00077EE1" w:rsidP="00575E9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605C8">
              <w:rPr>
                <w:rFonts w:cstheme="minorHAnsi"/>
                <w:b/>
                <w:sz w:val="20"/>
                <w:szCs w:val="20"/>
              </w:rPr>
              <w:t>Significant p-Value for HWE</w:t>
            </w:r>
            <w:r w:rsidR="00AF1EE7" w:rsidRPr="00C605C8">
              <w:rPr>
                <w:rFonts w:cstheme="minorHAnsi"/>
                <w:b/>
                <w:sz w:val="20"/>
                <w:szCs w:val="20"/>
              </w:rPr>
              <w:t>:</w:t>
            </w:r>
            <w:r w:rsidRPr="00C605C8">
              <w:rPr>
                <w:rFonts w:cstheme="minorHAnsi"/>
                <w:b/>
                <w:sz w:val="20"/>
                <w:szCs w:val="20"/>
              </w:rPr>
              <w:t xml:space="preserve"> Study Excluded</w:t>
            </w:r>
          </w:p>
        </w:tc>
      </w:tr>
    </w:tbl>
    <w:p w:rsidR="00077EE1" w:rsidRPr="00C605C8" w:rsidRDefault="00AD2150" w:rsidP="00575E98">
      <w:pPr>
        <w:spacing w:after="0" w:line="240" w:lineRule="auto"/>
        <w:rPr>
          <w:rFonts w:cstheme="minorHAnsi"/>
          <w:b/>
          <w:sz w:val="20"/>
          <w:szCs w:val="20"/>
        </w:rPr>
        <w:sectPr w:rsidR="00077EE1" w:rsidRPr="00C605C8" w:rsidSect="00711C4F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C605C8">
        <w:rPr>
          <w:rFonts w:cstheme="minorHAnsi"/>
          <w:b/>
          <w:color w:val="000000" w:themeColor="text1"/>
          <w:sz w:val="20"/>
          <w:szCs w:val="20"/>
          <w:shd w:val="clear" w:color="auto" w:fill="FFFFFF"/>
        </w:rPr>
        <w:t xml:space="preserve">Note: </w:t>
      </w:r>
      <w:r w:rsidRPr="00C605C8">
        <w:rPr>
          <w:rFonts w:eastAsia="Times New Roman" w:cstheme="minorHAnsi"/>
          <w:bCs/>
          <w:sz w:val="20"/>
          <w:szCs w:val="20"/>
          <w:lang w:val="en-IN" w:eastAsia="en-IN"/>
        </w:rPr>
        <w:t>HWE p-values corrected for multiple testing by FDR method</w:t>
      </w:r>
    </w:p>
    <w:p w:rsidR="00961FA6" w:rsidRPr="00C605C8" w:rsidRDefault="00F179E1" w:rsidP="00575E98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605C8">
        <w:rPr>
          <w:rFonts w:cstheme="minorHAnsi"/>
          <w:b/>
          <w:sz w:val="20"/>
          <w:szCs w:val="20"/>
        </w:rPr>
        <w:lastRenderedPageBreak/>
        <w:t>Table</w:t>
      </w:r>
      <w:r w:rsidR="00C06BE8" w:rsidRPr="00C605C8">
        <w:rPr>
          <w:rFonts w:cstheme="minorHAnsi"/>
          <w:b/>
          <w:sz w:val="20"/>
          <w:szCs w:val="20"/>
        </w:rPr>
        <w:t xml:space="preserve"> 1</w:t>
      </w:r>
      <w:r w:rsidRPr="00C605C8">
        <w:rPr>
          <w:rFonts w:cstheme="minorHAnsi"/>
          <w:b/>
          <w:sz w:val="20"/>
          <w:szCs w:val="20"/>
        </w:rPr>
        <w:t>:</w:t>
      </w:r>
      <w:r w:rsidR="00961FA6" w:rsidRPr="00C605C8">
        <w:rPr>
          <w:rFonts w:cstheme="minorHAnsi"/>
          <w:b/>
          <w:sz w:val="20"/>
          <w:szCs w:val="20"/>
        </w:rPr>
        <w:t xml:space="preserve"> COMT gene</w:t>
      </w:r>
      <w:r w:rsidR="00B6698B" w:rsidRPr="00C605C8">
        <w:rPr>
          <w:rFonts w:cstheme="minorHAnsi"/>
          <w:b/>
          <w:sz w:val="20"/>
          <w:szCs w:val="20"/>
        </w:rPr>
        <w:t xml:space="preserve"> </w:t>
      </w:r>
      <w:r w:rsidR="00961FA6" w:rsidRPr="00C605C8">
        <w:rPr>
          <w:rFonts w:cstheme="minorHAnsi"/>
          <w:b/>
          <w:sz w:val="20"/>
          <w:szCs w:val="20"/>
        </w:rPr>
        <w:t xml:space="preserve">Features of different association study utilizing case–control and cohort study </w:t>
      </w:r>
      <w:r w:rsidR="00961FA6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3325" w:type="dxa"/>
        <w:tblInd w:w="-176" w:type="dxa"/>
        <w:tblLook w:val="04A0"/>
      </w:tblPr>
      <w:tblGrid>
        <w:gridCol w:w="1985"/>
        <w:gridCol w:w="567"/>
        <w:gridCol w:w="992"/>
        <w:gridCol w:w="1038"/>
        <w:gridCol w:w="1116"/>
        <w:gridCol w:w="986"/>
        <w:gridCol w:w="1182"/>
        <w:gridCol w:w="950"/>
        <w:gridCol w:w="600"/>
        <w:gridCol w:w="521"/>
        <w:gridCol w:w="572"/>
        <w:gridCol w:w="521"/>
        <w:gridCol w:w="521"/>
        <w:gridCol w:w="524"/>
        <w:gridCol w:w="672"/>
        <w:gridCol w:w="578"/>
      </w:tblGrid>
      <w:tr w:rsidR="009B2CE4" w:rsidRPr="00C605C8" w:rsidTr="00824285">
        <w:trPr>
          <w:trHeight w:val="290"/>
        </w:trPr>
        <w:tc>
          <w:tcPr>
            <w:tcW w:w="1985" w:type="dxa"/>
            <w:vMerge w:val="restart"/>
            <w:noWrap/>
            <w:hideMark/>
          </w:tcPr>
          <w:p w:rsidR="009B2CE4" w:rsidRPr="00C605C8" w:rsidRDefault="009B2CE4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567" w:type="dxa"/>
            <w:vMerge w:val="restart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TOS</w:t>
            </w:r>
          </w:p>
        </w:tc>
        <w:tc>
          <w:tcPr>
            <w:tcW w:w="992" w:type="dxa"/>
            <w:vMerge w:val="restart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1038" w:type="dxa"/>
            <w:vMerge w:val="restart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1116" w:type="dxa"/>
            <w:vMerge w:val="restart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Diagnostic Criteria</w:t>
            </w:r>
          </w:p>
        </w:tc>
        <w:tc>
          <w:tcPr>
            <w:tcW w:w="986" w:type="dxa"/>
            <w:vMerge w:val="restart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Source </w:t>
            </w:r>
          </w:p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of </w:t>
            </w:r>
          </w:p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1182" w:type="dxa"/>
            <w:vMerge w:val="restart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Genotyping Tech</w:t>
            </w:r>
          </w:p>
        </w:tc>
        <w:tc>
          <w:tcPr>
            <w:tcW w:w="950" w:type="dxa"/>
            <w:vMerge w:val="restart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1693" w:type="dxa"/>
            <w:gridSpan w:val="3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CASE</w:t>
            </w:r>
          </w:p>
        </w:tc>
        <w:tc>
          <w:tcPr>
            <w:tcW w:w="1566" w:type="dxa"/>
            <w:gridSpan w:val="3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672" w:type="dxa"/>
            <w:vMerge w:val="restart"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HWE</w:t>
            </w:r>
          </w:p>
        </w:tc>
        <w:tc>
          <w:tcPr>
            <w:tcW w:w="578" w:type="dxa"/>
            <w:vMerge w:val="restart"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NOS</w:t>
            </w:r>
          </w:p>
        </w:tc>
      </w:tr>
      <w:tr w:rsidR="009B2CE4" w:rsidRPr="00C605C8" w:rsidTr="00824285">
        <w:trPr>
          <w:trHeight w:val="290"/>
        </w:trPr>
        <w:tc>
          <w:tcPr>
            <w:tcW w:w="1985" w:type="dxa"/>
            <w:vMerge/>
            <w:noWrap/>
            <w:hideMark/>
          </w:tcPr>
          <w:p w:rsidR="009B2CE4" w:rsidRPr="00C605C8" w:rsidRDefault="009B2CE4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vMerge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Merge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vMerge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HR</w:t>
            </w:r>
          </w:p>
        </w:tc>
        <w:tc>
          <w:tcPr>
            <w:tcW w:w="521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HT</w:t>
            </w:r>
          </w:p>
        </w:tc>
        <w:tc>
          <w:tcPr>
            <w:tcW w:w="572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HW</w:t>
            </w:r>
          </w:p>
        </w:tc>
        <w:tc>
          <w:tcPr>
            <w:tcW w:w="521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HR</w:t>
            </w:r>
          </w:p>
        </w:tc>
        <w:tc>
          <w:tcPr>
            <w:tcW w:w="521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HT</w:t>
            </w:r>
          </w:p>
        </w:tc>
        <w:tc>
          <w:tcPr>
            <w:tcW w:w="524" w:type="dxa"/>
            <w:noWrap/>
            <w:hideMark/>
          </w:tcPr>
          <w:p w:rsidR="009B2CE4" w:rsidRPr="00C605C8" w:rsidRDefault="009B2CE4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HW</w:t>
            </w:r>
          </w:p>
        </w:tc>
        <w:tc>
          <w:tcPr>
            <w:tcW w:w="672" w:type="dxa"/>
            <w:vMerge/>
          </w:tcPr>
          <w:p w:rsidR="009B2CE4" w:rsidRPr="00C605C8" w:rsidRDefault="009B2CE4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</w:tcPr>
          <w:p w:rsidR="009B2CE4" w:rsidRPr="00C605C8" w:rsidRDefault="009B2CE4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</w:tr>
      <w:tr w:rsidR="009B2CE4" w:rsidRPr="00C605C8" w:rsidTr="00824285">
        <w:trPr>
          <w:trHeight w:val="290"/>
        </w:trPr>
        <w:tc>
          <w:tcPr>
            <w:tcW w:w="1985" w:type="dxa"/>
            <w:noWrap/>
            <w:hideMark/>
          </w:tcPr>
          <w:p w:rsidR="009B2CE4" w:rsidRPr="00C605C8" w:rsidRDefault="009B2CE4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C605C8">
              <w:rPr>
                <w:rFonts w:cstheme="minorHAnsi"/>
                <w:b/>
                <w:color w:val="212121"/>
                <w:sz w:val="20"/>
                <w:szCs w:val="20"/>
                <w:shd w:val="clear" w:color="auto" w:fill="FFFFFF"/>
              </w:rPr>
              <w:t>Fernández</w:t>
            </w:r>
            <w:proofErr w:type="spellEnd"/>
            <w:r w:rsidRPr="00C605C8">
              <w:rPr>
                <w:rFonts w:cstheme="minorHAnsi"/>
                <w:b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et al., 2018</w:t>
            </w:r>
          </w:p>
        </w:tc>
        <w:tc>
          <w:tcPr>
            <w:tcW w:w="567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CC</w:t>
            </w:r>
          </w:p>
        </w:tc>
        <w:tc>
          <w:tcPr>
            <w:tcW w:w="992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1038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Caucasian</w:t>
            </w:r>
          </w:p>
        </w:tc>
        <w:tc>
          <w:tcPr>
            <w:tcW w:w="1116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ICHD-III</w:t>
            </w:r>
          </w:p>
        </w:tc>
        <w:tc>
          <w:tcPr>
            <w:tcW w:w="986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Taq</w:t>
            </w:r>
            <w:proofErr w:type="spellEnd"/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-Man</w:t>
            </w:r>
          </w:p>
        </w:tc>
        <w:tc>
          <w:tcPr>
            <w:tcW w:w="950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00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21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72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21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21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24" w:type="dxa"/>
            <w:noWrap/>
            <w:hideMark/>
          </w:tcPr>
          <w:p w:rsidR="009B2CE4" w:rsidRPr="00C605C8" w:rsidRDefault="009B2CE4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72" w:type="dxa"/>
          </w:tcPr>
          <w:p w:rsidR="009B2CE4" w:rsidRPr="00C605C8" w:rsidRDefault="009B2CE4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0.540</w:t>
            </w:r>
          </w:p>
        </w:tc>
        <w:tc>
          <w:tcPr>
            <w:tcW w:w="578" w:type="dxa"/>
          </w:tcPr>
          <w:p w:rsidR="009B2CE4" w:rsidRPr="00C605C8" w:rsidRDefault="00A10A32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  <w:tr w:rsidR="000B35D3" w:rsidRPr="00C605C8" w:rsidTr="00824285">
        <w:trPr>
          <w:trHeight w:val="211"/>
        </w:trPr>
        <w:tc>
          <w:tcPr>
            <w:tcW w:w="1985" w:type="dxa"/>
            <w:vMerge w:val="restart"/>
            <w:noWrap/>
            <w:hideMark/>
          </w:tcPr>
          <w:p w:rsidR="000B35D3" w:rsidRPr="00C605C8" w:rsidRDefault="000B35D3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Eminerdal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et al., 2001</w:t>
            </w:r>
          </w:p>
        </w:tc>
        <w:tc>
          <w:tcPr>
            <w:tcW w:w="567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CC</w:t>
            </w:r>
          </w:p>
        </w:tc>
        <w:tc>
          <w:tcPr>
            <w:tcW w:w="992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038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1116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IHS</w:t>
            </w:r>
          </w:p>
        </w:tc>
        <w:tc>
          <w:tcPr>
            <w:tcW w:w="986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HB</w:t>
            </w:r>
          </w:p>
        </w:tc>
        <w:tc>
          <w:tcPr>
            <w:tcW w:w="1182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PCR-RFLP</w:t>
            </w:r>
          </w:p>
        </w:tc>
        <w:tc>
          <w:tcPr>
            <w:tcW w:w="950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00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21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72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21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21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24" w:type="dxa"/>
            <w:vMerge w:val="restart"/>
            <w:noWrap/>
            <w:hideMark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72" w:type="dxa"/>
            <w:vMerge w:val="restart"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578" w:type="dxa"/>
            <w:vMerge w:val="restart"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  <w:tr w:rsidR="000B35D3" w:rsidRPr="00C605C8" w:rsidTr="00824285">
        <w:trPr>
          <w:trHeight w:val="187"/>
        </w:trPr>
        <w:tc>
          <w:tcPr>
            <w:tcW w:w="1985" w:type="dxa"/>
            <w:vMerge/>
            <w:noWrap/>
            <w:hideMark/>
          </w:tcPr>
          <w:p w:rsidR="000B35D3" w:rsidRPr="00C605C8" w:rsidRDefault="000B35D3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600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1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72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1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vMerge/>
            <w:noWrap/>
            <w:hideMark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vMerge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B35D3" w:rsidRPr="00C605C8" w:rsidTr="00824285">
        <w:trPr>
          <w:trHeight w:val="148"/>
        </w:trPr>
        <w:tc>
          <w:tcPr>
            <w:tcW w:w="1985" w:type="dxa"/>
            <w:vMerge/>
            <w:noWrap/>
            <w:hideMark/>
          </w:tcPr>
          <w:p w:rsidR="000B35D3" w:rsidRPr="00C605C8" w:rsidRDefault="000B35D3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MWA</w:t>
            </w:r>
          </w:p>
        </w:tc>
        <w:tc>
          <w:tcPr>
            <w:tcW w:w="600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21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72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1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vMerge/>
            <w:noWrap/>
            <w:hideMark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vMerge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B2CE4" w:rsidRPr="00C605C8" w:rsidTr="00824285">
        <w:trPr>
          <w:trHeight w:val="290"/>
        </w:trPr>
        <w:tc>
          <w:tcPr>
            <w:tcW w:w="1985" w:type="dxa"/>
            <w:noWrap/>
            <w:hideMark/>
          </w:tcPr>
          <w:p w:rsidR="009B2CE4" w:rsidRPr="00C605C8" w:rsidRDefault="009B2CE4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Hagen et al., 2006</w:t>
            </w:r>
          </w:p>
        </w:tc>
        <w:tc>
          <w:tcPr>
            <w:tcW w:w="567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CH</w:t>
            </w:r>
          </w:p>
        </w:tc>
        <w:tc>
          <w:tcPr>
            <w:tcW w:w="992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1038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Caucasian</w:t>
            </w:r>
          </w:p>
        </w:tc>
        <w:tc>
          <w:tcPr>
            <w:tcW w:w="1116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IHS</w:t>
            </w:r>
          </w:p>
        </w:tc>
        <w:tc>
          <w:tcPr>
            <w:tcW w:w="986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CH</w:t>
            </w:r>
          </w:p>
        </w:tc>
        <w:tc>
          <w:tcPr>
            <w:tcW w:w="1182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PCR</w:t>
            </w:r>
          </w:p>
        </w:tc>
        <w:tc>
          <w:tcPr>
            <w:tcW w:w="950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00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21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572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21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521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524" w:type="dxa"/>
            <w:noWrap/>
            <w:hideMark/>
          </w:tcPr>
          <w:p w:rsidR="009B2CE4" w:rsidRPr="00C605C8" w:rsidRDefault="009B2CE4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672" w:type="dxa"/>
          </w:tcPr>
          <w:p w:rsidR="009B2CE4" w:rsidRPr="00C605C8" w:rsidRDefault="009B2CE4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578" w:type="dxa"/>
          </w:tcPr>
          <w:p w:rsidR="009B2CE4" w:rsidRPr="00C605C8" w:rsidRDefault="00A10A32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  <w:tr w:rsidR="009B2CE4" w:rsidRPr="00C605C8" w:rsidTr="00824285">
        <w:trPr>
          <w:trHeight w:val="290"/>
        </w:trPr>
        <w:tc>
          <w:tcPr>
            <w:tcW w:w="1985" w:type="dxa"/>
            <w:noWrap/>
            <w:hideMark/>
          </w:tcPr>
          <w:p w:rsidR="009B2CE4" w:rsidRPr="00C605C8" w:rsidRDefault="009B2CE4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Ishii et al., 2014</w:t>
            </w:r>
          </w:p>
        </w:tc>
        <w:tc>
          <w:tcPr>
            <w:tcW w:w="567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1038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1116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ICHD-III</w:t>
            </w:r>
          </w:p>
        </w:tc>
        <w:tc>
          <w:tcPr>
            <w:tcW w:w="986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PCR-RFLP</w:t>
            </w:r>
          </w:p>
        </w:tc>
        <w:tc>
          <w:tcPr>
            <w:tcW w:w="950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00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1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72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66" w:type="dxa"/>
            <w:gridSpan w:val="3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NC</w:t>
            </w:r>
          </w:p>
        </w:tc>
        <w:tc>
          <w:tcPr>
            <w:tcW w:w="672" w:type="dxa"/>
          </w:tcPr>
          <w:p w:rsidR="009B2CE4" w:rsidRPr="00C605C8" w:rsidRDefault="009B2CE4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78" w:type="dxa"/>
          </w:tcPr>
          <w:p w:rsidR="009B2CE4" w:rsidRPr="00C605C8" w:rsidRDefault="00A10A32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B2CE4" w:rsidRPr="00C605C8" w:rsidTr="00824285">
        <w:trPr>
          <w:trHeight w:val="290"/>
        </w:trPr>
        <w:tc>
          <w:tcPr>
            <w:tcW w:w="1985" w:type="dxa"/>
            <w:noWrap/>
            <w:hideMark/>
          </w:tcPr>
          <w:p w:rsidR="009B2CE4" w:rsidRPr="00C605C8" w:rsidRDefault="009B2CE4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Liu et al., 2015</w:t>
            </w:r>
          </w:p>
        </w:tc>
        <w:tc>
          <w:tcPr>
            <w:tcW w:w="567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038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1116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ICHD-III</w:t>
            </w:r>
          </w:p>
        </w:tc>
        <w:tc>
          <w:tcPr>
            <w:tcW w:w="986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1182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PCR</w:t>
            </w:r>
          </w:p>
        </w:tc>
        <w:tc>
          <w:tcPr>
            <w:tcW w:w="950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00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1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72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21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21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24" w:type="dxa"/>
            <w:noWrap/>
            <w:hideMark/>
          </w:tcPr>
          <w:p w:rsidR="009B2CE4" w:rsidRPr="00C605C8" w:rsidRDefault="009B2CE4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72" w:type="dxa"/>
          </w:tcPr>
          <w:p w:rsidR="009B2CE4" w:rsidRPr="00C605C8" w:rsidRDefault="009B2CE4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578" w:type="dxa"/>
          </w:tcPr>
          <w:p w:rsidR="009B2CE4" w:rsidRPr="00C605C8" w:rsidRDefault="00A10A32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</w:tr>
      <w:tr w:rsidR="000B35D3" w:rsidRPr="00C605C8" w:rsidTr="00824285">
        <w:trPr>
          <w:trHeight w:val="60"/>
        </w:trPr>
        <w:tc>
          <w:tcPr>
            <w:tcW w:w="1985" w:type="dxa"/>
            <w:vMerge w:val="restart"/>
            <w:noWrap/>
            <w:hideMark/>
          </w:tcPr>
          <w:p w:rsidR="000B35D3" w:rsidRPr="00C605C8" w:rsidRDefault="000B35D3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De </w:t>
            </w: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Marchis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et al., 2015</w:t>
            </w:r>
          </w:p>
        </w:tc>
        <w:tc>
          <w:tcPr>
            <w:tcW w:w="567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CC</w:t>
            </w:r>
          </w:p>
        </w:tc>
        <w:tc>
          <w:tcPr>
            <w:tcW w:w="992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038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Caucasian</w:t>
            </w:r>
          </w:p>
        </w:tc>
        <w:tc>
          <w:tcPr>
            <w:tcW w:w="1116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NG</w:t>
            </w:r>
          </w:p>
        </w:tc>
        <w:tc>
          <w:tcPr>
            <w:tcW w:w="986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HB</w:t>
            </w:r>
          </w:p>
        </w:tc>
        <w:tc>
          <w:tcPr>
            <w:tcW w:w="1182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Sequencing</w:t>
            </w:r>
          </w:p>
        </w:tc>
        <w:tc>
          <w:tcPr>
            <w:tcW w:w="950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00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521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572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21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21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24" w:type="dxa"/>
            <w:vMerge w:val="restart"/>
            <w:noWrap/>
            <w:hideMark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72" w:type="dxa"/>
            <w:vMerge w:val="restart"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578" w:type="dxa"/>
            <w:vMerge w:val="restart"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  <w:tr w:rsidR="000B35D3" w:rsidRPr="00C605C8" w:rsidTr="00824285">
        <w:trPr>
          <w:trHeight w:val="60"/>
        </w:trPr>
        <w:tc>
          <w:tcPr>
            <w:tcW w:w="1985" w:type="dxa"/>
            <w:vMerge/>
            <w:noWrap/>
            <w:hideMark/>
          </w:tcPr>
          <w:p w:rsidR="000B35D3" w:rsidRPr="00C605C8" w:rsidRDefault="000B35D3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600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21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72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21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vMerge/>
            <w:noWrap/>
            <w:hideMark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vMerge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B35D3" w:rsidRPr="00C605C8" w:rsidTr="00824285">
        <w:trPr>
          <w:trHeight w:val="60"/>
        </w:trPr>
        <w:tc>
          <w:tcPr>
            <w:tcW w:w="1985" w:type="dxa"/>
            <w:vMerge/>
            <w:noWrap/>
            <w:hideMark/>
          </w:tcPr>
          <w:p w:rsidR="000B35D3" w:rsidRPr="00C605C8" w:rsidRDefault="000B35D3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MWA</w:t>
            </w:r>
          </w:p>
        </w:tc>
        <w:tc>
          <w:tcPr>
            <w:tcW w:w="600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21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572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21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vMerge/>
            <w:noWrap/>
            <w:hideMark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vMerge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B2CE4" w:rsidRPr="00C605C8" w:rsidTr="00824285">
        <w:trPr>
          <w:trHeight w:val="290"/>
        </w:trPr>
        <w:tc>
          <w:tcPr>
            <w:tcW w:w="1985" w:type="dxa"/>
            <w:noWrap/>
            <w:hideMark/>
          </w:tcPr>
          <w:p w:rsidR="009B2CE4" w:rsidRPr="00C605C8" w:rsidRDefault="009B2CE4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Park et al., 2007</w:t>
            </w:r>
          </w:p>
        </w:tc>
        <w:tc>
          <w:tcPr>
            <w:tcW w:w="567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CC</w:t>
            </w:r>
          </w:p>
        </w:tc>
        <w:tc>
          <w:tcPr>
            <w:tcW w:w="992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1038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1116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ICHD-II</w:t>
            </w:r>
          </w:p>
        </w:tc>
        <w:tc>
          <w:tcPr>
            <w:tcW w:w="986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HB</w:t>
            </w:r>
          </w:p>
        </w:tc>
        <w:tc>
          <w:tcPr>
            <w:tcW w:w="1182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PCR-RFLP</w:t>
            </w:r>
          </w:p>
        </w:tc>
        <w:tc>
          <w:tcPr>
            <w:tcW w:w="950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MWA</w:t>
            </w:r>
          </w:p>
        </w:tc>
        <w:tc>
          <w:tcPr>
            <w:tcW w:w="600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1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72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21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21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24" w:type="dxa"/>
            <w:noWrap/>
            <w:hideMark/>
          </w:tcPr>
          <w:p w:rsidR="009B2CE4" w:rsidRPr="00C605C8" w:rsidRDefault="009B2CE4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72" w:type="dxa"/>
          </w:tcPr>
          <w:p w:rsidR="009B2CE4" w:rsidRPr="00C605C8" w:rsidRDefault="009B2CE4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578" w:type="dxa"/>
          </w:tcPr>
          <w:p w:rsidR="009B2CE4" w:rsidRPr="00C605C8" w:rsidRDefault="00A10A32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</w:tr>
      <w:tr w:rsidR="009B2CE4" w:rsidRPr="00C605C8" w:rsidTr="00824285">
        <w:trPr>
          <w:trHeight w:val="290"/>
        </w:trPr>
        <w:tc>
          <w:tcPr>
            <w:tcW w:w="1985" w:type="dxa"/>
            <w:noWrap/>
            <w:hideMark/>
          </w:tcPr>
          <w:p w:rsidR="009B2CE4" w:rsidRPr="00C605C8" w:rsidRDefault="009B2CE4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Sullivan et al., 2013</w:t>
            </w:r>
          </w:p>
        </w:tc>
        <w:tc>
          <w:tcPr>
            <w:tcW w:w="567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CC</w:t>
            </w:r>
          </w:p>
        </w:tc>
        <w:tc>
          <w:tcPr>
            <w:tcW w:w="992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038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Caucasian</w:t>
            </w:r>
          </w:p>
        </w:tc>
        <w:tc>
          <w:tcPr>
            <w:tcW w:w="1116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ICHD-II</w:t>
            </w:r>
          </w:p>
        </w:tc>
        <w:tc>
          <w:tcPr>
            <w:tcW w:w="986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HB</w:t>
            </w:r>
          </w:p>
        </w:tc>
        <w:tc>
          <w:tcPr>
            <w:tcW w:w="1182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RT-PCR</w:t>
            </w:r>
          </w:p>
        </w:tc>
        <w:tc>
          <w:tcPr>
            <w:tcW w:w="950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3" w:type="dxa"/>
            <w:gridSpan w:val="3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NG </w:t>
            </w:r>
          </w:p>
        </w:tc>
        <w:tc>
          <w:tcPr>
            <w:tcW w:w="1566" w:type="dxa"/>
            <w:gridSpan w:val="3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NG</w:t>
            </w:r>
          </w:p>
        </w:tc>
        <w:tc>
          <w:tcPr>
            <w:tcW w:w="672" w:type="dxa"/>
          </w:tcPr>
          <w:p w:rsidR="009B2CE4" w:rsidRPr="00C605C8" w:rsidRDefault="009B2CE4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78" w:type="dxa"/>
          </w:tcPr>
          <w:p w:rsidR="009B2CE4" w:rsidRPr="00C605C8" w:rsidRDefault="00A10A32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B2CE4" w:rsidRPr="00C605C8" w:rsidTr="00824285">
        <w:trPr>
          <w:trHeight w:val="290"/>
        </w:trPr>
        <w:tc>
          <w:tcPr>
            <w:tcW w:w="1985" w:type="dxa"/>
            <w:noWrap/>
            <w:hideMark/>
          </w:tcPr>
          <w:p w:rsidR="009B2CE4" w:rsidRPr="00C605C8" w:rsidRDefault="009B2CE4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Sutherland et al., 2017</w:t>
            </w:r>
          </w:p>
        </w:tc>
        <w:tc>
          <w:tcPr>
            <w:tcW w:w="567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UK</w:t>
            </w:r>
          </w:p>
        </w:tc>
        <w:tc>
          <w:tcPr>
            <w:tcW w:w="1038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Caucasian</w:t>
            </w:r>
          </w:p>
        </w:tc>
        <w:tc>
          <w:tcPr>
            <w:tcW w:w="1116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ICHD-II</w:t>
            </w:r>
          </w:p>
        </w:tc>
        <w:tc>
          <w:tcPr>
            <w:tcW w:w="986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HB</w:t>
            </w:r>
          </w:p>
        </w:tc>
        <w:tc>
          <w:tcPr>
            <w:tcW w:w="1182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PCR-RFLP</w:t>
            </w:r>
          </w:p>
        </w:tc>
        <w:tc>
          <w:tcPr>
            <w:tcW w:w="950" w:type="dxa"/>
            <w:noWrap/>
            <w:hideMark/>
          </w:tcPr>
          <w:p w:rsidR="009B2CE4" w:rsidRPr="00C605C8" w:rsidRDefault="00824285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00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21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572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21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21" w:type="dxa"/>
            <w:noWrap/>
            <w:hideMark/>
          </w:tcPr>
          <w:p w:rsidR="009B2CE4" w:rsidRPr="00C605C8" w:rsidRDefault="009B2CE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24" w:type="dxa"/>
            <w:noWrap/>
            <w:hideMark/>
          </w:tcPr>
          <w:p w:rsidR="009B2CE4" w:rsidRPr="00C605C8" w:rsidRDefault="009B2CE4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72" w:type="dxa"/>
          </w:tcPr>
          <w:p w:rsidR="009B2CE4" w:rsidRPr="00C605C8" w:rsidRDefault="009B2CE4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578" w:type="dxa"/>
          </w:tcPr>
          <w:p w:rsidR="009B2CE4" w:rsidRPr="00C605C8" w:rsidRDefault="00A10A32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0B35D3" w:rsidRPr="00C605C8" w:rsidTr="00824285">
        <w:trPr>
          <w:trHeight w:val="111"/>
        </w:trPr>
        <w:tc>
          <w:tcPr>
            <w:tcW w:w="1985" w:type="dxa"/>
            <w:vMerge w:val="restart"/>
            <w:noWrap/>
            <w:hideMark/>
          </w:tcPr>
          <w:p w:rsidR="000B35D3" w:rsidRPr="00C605C8" w:rsidRDefault="000B35D3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Takigawa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et al., 2016</w:t>
            </w:r>
          </w:p>
        </w:tc>
        <w:tc>
          <w:tcPr>
            <w:tcW w:w="567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CC</w:t>
            </w:r>
          </w:p>
        </w:tc>
        <w:tc>
          <w:tcPr>
            <w:tcW w:w="992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1038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1116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ICHD-II</w:t>
            </w:r>
          </w:p>
        </w:tc>
        <w:tc>
          <w:tcPr>
            <w:tcW w:w="986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HB</w:t>
            </w:r>
          </w:p>
        </w:tc>
        <w:tc>
          <w:tcPr>
            <w:tcW w:w="1182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PCR-RFLP</w:t>
            </w:r>
          </w:p>
        </w:tc>
        <w:tc>
          <w:tcPr>
            <w:tcW w:w="950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600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21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572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521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21" w:type="dxa"/>
            <w:vMerge w:val="restart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24" w:type="dxa"/>
            <w:vMerge w:val="restart"/>
            <w:noWrap/>
            <w:hideMark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672" w:type="dxa"/>
            <w:vMerge w:val="restart"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578" w:type="dxa"/>
            <w:vMerge w:val="restart"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  <w:tr w:rsidR="000B35D3" w:rsidRPr="00C605C8" w:rsidTr="00824285">
        <w:trPr>
          <w:trHeight w:val="60"/>
        </w:trPr>
        <w:tc>
          <w:tcPr>
            <w:tcW w:w="1985" w:type="dxa"/>
            <w:vMerge/>
            <w:noWrap/>
            <w:hideMark/>
          </w:tcPr>
          <w:p w:rsidR="000B35D3" w:rsidRPr="00C605C8" w:rsidRDefault="000B35D3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600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1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72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21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vMerge/>
            <w:noWrap/>
            <w:hideMark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vMerge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0B35D3" w:rsidRPr="00C605C8" w:rsidTr="00824285">
        <w:trPr>
          <w:trHeight w:val="60"/>
        </w:trPr>
        <w:tc>
          <w:tcPr>
            <w:tcW w:w="1985" w:type="dxa"/>
            <w:vMerge/>
            <w:noWrap/>
            <w:hideMark/>
          </w:tcPr>
          <w:p w:rsidR="000B35D3" w:rsidRPr="00C605C8" w:rsidRDefault="000B35D3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MWA</w:t>
            </w:r>
          </w:p>
        </w:tc>
        <w:tc>
          <w:tcPr>
            <w:tcW w:w="600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21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72" w:type="dxa"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21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Merge/>
            <w:noWrap/>
            <w:hideMark/>
          </w:tcPr>
          <w:p w:rsidR="000B35D3" w:rsidRPr="00C605C8" w:rsidRDefault="000B35D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vMerge/>
            <w:noWrap/>
            <w:hideMark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vMerge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vMerge/>
          </w:tcPr>
          <w:p w:rsidR="000B35D3" w:rsidRPr="00C605C8" w:rsidRDefault="000B35D3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D212B1" w:rsidRPr="00C605C8" w:rsidTr="00824285">
        <w:trPr>
          <w:trHeight w:val="255"/>
        </w:trPr>
        <w:tc>
          <w:tcPr>
            <w:tcW w:w="1985" w:type="dxa"/>
            <w:noWrap/>
            <w:hideMark/>
          </w:tcPr>
          <w:p w:rsidR="00D212B1" w:rsidRPr="00C605C8" w:rsidRDefault="00D212B1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Cargnin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et al., 2014</w:t>
            </w:r>
          </w:p>
        </w:tc>
        <w:tc>
          <w:tcPr>
            <w:tcW w:w="567" w:type="dxa"/>
            <w:noWrap/>
            <w:hideMark/>
          </w:tcPr>
          <w:p w:rsidR="00D212B1" w:rsidRPr="00C605C8" w:rsidRDefault="00D212B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D212B1" w:rsidRPr="00C605C8" w:rsidRDefault="00D212B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038" w:type="dxa"/>
            <w:noWrap/>
            <w:hideMark/>
          </w:tcPr>
          <w:p w:rsidR="00D212B1" w:rsidRPr="00C605C8" w:rsidRDefault="00D212B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Caucasian</w:t>
            </w:r>
          </w:p>
        </w:tc>
        <w:tc>
          <w:tcPr>
            <w:tcW w:w="1116" w:type="dxa"/>
            <w:noWrap/>
            <w:hideMark/>
          </w:tcPr>
          <w:p w:rsidR="00D212B1" w:rsidRPr="00C605C8" w:rsidRDefault="00D212B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noWrap/>
            <w:hideMark/>
          </w:tcPr>
          <w:p w:rsidR="00D212B1" w:rsidRPr="00C605C8" w:rsidRDefault="00D212B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1182" w:type="dxa"/>
            <w:noWrap/>
            <w:hideMark/>
          </w:tcPr>
          <w:p w:rsidR="00D212B1" w:rsidRPr="00C605C8" w:rsidRDefault="00D212B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D212B1" w:rsidRPr="00C605C8" w:rsidRDefault="00D212B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0" w:type="dxa"/>
            <w:noWrap/>
            <w:hideMark/>
          </w:tcPr>
          <w:p w:rsidR="00D212B1" w:rsidRPr="00C605C8" w:rsidRDefault="00D212B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NG</w:t>
            </w:r>
          </w:p>
        </w:tc>
        <w:tc>
          <w:tcPr>
            <w:tcW w:w="521" w:type="dxa"/>
            <w:noWrap/>
            <w:hideMark/>
          </w:tcPr>
          <w:p w:rsidR="00D212B1" w:rsidRPr="00C605C8" w:rsidRDefault="00D212B1" w:rsidP="00B6698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2" w:type="dxa"/>
            <w:noWrap/>
            <w:hideMark/>
          </w:tcPr>
          <w:p w:rsidR="00D212B1" w:rsidRPr="00C605C8" w:rsidRDefault="00D212B1" w:rsidP="00B6698B">
            <w:pPr>
              <w:rPr>
                <w:rFonts w:cstheme="minorHAnsi"/>
                <w:sz w:val="20"/>
                <w:szCs w:val="20"/>
              </w:rPr>
            </w:pPr>
            <w:r w:rsidRPr="00C605C8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21" w:type="dxa"/>
            <w:noWrap/>
            <w:hideMark/>
          </w:tcPr>
          <w:p w:rsidR="00D212B1" w:rsidRPr="00C605C8" w:rsidRDefault="00D212B1" w:rsidP="00B6698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21" w:type="dxa"/>
            <w:noWrap/>
            <w:hideMark/>
          </w:tcPr>
          <w:p w:rsidR="00D212B1" w:rsidRPr="00C605C8" w:rsidRDefault="00D212B1" w:rsidP="00B6698B">
            <w:pPr>
              <w:rPr>
                <w:rFonts w:cstheme="minorHAnsi"/>
                <w:sz w:val="20"/>
                <w:szCs w:val="20"/>
              </w:rPr>
            </w:pPr>
            <w:r w:rsidRPr="00C605C8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24" w:type="dxa"/>
            <w:noWrap/>
            <w:hideMark/>
          </w:tcPr>
          <w:p w:rsidR="00D212B1" w:rsidRPr="00C605C8" w:rsidRDefault="00D212B1" w:rsidP="00B6698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672" w:type="dxa"/>
          </w:tcPr>
          <w:p w:rsidR="00D212B1" w:rsidRPr="00C605C8" w:rsidRDefault="00D212B1" w:rsidP="00B6698B">
            <w:pPr>
              <w:rPr>
                <w:rFonts w:cstheme="minorHAnsi"/>
                <w:sz w:val="20"/>
                <w:szCs w:val="20"/>
              </w:rPr>
            </w:pPr>
            <w:r w:rsidRPr="00C605C8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D212B1" w:rsidRPr="00C605C8" w:rsidRDefault="00D212B1" w:rsidP="00B6698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D212B1" w:rsidRPr="00C605C8" w:rsidTr="00824285">
        <w:trPr>
          <w:trHeight w:val="290"/>
        </w:trPr>
        <w:tc>
          <w:tcPr>
            <w:tcW w:w="1985" w:type="dxa"/>
            <w:noWrap/>
            <w:hideMark/>
          </w:tcPr>
          <w:p w:rsidR="00D212B1" w:rsidRPr="00C605C8" w:rsidRDefault="00D212B1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Todt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et al., 2009</w:t>
            </w:r>
          </w:p>
        </w:tc>
        <w:tc>
          <w:tcPr>
            <w:tcW w:w="567" w:type="dxa"/>
            <w:noWrap/>
            <w:hideMark/>
          </w:tcPr>
          <w:p w:rsidR="00D212B1" w:rsidRPr="00C605C8" w:rsidRDefault="00D212B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CC</w:t>
            </w:r>
          </w:p>
        </w:tc>
        <w:tc>
          <w:tcPr>
            <w:tcW w:w="992" w:type="dxa"/>
            <w:noWrap/>
            <w:hideMark/>
          </w:tcPr>
          <w:p w:rsidR="00D212B1" w:rsidRPr="00C605C8" w:rsidRDefault="00D212B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1038" w:type="dxa"/>
            <w:noWrap/>
            <w:hideMark/>
          </w:tcPr>
          <w:p w:rsidR="00D212B1" w:rsidRPr="00C605C8" w:rsidRDefault="00D212B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Caucasian</w:t>
            </w:r>
          </w:p>
        </w:tc>
        <w:tc>
          <w:tcPr>
            <w:tcW w:w="1116" w:type="dxa"/>
            <w:noWrap/>
            <w:hideMark/>
          </w:tcPr>
          <w:p w:rsidR="00D212B1" w:rsidRPr="00C605C8" w:rsidRDefault="00D212B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ICHD-II</w:t>
            </w:r>
          </w:p>
        </w:tc>
        <w:tc>
          <w:tcPr>
            <w:tcW w:w="986" w:type="dxa"/>
            <w:noWrap/>
            <w:hideMark/>
          </w:tcPr>
          <w:p w:rsidR="00D212B1" w:rsidRPr="00C605C8" w:rsidRDefault="00D212B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1182" w:type="dxa"/>
            <w:noWrap/>
            <w:hideMark/>
          </w:tcPr>
          <w:p w:rsidR="00D212B1" w:rsidRPr="00C605C8" w:rsidRDefault="00D212B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SNP-Array</w:t>
            </w:r>
          </w:p>
        </w:tc>
        <w:tc>
          <w:tcPr>
            <w:tcW w:w="950" w:type="dxa"/>
            <w:noWrap/>
            <w:hideMark/>
          </w:tcPr>
          <w:p w:rsidR="00D212B1" w:rsidRPr="00C605C8" w:rsidRDefault="00D212B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600" w:type="dxa"/>
            <w:noWrap/>
            <w:hideMark/>
          </w:tcPr>
          <w:p w:rsidR="00D212B1" w:rsidRPr="00C605C8" w:rsidRDefault="00D212B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NG</w:t>
            </w:r>
          </w:p>
        </w:tc>
        <w:tc>
          <w:tcPr>
            <w:tcW w:w="521" w:type="dxa"/>
            <w:noWrap/>
            <w:hideMark/>
          </w:tcPr>
          <w:p w:rsidR="00D212B1" w:rsidRPr="00C605C8" w:rsidRDefault="00D212B1" w:rsidP="00B6698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2" w:type="dxa"/>
            <w:noWrap/>
            <w:hideMark/>
          </w:tcPr>
          <w:p w:rsidR="00D212B1" w:rsidRPr="00C605C8" w:rsidRDefault="00D212B1" w:rsidP="00B6698B">
            <w:pPr>
              <w:rPr>
                <w:rFonts w:cstheme="minorHAnsi"/>
                <w:sz w:val="20"/>
                <w:szCs w:val="20"/>
              </w:rPr>
            </w:pPr>
            <w:r w:rsidRPr="00C605C8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21" w:type="dxa"/>
            <w:noWrap/>
            <w:hideMark/>
          </w:tcPr>
          <w:p w:rsidR="00D212B1" w:rsidRPr="00C605C8" w:rsidRDefault="00D212B1" w:rsidP="00B6698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521" w:type="dxa"/>
            <w:noWrap/>
            <w:hideMark/>
          </w:tcPr>
          <w:p w:rsidR="00D212B1" w:rsidRPr="00C605C8" w:rsidRDefault="00D212B1" w:rsidP="00B6698B">
            <w:pPr>
              <w:rPr>
                <w:rFonts w:cstheme="minorHAnsi"/>
                <w:sz w:val="20"/>
                <w:szCs w:val="20"/>
              </w:rPr>
            </w:pPr>
            <w:r w:rsidRPr="00C605C8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24" w:type="dxa"/>
            <w:noWrap/>
            <w:hideMark/>
          </w:tcPr>
          <w:p w:rsidR="00D212B1" w:rsidRPr="00C605C8" w:rsidRDefault="00D212B1" w:rsidP="00B6698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672" w:type="dxa"/>
          </w:tcPr>
          <w:p w:rsidR="00D212B1" w:rsidRPr="00C605C8" w:rsidRDefault="00D212B1" w:rsidP="00B6698B">
            <w:pPr>
              <w:rPr>
                <w:rFonts w:cstheme="minorHAnsi"/>
                <w:sz w:val="20"/>
                <w:szCs w:val="20"/>
              </w:rPr>
            </w:pPr>
            <w:r w:rsidRPr="00C605C8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78" w:type="dxa"/>
          </w:tcPr>
          <w:p w:rsidR="00D212B1" w:rsidRPr="00C605C8" w:rsidRDefault="00D212B1" w:rsidP="00B6698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-</w:t>
            </w:r>
          </w:p>
        </w:tc>
      </w:tr>
    </w:tbl>
    <w:p w:rsidR="00961FA6" w:rsidRPr="00C605C8" w:rsidRDefault="00961FA6" w:rsidP="00575E98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304914" w:rsidRPr="00C605C8" w:rsidRDefault="00304914" w:rsidP="00575E98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824285" w:rsidRPr="00C605C8" w:rsidRDefault="00824285" w:rsidP="00575E98">
      <w:pPr>
        <w:spacing w:after="0" w:line="240" w:lineRule="auto"/>
        <w:jc w:val="both"/>
        <w:rPr>
          <w:rFonts w:cstheme="minorHAnsi"/>
          <w:sz w:val="20"/>
          <w:szCs w:val="20"/>
        </w:rPr>
        <w:sectPr w:rsidR="00824285" w:rsidRPr="00C605C8" w:rsidSect="001E373C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C605C8">
        <w:rPr>
          <w:rFonts w:cstheme="minorHAnsi"/>
          <w:b/>
          <w:sz w:val="20"/>
          <w:szCs w:val="20"/>
        </w:rPr>
        <w:t>COMT:</w:t>
      </w:r>
      <w:r w:rsidRPr="00C605C8">
        <w:rPr>
          <w:rFonts w:cstheme="minorHAnsi"/>
          <w:sz w:val="20"/>
          <w:szCs w:val="20"/>
        </w:rPr>
        <w:t xml:space="preserve"> </w:t>
      </w:r>
      <w:proofErr w:type="spellStart"/>
      <w:r w:rsidRPr="00C605C8">
        <w:rPr>
          <w:rFonts w:cstheme="minorHAnsi"/>
          <w:sz w:val="20"/>
          <w:szCs w:val="20"/>
        </w:rPr>
        <w:t>Catechol</w:t>
      </w:r>
      <w:proofErr w:type="spellEnd"/>
      <w:r w:rsidRPr="00C605C8">
        <w:rPr>
          <w:rFonts w:cstheme="minorHAnsi"/>
          <w:sz w:val="20"/>
          <w:szCs w:val="20"/>
        </w:rPr>
        <w:t>-O-</w:t>
      </w:r>
      <w:proofErr w:type="spellStart"/>
      <w:r w:rsidRPr="00C605C8">
        <w:rPr>
          <w:rFonts w:cstheme="minorHAnsi"/>
          <w:sz w:val="20"/>
          <w:szCs w:val="20"/>
        </w:rPr>
        <w:t>Methyltransferase</w:t>
      </w:r>
      <w:proofErr w:type="spellEnd"/>
      <w:r w:rsidRPr="00C605C8">
        <w:rPr>
          <w:rFonts w:cstheme="minorHAnsi"/>
          <w:sz w:val="20"/>
          <w:szCs w:val="20"/>
        </w:rPr>
        <w:t xml:space="preserve">, </w:t>
      </w:r>
      <w:r w:rsidRPr="00C605C8">
        <w:rPr>
          <w:rFonts w:cstheme="minorHAnsi"/>
          <w:b/>
          <w:sz w:val="20"/>
          <w:szCs w:val="20"/>
        </w:rPr>
        <w:t xml:space="preserve">TOS: </w:t>
      </w:r>
      <w:r w:rsidRPr="00C605C8">
        <w:rPr>
          <w:rFonts w:cstheme="minorHAnsi"/>
          <w:sz w:val="20"/>
          <w:szCs w:val="20"/>
        </w:rPr>
        <w:t xml:space="preserve">Type of Study, </w:t>
      </w:r>
      <w:r w:rsidRPr="00C605C8">
        <w:rPr>
          <w:rFonts w:cstheme="minorHAnsi"/>
          <w:b/>
          <w:sz w:val="20"/>
          <w:szCs w:val="20"/>
        </w:rPr>
        <w:t>CC:</w:t>
      </w:r>
      <w:r w:rsidRPr="00C605C8">
        <w:rPr>
          <w:rFonts w:cstheme="minorHAnsi"/>
          <w:sz w:val="20"/>
          <w:szCs w:val="20"/>
        </w:rPr>
        <w:t xml:space="preserve"> Case-Control, </w:t>
      </w:r>
      <w:r w:rsidRPr="00C605C8">
        <w:rPr>
          <w:rFonts w:cstheme="minorHAnsi"/>
          <w:b/>
          <w:sz w:val="20"/>
          <w:szCs w:val="20"/>
        </w:rPr>
        <w:t>CH:</w:t>
      </w:r>
      <w:r w:rsidRPr="00C605C8">
        <w:rPr>
          <w:rFonts w:cstheme="minorHAnsi"/>
          <w:sz w:val="20"/>
          <w:szCs w:val="20"/>
        </w:rPr>
        <w:t xml:space="preserve"> Cohort, </w:t>
      </w:r>
      <w:r w:rsidRPr="00C605C8">
        <w:rPr>
          <w:rFonts w:cstheme="minorHAnsi"/>
          <w:b/>
          <w:sz w:val="20"/>
          <w:szCs w:val="20"/>
        </w:rPr>
        <w:t>ICHD:</w:t>
      </w:r>
      <w:r w:rsidRPr="00C605C8">
        <w:rPr>
          <w:rFonts w:cstheme="minorHAnsi"/>
          <w:sz w:val="20"/>
          <w:szCs w:val="20"/>
        </w:rPr>
        <w:t xml:space="preserve"> International Classification of Headache Disorders, </w:t>
      </w:r>
      <w:r w:rsidRPr="00C605C8">
        <w:rPr>
          <w:rFonts w:cstheme="minorHAnsi"/>
          <w:b/>
          <w:sz w:val="20"/>
          <w:szCs w:val="20"/>
        </w:rPr>
        <w:t>IHS:</w:t>
      </w:r>
      <w:r w:rsidRPr="00C605C8">
        <w:rPr>
          <w:rFonts w:cstheme="minorHAnsi"/>
          <w:sz w:val="20"/>
          <w:szCs w:val="20"/>
        </w:rPr>
        <w:t xml:space="preserve"> International Headache Society, </w:t>
      </w:r>
      <w:r w:rsidRPr="00C605C8">
        <w:rPr>
          <w:rFonts w:cstheme="minorHAnsi"/>
          <w:b/>
          <w:sz w:val="20"/>
          <w:szCs w:val="20"/>
        </w:rPr>
        <w:t>HB:</w:t>
      </w:r>
      <w:r w:rsidRPr="00C605C8">
        <w:rPr>
          <w:rFonts w:cstheme="minorHAnsi"/>
          <w:sz w:val="20"/>
          <w:szCs w:val="20"/>
        </w:rPr>
        <w:t xml:space="preserve"> Hospital-Based, </w:t>
      </w:r>
      <w:r w:rsidRPr="00C605C8">
        <w:rPr>
          <w:rFonts w:cstheme="minorHAnsi"/>
          <w:b/>
          <w:sz w:val="20"/>
          <w:szCs w:val="20"/>
        </w:rPr>
        <w:t>PB:</w:t>
      </w:r>
      <w:r w:rsidRPr="00C605C8">
        <w:rPr>
          <w:rFonts w:cstheme="minorHAnsi"/>
          <w:sz w:val="20"/>
          <w:szCs w:val="20"/>
        </w:rPr>
        <w:t xml:space="preserve"> Population-Based, </w:t>
      </w:r>
      <w:r w:rsidRPr="00C605C8">
        <w:rPr>
          <w:rFonts w:cstheme="minorHAnsi"/>
          <w:b/>
          <w:sz w:val="20"/>
          <w:szCs w:val="20"/>
        </w:rPr>
        <w:t>NG:</w:t>
      </w:r>
      <w:r w:rsidRPr="00C605C8">
        <w:rPr>
          <w:rFonts w:cstheme="minorHAnsi"/>
          <w:sz w:val="20"/>
          <w:szCs w:val="20"/>
        </w:rPr>
        <w:t xml:space="preserve"> Not Given, </w:t>
      </w:r>
      <w:r w:rsidRPr="00C605C8">
        <w:rPr>
          <w:rFonts w:cstheme="minorHAnsi"/>
          <w:b/>
          <w:sz w:val="20"/>
          <w:szCs w:val="20"/>
        </w:rPr>
        <w:t>PCR-RFLP:</w:t>
      </w:r>
      <w:r w:rsidRPr="00C605C8">
        <w:rPr>
          <w:rFonts w:cstheme="minorHAnsi"/>
          <w:sz w:val="20"/>
          <w:szCs w:val="20"/>
        </w:rPr>
        <w:t xml:space="preserve"> Polymerase Chain Reaction-Restriction Fragment Length Polymorphism, </w:t>
      </w:r>
      <w:r w:rsidRPr="00C605C8">
        <w:rPr>
          <w:rFonts w:cstheme="minorHAnsi"/>
          <w:b/>
          <w:sz w:val="20"/>
          <w:szCs w:val="20"/>
        </w:rPr>
        <w:t>RT-PCR:</w:t>
      </w:r>
      <w:r w:rsidRPr="00C605C8">
        <w:rPr>
          <w:rFonts w:cstheme="minorHAnsi"/>
          <w:sz w:val="20"/>
          <w:szCs w:val="20"/>
        </w:rPr>
        <w:t xml:space="preserve"> Reverse Transcription Polymerase Chain Reaction, </w:t>
      </w:r>
      <w:r w:rsidRPr="00C605C8">
        <w:rPr>
          <w:rFonts w:cstheme="minorHAnsi"/>
          <w:b/>
          <w:sz w:val="20"/>
          <w:szCs w:val="20"/>
        </w:rPr>
        <w:t>SNP:</w:t>
      </w:r>
      <w:r w:rsidRPr="00C605C8">
        <w:rPr>
          <w:rFonts w:cstheme="minorHAnsi"/>
          <w:sz w:val="20"/>
          <w:szCs w:val="20"/>
        </w:rPr>
        <w:t xml:space="preserve"> Single Nucleotide Polymorphism, </w:t>
      </w:r>
      <w:r w:rsidRPr="00C605C8">
        <w:rPr>
          <w:rFonts w:cstheme="minorHAnsi"/>
          <w:b/>
          <w:sz w:val="20"/>
          <w:szCs w:val="20"/>
        </w:rPr>
        <w:t>HWE:</w:t>
      </w:r>
      <w:r w:rsidRPr="00C605C8">
        <w:rPr>
          <w:rFonts w:cstheme="minorHAnsi"/>
          <w:sz w:val="20"/>
          <w:szCs w:val="20"/>
        </w:rPr>
        <w:t xml:space="preserve"> Hardy-Weinberg Equilibrium, </w:t>
      </w:r>
      <w:r w:rsidRPr="00C605C8">
        <w:rPr>
          <w:rFonts w:cstheme="minorHAnsi"/>
          <w:b/>
          <w:sz w:val="20"/>
          <w:szCs w:val="20"/>
        </w:rPr>
        <w:t>NOS:</w:t>
      </w:r>
      <w:r w:rsidRPr="00C605C8">
        <w:rPr>
          <w:rFonts w:cstheme="minorHAnsi"/>
          <w:sz w:val="20"/>
          <w:szCs w:val="20"/>
        </w:rPr>
        <w:t xml:space="preserve"> Newcastle-Ottawa Scale, </w:t>
      </w:r>
      <w:r w:rsidRPr="00C605C8">
        <w:rPr>
          <w:rFonts w:cstheme="minorHAnsi"/>
          <w:b/>
          <w:sz w:val="20"/>
          <w:szCs w:val="20"/>
        </w:rPr>
        <w:t>HR:</w:t>
      </w:r>
      <w:r w:rsidRPr="00C605C8">
        <w:rPr>
          <w:rFonts w:cstheme="minorHAnsi"/>
          <w:sz w:val="20"/>
          <w:szCs w:val="20"/>
        </w:rPr>
        <w:t xml:space="preserve"> Homozygous Risk, </w:t>
      </w:r>
      <w:r w:rsidRPr="00C605C8">
        <w:rPr>
          <w:rFonts w:cstheme="minorHAnsi"/>
          <w:b/>
          <w:sz w:val="20"/>
          <w:szCs w:val="20"/>
        </w:rPr>
        <w:t>HT:</w:t>
      </w:r>
      <w:r w:rsidRPr="00C605C8">
        <w:rPr>
          <w:rFonts w:cstheme="minorHAnsi"/>
          <w:sz w:val="20"/>
          <w:szCs w:val="20"/>
        </w:rPr>
        <w:t xml:space="preserve"> Heterozygous, </w:t>
      </w:r>
      <w:r w:rsidRPr="00C605C8">
        <w:rPr>
          <w:rFonts w:cstheme="minorHAnsi"/>
          <w:b/>
          <w:sz w:val="20"/>
          <w:szCs w:val="20"/>
        </w:rPr>
        <w:t>HW:</w:t>
      </w:r>
      <w:r w:rsidRPr="00C605C8">
        <w:rPr>
          <w:rFonts w:cstheme="minorHAnsi"/>
          <w:sz w:val="20"/>
          <w:szCs w:val="20"/>
        </w:rPr>
        <w:t xml:space="preserve"> Homozygous Wild-type, </w:t>
      </w:r>
      <w:r w:rsidRPr="00C605C8">
        <w:rPr>
          <w:rFonts w:cstheme="minorHAnsi"/>
          <w:b/>
          <w:sz w:val="20"/>
          <w:szCs w:val="20"/>
        </w:rPr>
        <w:t>MA:</w:t>
      </w:r>
      <w:r w:rsidRPr="00C605C8">
        <w:rPr>
          <w:rFonts w:cstheme="minorHAnsi"/>
          <w:sz w:val="20"/>
          <w:szCs w:val="20"/>
        </w:rPr>
        <w:t xml:space="preserve"> Migraine with Aura,</w:t>
      </w:r>
      <w:r w:rsidRPr="00C605C8">
        <w:rPr>
          <w:rFonts w:cstheme="minorHAnsi"/>
          <w:b/>
          <w:sz w:val="20"/>
          <w:szCs w:val="20"/>
        </w:rPr>
        <w:t xml:space="preserve"> MWA</w:t>
      </w:r>
      <w:r w:rsidRPr="00C605C8">
        <w:rPr>
          <w:rFonts w:cstheme="minorHAnsi"/>
          <w:sz w:val="20"/>
          <w:szCs w:val="20"/>
        </w:rPr>
        <w:t xml:space="preserve">: Migraine without Aura, </w:t>
      </w:r>
      <w:r w:rsidRPr="00C605C8">
        <w:rPr>
          <w:rFonts w:cstheme="minorHAnsi"/>
          <w:b/>
          <w:sz w:val="20"/>
          <w:szCs w:val="20"/>
        </w:rPr>
        <w:t>NC:</w:t>
      </w:r>
      <w:r w:rsidRPr="00C605C8">
        <w:rPr>
          <w:rFonts w:cstheme="minorHAnsi"/>
          <w:sz w:val="20"/>
          <w:szCs w:val="20"/>
        </w:rPr>
        <w:t xml:space="preserve"> Not Calculated, </w:t>
      </w:r>
      <w:r w:rsidRPr="00C605C8">
        <w:rPr>
          <w:rFonts w:cstheme="minorHAnsi"/>
          <w:b/>
          <w:sz w:val="20"/>
          <w:szCs w:val="20"/>
        </w:rPr>
        <w:t>NA:</w:t>
      </w:r>
      <w:r w:rsidRPr="00C605C8">
        <w:rPr>
          <w:rFonts w:cstheme="minorHAnsi"/>
          <w:sz w:val="20"/>
          <w:szCs w:val="20"/>
        </w:rPr>
        <w:t xml:space="preserve"> Not Available</w:t>
      </w:r>
      <w:r w:rsidRPr="00C605C8">
        <w:rPr>
          <w:rFonts w:cstheme="minorHAnsi"/>
          <w:sz w:val="20"/>
          <w:szCs w:val="20"/>
        </w:rPr>
        <w:tab/>
      </w:r>
    </w:p>
    <w:p w:rsidR="00961FA6" w:rsidRPr="00C605C8" w:rsidRDefault="00961FA6" w:rsidP="00575E98">
      <w:pPr>
        <w:spacing w:after="0" w:line="240" w:lineRule="auto"/>
        <w:rPr>
          <w:rFonts w:cstheme="minorHAnsi"/>
          <w:b/>
          <w:sz w:val="20"/>
          <w:szCs w:val="20"/>
          <w:lang w:val="en-IN"/>
        </w:rPr>
      </w:pPr>
      <w:r w:rsidRPr="00C605C8">
        <w:rPr>
          <w:rFonts w:cstheme="minorHAnsi"/>
          <w:b/>
          <w:sz w:val="20"/>
          <w:szCs w:val="20"/>
          <w:lang w:val="en-IN"/>
        </w:rPr>
        <w:lastRenderedPageBreak/>
        <w:t>Table</w:t>
      </w:r>
      <w:r w:rsidR="00C06BE8" w:rsidRPr="00C605C8">
        <w:rPr>
          <w:rFonts w:cstheme="minorHAnsi"/>
          <w:b/>
          <w:sz w:val="20"/>
          <w:szCs w:val="20"/>
          <w:lang w:val="en-IN"/>
        </w:rPr>
        <w:t xml:space="preserve"> 2</w:t>
      </w:r>
      <w:r w:rsidRPr="00C605C8">
        <w:rPr>
          <w:rFonts w:cstheme="minorHAnsi"/>
          <w:b/>
          <w:sz w:val="20"/>
          <w:szCs w:val="20"/>
          <w:lang w:val="en-IN"/>
        </w:rPr>
        <w:t xml:space="preserve">: </w:t>
      </w:r>
      <w:r w:rsidR="00F179E1" w:rsidRPr="00C605C8">
        <w:rPr>
          <w:rFonts w:cstheme="minorHAnsi"/>
          <w:b/>
          <w:sz w:val="20"/>
          <w:szCs w:val="20"/>
          <w:lang w:val="en-IN"/>
        </w:rPr>
        <w:t xml:space="preserve">BDNF </w:t>
      </w:r>
      <w:r w:rsidR="00304914" w:rsidRPr="00C605C8">
        <w:rPr>
          <w:rFonts w:cstheme="minorHAnsi"/>
          <w:b/>
          <w:sz w:val="20"/>
          <w:szCs w:val="20"/>
        </w:rPr>
        <w:t>gene f</w:t>
      </w:r>
      <w:r w:rsidR="00912F31" w:rsidRPr="00C605C8">
        <w:rPr>
          <w:rFonts w:cstheme="minorHAnsi"/>
          <w:b/>
          <w:sz w:val="20"/>
          <w:szCs w:val="20"/>
        </w:rPr>
        <w:t xml:space="preserve">eatures of different association study utilizing case–control </w:t>
      </w:r>
      <w:r w:rsidR="00912F31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4213" w:type="dxa"/>
        <w:tblInd w:w="-601" w:type="dxa"/>
        <w:tblLook w:val="04A0"/>
      </w:tblPr>
      <w:tblGrid>
        <w:gridCol w:w="2108"/>
        <w:gridCol w:w="984"/>
        <w:gridCol w:w="1144"/>
        <w:gridCol w:w="1055"/>
        <w:gridCol w:w="875"/>
        <w:gridCol w:w="1347"/>
        <w:gridCol w:w="1124"/>
        <w:gridCol w:w="702"/>
        <w:gridCol w:w="562"/>
        <w:gridCol w:w="703"/>
        <w:gridCol w:w="512"/>
        <w:gridCol w:w="655"/>
        <w:gridCol w:w="875"/>
        <w:gridCol w:w="948"/>
        <w:gridCol w:w="619"/>
      </w:tblGrid>
      <w:tr w:rsidR="00966D68" w:rsidRPr="00C605C8" w:rsidTr="00304914">
        <w:trPr>
          <w:trHeight w:val="338"/>
        </w:trPr>
        <w:tc>
          <w:tcPr>
            <w:tcW w:w="2108" w:type="dxa"/>
            <w:vMerge w:val="restart"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Study Name</w:t>
            </w:r>
          </w:p>
        </w:tc>
        <w:tc>
          <w:tcPr>
            <w:tcW w:w="984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1101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105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Diagnosis</w:t>
            </w:r>
          </w:p>
        </w:tc>
        <w:tc>
          <w:tcPr>
            <w:tcW w:w="87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Control Source</w:t>
            </w:r>
          </w:p>
        </w:tc>
        <w:tc>
          <w:tcPr>
            <w:tcW w:w="134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Technique</w:t>
            </w:r>
          </w:p>
        </w:tc>
        <w:tc>
          <w:tcPr>
            <w:tcW w:w="1124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70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Case</w:t>
            </w:r>
          </w:p>
        </w:tc>
        <w:tc>
          <w:tcPr>
            <w:tcW w:w="51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948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HWE</w:t>
            </w:r>
          </w:p>
        </w:tc>
        <w:tc>
          <w:tcPr>
            <w:tcW w:w="662" w:type="dxa"/>
            <w:vMerge w:val="restart"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NOS</w:t>
            </w:r>
          </w:p>
        </w:tc>
      </w:tr>
      <w:tr w:rsidR="00966D68" w:rsidRPr="00C605C8" w:rsidTr="00304914">
        <w:trPr>
          <w:trHeight w:val="338"/>
        </w:trPr>
        <w:tc>
          <w:tcPr>
            <w:tcW w:w="2108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HR</w:t>
            </w:r>
          </w:p>
        </w:tc>
        <w:tc>
          <w:tcPr>
            <w:tcW w:w="56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HT</w:t>
            </w:r>
          </w:p>
        </w:tc>
        <w:tc>
          <w:tcPr>
            <w:tcW w:w="703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HW</w:t>
            </w:r>
          </w:p>
        </w:tc>
        <w:tc>
          <w:tcPr>
            <w:tcW w:w="51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HR</w:t>
            </w:r>
          </w:p>
        </w:tc>
        <w:tc>
          <w:tcPr>
            <w:tcW w:w="65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HT</w:t>
            </w:r>
          </w:p>
        </w:tc>
        <w:tc>
          <w:tcPr>
            <w:tcW w:w="87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HW</w:t>
            </w:r>
          </w:p>
        </w:tc>
        <w:tc>
          <w:tcPr>
            <w:tcW w:w="948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304914">
        <w:trPr>
          <w:trHeight w:val="338"/>
        </w:trPr>
        <w:tc>
          <w:tcPr>
            <w:tcW w:w="2108" w:type="dxa"/>
            <w:vMerge w:val="restart"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Mariniak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et al., 2008</w:t>
            </w:r>
          </w:p>
        </w:tc>
        <w:tc>
          <w:tcPr>
            <w:tcW w:w="984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1101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Caucasian</w:t>
            </w:r>
          </w:p>
        </w:tc>
        <w:tc>
          <w:tcPr>
            <w:tcW w:w="105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IHS</w:t>
            </w:r>
          </w:p>
        </w:tc>
        <w:tc>
          <w:tcPr>
            <w:tcW w:w="87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HB</w:t>
            </w:r>
          </w:p>
        </w:tc>
        <w:tc>
          <w:tcPr>
            <w:tcW w:w="134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PCR-RFLP</w:t>
            </w:r>
          </w:p>
        </w:tc>
        <w:tc>
          <w:tcPr>
            <w:tcW w:w="112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70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703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512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7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48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0.9943</w:t>
            </w:r>
          </w:p>
        </w:tc>
        <w:tc>
          <w:tcPr>
            <w:tcW w:w="662" w:type="dxa"/>
            <w:vMerge w:val="restart"/>
            <w:tcBorders>
              <w:left w:val="single" w:sz="4" w:space="0" w:color="auto"/>
            </w:tcBorders>
          </w:tcPr>
          <w:p w:rsidR="00966D68" w:rsidRPr="00C605C8" w:rsidRDefault="00304914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  <w:tr w:rsidR="00966D68" w:rsidRPr="00C605C8" w:rsidTr="00304914">
        <w:trPr>
          <w:trHeight w:val="161"/>
        </w:trPr>
        <w:tc>
          <w:tcPr>
            <w:tcW w:w="2108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70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03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1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304914">
        <w:trPr>
          <w:trHeight w:val="213"/>
        </w:trPr>
        <w:tc>
          <w:tcPr>
            <w:tcW w:w="2108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MWA</w:t>
            </w:r>
          </w:p>
        </w:tc>
        <w:tc>
          <w:tcPr>
            <w:tcW w:w="70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03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1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304914">
        <w:trPr>
          <w:trHeight w:val="266"/>
        </w:trPr>
        <w:tc>
          <w:tcPr>
            <w:tcW w:w="2108" w:type="dxa"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Lemo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et al., 2010</w:t>
            </w:r>
          </w:p>
        </w:tc>
        <w:tc>
          <w:tcPr>
            <w:tcW w:w="98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Portugal</w:t>
            </w:r>
          </w:p>
        </w:tc>
        <w:tc>
          <w:tcPr>
            <w:tcW w:w="1101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Portuguese</w:t>
            </w:r>
          </w:p>
        </w:tc>
        <w:tc>
          <w:tcPr>
            <w:tcW w:w="105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ICHD-I</w:t>
            </w:r>
          </w:p>
        </w:tc>
        <w:tc>
          <w:tcPr>
            <w:tcW w:w="87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HB</w:t>
            </w:r>
          </w:p>
        </w:tc>
        <w:tc>
          <w:tcPr>
            <w:tcW w:w="1347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Taq</w:t>
            </w:r>
            <w:proofErr w:type="spellEnd"/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-Man</w:t>
            </w:r>
          </w:p>
        </w:tc>
        <w:tc>
          <w:tcPr>
            <w:tcW w:w="112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70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03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51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5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7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948" w:type="dxa"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966D68" w:rsidRPr="00C605C8" w:rsidRDefault="00304914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  <w:tr w:rsidR="00966D68" w:rsidRPr="00C605C8" w:rsidTr="00304914">
        <w:trPr>
          <w:trHeight w:val="225"/>
        </w:trPr>
        <w:tc>
          <w:tcPr>
            <w:tcW w:w="2108" w:type="dxa"/>
            <w:vMerge w:val="restart"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Sutherland et al., 2014-I</w:t>
            </w:r>
          </w:p>
        </w:tc>
        <w:tc>
          <w:tcPr>
            <w:tcW w:w="984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101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Caucasian</w:t>
            </w:r>
          </w:p>
        </w:tc>
        <w:tc>
          <w:tcPr>
            <w:tcW w:w="105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IHS</w:t>
            </w:r>
          </w:p>
        </w:tc>
        <w:tc>
          <w:tcPr>
            <w:tcW w:w="87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134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PCR-RFLP</w:t>
            </w:r>
          </w:p>
        </w:tc>
        <w:tc>
          <w:tcPr>
            <w:tcW w:w="112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70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03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512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7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948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0.9943</w:t>
            </w:r>
          </w:p>
        </w:tc>
        <w:tc>
          <w:tcPr>
            <w:tcW w:w="662" w:type="dxa"/>
            <w:vMerge w:val="restart"/>
            <w:tcBorders>
              <w:left w:val="single" w:sz="4" w:space="0" w:color="auto"/>
            </w:tcBorders>
          </w:tcPr>
          <w:p w:rsidR="00966D68" w:rsidRPr="00C605C8" w:rsidRDefault="00304914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</w:tr>
      <w:tr w:rsidR="00966D68" w:rsidRPr="00C605C8" w:rsidTr="00304914">
        <w:trPr>
          <w:trHeight w:val="263"/>
        </w:trPr>
        <w:tc>
          <w:tcPr>
            <w:tcW w:w="2108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70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3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1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304914">
        <w:trPr>
          <w:trHeight w:val="150"/>
        </w:trPr>
        <w:tc>
          <w:tcPr>
            <w:tcW w:w="2108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MWA</w:t>
            </w:r>
          </w:p>
        </w:tc>
        <w:tc>
          <w:tcPr>
            <w:tcW w:w="70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3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1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304914">
        <w:trPr>
          <w:trHeight w:val="203"/>
        </w:trPr>
        <w:tc>
          <w:tcPr>
            <w:tcW w:w="2108" w:type="dxa"/>
            <w:vMerge w:val="restart"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Sutherland et al., 2014-II</w:t>
            </w:r>
          </w:p>
        </w:tc>
        <w:tc>
          <w:tcPr>
            <w:tcW w:w="984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101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Caucasian</w:t>
            </w:r>
          </w:p>
        </w:tc>
        <w:tc>
          <w:tcPr>
            <w:tcW w:w="105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IHS</w:t>
            </w:r>
          </w:p>
        </w:tc>
        <w:tc>
          <w:tcPr>
            <w:tcW w:w="87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134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PCR-RFLP</w:t>
            </w:r>
          </w:p>
        </w:tc>
        <w:tc>
          <w:tcPr>
            <w:tcW w:w="112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70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703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512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5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87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948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662" w:type="dxa"/>
            <w:vMerge w:val="restart"/>
            <w:tcBorders>
              <w:left w:val="single" w:sz="4" w:space="0" w:color="auto"/>
            </w:tcBorders>
          </w:tcPr>
          <w:p w:rsidR="00966D68" w:rsidRPr="00C605C8" w:rsidRDefault="00304914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</w:tr>
      <w:tr w:rsidR="00966D68" w:rsidRPr="00C605C8" w:rsidTr="00304914">
        <w:trPr>
          <w:trHeight w:val="241"/>
        </w:trPr>
        <w:tc>
          <w:tcPr>
            <w:tcW w:w="2108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70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703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51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304914">
        <w:trPr>
          <w:trHeight w:val="78"/>
        </w:trPr>
        <w:tc>
          <w:tcPr>
            <w:tcW w:w="2108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MWA</w:t>
            </w:r>
          </w:p>
        </w:tc>
        <w:tc>
          <w:tcPr>
            <w:tcW w:w="70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3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1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304914">
        <w:trPr>
          <w:trHeight w:val="78"/>
        </w:trPr>
        <w:tc>
          <w:tcPr>
            <w:tcW w:w="2108" w:type="dxa"/>
            <w:vMerge w:val="restart"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Azimova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et al., 2016</w:t>
            </w:r>
          </w:p>
        </w:tc>
        <w:tc>
          <w:tcPr>
            <w:tcW w:w="984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1101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Russian</w:t>
            </w:r>
          </w:p>
        </w:tc>
        <w:tc>
          <w:tcPr>
            <w:tcW w:w="105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ICHD-III</w:t>
            </w:r>
          </w:p>
        </w:tc>
        <w:tc>
          <w:tcPr>
            <w:tcW w:w="87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HB</w:t>
            </w:r>
          </w:p>
        </w:tc>
        <w:tc>
          <w:tcPr>
            <w:tcW w:w="134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PCR-RFLP</w:t>
            </w:r>
          </w:p>
        </w:tc>
        <w:tc>
          <w:tcPr>
            <w:tcW w:w="112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70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3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12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87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948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62" w:type="dxa"/>
            <w:vMerge w:val="restart"/>
            <w:tcBorders>
              <w:left w:val="single" w:sz="4" w:space="0" w:color="auto"/>
            </w:tcBorders>
          </w:tcPr>
          <w:p w:rsidR="00966D68" w:rsidRPr="00C605C8" w:rsidRDefault="00304914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  <w:tr w:rsidR="00966D68" w:rsidRPr="00C605C8" w:rsidTr="00304914">
        <w:trPr>
          <w:trHeight w:val="78"/>
        </w:trPr>
        <w:tc>
          <w:tcPr>
            <w:tcW w:w="2108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70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3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304914">
        <w:trPr>
          <w:trHeight w:val="78"/>
        </w:trPr>
        <w:tc>
          <w:tcPr>
            <w:tcW w:w="2108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MWA</w:t>
            </w:r>
          </w:p>
        </w:tc>
        <w:tc>
          <w:tcPr>
            <w:tcW w:w="70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3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1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304914">
        <w:trPr>
          <w:trHeight w:val="78"/>
        </w:trPr>
        <w:tc>
          <w:tcPr>
            <w:tcW w:w="2108" w:type="dxa"/>
            <w:vMerge w:val="restart"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Coskun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et al., 2016</w:t>
            </w:r>
          </w:p>
        </w:tc>
        <w:tc>
          <w:tcPr>
            <w:tcW w:w="984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101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Caucasian</w:t>
            </w:r>
          </w:p>
        </w:tc>
        <w:tc>
          <w:tcPr>
            <w:tcW w:w="105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IHS</w:t>
            </w:r>
          </w:p>
        </w:tc>
        <w:tc>
          <w:tcPr>
            <w:tcW w:w="87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HB</w:t>
            </w:r>
          </w:p>
        </w:tc>
        <w:tc>
          <w:tcPr>
            <w:tcW w:w="134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Taq</w:t>
            </w:r>
            <w:proofErr w:type="spellEnd"/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-Man</w:t>
            </w:r>
          </w:p>
        </w:tc>
        <w:tc>
          <w:tcPr>
            <w:tcW w:w="112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70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03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512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7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948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62" w:type="dxa"/>
            <w:vMerge w:val="restart"/>
            <w:tcBorders>
              <w:left w:val="single" w:sz="4" w:space="0" w:color="auto"/>
            </w:tcBorders>
          </w:tcPr>
          <w:p w:rsidR="00966D68" w:rsidRPr="00C605C8" w:rsidRDefault="00304914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  <w:tr w:rsidR="00966D68" w:rsidRPr="00C605C8" w:rsidTr="00304914">
        <w:trPr>
          <w:trHeight w:val="78"/>
        </w:trPr>
        <w:tc>
          <w:tcPr>
            <w:tcW w:w="2108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70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03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1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304914">
        <w:trPr>
          <w:trHeight w:val="104"/>
        </w:trPr>
        <w:tc>
          <w:tcPr>
            <w:tcW w:w="2108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MWA</w:t>
            </w:r>
          </w:p>
        </w:tc>
        <w:tc>
          <w:tcPr>
            <w:tcW w:w="70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03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51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304914">
        <w:trPr>
          <w:trHeight w:val="78"/>
        </w:trPr>
        <w:tc>
          <w:tcPr>
            <w:tcW w:w="2108" w:type="dxa"/>
            <w:vMerge w:val="restart"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Koute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et al., 2021</w:t>
            </w:r>
          </w:p>
        </w:tc>
        <w:tc>
          <w:tcPr>
            <w:tcW w:w="984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Greek</w:t>
            </w:r>
          </w:p>
        </w:tc>
        <w:tc>
          <w:tcPr>
            <w:tcW w:w="1101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Caucasian</w:t>
            </w:r>
          </w:p>
        </w:tc>
        <w:tc>
          <w:tcPr>
            <w:tcW w:w="105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IHS</w:t>
            </w:r>
          </w:p>
        </w:tc>
        <w:tc>
          <w:tcPr>
            <w:tcW w:w="87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HB</w:t>
            </w:r>
          </w:p>
        </w:tc>
        <w:tc>
          <w:tcPr>
            <w:tcW w:w="134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Taq</w:t>
            </w:r>
            <w:proofErr w:type="spellEnd"/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-Man</w:t>
            </w:r>
          </w:p>
        </w:tc>
        <w:tc>
          <w:tcPr>
            <w:tcW w:w="112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70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3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12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7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48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0.9943</w:t>
            </w:r>
          </w:p>
        </w:tc>
        <w:tc>
          <w:tcPr>
            <w:tcW w:w="662" w:type="dxa"/>
            <w:vMerge w:val="restart"/>
            <w:tcBorders>
              <w:left w:val="single" w:sz="4" w:space="0" w:color="auto"/>
            </w:tcBorders>
          </w:tcPr>
          <w:p w:rsidR="00966D68" w:rsidRPr="00C605C8" w:rsidRDefault="00304914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  <w:tr w:rsidR="00966D68" w:rsidRPr="00C605C8" w:rsidTr="00304914">
        <w:trPr>
          <w:trHeight w:val="78"/>
        </w:trPr>
        <w:tc>
          <w:tcPr>
            <w:tcW w:w="210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70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3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304914">
        <w:trPr>
          <w:trHeight w:val="78"/>
        </w:trPr>
        <w:tc>
          <w:tcPr>
            <w:tcW w:w="210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MWA</w:t>
            </w:r>
          </w:p>
        </w:tc>
        <w:tc>
          <w:tcPr>
            <w:tcW w:w="70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3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1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</w:tbl>
    <w:p w:rsidR="00961FA6" w:rsidRPr="00C605C8" w:rsidRDefault="00961FA6" w:rsidP="00575E98">
      <w:pPr>
        <w:spacing w:after="0" w:line="240" w:lineRule="auto"/>
        <w:rPr>
          <w:rFonts w:cstheme="minorHAnsi"/>
          <w:sz w:val="20"/>
          <w:szCs w:val="20"/>
          <w:lang w:val="en-IN"/>
        </w:rPr>
      </w:pPr>
    </w:p>
    <w:p w:rsidR="00961FA6" w:rsidRPr="00C605C8" w:rsidRDefault="00961FA6" w:rsidP="00575E98">
      <w:pPr>
        <w:spacing w:after="0" w:line="240" w:lineRule="auto"/>
        <w:rPr>
          <w:rFonts w:cstheme="minorHAnsi"/>
          <w:b/>
          <w:sz w:val="20"/>
          <w:szCs w:val="20"/>
          <w:lang w:val="en-IN"/>
        </w:rPr>
      </w:pPr>
    </w:p>
    <w:p w:rsidR="00961FA6" w:rsidRPr="00C605C8" w:rsidRDefault="00824285" w:rsidP="00824285">
      <w:pPr>
        <w:spacing w:after="0" w:line="240" w:lineRule="auto"/>
        <w:jc w:val="both"/>
        <w:rPr>
          <w:rFonts w:cstheme="minorHAnsi"/>
          <w:b/>
          <w:sz w:val="20"/>
          <w:szCs w:val="20"/>
          <w:lang w:val="en-IN"/>
        </w:rPr>
      </w:pPr>
      <w:r w:rsidRPr="00C605C8">
        <w:rPr>
          <w:rStyle w:val="Strong"/>
          <w:rFonts w:cstheme="minorHAnsi"/>
          <w:sz w:val="20"/>
          <w:szCs w:val="20"/>
        </w:rPr>
        <w:t>BDNF</w:t>
      </w:r>
      <w:r w:rsidRPr="00C605C8">
        <w:rPr>
          <w:rFonts w:cstheme="minorHAnsi"/>
          <w:sz w:val="20"/>
          <w:szCs w:val="20"/>
        </w:rPr>
        <w:t xml:space="preserve">: Brain-Derived </w:t>
      </w:r>
      <w:proofErr w:type="spellStart"/>
      <w:r w:rsidRPr="00C605C8">
        <w:rPr>
          <w:rFonts w:cstheme="minorHAnsi"/>
          <w:sz w:val="20"/>
          <w:szCs w:val="20"/>
        </w:rPr>
        <w:t>Neurotrophic</w:t>
      </w:r>
      <w:proofErr w:type="spellEnd"/>
      <w:r w:rsidRPr="00C605C8">
        <w:rPr>
          <w:rFonts w:cstheme="minorHAnsi"/>
          <w:sz w:val="20"/>
          <w:szCs w:val="20"/>
        </w:rPr>
        <w:t xml:space="preserve"> Factor, </w:t>
      </w:r>
      <w:r w:rsidRPr="00C605C8">
        <w:rPr>
          <w:rStyle w:val="Strong"/>
          <w:rFonts w:cstheme="minorHAnsi"/>
          <w:sz w:val="20"/>
          <w:szCs w:val="20"/>
        </w:rPr>
        <w:t>IHS</w:t>
      </w:r>
      <w:r w:rsidRPr="00C605C8">
        <w:rPr>
          <w:rFonts w:cstheme="minorHAnsi"/>
          <w:sz w:val="20"/>
          <w:szCs w:val="20"/>
        </w:rPr>
        <w:t xml:space="preserve">: International Headache Society, </w:t>
      </w:r>
      <w:r w:rsidRPr="00C605C8">
        <w:rPr>
          <w:rStyle w:val="Strong"/>
          <w:rFonts w:cstheme="minorHAnsi"/>
          <w:sz w:val="20"/>
          <w:szCs w:val="20"/>
        </w:rPr>
        <w:t>ICHD</w:t>
      </w:r>
      <w:r w:rsidRPr="00C605C8">
        <w:rPr>
          <w:rFonts w:cstheme="minorHAnsi"/>
          <w:sz w:val="20"/>
          <w:szCs w:val="20"/>
        </w:rPr>
        <w:t xml:space="preserve">: International Classification of Headache Disorders, </w:t>
      </w:r>
      <w:r w:rsidRPr="00C605C8">
        <w:rPr>
          <w:rStyle w:val="Strong"/>
          <w:rFonts w:cstheme="minorHAnsi"/>
          <w:sz w:val="20"/>
          <w:szCs w:val="20"/>
        </w:rPr>
        <w:t>HB</w:t>
      </w:r>
      <w:r w:rsidRPr="00C605C8">
        <w:rPr>
          <w:rFonts w:cstheme="minorHAnsi"/>
          <w:sz w:val="20"/>
          <w:szCs w:val="20"/>
        </w:rPr>
        <w:t xml:space="preserve">: Hospital-Based, </w:t>
      </w:r>
      <w:r w:rsidRPr="00C605C8">
        <w:rPr>
          <w:rStyle w:val="Strong"/>
          <w:rFonts w:cstheme="minorHAnsi"/>
          <w:sz w:val="20"/>
          <w:szCs w:val="20"/>
        </w:rPr>
        <w:t>PB</w:t>
      </w:r>
      <w:r w:rsidRPr="00C605C8">
        <w:rPr>
          <w:rFonts w:cstheme="minorHAnsi"/>
          <w:sz w:val="20"/>
          <w:szCs w:val="20"/>
        </w:rPr>
        <w:t xml:space="preserve">: Population-Based, </w:t>
      </w:r>
      <w:r w:rsidRPr="00C605C8">
        <w:rPr>
          <w:rStyle w:val="Strong"/>
          <w:rFonts w:cstheme="minorHAnsi"/>
          <w:sz w:val="20"/>
          <w:szCs w:val="20"/>
        </w:rPr>
        <w:t>PCR-RFLP</w:t>
      </w:r>
      <w:r w:rsidRPr="00C605C8">
        <w:rPr>
          <w:rFonts w:cstheme="minorHAnsi"/>
          <w:sz w:val="20"/>
          <w:szCs w:val="20"/>
        </w:rPr>
        <w:t xml:space="preserve">: Polymerase Chain Reaction-Restriction Fragment Length Polymorphism, </w:t>
      </w:r>
      <w:r w:rsidRPr="00C605C8">
        <w:rPr>
          <w:rStyle w:val="Strong"/>
          <w:rFonts w:cstheme="minorHAnsi"/>
          <w:sz w:val="20"/>
          <w:szCs w:val="20"/>
        </w:rPr>
        <w:t>HWE</w:t>
      </w:r>
      <w:r w:rsidRPr="00C605C8">
        <w:rPr>
          <w:rFonts w:cstheme="minorHAnsi"/>
          <w:sz w:val="20"/>
          <w:szCs w:val="20"/>
        </w:rPr>
        <w:t xml:space="preserve">: Hardy-Weinberg Equilibrium, </w:t>
      </w:r>
      <w:r w:rsidRPr="00C605C8">
        <w:rPr>
          <w:rStyle w:val="Strong"/>
          <w:rFonts w:cstheme="minorHAnsi"/>
          <w:sz w:val="20"/>
          <w:szCs w:val="20"/>
        </w:rPr>
        <w:t>NOS</w:t>
      </w:r>
      <w:r w:rsidRPr="00C605C8">
        <w:rPr>
          <w:rFonts w:cstheme="minorHAnsi"/>
          <w:sz w:val="20"/>
          <w:szCs w:val="20"/>
        </w:rPr>
        <w:t xml:space="preserve">: Newcastle-Ottawa Scale, </w:t>
      </w:r>
      <w:r w:rsidRPr="00C605C8">
        <w:rPr>
          <w:rStyle w:val="Strong"/>
          <w:rFonts w:cstheme="minorHAnsi"/>
          <w:sz w:val="20"/>
          <w:szCs w:val="20"/>
        </w:rPr>
        <w:t>HR</w:t>
      </w:r>
      <w:r w:rsidRPr="00C605C8">
        <w:rPr>
          <w:rFonts w:cstheme="minorHAnsi"/>
          <w:sz w:val="20"/>
          <w:szCs w:val="20"/>
        </w:rPr>
        <w:t xml:space="preserve">: Homozygous Risk, </w:t>
      </w:r>
      <w:r w:rsidRPr="00C605C8">
        <w:rPr>
          <w:rStyle w:val="Strong"/>
          <w:rFonts w:cstheme="minorHAnsi"/>
          <w:sz w:val="20"/>
          <w:szCs w:val="20"/>
        </w:rPr>
        <w:t>HT</w:t>
      </w:r>
      <w:r w:rsidRPr="00C605C8">
        <w:rPr>
          <w:rFonts w:cstheme="minorHAnsi"/>
          <w:sz w:val="20"/>
          <w:szCs w:val="20"/>
        </w:rPr>
        <w:t xml:space="preserve">: Heterozygous, </w:t>
      </w:r>
      <w:r w:rsidRPr="00C605C8">
        <w:rPr>
          <w:rStyle w:val="Strong"/>
          <w:rFonts w:cstheme="minorHAnsi"/>
          <w:sz w:val="20"/>
          <w:szCs w:val="20"/>
        </w:rPr>
        <w:t>HW</w:t>
      </w:r>
      <w:r w:rsidRPr="00C605C8">
        <w:rPr>
          <w:rFonts w:cstheme="minorHAnsi"/>
          <w:sz w:val="20"/>
          <w:szCs w:val="20"/>
        </w:rPr>
        <w:t xml:space="preserve">: Homozygous Wild-type, </w:t>
      </w:r>
      <w:r w:rsidRPr="00C605C8">
        <w:rPr>
          <w:rStyle w:val="Strong"/>
          <w:rFonts w:cstheme="minorHAnsi"/>
          <w:sz w:val="20"/>
          <w:szCs w:val="20"/>
        </w:rPr>
        <w:t>MA</w:t>
      </w:r>
      <w:r w:rsidRPr="00C605C8">
        <w:rPr>
          <w:rFonts w:cstheme="minorHAnsi"/>
          <w:sz w:val="20"/>
          <w:szCs w:val="20"/>
        </w:rPr>
        <w:t xml:space="preserve">: Migraine with Aura, </w:t>
      </w:r>
      <w:r w:rsidRPr="00C605C8">
        <w:rPr>
          <w:rStyle w:val="Strong"/>
          <w:rFonts w:cstheme="minorHAnsi"/>
          <w:sz w:val="20"/>
          <w:szCs w:val="20"/>
        </w:rPr>
        <w:t>MWA</w:t>
      </w:r>
      <w:r w:rsidRPr="00C605C8">
        <w:rPr>
          <w:rFonts w:cstheme="minorHAnsi"/>
          <w:sz w:val="20"/>
          <w:szCs w:val="20"/>
        </w:rPr>
        <w:t>: Migraine without Aura.</w:t>
      </w:r>
    </w:p>
    <w:p w:rsidR="00961FA6" w:rsidRPr="00C605C8" w:rsidRDefault="00961FA6" w:rsidP="00824285">
      <w:pPr>
        <w:spacing w:after="0" w:line="240" w:lineRule="auto"/>
        <w:jc w:val="both"/>
        <w:rPr>
          <w:rFonts w:cstheme="minorHAnsi"/>
          <w:b/>
          <w:sz w:val="20"/>
          <w:szCs w:val="20"/>
          <w:lang w:val="en-IN"/>
        </w:rPr>
      </w:pPr>
    </w:p>
    <w:p w:rsidR="00961FA6" w:rsidRPr="00C605C8" w:rsidRDefault="00961FA6" w:rsidP="00575E98">
      <w:pPr>
        <w:spacing w:after="0" w:line="240" w:lineRule="auto"/>
        <w:rPr>
          <w:rFonts w:cstheme="minorHAnsi"/>
          <w:b/>
          <w:sz w:val="20"/>
          <w:szCs w:val="20"/>
          <w:lang w:val="en-IN"/>
        </w:rPr>
      </w:pPr>
    </w:p>
    <w:p w:rsidR="00575E98" w:rsidRPr="00C605C8" w:rsidRDefault="00575E98" w:rsidP="00575E98">
      <w:pPr>
        <w:spacing w:after="0" w:line="240" w:lineRule="auto"/>
        <w:rPr>
          <w:rFonts w:cstheme="minorHAnsi"/>
          <w:b/>
          <w:sz w:val="20"/>
          <w:szCs w:val="20"/>
          <w:lang w:val="en-IN"/>
        </w:rPr>
      </w:pPr>
    </w:p>
    <w:p w:rsidR="00575E98" w:rsidRPr="00C605C8" w:rsidRDefault="00575E98" w:rsidP="00575E98">
      <w:pPr>
        <w:spacing w:after="0" w:line="240" w:lineRule="auto"/>
        <w:rPr>
          <w:rFonts w:cstheme="minorHAnsi"/>
          <w:b/>
          <w:sz w:val="20"/>
          <w:szCs w:val="20"/>
          <w:lang w:val="en-IN"/>
        </w:rPr>
      </w:pPr>
    </w:p>
    <w:p w:rsidR="00FF091F" w:rsidRDefault="00FF091F" w:rsidP="00575E98">
      <w:pPr>
        <w:spacing w:after="0" w:line="240" w:lineRule="auto"/>
        <w:rPr>
          <w:rFonts w:cstheme="minorHAnsi"/>
          <w:b/>
          <w:sz w:val="20"/>
          <w:szCs w:val="20"/>
          <w:lang w:val="en-IN"/>
        </w:rPr>
        <w:sectPr w:rsidR="00FF091F" w:rsidSect="001E373C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961FA6" w:rsidRPr="00C605C8" w:rsidRDefault="00961FA6" w:rsidP="00575E98">
      <w:pPr>
        <w:spacing w:after="0" w:line="240" w:lineRule="auto"/>
        <w:rPr>
          <w:rFonts w:cstheme="minorHAnsi"/>
          <w:b/>
          <w:sz w:val="20"/>
          <w:szCs w:val="20"/>
          <w:lang w:val="en-IN"/>
        </w:rPr>
      </w:pPr>
      <w:r w:rsidRPr="00C605C8">
        <w:rPr>
          <w:rFonts w:cstheme="minorHAnsi"/>
          <w:b/>
          <w:sz w:val="20"/>
          <w:szCs w:val="20"/>
          <w:lang w:val="en-IN"/>
        </w:rPr>
        <w:lastRenderedPageBreak/>
        <w:t xml:space="preserve">Table </w:t>
      </w:r>
      <w:r w:rsidR="00C06BE8" w:rsidRPr="00C605C8">
        <w:rPr>
          <w:rFonts w:cstheme="minorHAnsi"/>
          <w:b/>
          <w:sz w:val="20"/>
          <w:szCs w:val="20"/>
          <w:lang w:val="en-IN"/>
        </w:rPr>
        <w:t>3</w:t>
      </w:r>
      <w:r w:rsidRPr="00C605C8">
        <w:rPr>
          <w:rFonts w:cstheme="minorHAnsi"/>
          <w:b/>
          <w:sz w:val="20"/>
          <w:szCs w:val="20"/>
          <w:lang w:val="en-IN"/>
        </w:rPr>
        <w:t>:</w:t>
      </w:r>
      <w:r w:rsidR="00F179E1" w:rsidRPr="00C605C8">
        <w:rPr>
          <w:rFonts w:cstheme="minorHAnsi"/>
          <w:b/>
          <w:sz w:val="20"/>
          <w:szCs w:val="20"/>
          <w:lang w:val="en-IN"/>
        </w:rPr>
        <w:t xml:space="preserve">  COX2</w:t>
      </w:r>
      <w:r w:rsidR="00224FF6" w:rsidRPr="00C605C8">
        <w:rPr>
          <w:rFonts w:cstheme="minorHAnsi"/>
          <w:b/>
          <w:sz w:val="20"/>
          <w:szCs w:val="20"/>
          <w:lang w:val="en-IN"/>
        </w:rPr>
        <w:t xml:space="preserve"> </w:t>
      </w:r>
      <w:r w:rsidR="00912F31" w:rsidRPr="00C605C8">
        <w:rPr>
          <w:rFonts w:cstheme="minorHAnsi"/>
          <w:b/>
          <w:sz w:val="20"/>
          <w:szCs w:val="20"/>
        </w:rPr>
        <w:t>gene</w:t>
      </w:r>
      <w:r w:rsidR="00224FF6" w:rsidRPr="00C605C8">
        <w:rPr>
          <w:rFonts w:cstheme="minorHAnsi"/>
          <w:b/>
          <w:sz w:val="20"/>
          <w:szCs w:val="20"/>
        </w:rPr>
        <w:t xml:space="preserve"> </w:t>
      </w:r>
      <w:r w:rsidR="00912F31" w:rsidRPr="00C605C8">
        <w:rPr>
          <w:rFonts w:cstheme="minorHAnsi"/>
          <w:b/>
          <w:sz w:val="20"/>
          <w:szCs w:val="20"/>
        </w:rPr>
        <w:t xml:space="preserve">Features of different association study utilizing case–control </w:t>
      </w:r>
      <w:r w:rsidR="00912F31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4295" w:type="dxa"/>
        <w:tblInd w:w="-567" w:type="dxa"/>
        <w:tblLook w:val="04A0"/>
      </w:tblPr>
      <w:tblGrid>
        <w:gridCol w:w="473"/>
        <w:gridCol w:w="2093"/>
        <w:gridCol w:w="758"/>
        <w:gridCol w:w="1001"/>
        <w:gridCol w:w="1038"/>
        <w:gridCol w:w="1162"/>
        <w:gridCol w:w="907"/>
        <w:gridCol w:w="1217"/>
        <w:gridCol w:w="950"/>
        <w:gridCol w:w="516"/>
        <w:gridCol w:w="505"/>
        <w:gridCol w:w="572"/>
        <w:gridCol w:w="538"/>
        <w:gridCol w:w="597"/>
        <w:gridCol w:w="572"/>
        <w:gridCol w:w="817"/>
        <w:gridCol w:w="579"/>
      </w:tblGrid>
      <w:tr w:rsidR="00966D68" w:rsidRPr="00C605C8" w:rsidTr="00824285">
        <w:trPr>
          <w:trHeight w:val="96"/>
        </w:trPr>
        <w:tc>
          <w:tcPr>
            <w:tcW w:w="473" w:type="dxa"/>
            <w:vMerge w:val="restart"/>
            <w:noWrap/>
            <w:textDirection w:val="btLr"/>
            <w:hideMark/>
          </w:tcPr>
          <w:p w:rsidR="00966D68" w:rsidRPr="00C605C8" w:rsidRDefault="00966D68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Variant</w:t>
            </w:r>
          </w:p>
        </w:tc>
        <w:tc>
          <w:tcPr>
            <w:tcW w:w="2093" w:type="dxa"/>
            <w:vMerge w:val="restart"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758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Type</w:t>
            </w:r>
          </w:p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Of </w:t>
            </w:r>
          </w:p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1001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1038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1162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Diagnostic Criteria</w:t>
            </w:r>
          </w:p>
        </w:tc>
        <w:tc>
          <w:tcPr>
            <w:tcW w:w="90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Source</w:t>
            </w:r>
          </w:p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Of </w:t>
            </w:r>
          </w:p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121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Genotyping Tech</w:t>
            </w:r>
          </w:p>
        </w:tc>
        <w:tc>
          <w:tcPr>
            <w:tcW w:w="950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1593" w:type="dxa"/>
            <w:gridSpan w:val="3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CASE</w:t>
            </w:r>
          </w:p>
        </w:tc>
        <w:tc>
          <w:tcPr>
            <w:tcW w:w="1707" w:type="dxa"/>
            <w:gridSpan w:val="3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817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HWE</w:t>
            </w:r>
          </w:p>
        </w:tc>
        <w:tc>
          <w:tcPr>
            <w:tcW w:w="579" w:type="dxa"/>
            <w:vMerge w:val="restart"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NOS</w:t>
            </w:r>
          </w:p>
        </w:tc>
      </w:tr>
      <w:tr w:rsidR="00966D68" w:rsidRPr="00C605C8" w:rsidTr="00824285">
        <w:trPr>
          <w:trHeight w:val="622"/>
        </w:trPr>
        <w:tc>
          <w:tcPr>
            <w:tcW w:w="473" w:type="dxa"/>
            <w:vMerge/>
            <w:noWrap/>
            <w:textDirection w:val="btLr"/>
            <w:hideMark/>
          </w:tcPr>
          <w:p w:rsidR="00966D68" w:rsidRPr="00C605C8" w:rsidRDefault="00966D68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HR</w:t>
            </w:r>
          </w:p>
        </w:tc>
        <w:tc>
          <w:tcPr>
            <w:tcW w:w="50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HT</w:t>
            </w:r>
          </w:p>
        </w:tc>
        <w:tc>
          <w:tcPr>
            <w:tcW w:w="57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HW</w:t>
            </w:r>
          </w:p>
        </w:tc>
        <w:tc>
          <w:tcPr>
            <w:tcW w:w="538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HR</w:t>
            </w:r>
          </w:p>
        </w:tc>
        <w:tc>
          <w:tcPr>
            <w:tcW w:w="597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HT</w:t>
            </w:r>
          </w:p>
        </w:tc>
        <w:tc>
          <w:tcPr>
            <w:tcW w:w="57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HW</w:t>
            </w:r>
          </w:p>
        </w:tc>
        <w:tc>
          <w:tcPr>
            <w:tcW w:w="817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824285">
        <w:trPr>
          <w:trHeight w:val="67"/>
        </w:trPr>
        <w:tc>
          <w:tcPr>
            <w:tcW w:w="473" w:type="dxa"/>
            <w:vMerge w:val="restart"/>
            <w:noWrap/>
            <w:textDirection w:val="btLr"/>
            <w:hideMark/>
          </w:tcPr>
          <w:p w:rsidR="00966D68" w:rsidRPr="00C605C8" w:rsidRDefault="00966D68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242021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242021"/>
                <w:sz w:val="20"/>
                <w:szCs w:val="20"/>
              </w:rPr>
              <w:t>765 G&gt;C</w:t>
            </w:r>
          </w:p>
        </w:tc>
        <w:tc>
          <w:tcPr>
            <w:tcW w:w="2093" w:type="dxa"/>
            <w:vMerge w:val="restart"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Mozaffari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et al., 2016</w:t>
            </w:r>
          </w:p>
        </w:tc>
        <w:tc>
          <w:tcPr>
            <w:tcW w:w="758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001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Iran</w:t>
            </w:r>
          </w:p>
        </w:tc>
        <w:tc>
          <w:tcPr>
            <w:tcW w:w="1038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Iranian </w:t>
            </w:r>
          </w:p>
        </w:tc>
        <w:tc>
          <w:tcPr>
            <w:tcW w:w="1162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IHS</w:t>
            </w:r>
          </w:p>
        </w:tc>
        <w:tc>
          <w:tcPr>
            <w:tcW w:w="90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HB</w:t>
            </w:r>
          </w:p>
        </w:tc>
        <w:tc>
          <w:tcPr>
            <w:tcW w:w="121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PCR-RFLP</w:t>
            </w:r>
          </w:p>
        </w:tc>
        <w:tc>
          <w:tcPr>
            <w:tcW w:w="950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Migraine </w:t>
            </w:r>
          </w:p>
        </w:tc>
        <w:tc>
          <w:tcPr>
            <w:tcW w:w="51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0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7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38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72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17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79" w:type="dxa"/>
            <w:vMerge w:val="restart"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  <w:tr w:rsidR="00966D68" w:rsidRPr="00C605C8" w:rsidTr="00824285">
        <w:trPr>
          <w:trHeight w:val="67"/>
        </w:trPr>
        <w:tc>
          <w:tcPr>
            <w:tcW w:w="473" w:type="dxa"/>
            <w:vMerge/>
            <w:noWrap/>
            <w:textDirection w:val="btLr"/>
            <w:hideMark/>
          </w:tcPr>
          <w:p w:rsidR="00966D68" w:rsidRPr="00C605C8" w:rsidRDefault="00966D68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51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7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824285">
        <w:trPr>
          <w:trHeight w:val="67"/>
        </w:trPr>
        <w:tc>
          <w:tcPr>
            <w:tcW w:w="473" w:type="dxa"/>
            <w:vMerge/>
            <w:noWrap/>
            <w:textDirection w:val="btLr"/>
            <w:hideMark/>
          </w:tcPr>
          <w:p w:rsidR="00966D68" w:rsidRPr="00C605C8" w:rsidRDefault="00966D68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MWA</w:t>
            </w:r>
          </w:p>
        </w:tc>
        <w:tc>
          <w:tcPr>
            <w:tcW w:w="51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0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7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824285">
        <w:trPr>
          <w:trHeight w:val="86"/>
        </w:trPr>
        <w:tc>
          <w:tcPr>
            <w:tcW w:w="473" w:type="dxa"/>
            <w:vMerge/>
            <w:noWrap/>
            <w:textDirection w:val="btLr"/>
            <w:hideMark/>
          </w:tcPr>
          <w:p w:rsidR="00966D68" w:rsidRPr="00C605C8" w:rsidRDefault="00966D68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vMerge w:val="restart"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Guan et al., 2020</w:t>
            </w:r>
          </w:p>
        </w:tc>
        <w:tc>
          <w:tcPr>
            <w:tcW w:w="758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001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038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1162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ICHD-II</w:t>
            </w:r>
          </w:p>
        </w:tc>
        <w:tc>
          <w:tcPr>
            <w:tcW w:w="90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HB</w:t>
            </w:r>
          </w:p>
        </w:tc>
        <w:tc>
          <w:tcPr>
            <w:tcW w:w="121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LDR-PCR</w:t>
            </w:r>
          </w:p>
        </w:tc>
        <w:tc>
          <w:tcPr>
            <w:tcW w:w="950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Migraine </w:t>
            </w:r>
          </w:p>
        </w:tc>
        <w:tc>
          <w:tcPr>
            <w:tcW w:w="51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7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538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2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817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79" w:type="dxa"/>
            <w:vMerge w:val="restart"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  <w:tr w:rsidR="00966D68" w:rsidRPr="00C605C8" w:rsidTr="00824285">
        <w:trPr>
          <w:trHeight w:val="67"/>
        </w:trPr>
        <w:tc>
          <w:tcPr>
            <w:tcW w:w="473" w:type="dxa"/>
            <w:vMerge/>
            <w:noWrap/>
            <w:textDirection w:val="btLr"/>
            <w:hideMark/>
          </w:tcPr>
          <w:p w:rsidR="00966D68" w:rsidRPr="00C605C8" w:rsidRDefault="00966D68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51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824285">
        <w:trPr>
          <w:trHeight w:val="67"/>
        </w:trPr>
        <w:tc>
          <w:tcPr>
            <w:tcW w:w="473" w:type="dxa"/>
            <w:vMerge/>
            <w:noWrap/>
            <w:textDirection w:val="btLr"/>
            <w:hideMark/>
          </w:tcPr>
          <w:p w:rsidR="00966D68" w:rsidRPr="00C605C8" w:rsidRDefault="00966D68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MWA</w:t>
            </w:r>
          </w:p>
        </w:tc>
        <w:tc>
          <w:tcPr>
            <w:tcW w:w="51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7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824285">
        <w:trPr>
          <w:trHeight w:val="223"/>
        </w:trPr>
        <w:tc>
          <w:tcPr>
            <w:tcW w:w="473" w:type="dxa"/>
            <w:vMerge/>
            <w:noWrap/>
            <w:textDirection w:val="btLr"/>
            <w:hideMark/>
          </w:tcPr>
          <w:p w:rsidR="00966D68" w:rsidRPr="00C605C8" w:rsidRDefault="00966D68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vMerge w:val="restart"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Dasdemir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et al., 2013</w:t>
            </w:r>
          </w:p>
        </w:tc>
        <w:tc>
          <w:tcPr>
            <w:tcW w:w="758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001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038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Caucasian</w:t>
            </w:r>
          </w:p>
        </w:tc>
        <w:tc>
          <w:tcPr>
            <w:tcW w:w="1162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HIS</w:t>
            </w:r>
          </w:p>
        </w:tc>
        <w:tc>
          <w:tcPr>
            <w:tcW w:w="90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HB</w:t>
            </w:r>
          </w:p>
        </w:tc>
        <w:tc>
          <w:tcPr>
            <w:tcW w:w="121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PCR-RFLP</w:t>
            </w:r>
          </w:p>
        </w:tc>
        <w:tc>
          <w:tcPr>
            <w:tcW w:w="950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Migraine </w:t>
            </w:r>
          </w:p>
        </w:tc>
        <w:tc>
          <w:tcPr>
            <w:tcW w:w="51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7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38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72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17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579" w:type="dxa"/>
            <w:vMerge w:val="restart"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  <w:tr w:rsidR="00966D68" w:rsidRPr="00C605C8" w:rsidTr="00824285">
        <w:trPr>
          <w:trHeight w:val="127"/>
        </w:trPr>
        <w:tc>
          <w:tcPr>
            <w:tcW w:w="473" w:type="dxa"/>
            <w:vMerge/>
            <w:noWrap/>
            <w:textDirection w:val="btLr"/>
            <w:hideMark/>
          </w:tcPr>
          <w:p w:rsidR="00966D68" w:rsidRPr="00C605C8" w:rsidRDefault="00966D68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51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7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824285">
        <w:trPr>
          <w:trHeight w:val="67"/>
        </w:trPr>
        <w:tc>
          <w:tcPr>
            <w:tcW w:w="473" w:type="dxa"/>
            <w:vMerge/>
            <w:noWrap/>
            <w:textDirection w:val="btLr"/>
            <w:hideMark/>
          </w:tcPr>
          <w:p w:rsidR="00966D68" w:rsidRPr="00C605C8" w:rsidRDefault="00966D68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MWA</w:t>
            </w:r>
          </w:p>
        </w:tc>
        <w:tc>
          <w:tcPr>
            <w:tcW w:w="51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7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824285">
        <w:trPr>
          <w:trHeight w:val="67"/>
        </w:trPr>
        <w:tc>
          <w:tcPr>
            <w:tcW w:w="473" w:type="dxa"/>
            <w:vMerge w:val="restart"/>
            <w:noWrap/>
            <w:textDirection w:val="btLr"/>
            <w:hideMark/>
          </w:tcPr>
          <w:p w:rsidR="00966D68" w:rsidRPr="00C605C8" w:rsidRDefault="00966D68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242021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b/>
                <w:color w:val="242021"/>
                <w:sz w:val="20"/>
                <w:szCs w:val="20"/>
              </w:rPr>
              <w:t>1195 A&gt;G</w:t>
            </w:r>
          </w:p>
        </w:tc>
        <w:tc>
          <w:tcPr>
            <w:tcW w:w="2093" w:type="dxa"/>
            <w:vMerge w:val="restart"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Dasdemir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et al., 2012</w:t>
            </w:r>
          </w:p>
        </w:tc>
        <w:tc>
          <w:tcPr>
            <w:tcW w:w="758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001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038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Caucasian </w:t>
            </w:r>
          </w:p>
        </w:tc>
        <w:tc>
          <w:tcPr>
            <w:tcW w:w="1162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IHS</w:t>
            </w:r>
          </w:p>
        </w:tc>
        <w:tc>
          <w:tcPr>
            <w:tcW w:w="90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HB</w:t>
            </w:r>
          </w:p>
        </w:tc>
        <w:tc>
          <w:tcPr>
            <w:tcW w:w="121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PCR-RFLP</w:t>
            </w:r>
          </w:p>
        </w:tc>
        <w:tc>
          <w:tcPr>
            <w:tcW w:w="950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51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7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38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72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17" w:type="dxa"/>
            <w:vMerge w:val="restart"/>
            <w:tcBorders>
              <w:right w:val="single" w:sz="4" w:space="0" w:color="auto"/>
            </w:tcBorders>
            <w:shd w:val="clear" w:color="auto" w:fill="FF0000"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0.004*</w:t>
            </w:r>
          </w:p>
        </w:tc>
        <w:tc>
          <w:tcPr>
            <w:tcW w:w="579" w:type="dxa"/>
            <w:vMerge w:val="restart"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  <w:tr w:rsidR="00966D68" w:rsidRPr="00C605C8" w:rsidTr="00824285">
        <w:trPr>
          <w:trHeight w:val="81"/>
        </w:trPr>
        <w:tc>
          <w:tcPr>
            <w:tcW w:w="473" w:type="dxa"/>
            <w:vMerge/>
            <w:noWrap/>
            <w:textDirection w:val="btLr"/>
            <w:hideMark/>
          </w:tcPr>
          <w:p w:rsidR="00966D68" w:rsidRPr="00C605C8" w:rsidRDefault="00966D68" w:rsidP="00575E98">
            <w:pPr>
              <w:ind w:left="113" w:right="113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51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7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vMerge/>
            <w:tcBorders>
              <w:right w:val="single" w:sz="4" w:space="0" w:color="auto"/>
            </w:tcBorders>
            <w:shd w:val="clear" w:color="auto" w:fill="FF0000"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824285">
        <w:trPr>
          <w:trHeight w:val="67"/>
        </w:trPr>
        <w:tc>
          <w:tcPr>
            <w:tcW w:w="473" w:type="dxa"/>
            <w:vMerge/>
            <w:noWrap/>
            <w:textDirection w:val="btLr"/>
            <w:hideMark/>
          </w:tcPr>
          <w:p w:rsidR="00966D68" w:rsidRPr="00C605C8" w:rsidRDefault="00966D68" w:rsidP="00575E98">
            <w:pPr>
              <w:ind w:left="113" w:right="113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MWA</w:t>
            </w:r>
          </w:p>
        </w:tc>
        <w:tc>
          <w:tcPr>
            <w:tcW w:w="51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7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vMerge/>
            <w:tcBorders>
              <w:right w:val="single" w:sz="4" w:space="0" w:color="auto"/>
            </w:tcBorders>
            <w:shd w:val="clear" w:color="auto" w:fill="FF0000"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824285">
        <w:trPr>
          <w:trHeight w:val="89"/>
        </w:trPr>
        <w:tc>
          <w:tcPr>
            <w:tcW w:w="473" w:type="dxa"/>
            <w:vMerge/>
            <w:noWrap/>
            <w:textDirection w:val="btLr"/>
            <w:hideMark/>
          </w:tcPr>
          <w:p w:rsidR="00966D68" w:rsidRPr="00C605C8" w:rsidRDefault="00966D68" w:rsidP="00575E98">
            <w:pPr>
              <w:ind w:left="113" w:right="113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vMerge w:val="restart"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Mozaffari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et al., 2016</w:t>
            </w:r>
          </w:p>
        </w:tc>
        <w:tc>
          <w:tcPr>
            <w:tcW w:w="758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001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Iran</w:t>
            </w:r>
          </w:p>
        </w:tc>
        <w:tc>
          <w:tcPr>
            <w:tcW w:w="1038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Iranian </w:t>
            </w:r>
          </w:p>
        </w:tc>
        <w:tc>
          <w:tcPr>
            <w:tcW w:w="1162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Neurologist</w:t>
            </w:r>
          </w:p>
        </w:tc>
        <w:tc>
          <w:tcPr>
            <w:tcW w:w="90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HB</w:t>
            </w:r>
          </w:p>
        </w:tc>
        <w:tc>
          <w:tcPr>
            <w:tcW w:w="121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PCR-RFLP</w:t>
            </w:r>
          </w:p>
        </w:tc>
        <w:tc>
          <w:tcPr>
            <w:tcW w:w="950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Migraine</w:t>
            </w:r>
          </w:p>
        </w:tc>
        <w:tc>
          <w:tcPr>
            <w:tcW w:w="51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7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38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72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17" w:type="dxa"/>
            <w:vMerge w:val="restart"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79" w:type="dxa"/>
            <w:vMerge w:val="restart"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</w:tr>
      <w:tr w:rsidR="00966D68" w:rsidRPr="00C605C8" w:rsidTr="00824285">
        <w:trPr>
          <w:trHeight w:val="67"/>
        </w:trPr>
        <w:tc>
          <w:tcPr>
            <w:tcW w:w="473" w:type="dxa"/>
            <w:vMerge/>
            <w:noWrap/>
            <w:textDirection w:val="btLr"/>
            <w:hideMark/>
          </w:tcPr>
          <w:p w:rsidR="00966D68" w:rsidRPr="00C605C8" w:rsidRDefault="00966D68" w:rsidP="00575E98">
            <w:pPr>
              <w:ind w:left="113" w:right="113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51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7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966D68" w:rsidRPr="00C605C8" w:rsidTr="00824285">
        <w:trPr>
          <w:trHeight w:val="67"/>
        </w:trPr>
        <w:tc>
          <w:tcPr>
            <w:tcW w:w="473" w:type="dxa"/>
            <w:vMerge/>
            <w:noWrap/>
            <w:textDirection w:val="btLr"/>
            <w:hideMark/>
          </w:tcPr>
          <w:p w:rsidR="00966D68" w:rsidRPr="00C605C8" w:rsidRDefault="00966D68" w:rsidP="00575E98">
            <w:pPr>
              <w:ind w:left="113" w:right="113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vMerge/>
            <w:noWrap/>
            <w:hideMark/>
          </w:tcPr>
          <w:p w:rsidR="00966D68" w:rsidRPr="00C605C8" w:rsidRDefault="00966D68" w:rsidP="00575E98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MWA</w:t>
            </w:r>
          </w:p>
        </w:tc>
        <w:tc>
          <w:tcPr>
            <w:tcW w:w="51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7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9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vMerge/>
            <w:tcBorders>
              <w:right w:val="single" w:sz="4" w:space="0" w:color="auto"/>
            </w:tcBorders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</w:tcBorders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</w:tbl>
    <w:p w:rsidR="00961FA6" w:rsidRPr="00C605C8" w:rsidRDefault="00961FA6" w:rsidP="00575E98">
      <w:pPr>
        <w:spacing w:after="0" w:line="240" w:lineRule="auto"/>
        <w:rPr>
          <w:rFonts w:cstheme="minorHAnsi"/>
          <w:b/>
          <w:sz w:val="20"/>
          <w:szCs w:val="20"/>
          <w:lang w:val="en-IN"/>
        </w:rPr>
      </w:pPr>
      <w:r w:rsidRPr="00C605C8">
        <w:rPr>
          <w:rFonts w:cstheme="minorHAnsi"/>
          <w:b/>
          <w:sz w:val="20"/>
          <w:szCs w:val="20"/>
          <w:lang w:val="en-IN"/>
        </w:rPr>
        <w:t>*Significant Value (Excluded from Meta-analysis)</w:t>
      </w:r>
    </w:p>
    <w:p w:rsidR="00824285" w:rsidRPr="00C605C8" w:rsidRDefault="00824285" w:rsidP="00575E98">
      <w:pPr>
        <w:spacing w:after="0" w:line="240" w:lineRule="auto"/>
        <w:rPr>
          <w:rFonts w:cstheme="minorHAnsi"/>
          <w:b/>
          <w:sz w:val="20"/>
          <w:szCs w:val="20"/>
          <w:lang w:val="en-IN"/>
        </w:rPr>
      </w:pPr>
    </w:p>
    <w:p w:rsidR="00824285" w:rsidRPr="00C605C8" w:rsidRDefault="00824285" w:rsidP="00824285">
      <w:pPr>
        <w:spacing w:after="0" w:line="240" w:lineRule="auto"/>
        <w:jc w:val="both"/>
        <w:rPr>
          <w:rFonts w:cstheme="minorHAnsi"/>
          <w:sz w:val="20"/>
          <w:szCs w:val="20"/>
          <w:lang w:val="en-IN"/>
        </w:rPr>
      </w:pPr>
      <w:r w:rsidRPr="00C605C8">
        <w:rPr>
          <w:rStyle w:val="Strong"/>
          <w:rFonts w:cstheme="minorHAnsi"/>
          <w:sz w:val="20"/>
          <w:szCs w:val="20"/>
        </w:rPr>
        <w:t>COX2</w:t>
      </w:r>
      <w:r w:rsidRPr="00C605C8">
        <w:rPr>
          <w:rFonts w:cstheme="minorHAnsi"/>
          <w:sz w:val="20"/>
          <w:szCs w:val="20"/>
        </w:rPr>
        <w:t xml:space="preserve">: Cyclooxygenase-2, </w:t>
      </w:r>
      <w:r w:rsidRPr="00C605C8">
        <w:rPr>
          <w:rStyle w:val="Strong"/>
          <w:rFonts w:cstheme="minorHAnsi"/>
          <w:sz w:val="20"/>
          <w:szCs w:val="20"/>
        </w:rPr>
        <w:t>CC</w:t>
      </w:r>
      <w:r w:rsidRPr="00C605C8">
        <w:rPr>
          <w:rFonts w:cstheme="minorHAnsi"/>
          <w:sz w:val="20"/>
          <w:szCs w:val="20"/>
        </w:rPr>
        <w:t xml:space="preserve">: Case-Control, </w:t>
      </w:r>
      <w:r w:rsidRPr="00C605C8">
        <w:rPr>
          <w:rStyle w:val="Strong"/>
          <w:rFonts w:cstheme="minorHAnsi"/>
          <w:sz w:val="20"/>
          <w:szCs w:val="20"/>
        </w:rPr>
        <w:t>IHS</w:t>
      </w:r>
      <w:r w:rsidRPr="00C605C8">
        <w:rPr>
          <w:rFonts w:cstheme="minorHAnsi"/>
          <w:sz w:val="20"/>
          <w:szCs w:val="20"/>
        </w:rPr>
        <w:t xml:space="preserve">: International Headache Society, </w:t>
      </w:r>
      <w:r w:rsidRPr="00C605C8">
        <w:rPr>
          <w:rStyle w:val="Strong"/>
          <w:rFonts w:cstheme="minorHAnsi"/>
          <w:sz w:val="20"/>
          <w:szCs w:val="20"/>
        </w:rPr>
        <w:t>ICHD</w:t>
      </w:r>
      <w:r w:rsidRPr="00C605C8">
        <w:rPr>
          <w:rFonts w:cstheme="minorHAnsi"/>
          <w:sz w:val="20"/>
          <w:szCs w:val="20"/>
        </w:rPr>
        <w:t xml:space="preserve">: International Classification of Headache Disorders, </w:t>
      </w:r>
      <w:r w:rsidRPr="00C605C8">
        <w:rPr>
          <w:rStyle w:val="Strong"/>
          <w:rFonts w:cstheme="minorHAnsi"/>
          <w:sz w:val="20"/>
          <w:szCs w:val="20"/>
        </w:rPr>
        <w:t>HB</w:t>
      </w:r>
      <w:r w:rsidRPr="00C605C8">
        <w:rPr>
          <w:rFonts w:cstheme="minorHAnsi"/>
          <w:sz w:val="20"/>
          <w:szCs w:val="20"/>
        </w:rPr>
        <w:t xml:space="preserve">: Hospital-Based, </w:t>
      </w:r>
      <w:r w:rsidRPr="00C605C8">
        <w:rPr>
          <w:rStyle w:val="Strong"/>
          <w:rFonts w:cstheme="minorHAnsi"/>
          <w:sz w:val="20"/>
          <w:szCs w:val="20"/>
        </w:rPr>
        <w:t>PCR-RFLP</w:t>
      </w:r>
      <w:r w:rsidRPr="00C605C8">
        <w:rPr>
          <w:rFonts w:cstheme="minorHAnsi"/>
          <w:sz w:val="20"/>
          <w:szCs w:val="20"/>
        </w:rPr>
        <w:t xml:space="preserve">: Polymerase Chain Reaction-Restriction Fragment Length Polymorphism, </w:t>
      </w:r>
      <w:r w:rsidRPr="00C605C8">
        <w:rPr>
          <w:rStyle w:val="Strong"/>
          <w:rFonts w:cstheme="minorHAnsi"/>
          <w:sz w:val="20"/>
          <w:szCs w:val="20"/>
        </w:rPr>
        <w:t>LDR-PCR</w:t>
      </w:r>
      <w:r w:rsidRPr="00C605C8">
        <w:rPr>
          <w:rFonts w:cstheme="minorHAnsi"/>
          <w:sz w:val="20"/>
          <w:szCs w:val="20"/>
        </w:rPr>
        <w:t xml:space="preserve">: </w:t>
      </w:r>
      <w:proofErr w:type="spellStart"/>
      <w:r w:rsidRPr="00C605C8">
        <w:rPr>
          <w:rFonts w:cstheme="minorHAnsi"/>
          <w:sz w:val="20"/>
          <w:szCs w:val="20"/>
        </w:rPr>
        <w:t>Ligase</w:t>
      </w:r>
      <w:proofErr w:type="spellEnd"/>
      <w:r w:rsidRPr="00C605C8">
        <w:rPr>
          <w:rFonts w:cstheme="minorHAnsi"/>
          <w:sz w:val="20"/>
          <w:szCs w:val="20"/>
        </w:rPr>
        <w:t xml:space="preserve"> Detection Reaction-Polymerase Chain Reaction, </w:t>
      </w:r>
      <w:r w:rsidRPr="00C605C8">
        <w:rPr>
          <w:rStyle w:val="Strong"/>
          <w:rFonts w:cstheme="minorHAnsi"/>
          <w:sz w:val="20"/>
          <w:szCs w:val="20"/>
        </w:rPr>
        <w:t>HWE</w:t>
      </w:r>
      <w:r w:rsidRPr="00C605C8">
        <w:rPr>
          <w:rFonts w:cstheme="minorHAnsi"/>
          <w:sz w:val="20"/>
          <w:szCs w:val="20"/>
        </w:rPr>
        <w:t xml:space="preserve">: Hardy-Weinberg Equilibrium, </w:t>
      </w:r>
      <w:r w:rsidRPr="00C605C8">
        <w:rPr>
          <w:rStyle w:val="Strong"/>
          <w:rFonts w:cstheme="minorHAnsi"/>
          <w:sz w:val="20"/>
          <w:szCs w:val="20"/>
        </w:rPr>
        <w:t>NOS</w:t>
      </w:r>
      <w:r w:rsidRPr="00C605C8">
        <w:rPr>
          <w:rFonts w:cstheme="minorHAnsi"/>
          <w:sz w:val="20"/>
          <w:szCs w:val="20"/>
        </w:rPr>
        <w:t xml:space="preserve">: Newcastle-Ottawa Scale, </w:t>
      </w:r>
      <w:r w:rsidRPr="00C605C8">
        <w:rPr>
          <w:rStyle w:val="Strong"/>
          <w:rFonts w:cstheme="minorHAnsi"/>
          <w:sz w:val="20"/>
          <w:szCs w:val="20"/>
        </w:rPr>
        <w:t>HR</w:t>
      </w:r>
      <w:r w:rsidRPr="00C605C8">
        <w:rPr>
          <w:rFonts w:cstheme="minorHAnsi"/>
          <w:sz w:val="20"/>
          <w:szCs w:val="20"/>
        </w:rPr>
        <w:t xml:space="preserve">: Homozygous Risk, </w:t>
      </w:r>
      <w:r w:rsidRPr="00C605C8">
        <w:rPr>
          <w:rStyle w:val="Strong"/>
          <w:rFonts w:cstheme="minorHAnsi"/>
          <w:sz w:val="20"/>
          <w:szCs w:val="20"/>
        </w:rPr>
        <w:t>HT</w:t>
      </w:r>
      <w:r w:rsidRPr="00C605C8">
        <w:rPr>
          <w:rFonts w:cstheme="minorHAnsi"/>
          <w:sz w:val="20"/>
          <w:szCs w:val="20"/>
        </w:rPr>
        <w:t xml:space="preserve">: Heterozygous, </w:t>
      </w:r>
      <w:r w:rsidRPr="00C605C8">
        <w:rPr>
          <w:rStyle w:val="Strong"/>
          <w:rFonts w:cstheme="minorHAnsi"/>
          <w:sz w:val="20"/>
          <w:szCs w:val="20"/>
        </w:rPr>
        <w:t>HW</w:t>
      </w:r>
      <w:r w:rsidRPr="00C605C8">
        <w:rPr>
          <w:rFonts w:cstheme="minorHAnsi"/>
          <w:sz w:val="20"/>
          <w:szCs w:val="20"/>
        </w:rPr>
        <w:t xml:space="preserve">: Homozygous Wild-type, </w:t>
      </w:r>
      <w:r w:rsidRPr="00C605C8">
        <w:rPr>
          <w:rStyle w:val="Strong"/>
          <w:rFonts w:cstheme="minorHAnsi"/>
          <w:sz w:val="20"/>
          <w:szCs w:val="20"/>
        </w:rPr>
        <w:t>MA</w:t>
      </w:r>
      <w:r w:rsidRPr="00C605C8">
        <w:rPr>
          <w:rFonts w:cstheme="minorHAnsi"/>
          <w:sz w:val="20"/>
          <w:szCs w:val="20"/>
        </w:rPr>
        <w:t xml:space="preserve">: Migraine with Aura, </w:t>
      </w:r>
      <w:r w:rsidRPr="00C605C8">
        <w:rPr>
          <w:rStyle w:val="Strong"/>
          <w:rFonts w:cstheme="minorHAnsi"/>
          <w:sz w:val="20"/>
          <w:szCs w:val="20"/>
        </w:rPr>
        <w:t>MWA</w:t>
      </w:r>
      <w:r w:rsidRPr="00C605C8">
        <w:rPr>
          <w:rFonts w:cstheme="minorHAnsi"/>
          <w:sz w:val="20"/>
          <w:szCs w:val="20"/>
        </w:rPr>
        <w:t>: Migraine without Aura.</w:t>
      </w:r>
    </w:p>
    <w:p w:rsidR="00824285" w:rsidRPr="00C605C8" w:rsidRDefault="00824285" w:rsidP="00575E98">
      <w:pPr>
        <w:spacing w:after="0" w:line="240" w:lineRule="auto"/>
        <w:rPr>
          <w:rFonts w:cstheme="minorHAnsi"/>
          <w:b/>
          <w:sz w:val="20"/>
          <w:szCs w:val="20"/>
          <w:lang w:val="en-IN"/>
        </w:rPr>
        <w:sectPr w:rsidR="00824285" w:rsidRPr="00C605C8" w:rsidSect="001E373C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1E6C4D" w:rsidRPr="00C605C8" w:rsidRDefault="001E6C4D" w:rsidP="00575E98">
      <w:pPr>
        <w:spacing w:after="0" w:line="240" w:lineRule="auto"/>
        <w:rPr>
          <w:rFonts w:cstheme="minorHAnsi"/>
          <w:b/>
          <w:sz w:val="20"/>
          <w:szCs w:val="20"/>
          <w:lang w:val="en-IN"/>
        </w:rPr>
      </w:pPr>
      <w:r w:rsidRPr="00C605C8">
        <w:rPr>
          <w:rFonts w:cstheme="minorHAnsi"/>
          <w:b/>
          <w:sz w:val="20"/>
          <w:szCs w:val="20"/>
          <w:lang w:val="en-IN"/>
        </w:rPr>
        <w:lastRenderedPageBreak/>
        <w:t xml:space="preserve">Table </w:t>
      </w:r>
      <w:r w:rsidR="00C06BE8" w:rsidRPr="00C605C8">
        <w:rPr>
          <w:rFonts w:cstheme="minorHAnsi"/>
          <w:b/>
          <w:sz w:val="20"/>
          <w:szCs w:val="20"/>
          <w:lang w:val="en-IN"/>
        </w:rPr>
        <w:t>4</w:t>
      </w:r>
      <w:r w:rsidRPr="00C605C8">
        <w:rPr>
          <w:rFonts w:cstheme="minorHAnsi"/>
          <w:b/>
          <w:sz w:val="20"/>
          <w:szCs w:val="20"/>
          <w:lang w:val="en-IN"/>
        </w:rPr>
        <w:t>:</w:t>
      </w:r>
      <w:r w:rsidR="00824285" w:rsidRPr="00C605C8">
        <w:rPr>
          <w:rFonts w:cstheme="minorHAnsi"/>
          <w:b/>
          <w:sz w:val="20"/>
          <w:szCs w:val="20"/>
          <w:lang w:val="en-IN"/>
        </w:rPr>
        <w:t xml:space="preserve"> </w:t>
      </w:r>
      <w:r w:rsidR="00F179E1" w:rsidRPr="00C605C8">
        <w:rPr>
          <w:rFonts w:cstheme="minorHAnsi"/>
          <w:b/>
          <w:sz w:val="20"/>
          <w:szCs w:val="20"/>
          <w:lang w:val="en-IN"/>
        </w:rPr>
        <w:t>5HT1A</w:t>
      </w:r>
      <w:r w:rsidR="00824285" w:rsidRPr="00C605C8">
        <w:rPr>
          <w:rFonts w:cstheme="minorHAnsi"/>
          <w:b/>
          <w:sz w:val="20"/>
          <w:szCs w:val="20"/>
          <w:lang w:val="en-IN"/>
        </w:rPr>
        <w:t xml:space="preserve"> </w:t>
      </w:r>
      <w:r w:rsidR="00912F31" w:rsidRPr="00C605C8">
        <w:rPr>
          <w:rFonts w:cstheme="minorHAnsi"/>
          <w:b/>
          <w:sz w:val="20"/>
          <w:szCs w:val="20"/>
        </w:rPr>
        <w:t>gene</w:t>
      </w:r>
      <w:r w:rsidR="00824285" w:rsidRPr="00C605C8">
        <w:rPr>
          <w:rFonts w:cstheme="minorHAnsi"/>
          <w:b/>
          <w:sz w:val="20"/>
          <w:szCs w:val="20"/>
        </w:rPr>
        <w:t xml:space="preserve"> </w:t>
      </w:r>
      <w:r w:rsidR="00912F31" w:rsidRPr="00C605C8">
        <w:rPr>
          <w:rFonts w:cstheme="minorHAnsi"/>
          <w:b/>
          <w:sz w:val="20"/>
          <w:szCs w:val="20"/>
        </w:rPr>
        <w:t xml:space="preserve">Features of different association study utilizing case–control </w:t>
      </w:r>
      <w:r w:rsidR="00912F31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4317" w:type="dxa"/>
        <w:tblInd w:w="-459" w:type="dxa"/>
        <w:tblLook w:val="04A0"/>
      </w:tblPr>
      <w:tblGrid>
        <w:gridCol w:w="1634"/>
        <w:gridCol w:w="690"/>
        <w:gridCol w:w="963"/>
        <w:gridCol w:w="1075"/>
        <w:gridCol w:w="1109"/>
        <w:gridCol w:w="938"/>
        <w:gridCol w:w="1234"/>
        <w:gridCol w:w="984"/>
        <w:gridCol w:w="596"/>
        <w:gridCol w:w="618"/>
        <w:gridCol w:w="599"/>
        <w:gridCol w:w="596"/>
        <w:gridCol w:w="855"/>
        <w:gridCol w:w="856"/>
        <w:gridCol w:w="992"/>
        <w:gridCol w:w="578"/>
      </w:tblGrid>
      <w:tr w:rsidR="00966D68" w:rsidRPr="00C605C8" w:rsidTr="00966D68">
        <w:trPr>
          <w:trHeight w:val="404"/>
        </w:trPr>
        <w:tc>
          <w:tcPr>
            <w:tcW w:w="1634" w:type="dxa"/>
            <w:vMerge w:val="restart"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Study</w:t>
            </w:r>
          </w:p>
        </w:tc>
        <w:tc>
          <w:tcPr>
            <w:tcW w:w="776" w:type="dxa"/>
            <w:vMerge w:val="restart"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 of Study</w:t>
            </w:r>
          </w:p>
        </w:tc>
        <w:tc>
          <w:tcPr>
            <w:tcW w:w="888" w:type="dxa"/>
            <w:vMerge w:val="restart"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Region</w:t>
            </w:r>
          </w:p>
        </w:tc>
        <w:tc>
          <w:tcPr>
            <w:tcW w:w="1075" w:type="dxa"/>
            <w:vMerge w:val="restart"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Ethnicity</w:t>
            </w:r>
          </w:p>
        </w:tc>
        <w:tc>
          <w:tcPr>
            <w:tcW w:w="1109" w:type="dxa"/>
            <w:vMerge w:val="restart"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Diagnostic Criteria</w:t>
            </w:r>
          </w:p>
        </w:tc>
        <w:tc>
          <w:tcPr>
            <w:tcW w:w="938" w:type="dxa"/>
            <w:vMerge w:val="restart"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Source of Controls</w:t>
            </w:r>
          </w:p>
        </w:tc>
        <w:tc>
          <w:tcPr>
            <w:tcW w:w="1234" w:type="dxa"/>
            <w:vMerge w:val="restart"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Tech</w:t>
            </w:r>
          </w:p>
        </w:tc>
        <w:tc>
          <w:tcPr>
            <w:tcW w:w="984" w:type="dxa"/>
            <w:vMerge w:val="restart"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</w:t>
            </w:r>
          </w:p>
        </w:tc>
        <w:tc>
          <w:tcPr>
            <w:tcW w:w="1813" w:type="dxa"/>
            <w:gridSpan w:val="3"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Case</w:t>
            </w:r>
          </w:p>
        </w:tc>
        <w:tc>
          <w:tcPr>
            <w:tcW w:w="2307" w:type="dxa"/>
            <w:gridSpan w:val="3"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Control</w:t>
            </w:r>
          </w:p>
        </w:tc>
        <w:tc>
          <w:tcPr>
            <w:tcW w:w="992" w:type="dxa"/>
            <w:vMerge w:val="restart"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HWE</w:t>
            </w:r>
          </w:p>
        </w:tc>
        <w:tc>
          <w:tcPr>
            <w:tcW w:w="567" w:type="dxa"/>
            <w:vMerge w:val="restart"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NOS</w:t>
            </w:r>
          </w:p>
        </w:tc>
      </w:tr>
      <w:tr w:rsidR="00966D68" w:rsidRPr="00C605C8" w:rsidTr="00966D68">
        <w:trPr>
          <w:trHeight w:val="201"/>
        </w:trPr>
        <w:tc>
          <w:tcPr>
            <w:tcW w:w="163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776" w:type="dxa"/>
            <w:vMerge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8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09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3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8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9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HR </w:t>
            </w:r>
          </w:p>
        </w:tc>
        <w:tc>
          <w:tcPr>
            <w:tcW w:w="618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99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59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HR </w:t>
            </w:r>
          </w:p>
        </w:tc>
        <w:tc>
          <w:tcPr>
            <w:tcW w:w="85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85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99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6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966D68" w:rsidRPr="00C605C8" w:rsidTr="00966D68">
        <w:trPr>
          <w:trHeight w:val="201"/>
        </w:trPr>
        <w:tc>
          <w:tcPr>
            <w:tcW w:w="163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Ates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2013</w:t>
            </w:r>
          </w:p>
        </w:tc>
        <w:tc>
          <w:tcPr>
            <w:tcW w:w="776" w:type="dxa"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888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Turkey</w:t>
            </w:r>
          </w:p>
        </w:tc>
        <w:tc>
          <w:tcPr>
            <w:tcW w:w="107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09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938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3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98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9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43</w:t>
            </w:r>
          </w:p>
        </w:tc>
        <w:tc>
          <w:tcPr>
            <w:tcW w:w="618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92</w:t>
            </w:r>
          </w:p>
        </w:tc>
        <w:tc>
          <w:tcPr>
            <w:tcW w:w="599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68</w:t>
            </w:r>
          </w:p>
        </w:tc>
        <w:tc>
          <w:tcPr>
            <w:tcW w:w="59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46</w:t>
            </w:r>
          </w:p>
        </w:tc>
        <w:tc>
          <w:tcPr>
            <w:tcW w:w="85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87</w:t>
            </w:r>
          </w:p>
        </w:tc>
        <w:tc>
          <w:tcPr>
            <w:tcW w:w="85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69</w:t>
            </w:r>
          </w:p>
        </w:tc>
        <w:tc>
          <w:tcPr>
            <w:tcW w:w="99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0.14</w:t>
            </w:r>
          </w:p>
        </w:tc>
        <w:tc>
          <w:tcPr>
            <w:tcW w:w="567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966D68" w:rsidRPr="00C605C8" w:rsidTr="00966D68">
        <w:trPr>
          <w:trHeight w:val="201"/>
        </w:trPr>
        <w:tc>
          <w:tcPr>
            <w:tcW w:w="163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Yucel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2016</w:t>
            </w:r>
          </w:p>
        </w:tc>
        <w:tc>
          <w:tcPr>
            <w:tcW w:w="776" w:type="dxa"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888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Turkey</w:t>
            </w:r>
          </w:p>
        </w:tc>
        <w:tc>
          <w:tcPr>
            <w:tcW w:w="107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09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</w:t>
            </w:r>
          </w:p>
        </w:tc>
        <w:tc>
          <w:tcPr>
            <w:tcW w:w="938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3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Array</w:t>
            </w:r>
          </w:p>
        </w:tc>
        <w:tc>
          <w:tcPr>
            <w:tcW w:w="98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9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28</w:t>
            </w:r>
          </w:p>
        </w:tc>
        <w:tc>
          <w:tcPr>
            <w:tcW w:w="618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64</w:t>
            </w:r>
          </w:p>
        </w:tc>
        <w:tc>
          <w:tcPr>
            <w:tcW w:w="599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43</w:t>
            </w:r>
          </w:p>
        </w:tc>
        <w:tc>
          <w:tcPr>
            <w:tcW w:w="59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32</w:t>
            </w:r>
          </w:p>
        </w:tc>
        <w:tc>
          <w:tcPr>
            <w:tcW w:w="855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53</w:t>
            </w:r>
          </w:p>
        </w:tc>
        <w:tc>
          <w:tcPr>
            <w:tcW w:w="85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54</w:t>
            </w:r>
          </w:p>
        </w:tc>
        <w:tc>
          <w:tcPr>
            <w:tcW w:w="992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0.04</w:t>
            </w:r>
          </w:p>
        </w:tc>
        <w:tc>
          <w:tcPr>
            <w:tcW w:w="567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966D68" w:rsidRPr="00C605C8" w:rsidTr="00966D68">
        <w:trPr>
          <w:trHeight w:val="201"/>
        </w:trPr>
        <w:tc>
          <w:tcPr>
            <w:tcW w:w="1634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Marziniak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2007</w:t>
            </w:r>
          </w:p>
        </w:tc>
        <w:tc>
          <w:tcPr>
            <w:tcW w:w="776" w:type="dxa"/>
            <w:vMerge w:val="restart"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888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Germany</w:t>
            </w:r>
          </w:p>
        </w:tc>
        <w:tc>
          <w:tcPr>
            <w:tcW w:w="107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09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938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34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98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9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50</w:t>
            </w:r>
          </w:p>
        </w:tc>
        <w:tc>
          <w:tcPr>
            <w:tcW w:w="618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103</w:t>
            </w:r>
          </w:p>
        </w:tc>
        <w:tc>
          <w:tcPr>
            <w:tcW w:w="599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44</w:t>
            </w:r>
          </w:p>
        </w:tc>
        <w:tc>
          <w:tcPr>
            <w:tcW w:w="596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32</w:t>
            </w:r>
          </w:p>
        </w:tc>
        <w:tc>
          <w:tcPr>
            <w:tcW w:w="85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57</w:t>
            </w:r>
          </w:p>
        </w:tc>
        <w:tc>
          <w:tcPr>
            <w:tcW w:w="856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29</w:t>
            </w:r>
          </w:p>
        </w:tc>
        <w:tc>
          <w:tcPr>
            <w:tcW w:w="992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0.71</w:t>
            </w:r>
          </w:p>
        </w:tc>
        <w:tc>
          <w:tcPr>
            <w:tcW w:w="56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966D68" w:rsidRPr="00C605C8" w:rsidTr="00966D68">
        <w:trPr>
          <w:trHeight w:val="201"/>
        </w:trPr>
        <w:tc>
          <w:tcPr>
            <w:tcW w:w="163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776" w:type="dxa"/>
            <w:vMerge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8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09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3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8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59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26</w:t>
            </w:r>
          </w:p>
        </w:tc>
        <w:tc>
          <w:tcPr>
            <w:tcW w:w="618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53</w:t>
            </w:r>
          </w:p>
        </w:tc>
        <w:tc>
          <w:tcPr>
            <w:tcW w:w="599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</w:t>
            </w:r>
          </w:p>
        </w:tc>
        <w:tc>
          <w:tcPr>
            <w:tcW w:w="596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56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9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6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966D68" w:rsidRPr="00C605C8" w:rsidTr="00966D68">
        <w:trPr>
          <w:trHeight w:val="201"/>
        </w:trPr>
        <w:tc>
          <w:tcPr>
            <w:tcW w:w="163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776" w:type="dxa"/>
            <w:vMerge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8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09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3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8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59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24</w:t>
            </w:r>
          </w:p>
        </w:tc>
        <w:tc>
          <w:tcPr>
            <w:tcW w:w="618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50</w:t>
            </w:r>
          </w:p>
        </w:tc>
        <w:tc>
          <w:tcPr>
            <w:tcW w:w="599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25</w:t>
            </w:r>
          </w:p>
        </w:tc>
        <w:tc>
          <w:tcPr>
            <w:tcW w:w="596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56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9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6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966D68" w:rsidRPr="00C605C8" w:rsidTr="00966D68">
        <w:trPr>
          <w:trHeight w:val="201"/>
        </w:trPr>
        <w:tc>
          <w:tcPr>
            <w:tcW w:w="1634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Yang et al., 2005</w:t>
            </w:r>
          </w:p>
        </w:tc>
        <w:tc>
          <w:tcPr>
            <w:tcW w:w="776" w:type="dxa"/>
            <w:vMerge w:val="restart"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888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China</w:t>
            </w:r>
          </w:p>
        </w:tc>
        <w:tc>
          <w:tcPr>
            <w:tcW w:w="107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Asian</w:t>
            </w:r>
          </w:p>
        </w:tc>
        <w:tc>
          <w:tcPr>
            <w:tcW w:w="1109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938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34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98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9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63</w:t>
            </w:r>
          </w:p>
        </w:tc>
        <w:tc>
          <w:tcPr>
            <w:tcW w:w="618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34</w:t>
            </w:r>
          </w:p>
        </w:tc>
        <w:tc>
          <w:tcPr>
            <w:tcW w:w="599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</w:t>
            </w:r>
          </w:p>
        </w:tc>
        <w:tc>
          <w:tcPr>
            <w:tcW w:w="596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54</w:t>
            </w:r>
          </w:p>
        </w:tc>
        <w:tc>
          <w:tcPr>
            <w:tcW w:w="855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35</w:t>
            </w:r>
          </w:p>
        </w:tc>
        <w:tc>
          <w:tcPr>
            <w:tcW w:w="856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</w:t>
            </w:r>
          </w:p>
        </w:tc>
        <w:tc>
          <w:tcPr>
            <w:tcW w:w="992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0.71</w:t>
            </w:r>
          </w:p>
        </w:tc>
        <w:tc>
          <w:tcPr>
            <w:tcW w:w="567" w:type="dxa"/>
            <w:vMerge w:val="restart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966D68" w:rsidRPr="00C605C8" w:rsidTr="00966D68">
        <w:trPr>
          <w:trHeight w:val="201"/>
        </w:trPr>
        <w:tc>
          <w:tcPr>
            <w:tcW w:w="163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76" w:type="dxa"/>
            <w:vMerge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8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09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3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8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59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</w:t>
            </w:r>
          </w:p>
        </w:tc>
        <w:tc>
          <w:tcPr>
            <w:tcW w:w="618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16</w:t>
            </w:r>
          </w:p>
        </w:tc>
        <w:tc>
          <w:tcPr>
            <w:tcW w:w="599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</w:t>
            </w:r>
          </w:p>
        </w:tc>
        <w:tc>
          <w:tcPr>
            <w:tcW w:w="596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56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9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6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966D68" w:rsidRPr="00C605C8" w:rsidTr="00966D68">
        <w:trPr>
          <w:trHeight w:val="201"/>
        </w:trPr>
        <w:tc>
          <w:tcPr>
            <w:tcW w:w="163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76" w:type="dxa"/>
            <w:vMerge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8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09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38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34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84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596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43</w:t>
            </w:r>
          </w:p>
        </w:tc>
        <w:tc>
          <w:tcPr>
            <w:tcW w:w="618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18</w:t>
            </w:r>
          </w:p>
        </w:tc>
        <w:tc>
          <w:tcPr>
            <w:tcW w:w="599" w:type="dxa"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</w:t>
            </w:r>
          </w:p>
        </w:tc>
        <w:tc>
          <w:tcPr>
            <w:tcW w:w="596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55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56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92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67" w:type="dxa"/>
            <w:vMerge/>
            <w:noWrap/>
            <w:hideMark/>
          </w:tcPr>
          <w:p w:rsidR="00966D68" w:rsidRPr="00C605C8" w:rsidRDefault="00966D6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</w:tbl>
    <w:p w:rsidR="008C6469" w:rsidRPr="00C605C8" w:rsidRDefault="008C6469" w:rsidP="00575E98">
      <w:pPr>
        <w:spacing w:after="0" w:line="240" w:lineRule="auto"/>
        <w:rPr>
          <w:rFonts w:cstheme="minorHAnsi"/>
          <w:b/>
          <w:sz w:val="20"/>
          <w:szCs w:val="20"/>
          <w:lang w:val="en-IN"/>
        </w:rPr>
      </w:pPr>
    </w:p>
    <w:p w:rsidR="00824285" w:rsidRPr="00C605C8" w:rsidRDefault="00824285" w:rsidP="00824285">
      <w:pPr>
        <w:spacing w:after="0" w:line="240" w:lineRule="auto"/>
        <w:jc w:val="both"/>
        <w:rPr>
          <w:rFonts w:cstheme="minorHAnsi"/>
          <w:b/>
          <w:sz w:val="20"/>
          <w:szCs w:val="20"/>
          <w:lang w:val="en-IN"/>
        </w:rPr>
        <w:sectPr w:rsidR="00824285" w:rsidRPr="00C605C8" w:rsidSect="001E373C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C605C8">
        <w:rPr>
          <w:rStyle w:val="Strong"/>
          <w:rFonts w:cstheme="minorHAnsi"/>
          <w:sz w:val="20"/>
          <w:szCs w:val="20"/>
        </w:rPr>
        <w:t>5HT1A</w:t>
      </w:r>
      <w:r w:rsidRPr="00C605C8">
        <w:rPr>
          <w:rFonts w:cstheme="minorHAnsi"/>
          <w:sz w:val="20"/>
          <w:szCs w:val="20"/>
        </w:rPr>
        <w:t xml:space="preserve">: 5-Hydroxytryptamine Receptor 1A, </w:t>
      </w:r>
      <w:r w:rsidRPr="00C605C8">
        <w:rPr>
          <w:rStyle w:val="Strong"/>
          <w:rFonts w:cstheme="minorHAnsi"/>
          <w:sz w:val="20"/>
          <w:szCs w:val="20"/>
        </w:rPr>
        <w:t>CC</w:t>
      </w:r>
      <w:r w:rsidRPr="00C605C8">
        <w:rPr>
          <w:rFonts w:cstheme="minorHAnsi"/>
          <w:sz w:val="20"/>
          <w:szCs w:val="20"/>
        </w:rPr>
        <w:t xml:space="preserve">: Case-Control, </w:t>
      </w:r>
      <w:r w:rsidRPr="00C605C8">
        <w:rPr>
          <w:rStyle w:val="Strong"/>
          <w:rFonts w:cstheme="minorHAnsi"/>
          <w:sz w:val="20"/>
          <w:szCs w:val="20"/>
        </w:rPr>
        <w:t>IHS</w:t>
      </w:r>
      <w:r w:rsidRPr="00C605C8">
        <w:rPr>
          <w:rFonts w:cstheme="minorHAnsi"/>
          <w:sz w:val="20"/>
          <w:szCs w:val="20"/>
        </w:rPr>
        <w:t xml:space="preserve">: International Headache Society, </w:t>
      </w:r>
      <w:r w:rsidRPr="00C605C8">
        <w:rPr>
          <w:rStyle w:val="Strong"/>
          <w:rFonts w:cstheme="minorHAnsi"/>
          <w:sz w:val="20"/>
          <w:szCs w:val="20"/>
        </w:rPr>
        <w:t>ICHD</w:t>
      </w:r>
      <w:r w:rsidRPr="00C605C8">
        <w:rPr>
          <w:rFonts w:cstheme="minorHAnsi"/>
          <w:sz w:val="20"/>
          <w:szCs w:val="20"/>
        </w:rPr>
        <w:t xml:space="preserve">: International Classification of Headache Disorders, </w:t>
      </w:r>
      <w:r w:rsidRPr="00C605C8">
        <w:rPr>
          <w:rStyle w:val="Strong"/>
          <w:rFonts w:cstheme="minorHAnsi"/>
          <w:sz w:val="20"/>
          <w:szCs w:val="20"/>
        </w:rPr>
        <w:t>HB</w:t>
      </w:r>
      <w:r w:rsidRPr="00C605C8">
        <w:rPr>
          <w:rFonts w:cstheme="minorHAnsi"/>
          <w:sz w:val="20"/>
          <w:szCs w:val="20"/>
        </w:rPr>
        <w:t xml:space="preserve">: Hospital-Based, </w:t>
      </w:r>
      <w:r w:rsidRPr="00C605C8">
        <w:rPr>
          <w:rStyle w:val="Strong"/>
          <w:rFonts w:cstheme="minorHAnsi"/>
          <w:sz w:val="20"/>
          <w:szCs w:val="20"/>
        </w:rPr>
        <w:t>PCR-RFLP</w:t>
      </w:r>
      <w:r w:rsidRPr="00C605C8">
        <w:rPr>
          <w:rFonts w:cstheme="minorHAnsi"/>
          <w:sz w:val="20"/>
          <w:szCs w:val="20"/>
        </w:rPr>
        <w:t xml:space="preserve">: Polymerase Chain Reaction-Restriction Fragment Length Polymorphism, </w:t>
      </w:r>
      <w:r w:rsidRPr="00C605C8">
        <w:rPr>
          <w:rStyle w:val="Strong"/>
          <w:rFonts w:cstheme="minorHAnsi"/>
          <w:sz w:val="20"/>
          <w:szCs w:val="20"/>
        </w:rPr>
        <w:t>HWE</w:t>
      </w:r>
      <w:r w:rsidRPr="00C605C8">
        <w:rPr>
          <w:rFonts w:cstheme="minorHAnsi"/>
          <w:sz w:val="20"/>
          <w:szCs w:val="20"/>
        </w:rPr>
        <w:t xml:space="preserve">: Hardy-Weinberg Equilibrium, </w:t>
      </w:r>
      <w:r w:rsidRPr="00C605C8">
        <w:rPr>
          <w:rStyle w:val="Strong"/>
          <w:rFonts w:cstheme="minorHAnsi"/>
          <w:sz w:val="20"/>
          <w:szCs w:val="20"/>
        </w:rPr>
        <w:t>NOS</w:t>
      </w:r>
      <w:r w:rsidRPr="00C605C8">
        <w:rPr>
          <w:rFonts w:cstheme="minorHAnsi"/>
          <w:sz w:val="20"/>
          <w:szCs w:val="20"/>
        </w:rPr>
        <w:t xml:space="preserve">: Newcastle-Ottawa Scale, </w:t>
      </w:r>
      <w:r w:rsidRPr="00C605C8">
        <w:rPr>
          <w:rStyle w:val="Strong"/>
          <w:rFonts w:cstheme="minorHAnsi"/>
          <w:sz w:val="20"/>
          <w:szCs w:val="20"/>
        </w:rPr>
        <w:t>HR</w:t>
      </w:r>
      <w:r w:rsidRPr="00C605C8">
        <w:rPr>
          <w:rFonts w:cstheme="minorHAnsi"/>
          <w:sz w:val="20"/>
          <w:szCs w:val="20"/>
        </w:rPr>
        <w:t xml:space="preserve">: Homozygous Risk, </w:t>
      </w:r>
      <w:r w:rsidRPr="00C605C8">
        <w:rPr>
          <w:rStyle w:val="Strong"/>
          <w:rFonts w:cstheme="minorHAnsi"/>
          <w:sz w:val="20"/>
          <w:szCs w:val="20"/>
        </w:rPr>
        <w:t>HT</w:t>
      </w:r>
      <w:r w:rsidRPr="00C605C8">
        <w:rPr>
          <w:rFonts w:cstheme="minorHAnsi"/>
          <w:sz w:val="20"/>
          <w:szCs w:val="20"/>
        </w:rPr>
        <w:t xml:space="preserve">: Heterozygous, </w:t>
      </w:r>
      <w:r w:rsidRPr="00C605C8">
        <w:rPr>
          <w:rStyle w:val="Strong"/>
          <w:rFonts w:cstheme="minorHAnsi"/>
          <w:sz w:val="20"/>
          <w:szCs w:val="20"/>
        </w:rPr>
        <w:t>HW</w:t>
      </w:r>
      <w:r w:rsidRPr="00C605C8">
        <w:rPr>
          <w:rFonts w:cstheme="minorHAnsi"/>
          <w:sz w:val="20"/>
          <w:szCs w:val="20"/>
        </w:rPr>
        <w:t xml:space="preserve">: Homozygous Wild-type, </w:t>
      </w:r>
      <w:r w:rsidRPr="00C605C8">
        <w:rPr>
          <w:rStyle w:val="Strong"/>
          <w:rFonts w:cstheme="minorHAnsi"/>
          <w:sz w:val="20"/>
          <w:szCs w:val="20"/>
        </w:rPr>
        <w:t>MA</w:t>
      </w:r>
      <w:r w:rsidRPr="00C605C8">
        <w:rPr>
          <w:rFonts w:cstheme="minorHAnsi"/>
          <w:sz w:val="20"/>
          <w:szCs w:val="20"/>
        </w:rPr>
        <w:t xml:space="preserve">: Migraine with Aura, </w:t>
      </w:r>
      <w:r w:rsidRPr="00C605C8">
        <w:rPr>
          <w:rStyle w:val="Strong"/>
          <w:rFonts w:cstheme="minorHAnsi"/>
          <w:sz w:val="20"/>
          <w:szCs w:val="20"/>
        </w:rPr>
        <w:t>MWA</w:t>
      </w:r>
      <w:r w:rsidRPr="00C605C8">
        <w:rPr>
          <w:rFonts w:cstheme="minorHAnsi"/>
          <w:sz w:val="20"/>
          <w:szCs w:val="20"/>
        </w:rPr>
        <w:t>: Migraine without Aura.</w:t>
      </w:r>
      <w:r w:rsidRPr="00C605C8">
        <w:rPr>
          <w:rFonts w:cstheme="minorHAnsi"/>
          <w:sz w:val="20"/>
          <w:szCs w:val="20"/>
        </w:rPr>
        <w:tab/>
      </w:r>
    </w:p>
    <w:p w:rsidR="00E75E58" w:rsidRPr="00C605C8" w:rsidRDefault="00BC5120" w:rsidP="00575E98">
      <w:pPr>
        <w:spacing w:line="240" w:lineRule="auto"/>
        <w:rPr>
          <w:rFonts w:cstheme="minorHAnsi"/>
          <w:sz w:val="20"/>
          <w:szCs w:val="20"/>
        </w:rPr>
      </w:pPr>
      <w:r w:rsidRPr="00C605C8">
        <w:rPr>
          <w:rFonts w:cstheme="minorHAnsi"/>
          <w:b/>
          <w:sz w:val="20"/>
          <w:szCs w:val="20"/>
        </w:rPr>
        <w:lastRenderedPageBreak/>
        <w:t>Table</w:t>
      </w:r>
      <w:r w:rsidR="00224FF6" w:rsidRPr="00C605C8">
        <w:rPr>
          <w:rFonts w:cstheme="minorHAnsi"/>
          <w:b/>
          <w:sz w:val="20"/>
          <w:szCs w:val="20"/>
        </w:rPr>
        <w:t xml:space="preserve"> 5</w:t>
      </w:r>
      <w:r w:rsidR="00F179E1" w:rsidRPr="00C605C8">
        <w:rPr>
          <w:rFonts w:cstheme="minorHAnsi"/>
          <w:b/>
          <w:sz w:val="20"/>
          <w:szCs w:val="20"/>
        </w:rPr>
        <w:t>: STX gene</w:t>
      </w:r>
      <w:r w:rsidR="00824285" w:rsidRPr="00C605C8">
        <w:rPr>
          <w:rFonts w:cstheme="minorHAnsi"/>
          <w:b/>
          <w:sz w:val="20"/>
          <w:szCs w:val="20"/>
        </w:rPr>
        <w:t xml:space="preserve"> </w:t>
      </w:r>
      <w:r w:rsidR="007E381A" w:rsidRPr="00C605C8">
        <w:rPr>
          <w:rFonts w:cstheme="minorHAnsi"/>
          <w:b/>
          <w:sz w:val="20"/>
          <w:szCs w:val="20"/>
        </w:rPr>
        <w:t xml:space="preserve">Features of different association study utilizing case–control </w:t>
      </w:r>
      <w:r w:rsidR="007E381A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3423" w:type="dxa"/>
        <w:tblInd w:w="108" w:type="dxa"/>
        <w:tblLook w:val="04A0"/>
      </w:tblPr>
      <w:tblGrid>
        <w:gridCol w:w="522"/>
        <w:gridCol w:w="1091"/>
        <w:gridCol w:w="690"/>
        <w:gridCol w:w="622"/>
        <w:gridCol w:w="903"/>
        <w:gridCol w:w="1034"/>
        <w:gridCol w:w="1083"/>
        <w:gridCol w:w="914"/>
        <w:gridCol w:w="1182"/>
        <w:gridCol w:w="947"/>
        <w:gridCol w:w="476"/>
        <w:gridCol w:w="521"/>
        <w:gridCol w:w="538"/>
        <w:gridCol w:w="521"/>
        <w:gridCol w:w="521"/>
        <w:gridCol w:w="538"/>
        <w:gridCol w:w="721"/>
        <w:gridCol w:w="599"/>
      </w:tblGrid>
      <w:tr w:rsidR="001E373C" w:rsidRPr="00C605C8" w:rsidTr="001E373C">
        <w:trPr>
          <w:trHeight w:val="520"/>
        </w:trPr>
        <w:tc>
          <w:tcPr>
            <w:tcW w:w="567" w:type="dxa"/>
            <w:vMerge w:val="restart"/>
            <w:textDirection w:val="btLr"/>
            <w:hideMark/>
          </w:tcPr>
          <w:p w:rsidR="001E373C" w:rsidRPr="00C605C8" w:rsidRDefault="001E373C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Variant</w:t>
            </w:r>
          </w:p>
        </w:tc>
        <w:tc>
          <w:tcPr>
            <w:tcW w:w="1094" w:type="dxa"/>
            <w:vMerge w:val="restart"/>
            <w:hideMark/>
          </w:tcPr>
          <w:p w:rsidR="001E373C" w:rsidRPr="00C605C8" w:rsidRDefault="001E373C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Study</w:t>
            </w:r>
          </w:p>
        </w:tc>
        <w:tc>
          <w:tcPr>
            <w:tcW w:w="683" w:type="dxa"/>
            <w:vMerge w:val="restart"/>
            <w:hideMark/>
          </w:tcPr>
          <w:p w:rsidR="001E373C" w:rsidRPr="00C605C8" w:rsidRDefault="001E373C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 of Study</w:t>
            </w:r>
          </w:p>
        </w:tc>
        <w:tc>
          <w:tcPr>
            <w:tcW w:w="617" w:type="dxa"/>
            <w:vMerge w:val="restart"/>
            <w:hideMark/>
          </w:tcPr>
          <w:p w:rsidR="001E373C" w:rsidRPr="00C605C8" w:rsidRDefault="001E373C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YOP</w:t>
            </w:r>
          </w:p>
        </w:tc>
        <w:tc>
          <w:tcPr>
            <w:tcW w:w="894" w:type="dxa"/>
            <w:vMerge w:val="restart"/>
            <w:hideMark/>
          </w:tcPr>
          <w:p w:rsidR="001E373C" w:rsidRPr="00C605C8" w:rsidRDefault="001E373C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Country</w:t>
            </w:r>
          </w:p>
        </w:tc>
        <w:tc>
          <w:tcPr>
            <w:tcW w:w="1038" w:type="dxa"/>
            <w:vMerge w:val="restart"/>
            <w:hideMark/>
          </w:tcPr>
          <w:p w:rsidR="001E373C" w:rsidRPr="00C605C8" w:rsidRDefault="001E373C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Ethnicity</w:t>
            </w:r>
          </w:p>
        </w:tc>
        <w:tc>
          <w:tcPr>
            <w:tcW w:w="1083" w:type="dxa"/>
            <w:vMerge w:val="restart"/>
            <w:hideMark/>
          </w:tcPr>
          <w:p w:rsidR="001E373C" w:rsidRPr="00C605C8" w:rsidRDefault="001E373C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Diagnostic Criteria</w:t>
            </w:r>
          </w:p>
        </w:tc>
        <w:tc>
          <w:tcPr>
            <w:tcW w:w="905" w:type="dxa"/>
            <w:vMerge w:val="restart"/>
            <w:hideMark/>
          </w:tcPr>
          <w:p w:rsidR="001E373C" w:rsidRPr="00C605C8" w:rsidRDefault="001E373C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Source of Controls</w:t>
            </w:r>
          </w:p>
        </w:tc>
        <w:tc>
          <w:tcPr>
            <w:tcW w:w="1161" w:type="dxa"/>
            <w:vMerge w:val="restart"/>
            <w:hideMark/>
          </w:tcPr>
          <w:p w:rsidR="001E373C" w:rsidRPr="00C605C8" w:rsidRDefault="001E373C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Genotyping</w:t>
            </w:r>
          </w:p>
        </w:tc>
        <w:tc>
          <w:tcPr>
            <w:tcW w:w="950" w:type="dxa"/>
            <w:vMerge w:val="restart"/>
            <w:hideMark/>
          </w:tcPr>
          <w:p w:rsidR="001E373C" w:rsidRPr="00C605C8" w:rsidRDefault="001E373C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</w:t>
            </w:r>
          </w:p>
        </w:tc>
        <w:tc>
          <w:tcPr>
            <w:tcW w:w="1560" w:type="dxa"/>
            <w:gridSpan w:val="3"/>
            <w:hideMark/>
          </w:tcPr>
          <w:p w:rsidR="001E373C" w:rsidRPr="00C605C8" w:rsidRDefault="001E373C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CASE</w:t>
            </w:r>
          </w:p>
        </w:tc>
        <w:tc>
          <w:tcPr>
            <w:tcW w:w="1582" w:type="dxa"/>
            <w:gridSpan w:val="3"/>
            <w:hideMark/>
          </w:tcPr>
          <w:p w:rsidR="001E373C" w:rsidRPr="00C605C8" w:rsidRDefault="001E373C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CONTROL</w:t>
            </w:r>
          </w:p>
        </w:tc>
        <w:tc>
          <w:tcPr>
            <w:tcW w:w="672" w:type="dxa"/>
            <w:vMerge w:val="restart"/>
            <w:hideMark/>
          </w:tcPr>
          <w:p w:rsidR="001E373C" w:rsidRPr="00C605C8" w:rsidRDefault="001E373C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HWE†</w:t>
            </w:r>
          </w:p>
        </w:tc>
        <w:tc>
          <w:tcPr>
            <w:tcW w:w="617" w:type="dxa"/>
            <w:vMerge w:val="restart"/>
            <w:hideMark/>
          </w:tcPr>
          <w:p w:rsidR="001E373C" w:rsidRPr="00C605C8" w:rsidRDefault="001E373C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NOS</w:t>
            </w:r>
          </w:p>
        </w:tc>
      </w:tr>
      <w:tr w:rsidR="001E373C" w:rsidRPr="00C605C8" w:rsidTr="00824285">
        <w:trPr>
          <w:trHeight w:val="430"/>
        </w:trPr>
        <w:tc>
          <w:tcPr>
            <w:tcW w:w="567" w:type="dxa"/>
            <w:vMerge/>
            <w:textDirection w:val="btLr"/>
            <w:hideMark/>
          </w:tcPr>
          <w:p w:rsidR="001E373C" w:rsidRPr="00C605C8" w:rsidRDefault="001E373C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vMerge/>
            <w:hideMark/>
          </w:tcPr>
          <w:p w:rsidR="001E373C" w:rsidRPr="00C605C8" w:rsidRDefault="001E373C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83" w:type="dxa"/>
            <w:vMerge/>
            <w:hideMark/>
          </w:tcPr>
          <w:p w:rsidR="001E373C" w:rsidRPr="00C605C8" w:rsidRDefault="001E373C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1E373C" w:rsidRPr="00C605C8" w:rsidRDefault="001E373C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94" w:type="dxa"/>
            <w:vMerge/>
            <w:hideMark/>
          </w:tcPr>
          <w:p w:rsidR="001E373C" w:rsidRPr="00C605C8" w:rsidRDefault="001E373C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8" w:type="dxa"/>
            <w:vMerge/>
            <w:hideMark/>
          </w:tcPr>
          <w:p w:rsidR="001E373C" w:rsidRPr="00C605C8" w:rsidRDefault="001E373C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3" w:type="dxa"/>
            <w:vMerge/>
            <w:hideMark/>
          </w:tcPr>
          <w:p w:rsidR="001E373C" w:rsidRPr="00C605C8" w:rsidRDefault="001E373C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05" w:type="dxa"/>
            <w:vMerge/>
            <w:hideMark/>
          </w:tcPr>
          <w:p w:rsidR="001E373C" w:rsidRPr="00C605C8" w:rsidRDefault="001E373C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1" w:type="dxa"/>
            <w:vMerge/>
            <w:hideMark/>
          </w:tcPr>
          <w:p w:rsidR="001E373C" w:rsidRPr="00C605C8" w:rsidRDefault="001E373C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vMerge/>
            <w:hideMark/>
          </w:tcPr>
          <w:p w:rsidR="001E373C" w:rsidRPr="00C605C8" w:rsidRDefault="001E373C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94" w:type="dxa"/>
            <w:hideMark/>
          </w:tcPr>
          <w:p w:rsidR="001E373C" w:rsidRPr="00C605C8" w:rsidRDefault="001E373C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16" w:type="dxa"/>
            <w:hideMark/>
          </w:tcPr>
          <w:p w:rsidR="001E373C" w:rsidRPr="00C605C8" w:rsidRDefault="001E373C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50" w:type="dxa"/>
            <w:hideMark/>
          </w:tcPr>
          <w:p w:rsidR="001E373C" w:rsidRPr="00C605C8" w:rsidRDefault="001E373C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516" w:type="dxa"/>
            <w:hideMark/>
          </w:tcPr>
          <w:p w:rsidR="001E373C" w:rsidRPr="00C605C8" w:rsidRDefault="001E373C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16" w:type="dxa"/>
            <w:hideMark/>
          </w:tcPr>
          <w:p w:rsidR="001E373C" w:rsidRPr="00C605C8" w:rsidRDefault="001E373C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50" w:type="dxa"/>
            <w:hideMark/>
          </w:tcPr>
          <w:p w:rsidR="001E373C" w:rsidRPr="00C605C8" w:rsidRDefault="001E373C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672" w:type="dxa"/>
            <w:vMerge/>
            <w:hideMark/>
          </w:tcPr>
          <w:p w:rsidR="001E373C" w:rsidRPr="00C605C8" w:rsidRDefault="001E373C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1E373C" w:rsidRPr="00C605C8" w:rsidRDefault="001E373C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</w:tr>
      <w:tr w:rsidR="00A2154F" w:rsidRPr="00C605C8" w:rsidTr="001E373C">
        <w:trPr>
          <w:trHeight w:val="260"/>
        </w:trPr>
        <w:tc>
          <w:tcPr>
            <w:tcW w:w="567" w:type="dxa"/>
            <w:vMerge w:val="restart"/>
            <w:textDirection w:val="btLr"/>
            <w:hideMark/>
          </w:tcPr>
          <w:p w:rsidR="00A2154F" w:rsidRPr="00C605C8" w:rsidRDefault="00A2154F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rs6951030</w:t>
            </w:r>
          </w:p>
        </w:tc>
        <w:tc>
          <w:tcPr>
            <w:tcW w:w="1094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Corominas</w:t>
            </w:r>
            <w:proofErr w:type="spellEnd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 xml:space="preserve"> et al., 2009</w:t>
            </w:r>
          </w:p>
        </w:tc>
        <w:tc>
          <w:tcPr>
            <w:tcW w:w="683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617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2009</w:t>
            </w:r>
          </w:p>
        </w:tc>
        <w:tc>
          <w:tcPr>
            <w:tcW w:w="894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Spain</w:t>
            </w:r>
          </w:p>
        </w:tc>
        <w:tc>
          <w:tcPr>
            <w:tcW w:w="1038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083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ICHD-II</w:t>
            </w:r>
          </w:p>
        </w:tc>
        <w:tc>
          <w:tcPr>
            <w:tcW w:w="905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PB</w:t>
            </w:r>
          </w:p>
        </w:tc>
        <w:tc>
          <w:tcPr>
            <w:tcW w:w="1161" w:type="dxa"/>
            <w:vMerge w:val="restart"/>
            <w:hideMark/>
          </w:tcPr>
          <w:p w:rsidR="00A2154F" w:rsidRPr="00C605C8" w:rsidRDefault="004B5CF6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-</w:t>
            </w:r>
          </w:p>
        </w:tc>
        <w:tc>
          <w:tcPr>
            <w:tcW w:w="9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94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63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140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13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58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139</w:t>
            </w:r>
          </w:p>
        </w:tc>
        <w:tc>
          <w:tcPr>
            <w:tcW w:w="672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0.14</w:t>
            </w:r>
          </w:p>
        </w:tc>
        <w:tc>
          <w:tcPr>
            <w:tcW w:w="617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</w:tr>
      <w:tr w:rsidR="00A2154F" w:rsidRPr="00C605C8" w:rsidTr="001E373C">
        <w:trPr>
          <w:trHeight w:val="260"/>
        </w:trPr>
        <w:tc>
          <w:tcPr>
            <w:tcW w:w="567" w:type="dxa"/>
            <w:vMerge/>
            <w:textDirection w:val="btLr"/>
            <w:hideMark/>
          </w:tcPr>
          <w:p w:rsidR="00A2154F" w:rsidRPr="00C605C8" w:rsidRDefault="00A2154F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8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05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1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94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23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58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2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A2154F" w:rsidRPr="00C605C8" w:rsidTr="001E373C">
        <w:trPr>
          <w:trHeight w:val="260"/>
        </w:trPr>
        <w:tc>
          <w:tcPr>
            <w:tcW w:w="567" w:type="dxa"/>
            <w:vMerge/>
            <w:textDirection w:val="btLr"/>
            <w:hideMark/>
          </w:tcPr>
          <w:p w:rsidR="00A2154F" w:rsidRPr="00C605C8" w:rsidRDefault="00A2154F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8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05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1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94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31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69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2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A2154F" w:rsidRPr="00C605C8" w:rsidTr="001E373C">
        <w:trPr>
          <w:trHeight w:val="260"/>
        </w:trPr>
        <w:tc>
          <w:tcPr>
            <w:tcW w:w="567" w:type="dxa"/>
            <w:vMerge/>
            <w:textDirection w:val="btLr"/>
            <w:hideMark/>
          </w:tcPr>
          <w:p w:rsidR="00A2154F" w:rsidRPr="00C605C8" w:rsidRDefault="00A2154F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Lemos</w:t>
            </w:r>
            <w:proofErr w:type="spellEnd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 xml:space="preserve"> et al., 2010</w:t>
            </w:r>
          </w:p>
        </w:tc>
        <w:tc>
          <w:tcPr>
            <w:tcW w:w="683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617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2010</w:t>
            </w:r>
          </w:p>
        </w:tc>
        <w:tc>
          <w:tcPr>
            <w:tcW w:w="894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Portugal</w:t>
            </w:r>
          </w:p>
        </w:tc>
        <w:tc>
          <w:tcPr>
            <w:tcW w:w="1038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Potugues</w:t>
            </w:r>
            <w:proofErr w:type="spellEnd"/>
          </w:p>
        </w:tc>
        <w:tc>
          <w:tcPr>
            <w:tcW w:w="1083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905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161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Taq</w:t>
            </w:r>
            <w:proofErr w:type="spellEnd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-Man</w:t>
            </w:r>
          </w:p>
        </w:tc>
        <w:tc>
          <w:tcPr>
            <w:tcW w:w="9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94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14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79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95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99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178</w:t>
            </w:r>
          </w:p>
        </w:tc>
        <w:tc>
          <w:tcPr>
            <w:tcW w:w="672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0.6</w:t>
            </w:r>
          </w:p>
        </w:tc>
        <w:tc>
          <w:tcPr>
            <w:tcW w:w="617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A2154F" w:rsidRPr="00C605C8" w:rsidTr="001E373C">
        <w:trPr>
          <w:trHeight w:val="260"/>
        </w:trPr>
        <w:tc>
          <w:tcPr>
            <w:tcW w:w="567" w:type="dxa"/>
            <w:vMerge/>
            <w:textDirection w:val="btLr"/>
            <w:hideMark/>
          </w:tcPr>
          <w:p w:rsidR="00A2154F" w:rsidRPr="00C605C8" w:rsidRDefault="00A2154F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8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05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1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94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31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39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2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A2154F" w:rsidRPr="00C605C8" w:rsidTr="001E373C">
        <w:trPr>
          <w:trHeight w:val="260"/>
        </w:trPr>
        <w:tc>
          <w:tcPr>
            <w:tcW w:w="567" w:type="dxa"/>
            <w:vMerge/>
            <w:textDirection w:val="btLr"/>
            <w:hideMark/>
          </w:tcPr>
          <w:p w:rsidR="00A2154F" w:rsidRPr="00C605C8" w:rsidRDefault="00A2154F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8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05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1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94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48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56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2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A2154F" w:rsidRPr="00C605C8" w:rsidTr="001E373C">
        <w:trPr>
          <w:trHeight w:val="260"/>
        </w:trPr>
        <w:tc>
          <w:tcPr>
            <w:tcW w:w="567" w:type="dxa"/>
            <w:vMerge/>
            <w:textDirection w:val="btLr"/>
            <w:hideMark/>
          </w:tcPr>
          <w:p w:rsidR="00A2154F" w:rsidRPr="00C605C8" w:rsidRDefault="00A2154F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Tropeano</w:t>
            </w:r>
            <w:proofErr w:type="spellEnd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 xml:space="preserve"> et al.,   2012</w:t>
            </w:r>
          </w:p>
        </w:tc>
        <w:tc>
          <w:tcPr>
            <w:tcW w:w="683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617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2012</w:t>
            </w:r>
          </w:p>
        </w:tc>
        <w:tc>
          <w:tcPr>
            <w:tcW w:w="894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UK</w:t>
            </w:r>
          </w:p>
        </w:tc>
        <w:tc>
          <w:tcPr>
            <w:tcW w:w="1038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083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ICHD-II</w:t>
            </w:r>
          </w:p>
        </w:tc>
        <w:tc>
          <w:tcPr>
            <w:tcW w:w="905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PB</w:t>
            </w:r>
          </w:p>
        </w:tc>
        <w:tc>
          <w:tcPr>
            <w:tcW w:w="1161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Taq</w:t>
            </w:r>
            <w:proofErr w:type="spellEnd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-Man</w:t>
            </w:r>
          </w:p>
        </w:tc>
        <w:tc>
          <w:tcPr>
            <w:tcW w:w="9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94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48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138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55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163</w:t>
            </w:r>
          </w:p>
        </w:tc>
        <w:tc>
          <w:tcPr>
            <w:tcW w:w="672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0.88</w:t>
            </w:r>
          </w:p>
        </w:tc>
        <w:tc>
          <w:tcPr>
            <w:tcW w:w="617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</w:tr>
      <w:tr w:rsidR="00A2154F" w:rsidRPr="00C605C8" w:rsidTr="001E373C">
        <w:trPr>
          <w:trHeight w:val="260"/>
        </w:trPr>
        <w:tc>
          <w:tcPr>
            <w:tcW w:w="567" w:type="dxa"/>
            <w:vMerge/>
            <w:textDirection w:val="btLr"/>
            <w:hideMark/>
          </w:tcPr>
          <w:p w:rsidR="00A2154F" w:rsidRPr="00C605C8" w:rsidRDefault="00A2154F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8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05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1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94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30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2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A2154F" w:rsidRPr="00C605C8" w:rsidTr="001E373C">
        <w:trPr>
          <w:trHeight w:val="260"/>
        </w:trPr>
        <w:tc>
          <w:tcPr>
            <w:tcW w:w="567" w:type="dxa"/>
            <w:vMerge/>
            <w:textDirection w:val="btLr"/>
            <w:hideMark/>
          </w:tcPr>
          <w:p w:rsidR="00A2154F" w:rsidRPr="00C605C8" w:rsidRDefault="00A2154F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8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05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1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94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34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100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2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A2154F" w:rsidRPr="00C605C8" w:rsidTr="001E373C">
        <w:trPr>
          <w:trHeight w:val="260"/>
        </w:trPr>
        <w:tc>
          <w:tcPr>
            <w:tcW w:w="567" w:type="dxa"/>
            <w:vMerge w:val="restart"/>
            <w:textDirection w:val="btLr"/>
            <w:hideMark/>
          </w:tcPr>
          <w:p w:rsidR="00A2154F" w:rsidRPr="00C605C8" w:rsidRDefault="00A2154F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242021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242021"/>
                <w:sz w:val="20"/>
                <w:szCs w:val="20"/>
                <w:lang w:val="en-IN" w:eastAsia="en-IN"/>
              </w:rPr>
              <w:t>rs4363087</w:t>
            </w:r>
          </w:p>
        </w:tc>
        <w:tc>
          <w:tcPr>
            <w:tcW w:w="1094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Corominas</w:t>
            </w:r>
            <w:proofErr w:type="spellEnd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 xml:space="preserve"> et al., 2009</w:t>
            </w:r>
          </w:p>
        </w:tc>
        <w:tc>
          <w:tcPr>
            <w:tcW w:w="683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617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2009</w:t>
            </w:r>
          </w:p>
        </w:tc>
        <w:tc>
          <w:tcPr>
            <w:tcW w:w="894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Spain</w:t>
            </w:r>
          </w:p>
        </w:tc>
        <w:tc>
          <w:tcPr>
            <w:tcW w:w="1038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083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ICHD-II</w:t>
            </w:r>
          </w:p>
        </w:tc>
        <w:tc>
          <w:tcPr>
            <w:tcW w:w="905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PB</w:t>
            </w:r>
          </w:p>
        </w:tc>
        <w:tc>
          <w:tcPr>
            <w:tcW w:w="1161" w:type="dxa"/>
            <w:vMerge w:val="restart"/>
            <w:hideMark/>
          </w:tcPr>
          <w:p w:rsidR="00A2154F" w:rsidRPr="00C605C8" w:rsidRDefault="004B5CF6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-</w:t>
            </w:r>
          </w:p>
        </w:tc>
        <w:tc>
          <w:tcPr>
            <w:tcW w:w="9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94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25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92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71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28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86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96</w:t>
            </w:r>
          </w:p>
        </w:tc>
        <w:tc>
          <w:tcPr>
            <w:tcW w:w="672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0.43</w:t>
            </w:r>
          </w:p>
        </w:tc>
        <w:tc>
          <w:tcPr>
            <w:tcW w:w="617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</w:tr>
      <w:tr w:rsidR="00A2154F" w:rsidRPr="00C605C8" w:rsidTr="001E373C">
        <w:trPr>
          <w:trHeight w:val="260"/>
        </w:trPr>
        <w:tc>
          <w:tcPr>
            <w:tcW w:w="567" w:type="dxa"/>
            <w:vMerge/>
            <w:textDirection w:val="btLr"/>
            <w:hideMark/>
          </w:tcPr>
          <w:p w:rsidR="00A2154F" w:rsidRPr="00C605C8" w:rsidRDefault="00A2154F" w:rsidP="00575E98">
            <w:pPr>
              <w:ind w:left="113" w:right="113"/>
              <w:rPr>
                <w:rFonts w:eastAsia="Times New Roman" w:cstheme="minorHAnsi"/>
                <w:b/>
                <w:color w:val="242021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8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05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1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94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13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38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35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2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A2154F" w:rsidRPr="00C605C8" w:rsidTr="001E373C">
        <w:trPr>
          <w:trHeight w:val="260"/>
        </w:trPr>
        <w:tc>
          <w:tcPr>
            <w:tcW w:w="567" w:type="dxa"/>
            <w:vMerge/>
            <w:textDirection w:val="btLr"/>
            <w:hideMark/>
          </w:tcPr>
          <w:p w:rsidR="00A2154F" w:rsidRPr="00C605C8" w:rsidRDefault="00A2154F" w:rsidP="00575E98">
            <w:pPr>
              <w:ind w:left="113" w:right="113"/>
              <w:rPr>
                <w:rFonts w:eastAsia="Times New Roman" w:cstheme="minorHAnsi"/>
                <w:b/>
                <w:color w:val="242021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8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05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1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94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54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36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2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A2154F" w:rsidRPr="00C605C8" w:rsidTr="001E373C">
        <w:trPr>
          <w:trHeight w:val="260"/>
        </w:trPr>
        <w:tc>
          <w:tcPr>
            <w:tcW w:w="567" w:type="dxa"/>
            <w:vMerge/>
            <w:textDirection w:val="btLr"/>
            <w:hideMark/>
          </w:tcPr>
          <w:p w:rsidR="00A2154F" w:rsidRPr="00C605C8" w:rsidRDefault="00A2154F" w:rsidP="00575E98">
            <w:pPr>
              <w:ind w:left="113" w:right="113"/>
              <w:rPr>
                <w:rFonts w:eastAsia="Times New Roman" w:cstheme="minorHAnsi"/>
                <w:b/>
                <w:color w:val="242021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Tropeano</w:t>
            </w:r>
            <w:proofErr w:type="spellEnd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 xml:space="preserve"> et al.,   2012</w:t>
            </w:r>
          </w:p>
        </w:tc>
        <w:tc>
          <w:tcPr>
            <w:tcW w:w="683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617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2012</w:t>
            </w:r>
          </w:p>
        </w:tc>
        <w:tc>
          <w:tcPr>
            <w:tcW w:w="894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UK</w:t>
            </w:r>
          </w:p>
        </w:tc>
        <w:tc>
          <w:tcPr>
            <w:tcW w:w="1038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083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ICHD-II</w:t>
            </w:r>
          </w:p>
        </w:tc>
        <w:tc>
          <w:tcPr>
            <w:tcW w:w="905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PB</w:t>
            </w:r>
          </w:p>
        </w:tc>
        <w:tc>
          <w:tcPr>
            <w:tcW w:w="1161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Taq</w:t>
            </w:r>
            <w:proofErr w:type="spellEnd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-Man</w:t>
            </w:r>
          </w:p>
        </w:tc>
        <w:tc>
          <w:tcPr>
            <w:tcW w:w="9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94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34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104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51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44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107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72</w:t>
            </w:r>
          </w:p>
        </w:tc>
        <w:tc>
          <w:tcPr>
            <w:tcW w:w="672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0.7</w:t>
            </w:r>
          </w:p>
        </w:tc>
        <w:tc>
          <w:tcPr>
            <w:tcW w:w="617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</w:tr>
      <w:tr w:rsidR="00A2154F" w:rsidRPr="00C605C8" w:rsidTr="001E373C">
        <w:trPr>
          <w:trHeight w:val="260"/>
        </w:trPr>
        <w:tc>
          <w:tcPr>
            <w:tcW w:w="567" w:type="dxa"/>
            <w:vMerge/>
            <w:textDirection w:val="btLr"/>
            <w:hideMark/>
          </w:tcPr>
          <w:p w:rsidR="00A2154F" w:rsidRPr="00C605C8" w:rsidRDefault="00A2154F" w:rsidP="00575E98">
            <w:pPr>
              <w:ind w:left="113" w:right="113"/>
              <w:rPr>
                <w:rFonts w:eastAsia="Times New Roman" w:cstheme="minorHAnsi"/>
                <w:b/>
                <w:color w:val="242021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8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05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1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94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23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2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A2154F" w:rsidRPr="00C605C8" w:rsidTr="001E373C">
        <w:trPr>
          <w:trHeight w:val="260"/>
        </w:trPr>
        <w:tc>
          <w:tcPr>
            <w:tcW w:w="567" w:type="dxa"/>
            <w:vMerge/>
            <w:textDirection w:val="btLr"/>
            <w:hideMark/>
          </w:tcPr>
          <w:p w:rsidR="00A2154F" w:rsidRPr="00C605C8" w:rsidRDefault="00A2154F" w:rsidP="00575E98">
            <w:pPr>
              <w:ind w:left="113" w:right="113"/>
              <w:rPr>
                <w:rFonts w:eastAsia="Times New Roman" w:cstheme="minorHAnsi"/>
                <w:b/>
                <w:color w:val="242021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8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05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1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94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21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75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39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2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A2154F" w:rsidRPr="00C605C8" w:rsidTr="001E373C">
        <w:trPr>
          <w:trHeight w:val="260"/>
        </w:trPr>
        <w:tc>
          <w:tcPr>
            <w:tcW w:w="567" w:type="dxa"/>
            <w:vMerge w:val="restart"/>
            <w:textDirection w:val="btLr"/>
            <w:hideMark/>
          </w:tcPr>
          <w:p w:rsidR="00A2154F" w:rsidRPr="00C605C8" w:rsidRDefault="00A2154F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rs941298</w:t>
            </w:r>
          </w:p>
        </w:tc>
        <w:tc>
          <w:tcPr>
            <w:tcW w:w="1094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Corominas</w:t>
            </w:r>
            <w:proofErr w:type="spellEnd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 xml:space="preserve"> et al., 2009</w:t>
            </w:r>
          </w:p>
        </w:tc>
        <w:tc>
          <w:tcPr>
            <w:tcW w:w="683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617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2009</w:t>
            </w:r>
          </w:p>
        </w:tc>
        <w:tc>
          <w:tcPr>
            <w:tcW w:w="894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Spain</w:t>
            </w:r>
          </w:p>
        </w:tc>
        <w:tc>
          <w:tcPr>
            <w:tcW w:w="1038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083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ICHD-II</w:t>
            </w:r>
          </w:p>
        </w:tc>
        <w:tc>
          <w:tcPr>
            <w:tcW w:w="905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PB</w:t>
            </w:r>
          </w:p>
        </w:tc>
        <w:tc>
          <w:tcPr>
            <w:tcW w:w="1161" w:type="dxa"/>
            <w:vMerge w:val="restart"/>
            <w:hideMark/>
          </w:tcPr>
          <w:p w:rsidR="00A2154F" w:rsidRPr="00C605C8" w:rsidRDefault="004B5CF6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-</w:t>
            </w:r>
          </w:p>
        </w:tc>
        <w:tc>
          <w:tcPr>
            <w:tcW w:w="9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94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91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77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73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118</w:t>
            </w:r>
          </w:p>
        </w:tc>
        <w:tc>
          <w:tcPr>
            <w:tcW w:w="672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0.28</w:t>
            </w:r>
          </w:p>
        </w:tc>
        <w:tc>
          <w:tcPr>
            <w:tcW w:w="617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</w:tr>
      <w:tr w:rsidR="00A2154F" w:rsidRPr="00C605C8" w:rsidTr="001E373C">
        <w:trPr>
          <w:trHeight w:val="260"/>
        </w:trPr>
        <w:tc>
          <w:tcPr>
            <w:tcW w:w="567" w:type="dxa"/>
            <w:vMerge/>
            <w:textDirection w:val="btLr"/>
            <w:hideMark/>
          </w:tcPr>
          <w:p w:rsidR="00A2154F" w:rsidRPr="00C605C8" w:rsidRDefault="00A2154F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8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05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1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94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40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36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2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A2154F" w:rsidRPr="00C605C8" w:rsidTr="001E373C">
        <w:trPr>
          <w:trHeight w:val="260"/>
        </w:trPr>
        <w:tc>
          <w:tcPr>
            <w:tcW w:w="567" w:type="dxa"/>
            <w:vMerge/>
            <w:textDirection w:val="btLr"/>
            <w:hideMark/>
          </w:tcPr>
          <w:p w:rsidR="00A2154F" w:rsidRPr="00C605C8" w:rsidRDefault="00A2154F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8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05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1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94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51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41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2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A2154F" w:rsidRPr="00C605C8" w:rsidTr="001E373C">
        <w:trPr>
          <w:trHeight w:val="260"/>
        </w:trPr>
        <w:tc>
          <w:tcPr>
            <w:tcW w:w="567" w:type="dxa"/>
            <w:vMerge/>
            <w:textDirection w:val="btLr"/>
            <w:hideMark/>
          </w:tcPr>
          <w:p w:rsidR="00A2154F" w:rsidRPr="00C605C8" w:rsidRDefault="00A2154F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Lemos</w:t>
            </w:r>
            <w:proofErr w:type="spellEnd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 xml:space="preserve"> et al., 2010</w:t>
            </w:r>
          </w:p>
        </w:tc>
        <w:tc>
          <w:tcPr>
            <w:tcW w:w="683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617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2010</w:t>
            </w:r>
          </w:p>
        </w:tc>
        <w:tc>
          <w:tcPr>
            <w:tcW w:w="894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Portugal</w:t>
            </w:r>
          </w:p>
        </w:tc>
        <w:tc>
          <w:tcPr>
            <w:tcW w:w="1038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Potugues</w:t>
            </w:r>
            <w:proofErr w:type="spellEnd"/>
          </w:p>
        </w:tc>
        <w:tc>
          <w:tcPr>
            <w:tcW w:w="1083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905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161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Taq</w:t>
            </w:r>
            <w:proofErr w:type="spellEnd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-Man</w:t>
            </w:r>
          </w:p>
        </w:tc>
        <w:tc>
          <w:tcPr>
            <w:tcW w:w="9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94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86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74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28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142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117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28</w:t>
            </w:r>
          </w:p>
        </w:tc>
        <w:tc>
          <w:tcPr>
            <w:tcW w:w="672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0.58</w:t>
            </w:r>
          </w:p>
        </w:tc>
        <w:tc>
          <w:tcPr>
            <w:tcW w:w="617" w:type="dxa"/>
            <w:vMerge w:val="restart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A2154F" w:rsidRPr="00C605C8" w:rsidTr="001E373C">
        <w:trPr>
          <w:trHeight w:val="260"/>
        </w:trPr>
        <w:tc>
          <w:tcPr>
            <w:tcW w:w="567" w:type="dxa"/>
            <w:vMerge/>
            <w:textDirection w:val="btLr"/>
            <w:hideMark/>
          </w:tcPr>
          <w:p w:rsidR="00A2154F" w:rsidRPr="00C605C8" w:rsidRDefault="00A2154F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8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05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1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94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29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40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2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A2154F" w:rsidRPr="00C605C8" w:rsidTr="001E373C">
        <w:trPr>
          <w:trHeight w:val="260"/>
        </w:trPr>
        <w:tc>
          <w:tcPr>
            <w:tcW w:w="567" w:type="dxa"/>
            <w:vMerge/>
            <w:textDirection w:val="btLr"/>
            <w:hideMark/>
          </w:tcPr>
          <w:p w:rsidR="00A2154F" w:rsidRPr="00C605C8" w:rsidRDefault="00A2154F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94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8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3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05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1" w:type="dxa"/>
            <w:vMerge/>
            <w:hideMark/>
          </w:tcPr>
          <w:p w:rsidR="00A2154F" w:rsidRPr="00C605C8" w:rsidRDefault="00A215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94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45</w:t>
            </w: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46</w:t>
            </w: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16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0" w:type="dxa"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2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  <w:hideMark/>
          </w:tcPr>
          <w:p w:rsidR="00A2154F" w:rsidRPr="00C605C8" w:rsidRDefault="00A215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</w:tbl>
    <w:p w:rsidR="00824285" w:rsidRPr="00C605C8" w:rsidRDefault="00AA4822" w:rsidP="00824285">
      <w:pPr>
        <w:spacing w:before="240" w:after="0" w:line="240" w:lineRule="auto"/>
        <w:jc w:val="both"/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</w:pP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 xml:space="preserve">† </w:t>
      </w:r>
      <w:bookmarkStart w:id="0" w:name="_Hlk154928065"/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>HWE p-values corrected for multiple testing by FDR method</w:t>
      </w:r>
      <w:bookmarkEnd w:id="0"/>
      <w:r w:rsidR="00824285"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 xml:space="preserve">, </w:t>
      </w:r>
      <w:r w:rsidR="00824285" w:rsidRPr="00C605C8">
        <w:rPr>
          <w:rStyle w:val="Strong"/>
          <w:rFonts w:cstheme="minorHAnsi"/>
          <w:sz w:val="20"/>
          <w:szCs w:val="20"/>
        </w:rPr>
        <w:t>STX</w:t>
      </w:r>
      <w:r w:rsidR="00824285" w:rsidRPr="00C605C8">
        <w:rPr>
          <w:rFonts w:cstheme="minorHAnsi"/>
          <w:sz w:val="20"/>
          <w:szCs w:val="20"/>
        </w:rPr>
        <w:t xml:space="preserve">: </w:t>
      </w:r>
      <w:proofErr w:type="spellStart"/>
      <w:r w:rsidR="00824285" w:rsidRPr="00C605C8">
        <w:rPr>
          <w:rFonts w:cstheme="minorHAnsi"/>
          <w:sz w:val="20"/>
          <w:szCs w:val="20"/>
        </w:rPr>
        <w:t>Syntaxin</w:t>
      </w:r>
      <w:proofErr w:type="spellEnd"/>
      <w:r w:rsidR="00824285" w:rsidRPr="00C605C8">
        <w:rPr>
          <w:rFonts w:cstheme="minorHAnsi"/>
          <w:sz w:val="20"/>
          <w:szCs w:val="20"/>
        </w:rPr>
        <w:t xml:space="preserve"> gene, </w:t>
      </w:r>
      <w:r w:rsidR="00824285" w:rsidRPr="00C605C8">
        <w:rPr>
          <w:rStyle w:val="Strong"/>
          <w:rFonts w:cstheme="minorHAnsi"/>
          <w:sz w:val="20"/>
          <w:szCs w:val="20"/>
        </w:rPr>
        <w:t>CC</w:t>
      </w:r>
      <w:r w:rsidR="00824285" w:rsidRPr="00C605C8">
        <w:rPr>
          <w:rFonts w:cstheme="minorHAnsi"/>
          <w:sz w:val="20"/>
          <w:szCs w:val="20"/>
        </w:rPr>
        <w:t xml:space="preserve">: Case-Control, </w:t>
      </w:r>
      <w:r w:rsidR="00824285" w:rsidRPr="00C605C8">
        <w:rPr>
          <w:rStyle w:val="Strong"/>
          <w:rFonts w:cstheme="minorHAnsi"/>
          <w:sz w:val="20"/>
          <w:szCs w:val="20"/>
        </w:rPr>
        <w:t>YOP</w:t>
      </w:r>
      <w:r w:rsidR="00824285" w:rsidRPr="00C605C8">
        <w:rPr>
          <w:rFonts w:cstheme="minorHAnsi"/>
          <w:sz w:val="20"/>
          <w:szCs w:val="20"/>
        </w:rPr>
        <w:t xml:space="preserve">: Year of Publication, </w:t>
      </w:r>
      <w:r w:rsidR="00824285" w:rsidRPr="00C605C8">
        <w:rPr>
          <w:rStyle w:val="Strong"/>
          <w:rFonts w:cstheme="minorHAnsi"/>
          <w:sz w:val="20"/>
          <w:szCs w:val="20"/>
        </w:rPr>
        <w:t>ICHD-II</w:t>
      </w:r>
      <w:r w:rsidR="00824285" w:rsidRPr="00C605C8">
        <w:rPr>
          <w:rFonts w:cstheme="minorHAnsi"/>
          <w:sz w:val="20"/>
          <w:szCs w:val="20"/>
        </w:rPr>
        <w:t xml:space="preserve">: International Classification of Headache Disorders (2nd edition), </w:t>
      </w:r>
      <w:r w:rsidR="00824285" w:rsidRPr="00C605C8">
        <w:rPr>
          <w:rStyle w:val="Strong"/>
          <w:rFonts w:cstheme="minorHAnsi"/>
          <w:sz w:val="20"/>
          <w:szCs w:val="20"/>
        </w:rPr>
        <w:t>IHS</w:t>
      </w:r>
      <w:r w:rsidR="00824285" w:rsidRPr="00C605C8">
        <w:rPr>
          <w:rFonts w:cstheme="minorHAnsi"/>
          <w:sz w:val="20"/>
          <w:szCs w:val="20"/>
        </w:rPr>
        <w:t xml:space="preserve">: International Headache Society, </w:t>
      </w:r>
      <w:r w:rsidR="00824285" w:rsidRPr="00C605C8">
        <w:rPr>
          <w:rStyle w:val="Strong"/>
          <w:rFonts w:cstheme="minorHAnsi"/>
          <w:sz w:val="20"/>
          <w:szCs w:val="20"/>
        </w:rPr>
        <w:t>PB</w:t>
      </w:r>
      <w:r w:rsidR="00824285" w:rsidRPr="00C605C8">
        <w:rPr>
          <w:rFonts w:cstheme="minorHAnsi"/>
          <w:sz w:val="20"/>
          <w:szCs w:val="20"/>
        </w:rPr>
        <w:t xml:space="preserve">: Population-Based, </w:t>
      </w:r>
      <w:r w:rsidR="00824285" w:rsidRPr="00C605C8">
        <w:rPr>
          <w:rStyle w:val="Strong"/>
          <w:rFonts w:cstheme="minorHAnsi"/>
          <w:sz w:val="20"/>
          <w:szCs w:val="20"/>
        </w:rPr>
        <w:t>HB</w:t>
      </w:r>
      <w:r w:rsidR="00824285" w:rsidRPr="00C605C8">
        <w:rPr>
          <w:rFonts w:cstheme="minorHAnsi"/>
          <w:sz w:val="20"/>
          <w:szCs w:val="20"/>
        </w:rPr>
        <w:t xml:space="preserve">: Hospital-Based, </w:t>
      </w:r>
      <w:proofErr w:type="spellStart"/>
      <w:r w:rsidR="00824285" w:rsidRPr="00C605C8">
        <w:rPr>
          <w:rStyle w:val="Strong"/>
          <w:rFonts w:cstheme="minorHAnsi"/>
          <w:sz w:val="20"/>
          <w:szCs w:val="20"/>
        </w:rPr>
        <w:t>Taq</w:t>
      </w:r>
      <w:proofErr w:type="spellEnd"/>
      <w:r w:rsidR="00824285" w:rsidRPr="00C605C8">
        <w:rPr>
          <w:rStyle w:val="Strong"/>
          <w:rFonts w:cstheme="minorHAnsi"/>
          <w:sz w:val="20"/>
          <w:szCs w:val="20"/>
        </w:rPr>
        <w:t>-Man</w:t>
      </w:r>
      <w:r w:rsidR="00824285" w:rsidRPr="00C605C8">
        <w:rPr>
          <w:rFonts w:cstheme="minorHAnsi"/>
          <w:sz w:val="20"/>
          <w:szCs w:val="20"/>
        </w:rPr>
        <w:t xml:space="preserve">: </w:t>
      </w:r>
      <w:proofErr w:type="spellStart"/>
      <w:r w:rsidR="00824285" w:rsidRPr="00C605C8">
        <w:rPr>
          <w:rFonts w:cstheme="minorHAnsi"/>
          <w:sz w:val="20"/>
          <w:szCs w:val="20"/>
        </w:rPr>
        <w:t>Taq</w:t>
      </w:r>
      <w:proofErr w:type="spellEnd"/>
      <w:r w:rsidR="00824285" w:rsidRPr="00C605C8">
        <w:rPr>
          <w:rFonts w:cstheme="minorHAnsi"/>
          <w:sz w:val="20"/>
          <w:szCs w:val="20"/>
        </w:rPr>
        <w:t xml:space="preserve">-Man Genotyping Assay, </w:t>
      </w:r>
      <w:r w:rsidR="00824285" w:rsidRPr="00C605C8">
        <w:rPr>
          <w:rStyle w:val="Strong"/>
          <w:rFonts w:cstheme="minorHAnsi"/>
          <w:sz w:val="20"/>
          <w:szCs w:val="20"/>
        </w:rPr>
        <w:t>HWE</w:t>
      </w:r>
      <w:r w:rsidR="00824285" w:rsidRPr="00C605C8">
        <w:rPr>
          <w:rFonts w:cstheme="minorHAnsi"/>
          <w:sz w:val="20"/>
          <w:szCs w:val="20"/>
        </w:rPr>
        <w:t xml:space="preserve">: Hardy-Weinberg Equilibrium, </w:t>
      </w:r>
      <w:r w:rsidR="00824285" w:rsidRPr="00C605C8">
        <w:rPr>
          <w:rStyle w:val="Strong"/>
          <w:rFonts w:cstheme="minorHAnsi"/>
          <w:sz w:val="20"/>
          <w:szCs w:val="20"/>
        </w:rPr>
        <w:t>NOS</w:t>
      </w:r>
      <w:r w:rsidR="00824285" w:rsidRPr="00C605C8">
        <w:rPr>
          <w:rFonts w:cstheme="minorHAnsi"/>
          <w:sz w:val="20"/>
          <w:szCs w:val="20"/>
        </w:rPr>
        <w:t xml:space="preserve">: Newcastle-Ottawa Scale, </w:t>
      </w:r>
      <w:r w:rsidR="00824285" w:rsidRPr="00C605C8">
        <w:rPr>
          <w:rStyle w:val="Strong"/>
          <w:rFonts w:cstheme="minorHAnsi"/>
          <w:sz w:val="20"/>
          <w:szCs w:val="20"/>
        </w:rPr>
        <w:t>HR</w:t>
      </w:r>
      <w:r w:rsidR="00824285" w:rsidRPr="00C605C8">
        <w:rPr>
          <w:rFonts w:cstheme="minorHAnsi"/>
          <w:sz w:val="20"/>
          <w:szCs w:val="20"/>
        </w:rPr>
        <w:t xml:space="preserve">: Homozygous Risk, </w:t>
      </w:r>
      <w:r w:rsidR="00824285" w:rsidRPr="00C605C8">
        <w:rPr>
          <w:rStyle w:val="Strong"/>
          <w:rFonts w:cstheme="minorHAnsi"/>
          <w:sz w:val="20"/>
          <w:szCs w:val="20"/>
        </w:rPr>
        <w:t>HT</w:t>
      </w:r>
      <w:r w:rsidR="00824285" w:rsidRPr="00C605C8">
        <w:rPr>
          <w:rFonts w:cstheme="minorHAnsi"/>
          <w:sz w:val="20"/>
          <w:szCs w:val="20"/>
        </w:rPr>
        <w:t xml:space="preserve">: Heterozygous, </w:t>
      </w:r>
      <w:r w:rsidR="00824285" w:rsidRPr="00C605C8">
        <w:rPr>
          <w:rStyle w:val="Strong"/>
          <w:rFonts w:cstheme="minorHAnsi"/>
          <w:sz w:val="20"/>
          <w:szCs w:val="20"/>
        </w:rPr>
        <w:t>HW</w:t>
      </w:r>
      <w:r w:rsidR="00824285" w:rsidRPr="00C605C8">
        <w:rPr>
          <w:rFonts w:cstheme="minorHAnsi"/>
          <w:sz w:val="20"/>
          <w:szCs w:val="20"/>
        </w:rPr>
        <w:t xml:space="preserve">: Homozygous Wild-type, </w:t>
      </w:r>
      <w:r w:rsidR="00824285" w:rsidRPr="00C605C8">
        <w:rPr>
          <w:rStyle w:val="Strong"/>
          <w:rFonts w:cstheme="minorHAnsi"/>
          <w:sz w:val="20"/>
          <w:szCs w:val="20"/>
        </w:rPr>
        <w:t>MA</w:t>
      </w:r>
      <w:r w:rsidR="00824285" w:rsidRPr="00C605C8">
        <w:rPr>
          <w:rFonts w:cstheme="minorHAnsi"/>
          <w:sz w:val="20"/>
          <w:szCs w:val="20"/>
        </w:rPr>
        <w:t xml:space="preserve">: Migraine with Aura, </w:t>
      </w:r>
      <w:r w:rsidR="00824285" w:rsidRPr="00C605C8">
        <w:rPr>
          <w:rStyle w:val="Strong"/>
          <w:rFonts w:cstheme="minorHAnsi"/>
          <w:sz w:val="20"/>
          <w:szCs w:val="20"/>
        </w:rPr>
        <w:t>MWA</w:t>
      </w:r>
      <w:r w:rsidR="00824285" w:rsidRPr="00C605C8">
        <w:rPr>
          <w:rFonts w:cstheme="minorHAnsi"/>
          <w:sz w:val="20"/>
          <w:szCs w:val="20"/>
        </w:rPr>
        <w:t>: Migraine without Aura</w:t>
      </w:r>
    </w:p>
    <w:p w:rsidR="00BC5120" w:rsidRPr="00C605C8" w:rsidRDefault="00BC5120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417571" w:rsidRPr="00C605C8" w:rsidRDefault="00417571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9C424E" w:rsidRPr="00C605C8" w:rsidRDefault="009C424E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FF091F" w:rsidRDefault="00FF091F" w:rsidP="00575E98">
      <w:pPr>
        <w:spacing w:after="0" w:line="240" w:lineRule="auto"/>
        <w:rPr>
          <w:rFonts w:cstheme="minorHAnsi"/>
          <w:b/>
          <w:sz w:val="20"/>
          <w:szCs w:val="20"/>
        </w:rPr>
        <w:sectPr w:rsidR="00FF091F" w:rsidSect="00961FA6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417571" w:rsidRPr="00C605C8" w:rsidRDefault="00417571" w:rsidP="00575E98">
      <w:pPr>
        <w:spacing w:line="240" w:lineRule="auto"/>
        <w:rPr>
          <w:rFonts w:cstheme="minorHAnsi"/>
          <w:sz w:val="20"/>
          <w:szCs w:val="20"/>
        </w:rPr>
      </w:pPr>
      <w:proofErr w:type="gramStart"/>
      <w:r w:rsidRPr="00C605C8">
        <w:rPr>
          <w:rFonts w:cstheme="minorHAnsi"/>
          <w:b/>
          <w:sz w:val="20"/>
          <w:szCs w:val="20"/>
        </w:rPr>
        <w:lastRenderedPageBreak/>
        <w:t>Table</w:t>
      </w:r>
      <w:r w:rsidR="00C06BE8" w:rsidRPr="00C605C8">
        <w:rPr>
          <w:rFonts w:cstheme="minorHAnsi"/>
          <w:b/>
          <w:sz w:val="20"/>
          <w:szCs w:val="20"/>
        </w:rPr>
        <w:t xml:space="preserve">  </w:t>
      </w:r>
      <w:r w:rsidR="00224FF6" w:rsidRPr="00C605C8">
        <w:rPr>
          <w:rFonts w:cstheme="minorHAnsi"/>
          <w:b/>
          <w:sz w:val="20"/>
          <w:szCs w:val="20"/>
        </w:rPr>
        <w:t>6</w:t>
      </w:r>
      <w:proofErr w:type="gramEnd"/>
      <w:r w:rsidRPr="00C605C8">
        <w:rPr>
          <w:rFonts w:cstheme="minorHAnsi"/>
          <w:b/>
          <w:sz w:val="20"/>
          <w:szCs w:val="20"/>
        </w:rPr>
        <w:t>: UTS2</w:t>
      </w:r>
      <w:r w:rsidR="00824285" w:rsidRPr="00C605C8">
        <w:rPr>
          <w:rFonts w:cstheme="minorHAnsi"/>
          <w:b/>
          <w:sz w:val="20"/>
          <w:szCs w:val="20"/>
        </w:rPr>
        <w:t xml:space="preserve"> </w:t>
      </w:r>
      <w:r w:rsidR="007E381A" w:rsidRPr="00C605C8">
        <w:rPr>
          <w:rFonts w:cstheme="minorHAnsi"/>
          <w:b/>
          <w:sz w:val="20"/>
          <w:szCs w:val="20"/>
        </w:rPr>
        <w:t>gene</w:t>
      </w:r>
      <w:r w:rsidR="00824285" w:rsidRPr="00C605C8">
        <w:rPr>
          <w:rFonts w:cstheme="minorHAnsi"/>
          <w:b/>
          <w:sz w:val="20"/>
          <w:szCs w:val="20"/>
        </w:rPr>
        <w:t xml:space="preserve"> </w:t>
      </w:r>
      <w:r w:rsidR="007E381A" w:rsidRPr="00C605C8">
        <w:rPr>
          <w:rFonts w:cstheme="minorHAnsi"/>
          <w:b/>
          <w:sz w:val="20"/>
          <w:szCs w:val="20"/>
        </w:rPr>
        <w:t xml:space="preserve">Features of different association study utilizing case–control </w:t>
      </w:r>
      <w:r w:rsidR="007E381A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3997" w:type="dxa"/>
        <w:tblInd w:w="-459" w:type="dxa"/>
        <w:tblLook w:val="04A0"/>
      </w:tblPr>
      <w:tblGrid>
        <w:gridCol w:w="498"/>
        <w:gridCol w:w="950"/>
        <w:gridCol w:w="809"/>
        <w:gridCol w:w="1096"/>
        <w:gridCol w:w="1153"/>
        <w:gridCol w:w="1397"/>
        <w:gridCol w:w="1086"/>
        <w:gridCol w:w="1255"/>
        <w:gridCol w:w="1016"/>
        <w:gridCol w:w="585"/>
        <w:gridCol w:w="551"/>
        <w:gridCol w:w="551"/>
        <w:gridCol w:w="628"/>
        <w:gridCol w:w="536"/>
        <w:gridCol w:w="551"/>
        <w:gridCol w:w="718"/>
        <w:gridCol w:w="617"/>
      </w:tblGrid>
      <w:tr w:rsidR="00DF7F5D" w:rsidRPr="00C605C8" w:rsidTr="00DF7F5D">
        <w:trPr>
          <w:cantSplit/>
          <w:trHeight w:val="90"/>
        </w:trPr>
        <w:tc>
          <w:tcPr>
            <w:tcW w:w="498" w:type="dxa"/>
            <w:vMerge w:val="restart"/>
            <w:noWrap/>
            <w:textDirection w:val="btLr"/>
            <w:hideMark/>
          </w:tcPr>
          <w:p w:rsidR="00DF7F5D" w:rsidRPr="00C605C8" w:rsidRDefault="00DF7F5D" w:rsidP="00575E98">
            <w:pPr>
              <w:ind w:left="113" w:right="113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Variant</w:t>
            </w:r>
          </w:p>
        </w:tc>
        <w:tc>
          <w:tcPr>
            <w:tcW w:w="950" w:type="dxa"/>
            <w:vMerge w:val="restart"/>
            <w:noWrap/>
            <w:hideMark/>
          </w:tcPr>
          <w:p w:rsidR="00DF7F5D" w:rsidRPr="00C605C8" w:rsidRDefault="00FF091F" w:rsidP="00DF7F5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Study</w:t>
            </w:r>
          </w:p>
        </w:tc>
        <w:tc>
          <w:tcPr>
            <w:tcW w:w="809" w:type="dxa"/>
            <w:vMerge w:val="restart"/>
            <w:noWrap/>
            <w:hideMark/>
          </w:tcPr>
          <w:p w:rsidR="00DF7F5D" w:rsidRPr="00C605C8" w:rsidRDefault="00FF091F" w:rsidP="00DF7F5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 Of Study</w:t>
            </w:r>
          </w:p>
        </w:tc>
        <w:tc>
          <w:tcPr>
            <w:tcW w:w="1096" w:type="dxa"/>
            <w:vMerge w:val="restart"/>
            <w:noWrap/>
            <w:hideMark/>
          </w:tcPr>
          <w:p w:rsidR="00DF7F5D" w:rsidRPr="00C605C8" w:rsidRDefault="00FF091F" w:rsidP="00DF7F5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Country</w:t>
            </w:r>
          </w:p>
        </w:tc>
        <w:tc>
          <w:tcPr>
            <w:tcW w:w="1153" w:type="dxa"/>
            <w:vMerge w:val="restart"/>
            <w:noWrap/>
            <w:hideMark/>
          </w:tcPr>
          <w:p w:rsidR="00DF7F5D" w:rsidRPr="00C605C8" w:rsidRDefault="00FF091F" w:rsidP="00DF7F5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Ethnicity</w:t>
            </w:r>
          </w:p>
        </w:tc>
        <w:tc>
          <w:tcPr>
            <w:tcW w:w="1397" w:type="dxa"/>
            <w:vMerge w:val="restart"/>
            <w:noWrap/>
            <w:hideMark/>
          </w:tcPr>
          <w:p w:rsidR="00DF7F5D" w:rsidRPr="00C605C8" w:rsidRDefault="00FF091F" w:rsidP="00DF7F5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Diagnostic Criteria</w:t>
            </w:r>
          </w:p>
        </w:tc>
        <w:tc>
          <w:tcPr>
            <w:tcW w:w="1086" w:type="dxa"/>
            <w:vMerge w:val="restart"/>
            <w:noWrap/>
            <w:hideMark/>
          </w:tcPr>
          <w:p w:rsidR="00DF7F5D" w:rsidRPr="00C605C8" w:rsidRDefault="00FF091F" w:rsidP="00DF7F5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Source Of Control</w:t>
            </w:r>
          </w:p>
        </w:tc>
        <w:tc>
          <w:tcPr>
            <w:tcW w:w="1255" w:type="dxa"/>
            <w:vMerge w:val="restart"/>
            <w:noWrap/>
            <w:hideMark/>
          </w:tcPr>
          <w:p w:rsidR="00DF7F5D" w:rsidRPr="00C605C8" w:rsidRDefault="00FF091F" w:rsidP="00DF7F5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Genotyping Tech</w:t>
            </w:r>
          </w:p>
        </w:tc>
        <w:tc>
          <w:tcPr>
            <w:tcW w:w="1016" w:type="dxa"/>
            <w:vMerge w:val="restart"/>
            <w:noWrap/>
            <w:hideMark/>
          </w:tcPr>
          <w:p w:rsidR="00DF7F5D" w:rsidRPr="00C605C8" w:rsidRDefault="00FF091F" w:rsidP="00DF7F5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</w:t>
            </w:r>
          </w:p>
        </w:tc>
        <w:tc>
          <w:tcPr>
            <w:tcW w:w="1687" w:type="dxa"/>
            <w:gridSpan w:val="3"/>
            <w:noWrap/>
            <w:hideMark/>
          </w:tcPr>
          <w:p w:rsidR="00DF7F5D" w:rsidRPr="00C605C8" w:rsidRDefault="00FF091F" w:rsidP="00DF7F5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Case</w:t>
            </w:r>
          </w:p>
        </w:tc>
        <w:tc>
          <w:tcPr>
            <w:tcW w:w="1715" w:type="dxa"/>
            <w:gridSpan w:val="3"/>
            <w:noWrap/>
            <w:hideMark/>
          </w:tcPr>
          <w:p w:rsidR="00DF7F5D" w:rsidRPr="00C605C8" w:rsidRDefault="00FF091F" w:rsidP="00DF7F5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Control</w:t>
            </w:r>
          </w:p>
        </w:tc>
        <w:tc>
          <w:tcPr>
            <w:tcW w:w="718" w:type="dxa"/>
            <w:vMerge w:val="restart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  <w:t>HWE</w:t>
            </w:r>
          </w:p>
        </w:tc>
        <w:tc>
          <w:tcPr>
            <w:tcW w:w="617" w:type="dxa"/>
            <w:vMerge w:val="restart"/>
          </w:tcPr>
          <w:p w:rsidR="00DF7F5D" w:rsidRPr="00C605C8" w:rsidRDefault="00DF7F5D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  <w:t>NOS</w:t>
            </w:r>
          </w:p>
        </w:tc>
      </w:tr>
      <w:tr w:rsidR="00DF7F5D" w:rsidRPr="00C605C8" w:rsidTr="00DF7F5D">
        <w:trPr>
          <w:cantSplit/>
          <w:trHeight w:val="763"/>
        </w:trPr>
        <w:tc>
          <w:tcPr>
            <w:tcW w:w="498" w:type="dxa"/>
            <w:vMerge/>
            <w:textDirection w:val="btLr"/>
            <w:hideMark/>
          </w:tcPr>
          <w:p w:rsidR="00DF7F5D" w:rsidRPr="00C605C8" w:rsidRDefault="00DF7F5D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vMerge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09" w:type="dxa"/>
            <w:vMerge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vMerge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85" w:type="dxa"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51" w:type="dxa"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51" w:type="dxa"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628" w:type="dxa"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36" w:type="dxa"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51" w:type="dxa"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718" w:type="dxa"/>
            <w:vMerge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</w:tcPr>
          <w:p w:rsidR="00DF7F5D" w:rsidRPr="00C605C8" w:rsidRDefault="00DF7F5D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</w:tr>
      <w:tr w:rsidR="00DF7F5D" w:rsidRPr="00C605C8" w:rsidTr="00DF7F5D">
        <w:trPr>
          <w:trHeight w:val="67"/>
        </w:trPr>
        <w:tc>
          <w:tcPr>
            <w:tcW w:w="498" w:type="dxa"/>
            <w:vMerge w:val="restart"/>
            <w:noWrap/>
            <w:textDirection w:val="btLr"/>
            <w:hideMark/>
          </w:tcPr>
          <w:p w:rsidR="00DF7F5D" w:rsidRPr="00C605C8" w:rsidRDefault="00DF7F5D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S89N</w:t>
            </w:r>
          </w:p>
        </w:tc>
        <w:tc>
          <w:tcPr>
            <w:tcW w:w="950" w:type="dxa"/>
            <w:vMerge w:val="restart"/>
            <w:noWrap/>
            <w:hideMark/>
          </w:tcPr>
          <w:p w:rsidR="00DF7F5D" w:rsidRPr="00FF091F" w:rsidRDefault="00DF7F5D" w:rsidP="00DF7F5D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FF091F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Ozan</w:t>
            </w:r>
            <w:proofErr w:type="spellEnd"/>
            <w:r w:rsidRPr="00FF091F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2017</w:t>
            </w:r>
          </w:p>
        </w:tc>
        <w:tc>
          <w:tcPr>
            <w:tcW w:w="809" w:type="dxa"/>
            <w:vMerge w:val="restart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6" w:type="dxa"/>
            <w:vMerge w:val="restart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Turkey</w:t>
            </w:r>
          </w:p>
        </w:tc>
        <w:tc>
          <w:tcPr>
            <w:tcW w:w="1153" w:type="dxa"/>
            <w:vMerge w:val="restart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97" w:type="dxa"/>
            <w:vMerge w:val="restart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86" w:type="dxa"/>
            <w:vMerge w:val="restart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55" w:type="dxa"/>
            <w:vMerge w:val="restart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6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85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</w:t>
            </w:r>
          </w:p>
        </w:tc>
        <w:tc>
          <w:tcPr>
            <w:tcW w:w="551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14</w:t>
            </w:r>
          </w:p>
        </w:tc>
        <w:tc>
          <w:tcPr>
            <w:tcW w:w="551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132</w:t>
            </w:r>
          </w:p>
        </w:tc>
        <w:tc>
          <w:tcPr>
            <w:tcW w:w="628" w:type="dxa"/>
            <w:vMerge w:val="restart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</w:t>
            </w:r>
          </w:p>
        </w:tc>
        <w:tc>
          <w:tcPr>
            <w:tcW w:w="536" w:type="dxa"/>
            <w:vMerge w:val="restart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</w:t>
            </w:r>
          </w:p>
        </w:tc>
        <w:tc>
          <w:tcPr>
            <w:tcW w:w="551" w:type="dxa"/>
            <w:vMerge w:val="restart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142</w:t>
            </w:r>
          </w:p>
        </w:tc>
        <w:tc>
          <w:tcPr>
            <w:tcW w:w="718" w:type="dxa"/>
            <w:vMerge w:val="restart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0.61</w:t>
            </w:r>
          </w:p>
        </w:tc>
        <w:tc>
          <w:tcPr>
            <w:tcW w:w="617" w:type="dxa"/>
            <w:vMerge w:val="restart"/>
          </w:tcPr>
          <w:p w:rsidR="00DF7F5D" w:rsidRPr="00C605C8" w:rsidRDefault="00DF7F5D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DF7F5D" w:rsidRPr="00C605C8" w:rsidTr="00DF7F5D">
        <w:trPr>
          <w:trHeight w:val="67"/>
        </w:trPr>
        <w:tc>
          <w:tcPr>
            <w:tcW w:w="498" w:type="dxa"/>
            <w:vMerge/>
            <w:textDirection w:val="btLr"/>
            <w:hideMark/>
          </w:tcPr>
          <w:p w:rsidR="00DF7F5D" w:rsidRPr="00C605C8" w:rsidRDefault="00DF7F5D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vMerge/>
            <w:noWrap/>
            <w:hideMark/>
          </w:tcPr>
          <w:p w:rsidR="00DF7F5D" w:rsidRPr="00FF091F" w:rsidRDefault="00DF7F5D" w:rsidP="00DF7F5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9" w:type="dxa"/>
            <w:vMerge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585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</w:t>
            </w:r>
          </w:p>
        </w:tc>
        <w:tc>
          <w:tcPr>
            <w:tcW w:w="551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</w:t>
            </w:r>
          </w:p>
        </w:tc>
        <w:tc>
          <w:tcPr>
            <w:tcW w:w="551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13</w:t>
            </w:r>
          </w:p>
        </w:tc>
        <w:tc>
          <w:tcPr>
            <w:tcW w:w="628" w:type="dxa"/>
            <w:vMerge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36" w:type="dxa"/>
            <w:vMerge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1" w:type="dxa"/>
            <w:vMerge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18" w:type="dxa"/>
            <w:vMerge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</w:tcPr>
          <w:p w:rsidR="00DF7F5D" w:rsidRPr="00C605C8" w:rsidRDefault="00DF7F5D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DF7F5D" w:rsidRPr="00C605C8" w:rsidTr="00DF7F5D">
        <w:trPr>
          <w:trHeight w:val="67"/>
        </w:trPr>
        <w:tc>
          <w:tcPr>
            <w:tcW w:w="498" w:type="dxa"/>
            <w:vMerge/>
            <w:textDirection w:val="btLr"/>
            <w:hideMark/>
          </w:tcPr>
          <w:p w:rsidR="00DF7F5D" w:rsidRPr="00C605C8" w:rsidRDefault="00DF7F5D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vMerge/>
            <w:noWrap/>
            <w:hideMark/>
          </w:tcPr>
          <w:p w:rsidR="00DF7F5D" w:rsidRPr="00FF091F" w:rsidRDefault="00DF7F5D" w:rsidP="00DF7F5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9" w:type="dxa"/>
            <w:vMerge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585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</w:t>
            </w:r>
          </w:p>
        </w:tc>
        <w:tc>
          <w:tcPr>
            <w:tcW w:w="551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13</w:t>
            </w:r>
          </w:p>
        </w:tc>
        <w:tc>
          <w:tcPr>
            <w:tcW w:w="551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119</w:t>
            </w:r>
          </w:p>
        </w:tc>
        <w:tc>
          <w:tcPr>
            <w:tcW w:w="628" w:type="dxa"/>
            <w:vMerge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36" w:type="dxa"/>
            <w:vMerge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1" w:type="dxa"/>
            <w:vMerge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18" w:type="dxa"/>
            <w:vMerge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</w:tcPr>
          <w:p w:rsidR="00DF7F5D" w:rsidRPr="00C605C8" w:rsidRDefault="00DF7F5D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DF7F5D" w:rsidRPr="00C605C8" w:rsidTr="00DF7F5D">
        <w:trPr>
          <w:trHeight w:val="296"/>
        </w:trPr>
        <w:tc>
          <w:tcPr>
            <w:tcW w:w="498" w:type="dxa"/>
            <w:vMerge/>
            <w:textDirection w:val="btLr"/>
            <w:hideMark/>
          </w:tcPr>
          <w:p w:rsidR="00DF7F5D" w:rsidRPr="00C605C8" w:rsidRDefault="00DF7F5D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noWrap/>
            <w:hideMark/>
          </w:tcPr>
          <w:p w:rsidR="00DF7F5D" w:rsidRPr="00FF091F" w:rsidRDefault="00DF7F5D" w:rsidP="00DF7F5D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FF091F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Geyik</w:t>
            </w:r>
            <w:proofErr w:type="spellEnd"/>
            <w:r w:rsidRPr="00FF091F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2016</w:t>
            </w:r>
          </w:p>
        </w:tc>
        <w:tc>
          <w:tcPr>
            <w:tcW w:w="809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6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Turkey</w:t>
            </w:r>
          </w:p>
        </w:tc>
        <w:tc>
          <w:tcPr>
            <w:tcW w:w="1153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97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ICHD-2</w:t>
            </w:r>
          </w:p>
        </w:tc>
        <w:tc>
          <w:tcPr>
            <w:tcW w:w="1086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55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TaqMan</w:t>
            </w:r>
            <w:proofErr w:type="spellEnd"/>
          </w:p>
        </w:tc>
        <w:tc>
          <w:tcPr>
            <w:tcW w:w="1016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85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</w:t>
            </w:r>
          </w:p>
        </w:tc>
        <w:tc>
          <w:tcPr>
            <w:tcW w:w="551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25</w:t>
            </w:r>
          </w:p>
        </w:tc>
        <w:tc>
          <w:tcPr>
            <w:tcW w:w="551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161</w:t>
            </w:r>
          </w:p>
        </w:tc>
        <w:tc>
          <w:tcPr>
            <w:tcW w:w="628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</w:t>
            </w:r>
          </w:p>
        </w:tc>
        <w:tc>
          <w:tcPr>
            <w:tcW w:w="536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</w:t>
            </w:r>
          </w:p>
        </w:tc>
        <w:tc>
          <w:tcPr>
            <w:tcW w:w="551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151</w:t>
            </w:r>
          </w:p>
        </w:tc>
        <w:tc>
          <w:tcPr>
            <w:tcW w:w="718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0.61</w:t>
            </w:r>
          </w:p>
        </w:tc>
        <w:tc>
          <w:tcPr>
            <w:tcW w:w="617" w:type="dxa"/>
          </w:tcPr>
          <w:p w:rsidR="00DF7F5D" w:rsidRPr="00C605C8" w:rsidRDefault="00DF7F5D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DF7F5D" w:rsidRPr="00C605C8" w:rsidTr="00DF7F5D">
        <w:trPr>
          <w:trHeight w:val="125"/>
        </w:trPr>
        <w:tc>
          <w:tcPr>
            <w:tcW w:w="498" w:type="dxa"/>
            <w:vMerge w:val="restart"/>
            <w:noWrap/>
            <w:textDirection w:val="btLr"/>
            <w:hideMark/>
          </w:tcPr>
          <w:p w:rsidR="00DF7F5D" w:rsidRPr="00C605C8" w:rsidRDefault="00DF7F5D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T21M</w:t>
            </w:r>
          </w:p>
        </w:tc>
        <w:tc>
          <w:tcPr>
            <w:tcW w:w="950" w:type="dxa"/>
            <w:noWrap/>
            <w:hideMark/>
          </w:tcPr>
          <w:p w:rsidR="00DF7F5D" w:rsidRPr="00FF091F" w:rsidRDefault="00DF7F5D" w:rsidP="00DF7F5D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FF091F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Geyik</w:t>
            </w:r>
            <w:proofErr w:type="spellEnd"/>
            <w:r w:rsidRPr="00FF091F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2016</w:t>
            </w:r>
          </w:p>
        </w:tc>
        <w:tc>
          <w:tcPr>
            <w:tcW w:w="809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6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Turkey</w:t>
            </w:r>
          </w:p>
        </w:tc>
        <w:tc>
          <w:tcPr>
            <w:tcW w:w="1153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97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ICHD-2</w:t>
            </w:r>
          </w:p>
        </w:tc>
        <w:tc>
          <w:tcPr>
            <w:tcW w:w="1086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55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TaqMan</w:t>
            </w:r>
            <w:proofErr w:type="spellEnd"/>
          </w:p>
        </w:tc>
        <w:tc>
          <w:tcPr>
            <w:tcW w:w="1016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85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22</w:t>
            </w:r>
          </w:p>
        </w:tc>
        <w:tc>
          <w:tcPr>
            <w:tcW w:w="551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100</w:t>
            </w:r>
          </w:p>
        </w:tc>
        <w:tc>
          <w:tcPr>
            <w:tcW w:w="551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64</w:t>
            </w:r>
          </w:p>
        </w:tc>
        <w:tc>
          <w:tcPr>
            <w:tcW w:w="628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30</w:t>
            </w:r>
          </w:p>
        </w:tc>
        <w:tc>
          <w:tcPr>
            <w:tcW w:w="536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69</w:t>
            </w:r>
          </w:p>
        </w:tc>
        <w:tc>
          <w:tcPr>
            <w:tcW w:w="551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72</w:t>
            </w:r>
          </w:p>
        </w:tc>
        <w:tc>
          <w:tcPr>
            <w:tcW w:w="718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0.06</w:t>
            </w:r>
          </w:p>
        </w:tc>
        <w:tc>
          <w:tcPr>
            <w:tcW w:w="617" w:type="dxa"/>
          </w:tcPr>
          <w:p w:rsidR="00DF7F5D" w:rsidRPr="00C605C8" w:rsidRDefault="00DF7F5D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DF7F5D" w:rsidRPr="00C605C8" w:rsidTr="00DF7F5D">
        <w:trPr>
          <w:trHeight w:val="67"/>
        </w:trPr>
        <w:tc>
          <w:tcPr>
            <w:tcW w:w="498" w:type="dxa"/>
            <w:vMerge/>
            <w:textDirection w:val="btLr"/>
            <w:hideMark/>
          </w:tcPr>
          <w:p w:rsidR="00DF7F5D" w:rsidRPr="00C605C8" w:rsidRDefault="00DF7F5D" w:rsidP="00575E98">
            <w:pPr>
              <w:ind w:left="113" w:right="113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vMerge w:val="restart"/>
            <w:noWrap/>
            <w:hideMark/>
          </w:tcPr>
          <w:p w:rsidR="00DF7F5D" w:rsidRPr="00FF091F" w:rsidRDefault="00DF7F5D" w:rsidP="00DF7F5D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FF091F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Ozan</w:t>
            </w:r>
            <w:proofErr w:type="spellEnd"/>
            <w:r w:rsidRPr="00FF091F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2017</w:t>
            </w:r>
          </w:p>
        </w:tc>
        <w:tc>
          <w:tcPr>
            <w:tcW w:w="809" w:type="dxa"/>
            <w:vMerge w:val="restart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6" w:type="dxa"/>
            <w:vMerge w:val="restart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Turkey</w:t>
            </w:r>
          </w:p>
        </w:tc>
        <w:tc>
          <w:tcPr>
            <w:tcW w:w="1153" w:type="dxa"/>
            <w:vMerge w:val="restart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97" w:type="dxa"/>
            <w:vMerge w:val="restart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86" w:type="dxa"/>
            <w:vMerge w:val="restart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55" w:type="dxa"/>
            <w:vMerge w:val="restart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6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85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68</w:t>
            </w:r>
          </w:p>
        </w:tc>
        <w:tc>
          <w:tcPr>
            <w:tcW w:w="551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66</w:t>
            </w:r>
          </w:p>
        </w:tc>
        <w:tc>
          <w:tcPr>
            <w:tcW w:w="551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</w:t>
            </w:r>
          </w:p>
        </w:tc>
        <w:tc>
          <w:tcPr>
            <w:tcW w:w="628" w:type="dxa"/>
            <w:vMerge w:val="restart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57</w:t>
            </w:r>
          </w:p>
        </w:tc>
        <w:tc>
          <w:tcPr>
            <w:tcW w:w="536" w:type="dxa"/>
            <w:vMerge w:val="restart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76</w:t>
            </w:r>
          </w:p>
        </w:tc>
        <w:tc>
          <w:tcPr>
            <w:tcW w:w="551" w:type="dxa"/>
            <w:vMerge w:val="restart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718" w:type="dxa"/>
            <w:vMerge w:val="restart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0.043</w:t>
            </w:r>
          </w:p>
        </w:tc>
        <w:tc>
          <w:tcPr>
            <w:tcW w:w="617" w:type="dxa"/>
            <w:vMerge w:val="restart"/>
          </w:tcPr>
          <w:p w:rsidR="00DF7F5D" w:rsidRPr="00C605C8" w:rsidRDefault="00DF7F5D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DF7F5D" w:rsidRPr="00C605C8" w:rsidTr="00DF7F5D">
        <w:trPr>
          <w:trHeight w:val="67"/>
        </w:trPr>
        <w:tc>
          <w:tcPr>
            <w:tcW w:w="498" w:type="dxa"/>
            <w:vMerge/>
            <w:textDirection w:val="btLr"/>
            <w:hideMark/>
          </w:tcPr>
          <w:p w:rsidR="00DF7F5D" w:rsidRPr="00C605C8" w:rsidRDefault="00DF7F5D" w:rsidP="00575E98">
            <w:pPr>
              <w:ind w:left="113" w:right="113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vMerge/>
            <w:noWrap/>
            <w:hideMark/>
          </w:tcPr>
          <w:p w:rsidR="00DF7F5D" w:rsidRPr="00C605C8" w:rsidRDefault="00DF7F5D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09" w:type="dxa"/>
            <w:vMerge/>
            <w:noWrap/>
            <w:hideMark/>
          </w:tcPr>
          <w:p w:rsidR="00DF7F5D" w:rsidRPr="00C605C8" w:rsidRDefault="00DF7F5D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noWrap/>
            <w:hideMark/>
          </w:tcPr>
          <w:p w:rsidR="00DF7F5D" w:rsidRPr="00C605C8" w:rsidRDefault="00DF7F5D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noWrap/>
            <w:hideMark/>
          </w:tcPr>
          <w:p w:rsidR="00DF7F5D" w:rsidRPr="00C605C8" w:rsidRDefault="00DF7F5D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noWrap/>
            <w:hideMark/>
          </w:tcPr>
          <w:p w:rsidR="00DF7F5D" w:rsidRPr="00C605C8" w:rsidRDefault="00DF7F5D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DF7F5D" w:rsidRPr="00C605C8" w:rsidRDefault="00DF7F5D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noWrap/>
            <w:hideMark/>
          </w:tcPr>
          <w:p w:rsidR="00DF7F5D" w:rsidRPr="00C605C8" w:rsidRDefault="00DF7F5D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585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551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</w:t>
            </w:r>
          </w:p>
        </w:tc>
        <w:tc>
          <w:tcPr>
            <w:tcW w:w="551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</w:t>
            </w:r>
          </w:p>
        </w:tc>
        <w:tc>
          <w:tcPr>
            <w:tcW w:w="628" w:type="dxa"/>
            <w:vMerge/>
            <w:noWrap/>
            <w:hideMark/>
          </w:tcPr>
          <w:p w:rsidR="00DF7F5D" w:rsidRPr="00C605C8" w:rsidRDefault="00DF7F5D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36" w:type="dxa"/>
            <w:vMerge/>
            <w:noWrap/>
            <w:hideMark/>
          </w:tcPr>
          <w:p w:rsidR="00DF7F5D" w:rsidRPr="00C605C8" w:rsidRDefault="00DF7F5D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1" w:type="dxa"/>
            <w:vMerge/>
            <w:noWrap/>
            <w:hideMark/>
          </w:tcPr>
          <w:p w:rsidR="00DF7F5D" w:rsidRPr="00C605C8" w:rsidRDefault="00DF7F5D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18" w:type="dxa"/>
            <w:vMerge/>
            <w:noWrap/>
            <w:hideMark/>
          </w:tcPr>
          <w:p w:rsidR="00DF7F5D" w:rsidRPr="00C605C8" w:rsidRDefault="00DF7F5D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</w:tcPr>
          <w:p w:rsidR="00DF7F5D" w:rsidRPr="00C605C8" w:rsidRDefault="00DF7F5D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DF7F5D" w:rsidRPr="00C605C8" w:rsidTr="00DF7F5D">
        <w:trPr>
          <w:trHeight w:val="67"/>
        </w:trPr>
        <w:tc>
          <w:tcPr>
            <w:tcW w:w="498" w:type="dxa"/>
            <w:vMerge/>
            <w:textDirection w:val="btLr"/>
            <w:hideMark/>
          </w:tcPr>
          <w:p w:rsidR="00DF7F5D" w:rsidRPr="00C605C8" w:rsidRDefault="00DF7F5D" w:rsidP="00575E98">
            <w:pPr>
              <w:ind w:left="113" w:right="113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0" w:type="dxa"/>
            <w:vMerge/>
            <w:noWrap/>
            <w:hideMark/>
          </w:tcPr>
          <w:p w:rsidR="00DF7F5D" w:rsidRPr="00C605C8" w:rsidRDefault="00DF7F5D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09" w:type="dxa"/>
            <w:vMerge/>
            <w:noWrap/>
            <w:hideMark/>
          </w:tcPr>
          <w:p w:rsidR="00DF7F5D" w:rsidRPr="00C605C8" w:rsidRDefault="00DF7F5D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noWrap/>
            <w:hideMark/>
          </w:tcPr>
          <w:p w:rsidR="00DF7F5D" w:rsidRPr="00C605C8" w:rsidRDefault="00DF7F5D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noWrap/>
            <w:hideMark/>
          </w:tcPr>
          <w:p w:rsidR="00DF7F5D" w:rsidRPr="00C605C8" w:rsidRDefault="00DF7F5D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noWrap/>
            <w:hideMark/>
          </w:tcPr>
          <w:p w:rsidR="00DF7F5D" w:rsidRPr="00C605C8" w:rsidRDefault="00DF7F5D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DF7F5D" w:rsidRPr="00C605C8" w:rsidRDefault="00DF7F5D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noWrap/>
            <w:hideMark/>
          </w:tcPr>
          <w:p w:rsidR="00DF7F5D" w:rsidRPr="00C605C8" w:rsidRDefault="00DF7F5D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585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61</w:t>
            </w:r>
          </w:p>
        </w:tc>
        <w:tc>
          <w:tcPr>
            <w:tcW w:w="551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61</w:t>
            </w:r>
          </w:p>
        </w:tc>
        <w:tc>
          <w:tcPr>
            <w:tcW w:w="551" w:type="dxa"/>
            <w:noWrap/>
            <w:hideMark/>
          </w:tcPr>
          <w:p w:rsidR="00DF7F5D" w:rsidRPr="00C605C8" w:rsidRDefault="00DF7F5D" w:rsidP="00DF7F5D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</w:t>
            </w:r>
          </w:p>
        </w:tc>
        <w:tc>
          <w:tcPr>
            <w:tcW w:w="628" w:type="dxa"/>
            <w:vMerge/>
            <w:noWrap/>
            <w:hideMark/>
          </w:tcPr>
          <w:p w:rsidR="00DF7F5D" w:rsidRPr="00C605C8" w:rsidRDefault="00DF7F5D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36" w:type="dxa"/>
            <w:vMerge/>
            <w:noWrap/>
            <w:hideMark/>
          </w:tcPr>
          <w:p w:rsidR="00DF7F5D" w:rsidRPr="00C605C8" w:rsidRDefault="00DF7F5D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1" w:type="dxa"/>
            <w:vMerge/>
            <w:noWrap/>
            <w:hideMark/>
          </w:tcPr>
          <w:p w:rsidR="00DF7F5D" w:rsidRPr="00C605C8" w:rsidRDefault="00DF7F5D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18" w:type="dxa"/>
            <w:vMerge/>
            <w:noWrap/>
            <w:hideMark/>
          </w:tcPr>
          <w:p w:rsidR="00DF7F5D" w:rsidRPr="00C605C8" w:rsidRDefault="00DF7F5D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17" w:type="dxa"/>
            <w:vMerge/>
          </w:tcPr>
          <w:p w:rsidR="00DF7F5D" w:rsidRPr="00C605C8" w:rsidRDefault="00DF7F5D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</w:tbl>
    <w:p w:rsidR="00DF7F5D" w:rsidRPr="00C605C8" w:rsidRDefault="00DF7F5D" w:rsidP="00DF7F5D">
      <w:pPr>
        <w:spacing w:after="0" w:line="240" w:lineRule="auto"/>
        <w:jc w:val="both"/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</w:pPr>
    </w:p>
    <w:p w:rsidR="00DF7F5D" w:rsidRPr="00C605C8" w:rsidRDefault="00DF7F5D" w:rsidP="00DF7F5D">
      <w:pPr>
        <w:spacing w:after="0" w:line="240" w:lineRule="auto"/>
        <w:jc w:val="both"/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</w:pP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>UTS2: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 </w:t>
      </w:r>
      <w:proofErr w:type="spellStart"/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>Urotensin</w:t>
      </w:r>
      <w:proofErr w:type="spellEnd"/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 2 gene, </w:t>
      </w: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>CC: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 Case-Control, </w:t>
      </w: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>IHS: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 International Headache Society, </w:t>
      </w: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>ICHD-2: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 International Classification of Headache Disorders (2nd edition</w:t>
      </w: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>), HB: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 Hospital-Based, </w:t>
      </w: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>PCR-RFLP: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 Polymerase Chain Reaction-Restriction Fragment Length Polymorphism, </w:t>
      </w:r>
      <w:proofErr w:type="spellStart"/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>TaqMan</w:t>
      </w:r>
      <w:proofErr w:type="spellEnd"/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>: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 </w:t>
      </w:r>
      <w:proofErr w:type="spellStart"/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>Taq</w:t>
      </w:r>
      <w:proofErr w:type="spellEnd"/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-Man Genotyping Assay, </w:t>
      </w: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>HWE: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 Hardy-Weinberg Equilibrium, </w:t>
      </w: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>NOS: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 Newcastle-Ottawa Scale, </w:t>
      </w: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>HR: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 Homozygous Risk, </w:t>
      </w: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>HT: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 Heterozygous, </w:t>
      </w: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>HW: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 Homozygous Wild-type, </w:t>
      </w: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>MA: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 Migraine with Aura, </w:t>
      </w: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>MWA: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 Migraine without Aura.</w:t>
      </w:r>
    </w:p>
    <w:p w:rsidR="00DF7F5D" w:rsidRPr="00C605C8" w:rsidRDefault="00DF7F5D" w:rsidP="00575E98">
      <w:pPr>
        <w:spacing w:after="0" w:line="240" w:lineRule="auto"/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</w:pPr>
    </w:p>
    <w:p w:rsidR="004C23BA" w:rsidRPr="00C605C8" w:rsidRDefault="004C23BA" w:rsidP="00575E98">
      <w:pPr>
        <w:spacing w:line="240" w:lineRule="auto"/>
        <w:rPr>
          <w:rFonts w:cstheme="minorHAnsi"/>
          <w:sz w:val="20"/>
          <w:szCs w:val="20"/>
        </w:rPr>
      </w:pPr>
      <w:r w:rsidRPr="00C605C8">
        <w:rPr>
          <w:rFonts w:cstheme="minorHAnsi"/>
          <w:b/>
          <w:sz w:val="20"/>
          <w:szCs w:val="20"/>
        </w:rPr>
        <w:t>Table</w:t>
      </w:r>
      <w:r w:rsidR="00C06BE8" w:rsidRPr="00C605C8">
        <w:rPr>
          <w:rFonts w:cstheme="minorHAnsi"/>
          <w:b/>
          <w:sz w:val="20"/>
          <w:szCs w:val="20"/>
        </w:rPr>
        <w:t xml:space="preserve"> </w:t>
      </w:r>
      <w:r w:rsidR="00224FF6" w:rsidRPr="00C605C8">
        <w:rPr>
          <w:rFonts w:cstheme="minorHAnsi"/>
          <w:b/>
          <w:sz w:val="20"/>
          <w:szCs w:val="20"/>
        </w:rPr>
        <w:t>7</w:t>
      </w:r>
      <w:r w:rsidRPr="00C605C8">
        <w:rPr>
          <w:rFonts w:cstheme="minorHAnsi"/>
          <w:b/>
          <w:sz w:val="20"/>
          <w:szCs w:val="20"/>
        </w:rPr>
        <w:t>: HCRTR2-1246G&gt;A</w:t>
      </w:r>
      <w:r w:rsidR="00DF7F5D" w:rsidRPr="00C605C8">
        <w:rPr>
          <w:rFonts w:cstheme="minorHAnsi"/>
          <w:b/>
          <w:sz w:val="20"/>
          <w:szCs w:val="20"/>
        </w:rPr>
        <w:t xml:space="preserve"> </w:t>
      </w:r>
      <w:r w:rsidR="007E381A" w:rsidRPr="00C605C8">
        <w:rPr>
          <w:rFonts w:cstheme="minorHAnsi"/>
          <w:b/>
          <w:sz w:val="20"/>
          <w:szCs w:val="20"/>
        </w:rPr>
        <w:t>gene</w:t>
      </w:r>
      <w:r w:rsidR="00DF7F5D" w:rsidRPr="00C605C8">
        <w:rPr>
          <w:rFonts w:cstheme="minorHAnsi"/>
          <w:b/>
          <w:sz w:val="20"/>
          <w:szCs w:val="20"/>
        </w:rPr>
        <w:t xml:space="preserve"> </w:t>
      </w:r>
      <w:r w:rsidR="007E381A" w:rsidRPr="00C605C8">
        <w:rPr>
          <w:rFonts w:cstheme="minorHAnsi"/>
          <w:b/>
          <w:sz w:val="20"/>
          <w:szCs w:val="20"/>
        </w:rPr>
        <w:t xml:space="preserve">Features of different association study utilizing case–control </w:t>
      </w:r>
      <w:r w:rsidR="007E381A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3558" w:type="dxa"/>
        <w:tblInd w:w="-318" w:type="dxa"/>
        <w:tblLook w:val="04A0"/>
      </w:tblPr>
      <w:tblGrid>
        <w:gridCol w:w="1085"/>
        <w:gridCol w:w="809"/>
        <w:gridCol w:w="1096"/>
        <w:gridCol w:w="1153"/>
        <w:gridCol w:w="1397"/>
        <w:gridCol w:w="1086"/>
        <w:gridCol w:w="1255"/>
        <w:gridCol w:w="1016"/>
        <w:gridCol w:w="473"/>
        <w:gridCol w:w="553"/>
        <w:gridCol w:w="551"/>
        <w:gridCol w:w="473"/>
        <w:gridCol w:w="461"/>
        <w:gridCol w:w="836"/>
        <w:gridCol w:w="657"/>
        <w:gridCol w:w="657"/>
      </w:tblGrid>
      <w:tr w:rsidR="009E672E" w:rsidRPr="00C605C8" w:rsidTr="009E672E">
        <w:trPr>
          <w:trHeight w:val="433"/>
        </w:trPr>
        <w:tc>
          <w:tcPr>
            <w:tcW w:w="1085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Study</w:t>
            </w:r>
          </w:p>
        </w:tc>
        <w:tc>
          <w:tcPr>
            <w:tcW w:w="809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 Of Study</w:t>
            </w:r>
          </w:p>
        </w:tc>
        <w:tc>
          <w:tcPr>
            <w:tcW w:w="1096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Country</w:t>
            </w:r>
          </w:p>
        </w:tc>
        <w:tc>
          <w:tcPr>
            <w:tcW w:w="1153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Ethnicity</w:t>
            </w:r>
          </w:p>
        </w:tc>
        <w:tc>
          <w:tcPr>
            <w:tcW w:w="1397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Diagnostic Criteria</w:t>
            </w:r>
          </w:p>
        </w:tc>
        <w:tc>
          <w:tcPr>
            <w:tcW w:w="1086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Source Of Control</w:t>
            </w:r>
          </w:p>
        </w:tc>
        <w:tc>
          <w:tcPr>
            <w:tcW w:w="1255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Genotyping Tech</w:t>
            </w:r>
          </w:p>
        </w:tc>
        <w:tc>
          <w:tcPr>
            <w:tcW w:w="1016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</w:t>
            </w:r>
          </w:p>
        </w:tc>
        <w:tc>
          <w:tcPr>
            <w:tcW w:w="1577" w:type="dxa"/>
            <w:gridSpan w:val="3"/>
            <w:noWrap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Case</w:t>
            </w:r>
          </w:p>
        </w:tc>
        <w:tc>
          <w:tcPr>
            <w:tcW w:w="1770" w:type="dxa"/>
            <w:gridSpan w:val="3"/>
            <w:noWrap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Control</w:t>
            </w:r>
          </w:p>
        </w:tc>
        <w:tc>
          <w:tcPr>
            <w:tcW w:w="657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HWE</w:t>
            </w:r>
          </w:p>
        </w:tc>
        <w:tc>
          <w:tcPr>
            <w:tcW w:w="657" w:type="dxa"/>
            <w:vMerge w:val="restart"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NOS</w:t>
            </w:r>
          </w:p>
        </w:tc>
      </w:tr>
      <w:tr w:rsidR="009E672E" w:rsidRPr="00C605C8" w:rsidTr="009E672E">
        <w:trPr>
          <w:trHeight w:val="433"/>
        </w:trPr>
        <w:tc>
          <w:tcPr>
            <w:tcW w:w="1085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09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73" w:type="dxa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53" w:type="dxa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51" w:type="dxa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473" w:type="dxa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461" w:type="dxa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836" w:type="dxa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657" w:type="dxa"/>
            <w:vMerge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57" w:type="dxa"/>
            <w:vMerge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</w:tr>
      <w:tr w:rsidR="009E672E" w:rsidRPr="00C605C8" w:rsidTr="009E672E">
        <w:trPr>
          <w:trHeight w:val="131"/>
        </w:trPr>
        <w:tc>
          <w:tcPr>
            <w:tcW w:w="108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Pinessi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2007</w:t>
            </w:r>
          </w:p>
        </w:tc>
        <w:tc>
          <w:tcPr>
            <w:tcW w:w="809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6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Italy</w:t>
            </w:r>
          </w:p>
        </w:tc>
        <w:tc>
          <w:tcPr>
            <w:tcW w:w="1153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97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ICHD2</w:t>
            </w:r>
          </w:p>
        </w:tc>
        <w:tc>
          <w:tcPr>
            <w:tcW w:w="1086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5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6" w:type="dxa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73" w:type="dxa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</w:t>
            </w:r>
          </w:p>
        </w:tc>
        <w:tc>
          <w:tcPr>
            <w:tcW w:w="553" w:type="dxa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33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211</w:t>
            </w:r>
          </w:p>
        </w:tc>
        <w:tc>
          <w:tcPr>
            <w:tcW w:w="473" w:type="dxa"/>
            <w:vMerge w:val="restart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</w:t>
            </w:r>
          </w:p>
        </w:tc>
        <w:tc>
          <w:tcPr>
            <w:tcW w:w="461" w:type="dxa"/>
            <w:vMerge w:val="restart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42</w:t>
            </w:r>
          </w:p>
        </w:tc>
        <w:tc>
          <w:tcPr>
            <w:tcW w:w="836" w:type="dxa"/>
            <w:vMerge w:val="restart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193</w:t>
            </w:r>
          </w:p>
        </w:tc>
        <w:tc>
          <w:tcPr>
            <w:tcW w:w="657" w:type="dxa"/>
            <w:vMerge w:val="restart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0.33</w:t>
            </w:r>
          </w:p>
        </w:tc>
        <w:tc>
          <w:tcPr>
            <w:tcW w:w="657" w:type="dxa"/>
            <w:vMerge w:val="restart"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9E672E" w:rsidRPr="00C605C8" w:rsidTr="009E672E">
        <w:trPr>
          <w:trHeight w:val="67"/>
        </w:trPr>
        <w:tc>
          <w:tcPr>
            <w:tcW w:w="1085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09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73" w:type="dxa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</w:t>
            </w:r>
          </w:p>
        </w:tc>
        <w:tc>
          <w:tcPr>
            <w:tcW w:w="553" w:type="dxa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31</w:t>
            </w:r>
          </w:p>
        </w:tc>
        <w:tc>
          <w:tcPr>
            <w:tcW w:w="473" w:type="dxa"/>
            <w:vMerge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61" w:type="dxa"/>
            <w:vMerge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36" w:type="dxa"/>
            <w:vMerge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7" w:type="dxa"/>
            <w:vMerge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7" w:type="dxa"/>
            <w:vMerge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9E672E" w:rsidRPr="00C605C8" w:rsidTr="009E672E">
        <w:trPr>
          <w:trHeight w:val="67"/>
        </w:trPr>
        <w:tc>
          <w:tcPr>
            <w:tcW w:w="1085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09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73" w:type="dxa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</w:t>
            </w:r>
          </w:p>
        </w:tc>
        <w:tc>
          <w:tcPr>
            <w:tcW w:w="553" w:type="dxa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27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180</w:t>
            </w:r>
          </w:p>
        </w:tc>
        <w:tc>
          <w:tcPr>
            <w:tcW w:w="473" w:type="dxa"/>
            <w:vMerge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61" w:type="dxa"/>
            <w:vMerge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36" w:type="dxa"/>
            <w:vMerge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7" w:type="dxa"/>
            <w:vMerge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7" w:type="dxa"/>
            <w:vMerge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9E672E" w:rsidRPr="00C605C8" w:rsidTr="009E672E">
        <w:trPr>
          <w:trHeight w:val="67"/>
        </w:trPr>
        <w:tc>
          <w:tcPr>
            <w:tcW w:w="108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Schurks et al., 2007</w:t>
            </w:r>
          </w:p>
        </w:tc>
        <w:tc>
          <w:tcPr>
            <w:tcW w:w="809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6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Germany</w:t>
            </w:r>
          </w:p>
        </w:tc>
        <w:tc>
          <w:tcPr>
            <w:tcW w:w="1153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97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1086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5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6" w:type="dxa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73" w:type="dxa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  <w:tc>
          <w:tcPr>
            <w:tcW w:w="553" w:type="dxa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37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103</w:t>
            </w:r>
          </w:p>
        </w:tc>
        <w:tc>
          <w:tcPr>
            <w:tcW w:w="473" w:type="dxa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461" w:type="dxa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96</w:t>
            </w:r>
          </w:p>
        </w:tc>
        <w:tc>
          <w:tcPr>
            <w:tcW w:w="836" w:type="dxa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176</w:t>
            </w:r>
          </w:p>
        </w:tc>
        <w:tc>
          <w:tcPr>
            <w:tcW w:w="657" w:type="dxa"/>
            <w:noWrap/>
            <w:hideMark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0.26</w:t>
            </w:r>
          </w:p>
        </w:tc>
        <w:tc>
          <w:tcPr>
            <w:tcW w:w="657" w:type="dxa"/>
          </w:tcPr>
          <w:p w:rsidR="009E672E" w:rsidRPr="00C605C8" w:rsidRDefault="009E672E" w:rsidP="009E672E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</w:tbl>
    <w:p w:rsidR="007E381A" w:rsidRPr="00C605C8" w:rsidRDefault="007E381A" w:rsidP="00D62787">
      <w:pPr>
        <w:spacing w:before="240" w:after="0" w:line="240" w:lineRule="auto"/>
        <w:jc w:val="both"/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</w:pP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 xml:space="preserve">† 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>HWE p-values corrected for multiple testing by FDR method</w:t>
      </w: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 xml:space="preserve">, MA: 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Migraine with Aura, </w:t>
      </w: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>MWA: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 Migraine without Aura, </w:t>
      </w: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>NG: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 Not Given: </w:t>
      </w: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>PCR: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 Polymerase Chain Reaction, </w:t>
      </w: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>IHS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: International Headache Society, </w:t>
      </w: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>HB: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 Hospital Based, </w:t>
      </w:r>
      <w:r w:rsidRPr="00C605C8">
        <w:rPr>
          <w:rFonts w:eastAsia="Times New Roman" w:cstheme="minorHAnsi"/>
          <w:b/>
          <w:bCs/>
          <w:color w:val="000000"/>
          <w:sz w:val="20"/>
          <w:szCs w:val="20"/>
          <w:lang w:val="en-IN" w:eastAsia="en-IN"/>
        </w:rPr>
        <w:t>PB:</w:t>
      </w:r>
      <w:r w:rsidRPr="00C605C8">
        <w:rPr>
          <w:rFonts w:eastAsia="Times New Roman" w:cstheme="minorHAnsi"/>
          <w:bCs/>
          <w:color w:val="000000"/>
          <w:sz w:val="20"/>
          <w:szCs w:val="20"/>
          <w:lang w:val="en-IN" w:eastAsia="en-IN"/>
        </w:rPr>
        <w:t xml:space="preserve"> Population Based</w:t>
      </w:r>
    </w:p>
    <w:p w:rsidR="004C23BA" w:rsidRPr="00C605C8" w:rsidRDefault="004C23BA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575E98" w:rsidRPr="00C605C8" w:rsidRDefault="00575E98" w:rsidP="00575E9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8C0811" w:rsidRPr="00C605C8" w:rsidRDefault="008C0811" w:rsidP="00575E98">
      <w:pPr>
        <w:spacing w:line="240" w:lineRule="auto"/>
        <w:rPr>
          <w:rFonts w:cstheme="minorHAnsi"/>
          <w:sz w:val="20"/>
          <w:szCs w:val="20"/>
        </w:rPr>
      </w:pPr>
      <w:r w:rsidRPr="00C605C8">
        <w:rPr>
          <w:rFonts w:cstheme="minorHAnsi"/>
          <w:b/>
          <w:sz w:val="20"/>
          <w:szCs w:val="20"/>
        </w:rPr>
        <w:lastRenderedPageBreak/>
        <w:t>Table</w:t>
      </w:r>
      <w:r w:rsidR="00224FF6" w:rsidRPr="00C605C8">
        <w:rPr>
          <w:rFonts w:cstheme="minorHAnsi"/>
          <w:b/>
          <w:sz w:val="20"/>
          <w:szCs w:val="20"/>
        </w:rPr>
        <w:t xml:space="preserve"> 8</w:t>
      </w:r>
      <w:r w:rsidRPr="00C605C8">
        <w:rPr>
          <w:rFonts w:cstheme="minorHAnsi"/>
          <w:b/>
          <w:sz w:val="20"/>
          <w:szCs w:val="20"/>
        </w:rPr>
        <w:t>:  PON1</w:t>
      </w:r>
      <w:r w:rsidR="00D62787" w:rsidRPr="00C605C8">
        <w:rPr>
          <w:rFonts w:cstheme="minorHAnsi"/>
          <w:b/>
          <w:sz w:val="20"/>
          <w:szCs w:val="20"/>
        </w:rPr>
        <w:t xml:space="preserve"> </w:t>
      </w:r>
      <w:r w:rsidR="007E381A" w:rsidRPr="00C605C8">
        <w:rPr>
          <w:rFonts w:cstheme="minorHAnsi"/>
          <w:b/>
          <w:sz w:val="20"/>
          <w:szCs w:val="20"/>
        </w:rPr>
        <w:t>gene</w:t>
      </w:r>
      <w:r w:rsidR="00D62787" w:rsidRPr="00C605C8">
        <w:rPr>
          <w:rFonts w:cstheme="minorHAnsi"/>
          <w:b/>
          <w:sz w:val="20"/>
          <w:szCs w:val="20"/>
        </w:rPr>
        <w:t xml:space="preserve"> </w:t>
      </w:r>
      <w:r w:rsidR="007E381A" w:rsidRPr="00C605C8">
        <w:rPr>
          <w:rFonts w:cstheme="minorHAnsi"/>
          <w:b/>
          <w:sz w:val="20"/>
          <w:szCs w:val="20"/>
        </w:rPr>
        <w:t xml:space="preserve">Features of different association study utilizing case–control </w:t>
      </w:r>
      <w:r w:rsidR="007E381A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4393" w:type="dxa"/>
        <w:tblInd w:w="-601" w:type="dxa"/>
        <w:tblLook w:val="04A0"/>
      </w:tblPr>
      <w:tblGrid>
        <w:gridCol w:w="725"/>
        <w:gridCol w:w="2006"/>
        <w:gridCol w:w="784"/>
        <w:gridCol w:w="1058"/>
        <w:gridCol w:w="1112"/>
        <w:gridCol w:w="1347"/>
        <w:gridCol w:w="1048"/>
        <w:gridCol w:w="1210"/>
        <w:gridCol w:w="980"/>
        <w:gridCol w:w="462"/>
        <w:gridCol w:w="450"/>
        <w:gridCol w:w="536"/>
        <w:gridCol w:w="462"/>
        <w:gridCol w:w="450"/>
        <w:gridCol w:w="536"/>
        <w:gridCol w:w="638"/>
        <w:gridCol w:w="589"/>
      </w:tblGrid>
      <w:tr w:rsidR="00D62787" w:rsidRPr="00C605C8" w:rsidTr="00D62787">
        <w:trPr>
          <w:trHeight w:val="410"/>
        </w:trPr>
        <w:tc>
          <w:tcPr>
            <w:tcW w:w="725" w:type="dxa"/>
            <w:vMerge w:val="restart"/>
            <w:textDirection w:val="btLr"/>
            <w:hideMark/>
          </w:tcPr>
          <w:p w:rsidR="00D62787" w:rsidRPr="00C605C8" w:rsidRDefault="00D62787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Variant</w:t>
            </w:r>
          </w:p>
        </w:tc>
        <w:tc>
          <w:tcPr>
            <w:tcW w:w="2006" w:type="dxa"/>
            <w:vMerge w:val="restart"/>
            <w:hideMark/>
          </w:tcPr>
          <w:p w:rsidR="00D62787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Study</w:t>
            </w:r>
          </w:p>
        </w:tc>
        <w:tc>
          <w:tcPr>
            <w:tcW w:w="784" w:type="dxa"/>
            <w:vMerge w:val="restart"/>
            <w:hideMark/>
          </w:tcPr>
          <w:p w:rsidR="00D62787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 Of Study</w:t>
            </w:r>
          </w:p>
        </w:tc>
        <w:tc>
          <w:tcPr>
            <w:tcW w:w="1058" w:type="dxa"/>
            <w:vMerge w:val="restart"/>
            <w:hideMark/>
          </w:tcPr>
          <w:p w:rsidR="00D62787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Country</w:t>
            </w:r>
          </w:p>
        </w:tc>
        <w:tc>
          <w:tcPr>
            <w:tcW w:w="1112" w:type="dxa"/>
            <w:vMerge w:val="restart"/>
            <w:hideMark/>
          </w:tcPr>
          <w:p w:rsidR="00D62787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Ethnicity</w:t>
            </w:r>
          </w:p>
        </w:tc>
        <w:tc>
          <w:tcPr>
            <w:tcW w:w="1347" w:type="dxa"/>
            <w:vMerge w:val="restart"/>
            <w:hideMark/>
          </w:tcPr>
          <w:p w:rsidR="00D62787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Diagnostic Criteria</w:t>
            </w:r>
          </w:p>
        </w:tc>
        <w:tc>
          <w:tcPr>
            <w:tcW w:w="1048" w:type="dxa"/>
            <w:vMerge w:val="restart"/>
            <w:hideMark/>
          </w:tcPr>
          <w:p w:rsidR="00D62787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Source Of Control</w:t>
            </w:r>
          </w:p>
        </w:tc>
        <w:tc>
          <w:tcPr>
            <w:tcW w:w="1210" w:type="dxa"/>
            <w:vMerge w:val="restart"/>
            <w:hideMark/>
          </w:tcPr>
          <w:p w:rsidR="00D62787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Genotyping Tech</w:t>
            </w:r>
          </w:p>
        </w:tc>
        <w:tc>
          <w:tcPr>
            <w:tcW w:w="98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448" w:type="dxa"/>
            <w:gridSpan w:val="3"/>
            <w:hideMark/>
          </w:tcPr>
          <w:p w:rsidR="00D62787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Case</w:t>
            </w:r>
          </w:p>
        </w:tc>
        <w:tc>
          <w:tcPr>
            <w:tcW w:w="1448" w:type="dxa"/>
            <w:gridSpan w:val="3"/>
            <w:hideMark/>
          </w:tcPr>
          <w:p w:rsidR="00D62787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Control</w:t>
            </w:r>
          </w:p>
        </w:tc>
        <w:tc>
          <w:tcPr>
            <w:tcW w:w="638" w:type="dxa"/>
            <w:vMerge w:val="restart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HWE</w:t>
            </w:r>
          </w:p>
        </w:tc>
        <w:tc>
          <w:tcPr>
            <w:tcW w:w="589" w:type="dxa"/>
            <w:vMerge w:val="restart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NOS</w:t>
            </w:r>
          </w:p>
        </w:tc>
      </w:tr>
      <w:tr w:rsidR="00425054" w:rsidRPr="00C605C8" w:rsidTr="00D62787">
        <w:trPr>
          <w:trHeight w:val="595"/>
        </w:trPr>
        <w:tc>
          <w:tcPr>
            <w:tcW w:w="725" w:type="dxa"/>
            <w:vMerge/>
            <w:textDirection w:val="btLr"/>
            <w:hideMark/>
          </w:tcPr>
          <w:p w:rsidR="00D62787" w:rsidRPr="00C605C8" w:rsidRDefault="00D62787" w:rsidP="00575E98">
            <w:pPr>
              <w:ind w:left="113" w:right="113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2006" w:type="dxa"/>
            <w:vMerge/>
            <w:hideMark/>
          </w:tcPr>
          <w:p w:rsidR="00D62787" w:rsidRPr="00C605C8" w:rsidRDefault="00D62787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784" w:type="dxa"/>
            <w:vMerge/>
            <w:hideMark/>
          </w:tcPr>
          <w:p w:rsidR="00D62787" w:rsidRPr="00C605C8" w:rsidRDefault="00D62787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58" w:type="dxa"/>
            <w:vMerge/>
            <w:hideMark/>
          </w:tcPr>
          <w:p w:rsidR="00D62787" w:rsidRPr="00C605C8" w:rsidRDefault="00D62787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12" w:type="dxa"/>
            <w:vMerge/>
            <w:hideMark/>
          </w:tcPr>
          <w:p w:rsidR="00D62787" w:rsidRPr="00C605C8" w:rsidRDefault="00D62787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47" w:type="dxa"/>
            <w:vMerge/>
            <w:hideMark/>
          </w:tcPr>
          <w:p w:rsidR="00D62787" w:rsidRPr="00C605C8" w:rsidRDefault="00D62787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48" w:type="dxa"/>
            <w:vMerge/>
            <w:hideMark/>
          </w:tcPr>
          <w:p w:rsidR="00D62787" w:rsidRPr="00C605C8" w:rsidRDefault="00D62787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10" w:type="dxa"/>
            <w:vMerge/>
            <w:hideMark/>
          </w:tcPr>
          <w:p w:rsidR="00D62787" w:rsidRPr="00C605C8" w:rsidRDefault="00D62787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8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</w:t>
            </w:r>
          </w:p>
        </w:tc>
        <w:tc>
          <w:tcPr>
            <w:tcW w:w="46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45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3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46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45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3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638" w:type="dxa"/>
            <w:vMerge/>
            <w:hideMark/>
          </w:tcPr>
          <w:p w:rsidR="00D62787" w:rsidRPr="00C605C8" w:rsidRDefault="00D62787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89" w:type="dxa"/>
            <w:vMerge/>
            <w:hideMark/>
          </w:tcPr>
          <w:p w:rsidR="00D62787" w:rsidRPr="00C605C8" w:rsidRDefault="00D62787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</w:tr>
      <w:tr w:rsidR="00425054" w:rsidRPr="00C605C8" w:rsidTr="009E672E">
        <w:trPr>
          <w:trHeight w:val="507"/>
        </w:trPr>
        <w:tc>
          <w:tcPr>
            <w:tcW w:w="725" w:type="dxa"/>
            <w:vMerge w:val="restart"/>
            <w:textDirection w:val="btLr"/>
            <w:hideMark/>
          </w:tcPr>
          <w:p w:rsidR="00D62787" w:rsidRPr="00C605C8" w:rsidRDefault="00D62787" w:rsidP="009E672E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L55M/</w:t>
            </w:r>
          </w:p>
          <w:p w:rsidR="00D62787" w:rsidRPr="00C605C8" w:rsidRDefault="009E672E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r</w:t>
            </w:r>
            <w:r w:rsidR="00D62787"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s854560</w:t>
            </w:r>
          </w:p>
        </w:tc>
        <w:tc>
          <w:tcPr>
            <w:tcW w:w="200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Gqentile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2015</w:t>
            </w:r>
          </w:p>
        </w:tc>
        <w:tc>
          <w:tcPr>
            <w:tcW w:w="784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58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Italy</w:t>
            </w:r>
          </w:p>
        </w:tc>
        <w:tc>
          <w:tcPr>
            <w:tcW w:w="111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47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ICHD2</w:t>
            </w:r>
          </w:p>
        </w:tc>
        <w:tc>
          <w:tcPr>
            <w:tcW w:w="1048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NG</w:t>
            </w:r>
          </w:p>
        </w:tc>
        <w:tc>
          <w:tcPr>
            <w:tcW w:w="121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Multiplex</w:t>
            </w:r>
          </w:p>
        </w:tc>
        <w:tc>
          <w:tcPr>
            <w:tcW w:w="98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6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36</w:t>
            </w:r>
          </w:p>
        </w:tc>
        <w:tc>
          <w:tcPr>
            <w:tcW w:w="45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41</w:t>
            </w:r>
          </w:p>
        </w:tc>
        <w:tc>
          <w:tcPr>
            <w:tcW w:w="53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</w:t>
            </w:r>
          </w:p>
        </w:tc>
        <w:tc>
          <w:tcPr>
            <w:tcW w:w="46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16</w:t>
            </w:r>
          </w:p>
        </w:tc>
        <w:tc>
          <w:tcPr>
            <w:tcW w:w="45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22</w:t>
            </w:r>
          </w:p>
        </w:tc>
        <w:tc>
          <w:tcPr>
            <w:tcW w:w="53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638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0.63</w:t>
            </w:r>
          </w:p>
        </w:tc>
        <w:tc>
          <w:tcPr>
            <w:tcW w:w="589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25054" w:rsidRPr="00C605C8" w:rsidTr="00D62787">
        <w:trPr>
          <w:trHeight w:val="117"/>
        </w:trPr>
        <w:tc>
          <w:tcPr>
            <w:tcW w:w="725" w:type="dxa"/>
            <w:vMerge/>
            <w:textDirection w:val="btLr"/>
            <w:hideMark/>
          </w:tcPr>
          <w:p w:rsidR="00D62787" w:rsidRPr="00C605C8" w:rsidRDefault="00D62787" w:rsidP="00575E98">
            <w:pPr>
              <w:ind w:left="113" w:right="113"/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200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Martin et al., 2010</w:t>
            </w:r>
          </w:p>
        </w:tc>
        <w:tc>
          <w:tcPr>
            <w:tcW w:w="784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58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Spain</w:t>
            </w:r>
          </w:p>
        </w:tc>
        <w:tc>
          <w:tcPr>
            <w:tcW w:w="111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47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1048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1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TaqMan</w:t>
            </w:r>
            <w:proofErr w:type="spellEnd"/>
          </w:p>
        </w:tc>
        <w:tc>
          <w:tcPr>
            <w:tcW w:w="98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6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80</w:t>
            </w:r>
          </w:p>
        </w:tc>
        <w:tc>
          <w:tcPr>
            <w:tcW w:w="45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80</w:t>
            </w:r>
          </w:p>
        </w:tc>
        <w:tc>
          <w:tcPr>
            <w:tcW w:w="53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37</w:t>
            </w:r>
          </w:p>
        </w:tc>
        <w:tc>
          <w:tcPr>
            <w:tcW w:w="46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88</w:t>
            </w:r>
          </w:p>
        </w:tc>
        <w:tc>
          <w:tcPr>
            <w:tcW w:w="45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94</w:t>
            </w:r>
          </w:p>
        </w:tc>
        <w:tc>
          <w:tcPr>
            <w:tcW w:w="53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38</w:t>
            </w:r>
          </w:p>
        </w:tc>
        <w:tc>
          <w:tcPr>
            <w:tcW w:w="638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0.42</w:t>
            </w:r>
          </w:p>
        </w:tc>
        <w:tc>
          <w:tcPr>
            <w:tcW w:w="589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25054" w:rsidRPr="00C605C8" w:rsidTr="00D62787">
        <w:trPr>
          <w:trHeight w:val="67"/>
        </w:trPr>
        <w:tc>
          <w:tcPr>
            <w:tcW w:w="725" w:type="dxa"/>
            <w:vMerge/>
            <w:textDirection w:val="btLr"/>
            <w:hideMark/>
          </w:tcPr>
          <w:p w:rsidR="00D62787" w:rsidRPr="00C605C8" w:rsidRDefault="00D62787" w:rsidP="00575E98">
            <w:pPr>
              <w:ind w:left="113" w:right="113"/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200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Yildirim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2011</w:t>
            </w:r>
          </w:p>
        </w:tc>
        <w:tc>
          <w:tcPr>
            <w:tcW w:w="784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58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Turkey</w:t>
            </w:r>
          </w:p>
        </w:tc>
        <w:tc>
          <w:tcPr>
            <w:tcW w:w="111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47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1048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NG</w:t>
            </w:r>
          </w:p>
        </w:tc>
        <w:tc>
          <w:tcPr>
            <w:tcW w:w="121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98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6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13</w:t>
            </w:r>
          </w:p>
        </w:tc>
        <w:tc>
          <w:tcPr>
            <w:tcW w:w="45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45</w:t>
            </w:r>
          </w:p>
        </w:tc>
        <w:tc>
          <w:tcPr>
            <w:tcW w:w="53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46</w:t>
            </w:r>
          </w:p>
        </w:tc>
        <w:tc>
          <w:tcPr>
            <w:tcW w:w="46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</w:t>
            </w:r>
          </w:p>
        </w:tc>
        <w:tc>
          <w:tcPr>
            <w:tcW w:w="45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44</w:t>
            </w:r>
          </w:p>
        </w:tc>
        <w:tc>
          <w:tcPr>
            <w:tcW w:w="53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31</w:t>
            </w:r>
          </w:p>
        </w:tc>
        <w:tc>
          <w:tcPr>
            <w:tcW w:w="638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0.63</w:t>
            </w:r>
          </w:p>
        </w:tc>
        <w:tc>
          <w:tcPr>
            <w:tcW w:w="589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25054" w:rsidRPr="00C605C8" w:rsidTr="00D62787">
        <w:trPr>
          <w:trHeight w:val="147"/>
        </w:trPr>
        <w:tc>
          <w:tcPr>
            <w:tcW w:w="725" w:type="dxa"/>
            <w:vMerge w:val="restart"/>
            <w:textDirection w:val="btLr"/>
            <w:hideMark/>
          </w:tcPr>
          <w:p w:rsidR="00D62787" w:rsidRPr="00C605C8" w:rsidRDefault="00D62787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Q192R</w:t>
            </w:r>
          </w:p>
        </w:tc>
        <w:tc>
          <w:tcPr>
            <w:tcW w:w="200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Gqentile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2015</w:t>
            </w:r>
          </w:p>
        </w:tc>
        <w:tc>
          <w:tcPr>
            <w:tcW w:w="784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58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Italy</w:t>
            </w:r>
          </w:p>
        </w:tc>
        <w:tc>
          <w:tcPr>
            <w:tcW w:w="111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47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ICHD2</w:t>
            </w:r>
          </w:p>
        </w:tc>
        <w:tc>
          <w:tcPr>
            <w:tcW w:w="1048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NG</w:t>
            </w:r>
          </w:p>
        </w:tc>
        <w:tc>
          <w:tcPr>
            <w:tcW w:w="121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Multiplex</w:t>
            </w:r>
          </w:p>
        </w:tc>
        <w:tc>
          <w:tcPr>
            <w:tcW w:w="98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6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45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45</w:t>
            </w:r>
          </w:p>
        </w:tc>
        <w:tc>
          <w:tcPr>
            <w:tcW w:w="53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44</w:t>
            </w:r>
          </w:p>
        </w:tc>
        <w:tc>
          <w:tcPr>
            <w:tcW w:w="46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</w:t>
            </w:r>
          </w:p>
        </w:tc>
        <w:tc>
          <w:tcPr>
            <w:tcW w:w="45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18</w:t>
            </w:r>
          </w:p>
        </w:tc>
        <w:tc>
          <w:tcPr>
            <w:tcW w:w="53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26</w:t>
            </w:r>
          </w:p>
        </w:tc>
        <w:tc>
          <w:tcPr>
            <w:tcW w:w="638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0.92</w:t>
            </w:r>
          </w:p>
        </w:tc>
        <w:tc>
          <w:tcPr>
            <w:tcW w:w="589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25054" w:rsidRPr="00C605C8" w:rsidTr="00D62787">
        <w:trPr>
          <w:trHeight w:val="67"/>
        </w:trPr>
        <w:tc>
          <w:tcPr>
            <w:tcW w:w="725" w:type="dxa"/>
            <w:vMerge/>
            <w:textDirection w:val="btLr"/>
            <w:hideMark/>
          </w:tcPr>
          <w:p w:rsidR="00D62787" w:rsidRPr="00C605C8" w:rsidRDefault="00D62787" w:rsidP="00575E98">
            <w:pPr>
              <w:ind w:left="113" w:right="113"/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200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Martin et al., 2010</w:t>
            </w:r>
          </w:p>
        </w:tc>
        <w:tc>
          <w:tcPr>
            <w:tcW w:w="784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58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Spain</w:t>
            </w:r>
          </w:p>
        </w:tc>
        <w:tc>
          <w:tcPr>
            <w:tcW w:w="111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47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1048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1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TaqMan</w:t>
            </w:r>
            <w:proofErr w:type="spellEnd"/>
          </w:p>
        </w:tc>
        <w:tc>
          <w:tcPr>
            <w:tcW w:w="98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6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16</w:t>
            </w:r>
          </w:p>
        </w:tc>
        <w:tc>
          <w:tcPr>
            <w:tcW w:w="45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78</w:t>
            </w:r>
          </w:p>
        </w:tc>
        <w:tc>
          <w:tcPr>
            <w:tcW w:w="53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103</w:t>
            </w:r>
          </w:p>
        </w:tc>
        <w:tc>
          <w:tcPr>
            <w:tcW w:w="46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22</w:t>
            </w:r>
          </w:p>
        </w:tc>
        <w:tc>
          <w:tcPr>
            <w:tcW w:w="45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89</w:t>
            </w:r>
          </w:p>
        </w:tc>
        <w:tc>
          <w:tcPr>
            <w:tcW w:w="53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109</w:t>
            </w:r>
          </w:p>
        </w:tc>
        <w:tc>
          <w:tcPr>
            <w:tcW w:w="638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0.92</w:t>
            </w:r>
          </w:p>
        </w:tc>
        <w:tc>
          <w:tcPr>
            <w:tcW w:w="589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25054" w:rsidRPr="00C605C8" w:rsidTr="00D62787">
        <w:trPr>
          <w:trHeight w:val="67"/>
        </w:trPr>
        <w:tc>
          <w:tcPr>
            <w:tcW w:w="725" w:type="dxa"/>
            <w:vMerge/>
            <w:textDirection w:val="btLr"/>
            <w:hideMark/>
          </w:tcPr>
          <w:p w:rsidR="00D62787" w:rsidRPr="00C605C8" w:rsidRDefault="00D62787" w:rsidP="00575E98">
            <w:pPr>
              <w:ind w:left="113" w:right="113"/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200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Selek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 2011</w:t>
            </w:r>
          </w:p>
        </w:tc>
        <w:tc>
          <w:tcPr>
            <w:tcW w:w="784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58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Turkey</w:t>
            </w:r>
          </w:p>
        </w:tc>
        <w:tc>
          <w:tcPr>
            <w:tcW w:w="111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47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1048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1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NG</w:t>
            </w:r>
          </w:p>
        </w:tc>
        <w:tc>
          <w:tcPr>
            <w:tcW w:w="98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6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</w:t>
            </w:r>
          </w:p>
        </w:tc>
        <w:tc>
          <w:tcPr>
            <w:tcW w:w="45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28</w:t>
            </w:r>
          </w:p>
        </w:tc>
        <w:tc>
          <w:tcPr>
            <w:tcW w:w="53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40</w:t>
            </w:r>
          </w:p>
        </w:tc>
        <w:tc>
          <w:tcPr>
            <w:tcW w:w="46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  <w:tc>
          <w:tcPr>
            <w:tcW w:w="45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27</w:t>
            </w:r>
          </w:p>
        </w:tc>
        <w:tc>
          <w:tcPr>
            <w:tcW w:w="53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32</w:t>
            </w:r>
          </w:p>
        </w:tc>
        <w:tc>
          <w:tcPr>
            <w:tcW w:w="638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0.92</w:t>
            </w:r>
          </w:p>
        </w:tc>
        <w:tc>
          <w:tcPr>
            <w:tcW w:w="589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25054" w:rsidRPr="00C605C8" w:rsidTr="00D62787">
        <w:trPr>
          <w:trHeight w:val="127"/>
        </w:trPr>
        <w:tc>
          <w:tcPr>
            <w:tcW w:w="725" w:type="dxa"/>
            <w:vMerge/>
            <w:textDirection w:val="btLr"/>
            <w:hideMark/>
          </w:tcPr>
          <w:p w:rsidR="00D62787" w:rsidRPr="00C605C8" w:rsidRDefault="00D62787" w:rsidP="00575E98">
            <w:pPr>
              <w:ind w:left="113" w:right="113"/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200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Yildirim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2011</w:t>
            </w:r>
          </w:p>
        </w:tc>
        <w:tc>
          <w:tcPr>
            <w:tcW w:w="784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58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Turkey</w:t>
            </w:r>
          </w:p>
        </w:tc>
        <w:tc>
          <w:tcPr>
            <w:tcW w:w="111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47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1048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NG</w:t>
            </w:r>
          </w:p>
        </w:tc>
        <w:tc>
          <w:tcPr>
            <w:tcW w:w="121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98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6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45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47</w:t>
            </w:r>
          </w:p>
        </w:tc>
        <w:tc>
          <w:tcPr>
            <w:tcW w:w="53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47</w:t>
            </w:r>
          </w:p>
        </w:tc>
        <w:tc>
          <w:tcPr>
            <w:tcW w:w="462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  <w:tc>
          <w:tcPr>
            <w:tcW w:w="450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39</w:t>
            </w:r>
          </w:p>
        </w:tc>
        <w:tc>
          <w:tcPr>
            <w:tcW w:w="536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41</w:t>
            </w:r>
          </w:p>
        </w:tc>
        <w:tc>
          <w:tcPr>
            <w:tcW w:w="638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0.92</w:t>
            </w:r>
          </w:p>
        </w:tc>
        <w:tc>
          <w:tcPr>
            <w:tcW w:w="589" w:type="dxa"/>
            <w:hideMark/>
          </w:tcPr>
          <w:p w:rsidR="00D62787" w:rsidRPr="00C605C8" w:rsidRDefault="00D62787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</w:tbl>
    <w:p w:rsidR="008C0811" w:rsidRPr="00C605C8" w:rsidRDefault="008C0811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262899" w:rsidRPr="00C605C8" w:rsidRDefault="00395743" w:rsidP="0039574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05C8">
        <w:rPr>
          <w:rStyle w:val="Strong"/>
          <w:rFonts w:cstheme="minorHAnsi"/>
          <w:sz w:val="20"/>
          <w:szCs w:val="20"/>
        </w:rPr>
        <w:t>PON1</w:t>
      </w:r>
      <w:r w:rsidRPr="00C605C8">
        <w:rPr>
          <w:rFonts w:cstheme="minorHAnsi"/>
          <w:sz w:val="20"/>
          <w:szCs w:val="20"/>
        </w:rPr>
        <w:t xml:space="preserve">: </w:t>
      </w:r>
      <w:proofErr w:type="spellStart"/>
      <w:r w:rsidRPr="00C605C8">
        <w:rPr>
          <w:rFonts w:cstheme="minorHAnsi"/>
          <w:sz w:val="20"/>
          <w:szCs w:val="20"/>
        </w:rPr>
        <w:t>Paraoxonase</w:t>
      </w:r>
      <w:proofErr w:type="spellEnd"/>
      <w:r w:rsidRPr="00C605C8">
        <w:rPr>
          <w:rFonts w:cstheme="minorHAnsi"/>
          <w:sz w:val="20"/>
          <w:szCs w:val="20"/>
        </w:rPr>
        <w:t xml:space="preserve"> 1 gene, </w:t>
      </w:r>
      <w:r w:rsidRPr="00C605C8">
        <w:rPr>
          <w:rStyle w:val="Strong"/>
          <w:rFonts w:cstheme="minorHAnsi"/>
          <w:sz w:val="20"/>
          <w:szCs w:val="20"/>
        </w:rPr>
        <w:t>CC</w:t>
      </w:r>
      <w:r w:rsidRPr="00C605C8">
        <w:rPr>
          <w:rFonts w:cstheme="minorHAnsi"/>
          <w:sz w:val="20"/>
          <w:szCs w:val="20"/>
        </w:rPr>
        <w:t xml:space="preserve">: Case-Control, </w:t>
      </w:r>
      <w:r w:rsidRPr="00C605C8">
        <w:rPr>
          <w:rStyle w:val="Strong"/>
          <w:rFonts w:cstheme="minorHAnsi"/>
          <w:sz w:val="20"/>
          <w:szCs w:val="20"/>
        </w:rPr>
        <w:t>ICHD2</w:t>
      </w:r>
      <w:r w:rsidRPr="00C605C8">
        <w:rPr>
          <w:rFonts w:cstheme="minorHAnsi"/>
          <w:sz w:val="20"/>
          <w:szCs w:val="20"/>
        </w:rPr>
        <w:t xml:space="preserve">: International Classification of Headache Disorders (2nd edition), </w:t>
      </w:r>
      <w:r w:rsidRPr="00C605C8">
        <w:rPr>
          <w:rStyle w:val="Strong"/>
          <w:rFonts w:cstheme="minorHAnsi"/>
          <w:sz w:val="20"/>
          <w:szCs w:val="20"/>
        </w:rPr>
        <w:t>HIS</w:t>
      </w:r>
      <w:r w:rsidRPr="00C605C8">
        <w:rPr>
          <w:rFonts w:cstheme="minorHAnsi"/>
          <w:sz w:val="20"/>
          <w:szCs w:val="20"/>
        </w:rPr>
        <w:t xml:space="preserve">: Headache International Society, </w:t>
      </w:r>
      <w:r w:rsidRPr="00C605C8">
        <w:rPr>
          <w:rStyle w:val="Strong"/>
          <w:rFonts w:cstheme="minorHAnsi"/>
          <w:sz w:val="20"/>
          <w:szCs w:val="20"/>
        </w:rPr>
        <w:t>NG</w:t>
      </w:r>
      <w:r w:rsidRPr="00C605C8">
        <w:rPr>
          <w:rFonts w:cstheme="minorHAnsi"/>
          <w:sz w:val="20"/>
          <w:szCs w:val="20"/>
        </w:rPr>
        <w:t xml:space="preserve">: Not Given, </w:t>
      </w:r>
      <w:r w:rsidRPr="00C605C8">
        <w:rPr>
          <w:rStyle w:val="Strong"/>
          <w:rFonts w:cstheme="minorHAnsi"/>
          <w:sz w:val="20"/>
          <w:szCs w:val="20"/>
        </w:rPr>
        <w:t>HB</w:t>
      </w:r>
      <w:r w:rsidRPr="00C605C8">
        <w:rPr>
          <w:rFonts w:cstheme="minorHAnsi"/>
          <w:sz w:val="20"/>
          <w:szCs w:val="20"/>
        </w:rPr>
        <w:t xml:space="preserve">: Hospital-Based, </w:t>
      </w:r>
      <w:r w:rsidRPr="00C605C8">
        <w:rPr>
          <w:rStyle w:val="Strong"/>
          <w:rFonts w:cstheme="minorHAnsi"/>
          <w:sz w:val="20"/>
          <w:szCs w:val="20"/>
        </w:rPr>
        <w:t>PCR-RFLP</w:t>
      </w:r>
      <w:r w:rsidRPr="00C605C8">
        <w:rPr>
          <w:rFonts w:cstheme="minorHAnsi"/>
          <w:sz w:val="20"/>
          <w:szCs w:val="20"/>
        </w:rPr>
        <w:t xml:space="preserve">: Polymerase Chain Reaction-Restriction Fragment Length Polymorphism, </w:t>
      </w:r>
      <w:proofErr w:type="spellStart"/>
      <w:r w:rsidRPr="00C605C8">
        <w:rPr>
          <w:rStyle w:val="Strong"/>
          <w:rFonts w:cstheme="minorHAnsi"/>
          <w:sz w:val="20"/>
          <w:szCs w:val="20"/>
        </w:rPr>
        <w:t>TaqMan</w:t>
      </w:r>
      <w:proofErr w:type="spellEnd"/>
      <w:r w:rsidRPr="00C605C8">
        <w:rPr>
          <w:rFonts w:cstheme="minorHAnsi"/>
          <w:sz w:val="20"/>
          <w:szCs w:val="20"/>
        </w:rPr>
        <w:t xml:space="preserve">: </w:t>
      </w:r>
      <w:proofErr w:type="spellStart"/>
      <w:r w:rsidRPr="00C605C8">
        <w:rPr>
          <w:rFonts w:cstheme="minorHAnsi"/>
          <w:sz w:val="20"/>
          <w:szCs w:val="20"/>
        </w:rPr>
        <w:t>Taq</w:t>
      </w:r>
      <w:proofErr w:type="spellEnd"/>
      <w:r w:rsidRPr="00C605C8">
        <w:rPr>
          <w:rFonts w:cstheme="minorHAnsi"/>
          <w:sz w:val="20"/>
          <w:szCs w:val="20"/>
        </w:rPr>
        <w:t xml:space="preserve">-Man Genotyping Assay, </w:t>
      </w:r>
      <w:r w:rsidRPr="00C605C8">
        <w:rPr>
          <w:rStyle w:val="Strong"/>
          <w:rFonts w:cstheme="minorHAnsi"/>
          <w:sz w:val="20"/>
          <w:szCs w:val="20"/>
        </w:rPr>
        <w:t>HWE</w:t>
      </w:r>
      <w:r w:rsidRPr="00C605C8">
        <w:rPr>
          <w:rFonts w:cstheme="minorHAnsi"/>
          <w:sz w:val="20"/>
          <w:szCs w:val="20"/>
        </w:rPr>
        <w:t xml:space="preserve">: Hardy-Weinberg Equilibrium, </w:t>
      </w:r>
      <w:r w:rsidRPr="00C605C8">
        <w:rPr>
          <w:rStyle w:val="Strong"/>
          <w:rFonts w:cstheme="minorHAnsi"/>
          <w:sz w:val="20"/>
          <w:szCs w:val="20"/>
        </w:rPr>
        <w:t>NOS</w:t>
      </w:r>
      <w:r w:rsidRPr="00C605C8">
        <w:rPr>
          <w:rFonts w:cstheme="minorHAnsi"/>
          <w:sz w:val="20"/>
          <w:szCs w:val="20"/>
        </w:rPr>
        <w:t xml:space="preserve">: Newcastle-Ottawa Scale, </w:t>
      </w:r>
      <w:r w:rsidRPr="00C605C8">
        <w:rPr>
          <w:rStyle w:val="Strong"/>
          <w:rFonts w:cstheme="minorHAnsi"/>
          <w:sz w:val="20"/>
          <w:szCs w:val="20"/>
        </w:rPr>
        <w:t>HR</w:t>
      </w:r>
      <w:r w:rsidRPr="00C605C8">
        <w:rPr>
          <w:rFonts w:cstheme="minorHAnsi"/>
          <w:sz w:val="20"/>
          <w:szCs w:val="20"/>
        </w:rPr>
        <w:t xml:space="preserve">: Homozygous Risk, </w:t>
      </w:r>
      <w:r w:rsidRPr="00C605C8">
        <w:rPr>
          <w:rStyle w:val="Strong"/>
          <w:rFonts w:cstheme="minorHAnsi"/>
          <w:sz w:val="20"/>
          <w:szCs w:val="20"/>
        </w:rPr>
        <w:t>HT</w:t>
      </w:r>
      <w:r w:rsidRPr="00C605C8">
        <w:rPr>
          <w:rFonts w:cstheme="minorHAnsi"/>
          <w:sz w:val="20"/>
          <w:szCs w:val="20"/>
        </w:rPr>
        <w:t xml:space="preserve">: Heterozygous, </w:t>
      </w:r>
      <w:r w:rsidRPr="00C605C8">
        <w:rPr>
          <w:rStyle w:val="Strong"/>
          <w:rFonts w:cstheme="minorHAnsi"/>
          <w:sz w:val="20"/>
          <w:szCs w:val="20"/>
        </w:rPr>
        <w:t>HW</w:t>
      </w:r>
      <w:r w:rsidRPr="00C605C8">
        <w:rPr>
          <w:rFonts w:cstheme="minorHAnsi"/>
          <w:sz w:val="20"/>
          <w:szCs w:val="20"/>
        </w:rPr>
        <w:t>: Homozygous Wild-type.</w:t>
      </w:r>
    </w:p>
    <w:p w:rsidR="00262899" w:rsidRPr="00C605C8" w:rsidRDefault="00262899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5C035D" w:rsidRPr="00C605C8" w:rsidRDefault="005C035D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9C424E" w:rsidRPr="00C605C8" w:rsidRDefault="009C424E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9C424E" w:rsidRPr="00C605C8" w:rsidRDefault="009C424E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BA64AF" w:rsidRPr="00C605C8" w:rsidRDefault="00BA64AF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575E98" w:rsidRPr="00C605C8" w:rsidRDefault="00575E98" w:rsidP="00575E9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575E98" w:rsidRPr="00C605C8" w:rsidRDefault="00575E98" w:rsidP="00575E9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575E98" w:rsidRPr="00C605C8" w:rsidRDefault="00575E98" w:rsidP="00575E9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575E98" w:rsidRPr="00C605C8" w:rsidRDefault="00575E98" w:rsidP="00575E9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575E98" w:rsidRPr="00C605C8" w:rsidRDefault="00575E98" w:rsidP="00575E9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575E98" w:rsidRPr="00C605C8" w:rsidRDefault="00575E98" w:rsidP="00575E9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575E98" w:rsidRPr="00C605C8" w:rsidRDefault="00575E98" w:rsidP="00575E9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575E98" w:rsidRPr="00C605C8" w:rsidRDefault="00575E98" w:rsidP="00575E9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395743" w:rsidRPr="00C605C8" w:rsidRDefault="00395743" w:rsidP="00575E98">
      <w:pPr>
        <w:spacing w:after="0" w:line="240" w:lineRule="auto"/>
        <w:rPr>
          <w:rFonts w:cstheme="minorHAnsi"/>
          <w:b/>
          <w:sz w:val="20"/>
          <w:szCs w:val="20"/>
        </w:rPr>
        <w:sectPr w:rsidR="00395743" w:rsidRPr="00C605C8" w:rsidSect="00961FA6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BA64AF" w:rsidRPr="00C605C8" w:rsidRDefault="00BA64AF" w:rsidP="00575E98">
      <w:pPr>
        <w:spacing w:line="240" w:lineRule="auto"/>
        <w:rPr>
          <w:rFonts w:cstheme="minorHAnsi"/>
          <w:sz w:val="20"/>
          <w:szCs w:val="20"/>
        </w:rPr>
      </w:pPr>
      <w:r w:rsidRPr="00C605C8">
        <w:rPr>
          <w:rFonts w:cstheme="minorHAnsi"/>
          <w:b/>
          <w:sz w:val="20"/>
          <w:szCs w:val="20"/>
        </w:rPr>
        <w:lastRenderedPageBreak/>
        <w:t>Table</w:t>
      </w:r>
      <w:r w:rsidR="00224FF6" w:rsidRPr="00C605C8">
        <w:rPr>
          <w:rFonts w:cstheme="minorHAnsi"/>
          <w:b/>
          <w:sz w:val="20"/>
          <w:szCs w:val="20"/>
        </w:rPr>
        <w:t xml:space="preserve"> 9</w:t>
      </w:r>
      <w:r w:rsidRPr="00C605C8">
        <w:rPr>
          <w:rFonts w:cstheme="minorHAnsi"/>
          <w:b/>
          <w:sz w:val="20"/>
          <w:szCs w:val="20"/>
        </w:rPr>
        <w:t>: NOTCH3</w:t>
      </w:r>
      <w:r w:rsidR="00087B75" w:rsidRPr="00C605C8">
        <w:rPr>
          <w:rFonts w:cstheme="minorHAnsi"/>
          <w:b/>
          <w:sz w:val="20"/>
          <w:szCs w:val="20"/>
        </w:rPr>
        <w:t xml:space="preserve"> </w:t>
      </w:r>
      <w:r w:rsidR="007E381A" w:rsidRPr="00C605C8">
        <w:rPr>
          <w:rFonts w:cstheme="minorHAnsi"/>
          <w:b/>
          <w:sz w:val="20"/>
          <w:szCs w:val="20"/>
        </w:rPr>
        <w:t>gene</w:t>
      </w:r>
      <w:r w:rsidR="00087B75" w:rsidRPr="00C605C8">
        <w:rPr>
          <w:rFonts w:cstheme="minorHAnsi"/>
          <w:b/>
          <w:sz w:val="20"/>
          <w:szCs w:val="20"/>
        </w:rPr>
        <w:t xml:space="preserve"> </w:t>
      </w:r>
      <w:r w:rsidR="007E381A" w:rsidRPr="00C605C8">
        <w:rPr>
          <w:rFonts w:cstheme="minorHAnsi"/>
          <w:b/>
          <w:sz w:val="20"/>
          <w:szCs w:val="20"/>
        </w:rPr>
        <w:t xml:space="preserve">Features of different association study utilizing case–control </w:t>
      </w:r>
      <w:r w:rsidR="007E381A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3670" w:type="dxa"/>
        <w:tblInd w:w="-176" w:type="dxa"/>
        <w:tblLook w:val="04A0"/>
      </w:tblPr>
      <w:tblGrid>
        <w:gridCol w:w="473"/>
        <w:gridCol w:w="1229"/>
        <w:gridCol w:w="802"/>
        <w:gridCol w:w="1087"/>
        <w:gridCol w:w="1143"/>
        <w:gridCol w:w="1386"/>
        <w:gridCol w:w="1077"/>
        <w:gridCol w:w="1244"/>
        <w:gridCol w:w="1007"/>
        <w:gridCol w:w="469"/>
        <w:gridCol w:w="458"/>
        <w:gridCol w:w="547"/>
        <w:gridCol w:w="469"/>
        <w:gridCol w:w="442"/>
        <w:gridCol w:w="547"/>
        <w:gridCol w:w="660"/>
        <w:gridCol w:w="630"/>
      </w:tblGrid>
      <w:tr w:rsidR="00395743" w:rsidRPr="00C605C8" w:rsidTr="00395743">
        <w:trPr>
          <w:cantSplit/>
          <w:trHeight w:val="49"/>
        </w:trPr>
        <w:tc>
          <w:tcPr>
            <w:tcW w:w="473" w:type="dxa"/>
            <w:vMerge w:val="restart"/>
            <w:textDirection w:val="btLr"/>
            <w:hideMark/>
          </w:tcPr>
          <w:p w:rsidR="00395743" w:rsidRPr="00C605C8" w:rsidRDefault="00395743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Variant</w:t>
            </w:r>
          </w:p>
        </w:tc>
        <w:tc>
          <w:tcPr>
            <w:tcW w:w="1229" w:type="dxa"/>
            <w:vMerge w:val="restart"/>
            <w:hideMark/>
          </w:tcPr>
          <w:p w:rsidR="00395743" w:rsidRPr="00C605C8" w:rsidRDefault="00FF091F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Study</w:t>
            </w:r>
          </w:p>
        </w:tc>
        <w:tc>
          <w:tcPr>
            <w:tcW w:w="802" w:type="dxa"/>
            <w:vMerge w:val="restart"/>
            <w:hideMark/>
          </w:tcPr>
          <w:p w:rsidR="00395743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 Of Study</w:t>
            </w:r>
          </w:p>
        </w:tc>
        <w:tc>
          <w:tcPr>
            <w:tcW w:w="1087" w:type="dxa"/>
            <w:vMerge w:val="restart"/>
            <w:hideMark/>
          </w:tcPr>
          <w:p w:rsidR="00395743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Country</w:t>
            </w:r>
          </w:p>
        </w:tc>
        <w:tc>
          <w:tcPr>
            <w:tcW w:w="1143" w:type="dxa"/>
            <w:vMerge w:val="restart"/>
            <w:hideMark/>
          </w:tcPr>
          <w:p w:rsidR="00395743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Ethnicity</w:t>
            </w:r>
          </w:p>
        </w:tc>
        <w:tc>
          <w:tcPr>
            <w:tcW w:w="1386" w:type="dxa"/>
            <w:vMerge w:val="restart"/>
            <w:hideMark/>
          </w:tcPr>
          <w:p w:rsidR="00395743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Diagnostic Criteria</w:t>
            </w:r>
          </w:p>
        </w:tc>
        <w:tc>
          <w:tcPr>
            <w:tcW w:w="1077" w:type="dxa"/>
            <w:vMerge w:val="restart"/>
            <w:hideMark/>
          </w:tcPr>
          <w:p w:rsidR="00395743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Source Of Control</w:t>
            </w:r>
          </w:p>
        </w:tc>
        <w:tc>
          <w:tcPr>
            <w:tcW w:w="1244" w:type="dxa"/>
            <w:vMerge w:val="restart"/>
            <w:hideMark/>
          </w:tcPr>
          <w:p w:rsidR="00395743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Genotyping Tech</w:t>
            </w:r>
          </w:p>
        </w:tc>
        <w:tc>
          <w:tcPr>
            <w:tcW w:w="1007" w:type="dxa"/>
            <w:vMerge w:val="restart"/>
            <w:hideMark/>
          </w:tcPr>
          <w:p w:rsidR="00395743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</w:t>
            </w:r>
          </w:p>
        </w:tc>
        <w:tc>
          <w:tcPr>
            <w:tcW w:w="1474" w:type="dxa"/>
            <w:gridSpan w:val="3"/>
            <w:tcBorders>
              <w:bottom w:val="single" w:sz="4" w:space="0" w:color="auto"/>
            </w:tcBorders>
          </w:tcPr>
          <w:p w:rsidR="00395743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Case</w:t>
            </w:r>
          </w:p>
        </w:tc>
        <w:tc>
          <w:tcPr>
            <w:tcW w:w="1458" w:type="dxa"/>
            <w:gridSpan w:val="3"/>
            <w:tcBorders>
              <w:bottom w:val="single" w:sz="4" w:space="0" w:color="auto"/>
            </w:tcBorders>
          </w:tcPr>
          <w:p w:rsidR="00395743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Control</w:t>
            </w:r>
          </w:p>
        </w:tc>
        <w:tc>
          <w:tcPr>
            <w:tcW w:w="660" w:type="dxa"/>
            <w:hideMark/>
          </w:tcPr>
          <w:p w:rsidR="00395743" w:rsidRPr="00C605C8" w:rsidRDefault="00395743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HWE</w:t>
            </w:r>
          </w:p>
        </w:tc>
        <w:tc>
          <w:tcPr>
            <w:tcW w:w="630" w:type="dxa"/>
            <w:vMerge w:val="restart"/>
            <w:hideMark/>
          </w:tcPr>
          <w:p w:rsidR="00395743" w:rsidRPr="00C605C8" w:rsidRDefault="00395743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NOS</w:t>
            </w:r>
          </w:p>
        </w:tc>
      </w:tr>
      <w:tr w:rsidR="00395743" w:rsidRPr="00C605C8" w:rsidTr="00395743">
        <w:trPr>
          <w:cantSplit/>
          <w:trHeight w:val="723"/>
        </w:trPr>
        <w:tc>
          <w:tcPr>
            <w:tcW w:w="473" w:type="dxa"/>
            <w:vMerge/>
            <w:textDirection w:val="btLr"/>
          </w:tcPr>
          <w:p w:rsidR="00395743" w:rsidRPr="00C605C8" w:rsidRDefault="00395743" w:rsidP="00575E98">
            <w:pPr>
              <w:ind w:left="113" w:right="113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29" w:type="dxa"/>
            <w:vMerge/>
          </w:tcPr>
          <w:p w:rsidR="00395743" w:rsidRPr="00C605C8" w:rsidRDefault="00395743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02" w:type="dxa"/>
            <w:vMerge/>
          </w:tcPr>
          <w:p w:rsidR="00395743" w:rsidRPr="00C605C8" w:rsidRDefault="0039574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7" w:type="dxa"/>
            <w:vMerge/>
          </w:tcPr>
          <w:p w:rsidR="00395743" w:rsidRPr="00C605C8" w:rsidRDefault="0039574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43" w:type="dxa"/>
            <w:vMerge/>
          </w:tcPr>
          <w:p w:rsidR="00395743" w:rsidRPr="00C605C8" w:rsidRDefault="0039574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86" w:type="dxa"/>
            <w:vMerge/>
          </w:tcPr>
          <w:p w:rsidR="00395743" w:rsidRPr="00C605C8" w:rsidRDefault="0039574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77" w:type="dxa"/>
            <w:vMerge/>
          </w:tcPr>
          <w:p w:rsidR="00395743" w:rsidRPr="00C605C8" w:rsidRDefault="0039574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44" w:type="dxa"/>
            <w:vMerge/>
          </w:tcPr>
          <w:p w:rsidR="00395743" w:rsidRPr="00C605C8" w:rsidRDefault="0039574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7" w:type="dxa"/>
            <w:vMerge/>
          </w:tcPr>
          <w:p w:rsidR="00395743" w:rsidRPr="00C605C8" w:rsidRDefault="0039574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69" w:type="dxa"/>
            <w:tcBorders>
              <w:top w:val="single" w:sz="4" w:space="0" w:color="auto"/>
            </w:tcBorders>
          </w:tcPr>
          <w:p w:rsidR="00395743" w:rsidRPr="00C605C8" w:rsidRDefault="00395743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458" w:type="dxa"/>
            <w:tcBorders>
              <w:top w:val="single" w:sz="4" w:space="0" w:color="auto"/>
            </w:tcBorders>
          </w:tcPr>
          <w:p w:rsidR="00395743" w:rsidRPr="00C605C8" w:rsidRDefault="00395743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395743" w:rsidRPr="00C605C8" w:rsidRDefault="00395743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469" w:type="dxa"/>
            <w:tcBorders>
              <w:top w:val="single" w:sz="4" w:space="0" w:color="auto"/>
            </w:tcBorders>
          </w:tcPr>
          <w:p w:rsidR="00395743" w:rsidRPr="00C605C8" w:rsidRDefault="00395743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442" w:type="dxa"/>
            <w:tcBorders>
              <w:top w:val="single" w:sz="4" w:space="0" w:color="auto"/>
            </w:tcBorders>
          </w:tcPr>
          <w:p w:rsidR="00395743" w:rsidRPr="00C605C8" w:rsidRDefault="00395743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395743" w:rsidRPr="00C605C8" w:rsidRDefault="00395743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660" w:type="dxa"/>
          </w:tcPr>
          <w:p w:rsidR="00395743" w:rsidRPr="00C605C8" w:rsidRDefault="00395743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30" w:type="dxa"/>
            <w:vMerge/>
          </w:tcPr>
          <w:p w:rsidR="00395743" w:rsidRPr="00C605C8" w:rsidRDefault="00395743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</w:tr>
      <w:tr w:rsidR="005C7731" w:rsidRPr="00C605C8" w:rsidTr="00395743">
        <w:trPr>
          <w:trHeight w:val="60"/>
        </w:trPr>
        <w:tc>
          <w:tcPr>
            <w:tcW w:w="473" w:type="dxa"/>
            <w:vMerge w:val="restart"/>
            <w:textDirection w:val="btLr"/>
            <w:hideMark/>
          </w:tcPr>
          <w:p w:rsidR="005C7731" w:rsidRPr="00C605C8" w:rsidRDefault="005C7731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C381T/rs3815188</w:t>
            </w:r>
          </w:p>
        </w:tc>
        <w:tc>
          <w:tcPr>
            <w:tcW w:w="1229" w:type="dxa"/>
            <w:vMerge w:val="restart"/>
            <w:shd w:val="clear" w:color="auto" w:fill="auto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Menon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2010-a</w:t>
            </w:r>
          </w:p>
        </w:tc>
        <w:tc>
          <w:tcPr>
            <w:tcW w:w="802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87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Australia</w:t>
            </w:r>
          </w:p>
        </w:tc>
        <w:tc>
          <w:tcPr>
            <w:tcW w:w="1143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86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77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44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07" w:type="dxa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69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458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61</w:t>
            </w:r>
          </w:p>
        </w:tc>
        <w:tc>
          <w:tcPr>
            <w:tcW w:w="547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181</w:t>
            </w:r>
          </w:p>
        </w:tc>
        <w:tc>
          <w:tcPr>
            <w:tcW w:w="469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</w:t>
            </w:r>
          </w:p>
        </w:tc>
        <w:tc>
          <w:tcPr>
            <w:tcW w:w="442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46</w:t>
            </w:r>
          </w:p>
        </w:tc>
        <w:tc>
          <w:tcPr>
            <w:tcW w:w="547" w:type="dxa"/>
            <w:vMerge w:val="restart"/>
            <w:noWrap/>
            <w:hideMark/>
          </w:tcPr>
          <w:p w:rsidR="005C7731" w:rsidRPr="00C605C8" w:rsidRDefault="005C7731" w:rsidP="00575E98">
            <w:pPr>
              <w:ind w:right="-102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198</w:t>
            </w:r>
          </w:p>
        </w:tc>
        <w:tc>
          <w:tcPr>
            <w:tcW w:w="660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0.88</w:t>
            </w:r>
          </w:p>
        </w:tc>
        <w:tc>
          <w:tcPr>
            <w:tcW w:w="630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5C7731" w:rsidRPr="00C605C8" w:rsidTr="00395743">
        <w:trPr>
          <w:trHeight w:val="60"/>
        </w:trPr>
        <w:tc>
          <w:tcPr>
            <w:tcW w:w="473" w:type="dxa"/>
            <w:vMerge/>
            <w:textDirection w:val="btLr"/>
            <w:hideMark/>
          </w:tcPr>
          <w:p w:rsidR="005C7731" w:rsidRPr="00C605C8" w:rsidRDefault="005C7731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29" w:type="dxa"/>
            <w:vMerge/>
            <w:shd w:val="clear" w:color="auto" w:fill="auto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2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43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86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44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07" w:type="dxa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69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  <w:tc>
          <w:tcPr>
            <w:tcW w:w="458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33</w:t>
            </w:r>
          </w:p>
        </w:tc>
        <w:tc>
          <w:tcPr>
            <w:tcW w:w="547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117</w:t>
            </w:r>
          </w:p>
        </w:tc>
        <w:tc>
          <w:tcPr>
            <w:tcW w:w="469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42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7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30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C7731" w:rsidRPr="00C605C8" w:rsidTr="00395743">
        <w:trPr>
          <w:trHeight w:val="60"/>
        </w:trPr>
        <w:tc>
          <w:tcPr>
            <w:tcW w:w="473" w:type="dxa"/>
            <w:vMerge/>
            <w:textDirection w:val="btLr"/>
            <w:hideMark/>
          </w:tcPr>
          <w:p w:rsidR="005C7731" w:rsidRPr="00C605C8" w:rsidRDefault="005C7731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29" w:type="dxa"/>
            <w:vMerge/>
            <w:shd w:val="clear" w:color="auto" w:fill="auto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2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43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86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44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07" w:type="dxa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69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</w:t>
            </w:r>
          </w:p>
        </w:tc>
        <w:tc>
          <w:tcPr>
            <w:tcW w:w="458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28</w:t>
            </w:r>
          </w:p>
        </w:tc>
        <w:tc>
          <w:tcPr>
            <w:tcW w:w="547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64</w:t>
            </w:r>
          </w:p>
        </w:tc>
        <w:tc>
          <w:tcPr>
            <w:tcW w:w="469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42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7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30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C7731" w:rsidRPr="00C605C8" w:rsidTr="00395743">
        <w:trPr>
          <w:trHeight w:val="259"/>
        </w:trPr>
        <w:tc>
          <w:tcPr>
            <w:tcW w:w="473" w:type="dxa"/>
            <w:vMerge/>
            <w:textDirection w:val="btLr"/>
            <w:hideMark/>
          </w:tcPr>
          <w:p w:rsidR="005C7731" w:rsidRPr="00C605C8" w:rsidRDefault="005C7731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29" w:type="dxa"/>
            <w:vMerge w:val="restart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Menon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2010-b</w:t>
            </w:r>
          </w:p>
        </w:tc>
        <w:tc>
          <w:tcPr>
            <w:tcW w:w="802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87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Australia</w:t>
            </w:r>
          </w:p>
        </w:tc>
        <w:tc>
          <w:tcPr>
            <w:tcW w:w="1143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86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77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44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07" w:type="dxa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69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</w:t>
            </w:r>
          </w:p>
        </w:tc>
        <w:tc>
          <w:tcPr>
            <w:tcW w:w="458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54</w:t>
            </w:r>
          </w:p>
        </w:tc>
        <w:tc>
          <w:tcPr>
            <w:tcW w:w="547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198</w:t>
            </w:r>
          </w:p>
        </w:tc>
        <w:tc>
          <w:tcPr>
            <w:tcW w:w="469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</w:t>
            </w:r>
          </w:p>
        </w:tc>
        <w:tc>
          <w:tcPr>
            <w:tcW w:w="442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51</w:t>
            </w:r>
          </w:p>
        </w:tc>
        <w:tc>
          <w:tcPr>
            <w:tcW w:w="547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176</w:t>
            </w:r>
          </w:p>
        </w:tc>
        <w:tc>
          <w:tcPr>
            <w:tcW w:w="660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0.88</w:t>
            </w:r>
          </w:p>
        </w:tc>
        <w:tc>
          <w:tcPr>
            <w:tcW w:w="630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5C7731" w:rsidRPr="00C605C8" w:rsidTr="00395743">
        <w:trPr>
          <w:trHeight w:val="62"/>
        </w:trPr>
        <w:tc>
          <w:tcPr>
            <w:tcW w:w="473" w:type="dxa"/>
            <w:vMerge/>
            <w:textDirection w:val="btLr"/>
            <w:hideMark/>
          </w:tcPr>
          <w:p w:rsidR="005C7731" w:rsidRPr="00C605C8" w:rsidRDefault="005C7731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29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2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43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86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44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07" w:type="dxa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69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  <w:tc>
          <w:tcPr>
            <w:tcW w:w="458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43</w:t>
            </w:r>
          </w:p>
        </w:tc>
        <w:tc>
          <w:tcPr>
            <w:tcW w:w="547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170</w:t>
            </w:r>
          </w:p>
        </w:tc>
        <w:tc>
          <w:tcPr>
            <w:tcW w:w="469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42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7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30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C7731" w:rsidRPr="00C605C8" w:rsidTr="00395743">
        <w:trPr>
          <w:trHeight w:val="60"/>
        </w:trPr>
        <w:tc>
          <w:tcPr>
            <w:tcW w:w="473" w:type="dxa"/>
            <w:vMerge/>
            <w:textDirection w:val="btLr"/>
            <w:hideMark/>
          </w:tcPr>
          <w:p w:rsidR="005C7731" w:rsidRPr="00C605C8" w:rsidRDefault="005C7731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29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2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43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86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44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07" w:type="dxa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69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</w:t>
            </w:r>
          </w:p>
        </w:tc>
        <w:tc>
          <w:tcPr>
            <w:tcW w:w="458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</w:t>
            </w:r>
          </w:p>
        </w:tc>
        <w:tc>
          <w:tcPr>
            <w:tcW w:w="547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28</w:t>
            </w:r>
          </w:p>
        </w:tc>
        <w:tc>
          <w:tcPr>
            <w:tcW w:w="469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42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7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30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C7731" w:rsidRPr="00C605C8" w:rsidTr="00395743">
        <w:trPr>
          <w:trHeight w:val="259"/>
        </w:trPr>
        <w:tc>
          <w:tcPr>
            <w:tcW w:w="473" w:type="dxa"/>
            <w:vMerge/>
            <w:textDirection w:val="btLr"/>
            <w:hideMark/>
          </w:tcPr>
          <w:p w:rsidR="005C7731" w:rsidRPr="00C605C8" w:rsidRDefault="005C7731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29" w:type="dxa"/>
            <w:vMerge w:val="restart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Schwaag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2006</w:t>
            </w:r>
          </w:p>
        </w:tc>
        <w:tc>
          <w:tcPr>
            <w:tcW w:w="802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87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Germany</w:t>
            </w:r>
          </w:p>
        </w:tc>
        <w:tc>
          <w:tcPr>
            <w:tcW w:w="1143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86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1077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44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Sequencing</w:t>
            </w:r>
          </w:p>
        </w:tc>
        <w:tc>
          <w:tcPr>
            <w:tcW w:w="1007" w:type="dxa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69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</w:t>
            </w:r>
          </w:p>
        </w:tc>
        <w:tc>
          <w:tcPr>
            <w:tcW w:w="458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31</w:t>
            </w:r>
          </w:p>
        </w:tc>
        <w:tc>
          <w:tcPr>
            <w:tcW w:w="547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63</w:t>
            </w:r>
          </w:p>
        </w:tc>
        <w:tc>
          <w:tcPr>
            <w:tcW w:w="469" w:type="dxa"/>
            <w:vMerge w:val="restart"/>
            <w:noWrap/>
            <w:hideMark/>
          </w:tcPr>
          <w:p w:rsidR="005C7731" w:rsidRPr="00C605C8" w:rsidRDefault="005C7731" w:rsidP="00575E98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</w:t>
            </w:r>
          </w:p>
        </w:tc>
        <w:tc>
          <w:tcPr>
            <w:tcW w:w="442" w:type="dxa"/>
            <w:vMerge w:val="restart"/>
            <w:noWrap/>
            <w:hideMark/>
          </w:tcPr>
          <w:p w:rsidR="005C7731" w:rsidRPr="00C605C8" w:rsidRDefault="005C7731" w:rsidP="00575E98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</w:t>
            </w:r>
          </w:p>
        </w:tc>
        <w:tc>
          <w:tcPr>
            <w:tcW w:w="547" w:type="dxa"/>
            <w:vMerge w:val="restart"/>
            <w:noWrap/>
            <w:hideMark/>
          </w:tcPr>
          <w:p w:rsidR="005C7731" w:rsidRPr="00C605C8" w:rsidRDefault="005C7731" w:rsidP="00575E98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77</w:t>
            </w:r>
          </w:p>
        </w:tc>
        <w:tc>
          <w:tcPr>
            <w:tcW w:w="660" w:type="dxa"/>
            <w:vMerge w:val="restart"/>
            <w:noWrap/>
            <w:hideMark/>
          </w:tcPr>
          <w:p w:rsidR="005C7731" w:rsidRPr="00C605C8" w:rsidRDefault="005C7731" w:rsidP="00575E98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0.88</w:t>
            </w:r>
          </w:p>
        </w:tc>
        <w:tc>
          <w:tcPr>
            <w:tcW w:w="630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5C7731" w:rsidRPr="00C605C8" w:rsidTr="00395743">
        <w:trPr>
          <w:trHeight w:val="259"/>
        </w:trPr>
        <w:tc>
          <w:tcPr>
            <w:tcW w:w="473" w:type="dxa"/>
            <w:vMerge/>
            <w:textDirection w:val="btLr"/>
            <w:hideMark/>
          </w:tcPr>
          <w:p w:rsidR="005C7731" w:rsidRPr="00C605C8" w:rsidRDefault="005C7731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29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2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43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86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44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07" w:type="dxa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69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</w:t>
            </w:r>
          </w:p>
        </w:tc>
        <w:tc>
          <w:tcPr>
            <w:tcW w:w="458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</w:t>
            </w:r>
          </w:p>
        </w:tc>
        <w:tc>
          <w:tcPr>
            <w:tcW w:w="547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18</w:t>
            </w:r>
          </w:p>
        </w:tc>
        <w:tc>
          <w:tcPr>
            <w:tcW w:w="469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42" w:type="dxa"/>
            <w:vMerge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7" w:type="dxa"/>
            <w:vMerge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30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C7731" w:rsidRPr="00C605C8" w:rsidTr="00395743">
        <w:trPr>
          <w:trHeight w:val="259"/>
        </w:trPr>
        <w:tc>
          <w:tcPr>
            <w:tcW w:w="473" w:type="dxa"/>
            <w:vMerge/>
            <w:textDirection w:val="btLr"/>
            <w:hideMark/>
          </w:tcPr>
          <w:p w:rsidR="005C7731" w:rsidRPr="00C605C8" w:rsidRDefault="005C7731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29" w:type="dxa"/>
            <w:vMerge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2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43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86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44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07" w:type="dxa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69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</w:t>
            </w:r>
          </w:p>
        </w:tc>
        <w:tc>
          <w:tcPr>
            <w:tcW w:w="458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22</w:t>
            </w:r>
          </w:p>
        </w:tc>
        <w:tc>
          <w:tcPr>
            <w:tcW w:w="547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45</w:t>
            </w:r>
          </w:p>
        </w:tc>
        <w:tc>
          <w:tcPr>
            <w:tcW w:w="469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42" w:type="dxa"/>
            <w:vMerge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7" w:type="dxa"/>
            <w:vMerge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30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C7731" w:rsidRPr="00C605C8" w:rsidTr="00395743">
        <w:trPr>
          <w:trHeight w:val="259"/>
        </w:trPr>
        <w:tc>
          <w:tcPr>
            <w:tcW w:w="473" w:type="dxa"/>
            <w:vMerge w:val="restart"/>
            <w:textDirection w:val="btLr"/>
            <w:hideMark/>
          </w:tcPr>
          <w:p w:rsidR="005C7731" w:rsidRPr="00C605C8" w:rsidRDefault="005C7731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G684A/rs1043994</w:t>
            </w:r>
          </w:p>
        </w:tc>
        <w:tc>
          <w:tcPr>
            <w:tcW w:w="1229" w:type="dxa"/>
            <w:vMerge w:val="restart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Menon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2010-a</w:t>
            </w:r>
          </w:p>
        </w:tc>
        <w:tc>
          <w:tcPr>
            <w:tcW w:w="802" w:type="dxa"/>
            <w:vMerge w:val="restart"/>
            <w:noWrap/>
            <w:hideMark/>
          </w:tcPr>
          <w:p w:rsidR="005C7731" w:rsidRPr="00C605C8" w:rsidRDefault="005C7731" w:rsidP="00844E5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87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Australia</w:t>
            </w:r>
          </w:p>
        </w:tc>
        <w:tc>
          <w:tcPr>
            <w:tcW w:w="1143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86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77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44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07" w:type="dxa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69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</w:t>
            </w:r>
          </w:p>
        </w:tc>
        <w:tc>
          <w:tcPr>
            <w:tcW w:w="458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56</w:t>
            </w:r>
          </w:p>
        </w:tc>
        <w:tc>
          <w:tcPr>
            <w:tcW w:w="547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194</w:t>
            </w:r>
          </w:p>
        </w:tc>
        <w:tc>
          <w:tcPr>
            <w:tcW w:w="469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</w:t>
            </w:r>
          </w:p>
        </w:tc>
        <w:tc>
          <w:tcPr>
            <w:tcW w:w="442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41</w:t>
            </w:r>
          </w:p>
        </w:tc>
        <w:tc>
          <w:tcPr>
            <w:tcW w:w="547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203</w:t>
            </w:r>
          </w:p>
        </w:tc>
        <w:tc>
          <w:tcPr>
            <w:tcW w:w="660" w:type="dxa"/>
            <w:vMerge w:val="restart"/>
            <w:noWrap/>
            <w:hideMark/>
          </w:tcPr>
          <w:p w:rsidR="005C7731" w:rsidRPr="00C605C8" w:rsidRDefault="005C7731" w:rsidP="00575E98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0.77</w:t>
            </w:r>
          </w:p>
        </w:tc>
        <w:tc>
          <w:tcPr>
            <w:tcW w:w="630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5C7731" w:rsidRPr="00C605C8" w:rsidTr="00395743">
        <w:trPr>
          <w:trHeight w:val="259"/>
        </w:trPr>
        <w:tc>
          <w:tcPr>
            <w:tcW w:w="473" w:type="dxa"/>
            <w:vMerge/>
            <w:textDirection w:val="btLr"/>
            <w:hideMark/>
          </w:tcPr>
          <w:p w:rsidR="005C7731" w:rsidRPr="00C605C8" w:rsidRDefault="005C7731" w:rsidP="00575E98">
            <w:pPr>
              <w:ind w:left="113" w:right="113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29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2" w:type="dxa"/>
            <w:vMerge/>
            <w:noWrap/>
            <w:hideMark/>
          </w:tcPr>
          <w:p w:rsidR="005C7731" w:rsidRPr="00C605C8" w:rsidRDefault="005C7731" w:rsidP="00844E5A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43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86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44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07" w:type="dxa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69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458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41</w:t>
            </w:r>
          </w:p>
        </w:tc>
        <w:tc>
          <w:tcPr>
            <w:tcW w:w="547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112</w:t>
            </w:r>
          </w:p>
        </w:tc>
        <w:tc>
          <w:tcPr>
            <w:tcW w:w="469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42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7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30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C7731" w:rsidRPr="00C605C8" w:rsidTr="00395743">
        <w:trPr>
          <w:trHeight w:val="259"/>
        </w:trPr>
        <w:tc>
          <w:tcPr>
            <w:tcW w:w="473" w:type="dxa"/>
            <w:vMerge/>
            <w:textDirection w:val="btLr"/>
            <w:hideMark/>
          </w:tcPr>
          <w:p w:rsidR="005C7731" w:rsidRPr="00C605C8" w:rsidRDefault="005C7731" w:rsidP="00575E98">
            <w:pPr>
              <w:ind w:left="113" w:right="113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29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2" w:type="dxa"/>
            <w:vMerge/>
            <w:noWrap/>
            <w:hideMark/>
          </w:tcPr>
          <w:p w:rsidR="005C7731" w:rsidRPr="00C605C8" w:rsidRDefault="005C7731" w:rsidP="00844E5A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43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86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44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07" w:type="dxa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69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</w:t>
            </w:r>
          </w:p>
        </w:tc>
        <w:tc>
          <w:tcPr>
            <w:tcW w:w="458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15</w:t>
            </w:r>
          </w:p>
        </w:tc>
        <w:tc>
          <w:tcPr>
            <w:tcW w:w="547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82</w:t>
            </w:r>
          </w:p>
        </w:tc>
        <w:tc>
          <w:tcPr>
            <w:tcW w:w="469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42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7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30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C7731" w:rsidRPr="00C605C8" w:rsidTr="00395743">
        <w:trPr>
          <w:trHeight w:val="259"/>
        </w:trPr>
        <w:tc>
          <w:tcPr>
            <w:tcW w:w="473" w:type="dxa"/>
            <w:vMerge/>
            <w:textDirection w:val="btLr"/>
            <w:hideMark/>
          </w:tcPr>
          <w:p w:rsidR="005C7731" w:rsidRPr="00C605C8" w:rsidRDefault="005C7731" w:rsidP="00575E98">
            <w:pPr>
              <w:ind w:left="113" w:right="113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29" w:type="dxa"/>
            <w:vMerge w:val="restart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Menon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2010-b</w:t>
            </w:r>
          </w:p>
        </w:tc>
        <w:tc>
          <w:tcPr>
            <w:tcW w:w="802" w:type="dxa"/>
            <w:vMerge w:val="restart"/>
            <w:noWrap/>
            <w:hideMark/>
          </w:tcPr>
          <w:p w:rsidR="005C7731" w:rsidRPr="00C605C8" w:rsidRDefault="005C7731" w:rsidP="00844E5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87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Australia</w:t>
            </w:r>
          </w:p>
        </w:tc>
        <w:tc>
          <w:tcPr>
            <w:tcW w:w="1143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86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77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44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07" w:type="dxa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69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</w:t>
            </w:r>
          </w:p>
        </w:tc>
        <w:tc>
          <w:tcPr>
            <w:tcW w:w="458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57</w:t>
            </w:r>
          </w:p>
        </w:tc>
        <w:tc>
          <w:tcPr>
            <w:tcW w:w="547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192</w:t>
            </w:r>
          </w:p>
        </w:tc>
        <w:tc>
          <w:tcPr>
            <w:tcW w:w="469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</w:t>
            </w:r>
          </w:p>
        </w:tc>
        <w:tc>
          <w:tcPr>
            <w:tcW w:w="442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34</w:t>
            </w:r>
          </w:p>
        </w:tc>
        <w:tc>
          <w:tcPr>
            <w:tcW w:w="547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194</w:t>
            </w:r>
          </w:p>
        </w:tc>
        <w:tc>
          <w:tcPr>
            <w:tcW w:w="660" w:type="dxa"/>
            <w:vMerge w:val="restart"/>
            <w:noWrap/>
            <w:hideMark/>
          </w:tcPr>
          <w:p w:rsidR="005C7731" w:rsidRPr="00C605C8" w:rsidRDefault="005C7731" w:rsidP="00575E98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0.77</w:t>
            </w:r>
          </w:p>
        </w:tc>
        <w:tc>
          <w:tcPr>
            <w:tcW w:w="630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5C7731" w:rsidRPr="00C605C8" w:rsidTr="00395743">
        <w:trPr>
          <w:trHeight w:val="259"/>
        </w:trPr>
        <w:tc>
          <w:tcPr>
            <w:tcW w:w="473" w:type="dxa"/>
            <w:vMerge/>
            <w:textDirection w:val="btLr"/>
            <w:hideMark/>
          </w:tcPr>
          <w:p w:rsidR="005C7731" w:rsidRPr="00C605C8" w:rsidRDefault="005C7731" w:rsidP="00575E98">
            <w:pPr>
              <w:ind w:left="113" w:right="113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29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2" w:type="dxa"/>
            <w:vMerge/>
            <w:noWrap/>
            <w:hideMark/>
          </w:tcPr>
          <w:p w:rsidR="005C7731" w:rsidRPr="00C605C8" w:rsidRDefault="005C7731" w:rsidP="00844E5A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43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86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44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07" w:type="dxa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69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</w:t>
            </w:r>
          </w:p>
        </w:tc>
        <w:tc>
          <w:tcPr>
            <w:tcW w:w="458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51</w:t>
            </w:r>
          </w:p>
        </w:tc>
        <w:tc>
          <w:tcPr>
            <w:tcW w:w="547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160</w:t>
            </w:r>
          </w:p>
        </w:tc>
        <w:tc>
          <w:tcPr>
            <w:tcW w:w="469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42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7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30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C7731" w:rsidRPr="00C605C8" w:rsidTr="00395743">
        <w:trPr>
          <w:trHeight w:val="259"/>
        </w:trPr>
        <w:tc>
          <w:tcPr>
            <w:tcW w:w="473" w:type="dxa"/>
            <w:vMerge/>
            <w:textDirection w:val="btLr"/>
            <w:hideMark/>
          </w:tcPr>
          <w:p w:rsidR="005C7731" w:rsidRPr="00C605C8" w:rsidRDefault="005C7731" w:rsidP="00575E98">
            <w:pPr>
              <w:ind w:left="113" w:right="113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29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2" w:type="dxa"/>
            <w:vMerge/>
            <w:noWrap/>
            <w:hideMark/>
          </w:tcPr>
          <w:p w:rsidR="005C7731" w:rsidRPr="00C605C8" w:rsidRDefault="005C7731" w:rsidP="00844E5A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43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86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44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07" w:type="dxa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69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</w:t>
            </w:r>
          </w:p>
        </w:tc>
        <w:tc>
          <w:tcPr>
            <w:tcW w:w="458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  <w:tc>
          <w:tcPr>
            <w:tcW w:w="547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32</w:t>
            </w:r>
          </w:p>
        </w:tc>
        <w:tc>
          <w:tcPr>
            <w:tcW w:w="469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42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7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30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C7731" w:rsidRPr="00C605C8" w:rsidTr="00395743">
        <w:trPr>
          <w:trHeight w:val="259"/>
        </w:trPr>
        <w:tc>
          <w:tcPr>
            <w:tcW w:w="473" w:type="dxa"/>
            <w:vMerge/>
            <w:textDirection w:val="btLr"/>
            <w:hideMark/>
          </w:tcPr>
          <w:p w:rsidR="005C7731" w:rsidRPr="00C605C8" w:rsidRDefault="005C7731" w:rsidP="00575E98">
            <w:pPr>
              <w:ind w:left="113" w:right="113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29" w:type="dxa"/>
            <w:vMerge w:val="restart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Schwaag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2006</w:t>
            </w:r>
          </w:p>
        </w:tc>
        <w:tc>
          <w:tcPr>
            <w:tcW w:w="802" w:type="dxa"/>
            <w:vMerge w:val="restart"/>
            <w:noWrap/>
            <w:hideMark/>
          </w:tcPr>
          <w:p w:rsidR="005C7731" w:rsidRPr="00C605C8" w:rsidRDefault="005C7731" w:rsidP="00844E5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87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Germany</w:t>
            </w:r>
          </w:p>
        </w:tc>
        <w:tc>
          <w:tcPr>
            <w:tcW w:w="1143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86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1077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44" w:type="dxa"/>
            <w:vMerge w:val="restart"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Sequencing</w:t>
            </w:r>
          </w:p>
        </w:tc>
        <w:tc>
          <w:tcPr>
            <w:tcW w:w="1007" w:type="dxa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69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o</w:t>
            </w:r>
          </w:p>
        </w:tc>
        <w:tc>
          <w:tcPr>
            <w:tcW w:w="458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547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90</w:t>
            </w:r>
          </w:p>
        </w:tc>
        <w:tc>
          <w:tcPr>
            <w:tcW w:w="469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</w:t>
            </w:r>
          </w:p>
        </w:tc>
        <w:tc>
          <w:tcPr>
            <w:tcW w:w="442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</w:t>
            </w:r>
          </w:p>
        </w:tc>
        <w:tc>
          <w:tcPr>
            <w:tcW w:w="547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76</w:t>
            </w:r>
          </w:p>
        </w:tc>
        <w:tc>
          <w:tcPr>
            <w:tcW w:w="660" w:type="dxa"/>
            <w:vMerge w:val="restart"/>
            <w:noWrap/>
            <w:hideMark/>
          </w:tcPr>
          <w:p w:rsidR="005C7731" w:rsidRPr="00C605C8" w:rsidRDefault="005C7731" w:rsidP="00575E98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0.77</w:t>
            </w:r>
          </w:p>
        </w:tc>
        <w:tc>
          <w:tcPr>
            <w:tcW w:w="630" w:type="dxa"/>
            <w:vMerge w:val="restart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5C7731" w:rsidRPr="00C605C8" w:rsidTr="00395743">
        <w:trPr>
          <w:trHeight w:val="259"/>
        </w:trPr>
        <w:tc>
          <w:tcPr>
            <w:tcW w:w="473" w:type="dxa"/>
            <w:vMerge/>
            <w:textDirection w:val="btLr"/>
            <w:hideMark/>
          </w:tcPr>
          <w:p w:rsidR="005C7731" w:rsidRPr="00C605C8" w:rsidRDefault="005C7731" w:rsidP="00575E98">
            <w:pPr>
              <w:ind w:left="113" w:right="113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29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2" w:type="dxa"/>
            <w:vMerge/>
            <w:noWrap/>
            <w:hideMark/>
          </w:tcPr>
          <w:p w:rsidR="005C7731" w:rsidRPr="00C605C8" w:rsidRDefault="005C7731" w:rsidP="00844E5A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43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86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44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07" w:type="dxa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69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</w:t>
            </w:r>
          </w:p>
        </w:tc>
        <w:tc>
          <w:tcPr>
            <w:tcW w:w="458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</w:t>
            </w:r>
          </w:p>
        </w:tc>
        <w:tc>
          <w:tcPr>
            <w:tcW w:w="547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24</w:t>
            </w:r>
          </w:p>
        </w:tc>
        <w:tc>
          <w:tcPr>
            <w:tcW w:w="469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42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7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30" w:type="dxa"/>
            <w:vMerge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C7731" w:rsidRPr="00C605C8" w:rsidTr="00395743">
        <w:trPr>
          <w:trHeight w:val="259"/>
        </w:trPr>
        <w:tc>
          <w:tcPr>
            <w:tcW w:w="473" w:type="dxa"/>
            <w:vMerge/>
            <w:textDirection w:val="btLr"/>
            <w:hideMark/>
          </w:tcPr>
          <w:p w:rsidR="005C7731" w:rsidRPr="00C605C8" w:rsidRDefault="005C7731" w:rsidP="00575E98">
            <w:pPr>
              <w:ind w:left="113" w:right="113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29" w:type="dxa"/>
            <w:vMerge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2" w:type="dxa"/>
            <w:vMerge/>
            <w:noWrap/>
            <w:hideMark/>
          </w:tcPr>
          <w:p w:rsidR="005C7731" w:rsidRPr="00C605C8" w:rsidRDefault="005C7731" w:rsidP="00844E5A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43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86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7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44" w:type="dxa"/>
            <w:vMerge/>
            <w:noWrap/>
            <w:hideMark/>
          </w:tcPr>
          <w:p w:rsidR="005C7731" w:rsidRPr="00C605C8" w:rsidRDefault="005C7731" w:rsidP="00395743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07" w:type="dxa"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69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</w:t>
            </w:r>
          </w:p>
        </w:tc>
        <w:tc>
          <w:tcPr>
            <w:tcW w:w="458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</w:t>
            </w:r>
          </w:p>
        </w:tc>
        <w:tc>
          <w:tcPr>
            <w:tcW w:w="547" w:type="dxa"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66</w:t>
            </w:r>
          </w:p>
        </w:tc>
        <w:tc>
          <w:tcPr>
            <w:tcW w:w="469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42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7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5C7731" w:rsidRPr="00C605C8" w:rsidRDefault="005C7731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30" w:type="dxa"/>
            <w:vMerge/>
            <w:noWrap/>
            <w:hideMark/>
          </w:tcPr>
          <w:p w:rsidR="005C7731" w:rsidRPr="00C605C8" w:rsidRDefault="005C7731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</w:tbl>
    <w:p w:rsidR="00BA64AF" w:rsidRPr="00C605C8" w:rsidRDefault="00BA64AF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CB28A0" w:rsidRPr="00C605C8" w:rsidRDefault="00CB28A0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CB28A0" w:rsidRPr="00C605C8" w:rsidRDefault="00C41352" w:rsidP="00575E98">
      <w:pPr>
        <w:spacing w:after="0" w:line="240" w:lineRule="auto"/>
        <w:rPr>
          <w:rFonts w:cstheme="minorHAnsi"/>
          <w:sz w:val="20"/>
          <w:szCs w:val="20"/>
        </w:rPr>
      </w:pPr>
      <w:r w:rsidRPr="00C605C8">
        <w:rPr>
          <w:rStyle w:val="Strong"/>
          <w:rFonts w:cstheme="minorHAnsi"/>
          <w:sz w:val="20"/>
          <w:szCs w:val="20"/>
        </w:rPr>
        <w:t>NOTCH3</w:t>
      </w:r>
      <w:r w:rsidRPr="00C605C8">
        <w:rPr>
          <w:rFonts w:cstheme="minorHAnsi"/>
          <w:sz w:val="20"/>
          <w:szCs w:val="20"/>
        </w:rPr>
        <w:t xml:space="preserve">: Notch Receptor 3 gene, </w:t>
      </w:r>
      <w:r w:rsidRPr="00C605C8">
        <w:rPr>
          <w:rStyle w:val="Strong"/>
          <w:rFonts w:cstheme="minorHAnsi"/>
          <w:sz w:val="20"/>
          <w:szCs w:val="20"/>
        </w:rPr>
        <w:t>CC</w:t>
      </w:r>
      <w:r w:rsidRPr="00C605C8">
        <w:rPr>
          <w:rFonts w:cstheme="minorHAnsi"/>
          <w:sz w:val="20"/>
          <w:szCs w:val="20"/>
        </w:rPr>
        <w:t xml:space="preserve">: Case-Control, </w:t>
      </w:r>
      <w:r w:rsidRPr="00C605C8">
        <w:rPr>
          <w:rStyle w:val="Strong"/>
          <w:rFonts w:cstheme="minorHAnsi"/>
          <w:sz w:val="20"/>
          <w:szCs w:val="20"/>
        </w:rPr>
        <w:t>IHS</w:t>
      </w:r>
      <w:r w:rsidRPr="00C605C8">
        <w:rPr>
          <w:rFonts w:cstheme="minorHAnsi"/>
          <w:sz w:val="20"/>
          <w:szCs w:val="20"/>
        </w:rPr>
        <w:t xml:space="preserve">: International Headache Society, </w:t>
      </w:r>
      <w:r w:rsidRPr="00C605C8">
        <w:rPr>
          <w:rStyle w:val="Strong"/>
          <w:rFonts w:cstheme="minorHAnsi"/>
          <w:sz w:val="20"/>
          <w:szCs w:val="20"/>
        </w:rPr>
        <w:t>HIS</w:t>
      </w:r>
      <w:r w:rsidRPr="00C605C8">
        <w:rPr>
          <w:rFonts w:cstheme="minorHAnsi"/>
          <w:sz w:val="20"/>
          <w:szCs w:val="20"/>
        </w:rPr>
        <w:t xml:space="preserve">: Headache International Society, </w:t>
      </w:r>
      <w:r w:rsidRPr="00C605C8">
        <w:rPr>
          <w:rStyle w:val="Strong"/>
          <w:rFonts w:cstheme="minorHAnsi"/>
          <w:sz w:val="20"/>
          <w:szCs w:val="20"/>
        </w:rPr>
        <w:t>HB</w:t>
      </w:r>
      <w:r w:rsidRPr="00C605C8">
        <w:rPr>
          <w:rFonts w:cstheme="minorHAnsi"/>
          <w:sz w:val="20"/>
          <w:szCs w:val="20"/>
        </w:rPr>
        <w:t xml:space="preserve">: Hospital-Based, </w:t>
      </w:r>
      <w:r w:rsidRPr="00C605C8">
        <w:rPr>
          <w:rStyle w:val="Strong"/>
          <w:rFonts w:cstheme="minorHAnsi"/>
          <w:sz w:val="20"/>
          <w:szCs w:val="20"/>
        </w:rPr>
        <w:t>PCR-RFLP</w:t>
      </w:r>
      <w:r w:rsidRPr="00C605C8">
        <w:rPr>
          <w:rFonts w:cstheme="minorHAnsi"/>
          <w:sz w:val="20"/>
          <w:szCs w:val="20"/>
        </w:rPr>
        <w:t xml:space="preserve">: Polymerase Chain Reaction-Restriction Fragment Length Polymorphism, </w:t>
      </w:r>
      <w:r w:rsidRPr="00C605C8">
        <w:rPr>
          <w:rStyle w:val="Strong"/>
          <w:rFonts w:cstheme="minorHAnsi"/>
          <w:sz w:val="20"/>
          <w:szCs w:val="20"/>
        </w:rPr>
        <w:t>HWE</w:t>
      </w:r>
      <w:r w:rsidRPr="00C605C8">
        <w:rPr>
          <w:rFonts w:cstheme="minorHAnsi"/>
          <w:sz w:val="20"/>
          <w:szCs w:val="20"/>
        </w:rPr>
        <w:t xml:space="preserve">: Hardy-Weinberg Equilibrium, </w:t>
      </w:r>
      <w:r w:rsidRPr="00C605C8">
        <w:rPr>
          <w:rStyle w:val="Strong"/>
          <w:rFonts w:cstheme="minorHAnsi"/>
          <w:sz w:val="20"/>
          <w:szCs w:val="20"/>
        </w:rPr>
        <w:t>NOS</w:t>
      </w:r>
      <w:r w:rsidRPr="00C605C8">
        <w:rPr>
          <w:rFonts w:cstheme="minorHAnsi"/>
          <w:sz w:val="20"/>
          <w:szCs w:val="20"/>
        </w:rPr>
        <w:t xml:space="preserve">: Newcastle-Ottawa Scale, </w:t>
      </w:r>
      <w:r w:rsidRPr="00C605C8">
        <w:rPr>
          <w:rStyle w:val="Strong"/>
          <w:rFonts w:cstheme="minorHAnsi"/>
          <w:sz w:val="20"/>
          <w:szCs w:val="20"/>
        </w:rPr>
        <w:t>HR</w:t>
      </w:r>
      <w:r w:rsidRPr="00C605C8">
        <w:rPr>
          <w:rFonts w:cstheme="minorHAnsi"/>
          <w:sz w:val="20"/>
          <w:szCs w:val="20"/>
        </w:rPr>
        <w:t xml:space="preserve">: Homozygous Risk, </w:t>
      </w:r>
      <w:r w:rsidRPr="00C605C8">
        <w:rPr>
          <w:rStyle w:val="Strong"/>
          <w:rFonts w:cstheme="minorHAnsi"/>
          <w:sz w:val="20"/>
          <w:szCs w:val="20"/>
        </w:rPr>
        <w:t>HT</w:t>
      </w:r>
      <w:r w:rsidRPr="00C605C8">
        <w:rPr>
          <w:rFonts w:cstheme="minorHAnsi"/>
          <w:sz w:val="20"/>
          <w:szCs w:val="20"/>
        </w:rPr>
        <w:t xml:space="preserve">: Heterozygous, </w:t>
      </w:r>
      <w:r w:rsidRPr="00C605C8">
        <w:rPr>
          <w:rStyle w:val="Strong"/>
          <w:rFonts w:cstheme="minorHAnsi"/>
          <w:sz w:val="20"/>
          <w:szCs w:val="20"/>
        </w:rPr>
        <w:t>HW</w:t>
      </w:r>
      <w:r w:rsidRPr="00C605C8">
        <w:rPr>
          <w:rFonts w:cstheme="minorHAnsi"/>
          <w:sz w:val="20"/>
          <w:szCs w:val="20"/>
        </w:rPr>
        <w:t xml:space="preserve">: Homozygous Wild-type, </w:t>
      </w:r>
      <w:r w:rsidRPr="00C605C8">
        <w:rPr>
          <w:rStyle w:val="Strong"/>
          <w:rFonts w:cstheme="minorHAnsi"/>
          <w:sz w:val="20"/>
          <w:szCs w:val="20"/>
        </w:rPr>
        <w:t>MA</w:t>
      </w:r>
      <w:r w:rsidRPr="00C605C8">
        <w:rPr>
          <w:rFonts w:cstheme="minorHAnsi"/>
          <w:sz w:val="20"/>
          <w:szCs w:val="20"/>
        </w:rPr>
        <w:t xml:space="preserve">: Migraine with Aura, </w:t>
      </w:r>
      <w:r w:rsidRPr="00C605C8">
        <w:rPr>
          <w:rStyle w:val="Strong"/>
          <w:rFonts w:cstheme="minorHAnsi"/>
          <w:sz w:val="20"/>
          <w:szCs w:val="20"/>
        </w:rPr>
        <w:t>MWA</w:t>
      </w:r>
      <w:r w:rsidRPr="00C605C8">
        <w:rPr>
          <w:rFonts w:cstheme="minorHAnsi"/>
          <w:sz w:val="20"/>
          <w:szCs w:val="20"/>
        </w:rPr>
        <w:t>: Migraine without Aura.</w:t>
      </w:r>
    </w:p>
    <w:p w:rsidR="00CB28A0" w:rsidRPr="00C605C8" w:rsidRDefault="00CB28A0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C06BE8" w:rsidRPr="00C605C8" w:rsidRDefault="00C06BE8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CB28A0" w:rsidRPr="00C605C8" w:rsidRDefault="00CB28A0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575E98" w:rsidRPr="00C605C8" w:rsidRDefault="00575E98" w:rsidP="00575E9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575E98" w:rsidRPr="00C605C8" w:rsidRDefault="00575E98" w:rsidP="00575E9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575E98" w:rsidRPr="00C605C8" w:rsidRDefault="00575E98" w:rsidP="00575E9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575E98" w:rsidRPr="00C605C8" w:rsidRDefault="00575E98" w:rsidP="00575E9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CB28A0" w:rsidRPr="00C605C8" w:rsidRDefault="00CB28A0" w:rsidP="00575E98">
      <w:pPr>
        <w:spacing w:line="240" w:lineRule="auto"/>
        <w:rPr>
          <w:rFonts w:cstheme="minorHAnsi"/>
          <w:sz w:val="20"/>
          <w:szCs w:val="20"/>
        </w:rPr>
      </w:pPr>
      <w:r w:rsidRPr="00C605C8">
        <w:rPr>
          <w:rFonts w:cstheme="minorHAnsi"/>
          <w:b/>
          <w:sz w:val="20"/>
          <w:szCs w:val="20"/>
        </w:rPr>
        <w:lastRenderedPageBreak/>
        <w:t>Table</w:t>
      </w:r>
      <w:r w:rsidR="00C06BE8" w:rsidRPr="00C605C8">
        <w:rPr>
          <w:rFonts w:cstheme="minorHAnsi"/>
          <w:b/>
          <w:sz w:val="20"/>
          <w:szCs w:val="20"/>
        </w:rPr>
        <w:t xml:space="preserve"> 1</w:t>
      </w:r>
      <w:r w:rsidR="00224FF6" w:rsidRPr="00C605C8">
        <w:rPr>
          <w:rFonts w:cstheme="minorHAnsi"/>
          <w:b/>
          <w:sz w:val="20"/>
          <w:szCs w:val="20"/>
        </w:rPr>
        <w:t>0</w:t>
      </w:r>
      <w:r w:rsidRPr="00C605C8">
        <w:rPr>
          <w:rFonts w:cstheme="minorHAnsi"/>
          <w:b/>
          <w:sz w:val="20"/>
          <w:szCs w:val="20"/>
        </w:rPr>
        <w:t>: CALCA</w:t>
      </w:r>
      <w:r w:rsidR="00E859E6" w:rsidRPr="00C605C8">
        <w:rPr>
          <w:rFonts w:cstheme="minorHAnsi"/>
          <w:b/>
          <w:sz w:val="20"/>
          <w:szCs w:val="20"/>
        </w:rPr>
        <w:t xml:space="preserve"> rs3781719</w:t>
      </w:r>
      <w:r w:rsidR="007E381A" w:rsidRPr="00C605C8">
        <w:rPr>
          <w:rFonts w:cstheme="minorHAnsi"/>
          <w:b/>
          <w:sz w:val="20"/>
          <w:szCs w:val="20"/>
        </w:rPr>
        <w:t xml:space="preserve">geneFeatures of different association study utilizing case–control </w:t>
      </w:r>
      <w:r w:rsidR="007E381A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3393" w:type="dxa"/>
        <w:tblInd w:w="-34" w:type="dxa"/>
        <w:tblLook w:val="04A0"/>
      </w:tblPr>
      <w:tblGrid>
        <w:gridCol w:w="1196"/>
        <w:gridCol w:w="809"/>
        <w:gridCol w:w="1096"/>
        <w:gridCol w:w="1153"/>
        <w:gridCol w:w="1397"/>
        <w:gridCol w:w="1086"/>
        <w:gridCol w:w="1255"/>
        <w:gridCol w:w="1016"/>
        <w:gridCol w:w="473"/>
        <w:gridCol w:w="551"/>
        <w:gridCol w:w="551"/>
        <w:gridCol w:w="473"/>
        <w:gridCol w:w="551"/>
        <w:gridCol w:w="524"/>
        <w:gridCol w:w="657"/>
        <w:gridCol w:w="605"/>
      </w:tblGrid>
      <w:tr w:rsidR="009E672E" w:rsidRPr="00C605C8" w:rsidTr="009E672E">
        <w:trPr>
          <w:trHeight w:val="290"/>
        </w:trPr>
        <w:tc>
          <w:tcPr>
            <w:tcW w:w="1196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Study</w:t>
            </w:r>
          </w:p>
        </w:tc>
        <w:tc>
          <w:tcPr>
            <w:tcW w:w="809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 Of Study</w:t>
            </w:r>
          </w:p>
        </w:tc>
        <w:tc>
          <w:tcPr>
            <w:tcW w:w="1096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Country</w:t>
            </w:r>
          </w:p>
        </w:tc>
        <w:tc>
          <w:tcPr>
            <w:tcW w:w="1153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Ethnicity</w:t>
            </w:r>
          </w:p>
        </w:tc>
        <w:tc>
          <w:tcPr>
            <w:tcW w:w="1397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Diagnostic Criteria</w:t>
            </w:r>
          </w:p>
        </w:tc>
        <w:tc>
          <w:tcPr>
            <w:tcW w:w="1086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Source Of Control</w:t>
            </w:r>
          </w:p>
        </w:tc>
        <w:tc>
          <w:tcPr>
            <w:tcW w:w="1255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Genotyping Tech</w:t>
            </w:r>
          </w:p>
        </w:tc>
        <w:tc>
          <w:tcPr>
            <w:tcW w:w="1016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</w:t>
            </w:r>
          </w:p>
        </w:tc>
        <w:tc>
          <w:tcPr>
            <w:tcW w:w="1575" w:type="dxa"/>
            <w:gridSpan w:val="3"/>
            <w:noWrap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Case</w:t>
            </w:r>
          </w:p>
        </w:tc>
        <w:tc>
          <w:tcPr>
            <w:tcW w:w="1548" w:type="dxa"/>
            <w:gridSpan w:val="3"/>
            <w:noWrap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Control</w:t>
            </w:r>
          </w:p>
        </w:tc>
        <w:tc>
          <w:tcPr>
            <w:tcW w:w="657" w:type="dxa"/>
            <w:vMerge w:val="restart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HWE</w:t>
            </w:r>
          </w:p>
        </w:tc>
        <w:tc>
          <w:tcPr>
            <w:tcW w:w="605" w:type="dxa"/>
            <w:vMerge w:val="restart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NOS</w:t>
            </w:r>
          </w:p>
        </w:tc>
      </w:tr>
      <w:tr w:rsidR="009E672E" w:rsidRPr="00C605C8" w:rsidTr="009E672E">
        <w:trPr>
          <w:trHeight w:val="290"/>
        </w:trPr>
        <w:tc>
          <w:tcPr>
            <w:tcW w:w="1196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09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73" w:type="dxa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51" w:type="dxa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51" w:type="dxa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473" w:type="dxa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51" w:type="dxa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24" w:type="dxa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657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05" w:type="dxa"/>
            <w:vMerge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</w:tr>
      <w:tr w:rsidR="009E672E" w:rsidRPr="00C605C8" w:rsidTr="009E672E">
        <w:trPr>
          <w:trHeight w:val="290"/>
        </w:trPr>
        <w:tc>
          <w:tcPr>
            <w:tcW w:w="1196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Guldiken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2013</w:t>
            </w:r>
          </w:p>
        </w:tc>
        <w:tc>
          <w:tcPr>
            <w:tcW w:w="809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6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Turkey</w:t>
            </w:r>
          </w:p>
        </w:tc>
        <w:tc>
          <w:tcPr>
            <w:tcW w:w="1153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97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ICHD2</w:t>
            </w:r>
          </w:p>
        </w:tc>
        <w:tc>
          <w:tcPr>
            <w:tcW w:w="1086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5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6" w:type="dxa"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73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57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57</w:t>
            </w:r>
          </w:p>
        </w:tc>
        <w:tc>
          <w:tcPr>
            <w:tcW w:w="473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</w:t>
            </w:r>
          </w:p>
        </w:tc>
        <w:tc>
          <w:tcPr>
            <w:tcW w:w="551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45</w:t>
            </w:r>
          </w:p>
        </w:tc>
        <w:tc>
          <w:tcPr>
            <w:tcW w:w="524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42</w:t>
            </w:r>
          </w:p>
        </w:tc>
        <w:tc>
          <w:tcPr>
            <w:tcW w:w="657" w:type="dxa"/>
            <w:vMerge w:val="restart"/>
            <w:noWrap/>
            <w:hideMark/>
          </w:tcPr>
          <w:p w:rsidR="009E672E" w:rsidRPr="00C605C8" w:rsidRDefault="009E672E" w:rsidP="00575E98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0.53</w:t>
            </w:r>
          </w:p>
        </w:tc>
        <w:tc>
          <w:tcPr>
            <w:tcW w:w="60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9E672E" w:rsidRPr="00C605C8" w:rsidTr="009E672E">
        <w:trPr>
          <w:trHeight w:val="290"/>
        </w:trPr>
        <w:tc>
          <w:tcPr>
            <w:tcW w:w="1196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73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25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</w:t>
            </w:r>
          </w:p>
        </w:tc>
        <w:tc>
          <w:tcPr>
            <w:tcW w:w="473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51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24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7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9E672E" w:rsidRPr="00C605C8" w:rsidTr="009E672E">
        <w:trPr>
          <w:trHeight w:val="290"/>
        </w:trPr>
        <w:tc>
          <w:tcPr>
            <w:tcW w:w="1196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73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32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37</w:t>
            </w:r>
          </w:p>
        </w:tc>
        <w:tc>
          <w:tcPr>
            <w:tcW w:w="473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51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24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7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9E672E" w:rsidRPr="00C605C8" w:rsidTr="009E672E">
        <w:trPr>
          <w:trHeight w:val="290"/>
        </w:trPr>
        <w:tc>
          <w:tcPr>
            <w:tcW w:w="1196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Sutherland et al., 2013</w:t>
            </w:r>
          </w:p>
        </w:tc>
        <w:tc>
          <w:tcPr>
            <w:tcW w:w="809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6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Australia</w:t>
            </w:r>
          </w:p>
        </w:tc>
        <w:tc>
          <w:tcPr>
            <w:tcW w:w="1153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97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1086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5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6" w:type="dxa"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73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17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102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109</w:t>
            </w:r>
          </w:p>
        </w:tc>
        <w:tc>
          <w:tcPr>
            <w:tcW w:w="473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17</w:t>
            </w:r>
          </w:p>
        </w:tc>
        <w:tc>
          <w:tcPr>
            <w:tcW w:w="551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75</w:t>
            </w:r>
          </w:p>
        </w:tc>
        <w:tc>
          <w:tcPr>
            <w:tcW w:w="524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111</w:t>
            </w:r>
          </w:p>
        </w:tc>
        <w:tc>
          <w:tcPr>
            <w:tcW w:w="657" w:type="dxa"/>
            <w:vMerge w:val="restart"/>
            <w:noWrap/>
            <w:hideMark/>
          </w:tcPr>
          <w:p w:rsidR="009E672E" w:rsidRPr="00C605C8" w:rsidRDefault="009E672E" w:rsidP="00575E98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0.53</w:t>
            </w:r>
          </w:p>
        </w:tc>
        <w:tc>
          <w:tcPr>
            <w:tcW w:w="60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9E672E" w:rsidRPr="00C605C8" w:rsidTr="009E672E">
        <w:trPr>
          <w:trHeight w:val="290"/>
        </w:trPr>
        <w:tc>
          <w:tcPr>
            <w:tcW w:w="1196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73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13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62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72</w:t>
            </w:r>
          </w:p>
        </w:tc>
        <w:tc>
          <w:tcPr>
            <w:tcW w:w="473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51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24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7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9E672E" w:rsidRPr="00C605C8" w:rsidTr="009E672E">
        <w:trPr>
          <w:trHeight w:val="290"/>
        </w:trPr>
        <w:tc>
          <w:tcPr>
            <w:tcW w:w="1196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73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40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37</w:t>
            </w:r>
          </w:p>
        </w:tc>
        <w:tc>
          <w:tcPr>
            <w:tcW w:w="473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51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24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7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9E672E" w:rsidRPr="00C605C8" w:rsidTr="009E672E">
        <w:trPr>
          <w:trHeight w:val="290"/>
        </w:trPr>
        <w:tc>
          <w:tcPr>
            <w:tcW w:w="1196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An et al., 2017</w:t>
            </w:r>
          </w:p>
        </w:tc>
        <w:tc>
          <w:tcPr>
            <w:tcW w:w="809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6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China</w:t>
            </w:r>
          </w:p>
        </w:tc>
        <w:tc>
          <w:tcPr>
            <w:tcW w:w="1153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Asian</w:t>
            </w:r>
          </w:p>
        </w:tc>
        <w:tc>
          <w:tcPr>
            <w:tcW w:w="1397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ICHD3</w:t>
            </w:r>
          </w:p>
        </w:tc>
        <w:tc>
          <w:tcPr>
            <w:tcW w:w="1086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5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Sequencing</w:t>
            </w:r>
          </w:p>
        </w:tc>
        <w:tc>
          <w:tcPr>
            <w:tcW w:w="1016" w:type="dxa"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73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13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157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334</w:t>
            </w:r>
          </w:p>
        </w:tc>
        <w:tc>
          <w:tcPr>
            <w:tcW w:w="473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</w:t>
            </w:r>
          </w:p>
        </w:tc>
        <w:tc>
          <w:tcPr>
            <w:tcW w:w="551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145</w:t>
            </w:r>
          </w:p>
        </w:tc>
        <w:tc>
          <w:tcPr>
            <w:tcW w:w="524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365</w:t>
            </w:r>
          </w:p>
        </w:tc>
        <w:tc>
          <w:tcPr>
            <w:tcW w:w="657" w:type="dxa"/>
            <w:vMerge w:val="restart"/>
            <w:noWrap/>
            <w:hideMark/>
          </w:tcPr>
          <w:p w:rsidR="009E672E" w:rsidRPr="00C605C8" w:rsidRDefault="009E672E" w:rsidP="00575E98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0.53</w:t>
            </w:r>
          </w:p>
        </w:tc>
        <w:tc>
          <w:tcPr>
            <w:tcW w:w="60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9E672E" w:rsidRPr="00C605C8" w:rsidTr="009E672E">
        <w:trPr>
          <w:trHeight w:val="290"/>
        </w:trPr>
        <w:tc>
          <w:tcPr>
            <w:tcW w:w="1196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09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73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64</w:t>
            </w:r>
          </w:p>
        </w:tc>
        <w:tc>
          <w:tcPr>
            <w:tcW w:w="473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51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24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7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5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9E672E" w:rsidRPr="00C605C8" w:rsidTr="009E672E">
        <w:trPr>
          <w:trHeight w:val="290"/>
        </w:trPr>
        <w:tc>
          <w:tcPr>
            <w:tcW w:w="1196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09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73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145</w:t>
            </w:r>
          </w:p>
        </w:tc>
        <w:tc>
          <w:tcPr>
            <w:tcW w:w="55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271</w:t>
            </w:r>
          </w:p>
        </w:tc>
        <w:tc>
          <w:tcPr>
            <w:tcW w:w="473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51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24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7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5" w:type="dxa"/>
            <w:vMerge/>
            <w:noWrap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</w:tbl>
    <w:p w:rsidR="00CB28A0" w:rsidRPr="00C605C8" w:rsidRDefault="00CB28A0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C41352" w:rsidRPr="00C605C8" w:rsidRDefault="00C41352" w:rsidP="009E672E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05C8">
        <w:rPr>
          <w:rStyle w:val="Strong"/>
          <w:rFonts w:cstheme="minorHAnsi"/>
          <w:sz w:val="20"/>
          <w:szCs w:val="20"/>
        </w:rPr>
        <w:t>CALCA</w:t>
      </w:r>
      <w:r w:rsidRPr="00C605C8">
        <w:rPr>
          <w:rFonts w:cstheme="minorHAnsi"/>
          <w:sz w:val="20"/>
          <w:szCs w:val="20"/>
        </w:rPr>
        <w:t xml:space="preserve">: </w:t>
      </w:r>
      <w:proofErr w:type="spellStart"/>
      <w:r w:rsidRPr="00C605C8">
        <w:rPr>
          <w:rFonts w:cstheme="minorHAnsi"/>
          <w:sz w:val="20"/>
          <w:szCs w:val="20"/>
        </w:rPr>
        <w:t>Calcitonin</w:t>
      </w:r>
      <w:proofErr w:type="spellEnd"/>
      <w:r w:rsidRPr="00C605C8">
        <w:rPr>
          <w:rFonts w:cstheme="minorHAnsi"/>
          <w:sz w:val="20"/>
          <w:szCs w:val="20"/>
        </w:rPr>
        <w:t xml:space="preserve"> Gene-Related Peptide Alpha gene, </w:t>
      </w:r>
      <w:r w:rsidRPr="00C605C8">
        <w:rPr>
          <w:rStyle w:val="Strong"/>
          <w:rFonts w:cstheme="minorHAnsi"/>
          <w:sz w:val="20"/>
          <w:szCs w:val="20"/>
        </w:rPr>
        <w:t>rs3781719</w:t>
      </w:r>
      <w:r w:rsidRPr="00C605C8">
        <w:rPr>
          <w:rFonts w:cstheme="minorHAnsi"/>
          <w:sz w:val="20"/>
          <w:szCs w:val="20"/>
        </w:rPr>
        <w:t xml:space="preserve">: Reference SNP ID 3781719, </w:t>
      </w:r>
      <w:r w:rsidRPr="00C605C8">
        <w:rPr>
          <w:rStyle w:val="Strong"/>
          <w:rFonts w:cstheme="minorHAnsi"/>
          <w:sz w:val="20"/>
          <w:szCs w:val="20"/>
        </w:rPr>
        <w:t>CC</w:t>
      </w:r>
      <w:r w:rsidRPr="00C605C8">
        <w:rPr>
          <w:rFonts w:cstheme="minorHAnsi"/>
          <w:sz w:val="20"/>
          <w:szCs w:val="20"/>
        </w:rPr>
        <w:t xml:space="preserve">: Case-Control, </w:t>
      </w:r>
      <w:r w:rsidRPr="00C605C8">
        <w:rPr>
          <w:rStyle w:val="Strong"/>
          <w:rFonts w:cstheme="minorHAnsi"/>
          <w:sz w:val="20"/>
          <w:szCs w:val="20"/>
        </w:rPr>
        <w:t>ICHD2</w:t>
      </w:r>
      <w:r w:rsidRPr="00C605C8">
        <w:rPr>
          <w:rFonts w:cstheme="minorHAnsi"/>
          <w:sz w:val="20"/>
          <w:szCs w:val="20"/>
        </w:rPr>
        <w:t xml:space="preserve">: International Classification of Headache Disorders (2nd Edition), </w:t>
      </w:r>
      <w:r w:rsidRPr="00C605C8">
        <w:rPr>
          <w:rStyle w:val="Strong"/>
          <w:rFonts w:cstheme="minorHAnsi"/>
          <w:sz w:val="20"/>
          <w:szCs w:val="20"/>
        </w:rPr>
        <w:t>ICHD3</w:t>
      </w:r>
      <w:r w:rsidRPr="00C605C8">
        <w:rPr>
          <w:rFonts w:cstheme="minorHAnsi"/>
          <w:sz w:val="20"/>
          <w:szCs w:val="20"/>
        </w:rPr>
        <w:t xml:space="preserve">: International Classification of Headache Disorders (3rd Edition), </w:t>
      </w:r>
      <w:r w:rsidRPr="00C605C8">
        <w:rPr>
          <w:rStyle w:val="Strong"/>
          <w:rFonts w:cstheme="minorHAnsi"/>
          <w:sz w:val="20"/>
          <w:szCs w:val="20"/>
        </w:rPr>
        <w:t>HIS</w:t>
      </w:r>
      <w:r w:rsidRPr="00C605C8">
        <w:rPr>
          <w:rFonts w:cstheme="minorHAnsi"/>
          <w:sz w:val="20"/>
          <w:szCs w:val="20"/>
        </w:rPr>
        <w:t xml:space="preserve">: Headache International Society, </w:t>
      </w:r>
      <w:r w:rsidRPr="00C605C8">
        <w:rPr>
          <w:rStyle w:val="Strong"/>
          <w:rFonts w:cstheme="minorHAnsi"/>
          <w:sz w:val="20"/>
          <w:szCs w:val="20"/>
        </w:rPr>
        <w:t>HB</w:t>
      </w:r>
      <w:r w:rsidRPr="00C605C8">
        <w:rPr>
          <w:rFonts w:cstheme="minorHAnsi"/>
          <w:sz w:val="20"/>
          <w:szCs w:val="20"/>
        </w:rPr>
        <w:t xml:space="preserve">: Hospital-Based, </w:t>
      </w:r>
      <w:r w:rsidRPr="00C605C8">
        <w:rPr>
          <w:rStyle w:val="Strong"/>
          <w:rFonts w:cstheme="minorHAnsi"/>
          <w:sz w:val="20"/>
          <w:szCs w:val="20"/>
        </w:rPr>
        <w:t>PCR-RFLP</w:t>
      </w:r>
      <w:r w:rsidRPr="00C605C8">
        <w:rPr>
          <w:rFonts w:cstheme="minorHAnsi"/>
          <w:sz w:val="20"/>
          <w:szCs w:val="20"/>
        </w:rPr>
        <w:t xml:space="preserve">: Polymerase Chain Reaction-Restriction Fragment Length Polymorphism, </w:t>
      </w:r>
      <w:r w:rsidRPr="00C605C8">
        <w:rPr>
          <w:rStyle w:val="Strong"/>
          <w:rFonts w:cstheme="minorHAnsi"/>
          <w:sz w:val="20"/>
          <w:szCs w:val="20"/>
        </w:rPr>
        <w:t>HWE</w:t>
      </w:r>
      <w:r w:rsidRPr="00C605C8">
        <w:rPr>
          <w:rFonts w:cstheme="minorHAnsi"/>
          <w:sz w:val="20"/>
          <w:szCs w:val="20"/>
        </w:rPr>
        <w:t xml:space="preserve">: Hardy-Weinberg Equilibrium, </w:t>
      </w:r>
      <w:r w:rsidRPr="00C605C8">
        <w:rPr>
          <w:rStyle w:val="Strong"/>
          <w:rFonts w:cstheme="minorHAnsi"/>
          <w:sz w:val="20"/>
          <w:szCs w:val="20"/>
        </w:rPr>
        <w:t>NOS</w:t>
      </w:r>
      <w:r w:rsidRPr="00C605C8">
        <w:rPr>
          <w:rFonts w:cstheme="minorHAnsi"/>
          <w:sz w:val="20"/>
          <w:szCs w:val="20"/>
        </w:rPr>
        <w:t xml:space="preserve">: Newcastle-Ottawa Scale, </w:t>
      </w:r>
      <w:r w:rsidRPr="00C605C8">
        <w:rPr>
          <w:rStyle w:val="Strong"/>
          <w:rFonts w:cstheme="minorHAnsi"/>
          <w:sz w:val="20"/>
          <w:szCs w:val="20"/>
        </w:rPr>
        <w:t>HR</w:t>
      </w:r>
      <w:r w:rsidRPr="00C605C8">
        <w:rPr>
          <w:rFonts w:cstheme="minorHAnsi"/>
          <w:sz w:val="20"/>
          <w:szCs w:val="20"/>
        </w:rPr>
        <w:t xml:space="preserve">: Homozygous Risk, </w:t>
      </w:r>
      <w:r w:rsidRPr="00C605C8">
        <w:rPr>
          <w:rStyle w:val="Strong"/>
          <w:rFonts w:cstheme="minorHAnsi"/>
          <w:sz w:val="20"/>
          <w:szCs w:val="20"/>
        </w:rPr>
        <w:t>HT</w:t>
      </w:r>
      <w:r w:rsidRPr="00C605C8">
        <w:rPr>
          <w:rFonts w:cstheme="minorHAnsi"/>
          <w:sz w:val="20"/>
          <w:szCs w:val="20"/>
        </w:rPr>
        <w:t xml:space="preserve">: Heterozygous, </w:t>
      </w:r>
      <w:r w:rsidRPr="00C605C8">
        <w:rPr>
          <w:rStyle w:val="Strong"/>
          <w:rFonts w:cstheme="minorHAnsi"/>
          <w:sz w:val="20"/>
          <w:szCs w:val="20"/>
        </w:rPr>
        <w:t>HW</w:t>
      </w:r>
      <w:r w:rsidRPr="00C605C8">
        <w:rPr>
          <w:rFonts w:cstheme="minorHAnsi"/>
          <w:sz w:val="20"/>
          <w:szCs w:val="20"/>
        </w:rPr>
        <w:t xml:space="preserve">: Homozygous Wild-type, </w:t>
      </w:r>
      <w:r w:rsidRPr="00C605C8">
        <w:rPr>
          <w:rStyle w:val="Strong"/>
          <w:rFonts w:cstheme="minorHAnsi"/>
          <w:sz w:val="20"/>
          <w:szCs w:val="20"/>
        </w:rPr>
        <w:t>MA</w:t>
      </w:r>
      <w:r w:rsidRPr="00C605C8">
        <w:rPr>
          <w:rFonts w:cstheme="minorHAnsi"/>
          <w:sz w:val="20"/>
          <w:szCs w:val="20"/>
        </w:rPr>
        <w:t xml:space="preserve">: Migraine with Aura, </w:t>
      </w:r>
      <w:r w:rsidRPr="00C605C8">
        <w:rPr>
          <w:rStyle w:val="Strong"/>
          <w:rFonts w:cstheme="minorHAnsi"/>
          <w:sz w:val="20"/>
          <w:szCs w:val="20"/>
        </w:rPr>
        <w:t>MWA</w:t>
      </w:r>
      <w:r w:rsidRPr="00C605C8">
        <w:rPr>
          <w:rFonts w:cstheme="minorHAnsi"/>
          <w:sz w:val="20"/>
          <w:szCs w:val="20"/>
        </w:rPr>
        <w:t>: Migraine without Aura.</w:t>
      </w:r>
    </w:p>
    <w:p w:rsidR="003E5B3B" w:rsidRPr="00C605C8" w:rsidRDefault="003E5B3B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9E672E" w:rsidRPr="00C605C8" w:rsidRDefault="009E672E" w:rsidP="00575E98">
      <w:pPr>
        <w:spacing w:after="0" w:line="240" w:lineRule="auto"/>
        <w:rPr>
          <w:rFonts w:cstheme="minorHAnsi"/>
          <w:b/>
          <w:sz w:val="20"/>
          <w:szCs w:val="20"/>
        </w:rPr>
        <w:sectPr w:rsidR="009E672E" w:rsidRPr="00C605C8" w:rsidSect="00961FA6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3E5B3B" w:rsidRPr="00C605C8" w:rsidRDefault="003E5B3B" w:rsidP="00575E98">
      <w:pPr>
        <w:spacing w:line="240" w:lineRule="auto"/>
        <w:rPr>
          <w:rFonts w:cstheme="minorHAnsi"/>
          <w:sz w:val="20"/>
          <w:szCs w:val="20"/>
        </w:rPr>
      </w:pPr>
      <w:r w:rsidRPr="00C605C8">
        <w:rPr>
          <w:rFonts w:cstheme="minorHAnsi"/>
          <w:b/>
          <w:sz w:val="20"/>
          <w:szCs w:val="20"/>
        </w:rPr>
        <w:lastRenderedPageBreak/>
        <w:t>Table</w:t>
      </w:r>
      <w:r w:rsidR="00224FF6" w:rsidRPr="00C605C8">
        <w:rPr>
          <w:rFonts w:cstheme="minorHAnsi"/>
          <w:b/>
          <w:sz w:val="20"/>
          <w:szCs w:val="20"/>
        </w:rPr>
        <w:t xml:space="preserve"> 11</w:t>
      </w:r>
      <w:r w:rsidRPr="00C605C8">
        <w:rPr>
          <w:rFonts w:cstheme="minorHAnsi"/>
          <w:b/>
          <w:sz w:val="20"/>
          <w:szCs w:val="20"/>
        </w:rPr>
        <w:t>: DBH 19bpIns/Del</w:t>
      </w:r>
      <w:r w:rsidR="0055164F" w:rsidRPr="00C605C8">
        <w:rPr>
          <w:rFonts w:cstheme="minorHAnsi"/>
          <w:b/>
          <w:sz w:val="20"/>
          <w:szCs w:val="20"/>
        </w:rPr>
        <w:t xml:space="preserve"> </w:t>
      </w:r>
      <w:r w:rsidR="007E381A" w:rsidRPr="00C605C8">
        <w:rPr>
          <w:rFonts w:cstheme="minorHAnsi"/>
          <w:b/>
          <w:sz w:val="20"/>
          <w:szCs w:val="20"/>
        </w:rPr>
        <w:t>gene</w:t>
      </w:r>
      <w:r w:rsidR="0055164F" w:rsidRPr="00C605C8">
        <w:rPr>
          <w:rFonts w:cstheme="minorHAnsi"/>
          <w:b/>
          <w:sz w:val="20"/>
          <w:szCs w:val="20"/>
        </w:rPr>
        <w:t xml:space="preserve"> </w:t>
      </w:r>
      <w:r w:rsidR="007E381A" w:rsidRPr="00C605C8">
        <w:rPr>
          <w:rFonts w:cstheme="minorHAnsi"/>
          <w:b/>
          <w:sz w:val="20"/>
          <w:szCs w:val="20"/>
        </w:rPr>
        <w:t xml:space="preserve">Features of different association study utilizing case–control </w:t>
      </w:r>
      <w:r w:rsidR="007E381A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3754" w:type="dxa"/>
        <w:tblInd w:w="-276" w:type="dxa"/>
        <w:tblLook w:val="04A0"/>
      </w:tblPr>
      <w:tblGrid>
        <w:gridCol w:w="1133"/>
        <w:gridCol w:w="798"/>
        <w:gridCol w:w="655"/>
        <w:gridCol w:w="1079"/>
        <w:gridCol w:w="1135"/>
        <w:gridCol w:w="1375"/>
        <w:gridCol w:w="1069"/>
        <w:gridCol w:w="1032"/>
        <w:gridCol w:w="944"/>
        <w:gridCol w:w="521"/>
        <w:gridCol w:w="545"/>
        <w:gridCol w:w="545"/>
        <w:gridCol w:w="16"/>
        <w:gridCol w:w="505"/>
        <w:gridCol w:w="620"/>
        <w:gridCol w:w="524"/>
        <w:gridCol w:w="680"/>
        <w:gridCol w:w="578"/>
      </w:tblGrid>
      <w:tr w:rsidR="009E672E" w:rsidRPr="00C605C8" w:rsidTr="009E672E">
        <w:trPr>
          <w:trHeight w:val="224"/>
        </w:trPr>
        <w:tc>
          <w:tcPr>
            <w:tcW w:w="1133" w:type="dxa"/>
            <w:vMerge w:val="restart"/>
            <w:noWrap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Study</w:t>
            </w:r>
          </w:p>
        </w:tc>
        <w:tc>
          <w:tcPr>
            <w:tcW w:w="798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 Of Study</w:t>
            </w:r>
          </w:p>
        </w:tc>
        <w:tc>
          <w:tcPr>
            <w:tcW w:w="655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Yop</w:t>
            </w:r>
            <w:proofErr w:type="spellEnd"/>
          </w:p>
        </w:tc>
        <w:tc>
          <w:tcPr>
            <w:tcW w:w="1079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Country</w:t>
            </w:r>
          </w:p>
        </w:tc>
        <w:tc>
          <w:tcPr>
            <w:tcW w:w="1135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Ethnicity</w:t>
            </w:r>
          </w:p>
        </w:tc>
        <w:tc>
          <w:tcPr>
            <w:tcW w:w="1375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Diagnostic Criteria</w:t>
            </w:r>
          </w:p>
        </w:tc>
        <w:tc>
          <w:tcPr>
            <w:tcW w:w="1069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Source Of Control</w:t>
            </w:r>
          </w:p>
        </w:tc>
        <w:tc>
          <w:tcPr>
            <w:tcW w:w="1032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Genotype</w:t>
            </w:r>
          </w:p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Tech</w:t>
            </w:r>
          </w:p>
        </w:tc>
        <w:tc>
          <w:tcPr>
            <w:tcW w:w="944" w:type="dxa"/>
            <w:vMerge w:val="restart"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</w:t>
            </w:r>
          </w:p>
        </w:tc>
        <w:tc>
          <w:tcPr>
            <w:tcW w:w="1627" w:type="dxa"/>
            <w:gridSpan w:val="4"/>
            <w:noWrap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Case</w:t>
            </w:r>
          </w:p>
        </w:tc>
        <w:tc>
          <w:tcPr>
            <w:tcW w:w="1649" w:type="dxa"/>
            <w:gridSpan w:val="3"/>
            <w:noWrap/>
            <w:hideMark/>
          </w:tcPr>
          <w:p w:rsidR="009E672E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Control</w:t>
            </w:r>
          </w:p>
        </w:tc>
        <w:tc>
          <w:tcPr>
            <w:tcW w:w="680" w:type="dxa"/>
            <w:vMerge w:val="restart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HWE</w:t>
            </w:r>
          </w:p>
        </w:tc>
        <w:tc>
          <w:tcPr>
            <w:tcW w:w="578" w:type="dxa"/>
            <w:vMerge w:val="restart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NOS</w:t>
            </w:r>
          </w:p>
        </w:tc>
      </w:tr>
      <w:tr w:rsidR="009E672E" w:rsidRPr="00C605C8" w:rsidTr="009E672E">
        <w:trPr>
          <w:trHeight w:val="52"/>
        </w:trPr>
        <w:tc>
          <w:tcPr>
            <w:tcW w:w="1133" w:type="dxa"/>
            <w:vMerge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798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55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79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35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75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69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2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44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21" w:type="dxa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45" w:type="dxa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45" w:type="dxa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521" w:type="dxa"/>
            <w:gridSpan w:val="2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620" w:type="dxa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24" w:type="dxa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680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78" w:type="dxa"/>
            <w:vMerge/>
            <w:hideMark/>
          </w:tcPr>
          <w:p w:rsidR="009E672E" w:rsidRPr="00C605C8" w:rsidRDefault="009E67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</w:tr>
      <w:tr w:rsidR="009E672E" w:rsidRPr="00C605C8" w:rsidTr="009E672E">
        <w:trPr>
          <w:trHeight w:val="224"/>
        </w:trPr>
        <w:tc>
          <w:tcPr>
            <w:tcW w:w="1133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Lea et al., 2000</w:t>
            </w:r>
          </w:p>
        </w:tc>
        <w:tc>
          <w:tcPr>
            <w:tcW w:w="798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65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2000</w:t>
            </w:r>
          </w:p>
        </w:tc>
        <w:tc>
          <w:tcPr>
            <w:tcW w:w="1079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 xml:space="preserve">Australia </w:t>
            </w:r>
          </w:p>
        </w:tc>
        <w:tc>
          <w:tcPr>
            <w:tcW w:w="113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7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69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NG</w:t>
            </w:r>
          </w:p>
        </w:tc>
        <w:tc>
          <w:tcPr>
            <w:tcW w:w="1032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944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2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32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70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40</w:t>
            </w:r>
          </w:p>
        </w:tc>
        <w:tc>
          <w:tcPr>
            <w:tcW w:w="521" w:type="dxa"/>
            <w:gridSpan w:val="2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24</w:t>
            </w:r>
          </w:p>
        </w:tc>
        <w:tc>
          <w:tcPr>
            <w:tcW w:w="620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78</w:t>
            </w:r>
          </w:p>
        </w:tc>
        <w:tc>
          <w:tcPr>
            <w:tcW w:w="524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34</w:t>
            </w:r>
          </w:p>
        </w:tc>
        <w:tc>
          <w:tcPr>
            <w:tcW w:w="680" w:type="dxa"/>
            <w:vMerge w:val="restart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0.12</w:t>
            </w:r>
          </w:p>
        </w:tc>
        <w:tc>
          <w:tcPr>
            <w:tcW w:w="578" w:type="dxa"/>
            <w:vMerge w:val="restart"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9E672E" w:rsidRPr="00C605C8" w:rsidTr="009E672E">
        <w:trPr>
          <w:trHeight w:val="224"/>
        </w:trPr>
        <w:tc>
          <w:tcPr>
            <w:tcW w:w="1133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798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3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7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6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2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44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52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15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38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25</w:t>
            </w:r>
          </w:p>
        </w:tc>
        <w:tc>
          <w:tcPr>
            <w:tcW w:w="521" w:type="dxa"/>
            <w:gridSpan w:val="2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20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24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80" w:type="dxa"/>
            <w:vMerge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78" w:type="dxa"/>
            <w:vMerge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9E672E" w:rsidRPr="00C605C8" w:rsidTr="009E672E">
        <w:trPr>
          <w:trHeight w:val="224"/>
        </w:trPr>
        <w:tc>
          <w:tcPr>
            <w:tcW w:w="1133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798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3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7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6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2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44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52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17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27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</w:t>
            </w:r>
          </w:p>
        </w:tc>
        <w:tc>
          <w:tcPr>
            <w:tcW w:w="521" w:type="dxa"/>
            <w:gridSpan w:val="2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20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24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80" w:type="dxa"/>
            <w:vMerge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78" w:type="dxa"/>
            <w:vMerge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9E672E" w:rsidRPr="00C605C8" w:rsidTr="009E672E">
        <w:trPr>
          <w:trHeight w:val="224"/>
        </w:trPr>
        <w:tc>
          <w:tcPr>
            <w:tcW w:w="1133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Fernandez et al., 2006</w:t>
            </w:r>
          </w:p>
        </w:tc>
        <w:tc>
          <w:tcPr>
            <w:tcW w:w="798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65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2006</w:t>
            </w:r>
          </w:p>
        </w:tc>
        <w:tc>
          <w:tcPr>
            <w:tcW w:w="1079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 xml:space="preserve">Australia </w:t>
            </w:r>
          </w:p>
        </w:tc>
        <w:tc>
          <w:tcPr>
            <w:tcW w:w="113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7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69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032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</w:t>
            </w:r>
          </w:p>
        </w:tc>
        <w:tc>
          <w:tcPr>
            <w:tcW w:w="944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2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65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110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94</w:t>
            </w:r>
          </w:p>
        </w:tc>
        <w:tc>
          <w:tcPr>
            <w:tcW w:w="521" w:type="dxa"/>
            <w:gridSpan w:val="2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41</w:t>
            </w:r>
          </w:p>
        </w:tc>
        <w:tc>
          <w:tcPr>
            <w:tcW w:w="620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138</w:t>
            </w:r>
          </w:p>
        </w:tc>
        <w:tc>
          <w:tcPr>
            <w:tcW w:w="524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86</w:t>
            </w:r>
          </w:p>
        </w:tc>
        <w:tc>
          <w:tcPr>
            <w:tcW w:w="680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0.29</w:t>
            </w:r>
          </w:p>
        </w:tc>
        <w:tc>
          <w:tcPr>
            <w:tcW w:w="578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9E672E" w:rsidRPr="00C605C8" w:rsidTr="009E672E">
        <w:trPr>
          <w:trHeight w:val="224"/>
        </w:trPr>
        <w:tc>
          <w:tcPr>
            <w:tcW w:w="1133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798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3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7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6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2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44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52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45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63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58</w:t>
            </w:r>
          </w:p>
        </w:tc>
        <w:tc>
          <w:tcPr>
            <w:tcW w:w="521" w:type="dxa"/>
            <w:gridSpan w:val="2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20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24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80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78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9E672E" w:rsidRPr="00C605C8" w:rsidTr="009E672E">
        <w:trPr>
          <w:trHeight w:val="224"/>
        </w:trPr>
        <w:tc>
          <w:tcPr>
            <w:tcW w:w="1133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798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3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7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6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2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44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52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47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36</w:t>
            </w:r>
          </w:p>
        </w:tc>
        <w:tc>
          <w:tcPr>
            <w:tcW w:w="521" w:type="dxa"/>
            <w:gridSpan w:val="2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20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24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80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78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9E672E" w:rsidRPr="00C605C8" w:rsidTr="009E672E">
        <w:trPr>
          <w:trHeight w:val="224"/>
        </w:trPr>
        <w:tc>
          <w:tcPr>
            <w:tcW w:w="1133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Todt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2009-I</w:t>
            </w:r>
          </w:p>
        </w:tc>
        <w:tc>
          <w:tcPr>
            <w:tcW w:w="798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65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2009</w:t>
            </w:r>
          </w:p>
        </w:tc>
        <w:tc>
          <w:tcPr>
            <w:tcW w:w="1079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Germany</w:t>
            </w:r>
          </w:p>
        </w:tc>
        <w:tc>
          <w:tcPr>
            <w:tcW w:w="113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7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69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PB</w:t>
            </w:r>
          </w:p>
        </w:tc>
        <w:tc>
          <w:tcPr>
            <w:tcW w:w="1032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SNP Array</w:t>
            </w:r>
          </w:p>
        </w:tc>
        <w:tc>
          <w:tcPr>
            <w:tcW w:w="944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52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68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133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69</w:t>
            </w:r>
          </w:p>
        </w:tc>
        <w:tc>
          <w:tcPr>
            <w:tcW w:w="521" w:type="dxa"/>
            <w:gridSpan w:val="2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79</w:t>
            </w:r>
          </w:p>
        </w:tc>
        <w:tc>
          <w:tcPr>
            <w:tcW w:w="620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127</w:t>
            </w:r>
          </w:p>
        </w:tc>
        <w:tc>
          <w:tcPr>
            <w:tcW w:w="524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63</w:t>
            </w:r>
          </w:p>
        </w:tc>
        <w:tc>
          <w:tcPr>
            <w:tcW w:w="680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0.78</w:t>
            </w:r>
          </w:p>
        </w:tc>
        <w:tc>
          <w:tcPr>
            <w:tcW w:w="578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</w:tr>
      <w:tr w:rsidR="009E672E" w:rsidRPr="00C605C8" w:rsidTr="009E672E">
        <w:trPr>
          <w:trHeight w:val="224"/>
        </w:trPr>
        <w:tc>
          <w:tcPr>
            <w:tcW w:w="1133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Todt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2009-II</w:t>
            </w:r>
          </w:p>
        </w:tc>
        <w:tc>
          <w:tcPr>
            <w:tcW w:w="798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65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2009</w:t>
            </w:r>
          </w:p>
        </w:tc>
        <w:tc>
          <w:tcPr>
            <w:tcW w:w="1079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Germany</w:t>
            </w:r>
          </w:p>
        </w:tc>
        <w:tc>
          <w:tcPr>
            <w:tcW w:w="113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7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69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PB</w:t>
            </w:r>
          </w:p>
        </w:tc>
        <w:tc>
          <w:tcPr>
            <w:tcW w:w="1032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SNP Array</w:t>
            </w:r>
          </w:p>
        </w:tc>
        <w:tc>
          <w:tcPr>
            <w:tcW w:w="944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52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103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197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69</w:t>
            </w:r>
          </w:p>
        </w:tc>
        <w:tc>
          <w:tcPr>
            <w:tcW w:w="521" w:type="dxa"/>
            <w:gridSpan w:val="2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107</w:t>
            </w:r>
          </w:p>
        </w:tc>
        <w:tc>
          <w:tcPr>
            <w:tcW w:w="620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184</w:t>
            </w:r>
          </w:p>
        </w:tc>
        <w:tc>
          <w:tcPr>
            <w:tcW w:w="524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76</w:t>
            </w:r>
          </w:p>
        </w:tc>
        <w:tc>
          <w:tcPr>
            <w:tcW w:w="680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0.84</w:t>
            </w:r>
          </w:p>
        </w:tc>
        <w:tc>
          <w:tcPr>
            <w:tcW w:w="578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</w:tr>
      <w:tr w:rsidR="009E672E" w:rsidRPr="00C605C8" w:rsidTr="009E672E">
        <w:trPr>
          <w:trHeight w:val="224"/>
        </w:trPr>
        <w:tc>
          <w:tcPr>
            <w:tcW w:w="1133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Ghosh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2012-I</w:t>
            </w:r>
          </w:p>
        </w:tc>
        <w:tc>
          <w:tcPr>
            <w:tcW w:w="798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65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2012</w:t>
            </w:r>
          </w:p>
        </w:tc>
        <w:tc>
          <w:tcPr>
            <w:tcW w:w="1079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India</w:t>
            </w:r>
          </w:p>
        </w:tc>
        <w:tc>
          <w:tcPr>
            <w:tcW w:w="113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Asian</w:t>
            </w:r>
          </w:p>
        </w:tc>
        <w:tc>
          <w:tcPr>
            <w:tcW w:w="137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69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032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</w:t>
            </w:r>
          </w:p>
        </w:tc>
        <w:tc>
          <w:tcPr>
            <w:tcW w:w="944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2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86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86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36</w:t>
            </w:r>
          </w:p>
        </w:tc>
        <w:tc>
          <w:tcPr>
            <w:tcW w:w="521" w:type="dxa"/>
            <w:gridSpan w:val="2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64</w:t>
            </w:r>
          </w:p>
        </w:tc>
        <w:tc>
          <w:tcPr>
            <w:tcW w:w="620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87</w:t>
            </w:r>
          </w:p>
        </w:tc>
        <w:tc>
          <w:tcPr>
            <w:tcW w:w="524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49</w:t>
            </w:r>
          </w:p>
        </w:tc>
        <w:tc>
          <w:tcPr>
            <w:tcW w:w="680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0.12</w:t>
            </w:r>
          </w:p>
        </w:tc>
        <w:tc>
          <w:tcPr>
            <w:tcW w:w="578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9E672E" w:rsidRPr="00C605C8" w:rsidTr="009E672E">
        <w:trPr>
          <w:trHeight w:val="224"/>
        </w:trPr>
        <w:tc>
          <w:tcPr>
            <w:tcW w:w="1133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798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3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7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6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2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44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52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30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36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</w:t>
            </w:r>
          </w:p>
        </w:tc>
        <w:tc>
          <w:tcPr>
            <w:tcW w:w="521" w:type="dxa"/>
            <w:gridSpan w:val="2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20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24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80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78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9E672E" w:rsidRPr="00C605C8" w:rsidTr="009E672E">
        <w:trPr>
          <w:trHeight w:val="224"/>
        </w:trPr>
        <w:tc>
          <w:tcPr>
            <w:tcW w:w="1133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798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3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7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6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2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44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52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56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50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25</w:t>
            </w:r>
          </w:p>
        </w:tc>
        <w:tc>
          <w:tcPr>
            <w:tcW w:w="521" w:type="dxa"/>
            <w:gridSpan w:val="2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20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24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80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78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9E672E" w:rsidRPr="00C605C8" w:rsidTr="009E672E">
        <w:trPr>
          <w:trHeight w:val="224"/>
        </w:trPr>
        <w:tc>
          <w:tcPr>
            <w:tcW w:w="1133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Ghosh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2012-II</w:t>
            </w:r>
          </w:p>
        </w:tc>
        <w:tc>
          <w:tcPr>
            <w:tcW w:w="798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65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2012</w:t>
            </w:r>
          </w:p>
        </w:tc>
        <w:tc>
          <w:tcPr>
            <w:tcW w:w="1079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India</w:t>
            </w:r>
          </w:p>
        </w:tc>
        <w:tc>
          <w:tcPr>
            <w:tcW w:w="113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Asian</w:t>
            </w:r>
          </w:p>
        </w:tc>
        <w:tc>
          <w:tcPr>
            <w:tcW w:w="137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69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032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</w:t>
            </w:r>
          </w:p>
        </w:tc>
        <w:tc>
          <w:tcPr>
            <w:tcW w:w="944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2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46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55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26</w:t>
            </w:r>
          </w:p>
        </w:tc>
        <w:tc>
          <w:tcPr>
            <w:tcW w:w="521" w:type="dxa"/>
            <w:gridSpan w:val="2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64</w:t>
            </w:r>
          </w:p>
        </w:tc>
        <w:tc>
          <w:tcPr>
            <w:tcW w:w="620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87</w:t>
            </w:r>
          </w:p>
        </w:tc>
        <w:tc>
          <w:tcPr>
            <w:tcW w:w="524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49</w:t>
            </w:r>
          </w:p>
        </w:tc>
        <w:tc>
          <w:tcPr>
            <w:tcW w:w="680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0.12</w:t>
            </w:r>
          </w:p>
        </w:tc>
        <w:tc>
          <w:tcPr>
            <w:tcW w:w="578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9E672E" w:rsidRPr="00C605C8" w:rsidTr="009E672E">
        <w:trPr>
          <w:trHeight w:val="224"/>
        </w:trPr>
        <w:tc>
          <w:tcPr>
            <w:tcW w:w="1133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798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3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7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6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2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44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52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17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</w:t>
            </w:r>
          </w:p>
        </w:tc>
        <w:tc>
          <w:tcPr>
            <w:tcW w:w="521" w:type="dxa"/>
            <w:gridSpan w:val="2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20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24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80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78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9E672E" w:rsidRPr="00C605C8" w:rsidTr="009E672E">
        <w:trPr>
          <w:trHeight w:val="224"/>
        </w:trPr>
        <w:tc>
          <w:tcPr>
            <w:tcW w:w="1133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798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3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7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6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2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44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52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37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38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24</w:t>
            </w:r>
          </w:p>
        </w:tc>
        <w:tc>
          <w:tcPr>
            <w:tcW w:w="521" w:type="dxa"/>
            <w:gridSpan w:val="2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20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24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80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78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9E672E" w:rsidRPr="00C605C8" w:rsidTr="009E672E">
        <w:trPr>
          <w:trHeight w:val="224"/>
        </w:trPr>
        <w:tc>
          <w:tcPr>
            <w:tcW w:w="1133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Barbanti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2019</w:t>
            </w:r>
          </w:p>
        </w:tc>
        <w:tc>
          <w:tcPr>
            <w:tcW w:w="798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65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2019</w:t>
            </w:r>
          </w:p>
        </w:tc>
        <w:tc>
          <w:tcPr>
            <w:tcW w:w="1079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Italy</w:t>
            </w:r>
          </w:p>
        </w:tc>
        <w:tc>
          <w:tcPr>
            <w:tcW w:w="113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75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69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032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</w:t>
            </w:r>
          </w:p>
        </w:tc>
        <w:tc>
          <w:tcPr>
            <w:tcW w:w="944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2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98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180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122</w:t>
            </w:r>
          </w:p>
        </w:tc>
        <w:tc>
          <w:tcPr>
            <w:tcW w:w="521" w:type="dxa"/>
            <w:gridSpan w:val="2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50</w:t>
            </w:r>
          </w:p>
        </w:tc>
        <w:tc>
          <w:tcPr>
            <w:tcW w:w="620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97</w:t>
            </w:r>
          </w:p>
        </w:tc>
        <w:tc>
          <w:tcPr>
            <w:tcW w:w="524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57</w:t>
            </w:r>
          </w:p>
        </w:tc>
        <w:tc>
          <w:tcPr>
            <w:tcW w:w="680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0.49</w:t>
            </w:r>
          </w:p>
        </w:tc>
        <w:tc>
          <w:tcPr>
            <w:tcW w:w="578" w:type="dxa"/>
            <w:vMerge w:val="restart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9E672E" w:rsidRPr="00C605C8" w:rsidTr="009E672E">
        <w:trPr>
          <w:trHeight w:val="224"/>
        </w:trPr>
        <w:tc>
          <w:tcPr>
            <w:tcW w:w="1133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98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3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7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6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2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44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52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18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34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</w:t>
            </w:r>
          </w:p>
        </w:tc>
        <w:tc>
          <w:tcPr>
            <w:tcW w:w="521" w:type="dxa"/>
            <w:gridSpan w:val="2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20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24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80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78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9E672E" w:rsidRPr="00C605C8" w:rsidTr="009E672E">
        <w:trPr>
          <w:trHeight w:val="224"/>
        </w:trPr>
        <w:tc>
          <w:tcPr>
            <w:tcW w:w="1133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98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7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3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75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69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2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44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521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46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93</w:t>
            </w:r>
          </w:p>
        </w:tc>
        <w:tc>
          <w:tcPr>
            <w:tcW w:w="545" w:type="dxa"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60</w:t>
            </w:r>
          </w:p>
        </w:tc>
        <w:tc>
          <w:tcPr>
            <w:tcW w:w="521" w:type="dxa"/>
            <w:gridSpan w:val="2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20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24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80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78" w:type="dxa"/>
            <w:vMerge/>
            <w:noWrap/>
            <w:hideMark/>
          </w:tcPr>
          <w:p w:rsidR="009E672E" w:rsidRPr="00C605C8" w:rsidRDefault="009E67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</w:tbl>
    <w:p w:rsidR="009E672E" w:rsidRPr="00C605C8" w:rsidRDefault="009E672E" w:rsidP="00575E9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55164F" w:rsidRPr="00C605C8" w:rsidRDefault="0055164F" w:rsidP="0055164F">
      <w:pPr>
        <w:spacing w:after="0" w:line="240" w:lineRule="auto"/>
        <w:jc w:val="both"/>
        <w:rPr>
          <w:rFonts w:cstheme="minorHAnsi"/>
          <w:b/>
          <w:sz w:val="20"/>
          <w:szCs w:val="20"/>
        </w:rPr>
        <w:sectPr w:rsidR="0055164F" w:rsidRPr="00C605C8" w:rsidSect="00961FA6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C605C8">
        <w:rPr>
          <w:rStyle w:val="Strong"/>
          <w:rFonts w:cstheme="minorHAnsi"/>
          <w:sz w:val="20"/>
          <w:szCs w:val="20"/>
        </w:rPr>
        <w:t>DBH</w:t>
      </w:r>
      <w:r w:rsidRPr="00C605C8">
        <w:rPr>
          <w:rFonts w:cstheme="minorHAnsi"/>
          <w:sz w:val="20"/>
          <w:szCs w:val="20"/>
        </w:rPr>
        <w:t xml:space="preserve">: Dopamine Beta-Hydroxylase gene, </w:t>
      </w:r>
      <w:r w:rsidRPr="00C605C8">
        <w:rPr>
          <w:rStyle w:val="Strong"/>
          <w:rFonts w:cstheme="minorHAnsi"/>
          <w:sz w:val="20"/>
          <w:szCs w:val="20"/>
        </w:rPr>
        <w:t>19bpIns/Del</w:t>
      </w:r>
      <w:r w:rsidRPr="00C605C8">
        <w:rPr>
          <w:rFonts w:cstheme="minorHAnsi"/>
          <w:sz w:val="20"/>
          <w:szCs w:val="20"/>
        </w:rPr>
        <w:t xml:space="preserve">: 19 base pair Insertion/Deletion polymorphism, </w:t>
      </w:r>
      <w:r w:rsidRPr="00C605C8">
        <w:rPr>
          <w:rStyle w:val="Strong"/>
          <w:rFonts w:cstheme="minorHAnsi"/>
          <w:sz w:val="20"/>
          <w:szCs w:val="20"/>
        </w:rPr>
        <w:t>CC</w:t>
      </w:r>
      <w:r w:rsidRPr="00C605C8">
        <w:rPr>
          <w:rFonts w:cstheme="minorHAnsi"/>
          <w:sz w:val="20"/>
          <w:szCs w:val="20"/>
        </w:rPr>
        <w:t xml:space="preserve">: Case-Control, </w:t>
      </w:r>
      <w:r w:rsidRPr="00C605C8">
        <w:rPr>
          <w:rStyle w:val="Strong"/>
          <w:rFonts w:cstheme="minorHAnsi"/>
          <w:sz w:val="20"/>
          <w:szCs w:val="20"/>
        </w:rPr>
        <w:t>IHS</w:t>
      </w:r>
      <w:r w:rsidRPr="00C605C8">
        <w:rPr>
          <w:rFonts w:cstheme="minorHAnsi"/>
          <w:sz w:val="20"/>
          <w:szCs w:val="20"/>
        </w:rPr>
        <w:t xml:space="preserve">: International Headache Society, </w:t>
      </w:r>
      <w:r w:rsidRPr="00C605C8">
        <w:rPr>
          <w:rStyle w:val="Strong"/>
          <w:rFonts w:cstheme="minorHAnsi"/>
          <w:sz w:val="20"/>
          <w:szCs w:val="20"/>
        </w:rPr>
        <w:t>NG</w:t>
      </w:r>
      <w:r w:rsidRPr="00C605C8">
        <w:rPr>
          <w:rFonts w:cstheme="minorHAnsi"/>
          <w:sz w:val="20"/>
          <w:szCs w:val="20"/>
        </w:rPr>
        <w:t xml:space="preserve">: Not Given, </w:t>
      </w:r>
      <w:r w:rsidRPr="00C605C8">
        <w:rPr>
          <w:rStyle w:val="Strong"/>
          <w:rFonts w:cstheme="minorHAnsi"/>
          <w:sz w:val="20"/>
          <w:szCs w:val="20"/>
        </w:rPr>
        <w:t>HB</w:t>
      </w:r>
      <w:r w:rsidRPr="00C605C8">
        <w:rPr>
          <w:rFonts w:cstheme="minorHAnsi"/>
          <w:sz w:val="20"/>
          <w:szCs w:val="20"/>
        </w:rPr>
        <w:t xml:space="preserve">: Hospital-Based, </w:t>
      </w:r>
      <w:r w:rsidRPr="00C605C8">
        <w:rPr>
          <w:rStyle w:val="Strong"/>
          <w:rFonts w:cstheme="minorHAnsi"/>
          <w:sz w:val="20"/>
          <w:szCs w:val="20"/>
        </w:rPr>
        <w:t>PB</w:t>
      </w:r>
      <w:r w:rsidRPr="00C605C8">
        <w:rPr>
          <w:rFonts w:cstheme="minorHAnsi"/>
          <w:sz w:val="20"/>
          <w:szCs w:val="20"/>
        </w:rPr>
        <w:t xml:space="preserve">: Population-Based, </w:t>
      </w:r>
      <w:r w:rsidRPr="00C605C8">
        <w:rPr>
          <w:rStyle w:val="Strong"/>
          <w:rFonts w:cstheme="minorHAnsi"/>
          <w:sz w:val="20"/>
          <w:szCs w:val="20"/>
        </w:rPr>
        <w:t>PCR-RFLP</w:t>
      </w:r>
      <w:r w:rsidRPr="00C605C8">
        <w:rPr>
          <w:rFonts w:cstheme="minorHAnsi"/>
          <w:sz w:val="20"/>
          <w:szCs w:val="20"/>
        </w:rPr>
        <w:t xml:space="preserve">: Polymerase Chain Reaction-Restriction Fragment Length Polymorphism, </w:t>
      </w:r>
      <w:r w:rsidRPr="00C605C8">
        <w:rPr>
          <w:rStyle w:val="Strong"/>
          <w:rFonts w:cstheme="minorHAnsi"/>
          <w:sz w:val="20"/>
          <w:szCs w:val="20"/>
        </w:rPr>
        <w:t>PCR</w:t>
      </w:r>
      <w:r w:rsidRPr="00C605C8">
        <w:rPr>
          <w:rFonts w:cstheme="minorHAnsi"/>
          <w:sz w:val="20"/>
          <w:szCs w:val="20"/>
        </w:rPr>
        <w:t xml:space="preserve">: Polymerase Chain Reaction, </w:t>
      </w:r>
      <w:r w:rsidRPr="00C605C8">
        <w:rPr>
          <w:rStyle w:val="Strong"/>
          <w:rFonts w:cstheme="minorHAnsi"/>
          <w:sz w:val="20"/>
          <w:szCs w:val="20"/>
        </w:rPr>
        <w:t>SNP</w:t>
      </w:r>
      <w:r w:rsidRPr="00C605C8">
        <w:rPr>
          <w:rFonts w:cstheme="minorHAnsi"/>
          <w:sz w:val="20"/>
          <w:szCs w:val="20"/>
        </w:rPr>
        <w:t xml:space="preserve">: Single Nucleotide Polymorphism, </w:t>
      </w:r>
      <w:r w:rsidRPr="00C605C8">
        <w:rPr>
          <w:rStyle w:val="Strong"/>
          <w:rFonts w:cstheme="minorHAnsi"/>
          <w:sz w:val="20"/>
          <w:szCs w:val="20"/>
        </w:rPr>
        <w:t>HWE</w:t>
      </w:r>
      <w:r w:rsidRPr="00C605C8">
        <w:rPr>
          <w:rFonts w:cstheme="minorHAnsi"/>
          <w:sz w:val="20"/>
          <w:szCs w:val="20"/>
        </w:rPr>
        <w:t xml:space="preserve">: Hardy-Weinberg Equilibrium, </w:t>
      </w:r>
      <w:r w:rsidRPr="00C605C8">
        <w:rPr>
          <w:rStyle w:val="Strong"/>
          <w:rFonts w:cstheme="minorHAnsi"/>
          <w:sz w:val="20"/>
          <w:szCs w:val="20"/>
        </w:rPr>
        <w:t>NOS</w:t>
      </w:r>
      <w:r w:rsidRPr="00C605C8">
        <w:rPr>
          <w:rFonts w:cstheme="minorHAnsi"/>
          <w:sz w:val="20"/>
          <w:szCs w:val="20"/>
        </w:rPr>
        <w:t xml:space="preserve">: Newcastle-Ottawa Scale, </w:t>
      </w:r>
      <w:r w:rsidRPr="00C605C8">
        <w:rPr>
          <w:rStyle w:val="Strong"/>
          <w:rFonts w:cstheme="minorHAnsi"/>
          <w:sz w:val="20"/>
          <w:szCs w:val="20"/>
        </w:rPr>
        <w:t>HR</w:t>
      </w:r>
      <w:r w:rsidRPr="00C605C8">
        <w:rPr>
          <w:rFonts w:cstheme="minorHAnsi"/>
          <w:sz w:val="20"/>
          <w:szCs w:val="20"/>
        </w:rPr>
        <w:t xml:space="preserve">: Homozygous Risk, </w:t>
      </w:r>
      <w:r w:rsidRPr="00C605C8">
        <w:rPr>
          <w:rStyle w:val="Strong"/>
          <w:rFonts w:cstheme="minorHAnsi"/>
          <w:sz w:val="20"/>
          <w:szCs w:val="20"/>
        </w:rPr>
        <w:t>HT</w:t>
      </w:r>
      <w:r w:rsidRPr="00C605C8">
        <w:rPr>
          <w:rFonts w:cstheme="minorHAnsi"/>
          <w:sz w:val="20"/>
          <w:szCs w:val="20"/>
        </w:rPr>
        <w:t xml:space="preserve">: Heterozygous, </w:t>
      </w:r>
      <w:r w:rsidRPr="00C605C8">
        <w:rPr>
          <w:rStyle w:val="Strong"/>
          <w:rFonts w:cstheme="minorHAnsi"/>
          <w:sz w:val="20"/>
          <w:szCs w:val="20"/>
        </w:rPr>
        <w:t>HW</w:t>
      </w:r>
      <w:r w:rsidRPr="00C605C8">
        <w:rPr>
          <w:rFonts w:cstheme="minorHAnsi"/>
          <w:sz w:val="20"/>
          <w:szCs w:val="20"/>
        </w:rPr>
        <w:t xml:space="preserve">: Homozygous Wild-type, </w:t>
      </w:r>
      <w:r w:rsidRPr="00C605C8">
        <w:rPr>
          <w:rStyle w:val="Strong"/>
          <w:rFonts w:cstheme="minorHAnsi"/>
          <w:sz w:val="20"/>
          <w:szCs w:val="20"/>
        </w:rPr>
        <w:t>MA</w:t>
      </w:r>
      <w:r w:rsidRPr="00C605C8">
        <w:rPr>
          <w:rFonts w:cstheme="minorHAnsi"/>
          <w:sz w:val="20"/>
          <w:szCs w:val="20"/>
        </w:rPr>
        <w:t xml:space="preserve">: Migraine with Aura, </w:t>
      </w:r>
      <w:r w:rsidRPr="00C605C8">
        <w:rPr>
          <w:rStyle w:val="Strong"/>
          <w:rFonts w:cstheme="minorHAnsi"/>
          <w:sz w:val="20"/>
          <w:szCs w:val="20"/>
        </w:rPr>
        <w:t>MWA</w:t>
      </w:r>
      <w:r w:rsidRPr="00C605C8">
        <w:rPr>
          <w:rFonts w:cstheme="minorHAnsi"/>
          <w:sz w:val="20"/>
          <w:szCs w:val="20"/>
        </w:rPr>
        <w:t>: Migraine without Aura.</w:t>
      </w:r>
      <w:r w:rsidR="00FF091F">
        <w:rPr>
          <w:rFonts w:cstheme="minorHAnsi"/>
          <w:sz w:val="20"/>
          <w:szCs w:val="20"/>
        </w:rPr>
        <w:tab/>
      </w:r>
    </w:p>
    <w:p w:rsidR="003A6E9E" w:rsidRPr="00C605C8" w:rsidRDefault="00575E98" w:rsidP="00575E98">
      <w:pPr>
        <w:spacing w:line="240" w:lineRule="auto"/>
        <w:rPr>
          <w:rFonts w:cstheme="minorHAnsi"/>
          <w:sz w:val="20"/>
          <w:szCs w:val="20"/>
        </w:rPr>
      </w:pPr>
      <w:r w:rsidRPr="00C605C8">
        <w:rPr>
          <w:rFonts w:cstheme="minorHAnsi"/>
          <w:b/>
          <w:sz w:val="20"/>
          <w:szCs w:val="20"/>
        </w:rPr>
        <w:lastRenderedPageBreak/>
        <w:t>Tab</w:t>
      </w:r>
      <w:r w:rsidR="003A6E9E" w:rsidRPr="00C605C8">
        <w:rPr>
          <w:rFonts w:cstheme="minorHAnsi"/>
          <w:b/>
          <w:sz w:val="20"/>
          <w:szCs w:val="20"/>
        </w:rPr>
        <w:t>le</w:t>
      </w:r>
      <w:r w:rsidR="00224FF6" w:rsidRPr="00C605C8">
        <w:rPr>
          <w:rFonts w:cstheme="minorHAnsi"/>
          <w:b/>
          <w:sz w:val="20"/>
          <w:szCs w:val="20"/>
        </w:rPr>
        <w:t xml:space="preserve"> 12</w:t>
      </w:r>
      <w:r w:rsidR="003A6E9E" w:rsidRPr="00C605C8">
        <w:rPr>
          <w:rFonts w:cstheme="minorHAnsi"/>
          <w:b/>
          <w:sz w:val="20"/>
          <w:szCs w:val="20"/>
        </w:rPr>
        <w:t>:</w:t>
      </w:r>
      <w:r w:rsidR="00BD0E51" w:rsidRPr="00C605C8">
        <w:rPr>
          <w:rFonts w:cstheme="minorHAnsi"/>
          <w:b/>
          <w:sz w:val="20"/>
          <w:szCs w:val="20"/>
        </w:rPr>
        <w:t xml:space="preserve"> DBH</w:t>
      </w:r>
      <w:r w:rsidR="003A6E9E" w:rsidRPr="00C605C8">
        <w:rPr>
          <w:rFonts w:cstheme="minorHAnsi"/>
          <w:b/>
          <w:sz w:val="20"/>
          <w:szCs w:val="20"/>
        </w:rPr>
        <w:t xml:space="preserve"> rs1611115/ -1021 C&gt;T</w:t>
      </w:r>
      <w:r w:rsidR="0055164F" w:rsidRPr="00C605C8">
        <w:rPr>
          <w:rFonts w:cstheme="minorHAnsi"/>
          <w:b/>
          <w:sz w:val="20"/>
          <w:szCs w:val="20"/>
        </w:rPr>
        <w:t xml:space="preserve"> </w:t>
      </w:r>
      <w:r w:rsidR="007E381A" w:rsidRPr="00C605C8">
        <w:rPr>
          <w:rFonts w:cstheme="minorHAnsi"/>
          <w:b/>
          <w:sz w:val="20"/>
          <w:szCs w:val="20"/>
        </w:rPr>
        <w:t>gene</w:t>
      </w:r>
      <w:r w:rsidR="0055164F" w:rsidRPr="00C605C8">
        <w:rPr>
          <w:rFonts w:cstheme="minorHAnsi"/>
          <w:b/>
          <w:sz w:val="20"/>
          <w:szCs w:val="20"/>
        </w:rPr>
        <w:t xml:space="preserve"> </w:t>
      </w:r>
      <w:r w:rsidR="007E381A" w:rsidRPr="00C605C8">
        <w:rPr>
          <w:rFonts w:cstheme="minorHAnsi"/>
          <w:b/>
          <w:sz w:val="20"/>
          <w:szCs w:val="20"/>
        </w:rPr>
        <w:t xml:space="preserve">Features of different association study utilizing case–control </w:t>
      </w:r>
      <w:r w:rsidR="007E381A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3696" w:type="dxa"/>
        <w:tblInd w:w="-176" w:type="dxa"/>
        <w:tblLook w:val="04A0"/>
      </w:tblPr>
      <w:tblGrid>
        <w:gridCol w:w="1152"/>
        <w:gridCol w:w="960"/>
        <w:gridCol w:w="1096"/>
        <w:gridCol w:w="1153"/>
        <w:gridCol w:w="1397"/>
        <w:gridCol w:w="1086"/>
        <w:gridCol w:w="1255"/>
        <w:gridCol w:w="1016"/>
        <w:gridCol w:w="473"/>
        <w:gridCol w:w="461"/>
        <w:gridCol w:w="552"/>
        <w:gridCol w:w="473"/>
        <w:gridCol w:w="551"/>
        <w:gridCol w:w="552"/>
        <w:gridCol w:w="657"/>
        <w:gridCol w:w="862"/>
      </w:tblGrid>
      <w:tr w:rsidR="0055164F" w:rsidRPr="00C605C8" w:rsidTr="0055164F">
        <w:trPr>
          <w:trHeight w:val="242"/>
        </w:trPr>
        <w:tc>
          <w:tcPr>
            <w:tcW w:w="1152" w:type="dxa"/>
            <w:vMerge w:val="restart"/>
            <w:noWrap/>
            <w:hideMark/>
          </w:tcPr>
          <w:p w:rsidR="0055164F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Study</w:t>
            </w:r>
          </w:p>
        </w:tc>
        <w:tc>
          <w:tcPr>
            <w:tcW w:w="960" w:type="dxa"/>
            <w:vMerge w:val="restart"/>
            <w:noWrap/>
            <w:hideMark/>
          </w:tcPr>
          <w:p w:rsidR="0055164F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 Of Study</w:t>
            </w:r>
          </w:p>
        </w:tc>
        <w:tc>
          <w:tcPr>
            <w:tcW w:w="1096" w:type="dxa"/>
            <w:vMerge w:val="restart"/>
            <w:noWrap/>
            <w:hideMark/>
          </w:tcPr>
          <w:p w:rsidR="0055164F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Country</w:t>
            </w:r>
          </w:p>
        </w:tc>
        <w:tc>
          <w:tcPr>
            <w:tcW w:w="1153" w:type="dxa"/>
            <w:vMerge w:val="restart"/>
            <w:noWrap/>
            <w:hideMark/>
          </w:tcPr>
          <w:p w:rsidR="0055164F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Ethnicity</w:t>
            </w:r>
          </w:p>
        </w:tc>
        <w:tc>
          <w:tcPr>
            <w:tcW w:w="1397" w:type="dxa"/>
            <w:vMerge w:val="restart"/>
            <w:noWrap/>
            <w:hideMark/>
          </w:tcPr>
          <w:p w:rsidR="0055164F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Diagnostic Criteria</w:t>
            </w:r>
          </w:p>
        </w:tc>
        <w:tc>
          <w:tcPr>
            <w:tcW w:w="1086" w:type="dxa"/>
            <w:vMerge w:val="restart"/>
            <w:noWrap/>
            <w:hideMark/>
          </w:tcPr>
          <w:p w:rsidR="0055164F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Source Of Control</w:t>
            </w:r>
          </w:p>
        </w:tc>
        <w:tc>
          <w:tcPr>
            <w:tcW w:w="1255" w:type="dxa"/>
            <w:vMerge w:val="restart"/>
            <w:noWrap/>
            <w:hideMark/>
          </w:tcPr>
          <w:p w:rsidR="0055164F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Genotyping Tech</w:t>
            </w:r>
          </w:p>
        </w:tc>
        <w:tc>
          <w:tcPr>
            <w:tcW w:w="1016" w:type="dxa"/>
            <w:vMerge w:val="restart"/>
            <w:noWrap/>
            <w:hideMark/>
          </w:tcPr>
          <w:p w:rsidR="0055164F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</w:t>
            </w:r>
          </w:p>
        </w:tc>
        <w:tc>
          <w:tcPr>
            <w:tcW w:w="1486" w:type="dxa"/>
            <w:gridSpan w:val="3"/>
            <w:noWrap/>
            <w:hideMark/>
          </w:tcPr>
          <w:p w:rsidR="0055164F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Case</w:t>
            </w:r>
          </w:p>
        </w:tc>
        <w:tc>
          <w:tcPr>
            <w:tcW w:w="1576" w:type="dxa"/>
            <w:gridSpan w:val="3"/>
            <w:noWrap/>
            <w:hideMark/>
          </w:tcPr>
          <w:p w:rsidR="0055164F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Control</w:t>
            </w:r>
          </w:p>
        </w:tc>
        <w:tc>
          <w:tcPr>
            <w:tcW w:w="657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HWE</w:t>
            </w:r>
          </w:p>
        </w:tc>
        <w:tc>
          <w:tcPr>
            <w:tcW w:w="862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NOS</w:t>
            </w:r>
          </w:p>
        </w:tc>
      </w:tr>
      <w:tr w:rsidR="0055164F" w:rsidRPr="00C605C8" w:rsidTr="0055164F">
        <w:trPr>
          <w:trHeight w:val="242"/>
        </w:trPr>
        <w:tc>
          <w:tcPr>
            <w:tcW w:w="1152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60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73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461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5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473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51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5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657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62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</w:tr>
      <w:tr w:rsidR="0055164F" w:rsidRPr="00C605C8" w:rsidTr="0055164F">
        <w:trPr>
          <w:trHeight w:val="242"/>
        </w:trPr>
        <w:tc>
          <w:tcPr>
            <w:tcW w:w="1152" w:type="dxa"/>
            <w:vMerge w:val="restart"/>
            <w:noWrap/>
            <w:hideMark/>
          </w:tcPr>
          <w:p w:rsidR="0055164F" w:rsidRPr="00C605C8" w:rsidRDefault="0055164F" w:rsidP="0055164F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Fernandez et al., 2009-I</w:t>
            </w:r>
          </w:p>
        </w:tc>
        <w:tc>
          <w:tcPr>
            <w:tcW w:w="960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6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Australia</w:t>
            </w:r>
          </w:p>
        </w:tc>
        <w:tc>
          <w:tcPr>
            <w:tcW w:w="1153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97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86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55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6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73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42</w:t>
            </w:r>
          </w:p>
        </w:tc>
        <w:tc>
          <w:tcPr>
            <w:tcW w:w="55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126</w:t>
            </w:r>
          </w:p>
        </w:tc>
        <w:tc>
          <w:tcPr>
            <w:tcW w:w="473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551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57</w:t>
            </w:r>
          </w:p>
        </w:tc>
        <w:tc>
          <w:tcPr>
            <w:tcW w:w="552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109</w:t>
            </w:r>
          </w:p>
        </w:tc>
        <w:tc>
          <w:tcPr>
            <w:tcW w:w="657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0.81</w:t>
            </w:r>
          </w:p>
        </w:tc>
        <w:tc>
          <w:tcPr>
            <w:tcW w:w="862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55164F" w:rsidRPr="00C605C8" w:rsidTr="0055164F">
        <w:trPr>
          <w:trHeight w:val="242"/>
        </w:trPr>
        <w:tc>
          <w:tcPr>
            <w:tcW w:w="1152" w:type="dxa"/>
            <w:vMerge/>
            <w:noWrap/>
            <w:hideMark/>
          </w:tcPr>
          <w:p w:rsidR="0055164F" w:rsidRPr="00C605C8" w:rsidRDefault="0055164F" w:rsidP="0055164F">
            <w:pPr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960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73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</w:t>
            </w:r>
          </w:p>
        </w:tc>
        <w:tc>
          <w:tcPr>
            <w:tcW w:w="461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21</w:t>
            </w:r>
          </w:p>
        </w:tc>
        <w:tc>
          <w:tcPr>
            <w:tcW w:w="55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69</w:t>
            </w:r>
          </w:p>
        </w:tc>
        <w:tc>
          <w:tcPr>
            <w:tcW w:w="47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51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2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7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62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5164F" w:rsidRPr="00C605C8" w:rsidTr="0055164F">
        <w:trPr>
          <w:trHeight w:val="242"/>
        </w:trPr>
        <w:tc>
          <w:tcPr>
            <w:tcW w:w="1152" w:type="dxa"/>
            <w:vMerge/>
            <w:noWrap/>
            <w:hideMark/>
          </w:tcPr>
          <w:p w:rsidR="0055164F" w:rsidRPr="00C605C8" w:rsidRDefault="0055164F" w:rsidP="0055164F">
            <w:pPr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960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73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</w:t>
            </w:r>
          </w:p>
        </w:tc>
        <w:tc>
          <w:tcPr>
            <w:tcW w:w="461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21</w:t>
            </w:r>
          </w:p>
        </w:tc>
        <w:tc>
          <w:tcPr>
            <w:tcW w:w="55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57</w:t>
            </w:r>
          </w:p>
        </w:tc>
        <w:tc>
          <w:tcPr>
            <w:tcW w:w="47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51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2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7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62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5164F" w:rsidRPr="00C605C8" w:rsidTr="0055164F">
        <w:trPr>
          <w:trHeight w:val="242"/>
        </w:trPr>
        <w:tc>
          <w:tcPr>
            <w:tcW w:w="1152" w:type="dxa"/>
            <w:vMerge w:val="restart"/>
            <w:noWrap/>
            <w:hideMark/>
          </w:tcPr>
          <w:p w:rsidR="0055164F" w:rsidRPr="00C605C8" w:rsidRDefault="0055164F" w:rsidP="0055164F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Fernandez et al., 2009-II</w:t>
            </w:r>
          </w:p>
        </w:tc>
        <w:tc>
          <w:tcPr>
            <w:tcW w:w="960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6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Australia</w:t>
            </w:r>
          </w:p>
        </w:tc>
        <w:tc>
          <w:tcPr>
            <w:tcW w:w="1153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97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86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55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6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73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</w:t>
            </w:r>
          </w:p>
        </w:tc>
        <w:tc>
          <w:tcPr>
            <w:tcW w:w="461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70</w:t>
            </w:r>
          </w:p>
        </w:tc>
        <w:tc>
          <w:tcPr>
            <w:tcW w:w="55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172</w:t>
            </w:r>
          </w:p>
        </w:tc>
        <w:tc>
          <w:tcPr>
            <w:tcW w:w="473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551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100</w:t>
            </w:r>
          </w:p>
        </w:tc>
        <w:tc>
          <w:tcPr>
            <w:tcW w:w="552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169</w:t>
            </w:r>
          </w:p>
        </w:tc>
        <w:tc>
          <w:tcPr>
            <w:tcW w:w="657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0.81</w:t>
            </w:r>
          </w:p>
        </w:tc>
        <w:tc>
          <w:tcPr>
            <w:tcW w:w="862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55164F" w:rsidRPr="00C605C8" w:rsidTr="0055164F">
        <w:trPr>
          <w:trHeight w:val="242"/>
        </w:trPr>
        <w:tc>
          <w:tcPr>
            <w:tcW w:w="1152" w:type="dxa"/>
            <w:vMerge/>
            <w:noWrap/>
            <w:hideMark/>
          </w:tcPr>
          <w:p w:rsidR="0055164F" w:rsidRPr="00C605C8" w:rsidRDefault="0055164F" w:rsidP="0055164F">
            <w:pPr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960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73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</w:t>
            </w:r>
          </w:p>
        </w:tc>
        <w:tc>
          <w:tcPr>
            <w:tcW w:w="461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54</w:t>
            </w:r>
          </w:p>
        </w:tc>
        <w:tc>
          <w:tcPr>
            <w:tcW w:w="55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147</w:t>
            </w:r>
          </w:p>
        </w:tc>
        <w:tc>
          <w:tcPr>
            <w:tcW w:w="47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51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2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7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62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5164F" w:rsidRPr="00C605C8" w:rsidTr="0055164F">
        <w:trPr>
          <w:trHeight w:val="242"/>
        </w:trPr>
        <w:tc>
          <w:tcPr>
            <w:tcW w:w="1152" w:type="dxa"/>
            <w:vMerge/>
            <w:noWrap/>
            <w:hideMark/>
          </w:tcPr>
          <w:p w:rsidR="0055164F" w:rsidRPr="00C605C8" w:rsidRDefault="0055164F" w:rsidP="0055164F">
            <w:pPr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960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73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</w:t>
            </w:r>
          </w:p>
        </w:tc>
        <w:tc>
          <w:tcPr>
            <w:tcW w:w="461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16</w:t>
            </w:r>
          </w:p>
        </w:tc>
        <w:tc>
          <w:tcPr>
            <w:tcW w:w="55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25</w:t>
            </w:r>
          </w:p>
        </w:tc>
        <w:tc>
          <w:tcPr>
            <w:tcW w:w="47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51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2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7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62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5164F" w:rsidRPr="00C605C8" w:rsidTr="0055164F">
        <w:trPr>
          <w:trHeight w:val="242"/>
        </w:trPr>
        <w:tc>
          <w:tcPr>
            <w:tcW w:w="1152" w:type="dxa"/>
            <w:vMerge w:val="restart"/>
            <w:noWrap/>
            <w:hideMark/>
          </w:tcPr>
          <w:p w:rsidR="0055164F" w:rsidRPr="00C605C8" w:rsidRDefault="0055164F" w:rsidP="0055164F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Ghosh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2012-I</w:t>
            </w:r>
          </w:p>
        </w:tc>
        <w:tc>
          <w:tcPr>
            <w:tcW w:w="960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6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India</w:t>
            </w:r>
          </w:p>
        </w:tc>
        <w:tc>
          <w:tcPr>
            <w:tcW w:w="1153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Asian</w:t>
            </w:r>
          </w:p>
        </w:tc>
        <w:tc>
          <w:tcPr>
            <w:tcW w:w="1397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86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55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</w:t>
            </w:r>
          </w:p>
        </w:tc>
        <w:tc>
          <w:tcPr>
            <w:tcW w:w="1016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73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16</w:t>
            </w:r>
          </w:p>
        </w:tc>
        <w:tc>
          <w:tcPr>
            <w:tcW w:w="461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71</w:t>
            </w:r>
          </w:p>
        </w:tc>
        <w:tc>
          <w:tcPr>
            <w:tcW w:w="55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121</w:t>
            </w:r>
          </w:p>
        </w:tc>
        <w:tc>
          <w:tcPr>
            <w:tcW w:w="473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551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72</w:t>
            </w:r>
          </w:p>
        </w:tc>
        <w:tc>
          <w:tcPr>
            <w:tcW w:w="552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118</w:t>
            </w:r>
          </w:p>
        </w:tc>
        <w:tc>
          <w:tcPr>
            <w:tcW w:w="657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0.81</w:t>
            </w:r>
          </w:p>
        </w:tc>
        <w:tc>
          <w:tcPr>
            <w:tcW w:w="862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55164F" w:rsidRPr="00C605C8" w:rsidTr="0055164F">
        <w:trPr>
          <w:trHeight w:val="242"/>
        </w:trPr>
        <w:tc>
          <w:tcPr>
            <w:tcW w:w="1152" w:type="dxa"/>
            <w:vMerge/>
            <w:noWrap/>
            <w:hideMark/>
          </w:tcPr>
          <w:p w:rsidR="0055164F" w:rsidRPr="00C605C8" w:rsidRDefault="0055164F" w:rsidP="0055164F">
            <w:pPr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960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73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26</w:t>
            </w:r>
          </w:p>
        </w:tc>
        <w:tc>
          <w:tcPr>
            <w:tcW w:w="55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45</w:t>
            </w:r>
          </w:p>
        </w:tc>
        <w:tc>
          <w:tcPr>
            <w:tcW w:w="47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51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2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7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62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5164F" w:rsidRPr="00C605C8" w:rsidTr="0055164F">
        <w:trPr>
          <w:trHeight w:val="242"/>
        </w:trPr>
        <w:tc>
          <w:tcPr>
            <w:tcW w:w="1152" w:type="dxa"/>
            <w:vMerge/>
            <w:noWrap/>
            <w:hideMark/>
          </w:tcPr>
          <w:p w:rsidR="0055164F" w:rsidRPr="00C605C8" w:rsidRDefault="0055164F" w:rsidP="0055164F">
            <w:pPr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960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73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461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45</w:t>
            </w:r>
          </w:p>
        </w:tc>
        <w:tc>
          <w:tcPr>
            <w:tcW w:w="55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76</w:t>
            </w:r>
          </w:p>
        </w:tc>
        <w:tc>
          <w:tcPr>
            <w:tcW w:w="47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51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2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7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62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5164F" w:rsidRPr="00C605C8" w:rsidTr="0055164F">
        <w:trPr>
          <w:trHeight w:val="242"/>
        </w:trPr>
        <w:tc>
          <w:tcPr>
            <w:tcW w:w="1152" w:type="dxa"/>
            <w:vMerge w:val="restart"/>
            <w:noWrap/>
            <w:hideMark/>
          </w:tcPr>
          <w:p w:rsidR="0055164F" w:rsidRPr="00C605C8" w:rsidRDefault="0055164F" w:rsidP="0055164F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Ghosh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2012-II</w:t>
            </w:r>
          </w:p>
        </w:tc>
        <w:tc>
          <w:tcPr>
            <w:tcW w:w="960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6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India</w:t>
            </w:r>
          </w:p>
        </w:tc>
        <w:tc>
          <w:tcPr>
            <w:tcW w:w="1153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Asian</w:t>
            </w:r>
          </w:p>
        </w:tc>
        <w:tc>
          <w:tcPr>
            <w:tcW w:w="1397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86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55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</w:t>
            </w:r>
          </w:p>
        </w:tc>
        <w:tc>
          <w:tcPr>
            <w:tcW w:w="1016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73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</w:t>
            </w:r>
          </w:p>
        </w:tc>
        <w:tc>
          <w:tcPr>
            <w:tcW w:w="461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46</w:t>
            </w:r>
          </w:p>
        </w:tc>
        <w:tc>
          <w:tcPr>
            <w:tcW w:w="55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73</w:t>
            </w:r>
          </w:p>
        </w:tc>
        <w:tc>
          <w:tcPr>
            <w:tcW w:w="473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551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72</w:t>
            </w:r>
          </w:p>
        </w:tc>
        <w:tc>
          <w:tcPr>
            <w:tcW w:w="552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118</w:t>
            </w:r>
          </w:p>
        </w:tc>
        <w:tc>
          <w:tcPr>
            <w:tcW w:w="657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0.81</w:t>
            </w:r>
          </w:p>
        </w:tc>
        <w:tc>
          <w:tcPr>
            <w:tcW w:w="862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55164F" w:rsidRPr="00C605C8" w:rsidTr="0055164F">
        <w:trPr>
          <w:trHeight w:val="242"/>
        </w:trPr>
        <w:tc>
          <w:tcPr>
            <w:tcW w:w="1152" w:type="dxa"/>
            <w:vMerge/>
            <w:noWrap/>
            <w:hideMark/>
          </w:tcPr>
          <w:p w:rsidR="0055164F" w:rsidRPr="00C605C8" w:rsidRDefault="0055164F" w:rsidP="0055164F">
            <w:pPr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960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73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</w:t>
            </w:r>
          </w:p>
        </w:tc>
        <w:tc>
          <w:tcPr>
            <w:tcW w:w="461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</w:t>
            </w:r>
          </w:p>
        </w:tc>
        <w:tc>
          <w:tcPr>
            <w:tcW w:w="55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16</w:t>
            </w:r>
          </w:p>
        </w:tc>
        <w:tc>
          <w:tcPr>
            <w:tcW w:w="47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51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2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7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62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5164F" w:rsidRPr="00C605C8" w:rsidTr="0055164F">
        <w:trPr>
          <w:trHeight w:val="242"/>
        </w:trPr>
        <w:tc>
          <w:tcPr>
            <w:tcW w:w="1152" w:type="dxa"/>
            <w:vMerge/>
            <w:noWrap/>
            <w:hideMark/>
          </w:tcPr>
          <w:p w:rsidR="0055164F" w:rsidRPr="00C605C8" w:rsidRDefault="0055164F" w:rsidP="0055164F">
            <w:pPr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960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6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5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97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5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6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73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</w:t>
            </w:r>
          </w:p>
        </w:tc>
        <w:tc>
          <w:tcPr>
            <w:tcW w:w="461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37</w:t>
            </w:r>
          </w:p>
        </w:tc>
        <w:tc>
          <w:tcPr>
            <w:tcW w:w="55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57</w:t>
            </w:r>
          </w:p>
        </w:tc>
        <w:tc>
          <w:tcPr>
            <w:tcW w:w="47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51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2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7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62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5164F" w:rsidRPr="00C605C8" w:rsidTr="0055164F">
        <w:trPr>
          <w:trHeight w:val="242"/>
        </w:trPr>
        <w:tc>
          <w:tcPr>
            <w:tcW w:w="1152" w:type="dxa"/>
            <w:noWrap/>
            <w:hideMark/>
          </w:tcPr>
          <w:p w:rsidR="0055164F" w:rsidRPr="00C605C8" w:rsidRDefault="0055164F" w:rsidP="0055164F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Sezer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2016</w:t>
            </w:r>
          </w:p>
        </w:tc>
        <w:tc>
          <w:tcPr>
            <w:tcW w:w="960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6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Turkey</w:t>
            </w:r>
          </w:p>
        </w:tc>
        <w:tc>
          <w:tcPr>
            <w:tcW w:w="1153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97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86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55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6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73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</w:t>
            </w:r>
          </w:p>
        </w:tc>
        <w:tc>
          <w:tcPr>
            <w:tcW w:w="461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72</w:t>
            </w:r>
          </w:p>
        </w:tc>
        <w:tc>
          <w:tcPr>
            <w:tcW w:w="55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116</w:t>
            </w:r>
          </w:p>
        </w:tc>
        <w:tc>
          <w:tcPr>
            <w:tcW w:w="473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13</w:t>
            </w:r>
          </w:p>
        </w:tc>
        <w:tc>
          <w:tcPr>
            <w:tcW w:w="551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97</w:t>
            </w:r>
          </w:p>
        </w:tc>
        <w:tc>
          <w:tcPr>
            <w:tcW w:w="55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157</w:t>
            </w:r>
          </w:p>
        </w:tc>
        <w:tc>
          <w:tcPr>
            <w:tcW w:w="657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0.81</w:t>
            </w:r>
          </w:p>
        </w:tc>
        <w:tc>
          <w:tcPr>
            <w:tcW w:w="86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</w:tbl>
    <w:p w:rsidR="003A6E9E" w:rsidRPr="00C605C8" w:rsidRDefault="003A6E9E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9E672E" w:rsidRPr="00C605C8" w:rsidRDefault="009E672E" w:rsidP="00575E9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55164F" w:rsidRPr="00C605C8" w:rsidRDefault="0055164F" w:rsidP="0055164F">
      <w:pPr>
        <w:spacing w:after="0" w:line="240" w:lineRule="auto"/>
        <w:jc w:val="both"/>
        <w:rPr>
          <w:rFonts w:cstheme="minorHAnsi"/>
          <w:b/>
          <w:sz w:val="20"/>
          <w:szCs w:val="20"/>
        </w:rPr>
        <w:sectPr w:rsidR="0055164F" w:rsidRPr="00C605C8" w:rsidSect="00961FA6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C605C8">
        <w:rPr>
          <w:rStyle w:val="Strong"/>
          <w:rFonts w:cstheme="minorHAnsi"/>
          <w:sz w:val="20"/>
          <w:szCs w:val="20"/>
        </w:rPr>
        <w:t>DBH</w:t>
      </w:r>
      <w:r w:rsidRPr="00C605C8">
        <w:rPr>
          <w:rFonts w:cstheme="minorHAnsi"/>
          <w:sz w:val="20"/>
          <w:szCs w:val="20"/>
        </w:rPr>
        <w:t xml:space="preserve">: Dopamine Beta-Hydroxylase gene, </w:t>
      </w:r>
      <w:r w:rsidRPr="00C605C8">
        <w:rPr>
          <w:rStyle w:val="Strong"/>
          <w:rFonts w:cstheme="minorHAnsi"/>
          <w:sz w:val="20"/>
          <w:szCs w:val="20"/>
        </w:rPr>
        <w:t>rs1611115</w:t>
      </w:r>
      <w:r w:rsidRPr="00C605C8">
        <w:rPr>
          <w:rFonts w:cstheme="minorHAnsi"/>
          <w:sz w:val="20"/>
          <w:szCs w:val="20"/>
        </w:rPr>
        <w:t xml:space="preserve">: Reference SNP ID, </w:t>
      </w:r>
      <w:r w:rsidRPr="00C605C8">
        <w:rPr>
          <w:rStyle w:val="Strong"/>
          <w:rFonts w:cstheme="minorHAnsi"/>
          <w:sz w:val="20"/>
          <w:szCs w:val="20"/>
        </w:rPr>
        <w:t>-1021 C&gt;T</w:t>
      </w:r>
      <w:r w:rsidRPr="00C605C8">
        <w:rPr>
          <w:rFonts w:cstheme="minorHAnsi"/>
          <w:sz w:val="20"/>
          <w:szCs w:val="20"/>
        </w:rPr>
        <w:t xml:space="preserve">: Cytosine to Thymine polymorphism at position -1021, </w:t>
      </w:r>
      <w:r w:rsidRPr="00C605C8">
        <w:rPr>
          <w:rStyle w:val="Strong"/>
          <w:rFonts w:cstheme="minorHAnsi"/>
          <w:sz w:val="20"/>
          <w:szCs w:val="20"/>
        </w:rPr>
        <w:t>CC</w:t>
      </w:r>
      <w:r w:rsidRPr="00C605C8">
        <w:rPr>
          <w:rFonts w:cstheme="minorHAnsi"/>
          <w:sz w:val="20"/>
          <w:szCs w:val="20"/>
        </w:rPr>
        <w:t xml:space="preserve">: Case-Control, </w:t>
      </w:r>
      <w:r w:rsidRPr="00C605C8">
        <w:rPr>
          <w:rStyle w:val="Strong"/>
          <w:rFonts w:cstheme="minorHAnsi"/>
          <w:sz w:val="20"/>
          <w:szCs w:val="20"/>
        </w:rPr>
        <w:t>IHS</w:t>
      </w:r>
      <w:r w:rsidRPr="00C605C8">
        <w:rPr>
          <w:rFonts w:cstheme="minorHAnsi"/>
          <w:sz w:val="20"/>
          <w:szCs w:val="20"/>
        </w:rPr>
        <w:t xml:space="preserve">: International Headache Society, </w:t>
      </w:r>
      <w:r w:rsidRPr="00C605C8">
        <w:rPr>
          <w:rStyle w:val="Strong"/>
          <w:rFonts w:cstheme="minorHAnsi"/>
          <w:sz w:val="20"/>
          <w:szCs w:val="20"/>
        </w:rPr>
        <w:t>HB</w:t>
      </w:r>
      <w:r w:rsidRPr="00C605C8">
        <w:rPr>
          <w:rFonts w:cstheme="minorHAnsi"/>
          <w:sz w:val="20"/>
          <w:szCs w:val="20"/>
        </w:rPr>
        <w:t xml:space="preserve">: Hospital-Based, </w:t>
      </w:r>
      <w:r w:rsidRPr="00C605C8">
        <w:rPr>
          <w:rStyle w:val="Strong"/>
          <w:rFonts w:cstheme="minorHAnsi"/>
          <w:sz w:val="20"/>
          <w:szCs w:val="20"/>
        </w:rPr>
        <w:t>PCR-RFLP</w:t>
      </w:r>
      <w:r w:rsidRPr="00C605C8">
        <w:rPr>
          <w:rFonts w:cstheme="minorHAnsi"/>
          <w:sz w:val="20"/>
          <w:szCs w:val="20"/>
        </w:rPr>
        <w:t xml:space="preserve">: Polymerase Chain Reaction-Restriction Fragment Length Polymorphism, </w:t>
      </w:r>
      <w:r w:rsidRPr="00C605C8">
        <w:rPr>
          <w:rStyle w:val="Strong"/>
          <w:rFonts w:cstheme="minorHAnsi"/>
          <w:sz w:val="20"/>
          <w:szCs w:val="20"/>
        </w:rPr>
        <w:t>PCR</w:t>
      </w:r>
      <w:r w:rsidRPr="00C605C8">
        <w:rPr>
          <w:rFonts w:cstheme="minorHAnsi"/>
          <w:sz w:val="20"/>
          <w:szCs w:val="20"/>
        </w:rPr>
        <w:t xml:space="preserve">: Polymerase Chain Reaction, </w:t>
      </w:r>
      <w:r w:rsidRPr="00C605C8">
        <w:rPr>
          <w:rStyle w:val="Strong"/>
          <w:rFonts w:cstheme="minorHAnsi"/>
          <w:sz w:val="20"/>
          <w:szCs w:val="20"/>
        </w:rPr>
        <w:t>HWE</w:t>
      </w:r>
      <w:r w:rsidRPr="00C605C8">
        <w:rPr>
          <w:rFonts w:cstheme="minorHAnsi"/>
          <w:sz w:val="20"/>
          <w:szCs w:val="20"/>
        </w:rPr>
        <w:t xml:space="preserve">: Hardy-Weinberg Equilibrium, </w:t>
      </w:r>
      <w:r w:rsidRPr="00C605C8">
        <w:rPr>
          <w:rStyle w:val="Strong"/>
          <w:rFonts w:cstheme="minorHAnsi"/>
          <w:sz w:val="20"/>
          <w:szCs w:val="20"/>
        </w:rPr>
        <w:t>NOS</w:t>
      </w:r>
      <w:r w:rsidRPr="00C605C8">
        <w:rPr>
          <w:rFonts w:cstheme="minorHAnsi"/>
          <w:sz w:val="20"/>
          <w:szCs w:val="20"/>
        </w:rPr>
        <w:t xml:space="preserve">: Newcastle-Ottawa Scale, </w:t>
      </w:r>
      <w:r w:rsidRPr="00C605C8">
        <w:rPr>
          <w:rStyle w:val="Strong"/>
          <w:rFonts w:cstheme="minorHAnsi"/>
          <w:sz w:val="20"/>
          <w:szCs w:val="20"/>
        </w:rPr>
        <w:t>HR</w:t>
      </w:r>
      <w:r w:rsidRPr="00C605C8">
        <w:rPr>
          <w:rFonts w:cstheme="minorHAnsi"/>
          <w:sz w:val="20"/>
          <w:szCs w:val="20"/>
        </w:rPr>
        <w:t xml:space="preserve">: Homozygous Risk, </w:t>
      </w:r>
      <w:r w:rsidRPr="00C605C8">
        <w:rPr>
          <w:rStyle w:val="Strong"/>
          <w:rFonts w:cstheme="minorHAnsi"/>
          <w:sz w:val="20"/>
          <w:szCs w:val="20"/>
        </w:rPr>
        <w:t>HT</w:t>
      </w:r>
      <w:r w:rsidRPr="00C605C8">
        <w:rPr>
          <w:rFonts w:cstheme="minorHAnsi"/>
          <w:sz w:val="20"/>
          <w:szCs w:val="20"/>
        </w:rPr>
        <w:t xml:space="preserve">: Heterozygous, </w:t>
      </w:r>
      <w:r w:rsidRPr="00C605C8">
        <w:rPr>
          <w:rStyle w:val="Strong"/>
          <w:rFonts w:cstheme="minorHAnsi"/>
          <w:sz w:val="20"/>
          <w:szCs w:val="20"/>
        </w:rPr>
        <w:t>HW</w:t>
      </w:r>
      <w:r w:rsidRPr="00C605C8">
        <w:rPr>
          <w:rFonts w:cstheme="minorHAnsi"/>
          <w:sz w:val="20"/>
          <w:szCs w:val="20"/>
        </w:rPr>
        <w:t xml:space="preserve">: Homozygous Wild-type, </w:t>
      </w:r>
      <w:r w:rsidRPr="00C605C8">
        <w:rPr>
          <w:rStyle w:val="Strong"/>
          <w:rFonts w:cstheme="minorHAnsi"/>
          <w:sz w:val="20"/>
          <w:szCs w:val="20"/>
        </w:rPr>
        <w:t>MA</w:t>
      </w:r>
      <w:r w:rsidRPr="00C605C8">
        <w:rPr>
          <w:rFonts w:cstheme="minorHAnsi"/>
          <w:sz w:val="20"/>
          <w:szCs w:val="20"/>
        </w:rPr>
        <w:t xml:space="preserve">: Migraine with Aura, </w:t>
      </w:r>
      <w:r w:rsidRPr="00C605C8">
        <w:rPr>
          <w:rStyle w:val="Strong"/>
          <w:rFonts w:cstheme="minorHAnsi"/>
          <w:sz w:val="20"/>
          <w:szCs w:val="20"/>
        </w:rPr>
        <w:t>MWA</w:t>
      </w:r>
      <w:r w:rsidRPr="00C605C8">
        <w:rPr>
          <w:rFonts w:cstheme="minorHAnsi"/>
          <w:sz w:val="20"/>
          <w:szCs w:val="20"/>
        </w:rPr>
        <w:t>: Migraine without Aura.</w:t>
      </w:r>
      <w:r w:rsidRPr="00C605C8">
        <w:rPr>
          <w:rFonts w:cstheme="minorHAnsi"/>
          <w:sz w:val="20"/>
          <w:szCs w:val="20"/>
        </w:rPr>
        <w:tab/>
      </w:r>
    </w:p>
    <w:p w:rsidR="00EC0DF3" w:rsidRPr="00C605C8" w:rsidRDefault="00EC0DF3" w:rsidP="00575E98">
      <w:pPr>
        <w:spacing w:line="240" w:lineRule="auto"/>
        <w:rPr>
          <w:rFonts w:cstheme="minorHAnsi"/>
          <w:sz w:val="20"/>
          <w:szCs w:val="20"/>
        </w:rPr>
      </w:pPr>
      <w:r w:rsidRPr="00C605C8">
        <w:rPr>
          <w:rFonts w:cstheme="minorHAnsi"/>
          <w:b/>
          <w:sz w:val="20"/>
          <w:szCs w:val="20"/>
        </w:rPr>
        <w:lastRenderedPageBreak/>
        <w:t>Table</w:t>
      </w:r>
      <w:r w:rsidR="00224FF6" w:rsidRPr="00C605C8">
        <w:rPr>
          <w:rFonts w:cstheme="minorHAnsi"/>
          <w:b/>
          <w:sz w:val="20"/>
          <w:szCs w:val="20"/>
        </w:rPr>
        <w:t xml:space="preserve"> 13</w:t>
      </w:r>
      <w:r w:rsidRPr="00C605C8">
        <w:rPr>
          <w:rFonts w:cstheme="minorHAnsi"/>
          <w:b/>
          <w:sz w:val="20"/>
          <w:szCs w:val="20"/>
        </w:rPr>
        <w:t>: rs6271/+1603 C&gt;T</w:t>
      </w:r>
      <w:r w:rsidR="0055164F" w:rsidRPr="00C605C8">
        <w:rPr>
          <w:rFonts w:cstheme="minorHAnsi"/>
          <w:b/>
          <w:sz w:val="20"/>
          <w:szCs w:val="20"/>
        </w:rPr>
        <w:t xml:space="preserve"> </w:t>
      </w:r>
      <w:r w:rsidR="007E381A" w:rsidRPr="00C605C8">
        <w:rPr>
          <w:rFonts w:cstheme="minorHAnsi"/>
          <w:b/>
          <w:sz w:val="20"/>
          <w:szCs w:val="20"/>
        </w:rPr>
        <w:t>gene</w:t>
      </w:r>
      <w:r w:rsidR="0055164F" w:rsidRPr="00C605C8">
        <w:rPr>
          <w:rFonts w:cstheme="minorHAnsi"/>
          <w:b/>
          <w:sz w:val="20"/>
          <w:szCs w:val="20"/>
        </w:rPr>
        <w:t xml:space="preserve"> </w:t>
      </w:r>
      <w:r w:rsidR="007E381A" w:rsidRPr="00C605C8">
        <w:rPr>
          <w:rFonts w:cstheme="minorHAnsi"/>
          <w:b/>
          <w:sz w:val="20"/>
          <w:szCs w:val="20"/>
        </w:rPr>
        <w:t xml:space="preserve">Features of different association study utilizing case–control </w:t>
      </w:r>
      <w:r w:rsidR="007E381A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3534" w:type="dxa"/>
        <w:tblInd w:w="-176" w:type="dxa"/>
        <w:tblLook w:val="04A0"/>
      </w:tblPr>
      <w:tblGrid>
        <w:gridCol w:w="1170"/>
        <w:gridCol w:w="821"/>
        <w:gridCol w:w="1113"/>
        <w:gridCol w:w="1171"/>
        <w:gridCol w:w="1418"/>
        <w:gridCol w:w="1103"/>
        <w:gridCol w:w="1274"/>
        <w:gridCol w:w="1032"/>
        <w:gridCol w:w="480"/>
        <w:gridCol w:w="468"/>
        <w:gridCol w:w="560"/>
        <w:gridCol w:w="480"/>
        <w:gridCol w:w="559"/>
        <w:gridCol w:w="560"/>
        <w:gridCol w:w="678"/>
        <w:gridCol w:w="647"/>
      </w:tblGrid>
      <w:tr w:rsidR="0055164F" w:rsidRPr="00C605C8" w:rsidTr="0055164F">
        <w:trPr>
          <w:trHeight w:val="244"/>
        </w:trPr>
        <w:tc>
          <w:tcPr>
            <w:tcW w:w="1170" w:type="dxa"/>
            <w:vMerge w:val="restart"/>
            <w:hideMark/>
          </w:tcPr>
          <w:p w:rsidR="0055164F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Study</w:t>
            </w:r>
          </w:p>
        </w:tc>
        <w:tc>
          <w:tcPr>
            <w:tcW w:w="821" w:type="dxa"/>
            <w:vMerge w:val="restart"/>
            <w:hideMark/>
          </w:tcPr>
          <w:p w:rsidR="0055164F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 Of Study</w:t>
            </w:r>
          </w:p>
        </w:tc>
        <w:tc>
          <w:tcPr>
            <w:tcW w:w="1113" w:type="dxa"/>
            <w:vMerge w:val="restart"/>
            <w:hideMark/>
          </w:tcPr>
          <w:p w:rsidR="0055164F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Country</w:t>
            </w:r>
          </w:p>
        </w:tc>
        <w:tc>
          <w:tcPr>
            <w:tcW w:w="1171" w:type="dxa"/>
            <w:vMerge w:val="restart"/>
            <w:hideMark/>
          </w:tcPr>
          <w:p w:rsidR="0055164F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Ethnicity</w:t>
            </w:r>
          </w:p>
        </w:tc>
        <w:tc>
          <w:tcPr>
            <w:tcW w:w="1418" w:type="dxa"/>
            <w:vMerge w:val="restart"/>
            <w:hideMark/>
          </w:tcPr>
          <w:p w:rsidR="0055164F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Diagnostic Criteria</w:t>
            </w:r>
          </w:p>
        </w:tc>
        <w:tc>
          <w:tcPr>
            <w:tcW w:w="1103" w:type="dxa"/>
            <w:vMerge w:val="restart"/>
            <w:hideMark/>
          </w:tcPr>
          <w:p w:rsidR="0055164F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Source Of Control</w:t>
            </w:r>
          </w:p>
        </w:tc>
        <w:tc>
          <w:tcPr>
            <w:tcW w:w="1274" w:type="dxa"/>
            <w:vMerge w:val="restart"/>
            <w:hideMark/>
          </w:tcPr>
          <w:p w:rsidR="0055164F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Genotyping Tech</w:t>
            </w:r>
          </w:p>
        </w:tc>
        <w:tc>
          <w:tcPr>
            <w:tcW w:w="1032" w:type="dxa"/>
            <w:vMerge w:val="restart"/>
            <w:hideMark/>
          </w:tcPr>
          <w:p w:rsidR="0055164F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</w:t>
            </w:r>
          </w:p>
        </w:tc>
        <w:tc>
          <w:tcPr>
            <w:tcW w:w="1508" w:type="dxa"/>
            <w:gridSpan w:val="3"/>
            <w:hideMark/>
          </w:tcPr>
          <w:p w:rsidR="0055164F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Case</w:t>
            </w:r>
          </w:p>
        </w:tc>
        <w:tc>
          <w:tcPr>
            <w:tcW w:w="1599" w:type="dxa"/>
            <w:gridSpan w:val="3"/>
            <w:hideMark/>
          </w:tcPr>
          <w:p w:rsidR="0055164F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Control</w:t>
            </w:r>
          </w:p>
        </w:tc>
        <w:tc>
          <w:tcPr>
            <w:tcW w:w="678" w:type="dxa"/>
            <w:vMerge w:val="restart"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HWE</w:t>
            </w:r>
          </w:p>
        </w:tc>
        <w:tc>
          <w:tcPr>
            <w:tcW w:w="647" w:type="dxa"/>
            <w:vMerge w:val="restart"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NOS</w:t>
            </w:r>
          </w:p>
        </w:tc>
      </w:tr>
      <w:tr w:rsidR="0055164F" w:rsidRPr="00C605C8" w:rsidTr="0055164F">
        <w:trPr>
          <w:trHeight w:val="236"/>
        </w:trPr>
        <w:tc>
          <w:tcPr>
            <w:tcW w:w="1170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21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13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71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418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03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74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2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80" w:type="dxa"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468" w:type="dxa"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60" w:type="dxa"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480" w:type="dxa"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59" w:type="dxa"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60" w:type="dxa"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678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47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</w:tr>
      <w:tr w:rsidR="0055164F" w:rsidRPr="00C605C8" w:rsidTr="0055164F">
        <w:trPr>
          <w:trHeight w:val="236"/>
        </w:trPr>
        <w:tc>
          <w:tcPr>
            <w:tcW w:w="1170" w:type="dxa"/>
            <w:vMerge w:val="restart"/>
            <w:noWrap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Fernandez  et al., 2009-I</w:t>
            </w:r>
          </w:p>
        </w:tc>
        <w:tc>
          <w:tcPr>
            <w:tcW w:w="821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113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Australia</w:t>
            </w:r>
          </w:p>
        </w:tc>
        <w:tc>
          <w:tcPr>
            <w:tcW w:w="1171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418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1103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74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3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80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</w:t>
            </w:r>
          </w:p>
        </w:tc>
        <w:tc>
          <w:tcPr>
            <w:tcW w:w="468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42</w:t>
            </w:r>
          </w:p>
        </w:tc>
        <w:tc>
          <w:tcPr>
            <w:tcW w:w="560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126</w:t>
            </w:r>
          </w:p>
        </w:tc>
        <w:tc>
          <w:tcPr>
            <w:tcW w:w="480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559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57</w:t>
            </w:r>
          </w:p>
        </w:tc>
        <w:tc>
          <w:tcPr>
            <w:tcW w:w="560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109</w:t>
            </w:r>
          </w:p>
        </w:tc>
        <w:tc>
          <w:tcPr>
            <w:tcW w:w="678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48</w:t>
            </w:r>
          </w:p>
        </w:tc>
        <w:tc>
          <w:tcPr>
            <w:tcW w:w="647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55164F" w:rsidRPr="00C605C8" w:rsidTr="0055164F">
        <w:trPr>
          <w:trHeight w:val="236"/>
        </w:trPr>
        <w:tc>
          <w:tcPr>
            <w:tcW w:w="1170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21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1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71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418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0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74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80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</w:t>
            </w:r>
          </w:p>
        </w:tc>
        <w:tc>
          <w:tcPr>
            <w:tcW w:w="468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21</w:t>
            </w:r>
          </w:p>
        </w:tc>
        <w:tc>
          <w:tcPr>
            <w:tcW w:w="560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69</w:t>
            </w:r>
          </w:p>
        </w:tc>
        <w:tc>
          <w:tcPr>
            <w:tcW w:w="480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59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60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8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47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5164F" w:rsidRPr="00C605C8" w:rsidTr="0055164F">
        <w:trPr>
          <w:trHeight w:val="236"/>
        </w:trPr>
        <w:tc>
          <w:tcPr>
            <w:tcW w:w="1170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21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1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71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418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0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74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80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</w:t>
            </w:r>
          </w:p>
        </w:tc>
        <w:tc>
          <w:tcPr>
            <w:tcW w:w="468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21</w:t>
            </w:r>
          </w:p>
        </w:tc>
        <w:tc>
          <w:tcPr>
            <w:tcW w:w="560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57</w:t>
            </w:r>
          </w:p>
        </w:tc>
        <w:tc>
          <w:tcPr>
            <w:tcW w:w="480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59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60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8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47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5164F" w:rsidRPr="00C605C8" w:rsidTr="0055164F">
        <w:trPr>
          <w:trHeight w:val="236"/>
        </w:trPr>
        <w:tc>
          <w:tcPr>
            <w:tcW w:w="1170" w:type="dxa"/>
            <w:vMerge w:val="restart"/>
            <w:noWrap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Fernandez  et al., 2009-II</w:t>
            </w:r>
          </w:p>
        </w:tc>
        <w:tc>
          <w:tcPr>
            <w:tcW w:w="821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113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Australia</w:t>
            </w:r>
          </w:p>
        </w:tc>
        <w:tc>
          <w:tcPr>
            <w:tcW w:w="1171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418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1103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74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3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80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</w:t>
            </w:r>
          </w:p>
        </w:tc>
        <w:tc>
          <w:tcPr>
            <w:tcW w:w="468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70</w:t>
            </w:r>
          </w:p>
        </w:tc>
        <w:tc>
          <w:tcPr>
            <w:tcW w:w="560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172</w:t>
            </w:r>
          </w:p>
        </w:tc>
        <w:tc>
          <w:tcPr>
            <w:tcW w:w="480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559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100</w:t>
            </w:r>
          </w:p>
        </w:tc>
        <w:tc>
          <w:tcPr>
            <w:tcW w:w="560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169</w:t>
            </w:r>
          </w:p>
        </w:tc>
        <w:tc>
          <w:tcPr>
            <w:tcW w:w="678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0.45</w:t>
            </w:r>
          </w:p>
        </w:tc>
        <w:tc>
          <w:tcPr>
            <w:tcW w:w="647" w:type="dxa"/>
            <w:vMerge w:val="restart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55164F" w:rsidRPr="00C605C8" w:rsidTr="0055164F">
        <w:trPr>
          <w:trHeight w:val="236"/>
        </w:trPr>
        <w:tc>
          <w:tcPr>
            <w:tcW w:w="1170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21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1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71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418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0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74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80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</w:t>
            </w:r>
          </w:p>
        </w:tc>
        <w:tc>
          <w:tcPr>
            <w:tcW w:w="468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54</w:t>
            </w:r>
          </w:p>
        </w:tc>
        <w:tc>
          <w:tcPr>
            <w:tcW w:w="560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147</w:t>
            </w:r>
          </w:p>
        </w:tc>
        <w:tc>
          <w:tcPr>
            <w:tcW w:w="480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59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60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8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47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5164F" w:rsidRPr="00C605C8" w:rsidTr="0055164F">
        <w:trPr>
          <w:trHeight w:val="236"/>
        </w:trPr>
        <w:tc>
          <w:tcPr>
            <w:tcW w:w="1170" w:type="dxa"/>
            <w:vMerge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21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1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71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418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03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74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80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</w:t>
            </w:r>
          </w:p>
        </w:tc>
        <w:tc>
          <w:tcPr>
            <w:tcW w:w="468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16</w:t>
            </w:r>
          </w:p>
        </w:tc>
        <w:tc>
          <w:tcPr>
            <w:tcW w:w="560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25</w:t>
            </w:r>
          </w:p>
        </w:tc>
        <w:tc>
          <w:tcPr>
            <w:tcW w:w="480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59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60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8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47" w:type="dxa"/>
            <w:vMerge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5164F" w:rsidRPr="00C605C8" w:rsidTr="0055164F">
        <w:trPr>
          <w:trHeight w:val="236"/>
        </w:trPr>
        <w:tc>
          <w:tcPr>
            <w:tcW w:w="1170" w:type="dxa"/>
            <w:noWrap/>
            <w:hideMark/>
          </w:tcPr>
          <w:p w:rsidR="0055164F" w:rsidRPr="00C605C8" w:rsidRDefault="0055164F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Sezer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2016</w:t>
            </w:r>
          </w:p>
        </w:tc>
        <w:tc>
          <w:tcPr>
            <w:tcW w:w="821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113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Turkey</w:t>
            </w:r>
          </w:p>
        </w:tc>
        <w:tc>
          <w:tcPr>
            <w:tcW w:w="1171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418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1103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74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32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80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</w:t>
            </w:r>
          </w:p>
        </w:tc>
        <w:tc>
          <w:tcPr>
            <w:tcW w:w="468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18</w:t>
            </w:r>
          </w:p>
        </w:tc>
        <w:tc>
          <w:tcPr>
            <w:tcW w:w="560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180</w:t>
            </w:r>
          </w:p>
        </w:tc>
        <w:tc>
          <w:tcPr>
            <w:tcW w:w="480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16</w:t>
            </w:r>
          </w:p>
        </w:tc>
        <w:tc>
          <w:tcPr>
            <w:tcW w:w="559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76</w:t>
            </w:r>
          </w:p>
        </w:tc>
        <w:tc>
          <w:tcPr>
            <w:tcW w:w="560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175</w:t>
            </w:r>
          </w:p>
        </w:tc>
        <w:tc>
          <w:tcPr>
            <w:tcW w:w="678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0.16</w:t>
            </w:r>
          </w:p>
        </w:tc>
        <w:tc>
          <w:tcPr>
            <w:tcW w:w="647" w:type="dxa"/>
            <w:noWrap/>
            <w:hideMark/>
          </w:tcPr>
          <w:p w:rsidR="0055164F" w:rsidRPr="00C605C8" w:rsidRDefault="0055164F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</w:tbl>
    <w:p w:rsidR="00C56EC2" w:rsidRPr="00C605C8" w:rsidRDefault="00C56EC2" w:rsidP="00575E9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346240" w:rsidRPr="00C605C8" w:rsidRDefault="00346240" w:rsidP="00346240">
      <w:pPr>
        <w:jc w:val="both"/>
        <w:rPr>
          <w:rFonts w:cstheme="minorHAnsi"/>
          <w:sz w:val="20"/>
          <w:szCs w:val="20"/>
        </w:rPr>
      </w:pPr>
      <w:r w:rsidRPr="00C605C8">
        <w:rPr>
          <w:rStyle w:val="Strong"/>
          <w:rFonts w:cstheme="minorHAnsi"/>
          <w:sz w:val="20"/>
          <w:szCs w:val="20"/>
        </w:rPr>
        <w:t>CC</w:t>
      </w:r>
      <w:r w:rsidRPr="00C605C8">
        <w:rPr>
          <w:rFonts w:cstheme="minorHAnsi"/>
          <w:sz w:val="20"/>
          <w:szCs w:val="20"/>
        </w:rPr>
        <w:t xml:space="preserve">: Case-Control, </w:t>
      </w:r>
      <w:r w:rsidRPr="00C605C8">
        <w:rPr>
          <w:rStyle w:val="Strong"/>
          <w:rFonts w:cstheme="minorHAnsi"/>
          <w:sz w:val="20"/>
          <w:szCs w:val="20"/>
        </w:rPr>
        <w:t>HIS</w:t>
      </w:r>
      <w:r w:rsidRPr="00C605C8">
        <w:rPr>
          <w:rFonts w:cstheme="minorHAnsi"/>
          <w:sz w:val="20"/>
          <w:szCs w:val="20"/>
        </w:rPr>
        <w:t xml:space="preserve">: Headache Impact Scale, </w:t>
      </w:r>
      <w:r w:rsidRPr="00C605C8">
        <w:rPr>
          <w:rStyle w:val="Strong"/>
          <w:rFonts w:cstheme="minorHAnsi"/>
          <w:sz w:val="20"/>
          <w:szCs w:val="20"/>
        </w:rPr>
        <w:t>HB</w:t>
      </w:r>
      <w:r w:rsidRPr="00C605C8">
        <w:rPr>
          <w:rFonts w:cstheme="minorHAnsi"/>
          <w:sz w:val="20"/>
          <w:szCs w:val="20"/>
        </w:rPr>
        <w:t xml:space="preserve">: Hospital-Based, </w:t>
      </w:r>
      <w:r w:rsidRPr="00C605C8">
        <w:rPr>
          <w:rStyle w:val="Strong"/>
          <w:rFonts w:cstheme="minorHAnsi"/>
          <w:sz w:val="20"/>
          <w:szCs w:val="20"/>
        </w:rPr>
        <w:t>PCR-RFLP</w:t>
      </w:r>
      <w:r w:rsidRPr="00C605C8">
        <w:rPr>
          <w:rFonts w:cstheme="minorHAnsi"/>
          <w:sz w:val="20"/>
          <w:szCs w:val="20"/>
        </w:rPr>
        <w:t xml:space="preserve">: Polymerase Chain Reaction-Restriction Fragment Length Polymorphism, </w:t>
      </w:r>
      <w:r w:rsidRPr="00C605C8">
        <w:rPr>
          <w:rStyle w:val="Strong"/>
          <w:rFonts w:cstheme="minorHAnsi"/>
          <w:sz w:val="20"/>
          <w:szCs w:val="20"/>
        </w:rPr>
        <w:t>HWE</w:t>
      </w:r>
      <w:r w:rsidRPr="00C605C8">
        <w:rPr>
          <w:rFonts w:cstheme="minorHAnsi"/>
          <w:sz w:val="20"/>
          <w:szCs w:val="20"/>
        </w:rPr>
        <w:t xml:space="preserve">: Hardy-Weinberg Equilibrium, </w:t>
      </w:r>
      <w:r w:rsidRPr="00C605C8">
        <w:rPr>
          <w:rStyle w:val="Strong"/>
          <w:rFonts w:cstheme="minorHAnsi"/>
          <w:sz w:val="20"/>
          <w:szCs w:val="20"/>
        </w:rPr>
        <w:t>NOS</w:t>
      </w:r>
      <w:r w:rsidRPr="00C605C8">
        <w:rPr>
          <w:rFonts w:cstheme="minorHAnsi"/>
          <w:sz w:val="20"/>
          <w:szCs w:val="20"/>
        </w:rPr>
        <w:t xml:space="preserve">: Newcastle-Ottawa Scale, </w:t>
      </w:r>
      <w:r w:rsidRPr="00C605C8">
        <w:rPr>
          <w:rStyle w:val="Strong"/>
          <w:rFonts w:cstheme="minorHAnsi"/>
          <w:sz w:val="20"/>
          <w:szCs w:val="20"/>
        </w:rPr>
        <w:t>HR</w:t>
      </w:r>
      <w:r w:rsidRPr="00C605C8">
        <w:rPr>
          <w:rFonts w:cstheme="minorHAnsi"/>
          <w:sz w:val="20"/>
          <w:szCs w:val="20"/>
        </w:rPr>
        <w:t xml:space="preserve">: Homozygous Risk, </w:t>
      </w:r>
      <w:r w:rsidRPr="00C605C8">
        <w:rPr>
          <w:rStyle w:val="Strong"/>
          <w:rFonts w:cstheme="minorHAnsi"/>
          <w:sz w:val="20"/>
          <w:szCs w:val="20"/>
        </w:rPr>
        <w:t>HT</w:t>
      </w:r>
      <w:r w:rsidRPr="00C605C8">
        <w:rPr>
          <w:rFonts w:cstheme="minorHAnsi"/>
          <w:sz w:val="20"/>
          <w:szCs w:val="20"/>
        </w:rPr>
        <w:t xml:space="preserve">: Heterozygous, </w:t>
      </w:r>
      <w:r w:rsidRPr="00C605C8">
        <w:rPr>
          <w:rStyle w:val="Strong"/>
          <w:rFonts w:cstheme="minorHAnsi"/>
          <w:sz w:val="20"/>
          <w:szCs w:val="20"/>
        </w:rPr>
        <w:t>HW</w:t>
      </w:r>
      <w:r w:rsidRPr="00C605C8">
        <w:rPr>
          <w:rFonts w:cstheme="minorHAnsi"/>
          <w:sz w:val="20"/>
          <w:szCs w:val="20"/>
        </w:rPr>
        <w:t xml:space="preserve">: Homozygous Wild-type, </w:t>
      </w:r>
      <w:r w:rsidRPr="00C605C8">
        <w:rPr>
          <w:rStyle w:val="Strong"/>
          <w:rFonts w:cstheme="minorHAnsi"/>
          <w:sz w:val="20"/>
          <w:szCs w:val="20"/>
        </w:rPr>
        <w:t>MA</w:t>
      </w:r>
      <w:r w:rsidRPr="00C605C8">
        <w:rPr>
          <w:rFonts w:cstheme="minorHAnsi"/>
          <w:sz w:val="20"/>
          <w:szCs w:val="20"/>
        </w:rPr>
        <w:t xml:space="preserve">: Migraine with Aura, </w:t>
      </w:r>
      <w:r w:rsidRPr="00C605C8">
        <w:rPr>
          <w:rStyle w:val="Strong"/>
          <w:rFonts w:cstheme="minorHAnsi"/>
          <w:sz w:val="20"/>
          <w:szCs w:val="20"/>
        </w:rPr>
        <w:t>MWA</w:t>
      </w:r>
      <w:r w:rsidRPr="00C605C8">
        <w:rPr>
          <w:rFonts w:cstheme="minorHAnsi"/>
          <w:sz w:val="20"/>
          <w:szCs w:val="20"/>
        </w:rPr>
        <w:t>: Migraine without Aura.</w:t>
      </w:r>
      <w:r w:rsidRPr="00C605C8">
        <w:rPr>
          <w:rFonts w:cstheme="minorHAnsi"/>
          <w:sz w:val="20"/>
          <w:szCs w:val="20"/>
        </w:rPr>
        <w:tab/>
      </w:r>
    </w:p>
    <w:p w:rsidR="00EC0DF3" w:rsidRPr="00C605C8" w:rsidRDefault="00794411" w:rsidP="00346240">
      <w:pPr>
        <w:jc w:val="both"/>
        <w:rPr>
          <w:rFonts w:cstheme="minorHAnsi"/>
          <w:sz w:val="20"/>
          <w:szCs w:val="20"/>
        </w:rPr>
      </w:pPr>
      <w:r w:rsidRPr="00C605C8">
        <w:rPr>
          <w:rFonts w:cstheme="minorHAnsi"/>
          <w:b/>
          <w:sz w:val="20"/>
          <w:szCs w:val="20"/>
        </w:rPr>
        <w:t>Table</w:t>
      </w:r>
      <w:r w:rsidR="00224FF6" w:rsidRPr="00C605C8">
        <w:rPr>
          <w:rFonts w:cstheme="minorHAnsi"/>
          <w:b/>
          <w:sz w:val="20"/>
          <w:szCs w:val="20"/>
        </w:rPr>
        <w:t xml:space="preserve"> 14</w:t>
      </w:r>
      <w:r w:rsidRPr="00C605C8">
        <w:rPr>
          <w:rFonts w:cstheme="minorHAnsi"/>
          <w:b/>
          <w:sz w:val="20"/>
          <w:szCs w:val="20"/>
        </w:rPr>
        <w:t xml:space="preserve">: </w:t>
      </w:r>
      <w:r w:rsidR="003B7F6B" w:rsidRPr="00C605C8">
        <w:rPr>
          <w:rFonts w:cstheme="minorHAnsi"/>
          <w:b/>
          <w:sz w:val="20"/>
          <w:szCs w:val="20"/>
        </w:rPr>
        <w:t xml:space="preserve">DBH </w:t>
      </w:r>
      <w:r w:rsidRPr="00C605C8">
        <w:rPr>
          <w:rFonts w:cstheme="minorHAnsi"/>
          <w:b/>
          <w:sz w:val="20"/>
          <w:szCs w:val="20"/>
        </w:rPr>
        <w:t>rs1108580/ +444G&gt;A</w:t>
      </w:r>
      <w:r w:rsidR="00346240" w:rsidRPr="00C605C8">
        <w:rPr>
          <w:rFonts w:cstheme="minorHAnsi"/>
          <w:b/>
          <w:sz w:val="20"/>
          <w:szCs w:val="20"/>
        </w:rPr>
        <w:t xml:space="preserve"> </w:t>
      </w:r>
      <w:r w:rsidR="007E381A" w:rsidRPr="00C605C8">
        <w:rPr>
          <w:rFonts w:cstheme="minorHAnsi"/>
          <w:b/>
          <w:sz w:val="20"/>
          <w:szCs w:val="20"/>
        </w:rPr>
        <w:t>gene</w:t>
      </w:r>
      <w:r w:rsidR="00346240" w:rsidRPr="00C605C8">
        <w:rPr>
          <w:rFonts w:cstheme="minorHAnsi"/>
          <w:b/>
          <w:sz w:val="20"/>
          <w:szCs w:val="20"/>
        </w:rPr>
        <w:t xml:space="preserve"> </w:t>
      </w:r>
      <w:r w:rsidR="007E381A" w:rsidRPr="00C605C8">
        <w:rPr>
          <w:rFonts w:cstheme="minorHAnsi"/>
          <w:b/>
          <w:sz w:val="20"/>
          <w:szCs w:val="20"/>
        </w:rPr>
        <w:t xml:space="preserve">Features of different association study utilizing case–control </w:t>
      </w:r>
      <w:r w:rsidR="007E381A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3379" w:type="dxa"/>
        <w:tblInd w:w="-176" w:type="dxa"/>
        <w:tblLook w:val="04A0"/>
      </w:tblPr>
      <w:tblGrid>
        <w:gridCol w:w="1796"/>
        <w:gridCol w:w="692"/>
        <w:gridCol w:w="1093"/>
        <w:gridCol w:w="1126"/>
        <w:gridCol w:w="1098"/>
        <w:gridCol w:w="917"/>
        <w:gridCol w:w="1182"/>
        <w:gridCol w:w="1030"/>
        <w:gridCol w:w="501"/>
        <w:gridCol w:w="558"/>
        <w:gridCol w:w="557"/>
        <w:gridCol w:w="501"/>
        <w:gridCol w:w="558"/>
        <w:gridCol w:w="557"/>
        <w:gridCol w:w="1213"/>
      </w:tblGrid>
      <w:tr w:rsidR="00E90698" w:rsidRPr="00C605C8" w:rsidTr="006E2169">
        <w:trPr>
          <w:trHeight w:val="246"/>
        </w:trPr>
        <w:tc>
          <w:tcPr>
            <w:tcW w:w="1796" w:type="dxa"/>
            <w:vMerge w:val="restart"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Study</w:t>
            </w:r>
          </w:p>
        </w:tc>
        <w:tc>
          <w:tcPr>
            <w:tcW w:w="692" w:type="dxa"/>
            <w:vMerge w:val="restart"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Type </w:t>
            </w:r>
            <w:r w:rsidR="00FF091F"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Of </w:t>
            </w: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Study</w:t>
            </w:r>
          </w:p>
        </w:tc>
        <w:tc>
          <w:tcPr>
            <w:tcW w:w="1093" w:type="dxa"/>
            <w:vMerge w:val="restart"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Country</w:t>
            </w:r>
          </w:p>
        </w:tc>
        <w:tc>
          <w:tcPr>
            <w:tcW w:w="1126" w:type="dxa"/>
            <w:vMerge w:val="restart"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Ethnicity</w:t>
            </w:r>
          </w:p>
        </w:tc>
        <w:tc>
          <w:tcPr>
            <w:tcW w:w="1098" w:type="dxa"/>
            <w:vMerge w:val="restart"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Diagnostic Criteria</w:t>
            </w:r>
          </w:p>
        </w:tc>
        <w:tc>
          <w:tcPr>
            <w:tcW w:w="917" w:type="dxa"/>
            <w:vMerge w:val="restart"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Source </w:t>
            </w:r>
            <w:r w:rsidR="00FF091F"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Of </w:t>
            </w: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Controls</w:t>
            </w:r>
          </w:p>
        </w:tc>
        <w:tc>
          <w:tcPr>
            <w:tcW w:w="1182" w:type="dxa"/>
            <w:vMerge w:val="restart"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Genotyping</w:t>
            </w:r>
          </w:p>
        </w:tc>
        <w:tc>
          <w:tcPr>
            <w:tcW w:w="1030" w:type="dxa"/>
            <w:vMerge w:val="restart"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</w:t>
            </w:r>
          </w:p>
        </w:tc>
        <w:tc>
          <w:tcPr>
            <w:tcW w:w="1616" w:type="dxa"/>
            <w:gridSpan w:val="3"/>
            <w:hideMark/>
          </w:tcPr>
          <w:p w:rsidR="00E90698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Case</w:t>
            </w:r>
          </w:p>
        </w:tc>
        <w:tc>
          <w:tcPr>
            <w:tcW w:w="1616" w:type="dxa"/>
            <w:gridSpan w:val="3"/>
            <w:hideMark/>
          </w:tcPr>
          <w:p w:rsidR="00E90698" w:rsidRPr="00C605C8" w:rsidRDefault="00FF091F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Control</w:t>
            </w:r>
          </w:p>
        </w:tc>
        <w:tc>
          <w:tcPr>
            <w:tcW w:w="1213" w:type="dxa"/>
            <w:vMerge w:val="restart"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HWE</w:t>
            </w:r>
          </w:p>
        </w:tc>
      </w:tr>
      <w:tr w:rsidR="00E90698" w:rsidRPr="00C605C8" w:rsidTr="006E2169">
        <w:trPr>
          <w:trHeight w:val="246"/>
        </w:trPr>
        <w:tc>
          <w:tcPr>
            <w:tcW w:w="1796" w:type="dxa"/>
            <w:vMerge/>
            <w:hideMark/>
          </w:tcPr>
          <w:p w:rsidR="00E90698" w:rsidRPr="00C605C8" w:rsidRDefault="00E9069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92" w:type="dxa"/>
            <w:vMerge/>
            <w:hideMark/>
          </w:tcPr>
          <w:p w:rsidR="00E90698" w:rsidRPr="00C605C8" w:rsidRDefault="00E9069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3" w:type="dxa"/>
            <w:vMerge/>
            <w:hideMark/>
          </w:tcPr>
          <w:p w:rsidR="00E90698" w:rsidRPr="00C605C8" w:rsidRDefault="00E9069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26" w:type="dxa"/>
            <w:vMerge/>
            <w:hideMark/>
          </w:tcPr>
          <w:p w:rsidR="00E90698" w:rsidRPr="00C605C8" w:rsidRDefault="00E9069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8" w:type="dxa"/>
            <w:vMerge/>
            <w:hideMark/>
          </w:tcPr>
          <w:p w:rsidR="00E90698" w:rsidRPr="00C605C8" w:rsidRDefault="00E9069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17" w:type="dxa"/>
            <w:vMerge/>
            <w:hideMark/>
          </w:tcPr>
          <w:p w:rsidR="00E90698" w:rsidRPr="00C605C8" w:rsidRDefault="00E9069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82" w:type="dxa"/>
            <w:vMerge/>
            <w:hideMark/>
          </w:tcPr>
          <w:p w:rsidR="00E90698" w:rsidRPr="00C605C8" w:rsidRDefault="00E9069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0" w:type="dxa"/>
            <w:vMerge/>
            <w:hideMark/>
          </w:tcPr>
          <w:p w:rsidR="00E90698" w:rsidRPr="00C605C8" w:rsidRDefault="00E9069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01" w:type="dxa"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58" w:type="dxa"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57" w:type="dxa"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501" w:type="dxa"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58" w:type="dxa"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57" w:type="dxa"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1213" w:type="dxa"/>
            <w:vMerge/>
            <w:hideMark/>
          </w:tcPr>
          <w:p w:rsidR="00E90698" w:rsidRPr="00C605C8" w:rsidRDefault="00E9069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</w:tr>
      <w:tr w:rsidR="00346240" w:rsidRPr="00C605C8" w:rsidTr="006E2169">
        <w:trPr>
          <w:trHeight w:val="246"/>
        </w:trPr>
        <w:tc>
          <w:tcPr>
            <w:tcW w:w="1796" w:type="dxa"/>
            <w:vMerge w:val="restart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Fernandez et al., 2006</w:t>
            </w:r>
          </w:p>
        </w:tc>
        <w:tc>
          <w:tcPr>
            <w:tcW w:w="692" w:type="dxa"/>
            <w:vMerge w:val="restart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3" w:type="dxa"/>
            <w:vMerge w:val="restart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New-Zealand</w:t>
            </w:r>
          </w:p>
        </w:tc>
        <w:tc>
          <w:tcPr>
            <w:tcW w:w="1126" w:type="dxa"/>
            <w:vMerge w:val="restart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098" w:type="dxa"/>
            <w:vMerge w:val="restart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917" w:type="dxa"/>
            <w:vMerge w:val="restart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182" w:type="dxa"/>
            <w:vMerge w:val="restart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30" w:type="dxa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01" w:type="dxa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62</w:t>
            </w:r>
          </w:p>
        </w:tc>
        <w:tc>
          <w:tcPr>
            <w:tcW w:w="558" w:type="dxa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100</w:t>
            </w:r>
          </w:p>
        </w:tc>
        <w:tc>
          <w:tcPr>
            <w:tcW w:w="557" w:type="dxa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51</w:t>
            </w:r>
          </w:p>
        </w:tc>
        <w:tc>
          <w:tcPr>
            <w:tcW w:w="501" w:type="dxa"/>
            <w:vMerge w:val="restart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72</w:t>
            </w:r>
          </w:p>
        </w:tc>
        <w:tc>
          <w:tcPr>
            <w:tcW w:w="558" w:type="dxa"/>
            <w:vMerge w:val="restart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95</w:t>
            </w:r>
          </w:p>
        </w:tc>
        <w:tc>
          <w:tcPr>
            <w:tcW w:w="557" w:type="dxa"/>
            <w:vMerge w:val="restart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60</w:t>
            </w:r>
          </w:p>
        </w:tc>
        <w:tc>
          <w:tcPr>
            <w:tcW w:w="1213" w:type="dxa"/>
            <w:vMerge w:val="restart"/>
            <w:shd w:val="clear" w:color="auto" w:fill="FF0000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0.03</w:t>
            </w:r>
          </w:p>
        </w:tc>
      </w:tr>
      <w:tr w:rsidR="00346240" w:rsidRPr="00C605C8" w:rsidTr="006E2169">
        <w:trPr>
          <w:trHeight w:val="246"/>
        </w:trPr>
        <w:tc>
          <w:tcPr>
            <w:tcW w:w="1796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92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3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26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8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17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0" w:type="dxa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501" w:type="dxa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41</w:t>
            </w:r>
          </w:p>
        </w:tc>
        <w:tc>
          <w:tcPr>
            <w:tcW w:w="558" w:type="dxa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65</w:t>
            </w:r>
          </w:p>
        </w:tc>
        <w:tc>
          <w:tcPr>
            <w:tcW w:w="557" w:type="dxa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29</w:t>
            </w:r>
          </w:p>
        </w:tc>
        <w:tc>
          <w:tcPr>
            <w:tcW w:w="501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58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7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13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346240" w:rsidRPr="00C605C8" w:rsidTr="006E2169">
        <w:trPr>
          <w:trHeight w:val="246"/>
        </w:trPr>
        <w:tc>
          <w:tcPr>
            <w:tcW w:w="1796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692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3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26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8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17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0" w:type="dxa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501" w:type="dxa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21</w:t>
            </w:r>
          </w:p>
        </w:tc>
        <w:tc>
          <w:tcPr>
            <w:tcW w:w="558" w:type="dxa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35</w:t>
            </w:r>
          </w:p>
        </w:tc>
        <w:tc>
          <w:tcPr>
            <w:tcW w:w="557" w:type="dxa"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22</w:t>
            </w:r>
          </w:p>
        </w:tc>
        <w:tc>
          <w:tcPr>
            <w:tcW w:w="501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58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7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13" w:type="dxa"/>
            <w:vMerge/>
            <w:noWrap/>
            <w:hideMark/>
          </w:tcPr>
          <w:p w:rsidR="00346240" w:rsidRPr="00C605C8" w:rsidRDefault="00346240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E90698" w:rsidRPr="00C605C8" w:rsidTr="006E2169">
        <w:trPr>
          <w:trHeight w:val="246"/>
        </w:trPr>
        <w:tc>
          <w:tcPr>
            <w:tcW w:w="1796" w:type="dxa"/>
            <w:noWrap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Sezer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2016</w:t>
            </w:r>
          </w:p>
        </w:tc>
        <w:tc>
          <w:tcPr>
            <w:tcW w:w="692" w:type="dxa"/>
            <w:noWrap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3" w:type="dxa"/>
            <w:noWrap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Turkey</w:t>
            </w:r>
          </w:p>
        </w:tc>
        <w:tc>
          <w:tcPr>
            <w:tcW w:w="1126" w:type="dxa"/>
            <w:noWrap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098" w:type="dxa"/>
            <w:noWrap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917" w:type="dxa"/>
            <w:noWrap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182" w:type="dxa"/>
            <w:noWrap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30" w:type="dxa"/>
            <w:noWrap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01" w:type="dxa"/>
            <w:noWrap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66</w:t>
            </w:r>
          </w:p>
        </w:tc>
        <w:tc>
          <w:tcPr>
            <w:tcW w:w="558" w:type="dxa"/>
            <w:noWrap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93</w:t>
            </w:r>
          </w:p>
        </w:tc>
        <w:tc>
          <w:tcPr>
            <w:tcW w:w="557" w:type="dxa"/>
            <w:noWrap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41</w:t>
            </w:r>
          </w:p>
        </w:tc>
        <w:tc>
          <w:tcPr>
            <w:tcW w:w="501" w:type="dxa"/>
            <w:noWrap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97</w:t>
            </w:r>
          </w:p>
        </w:tc>
        <w:tc>
          <w:tcPr>
            <w:tcW w:w="558" w:type="dxa"/>
            <w:noWrap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117</w:t>
            </w:r>
          </w:p>
        </w:tc>
        <w:tc>
          <w:tcPr>
            <w:tcW w:w="557" w:type="dxa"/>
            <w:noWrap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53</w:t>
            </w:r>
          </w:p>
        </w:tc>
        <w:tc>
          <w:tcPr>
            <w:tcW w:w="1213" w:type="dxa"/>
            <w:noWrap/>
            <w:hideMark/>
          </w:tcPr>
          <w:p w:rsidR="00E90698" w:rsidRPr="00C605C8" w:rsidRDefault="00E9069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0.1</w:t>
            </w:r>
          </w:p>
        </w:tc>
      </w:tr>
    </w:tbl>
    <w:p w:rsidR="002175A8" w:rsidRPr="00C605C8" w:rsidRDefault="002175A8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346240" w:rsidRPr="00C605C8" w:rsidRDefault="00346240" w:rsidP="00575E9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5C022E" w:rsidRPr="00C605C8" w:rsidRDefault="005C022E" w:rsidP="00575E98">
      <w:pPr>
        <w:spacing w:after="0" w:line="240" w:lineRule="auto"/>
        <w:rPr>
          <w:rFonts w:cstheme="minorHAnsi"/>
          <w:b/>
          <w:sz w:val="20"/>
          <w:szCs w:val="20"/>
        </w:rPr>
        <w:sectPr w:rsidR="005C022E" w:rsidRPr="00C605C8" w:rsidSect="00961FA6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C605C8">
        <w:rPr>
          <w:rStyle w:val="Strong"/>
          <w:rFonts w:cstheme="minorHAnsi"/>
          <w:sz w:val="20"/>
          <w:szCs w:val="20"/>
        </w:rPr>
        <w:t>DBH</w:t>
      </w:r>
      <w:r w:rsidRPr="00C605C8">
        <w:rPr>
          <w:rFonts w:cstheme="minorHAnsi"/>
          <w:sz w:val="20"/>
          <w:szCs w:val="20"/>
        </w:rPr>
        <w:t>: Dopamine beta-</w:t>
      </w:r>
      <w:proofErr w:type="spellStart"/>
      <w:r w:rsidRPr="00C605C8">
        <w:rPr>
          <w:rFonts w:cstheme="minorHAnsi"/>
          <w:sz w:val="20"/>
          <w:szCs w:val="20"/>
        </w:rPr>
        <w:t>hydroxylase</w:t>
      </w:r>
      <w:proofErr w:type="spellEnd"/>
      <w:r w:rsidRPr="00C605C8">
        <w:rPr>
          <w:rFonts w:cstheme="minorHAnsi"/>
          <w:sz w:val="20"/>
          <w:szCs w:val="20"/>
        </w:rPr>
        <w:t xml:space="preserve"> gene, </w:t>
      </w:r>
      <w:r w:rsidRPr="00C605C8">
        <w:rPr>
          <w:rStyle w:val="Strong"/>
          <w:rFonts w:cstheme="minorHAnsi"/>
          <w:sz w:val="20"/>
          <w:szCs w:val="20"/>
        </w:rPr>
        <w:t>rs1108580</w:t>
      </w:r>
      <w:r w:rsidRPr="00C605C8">
        <w:rPr>
          <w:rFonts w:cstheme="minorHAnsi"/>
          <w:sz w:val="20"/>
          <w:szCs w:val="20"/>
        </w:rPr>
        <w:t xml:space="preserve">: Reference SNP ID, </w:t>
      </w:r>
      <w:r w:rsidRPr="00C605C8">
        <w:rPr>
          <w:rStyle w:val="Strong"/>
          <w:rFonts w:cstheme="minorHAnsi"/>
          <w:sz w:val="20"/>
          <w:szCs w:val="20"/>
        </w:rPr>
        <w:t>+444G&gt;A</w:t>
      </w:r>
      <w:r w:rsidRPr="00C605C8">
        <w:rPr>
          <w:rFonts w:cstheme="minorHAnsi"/>
          <w:sz w:val="20"/>
          <w:szCs w:val="20"/>
        </w:rPr>
        <w:t xml:space="preserve">: Guanine to Adenine polymorphism at position +444, </w:t>
      </w:r>
      <w:r w:rsidRPr="00C605C8">
        <w:rPr>
          <w:rStyle w:val="Strong"/>
          <w:rFonts w:cstheme="minorHAnsi"/>
          <w:sz w:val="20"/>
          <w:szCs w:val="20"/>
        </w:rPr>
        <w:t>CC</w:t>
      </w:r>
      <w:r w:rsidRPr="00C605C8">
        <w:rPr>
          <w:rFonts w:cstheme="minorHAnsi"/>
          <w:sz w:val="20"/>
          <w:szCs w:val="20"/>
        </w:rPr>
        <w:t xml:space="preserve">: Case-Control, </w:t>
      </w:r>
      <w:r w:rsidRPr="00C605C8">
        <w:rPr>
          <w:rStyle w:val="Strong"/>
          <w:rFonts w:cstheme="minorHAnsi"/>
          <w:sz w:val="20"/>
          <w:szCs w:val="20"/>
        </w:rPr>
        <w:t>IHS</w:t>
      </w:r>
      <w:r w:rsidRPr="00C605C8">
        <w:rPr>
          <w:rFonts w:cstheme="minorHAnsi"/>
          <w:sz w:val="20"/>
          <w:szCs w:val="20"/>
        </w:rPr>
        <w:t xml:space="preserve">: International Headache Society, </w:t>
      </w:r>
      <w:r w:rsidRPr="00C605C8">
        <w:rPr>
          <w:rStyle w:val="Strong"/>
          <w:rFonts w:cstheme="minorHAnsi"/>
          <w:sz w:val="20"/>
          <w:szCs w:val="20"/>
        </w:rPr>
        <w:t>HIS</w:t>
      </w:r>
      <w:r w:rsidRPr="00C605C8">
        <w:rPr>
          <w:rFonts w:cstheme="minorHAnsi"/>
          <w:sz w:val="20"/>
          <w:szCs w:val="20"/>
        </w:rPr>
        <w:t xml:space="preserve">: Headache Impact Scale, </w:t>
      </w:r>
      <w:r w:rsidRPr="00C605C8">
        <w:rPr>
          <w:rStyle w:val="Strong"/>
          <w:rFonts w:cstheme="minorHAnsi"/>
          <w:sz w:val="20"/>
          <w:szCs w:val="20"/>
        </w:rPr>
        <w:t>HB</w:t>
      </w:r>
      <w:r w:rsidRPr="00C605C8">
        <w:rPr>
          <w:rFonts w:cstheme="minorHAnsi"/>
          <w:sz w:val="20"/>
          <w:szCs w:val="20"/>
        </w:rPr>
        <w:t xml:space="preserve">: Hospital-Based, </w:t>
      </w:r>
      <w:r w:rsidRPr="00C605C8">
        <w:rPr>
          <w:rStyle w:val="Strong"/>
          <w:rFonts w:cstheme="minorHAnsi"/>
          <w:sz w:val="20"/>
          <w:szCs w:val="20"/>
        </w:rPr>
        <w:t>PCR-RFLP</w:t>
      </w:r>
      <w:r w:rsidRPr="00C605C8">
        <w:rPr>
          <w:rFonts w:cstheme="minorHAnsi"/>
          <w:sz w:val="20"/>
          <w:szCs w:val="20"/>
        </w:rPr>
        <w:t xml:space="preserve">: Polymerase Chain Reaction-Restriction Fragment Length Polymorphism, </w:t>
      </w:r>
      <w:r w:rsidRPr="00C605C8">
        <w:rPr>
          <w:rStyle w:val="Strong"/>
          <w:rFonts w:cstheme="minorHAnsi"/>
          <w:sz w:val="20"/>
          <w:szCs w:val="20"/>
        </w:rPr>
        <w:t>HWE</w:t>
      </w:r>
      <w:r w:rsidRPr="00C605C8">
        <w:rPr>
          <w:rFonts w:cstheme="minorHAnsi"/>
          <w:sz w:val="20"/>
          <w:szCs w:val="20"/>
        </w:rPr>
        <w:t xml:space="preserve">: Hardy-Weinberg Equilibrium, </w:t>
      </w:r>
      <w:r w:rsidRPr="00C605C8">
        <w:rPr>
          <w:rStyle w:val="Strong"/>
          <w:rFonts w:cstheme="minorHAnsi"/>
          <w:sz w:val="20"/>
          <w:szCs w:val="20"/>
        </w:rPr>
        <w:t>HR</w:t>
      </w:r>
      <w:r w:rsidRPr="00C605C8">
        <w:rPr>
          <w:rFonts w:cstheme="minorHAnsi"/>
          <w:sz w:val="20"/>
          <w:szCs w:val="20"/>
        </w:rPr>
        <w:t xml:space="preserve">: Homozygous Risk, </w:t>
      </w:r>
      <w:r w:rsidRPr="00C605C8">
        <w:rPr>
          <w:rStyle w:val="Strong"/>
          <w:rFonts w:cstheme="minorHAnsi"/>
          <w:sz w:val="20"/>
          <w:szCs w:val="20"/>
        </w:rPr>
        <w:t>HT</w:t>
      </w:r>
      <w:r w:rsidRPr="00C605C8">
        <w:rPr>
          <w:rFonts w:cstheme="minorHAnsi"/>
          <w:sz w:val="20"/>
          <w:szCs w:val="20"/>
        </w:rPr>
        <w:t xml:space="preserve">: Heterozygous, </w:t>
      </w:r>
      <w:r w:rsidRPr="00C605C8">
        <w:rPr>
          <w:rStyle w:val="Strong"/>
          <w:rFonts w:cstheme="minorHAnsi"/>
          <w:sz w:val="20"/>
          <w:szCs w:val="20"/>
        </w:rPr>
        <w:t>HW</w:t>
      </w:r>
      <w:r w:rsidRPr="00C605C8">
        <w:rPr>
          <w:rFonts w:cstheme="minorHAnsi"/>
          <w:sz w:val="20"/>
          <w:szCs w:val="20"/>
        </w:rPr>
        <w:t xml:space="preserve">: Homozygous Wild-type, </w:t>
      </w:r>
      <w:r w:rsidRPr="00C605C8">
        <w:rPr>
          <w:rStyle w:val="Strong"/>
          <w:rFonts w:cstheme="minorHAnsi"/>
          <w:sz w:val="20"/>
          <w:szCs w:val="20"/>
        </w:rPr>
        <w:t>MA</w:t>
      </w:r>
      <w:r w:rsidRPr="00C605C8">
        <w:rPr>
          <w:rFonts w:cstheme="minorHAnsi"/>
          <w:sz w:val="20"/>
          <w:szCs w:val="20"/>
        </w:rPr>
        <w:t xml:space="preserve">: Migraine with Aura, </w:t>
      </w:r>
      <w:r w:rsidRPr="00C605C8">
        <w:rPr>
          <w:rStyle w:val="Strong"/>
          <w:rFonts w:cstheme="minorHAnsi"/>
          <w:sz w:val="20"/>
          <w:szCs w:val="20"/>
        </w:rPr>
        <w:t>MWA</w:t>
      </w:r>
      <w:r w:rsidRPr="00C605C8">
        <w:rPr>
          <w:rFonts w:cstheme="minorHAnsi"/>
          <w:sz w:val="20"/>
          <w:szCs w:val="20"/>
        </w:rPr>
        <w:t>: Migraine without Aura.</w:t>
      </w:r>
    </w:p>
    <w:p w:rsidR="002A3ED7" w:rsidRPr="00C605C8" w:rsidRDefault="002A3ED7" w:rsidP="00575E98">
      <w:pPr>
        <w:spacing w:line="240" w:lineRule="auto"/>
        <w:rPr>
          <w:rFonts w:cstheme="minorHAnsi"/>
          <w:sz w:val="20"/>
          <w:szCs w:val="20"/>
        </w:rPr>
      </w:pPr>
      <w:r w:rsidRPr="00C605C8">
        <w:rPr>
          <w:rFonts w:cstheme="minorHAnsi"/>
          <w:b/>
          <w:sz w:val="20"/>
          <w:szCs w:val="20"/>
        </w:rPr>
        <w:lastRenderedPageBreak/>
        <w:t>Table</w:t>
      </w:r>
      <w:r w:rsidR="00224FF6" w:rsidRPr="00C605C8">
        <w:rPr>
          <w:rFonts w:cstheme="minorHAnsi"/>
          <w:b/>
          <w:sz w:val="20"/>
          <w:szCs w:val="20"/>
        </w:rPr>
        <w:t xml:space="preserve"> 15</w:t>
      </w:r>
      <w:r w:rsidRPr="00C605C8">
        <w:rPr>
          <w:rFonts w:cstheme="minorHAnsi"/>
          <w:b/>
          <w:sz w:val="20"/>
          <w:szCs w:val="20"/>
        </w:rPr>
        <w:t>: DRD2 NCOI</w:t>
      </w:r>
      <w:r w:rsidR="00FF091F">
        <w:rPr>
          <w:rFonts w:cstheme="minorHAnsi"/>
          <w:b/>
          <w:sz w:val="20"/>
          <w:szCs w:val="20"/>
        </w:rPr>
        <w:t xml:space="preserve"> </w:t>
      </w:r>
      <w:r w:rsidR="007E381A" w:rsidRPr="00C605C8">
        <w:rPr>
          <w:rFonts w:cstheme="minorHAnsi"/>
          <w:b/>
          <w:sz w:val="20"/>
          <w:szCs w:val="20"/>
        </w:rPr>
        <w:t>gene</w:t>
      </w:r>
      <w:r w:rsidR="00FF091F">
        <w:rPr>
          <w:rFonts w:cstheme="minorHAnsi"/>
          <w:b/>
          <w:sz w:val="20"/>
          <w:szCs w:val="20"/>
        </w:rPr>
        <w:t xml:space="preserve"> </w:t>
      </w:r>
      <w:r w:rsidR="007E381A" w:rsidRPr="00C605C8">
        <w:rPr>
          <w:rFonts w:cstheme="minorHAnsi"/>
          <w:b/>
          <w:sz w:val="20"/>
          <w:szCs w:val="20"/>
        </w:rPr>
        <w:t xml:space="preserve">Features of different association study utilizing case–control </w:t>
      </w:r>
      <w:r w:rsidR="007E381A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3374" w:type="dxa"/>
        <w:tblInd w:w="-34" w:type="dxa"/>
        <w:tblLook w:val="04A0"/>
      </w:tblPr>
      <w:tblGrid>
        <w:gridCol w:w="1263"/>
        <w:gridCol w:w="808"/>
        <w:gridCol w:w="1095"/>
        <w:gridCol w:w="1088"/>
        <w:gridCol w:w="1320"/>
        <w:gridCol w:w="1085"/>
        <w:gridCol w:w="1254"/>
        <w:gridCol w:w="1015"/>
        <w:gridCol w:w="669"/>
        <w:gridCol w:w="461"/>
        <w:gridCol w:w="549"/>
        <w:gridCol w:w="497"/>
        <w:gridCol w:w="461"/>
        <w:gridCol w:w="549"/>
        <w:gridCol w:w="656"/>
        <w:gridCol w:w="604"/>
      </w:tblGrid>
      <w:tr w:rsidR="005C022E" w:rsidRPr="00C605C8" w:rsidTr="004828EA">
        <w:trPr>
          <w:trHeight w:val="198"/>
        </w:trPr>
        <w:tc>
          <w:tcPr>
            <w:tcW w:w="1263" w:type="dxa"/>
            <w:vMerge w:val="restart"/>
            <w:hideMark/>
          </w:tcPr>
          <w:p w:rsidR="005C022E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Study</w:t>
            </w:r>
          </w:p>
        </w:tc>
        <w:tc>
          <w:tcPr>
            <w:tcW w:w="808" w:type="dxa"/>
            <w:vMerge w:val="restart"/>
            <w:hideMark/>
          </w:tcPr>
          <w:p w:rsidR="005C022E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 Of Study</w:t>
            </w:r>
          </w:p>
        </w:tc>
        <w:tc>
          <w:tcPr>
            <w:tcW w:w="1095" w:type="dxa"/>
            <w:vMerge w:val="restart"/>
            <w:hideMark/>
          </w:tcPr>
          <w:p w:rsidR="005C022E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Country</w:t>
            </w:r>
          </w:p>
        </w:tc>
        <w:tc>
          <w:tcPr>
            <w:tcW w:w="1088" w:type="dxa"/>
            <w:vMerge w:val="restart"/>
            <w:hideMark/>
          </w:tcPr>
          <w:p w:rsidR="005C022E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Ethnicity</w:t>
            </w:r>
          </w:p>
        </w:tc>
        <w:tc>
          <w:tcPr>
            <w:tcW w:w="1320" w:type="dxa"/>
            <w:vMerge w:val="restart"/>
            <w:hideMark/>
          </w:tcPr>
          <w:p w:rsidR="005C022E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Diagnostic Criteria</w:t>
            </w:r>
          </w:p>
        </w:tc>
        <w:tc>
          <w:tcPr>
            <w:tcW w:w="1085" w:type="dxa"/>
            <w:vMerge w:val="restart"/>
            <w:hideMark/>
          </w:tcPr>
          <w:p w:rsidR="005C022E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Source Of Control</w:t>
            </w:r>
          </w:p>
        </w:tc>
        <w:tc>
          <w:tcPr>
            <w:tcW w:w="1254" w:type="dxa"/>
            <w:vMerge w:val="restart"/>
            <w:hideMark/>
          </w:tcPr>
          <w:p w:rsidR="005C022E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Genotyping Tech</w:t>
            </w:r>
          </w:p>
        </w:tc>
        <w:tc>
          <w:tcPr>
            <w:tcW w:w="1015" w:type="dxa"/>
            <w:vMerge w:val="restart"/>
            <w:hideMark/>
          </w:tcPr>
          <w:p w:rsidR="005C022E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</w:t>
            </w:r>
          </w:p>
        </w:tc>
        <w:tc>
          <w:tcPr>
            <w:tcW w:w="1679" w:type="dxa"/>
            <w:gridSpan w:val="3"/>
            <w:hideMark/>
          </w:tcPr>
          <w:p w:rsidR="005C022E" w:rsidRPr="00C605C8" w:rsidRDefault="004828EA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Case</w:t>
            </w:r>
          </w:p>
        </w:tc>
        <w:tc>
          <w:tcPr>
            <w:tcW w:w="1507" w:type="dxa"/>
            <w:gridSpan w:val="3"/>
            <w:hideMark/>
          </w:tcPr>
          <w:p w:rsidR="005C022E" w:rsidRPr="00C605C8" w:rsidRDefault="004828EA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Control</w:t>
            </w:r>
          </w:p>
        </w:tc>
        <w:tc>
          <w:tcPr>
            <w:tcW w:w="656" w:type="dxa"/>
            <w:vMerge w:val="restart"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HWE</w:t>
            </w:r>
          </w:p>
        </w:tc>
        <w:tc>
          <w:tcPr>
            <w:tcW w:w="604" w:type="dxa"/>
            <w:vMerge w:val="restart"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NOS</w:t>
            </w:r>
          </w:p>
        </w:tc>
      </w:tr>
      <w:tr w:rsidR="005C022E" w:rsidRPr="00C605C8" w:rsidTr="004828EA">
        <w:trPr>
          <w:trHeight w:val="56"/>
        </w:trPr>
        <w:tc>
          <w:tcPr>
            <w:tcW w:w="1263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08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5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8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20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5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4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5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9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461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49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497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461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49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656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04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828EA" w:rsidRPr="00C605C8" w:rsidTr="004828EA">
        <w:trPr>
          <w:trHeight w:val="242"/>
        </w:trPr>
        <w:tc>
          <w:tcPr>
            <w:tcW w:w="1263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Peroutka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1997</w:t>
            </w:r>
          </w:p>
        </w:tc>
        <w:tc>
          <w:tcPr>
            <w:tcW w:w="808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5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USA</w:t>
            </w:r>
          </w:p>
        </w:tc>
        <w:tc>
          <w:tcPr>
            <w:tcW w:w="1088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20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1085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54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5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66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461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43</w:t>
            </w:r>
          </w:p>
        </w:tc>
        <w:tc>
          <w:tcPr>
            <w:tcW w:w="54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76</w:t>
            </w:r>
          </w:p>
        </w:tc>
        <w:tc>
          <w:tcPr>
            <w:tcW w:w="497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</w:t>
            </w:r>
          </w:p>
        </w:tc>
        <w:tc>
          <w:tcPr>
            <w:tcW w:w="461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53</w:t>
            </w:r>
          </w:p>
        </w:tc>
        <w:tc>
          <w:tcPr>
            <w:tcW w:w="549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59</w:t>
            </w:r>
          </w:p>
        </w:tc>
        <w:tc>
          <w:tcPr>
            <w:tcW w:w="656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0.66</w:t>
            </w:r>
          </w:p>
        </w:tc>
        <w:tc>
          <w:tcPr>
            <w:tcW w:w="604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828EA" w:rsidRPr="00C605C8" w:rsidTr="004828EA">
        <w:trPr>
          <w:trHeight w:val="242"/>
        </w:trPr>
        <w:tc>
          <w:tcPr>
            <w:tcW w:w="1263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20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5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66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</w:t>
            </w:r>
          </w:p>
        </w:tc>
        <w:tc>
          <w:tcPr>
            <w:tcW w:w="461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15</w:t>
            </w:r>
          </w:p>
        </w:tc>
        <w:tc>
          <w:tcPr>
            <w:tcW w:w="54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36</w:t>
            </w:r>
          </w:p>
        </w:tc>
        <w:tc>
          <w:tcPr>
            <w:tcW w:w="497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61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9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6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828EA" w:rsidRPr="00C605C8" w:rsidTr="004828EA">
        <w:trPr>
          <w:trHeight w:val="242"/>
        </w:trPr>
        <w:tc>
          <w:tcPr>
            <w:tcW w:w="1263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20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5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66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28</w:t>
            </w:r>
          </w:p>
        </w:tc>
        <w:tc>
          <w:tcPr>
            <w:tcW w:w="54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40</w:t>
            </w:r>
          </w:p>
        </w:tc>
        <w:tc>
          <w:tcPr>
            <w:tcW w:w="497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61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9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6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828EA" w:rsidRPr="00C605C8" w:rsidTr="005A7D1D">
        <w:trPr>
          <w:trHeight w:val="242"/>
        </w:trPr>
        <w:tc>
          <w:tcPr>
            <w:tcW w:w="1263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Dichgans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1998</w:t>
            </w:r>
          </w:p>
        </w:tc>
        <w:tc>
          <w:tcPr>
            <w:tcW w:w="808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5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Germany</w:t>
            </w:r>
          </w:p>
        </w:tc>
        <w:tc>
          <w:tcPr>
            <w:tcW w:w="1088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20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1085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NG</w:t>
            </w:r>
          </w:p>
        </w:tc>
        <w:tc>
          <w:tcPr>
            <w:tcW w:w="1254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5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66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</w:t>
            </w:r>
          </w:p>
        </w:tc>
        <w:tc>
          <w:tcPr>
            <w:tcW w:w="461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45</w:t>
            </w:r>
          </w:p>
        </w:tc>
        <w:tc>
          <w:tcPr>
            <w:tcW w:w="54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46</w:t>
            </w:r>
          </w:p>
        </w:tc>
        <w:tc>
          <w:tcPr>
            <w:tcW w:w="1507" w:type="dxa"/>
            <w:gridSpan w:val="3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NC</w:t>
            </w:r>
          </w:p>
        </w:tc>
        <w:tc>
          <w:tcPr>
            <w:tcW w:w="656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4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sz w:val="20"/>
                <w:szCs w:val="20"/>
                <w:lang w:val="en-IN" w:eastAsia="en-IN"/>
              </w:rPr>
              <w:t>NA</w:t>
            </w:r>
          </w:p>
        </w:tc>
      </w:tr>
      <w:tr w:rsidR="004828EA" w:rsidRPr="00C605C8" w:rsidTr="005A7D1D">
        <w:trPr>
          <w:trHeight w:val="242"/>
        </w:trPr>
        <w:tc>
          <w:tcPr>
            <w:tcW w:w="1263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20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5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66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</w:t>
            </w:r>
          </w:p>
        </w:tc>
        <w:tc>
          <w:tcPr>
            <w:tcW w:w="461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</w:t>
            </w:r>
          </w:p>
        </w:tc>
        <w:tc>
          <w:tcPr>
            <w:tcW w:w="54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</w:t>
            </w:r>
          </w:p>
        </w:tc>
        <w:tc>
          <w:tcPr>
            <w:tcW w:w="1507" w:type="dxa"/>
            <w:gridSpan w:val="3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6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828EA" w:rsidRPr="00C605C8" w:rsidTr="005A7D1D">
        <w:trPr>
          <w:trHeight w:val="242"/>
        </w:trPr>
        <w:tc>
          <w:tcPr>
            <w:tcW w:w="1263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20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5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66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</w:t>
            </w:r>
          </w:p>
        </w:tc>
        <w:tc>
          <w:tcPr>
            <w:tcW w:w="461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26</w:t>
            </w:r>
          </w:p>
        </w:tc>
        <w:tc>
          <w:tcPr>
            <w:tcW w:w="54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26</w:t>
            </w:r>
          </w:p>
        </w:tc>
        <w:tc>
          <w:tcPr>
            <w:tcW w:w="1507" w:type="dxa"/>
            <w:gridSpan w:val="3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6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828EA" w:rsidRPr="00C605C8" w:rsidTr="004828EA">
        <w:trPr>
          <w:trHeight w:val="242"/>
        </w:trPr>
        <w:tc>
          <w:tcPr>
            <w:tcW w:w="1263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Lea et al., 2000</w:t>
            </w:r>
          </w:p>
        </w:tc>
        <w:tc>
          <w:tcPr>
            <w:tcW w:w="808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5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Australia</w:t>
            </w:r>
          </w:p>
        </w:tc>
        <w:tc>
          <w:tcPr>
            <w:tcW w:w="1088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20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1085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54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5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66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16</w:t>
            </w:r>
          </w:p>
        </w:tc>
        <w:tc>
          <w:tcPr>
            <w:tcW w:w="461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81</w:t>
            </w:r>
          </w:p>
        </w:tc>
        <w:tc>
          <w:tcPr>
            <w:tcW w:w="54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80</w:t>
            </w:r>
          </w:p>
        </w:tc>
        <w:tc>
          <w:tcPr>
            <w:tcW w:w="497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</w:t>
            </w:r>
          </w:p>
        </w:tc>
        <w:tc>
          <w:tcPr>
            <w:tcW w:w="461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78</w:t>
            </w:r>
          </w:p>
        </w:tc>
        <w:tc>
          <w:tcPr>
            <w:tcW w:w="549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92</w:t>
            </w:r>
          </w:p>
        </w:tc>
        <w:tc>
          <w:tcPr>
            <w:tcW w:w="656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0.66</w:t>
            </w:r>
          </w:p>
        </w:tc>
        <w:tc>
          <w:tcPr>
            <w:tcW w:w="604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828EA" w:rsidRPr="00C605C8" w:rsidTr="004828EA">
        <w:trPr>
          <w:trHeight w:val="242"/>
        </w:trPr>
        <w:tc>
          <w:tcPr>
            <w:tcW w:w="1263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20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5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66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48</w:t>
            </w:r>
          </w:p>
        </w:tc>
        <w:tc>
          <w:tcPr>
            <w:tcW w:w="54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41</w:t>
            </w:r>
          </w:p>
        </w:tc>
        <w:tc>
          <w:tcPr>
            <w:tcW w:w="497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61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9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6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828EA" w:rsidRPr="00C605C8" w:rsidTr="004828EA">
        <w:trPr>
          <w:trHeight w:val="242"/>
        </w:trPr>
        <w:tc>
          <w:tcPr>
            <w:tcW w:w="1263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20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5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66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461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33</w:t>
            </w:r>
          </w:p>
        </w:tc>
        <w:tc>
          <w:tcPr>
            <w:tcW w:w="54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39</w:t>
            </w:r>
          </w:p>
        </w:tc>
        <w:tc>
          <w:tcPr>
            <w:tcW w:w="497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61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9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6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828EA" w:rsidRPr="00C605C8" w:rsidTr="00C20907">
        <w:trPr>
          <w:trHeight w:val="242"/>
        </w:trPr>
        <w:tc>
          <w:tcPr>
            <w:tcW w:w="1263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Rebaudengo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2004</w:t>
            </w:r>
          </w:p>
        </w:tc>
        <w:tc>
          <w:tcPr>
            <w:tcW w:w="808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Case</w:t>
            </w:r>
          </w:p>
        </w:tc>
        <w:tc>
          <w:tcPr>
            <w:tcW w:w="1095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8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20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5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4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5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66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63</w:t>
            </w:r>
          </w:p>
        </w:tc>
        <w:tc>
          <w:tcPr>
            <w:tcW w:w="54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46</w:t>
            </w:r>
          </w:p>
        </w:tc>
        <w:tc>
          <w:tcPr>
            <w:tcW w:w="1507" w:type="dxa"/>
            <w:gridSpan w:val="3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NG</w:t>
            </w:r>
          </w:p>
        </w:tc>
        <w:tc>
          <w:tcPr>
            <w:tcW w:w="656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4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sz w:val="20"/>
                <w:szCs w:val="20"/>
                <w:lang w:val="en-IN" w:eastAsia="en-IN"/>
              </w:rPr>
              <w:t>NA</w:t>
            </w:r>
          </w:p>
        </w:tc>
      </w:tr>
      <w:tr w:rsidR="004828EA" w:rsidRPr="00C605C8" w:rsidTr="00C20907">
        <w:trPr>
          <w:trHeight w:val="242"/>
        </w:trPr>
        <w:tc>
          <w:tcPr>
            <w:tcW w:w="1263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20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5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66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</w:t>
            </w:r>
          </w:p>
        </w:tc>
        <w:tc>
          <w:tcPr>
            <w:tcW w:w="461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26</w:t>
            </w:r>
          </w:p>
        </w:tc>
        <w:tc>
          <w:tcPr>
            <w:tcW w:w="54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24</w:t>
            </w:r>
          </w:p>
        </w:tc>
        <w:tc>
          <w:tcPr>
            <w:tcW w:w="1507" w:type="dxa"/>
            <w:gridSpan w:val="3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6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828EA" w:rsidRPr="00C605C8" w:rsidTr="00C20907">
        <w:trPr>
          <w:trHeight w:val="242"/>
        </w:trPr>
        <w:tc>
          <w:tcPr>
            <w:tcW w:w="1263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20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5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66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37</w:t>
            </w:r>
          </w:p>
        </w:tc>
        <w:tc>
          <w:tcPr>
            <w:tcW w:w="54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22</w:t>
            </w:r>
          </w:p>
        </w:tc>
        <w:tc>
          <w:tcPr>
            <w:tcW w:w="1507" w:type="dxa"/>
            <w:gridSpan w:val="3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6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828EA" w:rsidRPr="00C605C8" w:rsidTr="004828EA">
        <w:trPr>
          <w:trHeight w:val="242"/>
        </w:trPr>
        <w:tc>
          <w:tcPr>
            <w:tcW w:w="1263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Oshii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2012</w:t>
            </w:r>
          </w:p>
        </w:tc>
        <w:tc>
          <w:tcPr>
            <w:tcW w:w="808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5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Japan</w:t>
            </w:r>
          </w:p>
        </w:tc>
        <w:tc>
          <w:tcPr>
            <w:tcW w:w="1088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Asian</w:t>
            </w:r>
          </w:p>
        </w:tc>
        <w:tc>
          <w:tcPr>
            <w:tcW w:w="1320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ICHD2</w:t>
            </w:r>
          </w:p>
        </w:tc>
        <w:tc>
          <w:tcPr>
            <w:tcW w:w="1085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54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5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66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27</w:t>
            </w:r>
          </w:p>
        </w:tc>
        <w:tc>
          <w:tcPr>
            <w:tcW w:w="461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49</w:t>
            </w:r>
          </w:p>
        </w:tc>
        <w:tc>
          <w:tcPr>
            <w:tcW w:w="54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15</w:t>
            </w:r>
          </w:p>
        </w:tc>
        <w:tc>
          <w:tcPr>
            <w:tcW w:w="497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29</w:t>
            </w:r>
          </w:p>
        </w:tc>
        <w:tc>
          <w:tcPr>
            <w:tcW w:w="461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61</w:t>
            </w:r>
          </w:p>
        </w:tc>
        <w:tc>
          <w:tcPr>
            <w:tcW w:w="549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29</w:t>
            </w:r>
          </w:p>
        </w:tc>
        <w:tc>
          <w:tcPr>
            <w:tcW w:w="656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0.78</w:t>
            </w:r>
          </w:p>
        </w:tc>
        <w:tc>
          <w:tcPr>
            <w:tcW w:w="604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828EA" w:rsidRPr="00C605C8" w:rsidTr="004828EA">
        <w:trPr>
          <w:trHeight w:val="242"/>
        </w:trPr>
        <w:tc>
          <w:tcPr>
            <w:tcW w:w="1263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20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5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66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</w:t>
            </w:r>
          </w:p>
        </w:tc>
        <w:tc>
          <w:tcPr>
            <w:tcW w:w="461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14</w:t>
            </w:r>
          </w:p>
        </w:tc>
        <w:tc>
          <w:tcPr>
            <w:tcW w:w="54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</w:t>
            </w:r>
          </w:p>
        </w:tc>
        <w:tc>
          <w:tcPr>
            <w:tcW w:w="497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61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9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6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828EA" w:rsidRPr="00C605C8" w:rsidTr="004828EA">
        <w:trPr>
          <w:trHeight w:val="242"/>
        </w:trPr>
        <w:tc>
          <w:tcPr>
            <w:tcW w:w="1263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20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5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66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</w:t>
            </w:r>
          </w:p>
        </w:tc>
        <w:tc>
          <w:tcPr>
            <w:tcW w:w="461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35</w:t>
            </w:r>
          </w:p>
        </w:tc>
        <w:tc>
          <w:tcPr>
            <w:tcW w:w="54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13</w:t>
            </w:r>
          </w:p>
        </w:tc>
        <w:tc>
          <w:tcPr>
            <w:tcW w:w="497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61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9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6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828EA" w:rsidRPr="00C605C8" w:rsidTr="004828EA">
        <w:trPr>
          <w:trHeight w:val="242"/>
        </w:trPr>
        <w:tc>
          <w:tcPr>
            <w:tcW w:w="1263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Gosh et al., 2012-I</w:t>
            </w:r>
          </w:p>
        </w:tc>
        <w:tc>
          <w:tcPr>
            <w:tcW w:w="808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5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India</w:t>
            </w:r>
          </w:p>
        </w:tc>
        <w:tc>
          <w:tcPr>
            <w:tcW w:w="1088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Asian</w:t>
            </w:r>
          </w:p>
        </w:tc>
        <w:tc>
          <w:tcPr>
            <w:tcW w:w="1320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ICHD2</w:t>
            </w:r>
          </w:p>
        </w:tc>
        <w:tc>
          <w:tcPr>
            <w:tcW w:w="1085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54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5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66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38</w:t>
            </w:r>
          </w:p>
        </w:tc>
        <w:tc>
          <w:tcPr>
            <w:tcW w:w="461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91</w:t>
            </w:r>
          </w:p>
        </w:tc>
        <w:tc>
          <w:tcPr>
            <w:tcW w:w="54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79</w:t>
            </w:r>
          </w:p>
        </w:tc>
        <w:tc>
          <w:tcPr>
            <w:tcW w:w="497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17</w:t>
            </w:r>
          </w:p>
        </w:tc>
        <w:tc>
          <w:tcPr>
            <w:tcW w:w="461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94</w:t>
            </w:r>
          </w:p>
        </w:tc>
        <w:tc>
          <w:tcPr>
            <w:tcW w:w="549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89</w:t>
            </w:r>
          </w:p>
        </w:tc>
        <w:tc>
          <w:tcPr>
            <w:tcW w:w="656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0.64</w:t>
            </w:r>
          </w:p>
        </w:tc>
        <w:tc>
          <w:tcPr>
            <w:tcW w:w="604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828EA" w:rsidRPr="00C605C8" w:rsidTr="004828EA">
        <w:trPr>
          <w:trHeight w:val="242"/>
        </w:trPr>
        <w:tc>
          <w:tcPr>
            <w:tcW w:w="1263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20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5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66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23</w:t>
            </w:r>
          </w:p>
        </w:tc>
        <w:tc>
          <w:tcPr>
            <w:tcW w:w="461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61</w:t>
            </w:r>
          </w:p>
        </w:tc>
        <w:tc>
          <w:tcPr>
            <w:tcW w:w="54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47</w:t>
            </w:r>
          </w:p>
        </w:tc>
        <w:tc>
          <w:tcPr>
            <w:tcW w:w="497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61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9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6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828EA" w:rsidRPr="00C605C8" w:rsidTr="004828EA">
        <w:trPr>
          <w:trHeight w:val="242"/>
        </w:trPr>
        <w:tc>
          <w:tcPr>
            <w:tcW w:w="1263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0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20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5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66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15</w:t>
            </w:r>
          </w:p>
        </w:tc>
        <w:tc>
          <w:tcPr>
            <w:tcW w:w="461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30</w:t>
            </w:r>
          </w:p>
        </w:tc>
        <w:tc>
          <w:tcPr>
            <w:tcW w:w="54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32</w:t>
            </w:r>
          </w:p>
        </w:tc>
        <w:tc>
          <w:tcPr>
            <w:tcW w:w="497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61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9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6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828EA" w:rsidRPr="00C605C8" w:rsidTr="004828EA">
        <w:trPr>
          <w:trHeight w:val="242"/>
        </w:trPr>
        <w:tc>
          <w:tcPr>
            <w:tcW w:w="1263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Gosh et al., 2012-II</w:t>
            </w:r>
          </w:p>
        </w:tc>
        <w:tc>
          <w:tcPr>
            <w:tcW w:w="808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95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India</w:t>
            </w:r>
          </w:p>
        </w:tc>
        <w:tc>
          <w:tcPr>
            <w:tcW w:w="1088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Asian</w:t>
            </w:r>
          </w:p>
        </w:tc>
        <w:tc>
          <w:tcPr>
            <w:tcW w:w="1320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ICHD2</w:t>
            </w:r>
          </w:p>
        </w:tc>
        <w:tc>
          <w:tcPr>
            <w:tcW w:w="1085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54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5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66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</w:t>
            </w:r>
          </w:p>
        </w:tc>
        <w:tc>
          <w:tcPr>
            <w:tcW w:w="461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71</w:t>
            </w:r>
          </w:p>
        </w:tc>
        <w:tc>
          <w:tcPr>
            <w:tcW w:w="54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44</w:t>
            </w:r>
          </w:p>
        </w:tc>
        <w:tc>
          <w:tcPr>
            <w:tcW w:w="497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17</w:t>
            </w:r>
          </w:p>
        </w:tc>
        <w:tc>
          <w:tcPr>
            <w:tcW w:w="461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94</w:t>
            </w:r>
          </w:p>
        </w:tc>
        <w:tc>
          <w:tcPr>
            <w:tcW w:w="549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89</w:t>
            </w:r>
          </w:p>
        </w:tc>
        <w:tc>
          <w:tcPr>
            <w:tcW w:w="656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0.64</w:t>
            </w:r>
          </w:p>
        </w:tc>
        <w:tc>
          <w:tcPr>
            <w:tcW w:w="604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828EA" w:rsidRPr="00C605C8" w:rsidTr="004828EA">
        <w:trPr>
          <w:trHeight w:val="242"/>
        </w:trPr>
        <w:tc>
          <w:tcPr>
            <w:tcW w:w="1263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0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20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5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66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</w:t>
            </w:r>
          </w:p>
        </w:tc>
        <w:tc>
          <w:tcPr>
            <w:tcW w:w="461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18</w:t>
            </w:r>
          </w:p>
        </w:tc>
        <w:tc>
          <w:tcPr>
            <w:tcW w:w="54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</w:t>
            </w:r>
          </w:p>
        </w:tc>
        <w:tc>
          <w:tcPr>
            <w:tcW w:w="497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61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9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6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828EA" w:rsidRPr="00C605C8" w:rsidTr="004828EA">
        <w:trPr>
          <w:trHeight w:val="242"/>
        </w:trPr>
        <w:tc>
          <w:tcPr>
            <w:tcW w:w="1263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0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9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8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20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5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5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5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66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</w:t>
            </w:r>
          </w:p>
        </w:tc>
        <w:tc>
          <w:tcPr>
            <w:tcW w:w="461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53</w:t>
            </w:r>
          </w:p>
        </w:tc>
        <w:tc>
          <w:tcPr>
            <w:tcW w:w="549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35</w:t>
            </w:r>
          </w:p>
        </w:tc>
        <w:tc>
          <w:tcPr>
            <w:tcW w:w="497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61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49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6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4" w:type="dxa"/>
            <w:vMerge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</w:tbl>
    <w:p w:rsidR="002A3ED7" w:rsidRPr="00C605C8" w:rsidRDefault="002A3ED7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9B2CE4" w:rsidRPr="00C605C8" w:rsidRDefault="009B2CE4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A25E6B" w:rsidRPr="00C605C8" w:rsidRDefault="0068646E" w:rsidP="0068646E">
      <w:pPr>
        <w:spacing w:after="0" w:line="240" w:lineRule="auto"/>
        <w:jc w:val="both"/>
        <w:rPr>
          <w:rFonts w:cstheme="minorHAnsi"/>
          <w:sz w:val="20"/>
          <w:szCs w:val="20"/>
        </w:rPr>
        <w:sectPr w:rsidR="00A25E6B" w:rsidRPr="00C605C8" w:rsidSect="00961FA6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C605C8">
        <w:rPr>
          <w:rStyle w:val="Strong"/>
          <w:rFonts w:cstheme="minorHAnsi"/>
          <w:sz w:val="20"/>
          <w:szCs w:val="20"/>
        </w:rPr>
        <w:t>DRD2</w:t>
      </w:r>
      <w:r w:rsidRPr="00C605C8">
        <w:rPr>
          <w:rFonts w:cstheme="minorHAnsi"/>
          <w:sz w:val="20"/>
          <w:szCs w:val="20"/>
        </w:rPr>
        <w:t xml:space="preserve">: Dopamine Receptor D2 gene, </w:t>
      </w:r>
      <w:r w:rsidRPr="00C605C8">
        <w:rPr>
          <w:rStyle w:val="Strong"/>
          <w:rFonts w:cstheme="minorHAnsi"/>
          <w:sz w:val="20"/>
          <w:szCs w:val="20"/>
        </w:rPr>
        <w:t>NCOI</w:t>
      </w:r>
      <w:r w:rsidRPr="00C605C8">
        <w:rPr>
          <w:rFonts w:cstheme="minorHAnsi"/>
          <w:sz w:val="20"/>
          <w:szCs w:val="20"/>
        </w:rPr>
        <w:t xml:space="preserve">: </w:t>
      </w:r>
      <w:proofErr w:type="spellStart"/>
      <w:r w:rsidRPr="00C605C8">
        <w:rPr>
          <w:rFonts w:cstheme="minorHAnsi"/>
          <w:sz w:val="20"/>
          <w:szCs w:val="20"/>
        </w:rPr>
        <w:t>NcoI</w:t>
      </w:r>
      <w:proofErr w:type="spellEnd"/>
      <w:r w:rsidRPr="00C605C8">
        <w:rPr>
          <w:rFonts w:cstheme="minorHAnsi"/>
          <w:sz w:val="20"/>
          <w:szCs w:val="20"/>
        </w:rPr>
        <w:t xml:space="preserve"> restriction site polymorphism, </w:t>
      </w:r>
      <w:r w:rsidRPr="00C605C8">
        <w:rPr>
          <w:rStyle w:val="Strong"/>
          <w:rFonts w:cstheme="minorHAnsi"/>
          <w:sz w:val="20"/>
          <w:szCs w:val="20"/>
        </w:rPr>
        <w:t>CC</w:t>
      </w:r>
      <w:r w:rsidRPr="00C605C8">
        <w:rPr>
          <w:rFonts w:cstheme="minorHAnsi"/>
          <w:sz w:val="20"/>
          <w:szCs w:val="20"/>
        </w:rPr>
        <w:t xml:space="preserve">: Case-Control, </w:t>
      </w:r>
      <w:r w:rsidRPr="00C605C8">
        <w:rPr>
          <w:rStyle w:val="Strong"/>
          <w:rFonts w:cstheme="minorHAnsi"/>
          <w:sz w:val="20"/>
          <w:szCs w:val="20"/>
        </w:rPr>
        <w:t>ICHD2</w:t>
      </w:r>
      <w:r w:rsidRPr="00C605C8">
        <w:rPr>
          <w:rFonts w:cstheme="minorHAnsi"/>
          <w:sz w:val="20"/>
          <w:szCs w:val="20"/>
        </w:rPr>
        <w:t xml:space="preserve">: International Classification of Headache Disorders, 2nd edition, </w:t>
      </w:r>
      <w:r w:rsidRPr="00C605C8">
        <w:rPr>
          <w:rStyle w:val="Strong"/>
          <w:rFonts w:cstheme="minorHAnsi"/>
          <w:sz w:val="20"/>
          <w:szCs w:val="20"/>
        </w:rPr>
        <w:t>HIS</w:t>
      </w:r>
      <w:r w:rsidRPr="00C605C8">
        <w:rPr>
          <w:rFonts w:cstheme="minorHAnsi"/>
          <w:sz w:val="20"/>
          <w:szCs w:val="20"/>
        </w:rPr>
        <w:t xml:space="preserve">: Headache Impact Scale, </w:t>
      </w:r>
      <w:r w:rsidRPr="00C605C8">
        <w:rPr>
          <w:rStyle w:val="Strong"/>
          <w:rFonts w:cstheme="minorHAnsi"/>
          <w:sz w:val="20"/>
          <w:szCs w:val="20"/>
        </w:rPr>
        <w:t>HB</w:t>
      </w:r>
      <w:r w:rsidRPr="00C605C8">
        <w:rPr>
          <w:rFonts w:cstheme="minorHAnsi"/>
          <w:sz w:val="20"/>
          <w:szCs w:val="20"/>
        </w:rPr>
        <w:t xml:space="preserve">: Hospital-Based, </w:t>
      </w:r>
      <w:r w:rsidRPr="00C605C8">
        <w:rPr>
          <w:rStyle w:val="Strong"/>
          <w:rFonts w:cstheme="minorHAnsi"/>
          <w:sz w:val="20"/>
          <w:szCs w:val="20"/>
        </w:rPr>
        <w:t>NG</w:t>
      </w:r>
      <w:r w:rsidRPr="00C605C8">
        <w:rPr>
          <w:rFonts w:cstheme="minorHAnsi"/>
          <w:sz w:val="20"/>
          <w:szCs w:val="20"/>
        </w:rPr>
        <w:t xml:space="preserve">: Not Given, </w:t>
      </w:r>
      <w:r w:rsidRPr="00C605C8">
        <w:rPr>
          <w:rStyle w:val="Strong"/>
          <w:rFonts w:cstheme="minorHAnsi"/>
          <w:sz w:val="20"/>
          <w:szCs w:val="20"/>
        </w:rPr>
        <w:t>PCR-RFLP</w:t>
      </w:r>
      <w:r w:rsidRPr="00C605C8">
        <w:rPr>
          <w:rFonts w:cstheme="minorHAnsi"/>
          <w:sz w:val="20"/>
          <w:szCs w:val="20"/>
        </w:rPr>
        <w:t xml:space="preserve">: Polymerase Chain Reaction-Restriction Fragment Length Polymorphism, </w:t>
      </w:r>
      <w:r w:rsidRPr="00C605C8">
        <w:rPr>
          <w:rStyle w:val="Strong"/>
          <w:rFonts w:cstheme="minorHAnsi"/>
          <w:sz w:val="20"/>
          <w:szCs w:val="20"/>
        </w:rPr>
        <w:t>HWE</w:t>
      </w:r>
      <w:r w:rsidRPr="00C605C8">
        <w:rPr>
          <w:rFonts w:cstheme="minorHAnsi"/>
          <w:sz w:val="20"/>
          <w:szCs w:val="20"/>
        </w:rPr>
        <w:t xml:space="preserve">: Hardy-Weinberg Equilibrium, </w:t>
      </w:r>
      <w:r w:rsidRPr="00C605C8">
        <w:rPr>
          <w:rStyle w:val="Strong"/>
          <w:rFonts w:cstheme="minorHAnsi"/>
          <w:sz w:val="20"/>
          <w:szCs w:val="20"/>
        </w:rPr>
        <w:t>NOS</w:t>
      </w:r>
      <w:r w:rsidRPr="00C605C8">
        <w:rPr>
          <w:rFonts w:cstheme="minorHAnsi"/>
          <w:sz w:val="20"/>
          <w:szCs w:val="20"/>
        </w:rPr>
        <w:t xml:space="preserve">: Newcastle-Ottawa Scale, </w:t>
      </w:r>
      <w:r w:rsidRPr="00C605C8">
        <w:rPr>
          <w:rStyle w:val="Strong"/>
          <w:rFonts w:cstheme="minorHAnsi"/>
          <w:sz w:val="20"/>
          <w:szCs w:val="20"/>
        </w:rPr>
        <w:t>HR</w:t>
      </w:r>
      <w:r w:rsidRPr="00C605C8">
        <w:rPr>
          <w:rFonts w:cstheme="minorHAnsi"/>
          <w:sz w:val="20"/>
          <w:szCs w:val="20"/>
        </w:rPr>
        <w:t xml:space="preserve">: Homozygous Risk, </w:t>
      </w:r>
      <w:r w:rsidRPr="00C605C8">
        <w:rPr>
          <w:rStyle w:val="Strong"/>
          <w:rFonts w:cstheme="minorHAnsi"/>
          <w:sz w:val="20"/>
          <w:szCs w:val="20"/>
        </w:rPr>
        <w:t>HT</w:t>
      </w:r>
      <w:r w:rsidRPr="00C605C8">
        <w:rPr>
          <w:rFonts w:cstheme="minorHAnsi"/>
          <w:sz w:val="20"/>
          <w:szCs w:val="20"/>
        </w:rPr>
        <w:t xml:space="preserve">: Heterozygous, </w:t>
      </w:r>
      <w:r w:rsidRPr="00C605C8">
        <w:rPr>
          <w:rStyle w:val="Strong"/>
          <w:rFonts w:cstheme="minorHAnsi"/>
          <w:sz w:val="20"/>
          <w:szCs w:val="20"/>
        </w:rPr>
        <w:t>HW</w:t>
      </w:r>
      <w:r w:rsidRPr="00C605C8">
        <w:rPr>
          <w:rFonts w:cstheme="minorHAnsi"/>
          <w:sz w:val="20"/>
          <w:szCs w:val="20"/>
        </w:rPr>
        <w:t xml:space="preserve">: Homozygous Wild-type, </w:t>
      </w:r>
      <w:r w:rsidRPr="00C605C8">
        <w:rPr>
          <w:rStyle w:val="Strong"/>
          <w:rFonts w:cstheme="minorHAnsi"/>
          <w:sz w:val="20"/>
          <w:szCs w:val="20"/>
        </w:rPr>
        <w:t>MA</w:t>
      </w:r>
      <w:r w:rsidRPr="00C605C8">
        <w:rPr>
          <w:rFonts w:cstheme="minorHAnsi"/>
          <w:sz w:val="20"/>
          <w:szCs w:val="20"/>
        </w:rPr>
        <w:t xml:space="preserve">: Migraine with Aura, </w:t>
      </w:r>
      <w:r w:rsidRPr="00C605C8">
        <w:rPr>
          <w:rStyle w:val="Strong"/>
          <w:rFonts w:cstheme="minorHAnsi"/>
          <w:sz w:val="20"/>
          <w:szCs w:val="20"/>
        </w:rPr>
        <w:t>MWA</w:t>
      </w:r>
      <w:r w:rsidRPr="00C605C8">
        <w:rPr>
          <w:rFonts w:cstheme="minorHAnsi"/>
          <w:sz w:val="20"/>
          <w:szCs w:val="20"/>
        </w:rPr>
        <w:t xml:space="preserve">: Migraine without Aura, </w:t>
      </w:r>
      <w:r w:rsidRPr="00C605C8">
        <w:rPr>
          <w:rStyle w:val="Strong"/>
          <w:rFonts w:cstheme="minorHAnsi"/>
          <w:sz w:val="20"/>
          <w:szCs w:val="20"/>
        </w:rPr>
        <w:t>NC</w:t>
      </w:r>
      <w:r w:rsidRPr="00C605C8">
        <w:rPr>
          <w:rFonts w:cstheme="minorHAnsi"/>
          <w:sz w:val="20"/>
          <w:szCs w:val="20"/>
        </w:rPr>
        <w:t xml:space="preserve">: Not Calculated, </w:t>
      </w:r>
      <w:r w:rsidRPr="00C605C8">
        <w:rPr>
          <w:rStyle w:val="Strong"/>
          <w:rFonts w:cstheme="minorHAnsi"/>
          <w:sz w:val="20"/>
          <w:szCs w:val="20"/>
        </w:rPr>
        <w:t>NA</w:t>
      </w:r>
      <w:r w:rsidRPr="00C605C8">
        <w:rPr>
          <w:rFonts w:cstheme="minorHAnsi"/>
          <w:sz w:val="20"/>
          <w:szCs w:val="20"/>
        </w:rPr>
        <w:t>: Not Available.</w:t>
      </w:r>
      <w:r w:rsidRPr="00C605C8">
        <w:rPr>
          <w:rFonts w:cstheme="minorHAnsi"/>
          <w:sz w:val="20"/>
          <w:szCs w:val="20"/>
        </w:rPr>
        <w:tab/>
      </w:r>
    </w:p>
    <w:p w:rsidR="009B2CE4" w:rsidRPr="00C605C8" w:rsidRDefault="009B2CE4" w:rsidP="00575E98">
      <w:pPr>
        <w:spacing w:line="240" w:lineRule="auto"/>
        <w:rPr>
          <w:rFonts w:cstheme="minorHAnsi"/>
          <w:sz w:val="20"/>
          <w:szCs w:val="20"/>
        </w:rPr>
      </w:pPr>
      <w:r w:rsidRPr="00C605C8">
        <w:rPr>
          <w:rFonts w:cstheme="minorHAnsi"/>
          <w:b/>
          <w:sz w:val="20"/>
          <w:szCs w:val="20"/>
        </w:rPr>
        <w:lastRenderedPageBreak/>
        <w:t>Table</w:t>
      </w:r>
      <w:r w:rsidR="00224FF6" w:rsidRPr="00C605C8">
        <w:rPr>
          <w:rFonts w:cstheme="minorHAnsi"/>
          <w:b/>
          <w:sz w:val="20"/>
          <w:szCs w:val="20"/>
        </w:rPr>
        <w:t xml:space="preserve"> 16</w:t>
      </w:r>
      <w:r w:rsidRPr="00C605C8">
        <w:rPr>
          <w:rFonts w:cstheme="minorHAnsi"/>
          <w:b/>
          <w:sz w:val="20"/>
          <w:szCs w:val="20"/>
        </w:rPr>
        <w:t>: TNFB</w:t>
      </w:r>
      <w:r w:rsidR="00A20E04" w:rsidRPr="00C605C8">
        <w:rPr>
          <w:rFonts w:cstheme="minorHAnsi"/>
          <w:b/>
          <w:sz w:val="20"/>
          <w:szCs w:val="20"/>
        </w:rPr>
        <w:t xml:space="preserve"> </w:t>
      </w:r>
      <w:r w:rsidR="007E381A" w:rsidRPr="00C605C8">
        <w:rPr>
          <w:rFonts w:cstheme="minorHAnsi"/>
          <w:b/>
          <w:sz w:val="20"/>
          <w:szCs w:val="20"/>
        </w:rPr>
        <w:t>gene</w:t>
      </w:r>
      <w:r w:rsidR="00A20E04" w:rsidRPr="00C605C8">
        <w:rPr>
          <w:rFonts w:cstheme="minorHAnsi"/>
          <w:b/>
          <w:sz w:val="20"/>
          <w:szCs w:val="20"/>
        </w:rPr>
        <w:t xml:space="preserve"> </w:t>
      </w:r>
      <w:r w:rsidR="007E381A" w:rsidRPr="00C605C8">
        <w:rPr>
          <w:rFonts w:cstheme="minorHAnsi"/>
          <w:b/>
          <w:sz w:val="20"/>
          <w:szCs w:val="20"/>
        </w:rPr>
        <w:t xml:space="preserve">Features of different association study utilizing case–control </w:t>
      </w:r>
      <w:r w:rsidR="007E381A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3918" w:type="dxa"/>
        <w:tblInd w:w="-318" w:type="dxa"/>
        <w:tblLook w:val="04A0"/>
      </w:tblPr>
      <w:tblGrid>
        <w:gridCol w:w="1315"/>
        <w:gridCol w:w="804"/>
        <w:gridCol w:w="1035"/>
        <w:gridCol w:w="1086"/>
        <w:gridCol w:w="1318"/>
        <w:gridCol w:w="1021"/>
        <w:gridCol w:w="1182"/>
        <w:gridCol w:w="1014"/>
        <w:gridCol w:w="666"/>
        <w:gridCol w:w="696"/>
        <w:gridCol w:w="548"/>
        <w:gridCol w:w="659"/>
        <w:gridCol w:w="659"/>
        <w:gridCol w:w="660"/>
        <w:gridCol w:w="653"/>
        <w:gridCol w:w="602"/>
      </w:tblGrid>
      <w:tr w:rsidR="0068646E" w:rsidRPr="00C605C8" w:rsidTr="00425054">
        <w:trPr>
          <w:trHeight w:val="255"/>
        </w:trPr>
        <w:tc>
          <w:tcPr>
            <w:tcW w:w="1315" w:type="dxa"/>
            <w:vMerge w:val="restart"/>
            <w:noWrap/>
            <w:hideMark/>
          </w:tcPr>
          <w:p w:rsidR="0068646E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Study</w:t>
            </w:r>
          </w:p>
        </w:tc>
        <w:tc>
          <w:tcPr>
            <w:tcW w:w="804" w:type="dxa"/>
            <w:vMerge w:val="restart"/>
            <w:noWrap/>
            <w:hideMark/>
          </w:tcPr>
          <w:p w:rsidR="0068646E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 Of Study</w:t>
            </w:r>
          </w:p>
        </w:tc>
        <w:tc>
          <w:tcPr>
            <w:tcW w:w="1035" w:type="dxa"/>
            <w:vMerge w:val="restart"/>
            <w:noWrap/>
            <w:hideMark/>
          </w:tcPr>
          <w:p w:rsidR="0068646E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Country</w:t>
            </w:r>
          </w:p>
        </w:tc>
        <w:tc>
          <w:tcPr>
            <w:tcW w:w="1086" w:type="dxa"/>
            <w:vMerge w:val="restart"/>
            <w:noWrap/>
            <w:hideMark/>
          </w:tcPr>
          <w:p w:rsidR="0068646E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Ethnicity</w:t>
            </w:r>
          </w:p>
        </w:tc>
        <w:tc>
          <w:tcPr>
            <w:tcW w:w="1318" w:type="dxa"/>
            <w:vMerge w:val="restart"/>
            <w:noWrap/>
            <w:hideMark/>
          </w:tcPr>
          <w:p w:rsidR="0068646E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Diagnostic Criteria</w:t>
            </w:r>
          </w:p>
        </w:tc>
        <w:tc>
          <w:tcPr>
            <w:tcW w:w="1021" w:type="dxa"/>
            <w:vMerge w:val="restart"/>
            <w:noWrap/>
            <w:hideMark/>
          </w:tcPr>
          <w:p w:rsidR="0068646E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Source Of Control</w:t>
            </w:r>
          </w:p>
        </w:tc>
        <w:tc>
          <w:tcPr>
            <w:tcW w:w="1182" w:type="dxa"/>
            <w:vMerge w:val="restart"/>
            <w:noWrap/>
            <w:hideMark/>
          </w:tcPr>
          <w:p w:rsidR="0068646E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Genotyping Tech</w:t>
            </w:r>
          </w:p>
        </w:tc>
        <w:tc>
          <w:tcPr>
            <w:tcW w:w="1014" w:type="dxa"/>
            <w:vMerge w:val="restart"/>
            <w:noWrap/>
            <w:hideMark/>
          </w:tcPr>
          <w:p w:rsidR="0068646E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</w:t>
            </w:r>
          </w:p>
        </w:tc>
        <w:tc>
          <w:tcPr>
            <w:tcW w:w="1910" w:type="dxa"/>
            <w:gridSpan w:val="3"/>
            <w:noWrap/>
            <w:hideMark/>
          </w:tcPr>
          <w:p w:rsidR="0068646E" w:rsidRPr="00C605C8" w:rsidRDefault="004828EA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Case</w:t>
            </w:r>
          </w:p>
        </w:tc>
        <w:tc>
          <w:tcPr>
            <w:tcW w:w="1978" w:type="dxa"/>
            <w:gridSpan w:val="3"/>
            <w:noWrap/>
            <w:hideMark/>
          </w:tcPr>
          <w:p w:rsidR="0068646E" w:rsidRPr="00C605C8" w:rsidRDefault="004828EA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Control</w:t>
            </w:r>
          </w:p>
        </w:tc>
        <w:tc>
          <w:tcPr>
            <w:tcW w:w="653" w:type="dxa"/>
            <w:vMerge w:val="restart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HWE</w:t>
            </w:r>
          </w:p>
        </w:tc>
        <w:tc>
          <w:tcPr>
            <w:tcW w:w="602" w:type="dxa"/>
            <w:vMerge w:val="restart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NOS</w:t>
            </w:r>
          </w:p>
        </w:tc>
      </w:tr>
      <w:tr w:rsidR="0068646E" w:rsidRPr="00C605C8" w:rsidTr="00425054">
        <w:trPr>
          <w:trHeight w:val="255"/>
        </w:trPr>
        <w:tc>
          <w:tcPr>
            <w:tcW w:w="1315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04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18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21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4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6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696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4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659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659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660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653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02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68646E" w:rsidRPr="00C605C8" w:rsidTr="00425054">
        <w:trPr>
          <w:trHeight w:val="59"/>
        </w:trPr>
        <w:tc>
          <w:tcPr>
            <w:tcW w:w="1315" w:type="dxa"/>
            <w:vMerge w:val="restart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Trabace</w:t>
            </w:r>
            <w:proofErr w:type="spellEnd"/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 xml:space="preserve"> etal.,2002</w:t>
            </w:r>
          </w:p>
        </w:tc>
        <w:tc>
          <w:tcPr>
            <w:tcW w:w="804" w:type="dxa"/>
            <w:vMerge w:val="restart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35" w:type="dxa"/>
            <w:vMerge w:val="restart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Italy</w:t>
            </w:r>
          </w:p>
        </w:tc>
        <w:tc>
          <w:tcPr>
            <w:tcW w:w="1086" w:type="dxa"/>
            <w:vMerge w:val="restart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18" w:type="dxa"/>
            <w:vMerge w:val="restart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21" w:type="dxa"/>
            <w:vMerge w:val="restart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PB</w:t>
            </w:r>
          </w:p>
        </w:tc>
        <w:tc>
          <w:tcPr>
            <w:tcW w:w="1182" w:type="dxa"/>
            <w:vMerge w:val="restart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4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666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  <w:tc>
          <w:tcPr>
            <w:tcW w:w="696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27</w:t>
            </w:r>
          </w:p>
        </w:tc>
        <w:tc>
          <w:tcPr>
            <w:tcW w:w="54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44</w:t>
            </w:r>
          </w:p>
        </w:tc>
        <w:tc>
          <w:tcPr>
            <w:tcW w:w="659" w:type="dxa"/>
            <w:vMerge w:val="restart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17</w:t>
            </w:r>
          </w:p>
        </w:tc>
        <w:tc>
          <w:tcPr>
            <w:tcW w:w="659" w:type="dxa"/>
            <w:vMerge w:val="restart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44</w:t>
            </w:r>
          </w:p>
        </w:tc>
        <w:tc>
          <w:tcPr>
            <w:tcW w:w="660" w:type="dxa"/>
            <w:vMerge w:val="restart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40</w:t>
            </w:r>
          </w:p>
        </w:tc>
        <w:tc>
          <w:tcPr>
            <w:tcW w:w="653" w:type="dxa"/>
            <w:vMerge w:val="restart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0.74</w:t>
            </w:r>
          </w:p>
        </w:tc>
        <w:tc>
          <w:tcPr>
            <w:tcW w:w="602" w:type="dxa"/>
            <w:vMerge w:val="restart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</w:tr>
      <w:tr w:rsidR="0068646E" w:rsidRPr="00C605C8" w:rsidTr="00425054">
        <w:trPr>
          <w:trHeight w:val="59"/>
        </w:trPr>
        <w:tc>
          <w:tcPr>
            <w:tcW w:w="1315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04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18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21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4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666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</w:t>
            </w:r>
          </w:p>
        </w:tc>
        <w:tc>
          <w:tcPr>
            <w:tcW w:w="696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</w:t>
            </w:r>
          </w:p>
        </w:tc>
        <w:tc>
          <w:tcPr>
            <w:tcW w:w="54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16</w:t>
            </w:r>
          </w:p>
        </w:tc>
        <w:tc>
          <w:tcPr>
            <w:tcW w:w="659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59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3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2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68646E" w:rsidRPr="00C605C8" w:rsidTr="00425054">
        <w:trPr>
          <w:trHeight w:val="59"/>
        </w:trPr>
        <w:tc>
          <w:tcPr>
            <w:tcW w:w="1315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04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18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21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4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666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</w:t>
            </w:r>
          </w:p>
        </w:tc>
        <w:tc>
          <w:tcPr>
            <w:tcW w:w="696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18</w:t>
            </w:r>
          </w:p>
        </w:tc>
        <w:tc>
          <w:tcPr>
            <w:tcW w:w="54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28</w:t>
            </w:r>
          </w:p>
        </w:tc>
        <w:tc>
          <w:tcPr>
            <w:tcW w:w="659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59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3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2" w:type="dxa"/>
            <w:vMerge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25054" w:rsidRPr="00C605C8" w:rsidTr="00425054">
        <w:trPr>
          <w:trHeight w:val="59"/>
        </w:trPr>
        <w:tc>
          <w:tcPr>
            <w:tcW w:w="1315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Lee et al., 2007</w:t>
            </w:r>
          </w:p>
        </w:tc>
        <w:tc>
          <w:tcPr>
            <w:tcW w:w="804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35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South Korea</w:t>
            </w:r>
          </w:p>
        </w:tc>
        <w:tc>
          <w:tcPr>
            <w:tcW w:w="1086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Asian</w:t>
            </w:r>
          </w:p>
        </w:tc>
        <w:tc>
          <w:tcPr>
            <w:tcW w:w="1318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21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182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CHIP</w:t>
            </w:r>
          </w:p>
        </w:tc>
        <w:tc>
          <w:tcPr>
            <w:tcW w:w="1014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66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106</w:t>
            </w:r>
          </w:p>
        </w:tc>
        <w:tc>
          <w:tcPr>
            <w:tcW w:w="69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199</w:t>
            </w:r>
          </w:p>
        </w:tc>
        <w:tc>
          <w:tcPr>
            <w:tcW w:w="548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134</w:t>
            </w:r>
          </w:p>
        </w:tc>
        <w:tc>
          <w:tcPr>
            <w:tcW w:w="659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68</w:t>
            </w:r>
          </w:p>
        </w:tc>
        <w:tc>
          <w:tcPr>
            <w:tcW w:w="659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189</w:t>
            </w:r>
          </w:p>
        </w:tc>
        <w:tc>
          <w:tcPr>
            <w:tcW w:w="660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125</w:t>
            </w:r>
          </w:p>
        </w:tc>
        <w:tc>
          <w:tcPr>
            <w:tcW w:w="653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0.85</w:t>
            </w:r>
          </w:p>
        </w:tc>
        <w:tc>
          <w:tcPr>
            <w:tcW w:w="602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25054" w:rsidRPr="00C605C8" w:rsidTr="00425054">
        <w:trPr>
          <w:trHeight w:val="59"/>
        </w:trPr>
        <w:tc>
          <w:tcPr>
            <w:tcW w:w="1315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04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18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21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4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66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15</w:t>
            </w:r>
          </w:p>
        </w:tc>
        <w:tc>
          <w:tcPr>
            <w:tcW w:w="69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31</w:t>
            </w:r>
          </w:p>
        </w:tc>
        <w:tc>
          <w:tcPr>
            <w:tcW w:w="548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</w:t>
            </w:r>
          </w:p>
        </w:tc>
        <w:tc>
          <w:tcPr>
            <w:tcW w:w="659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59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3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2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25054" w:rsidRPr="00C605C8" w:rsidTr="00425054">
        <w:trPr>
          <w:trHeight w:val="59"/>
        </w:trPr>
        <w:tc>
          <w:tcPr>
            <w:tcW w:w="1315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04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18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21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4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66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79</w:t>
            </w:r>
          </w:p>
        </w:tc>
        <w:tc>
          <w:tcPr>
            <w:tcW w:w="69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149</w:t>
            </w:r>
          </w:p>
        </w:tc>
        <w:tc>
          <w:tcPr>
            <w:tcW w:w="548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99</w:t>
            </w:r>
          </w:p>
        </w:tc>
        <w:tc>
          <w:tcPr>
            <w:tcW w:w="659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59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3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2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68646E" w:rsidRPr="00C605C8" w:rsidTr="00425054">
        <w:trPr>
          <w:trHeight w:val="180"/>
        </w:trPr>
        <w:tc>
          <w:tcPr>
            <w:tcW w:w="1315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Asuni</w:t>
            </w:r>
            <w:proofErr w:type="spellEnd"/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 xml:space="preserve"> et al., 2009</w:t>
            </w:r>
          </w:p>
        </w:tc>
        <w:tc>
          <w:tcPr>
            <w:tcW w:w="804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35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Italy</w:t>
            </w:r>
          </w:p>
        </w:tc>
        <w:tc>
          <w:tcPr>
            <w:tcW w:w="1086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1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ICHD-II</w:t>
            </w:r>
          </w:p>
        </w:tc>
        <w:tc>
          <w:tcPr>
            <w:tcW w:w="102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182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4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666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696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90</w:t>
            </w:r>
          </w:p>
        </w:tc>
        <w:tc>
          <w:tcPr>
            <w:tcW w:w="54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199</w:t>
            </w:r>
          </w:p>
        </w:tc>
        <w:tc>
          <w:tcPr>
            <w:tcW w:w="659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  <w:tc>
          <w:tcPr>
            <w:tcW w:w="659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62</w:t>
            </w:r>
          </w:p>
        </w:tc>
        <w:tc>
          <w:tcPr>
            <w:tcW w:w="660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210</w:t>
            </w:r>
          </w:p>
        </w:tc>
        <w:tc>
          <w:tcPr>
            <w:tcW w:w="653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0.74</w:t>
            </w:r>
          </w:p>
        </w:tc>
        <w:tc>
          <w:tcPr>
            <w:tcW w:w="602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25054" w:rsidRPr="00C605C8" w:rsidTr="00425054">
        <w:trPr>
          <w:trHeight w:val="152"/>
        </w:trPr>
        <w:tc>
          <w:tcPr>
            <w:tcW w:w="1315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Schurks et al., 2009</w:t>
            </w:r>
          </w:p>
        </w:tc>
        <w:tc>
          <w:tcPr>
            <w:tcW w:w="804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CH</w:t>
            </w:r>
          </w:p>
        </w:tc>
        <w:tc>
          <w:tcPr>
            <w:tcW w:w="1035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USA</w:t>
            </w:r>
          </w:p>
        </w:tc>
        <w:tc>
          <w:tcPr>
            <w:tcW w:w="1086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318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21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PB</w:t>
            </w:r>
          </w:p>
        </w:tc>
        <w:tc>
          <w:tcPr>
            <w:tcW w:w="1182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MASS-ARRAY</w:t>
            </w:r>
          </w:p>
        </w:tc>
        <w:tc>
          <w:tcPr>
            <w:tcW w:w="1014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66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1891</w:t>
            </w:r>
          </w:p>
        </w:tc>
        <w:tc>
          <w:tcPr>
            <w:tcW w:w="69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1956</w:t>
            </w:r>
          </w:p>
        </w:tc>
        <w:tc>
          <w:tcPr>
            <w:tcW w:w="548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485</w:t>
            </w:r>
          </w:p>
        </w:tc>
        <w:tc>
          <w:tcPr>
            <w:tcW w:w="659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2200</w:t>
            </w:r>
          </w:p>
        </w:tc>
        <w:tc>
          <w:tcPr>
            <w:tcW w:w="659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8568</w:t>
            </w:r>
          </w:p>
        </w:tc>
        <w:tc>
          <w:tcPr>
            <w:tcW w:w="660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8501</w:t>
            </w:r>
          </w:p>
        </w:tc>
        <w:tc>
          <w:tcPr>
            <w:tcW w:w="653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0.74</w:t>
            </w:r>
          </w:p>
        </w:tc>
        <w:tc>
          <w:tcPr>
            <w:tcW w:w="602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</w:tr>
      <w:tr w:rsidR="00425054" w:rsidRPr="00C605C8" w:rsidTr="00425054">
        <w:trPr>
          <w:trHeight w:val="59"/>
        </w:trPr>
        <w:tc>
          <w:tcPr>
            <w:tcW w:w="1315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04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18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21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4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66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517</w:t>
            </w:r>
          </w:p>
        </w:tc>
        <w:tc>
          <w:tcPr>
            <w:tcW w:w="69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563</w:t>
            </w:r>
          </w:p>
        </w:tc>
        <w:tc>
          <w:tcPr>
            <w:tcW w:w="548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133</w:t>
            </w:r>
          </w:p>
        </w:tc>
        <w:tc>
          <w:tcPr>
            <w:tcW w:w="659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59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3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2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25054" w:rsidRPr="00C605C8" w:rsidTr="00425054">
        <w:trPr>
          <w:trHeight w:val="59"/>
        </w:trPr>
        <w:tc>
          <w:tcPr>
            <w:tcW w:w="1315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04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18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21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4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66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809</w:t>
            </w:r>
          </w:p>
        </w:tc>
        <w:tc>
          <w:tcPr>
            <w:tcW w:w="69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802</w:t>
            </w:r>
          </w:p>
        </w:tc>
        <w:tc>
          <w:tcPr>
            <w:tcW w:w="548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213</w:t>
            </w:r>
          </w:p>
        </w:tc>
        <w:tc>
          <w:tcPr>
            <w:tcW w:w="659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59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3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2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25054" w:rsidRPr="00C605C8" w:rsidTr="00425054">
        <w:trPr>
          <w:trHeight w:val="59"/>
        </w:trPr>
        <w:tc>
          <w:tcPr>
            <w:tcW w:w="1315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Ghosh</w:t>
            </w:r>
            <w:proofErr w:type="spellEnd"/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 xml:space="preserve"> et al., 2010</w:t>
            </w:r>
          </w:p>
        </w:tc>
        <w:tc>
          <w:tcPr>
            <w:tcW w:w="804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35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India</w:t>
            </w:r>
          </w:p>
        </w:tc>
        <w:tc>
          <w:tcPr>
            <w:tcW w:w="1086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Asian</w:t>
            </w:r>
          </w:p>
        </w:tc>
        <w:tc>
          <w:tcPr>
            <w:tcW w:w="1318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21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182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4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66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15</w:t>
            </w:r>
          </w:p>
        </w:tc>
        <w:tc>
          <w:tcPr>
            <w:tcW w:w="69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74</w:t>
            </w:r>
          </w:p>
        </w:tc>
        <w:tc>
          <w:tcPr>
            <w:tcW w:w="548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127</w:t>
            </w:r>
          </w:p>
        </w:tc>
        <w:tc>
          <w:tcPr>
            <w:tcW w:w="659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13</w:t>
            </w:r>
          </w:p>
        </w:tc>
        <w:tc>
          <w:tcPr>
            <w:tcW w:w="659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78</w:t>
            </w:r>
          </w:p>
        </w:tc>
        <w:tc>
          <w:tcPr>
            <w:tcW w:w="660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125</w:t>
            </w:r>
          </w:p>
        </w:tc>
        <w:tc>
          <w:tcPr>
            <w:tcW w:w="653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0.85</w:t>
            </w:r>
          </w:p>
        </w:tc>
        <w:tc>
          <w:tcPr>
            <w:tcW w:w="602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25054" w:rsidRPr="00C605C8" w:rsidTr="00425054">
        <w:trPr>
          <w:trHeight w:val="59"/>
        </w:trPr>
        <w:tc>
          <w:tcPr>
            <w:tcW w:w="1315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04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18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21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4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66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</w:t>
            </w:r>
          </w:p>
        </w:tc>
        <w:tc>
          <w:tcPr>
            <w:tcW w:w="69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27</w:t>
            </w:r>
          </w:p>
        </w:tc>
        <w:tc>
          <w:tcPr>
            <w:tcW w:w="548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49</w:t>
            </w:r>
          </w:p>
        </w:tc>
        <w:tc>
          <w:tcPr>
            <w:tcW w:w="659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59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3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2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25054" w:rsidRPr="00C605C8" w:rsidTr="00425054">
        <w:trPr>
          <w:trHeight w:val="59"/>
        </w:trPr>
        <w:tc>
          <w:tcPr>
            <w:tcW w:w="1315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04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18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21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4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66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69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47</w:t>
            </w:r>
          </w:p>
        </w:tc>
        <w:tc>
          <w:tcPr>
            <w:tcW w:w="548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78</w:t>
            </w:r>
          </w:p>
        </w:tc>
        <w:tc>
          <w:tcPr>
            <w:tcW w:w="659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59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3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2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68646E" w:rsidRPr="00C605C8" w:rsidTr="00425054">
        <w:trPr>
          <w:trHeight w:val="255"/>
        </w:trPr>
        <w:tc>
          <w:tcPr>
            <w:tcW w:w="1315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Pappa</w:t>
            </w:r>
            <w:proofErr w:type="spellEnd"/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 xml:space="preserve"> et al., 2010</w:t>
            </w:r>
          </w:p>
        </w:tc>
        <w:tc>
          <w:tcPr>
            <w:tcW w:w="804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35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Greek</w:t>
            </w:r>
          </w:p>
        </w:tc>
        <w:tc>
          <w:tcPr>
            <w:tcW w:w="1086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Greece</w:t>
            </w:r>
          </w:p>
        </w:tc>
        <w:tc>
          <w:tcPr>
            <w:tcW w:w="131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ICHD-II</w:t>
            </w:r>
          </w:p>
        </w:tc>
        <w:tc>
          <w:tcPr>
            <w:tcW w:w="102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182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4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666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</w:t>
            </w:r>
          </w:p>
        </w:tc>
        <w:tc>
          <w:tcPr>
            <w:tcW w:w="696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31</w:t>
            </w:r>
          </w:p>
        </w:tc>
        <w:tc>
          <w:tcPr>
            <w:tcW w:w="54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68</w:t>
            </w:r>
          </w:p>
        </w:tc>
        <w:tc>
          <w:tcPr>
            <w:tcW w:w="659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659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57</w:t>
            </w:r>
          </w:p>
        </w:tc>
        <w:tc>
          <w:tcPr>
            <w:tcW w:w="660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111</w:t>
            </w:r>
          </w:p>
        </w:tc>
        <w:tc>
          <w:tcPr>
            <w:tcW w:w="653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0.74</w:t>
            </w:r>
          </w:p>
        </w:tc>
        <w:tc>
          <w:tcPr>
            <w:tcW w:w="602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25054" w:rsidRPr="00C605C8" w:rsidTr="00425054">
        <w:trPr>
          <w:trHeight w:val="59"/>
        </w:trPr>
        <w:tc>
          <w:tcPr>
            <w:tcW w:w="1315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An et al., 2013</w:t>
            </w:r>
          </w:p>
        </w:tc>
        <w:tc>
          <w:tcPr>
            <w:tcW w:w="804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35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China</w:t>
            </w:r>
          </w:p>
        </w:tc>
        <w:tc>
          <w:tcPr>
            <w:tcW w:w="1086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Asian</w:t>
            </w:r>
          </w:p>
        </w:tc>
        <w:tc>
          <w:tcPr>
            <w:tcW w:w="1318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ICHD-II</w:t>
            </w:r>
          </w:p>
        </w:tc>
        <w:tc>
          <w:tcPr>
            <w:tcW w:w="1021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182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4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66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46</w:t>
            </w:r>
          </w:p>
        </w:tc>
        <w:tc>
          <w:tcPr>
            <w:tcW w:w="69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71</w:t>
            </w:r>
          </w:p>
        </w:tc>
        <w:tc>
          <w:tcPr>
            <w:tcW w:w="548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34</w:t>
            </w:r>
          </w:p>
        </w:tc>
        <w:tc>
          <w:tcPr>
            <w:tcW w:w="659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40</w:t>
            </w:r>
          </w:p>
        </w:tc>
        <w:tc>
          <w:tcPr>
            <w:tcW w:w="659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57</w:t>
            </w:r>
          </w:p>
        </w:tc>
        <w:tc>
          <w:tcPr>
            <w:tcW w:w="660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40</w:t>
            </w:r>
          </w:p>
        </w:tc>
        <w:tc>
          <w:tcPr>
            <w:tcW w:w="653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0.22</w:t>
            </w:r>
          </w:p>
        </w:tc>
        <w:tc>
          <w:tcPr>
            <w:tcW w:w="602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25054" w:rsidRPr="00C605C8" w:rsidTr="00425054">
        <w:trPr>
          <w:trHeight w:val="77"/>
        </w:trPr>
        <w:tc>
          <w:tcPr>
            <w:tcW w:w="1315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04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18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21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4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66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69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</w:t>
            </w:r>
          </w:p>
        </w:tc>
        <w:tc>
          <w:tcPr>
            <w:tcW w:w="548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  <w:tc>
          <w:tcPr>
            <w:tcW w:w="659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59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3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2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25054" w:rsidRPr="00C605C8" w:rsidTr="00425054">
        <w:trPr>
          <w:trHeight w:val="59"/>
        </w:trPr>
        <w:tc>
          <w:tcPr>
            <w:tcW w:w="1315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04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18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21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4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66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39</w:t>
            </w:r>
          </w:p>
        </w:tc>
        <w:tc>
          <w:tcPr>
            <w:tcW w:w="69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63</w:t>
            </w:r>
          </w:p>
        </w:tc>
        <w:tc>
          <w:tcPr>
            <w:tcW w:w="548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28</w:t>
            </w:r>
          </w:p>
        </w:tc>
        <w:tc>
          <w:tcPr>
            <w:tcW w:w="659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59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3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2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68646E" w:rsidRPr="00C605C8" w:rsidTr="00425054">
        <w:trPr>
          <w:trHeight w:val="255"/>
        </w:trPr>
        <w:tc>
          <w:tcPr>
            <w:tcW w:w="1315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Hamad</w:t>
            </w:r>
            <w:proofErr w:type="spellEnd"/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 xml:space="preserve"> et al., 2021</w:t>
            </w:r>
          </w:p>
        </w:tc>
        <w:tc>
          <w:tcPr>
            <w:tcW w:w="804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35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Jordan</w:t>
            </w:r>
          </w:p>
        </w:tc>
        <w:tc>
          <w:tcPr>
            <w:tcW w:w="1086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1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102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182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4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666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72</w:t>
            </w:r>
          </w:p>
        </w:tc>
        <w:tc>
          <w:tcPr>
            <w:tcW w:w="696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89</w:t>
            </w:r>
          </w:p>
        </w:tc>
        <w:tc>
          <w:tcPr>
            <w:tcW w:w="54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22</w:t>
            </w:r>
          </w:p>
        </w:tc>
        <w:tc>
          <w:tcPr>
            <w:tcW w:w="659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88</w:t>
            </w:r>
          </w:p>
        </w:tc>
        <w:tc>
          <w:tcPr>
            <w:tcW w:w="659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98</w:t>
            </w:r>
          </w:p>
        </w:tc>
        <w:tc>
          <w:tcPr>
            <w:tcW w:w="660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</w:t>
            </w:r>
          </w:p>
        </w:tc>
        <w:tc>
          <w:tcPr>
            <w:tcW w:w="653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0.21</w:t>
            </w:r>
          </w:p>
        </w:tc>
        <w:tc>
          <w:tcPr>
            <w:tcW w:w="602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25054" w:rsidRPr="00C605C8" w:rsidTr="00425054">
        <w:trPr>
          <w:trHeight w:val="59"/>
        </w:trPr>
        <w:tc>
          <w:tcPr>
            <w:tcW w:w="1315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Ishii et al., 2012</w:t>
            </w:r>
          </w:p>
        </w:tc>
        <w:tc>
          <w:tcPr>
            <w:tcW w:w="804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CC</w:t>
            </w:r>
          </w:p>
        </w:tc>
        <w:tc>
          <w:tcPr>
            <w:tcW w:w="1035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Japan</w:t>
            </w:r>
          </w:p>
        </w:tc>
        <w:tc>
          <w:tcPr>
            <w:tcW w:w="1086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Asian</w:t>
            </w:r>
          </w:p>
        </w:tc>
        <w:tc>
          <w:tcPr>
            <w:tcW w:w="1318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ICHD-II</w:t>
            </w:r>
          </w:p>
        </w:tc>
        <w:tc>
          <w:tcPr>
            <w:tcW w:w="1021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182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14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66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16</w:t>
            </w:r>
          </w:p>
        </w:tc>
        <w:tc>
          <w:tcPr>
            <w:tcW w:w="69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39</w:t>
            </w:r>
          </w:p>
        </w:tc>
        <w:tc>
          <w:tcPr>
            <w:tcW w:w="548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36</w:t>
            </w:r>
          </w:p>
        </w:tc>
        <w:tc>
          <w:tcPr>
            <w:tcW w:w="659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</w:t>
            </w:r>
          </w:p>
        </w:tc>
        <w:tc>
          <w:tcPr>
            <w:tcW w:w="659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56</w:t>
            </w:r>
          </w:p>
        </w:tc>
        <w:tc>
          <w:tcPr>
            <w:tcW w:w="660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52</w:t>
            </w:r>
          </w:p>
        </w:tc>
        <w:tc>
          <w:tcPr>
            <w:tcW w:w="653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0.74</w:t>
            </w:r>
          </w:p>
        </w:tc>
        <w:tc>
          <w:tcPr>
            <w:tcW w:w="602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25054" w:rsidRPr="00C605C8" w:rsidTr="00425054">
        <w:trPr>
          <w:trHeight w:val="59"/>
        </w:trPr>
        <w:tc>
          <w:tcPr>
            <w:tcW w:w="1315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04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18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21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4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66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69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</w:t>
            </w:r>
          </w:p>
        </w:tc>
        <w:tc>
          <w:tcPr>
            <w:tcW w:w="548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</w:t>
            </w:r>
          </w:p>
        </w:tc>
        <w:tc>
          <w:tcPr>
            <w:tcW w:w="659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59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3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2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25054" w:rsidRPr="00C605C8" w:rsidTr="00425054">
        <w:trPr>
          <w:trHeight w:val="59"/>
        </w:trPr>
        <w:tc>
          <w:tcPr>
            <w:tcW w:w="1315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04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86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318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21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182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14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66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</w:t>
            </w:r>
          </w:p>
        </w:tc>
        <w:tc>
          <w:tcPr>
            <w:tcW w:w="69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31</w:t>
            </w:r>
          </w:p>
        </w:tc>
        <w:tc>
          <w:tcPr>
            <w:tcW w:w="548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27</w:t>
            </w:r>
          </w:p>
        </w:tc>
        <w:tc>
          <w:tcPr>
            <w:tcW w:w="659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59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0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53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02" w:type="dxa"/>
            <w:vMerge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</w:tbl>
    <w:p w:rsidR="009B2CE4" w:rsidRPr="00C605C8" w:rsidRDefault="009B2CE4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2A1358" w:rsidRPr="00C605C8" w:rsidRDefault="002A1358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2A1358" w:rsidRPr="00C605C8" w:rsidRDefault="00425054" w:rsidP="00575E98">
      <w:pPr>
        <w:spacing w:after="0" w:line="240" w:lineRule="auto"/>
        <w:rPr>
          <w:rFonts w:cstheme="minorHAnsi"/>
          <w:sz w:val="20"/>
          <w:szCs w:val="20"/>
        </w:rPr>
      </w:pPr>
      <w:r w:rsidRPr="00C605C8">
        <w:rPr>
          <w:rStyle w:val="Strong"/>
          <w:rFonts w:cstheme="minorHAnsi"/>
          <w:sz w:val="20"/>
          <w:szCs w:val="20"/>
        </w:rPr>
        <w:t>TNFB</w:t>
      </w:r>
      <w:r w:rsidRPr="00C605C8">
        <w:rPr>
          <w:rFonts w:cstheme="minorHAnsi"/>
          <w:sz w:val="20"/>
          <w:szCs w:val="20"/>
        </w:rPr>
        <w:t xml:space="preserve">: Tumor Necrosis Factor Beta gene, </w:t>
      </w:r>
      <w:r w:rsidRPr="00C605C8">
        <w:rPr>
          <w:rStyle w:val="Strong"/>
          <w:rFonts w:cstheme="minorHAnsi"/>
          <w:sz w:val="20"/>
          <w:szCs w:val="20"/>
        </w:rPr>
        <w:t>CC</w:t>
      </w:r>
      <w:r w:rsidRPr="00C605C8">
        <w:rPr>
          <w:rFonts w:cstheme="minorHAnsi"/>
          <w:sz w:val="20"/>
          <w:szCs w:val="20"/>
        </w:rPr>
        <w:t xml:space="preserve">: Case-Control, </w:t>
      </w:r>
      <w:r w:rsidRPr="00C605C8">
        <w:rPr>
          <w:rStyle w:val="Strong"/>
          <w:rFonts w:cstheme="minorHAnsi"/>
          <w:sz w:val="20"/>
          <w:szCs w:val="20"/>
        </w:rPr>
        <w:t>CH</w:t>
      </w:r>
      <w:r w:rsidRPr="00C605C8">
        <w:rPr>
          <w:rFonts w:cstheme="minorHAnsi"/>
          <w:sz w:val="20"/>
          <w:szCs w:val="20"/>
        </w:rPr>
        <w:t xml:space="preserve">: Cohort Study, </w:t>
      </w:r>
      <w:r w:rsidRPr="00C605C8">
        <w:rPr>
          <w:rStyle w:val="Strong"/>
          <w:rFonts w:cstheme="minorHAnsi"/>
          <w:sz w:val="20"/>
          <w:szCs w:val="20"/>
        </w:rPr>
        <w:t>ICHD-II</w:t>
      </w:r>
      <w:r w:rsidRPr="00C605C8">
        <w:rPr>
          <w:rFonts w:cstheme="minorHAnsi"/>
          <w:sz w:val="20"/>
          <w:szCs w:val="20"/>
        </w:rPr>
        <w:t xml:space="preserve">: International Classification of Headache Disorders, 2nd edition, </w:t>
      </w:r>
      <w:r w:rsidRPr="00C605C8">
        <w:rPr>
          <w:rStyle w:val="Strong"/>
          <w:rFonts w:cstheme="minorHAnsi"/>
          <w:sz w:val="20"/>
          <w:szCs w:val="20"/>
        </w:rPr>
        <w:t>IHS</w:t>
      </w:r>
      <w:r w:rsidRPr="00C605C8">
        <w:rPr>
          <w:rFonts w:cstheme="minorHAnsi"/>
          <w:sz w:val="20"/>
          <w:szCs w:val="20"/>
        </w:rPr>
        <w:t xml:space="preserve">: International Headache Society, </w:t>
      </w:r>
      <w:r w:rsidRPr="00C605C8">
        <w:rPr>
          <w:rStyle w:val="Strong"/>
          <w:rFonts w:cstheme="minorHAnsi"/>
          <w:sz w:val="20"/>
          <w:szCs w:val="20"/>
        </w:rPr>
        <w:t>HB</w:t>
      </w:r>
      <w:r w:rsidRPr="00C605C8">
        <w:rPr>
          <w:rFonts w:cstheme="minorHAnsi"/>
          <w:sz w:val="20"/>
          <w:szCs w:val="20"/>
        </w:rPr>
        <w:t xml:space="preserve">: Hospital-Based, </w:t>
      </w:r>
      <w:r w:rsidRPr="00C605C8">
        <w:rPr>
          <w:rStyle w:val="Strong"/>
          <w:rFonts w:cstheme="minorHAnsi"/>
          <w:sz w:val="20"/>
          <w:szCs w:val="20"/>
        </w:rPr>
        <w:t>PB</w:t>
      </w:r>
      <w:r w:rsidRPr="00C605C8">
        <w:rPr>
          <w:rFonts w:cstheme="minorHAnsi"/>
          <w:sz w:val="20"/>
          <w:szCs w:val="20"/>
        </w:rPr>
        <w:t xml:space="preserve">: Population-Based, </w:t>
      </w:r>
      <w:r w:rsidRPr="00C605C8">
        <w:rPr>
          <w:rStyle w:val="Strong"/>
          <w:rFonts w:cstheme="minorHAnsi"/>
          <w:sz w:val="20"/>
          <w:szCs w:val="20"/>
        </w:rPr>
        <w:t>PCR-RFLP</w:t>
      </w:r>
      <w:r w:rsidRPr="00C605C8">
        <w:rPr>
          <w:rFonts w:cstheme="minorHAnsi"/>
          <w:sz w:val="20"/>
          <w:szCs w:val="20"/>
        </w:rPr>
        <w:t xml:space="preserve">: Polymerase Chain Reaction-Restriction Fragment Length Polymorphism, </w:t>
      </w:r>
      <w:r w:rsidRPr="00C605C8">
        <w:rPr>
          <w:rStyle w:val="Strong"/>
          <w:rFonts w:cstheme="minorHAnsi"/>
          <w:sz w:val="20"/>
          <w:szCs w:val="20"/>
        </w:rPr>
        <w:t>CHIP</w:t>
      </w:r>
      <w:r w:rsidRPr="00C605C8">
        <w:rPr>
          <w:rFonts w:cstheme="minorHAnsi"/>
          <w:sz w:val="20"/>
          <w:szCs w:val="20"/>
        </w:rPr>
        <w:t xml:space="preserve">: Chip-Based Genotyping, </w:t>
      </w:r>
      <w:r w:rsidRPr="00C605C8">
        <w:rPr>
          <w:rStyle w:val="Strong"/>
          <w:rFonts w:cstheme="minorHAnsi"/>
          <w:sz w:val="20"/>
          <w:szCs w:val="20"/>
        </w:rPr>
        <w:t>MASS-ARRAY</w:t>
      </w:r>
      <w:r w:rsidRPr="00C605C8">
        <w:rPr>
          <w:rFonts w:cstheme="minorHAnsi"/>
          <w:sz w:val="20"/>
          <w:szCs w:val="20"/>
        </w:rPr>
        <w:t xml:space="preserve">: Mass Spectrometry Array, </w:t>
      </w:r>
      <w:r w:rsidRPr="00C605C8">
        <w:rPr>
          <w:rStyle w:val="Strong"/>
          <w:rFonts w:cstheme="minorHAnsi"/>
          <w:sz w:val="20"/>
          <w:szCs w:val="20"/>
        </w:rPr>
        <w:t>HWE</w:t>
      </w:r>
      <w:r w:rsidRPr="00C605C8">
        <w:rPr>
          <w:rFonts w:cstheme="minorHAnsi"/>
          <w:sz w:val="20"/>
          <w:szCs w:val="20"/>
        </w:rPr>
        <w:t xml:space="preserve">: Hardy-Weinberg Equilibrium, </w:t>
      </w:r>
      <w:r w:rsidRPr="00C605C8">
        <w:rPr>
          <w:rStyle w:val="Strong"/>
          <w:rFonts w:cstheme="minorHAnsi"/>
          <w:sz w:val="20"/>
          <w:szCs w:val="20"/>
        </w:rPr>
        <w:t>NOS</w:t>
      </w:r>
      <w:r w:rsidRPr="00C605C8">
        <w:rPr>
          <w:rFonts w:cstheme="minorHAnsi"/>
          <w:sz w:val="20"/>
          <w:szCs w:val="20"/>
        </w:rPr>
        <w:t xml:space="preserve">: Newcastle-Ottawa Scale, </w:t>
      </w:r>
      <w:r w:rsidRPr="00C605C8">
        <w:rPr>
          <w:rStyle w:val="Strong"/>
          <w:rFonts w:cstheme="minorHAnsi"/>
          <w:sz w:val="20"/>
          <w:szCs w:val="20"/>
        </w:rPr>
        <w:t>HR</w:t>
      </w:r>
      <w:r w:rsidRPr="00C605C8">
        <w:rPr>
          <w:rFonts w:cstheme="minorHAnsi"/>
          <w:sz w:val="20"/>
          <w:szCs w:val="20"/>
        </w:rPr>
        <w:t xml:space="preserve">: Homozygous Risk, </w:t>
      </w:r>
      <w:r w:rsidRPr="00C605C8">
        <w:rPr>
          <w:rStyle w:val="Strong"/>
          <w:rFonts w:cstheme="minorHAnsi"/>
          <w:sz w:val="20"/>
          <w:szCs w:val="20"/>
        </w:rPr>
        <w:t>HT</w:t>
      </w:r>
      <w:r w:rsidRPr="00C605C8">
        <w:rPr>
          <w:rFonts w:cstheme="minorHAnsi"/>
          <w:sz w:val="20"/>
          <w:szCs w:val="20"/>
        </w:rPr>
        <w:t xml:space="preserve">: Heterozygous, </w:t>
      </w:r>
      <w:r w:rsidRPr="00C605C8">
        <w:rPr>
          <w:rStyle w:val="Strong"/>
          <w:rFonts w:cstheme="minorHAnsi"/>
          <w:sz w:val="20"/>
          <w:szCs w:val="20"/>
        </w:rPr>
        <w:t>HW</w:t>
      </w:r>
      <w:r w:rsidRPr="00C605C8">
        <w:rPr>
          <w:rFonts w:cstheme="minorHAnsi"/>
          <w:sz w:val="20"/>
          <w:szCs w:val="20"/>
        </w:rPr>
        <w:t xml:space="preserve">: Homozygous Wild-type, </w:t>
      </w:r>
      <w:r w:rsidRPr="00C605C8">
        <w:rPr>
          <w:rStyle w:val="Strong"/>
          <w:rFonts w:cstheme="minorHAnsi"/>
          <w:sz w:val="20"/>
          <w:szCs w:val="20"/>
        </w:rPr>
        <w:t>MA</w:t>
      </w:r>
      <w:r w:rsidRPr="00C605C8">
        <w:rPr>
          <w:rFonts w:cstheme="minorHAnsi"/>
          <w:sz w:val="20"/>
          <w:szCs w:val="20"/>
        </w:rPr>
        <w:t xml:space="preserve">: Migraine with Aura, </w:t>
      </w:r>
      <w:r w:rsidRPr="00C605C8">
        <w:rPr>
          <w:rStyle w:val="Strong"/>
          <w:rFonts w:cstheme="minorHAnsi"/>
          <w:sz w:val="20"/>
          <w:szCs w:val="20"/>
        </w:rPr>
        <w:t>MWA</w:t>
      </w:r>
      <w:r w:rsidRPr="00C605C8">
        <w:rPr>
          <w:rFonts w:cstheme="minorHAnsi"/>
          <w:sz w:val="20"/>
          <w:szCs w:val="20"/>
        </w:rPr>
        <w:t>: Migraine without Aura.</w:t>
      </w:r>
    </w:p>
    <w:p w:rsidR="002A1358" w:rsidRPr="00C605C8" w:rsidRDefault="002A1358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425054" w:rsidRPr="00C605C8" w:rsidRDefault="00425054" w:rsidP="00575E98">
      <w:pPr>
        <w:spacing w:line="240" w:lineRule="auto"/>
        <w:rPr>
          <w:rFonts w:cstheme="minorHAnsi"/>
          <w:b/>
          <w:sz w:val="20"/>
          <w:szCs w:val="20"/>
        </w:rPr>
        <w:sectPr w:rsidR="00425054" w:rsidRPr="00C605C8" w:rsidSect="00961FA6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2D5E70" w:rsidRPr="00C605C8" w:rsidRDefault="002A1358" w:rsidP="00575E98">
      <w:pPr>
        <w:spacing w:line="240" w:lineRule="auto"/>
        <w:rPr>
          <w:rFonts w:cstheme="minorHAnsi"/>
          <w:sz w:val="20"/>
          <w:szCs w:val="20"/>
        </w:rPr>
      </w:pPr>
      <w:r w:rsidRPr="00C605C8">
        <w:rPr>
          <w:rFonts w:cstheme="minorHAnsi"/>
          <w:b/>
          <w:sz w:val="20"/>
          <w:szCs w:val="20"/>
        </w:rPr>
        <w:lastRenderedPageBreak/>
        <w:t>Table</w:t>
      </w:r>
      <w:r w:rsidR="00224FF6" w:rsidRPr="00C605C8">
        <w:rPr>
          <w:rFonts w:cstheme="minorHAnsi"/>
          <w:b/>
          <w:sz w:val="20"/>
          <w:szCs w:val="20"/>
        </w:rPr>
        <w:t xml:space="preserve"> 17</w:t>
      </w:r>
      <w:proofErr w:type="gramStart"/>
      <w:r w:rsidR="002D5E70" w:rsidRPr="00C605C8">
        <w:rPr>
          <w:rFonts w:cstheme="minorHAnsi"/>
          <w:b/>
          <w:sz w:val="20"/>
          <w:szCs w:val="20"/>
        </w:rPr>
        <w:t>:</w:t>
      </w:r>
      <w:r w:rsidRPr="00C605C8">
        <w:rPr>
          <w:rFonts w:cstheme="minorHAnsi"/>
          <w:b/>
          <w:sz w:val="20"/>
          <w:szCs w:val="20"/>
        </w:rPr>
        <w:t>SOD</w:t>
      </w:r>
      <w:proofErr w:type="gramEnd"/>
      <w:r w:rsidRPr="00C605C8">
        <w:rPr>
          <w:rFonts w:cstheme="minorHAnsi"/>
          <w:b/>
          <w:sz w:val="20"/>
          <w:szCs w:val="20"/>
        </w:rPr>
        <w:t xml:space="preserve"> rs4880</w:t>
      </w:r>
      <w:r w:rsidR="002D5E70" w:rsidRPr="00C605C8">
        <w:rPr>
          <w:rFonts w:cstheme="minorHAnsi"/>
          <w:b/>
          <w:sz w:val="20"/>
          <w:szCs w:val="20"/>
        </w:rPr>
        <w:t xml:space="preserve"> Features of different association study utilizing case–control </w:t>
      </w:r>
      <w:r w:rsidR="002D5E70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3295" w:type="dxa"/>
        <w:tblInd w:w="-34" w:type="dxa"/>
        <w:tblLook w:val="04A0"/>
      </w:tblPr>
      <w:tblGrid>
        <w:gridCol w:w="1964"/>
        <w:gridCol w:w="1005"/>
        <w:gridCol w:w="1087"/>
        <w:gridCol w:w="1169"/>
        <w:gridCol w:w="1005"/>
        <w:gridCol w:w="1274"/>
        <w:gridCol w:w="1005"/>
        <w:gridCol w:w="546"/>
        <w:gridCol w:w="546"/>
        <w:gridCol w:w="599"/>
        <w:gridCol w:w="540"/>
        <w:gridCol w:w="546"/>
        <w:gridCol w:w="599"/>
        <w:gridCol w:w="752"/>
        <w:gridCol w:w="658"/>
      </w:tblGrid>
      <w:tr w:rsidR="00425054" w:rsidRPr="00C605C8" w:rsidTr="00425054">
        <w:trPr>
          <w:trHeight w:val="241"/>
        </w:trPr>
        <w:tc>
          <w:tcPr>
            <w:tcW w:w="1964" w:type="dxa"/>
            <w:vMerge w:val="restart"/>
            <w:tcBorders>
              <w:left w:val="single" w:sz="4" w:space="0" w:color="auto"/>
            </w:tcBorders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Study</w:t>
            </w:r>
          </w:p>
        </w:tc>
        <w:tc>
          <w:tcPr>
            <w:tcW w:w="1005" w:type="dxa"/>
            <w:vMerge w:val="restart"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Region</w:t>
            </w:r>
          </w:p>
        </w:tc>
        <w:tc>
          <w:tcPr>
            <w:tcW w:w="1087" w:type="dxa"/>
            <w:vMerge w:val="restart"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Ethnicity</w:t>
            </w:r>
          </w:p>
        </w:tc>
        <w:tc>
          <w:tcPr>
            <w:tcW w:w="1169" w:type="dxa"/>
            <w:vMerge w:val="restart"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Diagnostic criteria</w:t>
            </w:r>
          </w:p>
        </w:tc>
        <w:tc>
          <w:tcPr>
            <w:tcW w:w="1005" w:type="dxa"/>
            <w:vMerge w:val="restart"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Source of controls</w:t>
            </w:r>
          </w:p>
        </w:tc>
        <w:tc>
          <w:tcPr>
            <w:tcW w:w="1274" w:type="dxa"/>
            <w:vMerge w:val="restart"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Genotyping</w:t>
            </w:r>
          </w:p>
        </w:tc>
        <w:tc>
          <w:tcPr>
            <w:tcW w:w="1005" w:type="dxa"/>
            <w:vMerge w:val="restart"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Type</w:t>
            </w:r>
          </w:p>
        </w:tc>
        <w:tc>
          <w:tcPr>
            <w:tcW w:w="1690" w:type="dxa"/>
            <w:gridSpan w:val="3"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Case</w:t>
            </w:r>
          </w:p>
        </w:tc>
        <w:tc>
          <w:tcPr>
            <w:tcW w:w="1685" w:type="dxa"/>
            <w:gridSpan w:val="3"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Control</w:t>
            </w:r>
          </w:p>
        </w:tc>
        <w:tc>
          <w:tcPr>
            <w:tcW w:w="752" w:type="dxa"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HWE</w:t>
            </w:r>
          </w:p>
        </w:tc>
        <w:tc>
          <w:tcPr>
            <w:tcW w:w="658" w:type="dxa"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NOS</w:t>
            </w:r>
          </w:p>
        </w:tc>
      </w:tr>
      <w:tr w:rsidR="00425054" w:rsidRPr="00C605C8" w:rsidTr="00425054">
        <w:trPr>
          <w:trHeight w:val="241"/>
        </w:trPr>
        <w:tc>
          <w:tcPr>
            <w:tcW w:w="1964" w:type="dxa"/>
            <w:vMerge/>
            <w:tcBorders>
              <w:left w:val="single" w:sz="4" w:space="0" w:color="auto"/>
            </w:tcBorders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5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7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9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5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74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5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4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4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99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540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4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99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752" w:type="dxa"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58" w:type="dxa"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</w:tr>
      <w:tr w:rsidR="00425054" w:rsidRPr="00C605C8" w:rsidTr="00425054">
        <w:trPr>
          <w:trHeight w:val="241"/>
        </w:trPr>
        <w:tc>
          <w:tcPr>
            <w:tcW w:w="1964" w:type="dxa"/>
            <w:vMerge w:val="restart"/>
            <w:tcBorders>
              <w:left w:val="single" w:sz="4" w:space="0" w:color="auto"/>
            </w:tcBorders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Palmirotta</w:t>
            </w:r>
            <w:proofErr w:type="spellEnd"/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 xml:space="preserve"> et al., 2015</w:t>
            </w:r>
          </w:p>
        </w:tc>
        <w:tc>
          <w:tcPr>
            <w:tcW w:w="1005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Italy</w:t>
            </w:r>
          </w:p>
        </w:tc>
        <w:tc>
          <w:tcPr>
            <w:tcW w:w="1087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69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1005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NG</w:t>
            </w:r>
          </w:p>
        </w:tc>
        <w:tc>
          <w:tcPr>
            <w:tcW w:w="1274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</w:t>
            </w:r>
          </w:p>
        </w:tc>
        <w:tc>
          <w:tcPr>
            <w:tcW w:w="1005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4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79</w:t>
            </w:r>
          </w:p>
        </w:tc>
        <w:tc>
          <w:tcPr>
            <w:tcW w:w="54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223</w:t>
            </w:r>
          </w:p>
        </w:tc>
        <w:tc>
          <w:tcPr>
            <w:tcW w:w="599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200</w:t>
            </w:r>
          </w:p>
        </w:tc>
        <w:tc>
          <w:tcPr>
            <w:tcW w:w="540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77</w:t>
            </w:r>
          </w:p>
        </w:tc>
        <w:tc>
          <w:tcPr>
            <w:tcW w:w="546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110</w:t>
            </w:r>
          </w:p>
        </w:tc>
        <w:tc>
          <w:tcPr>
            <w:tcW w:w="599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45</w:t>
            </w:r>
          </w:p>
        </w:tc>
        <w:tc>
          <w:tcPr>
            <w:tcW w:w="752" w:type="dxa"/>
            <w:vMerge w:val="restart"/>
            <w:noWrap/>
            <w:hideMark/>
          </w:tcPr>
          <w:p w:rsidR="00425054" w:rsidRPr="00C605C8" w:rsidRDefault="00425054" w:rsidP="00575E98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0.61</w:t>
            </w:r>
          </w:p>
        </w:tc>
        <w:tc>
          <w:tcPr>
            <w:tcW w:w="658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25054" w:rsidRPr="00C605C8" w:rsidTr="00425054">
        <w:trPr>
          <w:trHeight w:val="241"/>
        </w:trPr>
        <w:tc>
          <w:tcPr>
            <w:tcW w:w="1964" w:type="dxa"/>
            <w:vMerge/>
            <w:tcBorders>
              <w:left w:val="single" w:sz="4" w:space="0" w:color="auto"/>
            </w:tcBorders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5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7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9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5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74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5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54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37</w:t>
            </w:r>
          </w:p>
        </w:tc>
        <w:tc>
          <w:tcPr>
            <w:tcW w:w="54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46</w:t>
            </w:r>
          </w:p>
        </w:tc>
        <w:tc>
          <w:tcPr>
            <w:tcW w:w="599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24</w:t>
            </w:r>
          </w:p>
        </w:tc>
        <w:tc>
          <w:tcPr>
            <w:tcW w:w="540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46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99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752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58" w:type="dxa"/>
            <w:vMerge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</w:tr>
      <w:tr w:rsidR="00425054" w:rsidRPr="00C605C8" w:rsidTr="00425054">
        <w:trPr>
          <w:trHeight w:val="241"/>
        </w:trPr>
        <w:tc>
          <w:tcPr>
            <w:tcW w:w="1964" w:type="dxa"/>
            <w:vMerge/>
            <w:tcBorders>
              <w:left w:val="single" w:sz="4" w:space="0" w:color="auto"/>
            </w:tcBorders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5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7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9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5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74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5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54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76</w:t>
            </w:r>
          </w:p>
        </w:tc>
        <w:tc>
          <w:tcPr>
            <w:tcW w:w="54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114</w:t>
            </w:r>
          </w:p>
        </w:tc>
        <w:tc>
          <w:tcPr>
            <w:tcW w:w="599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54</w:t>
            </w:r>
          </w:p>
        </w:tc>
        <w:tc>
          <w:tcPr>
            <w:tcW w:w="540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46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99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752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58" w:type="dxa"/>
            <w:vMerge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</w:tr>
      <w:tr w:rsidR="00425054" w:rsidRPr="00C605C8" w:rsidTr="00425054">
        <w:trPr>
          <w:trHeight w:val="241"/>
        </w:trPr>
        <w:tc>
          <w:tcPr>
            <w:tcW w:w="1964" w:type="dxa"/>
            <w:vMerge w:val="restart"/>
            <w:tcBorders>
              <w:left w:val="single" w:sz="4" w:space="0" w:color="auto"/>
            </w:tcBorders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Saygi</w:t>
            </w:r>
            <w:proofErr w:type="spellEnd"/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 xml:space="preserve"> et al., 2015</w:t>
            </w:r>
          </w:p>
        </w:tc>
        <w:tc>
          <w:tcPr>
            <w:tcW w:w="1005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Turkey</w:t>
            </w:r>
          </w:p>
        </w:tc>
        <w:tc>
          <w:tcPr>
            <w:tcW w:w="1087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69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ICHD-2</w:t>
            </w:r>
          </w:p>
        </w:tc>
        <w:tc>
          <w:tcPr>
            <w:tcW w:w="1005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74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05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4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17</w:t>
            </w:r>
          </w:p>
        </w:tc>
        <w:tc>
          <w:tcPr>
            <w:tcW w:w="54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28</w:t>
            </w:r>
          </w:p>
        </w:tc>
        <w:tc>
          <w:tcPr>
            <w:tcW w:w="599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</w:t>
            </w:r>
          </w:p>
        </w:tc>
        <w:tc>
          <w:tcPr>
            <w:tcW w:w="540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34</w:t>
            </w:r>
          </w:p>
        </w:tc>
        <w:tc>
          <w:tcPr>
            <w:tcW w:w="546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21</w:t>
            </w:r>
          </w:p>
        </w:tc>
        <w:tc>
          <w:tcPr>
            <w:tcW w:w="599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18</w:t>
            </w:r>
          </w:p>
        </w:tc>
        <w:tc>
          <w:tcPr>
            <w:tcW w:w="752" w:type="dxa"/>
            <w:vMerge w:val="restart"/>
            <w:shd w:val="clear" w:color="auto" w:fill="FF0000"/>
            <w:noWrap/>
            <w:hideMark/>
          </w:tcPr>
          <w:p w:rsidR="00425054" w:rsidRPr="00C605C8" w:rsidRDefault="00425054" w:rsidP="00575E98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0.002</w:t>
            </w:r>
          </w:p>
        </w:tc>
        <w:tc>
          <w:tcPr>
            <w:tcW w:w="658" w:type="dxa"/>
            <w:vMerge w:val="restart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25054" w:rsidRPr="00C605C8" w:rsidTr="00425054">
        <w:trPr>
          <w:trHeight w:val="241"/>
        </w:trPr>
        <w:tc>
          <w:tcPr>
            <w:tcW w:w="1964" w:type="dxa"/>
            <w:vMerge/>
            <w:tcBorders>
              <w:left w:val="single" w:sz="4" w:space="0" w:color="auto"/>
            </w:tcBorders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5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7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9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5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74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5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54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</w:t>
            </w:r>
          </w:p>
        </w:tc>
        <w:tc>
          <w:tcPr>
            <w:tcW w:w="54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599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</w:t>
            </w:r>
          </w:p>
        </w:tc>
        <w:tc>
          <w:tcPr>
            <w:tcW w:w="540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46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99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752" w:type="dxa"/>
            <w:vMerge/>
            <w:shd w:val="clear" w:color="auto" w:fill="FF0000"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58" w:type="dxa"/>
            <w:vMerge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</w:tr>
      <w:tr w:rsidR="00425054" w:rsidRPr="00C605C8" w:rsidTr="00425054">
        <w:trPr>
          <w:trHeight w:val="241"/>
        </w:trPr>
        <w:tc>
          <w:tcPr>
            <w:tcW w:w="1964" w:type="dxa"/>
            <w:vMerge/>
            <w:tcBorders>
              <w:left w:val="single" w:sz="4" w:space="0" w:color="auto"/>
            </w:tcBorders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5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87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9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5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74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5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54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</w:t>
            </w:r>
          </w:p>
        </w:tc>
        <w:tc>
          <w:tcPr>
            <w:tcW w:w="54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21</w:t>
            </w:r>
          </w:p>
        </w:tc>
        <w:tc>
          <w:tcPr>
            <w:tcW w:w="599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16</w:t>
            </w:r>
          </w:p>
        </w:tc>
        <w:tc>
          <w:tcPr>
            <w:tcW w:w="540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46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99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752" w:type="dxa"/>
            <w:vMerge/>
            <w:shd w:val="clear" w:color="auto" w:fill="FF0000"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58" w:type="dxa"/>
            <w:vMerge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</w:tr>
      <w:tr w:rsidR="00425054" w:rsidRPr="00C605C8" w:rsidTr="00425054">
        <w:trPr>
          <w:trHeight w:val="241"/>
        </w:trPr>
        <w:tc>
          <w:tcPr>
            <w:tcW w:w="1964" w:type="dxa"/>
            <w:tcBorders>
              <w:left w:val="single" w:sz="4" w:space="0" w:color="auto"/>
            </w:tcBorders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Gentile et al., 2015</w:t>
            </w:r>
          </w:p>
        </w:tc>
        <w:tc>
          <w:tcPr>
            <w:tcW w:w="1005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Italy</w:t>
            </w:r>
          </w:p>
        </w:tc>
        <w:tc>
          <w:tcPr>
            <w:tcW w:w="1087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69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ICHD-2</w:t>
            </w:r>
          </w:p>
        </w:tc>
        <w:tc>
          <w:tcPr>
            <w:tcW w:w="1005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NG</w:t>
            </w:r>
          </w:p>
        </w:tc>
        <w:tc>
          <w:tcPr>
            <w:tcW w:w="1274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Mass Array</w:t>
            </w:r>
          </w:p>
        </w:tc>
        <w:tc>
          <w:tcPr>
            <w:tcW w:w="1005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4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36</w:t>
            </w:r>
          </w:p>
        </w:tc>
        <w:tc>
          <w:tcPr>
            <w:tcW w:w="54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56</w:t>
            </w:r>
          </w:p>
        </w:tc>
        <w:tc>
          <w:tcPr>
            <w:tcW w:w="599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540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13</w:t>
            </w:r>
          </w:p>
        </w:tc>
        <w:tc>
          <w:tcPr>
            <w:tcW w:w="54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28</w:t>
            </w:r>
          </w:p>
        </w:tc>
        <w:tc>
          <w:tcPr>
            <w:tcW w:w="599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752" w:type="dxa"/>
            <w:noWrap/>
            <w:hideMark/>
          </w:tcPr>
          <w:p w:rsidR="00425054" w:rsidRPr="00C605C8" w:rsidRDefault="00425054" w:rsidP="00575E98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0.39</w:t>
            </w:r>
          </w:p>
        </w:tc>
        <w:tc>
          <w:tcPr>
            <w:tcW w:w="658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25054" w:rsidRPr="00C605C8" w:rsidTr="00425054">
        <w:trPr>
          <w:trHeight w:val="241"/>
        </w:trPr>
        <w:tc>
          <w:tcPr>
            <w:tcW w:w="1964" w:type="dxa"/>
            <w:tcBorders>
              <w:left w:val="single" w:sz="4" w:space="0" w:color="auto"/>
            </w:tcBorders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Ferroni</w:t>
            </w:r>
            <w:proofErr w:type="spellEnd"/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 xml:space="preserve"> et al., 2022</w:t>
            </w:r>
          </w:p>
        </w:tc>
        <w:tc>
          <w:tcPr>
            <w:tcW w:w="1005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Italy</w:t>
            </w:r>
          </w:p>
        </w:tc>
        <w:tc>
          <w:tcPr>
            <w:tcW w:w="1087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69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Spec</w:t>
            </w:r>
          </w:p>
        </w:tc>
        <w:tc>
          <w:tcPr>
            <w:tcW w:w="1005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PB</w:t>
            </w:r>
          </w:p>
        </w:tc>
        <w:tc>
          <w:tcPr>
            <w:tcW w:w="1274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Sequencing</w:t>
            </w:r>
          </w:p>
        </w:tc>
        <w:tc>
          <w:tcPr>
            <w:tcW w:w="1005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4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126</w:t>
            </w:r>
          </w:p>
        </w:tc>
        <w:tc>
          <w:tcPr>
            <w:tcW w:w="54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159</w:t>
            </w:r>
          </w:p>
        </w:tc>
        <w:tc>
          <w:tcPr>
            <w:tcW w:w="599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85</w:t>
            </w:r>
          </w:p>
        </w:tc>
        <w:tc>
          <w:tcPr>
            <w:tcW w:w="540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32</w:t>
            </w:r>
          </w:p>
        </w:tc>
        <w:tc>
          <w:tcPr>
            <w:tcW w:w="546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46</w:t>
            </w:r>
          </w:p>
        </w:tc>
        <w:tc>
          <w:tcPr>
            <w:tcW w:w="599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22</w:t>
            </w:r>
          </w:p>
        </w:tc>
        <w:tc>
          <w:tcPr>
            <w:tcW w:w="752" w:type="dxa"/>
            <w:noWrap/>
            <w:hideMark/>
          </w:tcPr>
          <w:p w:rsidR="00425054" w:rsidRPr="00C605C8" w:rsidRDefault="00425054" w:rsidP="00575E98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0.61</w:t>
            </w:r>
          </w:p>
        </w:tc>
        <w:tc>
          <w:tcPr>
            <w:tcW w:w="658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</w:tr>
    </w:tbl>
    <w:p w:rsidR="002A1358" w:rsidRPr="00C605C8" w:rsidRDefault="002A1358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425054" w:rsidRPr="00C605C8" w:rsidRDefault="00425054" w:rsidP="00575E98">
      <w:pPr>
        <w:spacing w:line="240" w:lineRule="auto"/>
        <w:rPr>
          <w:rFonts w:cstheme="minorHAnsi"/>
          <w:b/>
          <w:sz w:val="20"/>
          <w:szCs w:val="20"/>
        </w:rPr>
      </w:pPr>
      <w:r w:rsidRPr="00C605C8">
        <w:rPr>
          <w:rStyle w:val="Strong"/>
          <w:rFonts w:cstheme="minorHAnsi"/>
          <w:sz w:val="20"/>
          <w:szCs w:val="20"/>
        </w:rPr>
        <w:t>SOD</w:t>
      </w:r>
      <w:r w:rsidRPr="00C605C8">
        <w:rPr>
          <w:rFonts w:cstheme="minorHAnsi"/>
          <w:sz w:val="20"/>
          <w:szCs w:val="20"/>
        </w:rPr>
        <w:t xml:space="preserve">: Superoxide Dismutase gene, </w:t>
      </w:r>
      <w:r w:rsidRPr="00C605C8">
        <w:rPr>
          <w:rStyle w:val="Strong"/>
          <w:rFonts w:cstheme="minorHAnsi"/>
          <w:sz w:val="20"/>
          <w:szCs w:val="20"/>
        </w:rPr>
        <w:t>CC</w:t>
      </w:r>
      <w:r w:rsidRPr="00C605C8">
        <w:rPr>
          <w:rFonts w:cstheme="minorHAnsi"/>
          <w:sz w:val="20"/>
          <w:szCs w:val="20"/>
        </w:rPr>
        <w:t xml:space="preserve">: Case-Control, </w:t>
      </w:r>
      <w:r w:rsidRPr="00C605C8">
        <w:rPr>
          <w:rStyle w:val="Strong"/>
          <w:rFonts w:cstheme="minorHAnsi"/>
          <w:sz w:val="20"/>
          <w:szCs w:val="20"/>
        </w:rPr>
        <w:t>ICHD-2</w:t>
      </w:r>
      <w:r w:rsidRPr="00C605C8">
        <w:rPr>
          <w:rFonts w:cstheme="minorHAnsi"/>
          <w:sz w:val="20"/>
          <w:szCs w:val="20"/>
        </w:rPr>
        <w:t xml:space="preserve">: International Classification of Headache Disorders, 2nd edition, </w:t>
      </w:r>
      <w:r w:rsidRPr="00C605C8">
        <w:rPr>
          <w:rStyle w:val="Strong"/>
          <w:rFonts w:cstheme="minorHAnsi"/>
          <w:sz w:val="20"/>
          <w:szCs w:val="20"/>
        </w:rPr>
        <w:t>HIS</w:t>
      </w:r>
      <w:r w:rsidRPr="00C605C8">
        <w:rPr>
          <w:rFonts w:cstheme="minorHAnsi"/>
          <w:sz w:val="20"/>
          <w:szCs w:val="20"/>
        </w:rPr>
        <w:t xml:space="preserve">: Headache Impact Scale, </w:t>
      </w:r>
      <w:r w:rsidRPr="00C605C8">
        <w:rPr>
          <w:rStyle w:val="Strong"/>
          <w:rFonts w:cstheme="minorHAnsi"/>
          <w:sz w:val="20"/>
          <w:szCs w:val="20"/>
        </w:rPr>
        <w:t>HB</w:t>
      </w:r>
      <w:r w:rsidRPr="00C605C8">
        <w:rPr>
          <w:rFonts w:cstheme="minorHAnsi"/>
          <w:sz w:val="20"/>
          <w:szCs w:val="20"/>
        </w:rPr>
        <w:t xml:space="preserve">: Hospital-Based, </w:t>
      </w:r>
      <w:r w:rsidRPr="00C605C8">
        <w:rPr>
          <w:rStyle w:val="Strong"/>
          <w:rFonts w:cstheme="minorHAnsi"/>
          <w:sz w:val="20"/>
          <w:szCs w:val="20"/>
        </w:rPr>
        <w:t>PB</w:t>
      </w:r>
      <w:r w:rsidRPr="00C605C8">
        <w:rPr>
          <w:rFonts w:cstheme="minorHAnsi"/>
          <w:sz w:val="20"/>
          <w:szCs w:val="20"/>
        </w:rPr>
        <w:t xml:space="preserve">: Population-Based, </w:t>
      </w:r>
      <w:r w:rsidRPr="00C605C8">
        <w:rPr>
          <w:rStyle w:val="Strong"/>
          <w:rFonts w:cstheme="minorHAnsi"/>
          <w:sz w:val="20"/>
          <w:szCs w:val="20"/>
        </w:rPr>
        <w:t>PCR</w:t>
      </w:r>
      <w:r w:rsidRPr="00C605C8">
        <w:rPr>
          <w:rFonts w:cstheme="minorHAnsi"/>
          <w:sz w:val="20"/>
          <w:szCs w:val="20"/>
        </w:rPr>
        <w:t xml:space="preserve">: Polymerase Chain Reaction, </w:t>
      </w:r>
      <w:r w:rsidRPr="00C605C8">
        <w:rPr>
          <w:rStyle w:val="Strong"/>
          <w:rFonts w:cstheme="minorHAnsi"/>
          <w:sz w:val="20"/>
          <w:szCs w:val="20"/>
        </w:rPr>
        <w:t>PCR-RFLP</w:t>
      </w:r>
      <w:r w:rsidRPr="00C605C8">
        <w:rPr>
          <w:rFonts w:cstheme="minorHAnsi"/>
          <w:sz w:val="20"/>
          <w:szCs w:val="20"/>
        </w:rPr>
        <w:t xml:space="preserve">: Polymerase Chain Reaction-Restriction Fragment Length Polymorphism, </w:t>
      </w:r>
      <w:r w:rsidRPr="00C605C8">
        <w:rPr>
          <w:rStyle w:val="Strong"/>
          <w:rFonts w:cstheme="minorHAnsi"/>
          <w:sz w:val="20"/>
          <w:szCs w:val="20"/>
        </w:rPr>
        <w:t>NG</w:t>
      </w:r>
      <w:r w:rsidRPr="00C605C8">
        <w:rPr>
          <w:rFonts w:cstheme="minorHAnsi"/>
          <w:sz w:val="20"/>
          <w:szCs w:val="20"/>
        </w:rPr>
        <w:t xml:space="preserve">: Not Given, </w:t>
      </w:r>
      <w:r w:rsidRPr="00C605C8">
        <w:rPr>
          <w:rStyle w:val="Strong"/>
          <w:rFonts w:cstheme="minorHAnsi"/>
          <w:sz w:val="20"/>
          <w:szCs w:val="20"/>
        </w:rPr>
        <w:t>Mass Array</w:t>
      </w:r>
      <w:r w:rsidRPr="00C605C8">
        <w:rPr>
          <w:rFonts w:cstheme="minorHAnsi"/>
          <w:sz w:val="20"/>
          <w:szCs w:val="20"/>
        </w:rPr>
        <w:t xml:space="preserve">: Mass Spectrometry Array, </w:t>
      </w:r>
      <w:r w:rsidRPr="00C605C8">
        <w:rPr>
          <w:rStyle w:val="Strong"/>
          <w:rFonts w:cstheme="minorHAnsi"/>
          <w:sz w:val="20"/>
          <w:szCs w:val="20"/>
        </w:rPr>
        <w:t>Spec</w:t>
      </w:r>
      <w:r w:rsidRPr="00C605C8">
        <w:rPr>
          <w:rFonts w:cstheme="minorHAnsi"/>
          <w:sz w:val="20"/>
          <w:szCs w:val="20"/>
        </w:rPr>
        <w:t xml:space="preserve">: Specific Criteria, </w:t>
      </w:r>
      <w:r w:rsidRPr="00C605C8">
        <w:rPr>
          <w:rStyle w:val="Strong"/>
          <w:rFonts w:cstheme="minorHAnsi"/>
          <w:sz w:val="20"/>
          <w:szCs w:val="20"/>
        </w:rPr>
        <w:t>HWE</w:t>
      </w:r>
      <w:r w:rsidRPr="00C605C8">
        <w:rPr>
          <w:rFonts w:cstheme="minorHAnsi"/>
          <w:sz w:val="20"/>
          <w:szCs w:val="20"/>
        </w:rPr>
        <w:t xml:space="preserve">: Hardy-Weinberg Equilibrium, </w:t>
      </w:r>
      <w:r w:rsidRPr="00C605C8">
        <w:rPr>
          <w:rStyle w:val="Strong"/>
          <w:rFonts w:cstheme="minorHAnsi"/>
          <w:sz w:val="20"/>
          <w:szCs w:val="20"/>
        </w:rPr>
        <w:t>NOS</w:t>
      </w:r>
      <w:r w:rsidRPr="00C605C8">
        <w:rPr>
          <w:rFonts w:cstheme="minorHAnsi"/>
          <w:sz w:val="20"/>
          <w:szCs w:val="20"/>
        </w:rPr>
        <w:t xml:space="preserve">: Newcastle-Ottawa Scale, </w:t>
      </w:r>
      <w:r w:rsidRPr="00C605C8">
        <w:rPr>
          <w:rStyle w:val="Strong"/>
          <w:rFonts w:cstheme="minorHAnsi"/>
          <w:sz w:val="20"/>
          <w:szCs w:val="20"/>
        </w:rPr>
        <w:t>HR</w:t>
      </w:r>
      <w:r w:rsidRPr="00C605C8">
        <w:rPr>
          <w:rFonts w:cstheme="minorHAnsi"/>
          <w:sz w:val="20"/>
          <w:szCs w:val="20"/>
        </w:rPr>
        <w:t xml:space="preserve">: Homozygous Risk, </w:t>
      </w:r>
      <w:r w:rsidRPr="00C605C8">
        <w:rPr>
          <w:rStyle w:val="Strong"/>
          <w:rFonts w:cstheme="minorHAnsi"/>
          <w:sz w:val="20"/>
          <w:szCs w:val="20"/>
        </w:rPr>
        <w:t>HT</w:t>
      </w:r>
      <w:r w:rsidRPr="00C605C8">
        <w:rPr>
          <w:rFonts w:cstheme="minorHAnsi"/>
          <w:sz w:val="20"/>
          <w:szCs w:val="20"/>
        </w:rPr>
        <w:t xml:space="preserve">: Heterozygous, </w:t>
      </w:r>
      <w:r w:rsidRPr="00C605C8">
        <w:rPr>
          <w:rStyle w:val="Strong"/>
          <w:rFonts w:cstheme="minorHAnsi"/>
          <w:sz w:val="20"/>
          <w:szCs w:val="20"/>
        </w:rPr>
        <w:t>HW</w:t>
      </w:r>
      <w:r w:rsidRPr="00C605C8">
        <w:rPr>
          <w:rFonts w:cstheme="minorHAnsi"/>
          <w:sz w:val="20"/>
          <w:szCs w:val="20"/>
        </w:rPr>
        <w:t xml:space="preserve">: Homozygous Wild-type, </w:t>
      </w:r>
      <w:r w:rsidRPr="00C605C8">
        <w:rPr>
          <w:rStyle w:val="Strong"/>
          <w:rFonts w:cstheme="minorHAnsi"/>
          <w:sz w:val="20"/>
          <w:szCs w:val="20"/>
        </w:rPr>
        <w:t>MA</w:t>
      </w:r>
      <w:r w:rsidRPr="00C605C8">
        <w:rPr>
          <w:rFonts w:cstheme="minorHAnsi"/>
          <w:sz w:val="20"/>
          <w:szCs w:val="20"/>
        </w:rPr>
        <w:t xml:space="preserve">: Migraine with Aura, </w:t>
      </w:r>
      <w:r w:rsidRPr="00C605C8">
        <w:rPr>
          <w:rStyle w:val="Strong"/>
          <w:rFonts w:cstheme="minorHAnsi"/>
          <w:sz w:val="20"/>
          <w:szCs w:val="20"/>
        </w:rPr>
        <w:t>MWA</w:t>
      </w:r>
      <w:r w:rsidRPr="00C605C8">
        <w:rPr>
          <w:rFonts w:cstheme="minorHAnsi"/>
          <w:sz w:val="20"/>
          <w:szCs w:val="20"/>
        </w:rPr>
        <w:t>: Migraine without Aura.</w:t>
      </w:r>
    </w:p>
    <w:p w:rsidR="00425054" w:rsidRPr="00C605C8" w:rsidRDefault="00425054" w:rsidP="00575E98">
      <w:pPr>
        <w:spacing w:line="240" w:lineRule="auto"/>
        <w:rPr>
          <w:rFonts w:cstheme="minorHAnsi"/>
          <w:b/>
          <w:sz w:val="20"/>
          <w:szCs w:val="20"/>
        </w:rPr>
      </w:pPr>
    </w:p>
    <w:p w:rsidR="004828EA" w:rsidRPr="00C605C8" w:rsidRDefault="009E7126" w:rsidP="004828EA">
      <w:pPr>
        <w:spacing w:line="240" w:lineRule="auto"/>
        <w:rPr>
          <w:rFonts w:cstheme="minorHAnsi"/>
          <w:sz w:val="20"/>
          <w:szCs w:val="20"/>
        </w:rPr>
      </w:pPr>
      <w:r w:rsidRPr="00C605C8">
        <w:rPr>
          <w:rFonts w:cstheme="minorHAnsi"/>
          <w:b/>
          <w:sz w:val="20"/>
          <w:szCs w:val="20"/>
        </w:rPr>
        <w:t>Table: 1</w:t>
      </w:r>
      <w:r w:rsidR="00224FF6" w:rsidRPr="00C605C8">
        <w:rPr>
          <w:rFonts w:cstheme="minorHAnsi"/>
          <w:b/>
          <w:sz w:val="20"/>
          <w:szCs w:val="20"/>
        </w:rPr>
        <w:t>8</w:t>
      </w:r>
      <w:r w:rsidR="004828EA">
        <w:rPr>
          <w:rFonts w:cstheme="minorHAnsi"/>
          <w:sz w:val="20"/>
          <w:szCs w:val="20"/>
        </w:rPr>
        <w:t xml:space="preserve">:  </w:t>
      </w:r>
      <w:r w:rsidRPr="004828EA">
        <w:rPr>
          <w:rFonts w:cstheme="minorHAnsi"/>
          <w:b/>
          <w:sz w:val="20"/>
          <w:szCs w:val="20"/>
        </w:rPr>
        <w:t>CAT rs1001179/ -262 C&gt;T</w:t>
      </w:r>
      <w:r w:rsidR="004828EA">
        <w:rPr>
          <w:rFonts w:cstheme="minorHAnsi"/>
          <w:b/>
          <w:sz w:val="20"/>
          <w:szCs w:val="20"/>
        </w:rPr>
        <w:t xml:space="preserve">, </w:t>
      </w:r>
      <w:r w:rsidR="004828EA" w:rsidRPr="00C605C8">
        <w:rPr>
          <w:rFonts w:cstheme="minorHAnsi"/>
          <w:b/>
          <w:sz w:val="20"/>
          <w:szCs w:val="20"/>
        </w:rPr>
        <w:t xml:space="preserve">Features of different association study utilizing case–control </w:t>
      </w:r>
      <w:r w:rsidR="004828EA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3180" w:type="dxa"/>
        <w:tblLook w:val="04A0"/>
      </w:tblPr>
      <w:tblGrid>
        <w:gridCol w:w="2212"/>
        <w:gridCol w:w="1024"/>
        <w:gridCol w:w="1107"/>
        <w:gridCol w:w="1154"/>
        <w:gridCol w:w="1024"/>
        <w:gridCol w:w="1260"/>
        <w:gridCol w:w="1024"/>
        <w:gridCol w:w="485"/>
        <w:gridCol w:w="481"/>
        <w:gridCol w:w="559"/>
        <w:gridCol w:w="485"/>
        <w:gridCol w:w="471"/>
        <w:gridCol w:w="559"/>
        <w:gridCol w:w="662"/>
        <w:gridCol w:w="673"/>
      </w:tblGrid>
      <w:tr w:rsidR="00425054" w:rsidRPr="00C605C8" w:rsidTr="00425054">
        <w:trPr>
          <w:trHeight w:val="46"/>
        </w:trPr>
        <w:tc>
          <w:tcPr>
            <w:tcW w:w="2212" w:type="dxa"/>
            <w:vMerge w:val="restart"/>
            <w:tcBorders>
              <w:bottom w:val="single" w:sz="4" w:space="0" w:color="000000" w:themeColor="text1"/>
            </w:tcBorders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  <w:t>STUDY</w:t>
            </w:r>
          </w:p>
        </w:tc>
        <w:tc>
          <w:tcPr>
            <w:tcW w:w="1024" w:type="dxa"/>
            <w:vMerge w:val="restart"/>
            <w:tcBorders>
              <w:bottom w:val="single" w:sz="4" w:space="0" w:color="000000" w:themeColor="text1"/>
            </w:tcBorders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  <w:t>Country</w:t>
            </w:r>
          </w:p>
        </w:tc>
        <w:tc>
          <w:tcPr>
            <w:tcW w:w="1107" w:type="dxa"/>
            <w:vMerge w:val="restart"/>
            <w:tcBorders>
              <w:bottom w:val="single" w:sz="4" w:space="0" w:color="000000" w:themeColor="text1"/>
            </w:tcBorders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  <w:t>Ethnicity</w:t>
            </w:r>
          </w:p>
        </w:tc>
        <w:tc>
          <w:tcPr>
            <w:tcW w:w="1154" w:type="dxa"/>
            <w:vMerge w:val="restart"/>
            <w:tcBorders>
              <w:bottom w:val="single" w:sz="4" w:space="0" w:color="000000" w:themeColor="text1"/>
            </w:tcBorders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  <w:t>Diagnostic area</w:t>
            </w:r>
          </w:p>
        </w:tc>
        <w:tc>
          <w:tcPr>
            <w:tcW w:w="1024" w:type="dxa"/>
            <w:vMerge w:val="restart"/>
            <w:tcBorders>
              <w:bottom w:val="single" w:sz="4" w:space="0" w:color="000000" w:themeColor="text1"/>
            </w:tcBorders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  <w:t>Source of controls</w:t>
            </w:r>
          </w:p>
        </w:tc>
        <w:tc>
          <w:tcPr>
            <w:tcW w:w="1260" w:type="dxa"/>
            <w:vMerge w:val="restart"/>
            <w:tcBorders>
              <w:bottom w:val="single" w:sz="4" w:space="0" w:color="000000" w:themeColor="text1"/>
            </w:tcBorders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  <w:t>Genotyping Tech</w:t>
            </w:r>
          </w:p>
        </w:tc>
        <w:tc>
          <w:tcPr>
            <w:tcW w:w="1024" w:type="dxa"/>
            <w:vMerge w:val="restart"/>
            <w:tcBorders>
              <w:bottom w:val="single" w:sz="4" w:space="0" w:color="000000" w:themeColor="text1"/>
            </w:tcBorders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  <w:t>TYPE</w:t>
            </w:r>
          </w:p>
        </w:tc>
        <w:tc>
          <w:tcPr>
            <w:tcW w:w="1525" w:type="dxa"/>
            <w:gridSpan w:val="3"/>
            <w:tcBorders>
              <w:bottom w:val="single" w:sz="4" w:space="0" w:color="000000" w:themeColor="text1"/>
            </w:tcBorders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  <w:t>CASE</w:t>
            </w:r>
          </w:p>
        </w:tc>
        <w:tc>
          <w:tcPr>
            <w:tcW w:w="1515" w:type="dxa"/>
            <w:gridSpan w:val="3"/>
            <w:tcBorders>
              <w:bottom w:val="single" w:sz="4" w:space="0" w:color="000000" w:themeColor="text1"/>
            </w:tcBorders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  <w:t>CONTROL</w:t>
            </w:r>
          </w:p>
        </w:tc>
        <w:tc>
          <w:tcPr>
            <w:tcW w:w="662" w:type="dxa"/>
            <w:tcBorders>
              <w:bottom w:val="single" w:sz="4" w:space="0" w:color="000000" w:themeColor="text1"/>
            </w:tcBorders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  <w:t>HWE</w:t>
            </w:r>
          </w:p>
        </w:tc>
        <w:tc>
          <w:tcPr>
            <w:tcW w:w="673" w:type="dxa"/>
            <w:tcBorders>
              <w:bottom w:val="single" w:sz="4" w:space="0" w:color="000000" w:themeColor="text1"/>
            </w:tcBorders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  <w:t>NOS</w:t>
            </w:r>
          </w:p>
        </w:tc>
      </w:tr>
      <w:tr w:rsidR="00425054" w:rsidRPr="00C605C8" w:rsidTr="00425054">
        <w:trPr>
          <w:trHeight w:val="46"/>
        </w:trPr>
        <w:tc>
          <w:tcPr>
            <w:tcW w:w="2212" w:type="dxa"/>
            <w:vMerge/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24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07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54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24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60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24" w:type="dxa"/>
            <w:vMerge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85" w:type="dxa"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  <w:t>HR</w:t>
            </w:r>
          </w:p>
        </w:tc>
        <w:tc>
          <w:tcPr>
            <w:tcW w:w="481" w:type="dxa"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  <w:t>HT</w:t>
            </w:r>
          </w:p>
        </w:tc>
        <w:tc>
          <w:tcPr>
            <w:tcW w:w="559" w:type="dxa"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  <w:t>HW</w:t>
            </w:r>
          </w:p>
        </w:tc>
        <w:tc>
          <w:tcPr>
            <w:tcW w:w="485" w:type="dxa"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  <w:t>HR</w:t>
            </w:r>
          </w:p>
        </w:tc>
        <w:tc>
          <w:tcPr>
            <w:tcW w:w="471" w:type="dxa"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  <w:t>HT</w:t>
            </w:r>
          </w:p>
        </w:tc>
        <w:tc>
          <w:tcPr>
            <w:tcW w:w="559" w:type="dxa"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N"/>
              </w:rPr>
              <w:t>HW</w:t>
            </w:r>
          </w:p>
        </w:tc>
        <w:tc>
          <w:tcPr>
            <w:tcW w:w="662" w:type="dxa"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73" w:type="dxa"/>
            <w:hideMark/>
          </w:tcPr>
          <w:p w:rsidR="00425054" w:rsidRPr="00C605C8" w:rsidRDefault="00425054" w:rsidP="00575E98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</w:tr>
      <w:tr w:rsidR="00425054" w:rsidRPr="00C605C8" w:rsidTr="00425054">
        <w:trPr>
          <w:trHeight w:val="230"/>
        </w:trPr>
        <w:tc>
          <w:tcPr>
            <w:tcW w:w="2212" w:type="dxa"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Gentile et al., 2015</w:t>
            </w:r>
          </w:p>
        </w:tc>
        <w:tc>
          <w:tcPr>
            <w:tcW w:w="1024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Italy</w:t>
            </w:r>
          </w:p>
        </w:tc>
        <w:tc>
          <w:tcPr>
            <w:tcW w:w="1107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54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ICHD-2</w:t>
            </w:r>
          </w:p>
        </w:tc>
        <w:tc>
          <w:tcPr>
            <w:tcW w:w="1024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NG</w:t>
            </w:r>
          </w:p>
        </w:tc>
        <w:tc>
          <w:tcPr>
            <w:tcW w:w="1260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Mass Array</w:t>
            </w:r>
          </w:p>
        </w:tc>
        <w:tc>
          <w:tcPr>
            <w:tcW w:w="1024" w:type="dxa"/>
            <w:noWrap/>
            <w:hideMark/>
          </w:tcPr>
          <w:p w:rsidR="00425054" w:rsidRPr="00C605C8" w:rsidRDefault="00425054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85" w:type="dxa"/>
            <w:hideMark/>
          </w:tcPr>
          <w:p w:rsidR="00425054" w:rsidRPr="00C605C8" w:rsidRDefault="00425054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481" w:type="dxa"/>
            <w:hideMark/>
          </w:tcPr>
          <w:p w:rsidR="00425054" w:rsidRPr="00C605C8" w:rsidRDefault="00425054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28</w:t>
            </w:r>
          </w:p>
        </w:tc>
        <w:tc>
          <w:tcPr>
            <w:tcW w:w="559" w:type="dxa"/>
            <w:hideMark/>
          </w:tcPr>
          <w:p w:rsidR="00425054" w:rsidRPr="00C605C8" w:rsidRDefault="00425054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61</w:t>
            </w:r>
          </w:p>
        </w:tc>
        <w:tc>
          <w:tcPr>
            <w:tcW w:w="485" w:type="dxa"/>
            <w:hideMark/>
          </w:tcPr>
          <w:p w:rsidR="00425054" w:rsidRPr="00C605C8" w:rsidRDefault="00425054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</w:t>
            </w:r>
          </w:p>
        </w:tc>
        <w:tc>
          <w:tcPr>
            <w:tcW w:w="471" w:type="dxa"/>
            <w:hideMark/>
          </w:tcPr>
          <w:p w:rsidR="00425054" w:rsidRPr="00C605C8" w:rsidRDefault="00425054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14</w:t>
            </w:r>
          </w:p>
        </w:tc>
        <w:tc>
          <w:tcPr>
            <w:tcW w:w="559" w:type="dxa"/>
            <w:hideMark/>
          </w:tcPr>
          <w:p w:rsidR="00425054" w:rsidRPr="00C605C8" w:rsidRDefault="00425054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31</w:t>
            </w:r>
          </w:p>
        </w:tc>
        <w:tc>
          <w:tcPr>
            <w:tcW w:w="662" w:type="dxa"/>
            <w:hideMark/>
          </w:tcPr>
          <w:p w:rsidR="00425054" w:rsidRPr="00C605C8" w:rsidRDefault="00425054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0.42</w:t>
            </w:r>
          </w:p>
        </w:tc>
        <w:tc>
          <w:tcPr>
            <w:tcW w:w="673" w:type="dxa"/>
            <w:hideMark/>
          </w:tcPr>
          <w:p w:rsidR="00425054" w:rsidRPr="00C605C8" w:rsidRDefault="00425054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828EA" w:rsidRPr="00C605C8" w:rsidTr="00425054">
        <w:trPr>
          <w:trHeight w:val="230"/>
        </w:trPr>
        <w:tc>
          <w:tcPr>
            <w:tcW w:w="2212" w:type="dxa"/>
            <w:vMerge w:val="restart"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>Saygi</w:t>
            </w:r>
            <w:proofErr w:type="spellEnd"/>
            <w:r w:rsidRPr="00C605C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IN" w:eastAsia="en-IN"/>
              </w:rPr>
              <w:t xml:space="preserve"> et al., 2015</w:t>
            </w:r>
          </w:p>
        </w:tc>
        <w:tc>
          <w:tcPr>
            <w:tcW w:w="1024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Turkey</w:t>
            </w:r>
          </w:p>
        </w:tc>
        <w:tc>
          <w:tcPr>
            <w:tcW w:w="1107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54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ICHD-2</w:t>
            </w:r>
          </w:p>
        </w:tc>
        <w:tc>
          <w:tcPr>
            <w:tcW w:w="1024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60" w:type="dxa"/>
            <w:vMerge w:val="restart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24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85" w:type="dxa"/>
            <w:hideMark/>
          </w:tcPr>
          <w:p w:rsidR="004828EA" w:rsidRPr="00C605C8" w:rsidRDefault="004828EA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</w:t>
            </w:r>
          </w:p>
        </w:tc>
        <w:tc>
          <w:tcPr>
            <w:tcW w:w="481" w:type="dxa"/>
            <w:hideMark/>
          </w:tcPr>
          <w:p w:rsidR="004828EA" w:rsidRPr="00C605C8" w:rsidRDefault="004828EA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33</w:t>
            </w:r>
          </w:p>
        </w:tc>
        <w:tc>
          <w:tcPr>
            <w:tcW w:w="559" w:type="dxa"/>
            <w:hideMark/>
          </w:tcPr>
          <w:p w:rsidR="004828EA" w:rsidRPr="00C605C8" w:rsidRDefault="004828EA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44</w:t>
            </w:r>
          </w:p>
        </w:tc>
        <w:tc>
          <w:tcPr>
            <w:tcW w:w="485" w:type="dxa"/>
            <w:vMerge w:val="restart"/>
            <w:hideMark/>
          </w:tcPr>
          <w:p w:rsidR="004828EA" w:rsidRPr="00C605C8" w:rsidRDefault="004828EA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</w:t>
            </w:r>
          </w:p>
        </w:tc>
        <w:tc>
          <w:tcPr>
            <w:tcW w:w="471" w:type="dxa"/>
            <w:vMerge w:val="restart"/>
            <w:hideMark/>
          </w:tcPr>
          <w:p w:rsidR="004828EA" w:rsidRPr="00C605C8" w:rsidRDefault="004828EA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30</w:t>
            </w:r>
          </w:p>
        </w:tc>
        <w:tc>
          <w:tcPr>
            <w:tcW w:w="559" w:type="dxa"/>
            <w:vMerge w:val="restart"/>
            <w:hideMark/>
          </w:tcPr>
          <w:p w:rsidR="004828EA" w:rsidRPr="00C605C8" w:rsidRDefault="004828EA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53</w:t>
            </w:r>
          </w:p>
        </w:tc>
        <w:tc>
          <w:tcPr>
            <w:tcW w:w="662" w:type="dxa"/>
            <w:vMerge w:val="restart"/>
            <w:hideMark/>
          </w:tcPr>
          <w:p w:rsidR="004828EA" w:rsidRPr="00C605C8" w:rsidRDefault="004828EA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0.42</w:t>
            </w:r>
          </w:p>
        </w:tc>
        <w:tc>
          <w:tcPr>
            <w:tcW w:w="673" w:type="dxa"/>
            <w:vMerge w:val="restart"/>
            <w:hideMark/>
          </w:tcPr>
          <w:p w:rsidR="004828EA" w:rsidRPr="00C605C8" w:rsidRDefault="004828EA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828EA" w:rsidRPr="00C605C8" w:rsidTr="00425054">
        <w:trPr>
          <w:trHeight w:val="230"/>
        </w:trPr>
        <w:tc>
          <w:tcPr>
            <w:tcW w:w="2212" w:type="dxa"/>
            <w:vMerge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24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07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54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24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60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24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85" w:type="dxa"/>
            <w:hideMark/>
          </w:tcPr>
          <w:p w:rsidR="004828EA" w:rsidRPr="00C605C8" w:rsidRDefault="004828EA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</w:t>
            </w:r>
          </w:p>
        </w:tc>
        <w:tc>
          <w:tcPr>
            <w:tcW w:w="481" w:type="dxa"/>
            <w:hideMark/>
          </w:tcPr>
          <w:p w:rsidR="004828EA" w:rsidRPr="00C605C8" w:rsidRDefault="004828EA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</w:t>
            </w:r>
          </w:p>
        </w:tc>
        <w:tc>
          <w:tcPr>
            <w:tcW w:w="559" w:type="dxa"/>
            <w:hideMark/>
          </w:tcPr>
          <w:p w:rsidR="004828EA" w:rsidRPr="00C605C8" w:rsidRDefault="004828EA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13</w:t>
            </w:r>
          </w:p>
        </w:tc>
        <w:tc>
          <w:tcPr>
            <w:tcW w:w="485" w:type="dxa"/>
            <w:vMerge/>
            <w:hideMark/>
          </w:tcPr>
          <w:p w:rsidR="004828EA" w:rsidRPr="00C605C8" w:rsidRDefault="004828EA" w:rsidP="00575E98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71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9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2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3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828EA" w:rsidRPr="00C605C8" w:rsidTr="00425054">
        <w:trPr>
          <w:trHeight w:val="230"/>
        </w:trPr>
        <w:tc>
          <w:tcPr>
            <w:tcW w:w="2212" w:type="dxa"/>
            <w:vMerge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24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07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54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24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60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24" w:type="dxa"/>
            <w:noWrap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85" w:type="dxa"/>
            <w:hideMark/>
          </w:tcPr>
          <w:p w:rsidR="004828EA" w:rsidRPr="00C605C8" w:rsidRDefault="004828EA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481" w:type="dxa"/>
            <w:hideMark/>
          </w:tcPr>
          <w:p w:rsidR="004828EA" w:rsidRPr="00C605C8" w:rsidRDefault="004828EA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24</w:t>
            </w:r>
          </w:p>
        </w:tc>
        <w:tc>
          <w:tcPr>
            <w:tcW w:w="559" w:type="dxa"/>
            <w:hideMark/>
          </w:tcPr>
          <w:p w:rsidR="004828EA" w:rsidRPr="00C605C8" w:rsidRDefault="004828EA" w:rsidP="004828E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31</w:t>
            </w:r>
          </w:p>
        </w:tc>
        <w:tc>
          <w:tcPr>
            <w:tcW w:w="485" w:type="dxa"/>
            <w:vMerge/>
            <w:hideMark/>
          </w:tcPr>
          <w:p w:rsidR="004828EA" w:rsidRPr="00C605C8" w:rsidRDefault="004828EA" w:rsidP="00575E98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71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9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2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3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</w:tbl>
    <w:p w:rsidR="00425054" w:rsidRPr="00425054" w:rsidRDefault="00425054" w:rsidP="00425054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605C8">
        <w:rPr>
          <w:rFonts w:eastAsia="Times New Roman" w:cstheme="minorHAnsi"/>
          <w:b/>
          <w:bCs/>
          <w:sz w:val="20"/>
          <w:szCs w:val="20"/>
        </w:rPr>
        <w:t>CAT</w:t>
      </w:r>
      <w:r w:rsidRPr="00425054">
        <w:rPr>
          <w:rFonts w:eastAsia="Times New Roman" w:cstheme="minorHAnsi"/>
          <w:sz w:val="20"/>
          <w:szCs w:val="20"/>
        </w:rPr>
        <w:t xml:space="preserve">: </w:t>
      </w:r>
      <w:proofErr w:type="spellStart"/>
      <w:r w:rsidRPr="00425054">
        <w:rPr>
          <w:rFonts w:eastAsia="Times New Roman" w:cstheme="minorHAnsi"/>
          <w:sz w:val="20"/>
          <w:szCs w:val="20"/>
        </w:rPr>
        <w:t>Catalase</w:t>
      </w:r>
      <w:proofErr w:type="spellEnd"/>
      <w:r w:rsidRPr="00425054">
        <w:rPr>
          <w:rFonts w:eastAsia="Times New Roman" w:cstheme="minorHAnsi"/>
          <w:sz w:val="20"/>
          <w:szCs w:val="20"/>
        </w:rPr>
        <w:t xml:space="preserve"> gene, </w:t>
      </w:r>
      <w:r w:rsidRPr="00C605C8">
        <w:rPr>
          <w:rFonts w:eastAsia="Times New Roman" w:cstheme="minorHAnsi"/>
          <w:b/>
          <w:bCs/>
          <w:sz w:val="20"/>
          <w:szCs w:val="20"/>
        </w:rPr>
        <w:t>ICHD-2</w:t>
      </w:r>
      <w:r w:rsidRPr="00425054">
        <w:rPr>
          <w:rFonts w:eastAsia="Times New Roman" w:cstheme="minorHAnsi"/>
          <w:sz w:val="20"/>
          <w:szCs w:val="20"/>
        </w:rPr>
        <w:t xml:space="preserve">: International Classification of Headache Disorders, 2nd edition, </w:t>
      </w:r>
      <w:r w:rsidRPr="00C605C8">
        <w:rPr>
          <w:rFonts w:eastAsia="Times New Roman" w:cstheme="minorHAnsi"/>
          <w:b/>
          <w:bCs/>
          <w:sz w:val="20"/>
          <w:szCs w:val="20"/>
        </w:rPr>
        <w:t>NG</w:t>
      </w:r>
      <w:r w:rsidRPr="00425054">
        <w:rPr>
          <w:rFonts w:eastAsia="Times New Roman" w:cstheme="minorHAnsi"/>
          <w:sz w:val="20"/>
          <w:szCs w:val="20"/>
        </w:rPr>
        <w:t xml:space="preserve">: Not Given, </w:t>
      </w:r>
      <w:r w:rsidRPr="00C605C8">
        <w:rPr>
          <w:rFonts w:eastAsia="Times New Roman" w:cstheme="minorHAnsi"/>
          <w:b/>
          <w:bCs/>
          <w:sz w:val="20"/>
          <w:szCs w:val="20"/>
        </w:rPr>
        <w:t>HB</w:t>
      </w:r>
      <w:r w:rsidRPr="00425054">
        <w:rPr>
          <w:rFonts w:eastAsia="Times New Roman" w:cstheme="minorHAnsi"/>
          <w:sz w:val="20"/>
          <w:szCs w:val="20"/>
        </w:rPr>
        <w:t xml:space="preserve">: Hospital-Based, </w:t>
      </w:r>
      <w:r w:rsidRPr="00C605C8">
        <w:rPr>
          <w:rFonts w:eastAsia="Times New Roman" w:cstheme="minorHAnsi"/>
          <w:b/>
          <w:bCs/>
          <w:sz w:val="20"/>
          <w:szCs w:val="20"/>
        </w:rPr>
        <w:t>PCR-RFLP</w:t>
      </w:r>
      <w:r w:rsidRPr="00425054">
        <w:rPr>
          <w:rFonts w:eastAsia="Times New Roman" w:cstheme="minorHAnsi"/>
          <w:sz w:val="20"/>
          <w:szCs w:val="20"/>
        </w:rPr>
        <w:t xml:space="preserve">: Polymerase Chain Reaction-Restriction Fragment Length Polymorphism, </w:t>
      </w:r>
      <w:r w:rsidRPr="00C605C8">
        <w:rPr>
          <w:rFonts w:eastAsia="Times New Roman" w:cstheme="minorHAnsi"/>
          <w:b/>
          <w:bCs/>
          <w:sz w:val="20"/>
          <w:szCs w:val="20"/>
        </w:rPr>
        <w:t>Mass Array</w:t>
      </w:r>
      <w:r w:rsidRPr="00425054">
        <w:rPr>
          <w:rFonts w:eastAsia="Times New Roman" w:cstheme="minorHAnsi"/>
          <w:sz w:val="20"/>
          <w:szCs w:val="20"/>
        </w:rPr>
        <w:t xml:space="preserve">: Mass Spectrometry Array, </w:t>
      </w:r>
      <w:r w:rsidRPr="00C605C8">
        <w:rPr>
          <w:rFonts w:eastAsia="Times New Roman" w:cstheme="minorHAnsi"/>
          <w:b/>
          <w:bCs/>
          <w:sz w:val="20"/>
          <w:szCs w:val="20"/>
        </w:rPr>
        <w:t>HWE</w:t>
      </w:r>
      <w:r w:rsidRPr="00425054">
        <w:rPr>
          <w:rFonts w:eastAsia="Times New Roman" w:cstheme="minorHAnsi"/>
          <w:sz w:val="20"/>
          <w:szCs w:val="20"/>
        </w:rPr>
        <w:t xml:space="preserve">: Hardy-Weinberg Equilibrium, </w:t>
      </w:r>
      <w:r w:rsidRPr="00C605C8">
        <w:rPr>
          <w:rFonts w:eastAsia="Times New Roman" w:cstheme="minorHAnsi"/>
          <w:b/>
          <w:bCs/>
          <w:sz w:val="20"/>
          <w:szCs w:val="20"/>
        </w:rPr>
        <w:t>NOS</w:t>
      </w:r>
      <w:r w:rsidRPr="00425054">
        <w:rPr>
          <w:rFonts w:eastAsia="Times New Roman" w:cstheme="minorHAnsi"/>
          <w:sz w:val="20"/>
          <w:szCs w:val="20"/>
        </w:rPr>
        <w:t xml:space="preserve">: Newcastle-Ottawa Scale, </w:t>
      </w:r>
      <w:r w:rsidRPr="00C605C8">
        <w:rPr>
          <w:rFonts w:eastAsia="Times New Roman" w:cstheme="minorHAnsi"/>
          <w:b/>
          <w:bCs/>
          <w:sz w:val="20"/>
          <w:szCs w:val="20"/>
        </w:rPr>
        <w:t>HR</w:t>
      </w:r>
      <w:r w:rsidRPr="00425054">
        <w:rPr>
          <w:rFonts w:eastAsia="Times New Roman" w:cstheme="minorHAnsi"/>
          <w:sz w:val="20"/>
          <w:szCs w:val="20"/>
        </w:rPr>
        <w:t xml:space="preserve">: Homozygous Risk, </w:t>
      </w:r>
      <w:r w:rsidRPr="00C605C8">
        <w:rPr>
          <w:rFonts w:eastAsia="Times New Roman" w:cstheme="minorHAnsi"/>
          <w:b/>
          <w:bCs/>
          <w:sz w:val="20"/>
          <w:szCs w:val="20"/>
        </w:rPr>
        <w:t>HT</w:t>
      </w:r>
      <w:r w:rsidRPr="00425054">
        <w:rPr>
          <w:rFonts w:eastAsia="Times New Roman" w:cstheme="minorHAnsi"/>
          <w:sz w:val="20"/>
          <w:szCs w:val="20"/>
        </w:rPr>
        <w:t xml:space="preserve">: Heterozygous, </w:t>
      </w:r>
      <w:r w:rsidRPr="00C605C8">
        <w:rPr>
          <w:rFonts w:eastAsia="Times New Roman" w:cstheme="minorHAnsi"/>
          <w:b/>
          <w:bCs/>
          <w:sz w:val="20"/>
          <w:szCs w:val="20"/>
        </w:rPr>
        <w:t>HW</w:t>
      </w:r>
      <w:r w:rsidRPr="00425054">
        <w:rPr>
          <w:rFonts w:eastAsia="Times New Roman" w:cstheme="minorHAnsi"/>
          <w:sz w:val="20"/>
          <w:szCs w:val="20"/>
        </w:rPr>
        <w:t xml:space="preserve">: Homozygous Wild-type, </w:t>
      </w:r>
      <w:r w:rsidRPr="00C605C8">
        <w:rPr>
          <w:rFonts w:eastAsia="Times New Roman" w:cstheme="minorHAnsi"/>
          <w:b/>
          <w:bCs/>
          <w:sz w:val="20"/>
          <w:szCs w:val="20"/>
        </w:rPr>
        <w:t>MA</w:t>
      </w:r>
      <w:r w:rsidRPr="00425054">
        <w:rPr>
          <w:rFonts w:eastAsia="Times New Roman" w:cstheme="minorHAnsi"/>
          <w:sz w:val="20"/>
          <w:szCs w:val="20"/>
        </w:rPr>
        <w:t xml:space="preserve">: Migraine with Aura, </w:t>
      </w:r>
      <w:r w:rsidRPr="00C605C8">
        <w:rPr>
          <w:rFonts w:eastAsia="Times New Roman" w:cstheme="minorHAnsi"/>
          <w:b/>
          <w:bCs/>
          <w:sz w:val="20"/>
          <w:szCs w:val="20"/>
        </w:rPr>
        <w:t>MWA</w:t>
      </w:r>
      <w:r w:rsidRPr="00425054">
        <w:rPr>
          <w:rFonts w:eastAsia="Times New Roman" w:cstheme="minorHAnsi"/>
          <w:sz w:val="20"/>
          <w:szCs w:val="20"/>
        </w:rPr>
        <w:t>: Migraine without Aura.</w:t>
      </w:r>
    </w:p>
    <w:p w:rsidR="00425054" w:rsidRPr="00C605C8" w:rsidRDefault="00425054" w:rsidP="00575E98">
      <w:pPr>
        <w:spacing w:after="0" w:line="240" w:lineRule="auto"/>
        <w:rPr>
          <w:rFonts w:cstheme="minorHAnsi"/>
          <w:sz w:val="20"/>
          <w:szCs w:val="20"/>
        </w:rPr>
        <w:sectPr w:rsidR="00425054" w:rsidRPr="00C605C8" w:rsidSect="00961FA6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2A6575" w:rsidRPr="00C605C8" w:rsidRDefault="002A6575" w:rsidP="00575E98">
      <w:pPr>
        <w:spacing w:line="240" w:lineRule="auto"/>
        <w:rPr>
          <w:rFonts w:cstheme="minorHAnsi"/>
          <w:b/>
          <w:sz w:val="20"/>
          <w:szCs w:val="20"/>
        </w:rPr>
      </w:pPr>
      <w:r w:rsidRPr="00C605C8">
        <w:rPr>
          <w:rFonts w:cstheme="minorHAnsi"/>
          <w:b/>
          <w:sz w:val="20"/>
          <w:szCs w:val="20"/>
        </w:rPr>
        <w:lastRenderedPageBreak/>
        <w:t>Table</w:t>
      </w:r>
      <w:r w:rsidR="00224FF6" w:rsidRPr="00C605C8">
        <w:rPr>
          <w:rFonts w:cstheme="minorHAnsi"/>
          <w:b/>
          <w:sz w:val="20"/>
          <w:szCs w:val="20"/>
        </w:rPr>
        <w:t xml:space="preserve"> 19</w:t>
      </w:r>
      <w:r w:rsidRPr="00C605C8">
        <w:rPr>
          <w:rFonts w:cstheme="minorHAnsi"/>
          <w:b/>
          <w:sz w:val="20"/>
          <w:szCs w:val="20"/>
        </w:rPr>
        <w:t>:HTR2C Cys23Ser/ rs6318</w:t>
      </w:r>
      <w:r w:rsidR="004828EA">
        <w:rPr>
          <w:rFonts w:cstheme="minorHAnsi"/>
          <w:b/>
          <w:sz w:val="20"/>
          <w:szCs w:val="20"/>
        </w:rPr>
        <w:t xml:space="preserve">, </w:t>
      </w:r>
      <w:r w:rsidR="004828EA" w:rsidRPr="00C605C8">
        <w:rPr>
          <w:rFonts w:cstheme="minorHAnsi"/>
          <w:b/>
          <w:sz w:val="20"/>
          <w:szCs w:val="20"/>
        </w:rPr>
        <w:t xml:space="preserve">Features of different association study utilizing case–control </w:t>
      </w:r>
      <w:r w:rsidR="004828EA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3201" w:type="dxa"/>
        <w:tblInd w:w="-64" w:type="dxa"/>
        <w:tblLook w:val="04A0"/>
      </w:tblPr>
      <w:tblGrid>
        <w:gridCol w:w="1202"/>
        <w:gridCol w:w="1043"/>
        <w:gridCol w:w="1119"/>
        <w:gridCol w:w="1155"/>
        <w:gridCol w:w="957"/>
        <w:gridCol w:w="1264"/>
        <w:gridCol w:w="1024"/>
        <w:gridCol w:w="774"/>
        <w:gridCol w:w="759"/>
        <w:gridCol w:w="796"/>
        <w:gridCol w:w="477"/>
        <w:gridCol w:w="490"/>
        <w:gridCol w:w="555"/>
        <w:gridCol w:w="880"/>
        <w:gridCol w:w="706"/>
      </w:tblGrid>
      <w:tr w:rsidR="00C605C8" w:rsidRPr="00C605C8" w:rsidTr="004828EA">
        <w:trPr>
          <w:trHeight w:val="441"/>
        </w:trPr>
        <w:tc>
          <w:tcPr>
            <w:tcW w:w="1202" w:type="dxa"/>
            <w:vMerge w:val="restart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STUDY</w:t>
            </w:r>
          </w:p>
        </w:tc>
        <w:tc>
          <w:tcPr>
            <w:tcW w:w="1043" w:type="dxa"/>
            <w:vMerge w:val="restart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Country</w:t>
            </w:r>
          </w:p>
        </w:tc>
        <w:tc>
          <w:tcPr>
            <w:tcW w:w="1119" w:type="dxa"/>
            <w:vMerge w:val="restart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Ethnicity</w:t>
            </w:r>
          </w:p>
        </w:tc>
        <w:tc>
          <w:tcPr>
            <w:tcW w:w="1155" w:type="dxa"/>
            <w:vMerge w:val="restart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Diagnostic area</w:t>
            </w:r>
          </w:p>
        </w:tc>
        <w:tc>
          <w:tcPr>
            <w:tcW w:w="957" w:type="dxa"/>
            <w:vMerge w:val="restart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Source of controls</w:t>
            </w:r>
          </w:p>
        </w:tc>
        <w:tc>
          <w:tcPr>
            <w:tcW w:w="1264" w:type="dxa"/>
            <w:vMerge w:val="restart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Genotyping Tech</w:t>
            </w:r>
          </w:p>
        </w:tc>
        <w:tc>
          <w:tcPr>
            <w:tcW w:w="1024" w:type="dxa"/>
            <w:vMerge w:val="restart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</w:t>
            </w:r>
          </w:p>
        </w:tc>
        <w:tc>
          <w:tcPr>
            <w:tcW w:w="2329" w:type="dxa"/>
            <w:gridSpan w:val="3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CASE</w:t>
            </w:r>
          </w:p>
        </w:tc>
        <w:tc>
          <w:tcPr>
            <w:tcW w:w="1522" w:type="dxa"/>
            <w:gridSpan w:val="3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CONTROL</w:t>
            </w:r>
          </w:p>
        </w:tc>
        <w:tc>
          <w:tcPr>
            <w:tcW w:w="880" w:type="dxa"/>
            <w:vMerge w:val="restart"/>
            <w:tcBorders>
              <w:right w:val="single" w:sz="4" w:space="0" w:color="auto"/>
            </w:tcBorders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HWE</w:t>
            </w:r>
          </w:p>
        </w:tc>
        <w:tc>
          <w:tcPr>
            <w:tcW w:w="706" w:type="dxa"/>
            <w:vMerge w:val="restart"/>
            <w:tcBorders>
              <w:left w:val="single" w:sz="4" w:space="0" w:color="auto"/>
            </w:tcBorders>
          </w:tcPr>
          <w:p w:rsidR="00C605C8" w:rsidRPr="00C605C8" w:rsidRDefault="00C605C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NOS</w:t>
            </w:r>
          </w:p>
        </w:tc>
      </w:tr>
      <w:tr w:rsidR="00C605C8" w:rsidRPr="00C605C8" w:rsidTr="00C605C8">
        <w:trPr>
          <w:trHeight w:val="220"/>
        </w:trPr>
        <w:tc>
          <w:tcPr>
            <w:tcW w:w="1202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43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19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55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7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64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24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774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759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796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477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490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55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880" w:type="dxa"/>
            <w:vMerge/>
            <w:tcBorders>
              <w:right w:val="single" w:sz="4" w:space="0" w:color="auto"/>
            </w:tcBorders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</w:tcBorders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</w:tr>
      <w:tr w:rsidR="004828EA" w:rsidRPr="00C605C8" w:rsidTr="00C605C8">
        <w:trPr>
          <w:trHeight w:val="54"/>
        </w:trPr>
        <w:tc>
          <w:tcPr>
            <w:tcW w:w="1202" w:type="dxa"/>
            <w:vMerge w:val="restart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Burnet et al., 1997</w:t>
            </w:r>
          </w:p>
        </w:tc>
        <w:tc>
          <w:tcPr>
            <w:tcW w:w="1043" w:type="dxa"/>
            <w:vMerge w:val="restart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Denmark</w:t>
            </w:r>
          </w:p>
        </w:tc>
        <w:tc>
          <w:tcPr>
            <w:tcW w:w="1119" w:type="dxa"/>
            <w:vMerge w:val="restart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55" w:type="dxa"/>
            <w:vMerge w:val="restart"/>
            <w:hideMark/>
          </w:tcPr>
          <w:p w:rsidR="004828EA" w:rsidRPr="00C605C8" w:rsidRDefault="004828EA" w:rsidP="00575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957" w:type="dxa"/>
            <w:vMerge w:val="restart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NG</w:t>
            </w:r>
          </w:p>
        </w:tc>
        <w:tc>
          <w:tcPr>
            <w:tcW w:w="1264" w:type="dxa"/>
            <w:vMerge w:val="restart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24" w:type="dxa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774" w:type="dxa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26</w:t>
            </w:r>
          </w:p>
        </w:tc>
        <w:tc>
          <w:tcPr>
            <w:tcW w:w="759" w:type="dxa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22</w:t>
            </w:r>
          </w:p>
        </w:tc>
        <w:tc>
          <w:tcPr>
            <w:tcW w:w="796" w:type="dxa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194</w:t>
            </w:r>
          </w:p>
        </w:tc>
        <w:tc>
          <w:tcPr>
            <w:tcW w:w="477" w:type="dxa"/>
            <w:vMerge w:val="restart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17</w:t>
            </w:r>
          </w:p>
        </w:tc>
        <w:tc>
          <w:tcPr>
            <w:tcW w:w="490" w:type="dxa"/>
            <w:vMerge w:val="restart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</w:t>
            </w:r>
          </w:p>
        </w:tc>
        <w:tc>
          <w:tcPr>
            <w:tcW w:w="555" w:type="dxa"/>
            <w:vMerge w:val="restart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101</w:t>
            </w:r>
          </w:p>
        </w:tc>
        <w:tc>
          <w:tcPr>
            <w:tcW w:w="880" w:type="dxa"/>
            <w:vMerge w:val="restart"/>
            <w:tcBorders>
              <w:right w:val="single" w:sz="4" w:space="0" w:color="auto"/>
            </w:tcBorders>
            <w:shd w:val="clear" w:color="auto" w:fill="FF0000"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&lt;0.05</w:t>
            </w:r>
          </w:p>
        </w:tc>
        <w:tc>
          <w:tcPr>
            <w:tcW w:w="70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4828EA" w:rsidRPr="00C605C8" w:rsidTr="00C605C8">
        <w:trPr>
          <w:trHeight w:val="54"/>
        </w:trPr>
        <w:tc>
          <w:tcPr>
            <w:tcW w:w="1202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43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19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55" w:type="dxa"/>
            <w:vMerge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7" w:type="dxa"/>
            <w:vMerge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64" w:type="dxa"/>
            <w:vMerge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24" w:type="dxa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774" w:type="dxa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</w:t>
            </w:r>
          </w:p>
        </w:tc>
        <w:tc>
          <w:tcPr>
            <w:tcW w:w="759" w:type="dxa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</w:t>
            </w:r>
          </w:p>
        </w:tc>
        <w:tc>
          <w:tcPr>
            <w:tcW w:w="796" w:type="dxa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53</w:t>
            </w:r>
          </w:p>
        </w:tc>
        <w:tc>
          <w:tcPr>
            <w:tcW w:w="477" w:type="dxa"/>
            <w:vMerge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90" w:type="dxa"/>
            <w:vMerge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5" w:type="dxa"/>
            <w:vMerge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80" w:type="dxa"/>
            <w:vMerge/>
            <w:tcBorders>
              <w:right w:val="single" w:sz="4" w:space="0" w:color="auto"/>
            </w:tcBorders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28EA" w:rsidRPr="00C605C8" w:rsidRDefault="004828EA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828EA" w:rsidRPr="00C605C8" w:rsidTr="00C605C8">
        <w:trPr>
          <w:trHeight w:val="54"/>
        </w:trPr>
        <w:tc>
          <w:tcPr>
            <w:tcW w:w="1202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43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19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55" w:type="dxa"/>
            <w:vMerge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957" w:type="dxa"/>
            <w:vMerge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264" w:type="dxa"/>
            <w:vMerge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24" w:type="dxa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774" w:type="dxa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15</w:t>
            </w:r>
          </w:p>
        </w:tc>
        <w:tc>
          <w:tcPr>
            <w:tcW w:w="759" w:type="dxa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</w:t>
            </w:r>
          </w:p>
        </w:tc>
        <w:tc>
          <w:tcPr>
            <w:tcW w:w="796" w:type="dxa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124</w:t>
            </w:r>
          </w:p>
        </w:tc>
        <w:tc>
          <w:tcPr>
            <w:tcW w:w="477" w:type="dxa"/>
            <w:vMerge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90" w:type="dxa"/>
            <w:vMerge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5" w:type="dxa"/>
            <w:vMerge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80" w:type="dxa"/>
            <w:vMerge/>
            <w:tcBorders>
              <w:right w:val="single" w:sz="4" w:space="0" w:color="auto"/>
            </w:tcBorders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28EA" w:rsidRPr="00C605C8" w:rsidRDefault="004828EA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828EA" w:rsidRPr="00C605C8" w:rsidTr="00E57276">
        <w:trPr>
          <w:trHeight w:val="113"/>
        </w:trPr>
        <w:tc>
          <w:tcPr>
            <w:tcW w:w="1202" w:type="dxa"/>
            <w:vMerge w:val="restart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Kusumi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2004</w:t>
            </w:r>
          </w:p>
        </w:tc>
        <w:tc>
          <w:tcPr>
            <w:tcW w:w="1043" w:type="dxa"/>
            <w:vMerge w:val="restart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Japan</w:t>
            </w:r>
          </w:p>
        </w:tc>
        <w:tc>
          <w:tcPr>
            <w:tcW w:w="1119" w:type="dxa"/>
            <w:vMerge w:val="restart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Asian</w:t>
            </w:r>
          </w:p>
        </w:tc>
        <w:tc>
          <w:tcPr>
            <w:tcW w:w="1155" w:type="dxa"/>
            <w:vMerge w:val="restart"/>
            <w:hideMark/>
          </w:tcPr>
          <w:p w:rsidR="004828EA" w:rsidRPr="00C605C8" w:rsidRDefault="004828EA" w:rsidP="00575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957" w:type="dxa"/>
            <w:vMerge w:val="restart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NG</w:t>
            </w:r>
          </w:p>
        </w:tc>
        <w:tc>
          <w:tcPr>
            <w:tcW w:w="1264" w:type="dxa"/>
            <w:vMerge w:val="restart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24" w:type="dxa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2329" w:type="dxa"/>
            <w:gridSpan w:val="3"/>
            <w:vMerge w:val="restart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NG</w:t>
            </w:r>
          </w:p>
        </w:tc>
        <w:tc>
          <w:tcPr>
            <w:tcW w:w="1522" w:type="dxa"/>
            <w:gridSpan w:val="3"/>
            <w:vMerge w:val="restart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NG</w:t>
            </w:r>
          </w:p>
        </w:tc>
        <w:tc>
          <w:tcPr>
            <w:tcW w:w="880" w:type="dxa"/>
            <w:vMerge w:val="restart"/>
            <w:tcBorders>
              <w:right w:val="single" w:sz="4" w:space="0" w:color="auto"/>
            </w:tcBorders>
            <w:shd w:val="clear" w:color="auto" w:fill="FF0000"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-NA</w:t>
            </w:r>
          </w:p>
        </w:tc>
        <w:tc>
          <w:tcPr>
            <w:tcW w:w="70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NA</w:t>
            </w:r>
          </w:p>
        </w:tc>
      </w:tr>
      <w:tr w:rsidR="004828EA" w:rsidRPr="00C605C8" w:rsidTr="00E57276">
        <w:trPr>
          <w:trHeight w:val="54"/>
        </w:trPr>
        <w:tc>
          <w:tcPr>
            <w:tcW w:w="1202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43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19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55" w:type="dxa"/>
            <w:vMerge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7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64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24" w:type="dxa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2329" w:type="dxa"/>
            <w:gridSpan w:val="3"/>
            <w:vMerge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522" w:type="dxa"/>
            <w:gridSpan w:val="3"/>
            <w:vMerge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80" w:type="dxa"/>
            <w:vMerge/>
            <w:tcBorders>
              <w:right w:val="single" w:sz="4" w:space="0" w:color="auto"/>
            </w:tcBorders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28EA" w:rsidRPr="00C605C8" w:rsidRDefault="004828EA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4828EA" w:rsidRPr="00C605C8" w:rsidTr="00E57276">
        <w:trPr>
          <w:trHeight w:val="54"/>
        </w:trPr>
        <w:tc>
          <w:tcPr>
            <w:tcW w:w="1202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43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19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55" w:type="dxa"/>
            <w:vMerge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7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64" w:type="dxa"/>
            <w:vMerge/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24" w:type="dxa"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2329" w:type="dxa"/>
            <w:gridSpan w:val="3"/>
            <w:vMerge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522" w:type="dxa"/>
            <w:gridSpan w:val="3"/>
            <w:vMerge/>
            <w:hideMark/>
          </w:tcPr>
          <w:p w:rsidR="004828EA" w:rsidRPr="00C605C8" w:rsidRDefault="004828EA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80" w:type="dxa"/>
            <w:vMerge/>
            <w:tcBorders>
              <w:right w:val="single" w:sz="4" w:space="0" w:color="auto"/>
            </w:tcBorders>
            <w:hideMark/>
          </w:tcPr>
          <w:p w:rsidR="004828EA" w:rsidRPr="00C605C8" w:rsidRDefault="004828EA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828EA" w:rsidRPr="00C605C8" w:rsidRDefault="004828EA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C605C8" w:rsidRPr="00C605C8" w:rsidTr="00C605C8">
        <w:trPr>
          <w:trHeight w:val="54"/>
        </w:trPr>
        <w:tc>
          <w:tcPr>
            <w:tcW w:w="1202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Racchi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2004</w:t>
            </w:r>
          </w:p>
        </w:tc>
        <w:tc>
          <w:tcPr>
            <w:tcW w:w="1043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Italy</w:t>
            </w:r>
          </w:p>
        </w:tc>
        <w:tc>
          <w:tcPr>
            <w:tcW w:w="1119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55" w:type="dxa"/>
            <w:hideMark/>
          </w:tcPr>
          <w:p w:rsidR="00C605C8" w:rsidRPr="00C605C8" w:rsidRDefault="00C605C8" w:rsidP="00575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957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NG</w:t>
            </w:r>
          </w:p>
        </w:tc>
        <w:tc>
          <w:tcPr>
            <w:tcW w:w="1264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24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774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</w:t>
            </w:r>
          </w:p>
        </w:tc>
        <w:tc>
          <w:tcPr>
            <w:tcW w:w="759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19</w:t>
            </w:r>
          </w:p>
        </w:tc>
        <w:tc>
          <w:tcPr>
            <w:tcW w:w="796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24</w:t>
            </w:r>
          </w:p>
        </w:tc>
        <w:tc>
          <w:tcPr>
            <w:tcW w:w="477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</w:t>
            </w:r>
          </w:p>
        </w:tc>
        <w:tc>
          <w:tcPr>
            <w:tcW w:w="490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17</w:t>
            </w:r>
          </w:p>
        </w:tc>
        <w:tc>
          <w:tcPr>
            <w:tcW w:w="555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28</w:t>
            </w:r>
          </w:p>
        </w:tc>
        <w:tc>
          <w:tcPr>
            <w:tcW w:w="880" w:type="dxa"/>
            <w:tcBorders>
              <w:right w:val="single" w:sz="4" w:space="0" w:color="auto"/>
            </w:tcBorders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0.82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auto"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C605C8" w:rsidRPr="00C605C8" w:rsidTr="00C605C8">
        <w:trPr>
          <w:trHeight w:val="54"/>
        </w:trPr>
        <w:tc>
          <w:tcPr>
            <w:tcW w:w="1202" w:type="dxa"/>
            <w:vMerge w:val="restart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Oterino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2007</w:t>
            </w:r>
          </w:p>
        </w:tc>
        <w:tc>
          <w:tcPr>
            <w:tcW w:w="1043" w:type="dxa"/>
            <w:vMerge w:val="restart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Spain</w:t>
            </w:r>
          </w:p>
        </w:tc>
        <w:tc>
          <w:tcPr>
            <w:tcW w:w="1119" w:type="dxa"/>
            <w:vMerge w:val="restart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55" w:type="dxa"/>
            <w:vMerge w:val="restart"/>
            <w:hideMark/>
          </w:tcPr>
          <w:p w:rsidR="00C605C8" w:rsidRPr="00C605C8" w:rsidRDefault="00C605C8" w:rsidP="00575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IHS</w:t>
            </w:r>
          </w:p>
        </w:tc>
        <w:tc>
          <w:tcPr>
            <w:tcW w:w="957" w:type="dxa"/>
            <w:vMerge w:val="restart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64" w:type="dxa"/>
            <w:vMerge w:val="restart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PCR-RFLP</w:t>
            </w:r>
          </w:p>
        </w:tc>
        <w:tc>
          <w:tcPr>
            <w:tcW w:w="1024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774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</w:t>
            </w:r>
          </w:p>
        </w:tc>
        <w:tc>
          <w:tcPr>
            <w:tcW w:w="759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57</w:t>
            </w:r>
          </w:p>
        </w:tc>
        <w:tc>
          <w:tcPr>
            <w:tcW w:w="796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175</w:t>
            </w:r>
          </w:p>
        </w:tc>
        <w:tc>
          <w:tcPr>
            <w:tcW w:w="477" w:type="dxa"/>
            <w:vMerge w:val="restart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  <w:tc>
          <w:tcPr>
            <w:tcW w:w="490" w:type="dxa"/>
            <w:vMerge w:val="restart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50</w:t>
            </w:r>
          </w:p>
        </w:tc>
        <w:tc>
          <w:tcPr>
            <w:tcW w:w="555" w:type="dxa"/>
            <w:vMerge w:val="restart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188</w:t>
            </w:r>
          </w:p>
        </w:tc>
        <w:tc>
          <w:tcPr>
            <w:tcW w:w="880" w:type="dxa"/>
            <w:vMerge w:val="restart"/>
            <w:tcBorders>
              <w:right w:val="single" w:sz="4" w:space="0" w:color="auto"/>
            </w:tcBorders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0.2</w:t>
            </w:r>
          </w:p>
        </w:tc>
        <w:tc>
          <w:tcPr>
            <w:tcW w:w="70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C605C8" w:rsidRPr="00C605C8" w:rsidTr="00C605C8">
        <w:trPr>
          <w:trHeight w:val="54"/>
        </w:trPr>
        <w:tc>
          <w:tcPr>
            <w:tcW w:w="1202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43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19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55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7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64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24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774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759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36</w:t>
            </w:r>
          </w:p>
        </w:tc>
        <w:tc>
          <w:tcPr>
            <w:tcW w:w="796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92</w:t>
            </w:r>
          </w:p>
        </w:tc>
        <w:tc>
          <w:tcPr>
            <w:tcW w:w="477" w:type="dxa"/>
            <w:vMerge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90" w:type="dxa"/>
            <w:vMerge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5" w:type="dxa"/>
            <w:vMerge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80" w:type="dxa"/>
            <w:vMerge/>
            <w:tcBorders>
              <w:right w:val="single" w:sz="4" w:space="0" w:color="auto"/>
            </w:tcBorders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605C8" w:rsidRPr="00C605C8" w:rsidRDefault="00C605C8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C605C8" w:rsidRPr="00C605C8" w:rsidTr="00C605C8">
        <w:trPr>
          <w:trHeight w:val="54"/>
        </w:trPr>
        <w:tc>
          <w:tcPr>
            <w:tcW w:w="1202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43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19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55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57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64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24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774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</w:t>
            </w:r>
          </w:p>
        </w:tc>
        <w:tc>
          <w:tcPr>
            <w:tcW w:w="759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21</w:t>
            </w:r>
          </w:p>
        </w:tc>
        <w:tc>
          <w:tcPr>
            <w:tcW w:w="796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83</w:t>
            </w:r>
          </w:p>
        </w:tc>
        <w:tc>
          <w:tcPr>
            <w:tcW w:w="477" w:type="dxa"/>
            <w:vMerge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90" w:type="dxa"/>
            <w:vMerge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55" w:type="dxa"/>
            <w:vMerge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880" w:type="dxa"/>
            <w:vMerge/>
            <w:tcBorders>
              <w:right w:val="single" w:sz="4" w:space="0" w:color="auto"/>
            </w:tcBorders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605C8" w:rsidRPr="00C605C8" w:rsidRDefault="00C605C8" w:rsidP="00575E98">
            <w:pPr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C605C8" w:rsidRPr="00C605C8" w:rsidTr="00C605C8">
        <w:trPr>
          <w:trHeight w:val="54"/>
        </w:trPr>
        <w:tc>
          <w:tcPr>
            <w:tcW w:w="1202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Corominas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 et al., 2009</w:t>
            </w:r>
          </w:p>
        </w:tc>
        <w:tc>
          <w:tcPr>
            <w:tcW w:w="1043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Spain</w:t>
            </w:r>
          </w:p>
        </w:tc>
        <w:tc>
          <w:tcPr>
            <w:tcW w:w="1119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55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ICHD2</w:t>
            </w:r>
          </w:p>
        </w:tc>
        <w:tc>
          <w:tcPr>
            <w:tcW w:w="957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64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SNPChip</w:t>
            </w:r>
            <w:proofErr w:type="spellEnd"/>
          </w:p>
        </w:tc>
        <w:tc>
          <w:tcPr>
            <w:tcW w:w="1024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774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759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43</w:t>
            </w:r>
          </w:p>
        </w:tc>
        <w:tc>
          <w:tcPr>
            <w:tcW w:w="796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117</w:t>
            </w:r>
          </w:p>
        </w:tc>
        <w:tc>
          <w:tcPr>
            <w:tcW w:w="477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490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96</w:t>
            </w:r>
          </w:p>
        </w:tc>
        <w:tc>
          <w:tcPr>
            <w:tcW w:w="555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298</w:t>
            </w:r>
          </w:p>
        </w:tc>
        <w:tc>
          <w:tcPr>
            <w:tcW w:w="880" w:type="dxa"/>
            <w:tcBorders>
              <w:right w:val="single" w:sz="4" w:space="0" w:color="auto"/>
            </w:tcBorders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0.84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auto"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C605C8" w:rsidRPr="00C605C8" w:rsidTr="00C605C8">
        <w:trPr>
          <w:trHeight w:val="54"/>
        </w:trPr>
        <w:tc>
          <w:tcPr>
            <w:tcW w:w="1202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Yucel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2016</w:t>
            </w:r>
          </w:p>
        </w:tc>
        <w:tc>
          <w:tcPr>
            <w:tcW w:w="1043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Turkey</w:t>
            </w:r>
          </w:p>
        </w:tc>
        <w:tc>
          <w:tcPr>
            <w:tcW w:w="1119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55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ICHD2</w:t>
            </w:r>
          </w:p>
        </w:tc>
        <w:tc>
          <w:tcPr>
            <w:tcW w:w="957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64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FDAS</w:t>
            </w:r>
          </w:p>
        </w:tc>
        <w:tc>
          <w:tcPr>
            <w:tcW w:w="1024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774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759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22</w:t>
            </w:r>
          </w:p>
        </w:tc>
        <w:tc>
          <w:tcPr>
            <w:tcW w:w="796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103</w:t>
            </w:r>
          </w:p>
        </w:tc>
        <w:tc>
          <w:tcPr>
            <w:tcW w:w="477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14</w:t>
            </w:r>
          </w:p>
        </w:tc>
        <w:tc>
          <w:tcPr>
            <w:tcW w:w="490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26</w:t>
            </w:r>
          </w:p>
        </w:tc>
        <w:tc>
          <w:tcPr>
            <w:tcW w:w="555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99</w:t>
            </w:r>
          </w:p>
        </w:tc>
        <w:tc>
          <w:tcPr>
            <w:tcW w:w="880" w:type="dxa"/>
            <w:tcBorders>
              <w:right w:val="single" w:sz="4" w:space="0" w:color="auto"/>
            </w:tcBorders>
            <w:shd w:val="clear" w:color="auto" w:fill="FF0000"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&lt;0.05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auto"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C605C8" w:rsidRPr="00C605C8" w:rsidTr="00C605C8">
        <w:trPr>
          <w:trHeight w:val="54"/>
        </w:trPr>
        <w:tc>
          <w:tcPr>
            <w:tcW w:w="1202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Kondratiev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al.,2021</w:t>
            </w:r>
          </w:p>
        </w:tc>
        <w:tc>
          <w:tcPr>
            <w:tcW w:w="1043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Russia</w:t>
            </w:r>
          </w:p>
        </w:tc>
        <w:tc>
          <w:tcPr>
            <w:tcW w:w="1119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Russian</w:t>
            </w:r>
          </w:p>
        </w:tc>
        <w:tc>
          <w:tcPr>
            <w:tcW w:w="1155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ICHD3</w:t>
            </w:r>
          </w:p>
        </w:tc>
        <w:tc>
          <w:tcPr>
            <w:tcW w:w="957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64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24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774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</w:t>
            </w:r>
          </w:p>
        </w:tc>
        <w:tc>
          <w:tcPr>
            <w:tcW w:w="759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</w:t>
            </w:r>
          </w:p>
        </w:tc>
        <w:tc>
          <w:tcPr>
            <w:tcW w:w="796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29</w:t>
            </w:r>
          </w:p>
        </w:tc>
        <w:tc>
          <w:tcPr>
            <w:tcW w:w="477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</w:t>
            </w:r>
          </w:p>
        </w:tc>
        <w:tc>
          <w:tcPr>
            <w:tcW w:w="490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555" w:type="dxa"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69</w:t>
            </w:r>
          </w:p>
        </w:tc>
        <w:tc>
          <w:tcPr>
            <w:tcW w:w="880" w:type="dxa"/>
            <w:tcBorders>
              <w:right w:val="single" w:sz="4" w:space="0" w:color="auto"/>
            </w:tcBorders>
            <w:shd w:val="clear" w:color="auto" w:fill="FF0000"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&lt;0.05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auto"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</w:tbl>
    <w:p w:rsidR="002A6575" w:rsidRPr="00C605C8" w:rsidRDefault="002A6575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68646E" w:rsidRPr="00C605C8" w:rsidRDefault="00C605C8" w:rsidP="00575E98">
      <w:pPr>
        <w:spacing w:after="0" w:line="240" w:lineRule="auto"/>
        <w:rPr>
          <w:rFonts w:cstheme="minorHAnsi"/>
          <w:sz w:val="20"/>
          <w:szCs w:val="20"/>
        </w:rPr>
      </w:pPr>
      <w:r w:rsidRPr="00C605C8">
        <w:rPr>
          <w:rStyle w:val="Strong"/>
          <w:rFonts w:cstheme="minorHAnsi"/>
          <w:sz w:val="20"/>
          <w:szCs w:val="20"/>
        </w:rPr>
        <w:t>HTR2C</w:t>
      </w:r>
      <w:r w:rsidRPr="00C605C8">
        <w:rPr>
          <w:rFonts w:cstheme="minorHAnsi"/>
          <w:sz w:val="20"/>
          <w:szCs w:val="20"/>
        </w:rPr>
        <w:t xml:space="preserve">: 5-Hydroxytryptamine Receptor 2C gene, </w:t>
      </w:r>
      <w:r w:rsidRPr="00C605C8">
        <w:rPr>
          <w:rStyle w:val="Strong"/>
          <w:rFonts w:cstheme="minorHAnsi"/>
          <w:sz w:val="20"/>
          <w:szCs w:val="20"/>
        </w:rPr>
        <w:t>Cys23Ser/rs6318</w:t>
      </w:r>
      <w:r w:rsidRPr="00C605C8">
        <w:rPr>
          <w:rFonts w:cstheme="minorHAnsi"/>
          <w:sz w:val="20"/>
          <w:szCs w:val="20"/>
        </w:rPr>
        <w:t xml:space="preserve">: A polymorphism in the HTR2C gene, </w:t>
      </w:r>
      <w:r w:rsidRPr="00C605C8">
        <w:rPr>
          <w:rStyle w:val="Strong"/>
          <w:rFonts w:cstheme="minorHAnsi"/>
          <w:sz w:val="20"/>
          <w:szCs w:val="20"/>
        </w:rPr>
        <w:t>IHS</w:t>
      </w:r>
      <w:r w:rsidRPr="00C605C8">
        <w:rPr>
          <w:rFonts w:cstheme="minorHAnsi"/>
          <w:sz w:val="20"/>
          <w:szCs w:val="20"/>
        </w:rPr>
        <w:t xml:space="preserve">: International Headache Society criteria, </w:t>
      </w:r>
      <w:r w:rsidRPr="00C605C8">
        <w:rPr>
          <w:rStyle w:val="Strong"/>
          <w:rFonts w:cstheme="minorHAnsi"/>
          <w:sz w:val="20"/>
          <w:szCs w:val="20"/>
        </w:rPr>
        <w:t>ICHD-2/3</w:t>
      </w:r>
      <w:r w:rsidRPr="00C605C8">
        <w:rPr>
          <w:rFonts w:cstheme="minorHAnsi"/>
          <w:sz w:val="20"/>
          <w:szCs w:val="20"/>
        </w:rPr>
        <w:t xml:space="preserve">: International Classification of Headache Disorders, 2nd or 3rd edition, </w:t>
      </w:r>
      <w:r w:rsidRPr="00C605C8">
        <w:rPr>
          <w:rStyle w:val="Strong"/>
          <w:rFonts w:cstheme="minorHAnsi"/>
          <w:sz w:val="20"/>
          <w:szCs w:val="20"/>
        </w:rPr>
        <w:t>NG</w:t>
      </w:r>
      <w:r w:rsidRPr="00C605C8">
        <w:rPr>
          <w:rFonts w:cstheme="minorHAnsi"/>
          <w:sz w:val="20"/>
          <w:szCs w:val="20"/>
        </w:rPr>
        <w:t xml:space="preserve">: Not Given, </w:t>
      </w:r>
      <w:r w:rsidRPr="00C605C8">
        <w:rPr>
          <w:rStyle w:val="Strong"/>
          <w:rFonts w:cstheme="minorHAnsi"/>
          <w:sz w:val="20"/>
          <w:szCs w:val="20"/>
        </w:rPr>
        <w:t>HB</w:t>
      </w:r>
      <w:r w:rsidRPr="00C605C8">
        <w:rPr>
          <w:rFonts w:cstheme="minorHAnsi"/>
          <w:sz w:val="20"/>
          <w:szCs w:val="20"/>
        </w:rPr>
        <w:t xml:space="preserve">: Hospital-Based, </w:t>
      </w:r>
      <w:r w:rsidRPr="00C605C8">
        <w:rPr>
          <w:rStyle w:val="Strong"/>
          <w:rFonts w:cstheme="minorHAnsi"/>
          <w:sz w:val="20"/>
          <w:szCs w:val="20"/>
        </w:rPr>
        <w:t>PCR-RFLP</w:t>
      </w:r>
      <w:r w:rsidRPr="00C605C8">
        <w:rPr>
          <w:rFonts w:cstheme="minorHAnsi"/>
          <w:sz w:val="20"/>
          <w:szCs w:val="20"/>
        </w:rPr>
        <w:t xml:space="preserve">: Polymerase Chain Reaction-Restriction Fragment Length Polymorphism, </w:t>
      </w:r>
      <w:proofErr w:type="spellStart"/>
      <w:r w:rsidRPr="00C605C8">
        <w:rPr>
          <w:rStyle w:val="Strong"/>
          <w:rFonts w:cstheme="minorHAnsi"/>
          <w:sz w:val="20"/>
          <w:szCs w:val="20"/>
        </w:rPr>
        <w:t>SNPChip</w:t>
      </w:r>
      <w:proofErr w:type="spellEnd"/>
      <w:r w:rsidRPr="00C605C8">
        <w:rPr>
          <w:rFonts w:cstheme="minorHAnsi"/>
          <w:sz w:val="20"/>
          <w:szCs w:val="20"/>
        </w:rPr>
        <w:t xml:space="preserve">: Single Nucleotide Polymorphism Chip, </w:t>
      </w:r>
      <w:r w:rsidRPr="00C605C8">
        <w:rPr>
          <w:rStyle w:val="Strong"/>
          <w:rFonts w:cstheme="minorHAnsi"/>
          <w:sz w:val="20"/>
          <w:szCs w:val="20"/>
        </w:rPr>
        <w:t>FDAS</w:t>
      </w:r>
      <w:r w:rsidRPr="00C605C8">
        <w:rPr>
          <w:rFonts w:cstheme="minorHAnsi"/>
          <w:sz w:val="20"/>
          <w:szCs w:val="20"/>
        </w:rPr>
        <w:t xml:space="preserve">: Fluorescence Detection Analysis System, </w:t>
      </w:r>
      <w:r w:rsidRPr="00C605C8">
        <w:rPr>
          <w:rStyle w:val="Strong"/>
          <w:rFonts w:cstheme="minorHAnsi"/>
          <w:sz w:val="20"/>
          <w:szCs w:val="20"/>
        </w:rPr>
        <w:t>HWE</w:t>
      </w:r>
      <w:r w:rsidRPr="00C605C8">
        <w:rPr>
          <w:rFonts w:cstheme="minorHAnsi"/>
          <w:sz w:val="20"/>
          <w:szCs w:val="20"/>
        </w:rPr>
        <w:t xml:space="preserve">: Hardy-Weinberg Equilibrium, </w:t>
      </w:r>
      <w:r w:rsidRPr="00C605C8">
        <w:rPr>
          <w:rStyle w:val="Strong"/>
          <w:rFonts w:cstheme="minorHAnsi"/>
          <w:sz w:val="20"/>
          <w:szCs w:val="20"/>
        </w:rPr>
        <w:t>NOS</w:t>
      </w:r>
      <w:r w:rsidRPr="00C605C8">
        <w:rPr>
          <w:rFonts w:cstheme="minorHAnsi"/>
          <w:sz w:val="20"/>
          <w:szCs w:val="20"/>
        </w:rPr>
        <w:t xml:space="preserve">: Newcastle-Ottawa Scale, </w:t>
      </w:r>
      <w:r w:rsidRPr="00C605C8">
        <w:rPr>
          <w:rStyle w:val="Strong"/>
          <w:rFonts w:cstheme="minorHAnsi"/>
          <w:sz w:val="20"/>
          <w:szCs w:val="20"/>
        </w:rPr>
        <w:t>HR</w:t>
      </w:r>
      <w:r w:rsidRPr="00C605C8">
        <w:rPr>
          <w:rFonts w:cstheme="minorHAnsi"/>
          <w:sz w:val="20"/>
          <w:szCs w:val="20"/>
        </w:rPr>
        <w:t xml:space="preserve">: Homozygous Risk, </w:t>
      </w:r>
      <w:r w:rsidRPr="00C605C8">
        <w:rPr>
          <w:rStyle w:val="Strong"/>
          <w:rFonts w:cstheme="minorHAnsi"/>
          <w:sz w:val="20"/>
          <w:szCs w:val="20"/>
        </w:rPr>
        <w:t>HT</w:t>
      </w:r>
      <w:r w:rsidRPr="00C605C8">
        <w:rPr>
          <w:rFonts w:cstheme="minorHAnsi"/>
          <w:sz w:val="20"/>
          <w:szCs w:val="20"/>
        </w:rPr>
        <w:t xml:space="preserve">: Heterozygous, </w:t>
      </w:r>
      <w:r w:rsidRPr="00C605C8">
        <w:rPr>
          <w:rStyle w:val="Strong"/>
          <w:rFonts w:cstheme="minorHAnsi"/>
          <w:sz w:val="20"/>
          <w:szCs w:val="20"/>
        </w:rPr>
        <w:t>HW</w:t>
      </w:r>
      <w:r w:rsidRPr="00C605C8">
        <w:rPr>
          <w:rFonts w:cstheme="minorHAnsi"/>
          <w:sz w:val="20"/>
          <w:szCs w:val="20"/>
        </w:rPr>
        <w:t xml:space="preserve">: Homozygous Wild-type, </w:t>
      </w:r>
      <w:r w:rsidRPr="00C605C8">
        <w:rPr>
          <w:rStyle w:val="Strong"/>
          <w:rFonts w:cstheme="minorHAnsi"/>
          <w:sz w:val="20"/>
          <w:szCs w:val="20"/>
        </w:rPr>
        <w:t>MA</w:t>
      </w:r>
      <w:r w:rsidRPr="00C605C8">
        <w:rPr>
          <w:rFonts w:cstheme="minorHAnsi"/>
          <w:sz w:val="20"/>
          <w:szCs w:val="20"/>
        </w:rPr>
        <w:t xml:space="preserve">: Migraine with Aura, </w:t>
      </w:r>
      <w:r w:rsidRPr="00C605C8">
        <w:rPr>
          <w:rStyle w:val="Strong"/>
          <w:rFonts w:cstheme="minorHAnsi"/>
          <w:sz w:val="20"/>
          <w:szCs w:val="20"/>
        </w:rPr>
        <w:t>MWA</w:t>
      </w:r>
      <w:r w:rsidRPr="00C605C8">
        <w:rPr>
          <w:rFonts w:cstheme="minorHAnsi"/>
          <w:sz w:val="20"/>
          <w:szCs w:val="20"/>
        </w:rPr>
        <w:t>: Migraine without Aura.</w:t>
      </w:r>
    </w:p>
    <w:p w:rsidR="0068646E" w:rsidRPr="00C605C8" w:rsidRDefault="0068646E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68646E" w:rsidRPr="00C605C8" w:rsidRDefault="0068646E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68646E" w:rsidRPr="00C605C8" w:rsidRDefault="0068646E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68646E" w:rsidRPr="00C605C8" w:rsidRDefault="0068646E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68646E" w:rsidRPr="00C605C8" w:rsidRDefault="0068646E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68646E" w:rsidRPr="00C605C8" w:rsidRDefault="0068646E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68646E" w:rsidRPr="00C605C8" w:rsidRDefault="0068646E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68646E" w:rsidRPr="00C605C8" w:rsidRDefault="0068646E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68646E" w:rsidRPr="00C605C8" w:rsidRDefault="0068646E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B42CC5" w:rsidRPr="00C605C8" w:rsidRDefault="00224FF6" w:rsidP="00575E98">
      <w:pPr>
        <w:spacing w:line="240" w:lineRule="auto"/>
        <w:rPr>
          <w:rFonts w:cstheme="minorHAnsi"/>
          <w:sz w:val="20"/>
          <w:szCs w:val="20"/>
        </w:rPr>
      </w:pPr>
      <w:r w:rsidRPr="00C605C8">
        <w:rPr>
          <w:rFonts w:cstheme="minorHAnsi"/>
          <w:b/>
          <w:sz w:val="20"/>
          <w:szCs w:val="20"/>
        </w:rPr>
        <w:lastRenderedPageBreak/>
        <w:t>Table 20</w:t>
      </w:r>
      <w:r w:rsidR="00B42CC5" w:rsidRPr="00C605C8">
        <w:rPr>
          <w:rFonts w:cstheme="minorHAnsi"/>
          <w:b/>
          <w:sz w:val="20"/>
          <w:szCs w:val="20"/>
        </w:rPr>
        <w:t>:</w:t>
      </w:r>
      <w:r w:rsidR="00B42CC5" w:rsidRPr="00C605C8">
        <w:rPr>
          <w:rFonts w:cstheme="minorHAnsi"/>
          <w:sz w:val="20"/>
          <w:szCs w:val="20"/>
        </w:rPr>
        <w:t xml:space="preserve">   </w:t>
      </w:r>
      <w:r w:rsidR="00B42CC5" w:rsidRPr="004828EA">
        <w:rPr>
          <w:rFonts w:cstheme="minorHAnsi"/>
          <w:b/>
          <w:sz w:val="20"/>
          <w:szCs w:val="20"/>
        </w:rPr>
        <w:t xml:space="preserve">VDR gene </w:t>
      </w:r>
      <w:r w:rsidR="00C605C8" w:rsidRPr="004828EA">
        <w:rPr>
          <w:rFonts w:cstheme="minorHAnsi"/>
          <w:b/>
          <w:sz w:val="20"/>
          <w:szCs w:val="20"/>
        </w:rPr>
        <w:t>polymorphisms and</w:t>
      </w:r>
      <w:r w:rsidR="004828EA">
        <w:rPr>
          <w:rFonts w:cstheme="minorHAnsi"/>
          <w:sz w:val="20"/>
          <w:szCs w:val="20"/>
        </w:rPr>
        <w:t xml:space="preserve"> </w:t>
      </w:r>
      <w:r w:rsidR="004828EA" w:rsidRPr="00C605C8">
        <w:rPr>
          <w:rFonts w:cstheme="minorHAnsi"/>
          <w:b/>
          <w:sz w:val="20"/>
          <w:szCs w:val="20"/>
        </w:rPr>
        <w:t xml:space="preserve">Features of different association study utilizing case–control </w:t>
      </w:r>
      <w:r w:rsidR="004828EA" w:rsidRPr="00C605C8">
        <w:rPr>
          <w:rFonts w:cstheme="minorHAnsi"/>
          <w:b/>
          <w:color w:val="000000" w:themeColor="text1"/>
          <w:sz w:val="20"/>
          <w:szCs w:val="20"/>
        </w:rPr>
        <w:t>design</w:t>
      </w:r>
      <w:r w:rsidR="00C605C8" w:rsidRPr="00C605C8">
        <w:rPr>
          <w:rFonts w:cstheme="minorHAnsi"/>
          <w:sz w:val="20"/>
          <w:szCs w:val="20"/>
        </w:rPr>
        <w:t xml:space="preserve"> </w:t>
      </w:r>
    </w:p>
    <w:tbl>
      <w:tblPr>
        <w:tblStyle w:val="TableGrid"/>
        <w:tblW w:w="13309" w:type="dxa"/>
        <w:tblInd w:w="-34" w:type="dxa"/>
        <w:tblLook w:val="04A0"/>
      </w:tblPr>
      <w:tblGrid>
        <w:gridCol w:w="516"/>
        <w:gridCol w:w="1915"/>
        <w:gridCol w:w="897"/>
        <w:gridCol w:w="1069"/>
        <w:gridCol w:w="1100"/>
        <w:gridCol w:w="978"/>
        <w:gridCol w:w="1202"/>
        <w:gridCol w:w="978"/>
        <w:gridCol w:w="503"/>
        <w:gridCol w:w="571"/>
        <w:gridCol w:w="604"/>
        <w:gridCol w:w="490"/>
        <w:gridCol w:w="571"/>
        <w:gridCol w:w="571"/>
        <w:gridCol w:w="681"/>
        <w:gridCol w:w="663"/>
      </w:tblGrid>
      <w:tr w:rsidR="0068646E" w:rsidRPr="00C605C8" w:rsidTr="0068646E">
        <w:trPr>
          <w:trHeight w:val="150"/>
        </w:trPr>
        <w:tc>
          <w:tcPr>
            <w:tcW w:w="516" w:type="dxa"/>
            <w:vMerge w:val="restart"/>
            <w:noWrap/>
            <w:textDirection w:val="btLr"/>
            <w:hideMark/>
          </w:tcPr>
          <w:p w:rsidR="0068646E" w:rsidRPr="00C605C8" w:rsidRDefault="0068646E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Variant</w:t>
            </w:r>
          </w:p>
        </w:tc>
        <w:tc>
          <w:tcPr>
            <w:tcW w:w="1915" w:type="dxa"/>
            <w:vMerge w:val="restart"/>
            <w:hideMark/>
          </w:tcPr>
          <w:p w:rsidR="0068646E" w:rsidRPr="00C605C8" w:rsidRDefault="0068646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STUDY</w:t>
            </w:r>
          </w:p>
          <w:p w:rsidR="0068646E" w:rsidRPr="00C605C8" w:rsidRDefault="0068646E" w:rsidP="00575E98">
            <w:pPr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  <w:p w:rsidR="0068646E" w:rsidRPr="00C605C8" w:rsidRDefault="0068646E" w:rsidP="00575E98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897" w:type="dxa"/>
            <w:vMerge w:val="restart"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Country</w:t>
            </w:r>
          </w:p>
        </w:tc>
        <w:tc>
          <w:tcPr>
            <w:tcW w:w="1069" w:type="dxa"/>
            <w:vMerge w:val="restart"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Ethnicity</w:t>
            </w:r>
          </w:p>
        </w:tc>
        <w:tc>
          <w:tcPr>
            <w:tcW w:w="1100" w:type="dxa"/>
            <w:vMerge w:val="restart"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Diagnostic area</w:t>
            </w:r>
          </w:p>
        </w:tc>
        <w:tc>
          <w:tcPr>
            <w:tcW w:w="978" w:type="dxa"/>
            <w:vMerge w:val="restart"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Source of controls</w:t>
            </w:r>
          </w:p>
        </w:tc>
        <w:tc>
          <w:tcPr>
            <w:tcW w:w="1202" w:type="dxa"/>
            <w:vMerge w:val="restart"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Genotyping Tech</w:t>
            </w:r>
          </w:p>
        </w:tc>
        <w:tc>
          <w:tcPr>
            <w:tcW w:w="978" w:type="dxa"/>
            <w:vMerge w:val="restart"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</w:t>
            </w:r>
          </w:p>
        </w:tc>
        <w:tc>
          <w:tcPr>
            <w:tcW w:w="1678" w:type="dxa"/>
            <w:gridSpan w:val="3"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CASE</w:t>
            </w:r>
          </w:p>
        </w:tc>
        <w:tc>
          <w:tcPr>
            <w:tcW w:w="1632" w:type="dxa"/>
            <w:gridSpan w:val="3"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CONTROL</w:t>
            </w:r>
          </w:p>
        </w:tc>
        <w:tc>
          <w:tcPr>
            <w:tcW w:w="681" w:type="dxa"/>
            <w:vMerge w:val="restart"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HWE</w:t>
            </w:r>
          </w:p>
        </w:tc>
        <w:tc>
          <w:tcPr>
            <w:tcW w:w="663" w:type="dxa"/>
            <w:vMerge w:val="restart"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NOS</w:t>
            </w:r>
          </w:p>
        </w:tc>
      </w:tr>
      <w:tr w:rsidR="0068646E" w:rsidRPr="00C605C8" w:rsidTr="0068646E">
        <w:trPr>
          <w:trHeight w:val="622"/>
        </w:trPr>
        <w:tc>
          <w:tcPr>
            <w:tcW w:w="516" w:type="dxa"/>
            <w:vMerge/>
            <w:textDirection w:val="btLr"/>
            <w:hideMark/>
          </w:tcPr>
          <w:p w:rsidR="0068646E" w:rsidRPr="00C605C8" w:rsidRDefault="0068646E" w:rsidP="00575E98">
            <w:pPr>
              <w:ind w:left="113" w:right="113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15" w:type="dxa"/>
            <w:vMerge/>
            <w:hideMark/>
          </w:tcPr>
          <w:p w:rsidR="0068646E" w:rsidRPr="00C605C8" w:rsidRDefault="0068646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897" w:type="dxa"/>
            <w:vMerge/>
            <w:hideMark/>
          </w:tcPr>
          <w:p w:rsidR="0068646E" w:rsidRPr="00C605C8" w:rsidRDefault="0068646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69" w:type="dxa"/>
            <w:vMerge/>
            <w:hideMark/>
          </w:tcPr>
          <w:p w:rsidR="0068646E" w:rsidRPr="00C605C8" w:rsidRDefault="0068646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00" w:type="dxa"/>
            <w:vMerge/>
            <w:hideMark/>
          </w:tcPr>
          <w:p w:rsidR="0068646E" w:rsidRPr="00C605C8" w:rsidRDefault="0068646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78" w:type="dxa"/>
            <w:vMerge/>
            <w:hideMark/>
          </w:tcPr>
          <w:p w:rsidR="0068646E" w:rsidRPr="00C605C8" w:rsidRDefault="0068646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02" w:type="dxa"/>
            <w:vMerge/>
            <w:hideMark/>
          </w:tcPr>
          <w:p w:rsidR="0068646E" w:rsidRPr="00C605C8" w:rsidRDefault="0068646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978" w:type="dxa"/>
            <w:vMerge/>
            <w:hideMark/>
          </w:tcPr>
          <w:p w:rsidR="0068646E" w:rsidRPr="00C605C8" w:rsidRDefault="0068646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03" w:type="dxa"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71" w:type="dxa"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604" w:type="dxa"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490" w:type="dxa"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71" w:type="dxa"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71" w:type="dxa"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681" w:type="dxa"/>
            <w:vMerge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vMerge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68646E" w:rsidRPr="00C605C8" w:rsidTr="0068646E">
        <w:trPr>
          <w:trHeight w:val="150"/>
        </w:trPr>
        <w:tc>
          <w:tcPr>
            <w:tcW w:w="516" w:type="dxa"/>
            <w:vMerge w:val="restart"/>
            <w:noWrap/>
            <w:textDirection w:val="btLr"/>
            <w:hideMark/>
          </w:tcPr>
          <w:p w:rsidR="0068646E" w:rsidRPr="00C605C8" w:rsidRDefault="0068646E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rs2228570</w:t>
            </w:r>
          </w:p>
        </w:tc>
        <w:tc>
          <w:tcPr>
            <w:tcW w:w="1915" w:type="dxa"/>
            <w:noWrap/>
            <w:hideMark/>
          </w:tcPr>
          <w:p w:rsidR="0068646E" w:rsidRPr="00C605C8" w:rsidRDefault="0068646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Motaghi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2013</w:t>
            </w:r>
          </w:p>
        </w:tc>
        <w:tc>
          <w:tcPr>
            <w:tcW w:w="897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Iran</w:t>
            </w:r>
          </w:p>
        </w:tc>
        <w:tc>
          <w:tcPr>
            <w:tcW w:w="1069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00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97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02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HRM</w:t>
            </w:r>
          </w:p>
        </w:tc>
        <w:tc>
          <w:tcPr>
            <w:tcW w:w="97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03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</w:t>
            </w:r>
          </w:p>
        </w:tc>
        <w:tc>
          <w:tcPr>
            <w:tcW w:w="57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35</w:t>
            </w:r>
          </w:p>
        </w:tc>
        <w:tc>
          <w:tcPr>
            <w:tcW w:w="604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68</w:t>
            </w:r>
          </w:p>
        </w:tc>
        <w:tc>
          <w:tcPr>
            <w:tcW w:w="490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</w:t>
            </w:r>
          </w:p>
        </w:tc>
        <w:tc>
          <w:tcPr>
            <w:tcW w:w="57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15</w:t>
            </w:r>
          </w:p>
        </w:tc>
        <w:tc>
          <w:tcPr>
            <w:tcW w:w="57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85</w:t>
            </w:r>
          </w:p>
        </w:tc>
        <w:tc>
          <w:tcPr>
            <w:tcW w:w="68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0.62</w:t>
            </w:r>
          </w:p>
        </w:tc>
        <w:tc>
          <w:tcPr>
            <w:tcW w:w="663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68646E" w:rsidRPr="00C605C8" w:rsidTr="0068646E">
        <w:trPr>
          <w:trHeight w:val="150"/>
        </w:trPr>
        <w:tc>
          <w:tcPr>
            <w:tcW w:w="516" w:type="dxa"/>
            <w:vMerge/>
            <w:noWrap/>
            <w:textDirection w:val="btLr"/>
            <w:hideMark/>
          </w:tcPr>
          <w:p w:rsidR="0068646E" w:rsidRPr="00C605C8" w:rsidRDefault="0068646E" w:rsidP="00575E98">
            <w:pPr>
              <w:ind w:left="113" w:right="113"/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1915" w:type="dxa"/>
            <w:noWrap/>
            <w:hideMark/>
          </w:tcPr>
          <w:p w:rsidR="0068646E" w:rsidRPr="00C605C8" w:rsidRDefault="0068646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cstheme="minorHAnsi"/>
                <w:b/>
                <w:color w:val="212121"/>
                <w:sz w:val="20"/>
                <w:szCs w:val="20"/>
                <w:shd w:val="clear" w:color="auto" w:fill="FFFFFF"/>
              </w:rPr>
              <w:t>García-Martín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2023</w:t>
            </w:r>
          </w:p>
        </w:tc>
        <w:tc>
          <w:tcPr>
            <w:tcW w:w="897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Spain</w:t>
            </w:r>
          </w:p>
        </w:tc>
        <w:tc>
          <w:tcPr>
            <w:tcW w:w="1069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00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97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US</w:t>
            </w:r>
          </w:p>
        </w:tc>
        <w:tc>
          <w:tcPr>
            <w:tcW w:w="1202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TaqMan</w:t>
            </w:r>
            <w:proofErr w:type="spellEnd"/>
          </w:p>
        </w:tc>
        <w:tc>
          <w:tcPr>
            <w:tcW w:w="97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03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36</w:t>
            </w:r>
          </w:p>
        </w:tc>
        <w:tc>
          <w:tcPr>
            <w:tcW w:w="57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136</w:t>
            </w:r>
          </w:p>
        </w:tc>
        <w:tc>
          <w:tcPr>
            <w:tcW w:w="604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118</w:t>
            </w:r>
          </w:p>
        </w:tc>
        <w:tc>
          <w:tcPr>
            <w:tcW w:w="490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41</w:t>
            </w:r>
          </w:p>
        </w:tc>
        <w:tc>
          <w:tcPr>
            <w:tcW w:w="57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137</w:t>
            </w:r>
          </w:p>
        </w:tc>
        <w:tc>
          <w:tcPr>
            <w:tcW w:w="57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122</w:t>
            </w:r>
          </w:p>
        </w:tc>
        <w:tc>
          <w:tcPr>
            <w:tcW w:w="68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0.79</w:t>
            </w:r>
          </w:p>
        </w:tc>
        <w:tc>
          <w:tcPr>
            <w:tcW w:w="663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68646E" w:rsidRPr="00C605C8" w:rsidTr="0068646E">
        <w:trPr>
          <w:trHeight w:val="150"/>
        </w:trPr>
        <w:tc>
          <w:tcPr>
            <w:tcW w:w="516" w:type="dxa"/>
            <w:vMerge/>
            <w:noWrap/>
            <w:textDirection w:val="btLr"/>
            <w:hideMark/>
          </w:tcPr>
          <w:p w:rsidR="0068646E" w:rsidRPr="00C605C8" w:rsidRDefault="0068646E" w:rsidP="00575E98">
            <w:pPr>
              <w:ind w:left="113" w:right="113"/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  <w:tc>
          <w:tcPr>
            <w:tcW w:w="1915" w:type="dxa"/>
            <w:noWrap/>
            <w:hideMark/>
          </w:tcPr>
          <w:p w:rsidR="0068646E" w:rsidRPr="00C605C8" w:rsidRDefault="0068646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Papasavva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2023</w:t>
            </w:r>
          </w:p>
        </w:tc>
        <w:tc>
          <w:tcPr>
            <w:tcW w:w="897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Greece</w:t>
            </w:r>
          </w:p>
        </w:tc>
        <w:tc>
          <w:tcPr>
            <w:tcW w:w="1069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00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ICHD3</w:t>
            </w:r>
          </w:p>
        </w:tc>
        <w:tc>
          <w:tcPr>
            <w:tcW w:w="97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02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TaqMan</w:t>
            </w:r>
            <w:proofErr w:type="spellEnd"/>
          </w:p>
        </w:tc>
        <w:tc>
          <w:tcPr>
            <w:tcW w:w="97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03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16</w:t>
            </w:r>
          </w:p>
        </w:tc>
        <w:tc>
          <w:tcPr>
            <w:tcW w:w="57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95</w:t>
            </w:r>
          </w:p>
        </w:tc>
        <w:tc>
          <w:tcPr>
            <w:tcW w:w="604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80</w:t>
            </w:r>
          </w:p>
        </w:tc>
        <w:tc>
          <w:tcPr>
            <w:tcW w:w="490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32</w:t>
            </w:r>
          </w:p>
        </w:tc>
        <w:tc>
          <w:tcPr>
            <w:tcW w:w="57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110</w:t>
            </w:r>
          </w:p>
        </w:tc>
        <w:tc>
          <w:tcPr>
            <w:tcW w:w="57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123</w:t>
            </w:r>
          </w:p>
        </w:tc>
        <w:tc>
          <w:tcPr>
            <w:tcW w:w="68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0.69</w:t>
            </w:r>
          </w:p>
        </w:tc>
        <w:tc>
          <w:tcPr>
            <w:tcW w:w="663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68646E" w:rsidRPr="00C605C8" w:rsidTr="0068646E">
        <w:trPr>
          <w:trHeight w:val="150"/>
        </w:trPr>
        <w:tc>
          <w:tcPr>
            <w:tcW w:w="516" w:type="dxa"/>
            <w:vMerge w:val="restart"/>
            <w:noWrap/>
            <w:textDirection w:val="btLr"/>
            <w:hideMark/>
          </w:tcPr>
          <w:p w:rsidR="0068646E" w:rsidRPr="00C605C8" w:rsidRDefault="0068646E" w:rsidP="00575E98">
            <w:pPr>
              <w:ind w:left="113" w:right="113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rs731236</w:t>
            </w:r>
          </w:p>
        </w:tc>
        <w:tc>
          <w:tcPr>
            <w:tcW w:w="1915" w:type="dxa"/>
            <w:noWrap/>
            <w:hideMark/>
          </w:tcPr>
          <w:p w:rsidR="0068646E" w:rsidRPr="00C605C8" w:rsidRDefault="0068646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Motaghi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2013</w:t>
            </w:r>
          </w:p>
        </w:tc>
        <w:tc>
          <w:tcPr>
            <w:tcW w:w="897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Iran</w:t>
            </w:r>
          </w:p>
        </w:tc>
        <w:tc>
          <w:tcPr>
            <w:tcW w:w="1069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00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97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02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HRM</w:t>
            </w:r>
          </w:p>
        </w:tc>
        <w:tc>
          <w:tcPr>
            <w:tcW w:w="97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03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</w:t>
            </w:r>
          </w:p>
        </w:tc>
        <w:tc>
          <w:tcPr>
            <w:tcW w:w="57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52</w:t>
            </w:r>
          </w:p>
        </w:tc>
        <w:tc>
          <w:tcPr>
            <w:tcW w:w="604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51</w:t>
            </w:r>
          </w:p>
        </w:tc>
        <w:tc>
          <w:tcPr>
            <w:tcW w:w="490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</w:t>
            </w:r>
          </w:p>
        </w:tc>
        <w:tc>
          <w:tcPr>
            <w:tcW w:w="57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36</w:t>
            </w:r>
          </w:p>
        </w:tc>
        <w:tc>
          <w:tcPr>
            <w:tcW w:w="57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64</w:t>
            </w:r>
          </w:p>
        </w:tc>
        <w:tc>
          <w:tcPr>
            <w:tcW w:w="68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0.08</w:t>
            </w:r>
          </w:p>
        </w:tc>
        <w:tc>
          <w:tcPr>
            <w:tcW w:w="663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68646E" w:rsidRPr="00C605C8" w:rsidTr="0068646E">
        <w:trPr>
          <w:trHeight w:val="150"/>
        </w:trPr>
        <w:tc>
          <w:tcPr>
            <w:tcW w:w="516" w:type="dxa"/>
            <w:vMerge/>
            <w:noWrap/>
            <w:textDirection w:val="btLr"/>
            <w:hideMark/>
          </w:tcPr>
          <w:p w:rsidR="0068646E" w:rsidRPr="00C605C8" w:rsidRDefault="0068646E" w:rsidP="00575E98">
            <w:pPr>
              <w:ind w:left="113" w:right="113"/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915" w:type="dxa"/>
            <w:noWrap/>
            <w:hideMark/>
          </w:tcPr>
          <w:p w:rsidR="0068646E" w:rsidRPr="00C605C8" w:rsidRDefault="0068646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cstheme="minorHAnsi"/>
                <w:b/>
                <w:color w:val="212121"/>
                <w:sz w:val="20"/>
                <w:szCs w:val="20"/>
                <w:shd w:val="clear" w:color="auto" w:fill="FFFFFF"/>
              </w:rPr>
              <w:t>García-Martín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2023</w:t>
            </w:r>
          </w:p>
        </w:tc>
        <w:tc>
          <w:tcPr>
            <w:tcW w:w="897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Spain</w:t>
            </w:r>
          </w:p>
        </w:tc>
        <w:tc>
          <w:tcPr>
            <w:tcW w:w="1069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00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97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US</w:t>
            </w:r>
          </w:p>
        </w:tc>
        <w:tc>
          <w:tcPr>
            <w:tcW w:w="1202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TaqMan</w:t>
            </w:r>
            <w:proofErr w:type="spellEnd"/>
          </w:p>
        </w:tc>
        <w:tc>
          <w:tcPr>
            <w:tcW w:w="97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03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57</w:t>
            </w:r>
          </w:p>
        </w:tc>
        <w:tc>
          <w:tcPr>
            <w:tcW w:w="57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123</w:t>
            </w:r>
          </w:p>
        </w:tc>
        <w:tc>
          <w:tcPr>
            <w:tcW w:w="604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110</w:t>
            </w:r>
          </w:p>
        </w:tc>
        <w:tc>
          <w:tcPr>
            <w:tcW w:w="490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50</w:t>
            </w:r>
          </w:p>
        </w:tc>
        <w:tc>
          <w:tcPr>
            <w:tcW w:w="57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154</w:t>
            </w:r>
          </w:p>
        </w:tc>
        <w:tc>
          <w:tcPr>
            <w:tcW w:w="57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96</w:t>
            </w:r>
          </w:p>
        </w:tc>
        <w:tc>
          <w:tcPr>
            <w:tcW w:w="68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0.37</w:t>
            </w:r>
          </w:p>
        </w:tc>
        <w:tc>
          <w:tcPr>
            <w:tcW w:w="663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68646E" w:rsidRPr="00C605C8" w:rsidTr="0068646E">
        <w:trPr>
          <w:trHeight w:val="150"/>
        </w:trPr>
        <w:tc>
          <w:tcPr>
            <w:tcW w:w="516" w:type="dxa"/>
            <w:vMerge/>
            <w:noWrap/>
            <w:textDirection w:val="btLr"/>
            <w:hideMark/>
          </w:tcPr>
          <w:p w:rsidR="0068646E" w:rsidRPr="00C605C8" w:rsidRDefault="0068646E" w:rsidP="00575E98">
            <w:pPr>
              <w:ind w:left="113" w:right="113"/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915" w:type="dxa"/>
            <w:noWrap/>
            <w:hideMark/>
          </w:tcPr>
          <w:p w:rsidR="0068646E" w:rsidRPr="00C605C8" w:rsidRDefault="0068646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Papasavva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2023</w:t>
            </w:r>
          </w:p>
        </w:tc>
        <w:tc>
          <w:tcPr>
            <w:tcW w:w="897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Greece</w:t>
            </w:r>
          </w:p>
        </w:tc>
        <w:tc>
          <w:tcPr>
            <w:tcW w:w="1069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00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ICHD3</w:t>
            </w:r>
          </w:p>
        </w:tc>
        <w:tc>
          <w:tcPr>
            <w:tcW w:w="97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202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TaqMan</w:t>
            </w:r>
            <w:proofErr w:type="spellEnd"/>
          </w:p>
        </w:tc>
        <w:tc>
          <w:tcPr>
            <w:tcW w:w="978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03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24</w:t>
            </w:r>
          </w:p>
        </w:tc>
        <w:tc>
          <w:tcPr>
            <w:tcW w:w="57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102</w:t>
            </w:r>
          </w:p>
        </w:tc>
        <w:tc>
          <w:tcPr>
            <w:tcW w:w="604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65</w:t>
            </w:r>
          </w:p>
        </w:tc>
        <w:tc>
          <w:tcPr>
            <w:tcW w:w="490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50</w:t>
            </w:r>
          </w:p>
        </w:tc>
        <w:tc>
          <w:tcPr>
            <w:tcW w:w="57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113</w:t>
            </w:r>
          </w:p>
        </w:tc>
        <w:tc>
          <w:tcPr>
            <w:tcW w:w="57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102</w:t>
            </w:r>
          </w:p>
        </w:tc>
        <w:tc>
          <w:tcPr>
            <w:tcW w:w="681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0.09</w:t>
            </w:r>
          </w:p>
        </w:tc>
        <w:tc>
          <w:tcPr>
            <w:tcW w:w="663" w:type="dxa"/>
            <w:noWrap/>
            <w:hideMark/>
          </w:tcPr>
          <w:p w:rsidR="0068646E" w:rsidRPr="00C605C8" w:rsidRDefault="0068646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</w:tbl>
    <w:p w:rsidR="00B42CC5" w:rsidRPr="00C605C8" w:rsidRDefault="00B42CC5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C605C8" w:rsidRPr="00C605C8" w:rsidRDefault="00C605C8" w:rsidP="00575E98">
      <w:pPr>
        <w:spacing w:after="0" w:line="240" w:lineRule="auto"/>
        <w:rPr>
          <w:rFonts w:cstheme="minorHAnsi"/>
          <w:sz w:val="20"/>
          <w:szCs w:val="20"/>
        </w:rPr>
      </w:pPr>
      <w:r w:rsidRPr="00C605C8">
        <w:rPr>
          <w:rStyle w:val="Strong"/>
          <w:rFonts w:cstheme="minorHAnsi"/>
          <w:sz w:val="20"/>
          <w:szCs w:val="20"/>
        </w:rPr>
        <w:t>VDR</w:t>
      </w:r>
      <w:r w:rsidRPr="00C605C8">
        <w:rPr>
          <w:rFonts w:cstheme="minorHAnsi"/>
          <w:sz w:val="20"/>
          <w:szCs w:val="20"/>
        </w:rPr>
        <w:t xml:space="preserve">: Vitamin D Receptor gene, </w:t>
      </w:r>
      <w:r w:rsidRPr="00C605C8">
        <w:rPr>
          <w:rStyle w:val="Strong"/>
          <w:rFonts w:cstheme="minorHAnsi"/>
          <w:sz w:val="20"/>
          <w:szCs w:val="20"/>
        </w:rPr>
        <w:t>rs2228570</w:t>
      </w:r>
      <w:r w:rsidRPr="00C605C8">
        <w:rPr>
          <w:rFonts w:cstheme="minorHAnsi"/>
          <w:sz w:val="20"/>
          <w:szCs w:val="20"/>
        </w:rPr>
        <w:t xml:space="preserve"> and </w:t>
      </w:r>
      <w:r w:rsidRPr="00C605C8">
        <w:rPr>
          <w:rStyle w:val="Strong"/>
          <w:rFonts w:cstheme="minorHAnsi"/>
          <w:sz w:val="20"/>
          <w:szCs w:val="20"/>
        </w:rPr>
        <w:t>rs731236</w:t>
      </w:r>
      <w:r w:rsidRPr="00C605C8">
        <w:rPr>
          <w:rFonts w:cstheme="minorHAnsi"/>
          <w:sz w:val="20"/>
          <w:szCs w:val="20"/>
        </w:rPr>
        <w:t xml:space="preserve">: Specific polymorphisms in the VDR gene, </w:t>
      </w:r>
      <w:r w:rsidRPr="00C605C8">
        <w:rPr>
          <w:rStyle w:val="Strong"/>
          <w:rFonts w:cstheme="minorHAnsi"/>
          <w:sz w:val="20"/>
          <w:szCs w:val="20"/>
        </w:rPr>
        <w:t>HIS</w:t>
      </w:r>
      <w:r w:rsidRPr="00C605C8">
        <w:rPr>
          <w:rFonts w:cstheme="minorHAnsi"/>
          <w:sz w:val="20"/>
          <w:szCs w:val="20"/>
        </w:rPr>
        <w:t xml:space="preserve">: Headache Impact Score, </w:t>
      </w:r>
      <w:r w:rsidRPr="00C605C8">
        <w:rPr>
          <w:rStyle w:val="Strong"/>
          <w:rFonts w:cstheme="minorHAnsi"/>
          <w:sz w:val="20"/>
          <w:szCs w:val="20"/>
        </w:rPr>
        <w:t>ICHD3</w:t>
      </w:r>
      <w:r w:rsidRPr="00C605C8">
        <w:rPr>
          <w:rFonts w:cstheme="minorHAnsi"/>
          <w:sz w:val="20"/>
          <w:szCs w:val="20"/>
        </w:rPr>
        <w:t xml:space="preserve">: International Classification of Headache Disorders, 3rd edition, </w:t>
      </w:r>
      <w:r w:rsidRPr="00C605C8">
        <w:rPr>
          <w:rStyle w:val="Strong"/>
          <w:rFonts w:cstheme="minorHAnsi"/>
          <w:sz w:val="20"/>
          <w:szCs w:val="20"/>
        </w:rPr>
        <w:t>HB</w:t>
      </w:r>
      <w:r w:rsidRPr="00C605C8">
        <w:rPr>
          <w:rFonts w:cstheme="minorHAnsi"/>
          <w:sz w:val="20"/>
          <w:szCs w:val="20"/>
        </w:rPr>
        <w:t xml:space="preserve">: Hospital-Based, </w:t>
      </w:r>
      <w:r w:rsidRPr="00C605C8">
        <w:rPr>
          <w:rStyle w:val="Strong"/>
          <w:rFonts w:cstheme="minorHAnsi"/>
          <w:sz w:val="20"/>
          <w:szCs w:val="20"/>
        </w:rPr>
        <w:t>US</w:t>
      </w:r>
      <w:r w:rsidRPr="00C605C8">
        <w:rPr>
          <w:rFonts w:cstheme="minorHAnsi"/>
          <w:sz w:val="20"/>
          <w:szCs w:val="20"/>
        </w:rPr>
        <w:t xml:space="preserve">: Unspecified Source, </w:t>
      </w:r>
      <w:r w:rsidRPr="00C605C8">
        <w:rPr>
          <w:rStyle w:val="Strong"/>
          <w:rFonts w:cstheme="minorHAnsi"/>
          <w:sz w:val="20"/>
          <w:szCs w:val="20"/>
        </w:rPr>
        <w:t>HRM</w:t>
      </w:r>
      <w:r w:rsidRPr="00C605C8">
        <w:rPr>
          <w:rFonts w:cstheme="minorHAnsi"/>
          <w:sz w:val="20"/>
          <w:szCs w:val="20"/>
        </w:rPr>
        <w:t xml:space="preserve">: High-Resolution Melting, </w:t>
      </w:r>
      <w:proofErr w:type="spellStart"/>
      <w:r w:rsidRPr="00C605C8">
        <w:rPr>
          <w:rStyle w:val="Strong"/>
          <w:rFonts w:cstheme="minorHAnsi"/>
          <w:sz w:val="20"/>
          <w:szCs w:val="20"/>
        </w:rPr>
        <w:t>TaqMan</w:t>
      </w:r>
      <w:proofErr w:type="spellEnd"/>
      <w:r w:rsidRPr="00C605C8">
        <w:rPr>
          <w:rFonts w:cstheme="minorHAnsi"/>
          <w:sz w:val="20"/>
          <w:szCs w:val="20"/>
        </w:rPr>
        <w:t xml:space="preserve">: Genotyping technology based on real-time PCR, </w:t>
      </w:r>
      <w:r w:rsidRPr="00C605C8">
        <w:rPr>
          <w:rStyle w:val="Strong"/>
          <w:rFonts w:cstheme="minorHAnsi"/>
          <w:sz w:val="20"/>
          <w:szCs w:val="20"/>
        </w:rPr>
        <w:t>HWE</w:t>
      </w:r>
      <w:r w:rsidRPr="00C605C8">
        <w:rPr>
          <w:rFonts w:cstheme="minorHAnsi"/>
          <w:sz w:val="20"/>
          <w:szCs w:val="20"/>
        </w:rPr>
        <w:t xml:space="preserve">: Hardy-Weinberg Equilibrium, </w:t>
      </w:r>
      <w:r w:rsidRPr="00C605C8">
        <w:rPr>
          <w:rStyle w:val="Strong"/>
          <w:rFonts w:cstheme="minorHAnsi"/>
          <w:sz w:val="20"/>
          <w:szCs w:val="20"/>
        </w:rPr>
        <w:t>NOS</w:t>
      </w:r>
      <w:r w:rsidRPr="00C605C8">
        <w:rPr>
          <w:rFonts w:cstheme="minorHAnsi"/>
          <w:sz w:val="20"/>
          <w:szCs w:val="20"/>
        </w:rPr>
        <w:t xml:space="preserve">: Newcastle-Ottawa Scale, </w:t>
      </w:r>
      <w:r w:rsidRPr="00C605C8">
        <w:rPr>
          <w:rStyle w:val="Strong"/>
          <w:rFonts w:cstheme="minorHAnsi"/>
          <w:sz w:val="20"/>
          <w:szCs w:val="20"/>
        </w:rPr>
        <w:t>HR</w:t>
      </w:r>
      <w:r w:rsidRPr="00C605C8">
        <w:rPr>
          <w:rFonts w:cstheme="minorHAnsi"/>
          <w:sz w:val="20"/>
          <w:szCs w:val="20"/>
        </w:rPr>
        <w:t xml:space="preserve">: Homozygous Risk, </w:t>
      </w:r>
      <w:r w:rsidRPr="00C605C8">
        <w:rPr>
          <w:rStyle w:val="Strong"/>
          <w:rFonts w:cstheme="minorHAnsi"/>
          <w:sz w:val="20"/>
          <w:szCs w:val="20"/>
        </w:rPr>
        <w:t>HT</w:t>
      </w:r>
      <w:r w:rsidRPr="00C605C8">
        <w:rPr>
          <w:rFonts w:cstheme="minorHAnsi"/>
          <w:sz w:val="20"/>
          <w:szCs w:val="20"/>
        </w:rPr>
        <w:t xml:space="preserve">: Heterozygous, </w:t>
      </w:r>
      <w:r w:rsidRPr="00C605C8">
        <w:rPr>
          <w:rStyle w:val="Strong"/>
          <w:rFonts w:cstheme="minorHAnsi"/>
          <w:sz w:val="20"/>
          <w:szCs w:val="20"/>
        </w:rPr>
        <w:t>HW</w:t>
      </w:r>
      <w:r w:rsidRPr="00C605C8">
        <w:rPr>
          <w:rFonts w:cstheme="minorHAnsi"/>
          <w:sz w:val="20"/>
          <w:szCs w:val="20"/>
        </w:rPr>
        <w:t>: Homozygous Wild-type.</w:t>
      </w:r>
    </w:p>
    <w:p w:rsidR="00C605C8" w:rsidRPr="00C605C8" w:rsidRDefault="00C605C8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C605C8" w:rsidRPr="00C605C8" w:rsidRDefault="00C605C8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995D52" w:rsidRPr="00C605C8" w:rsidRDefault="00995D52" w:rsidP="00575E98">
      <w:pPr>
        <w:spacing w:line="240" w:lineRule="auto"/>
        <w:rPr>
          <w:rFonts w:cstheme="minorHAnsi"/>
          <w:b/>
          <w:sz w:val="20"/>
          <w:szCs w:val="20"/>
        </w:rPr>
      </w:pPr>
      <w:r w:rsidRPr="00C605C8">
        <w:rPr>
          <w:rFonts w:cstheme="minorHAnsi"/>
          <w:b/>
          <w:sz w:val="20"/>
          <w:szCs w:val="20"/>
        </w:rPr>
        <w:t>Table</w:t>
      </w:r>
      <w:r w:rsidR="00C46AB2" w:rsidRPr="00C605C8">
        <w:rPr>
          <w:rFonts w:cstheme="minorHAnsi"/>
          <w:b/>
          <w:sz w:val="20"/>
          <w:szCs w:val="20"/>
        </w:rPr>
        <w:t xml:space="preserve"> 2</w:t>
      </w:r>
      <w:r w:rsidR="00224FF6" w:rsidRPr="00C605C8">
        <w:rPr>
          <w:rFonts w:cstheme="minorHAnsi"/>
          <w:b/>
          <w:sz w:val="20"/>
          <w:szCs w:val="20"/>
        </w:rPr>
        <w:t>1</w:t>
      </w:r>
      <w:r w:rsidRPr="00C605C8">
        <w:rPr>
          <w:rFonts w:cstheme="minorHAnsi"/>
          <w:b/>
          <w:sz w:val="20"/>
          <w:szCs w:val="20"/>
        </w:rPr>
        <w:t>: CYP19A1, rs10046</w:t>
      </w:r>
      <w:r w:rsidR="00C605C8" w:rsidRPr="00C605C8">
        <w:rPr>
          <w:rFonts w:cstheme="minorHAnsi"/>
          <w:b/>
          <w:sz w:val="20"/>
          <w:szCs w:val="20"/>
        </w:rPr>
        <w:t>/</w:t>
      </w:r>
      <w:r w:rsidR="008E492F" w:rsidRPr="00C605C8">
        <w:rPr>
          <w:rFonts w:cstheme="minorHAnsi"/>
          <w:b/>
          <w:sz w:val="20"/>
          <w:szCs w:val="20"/>
        </w:rPr>
        <w:t xml:space="preserve"> </w:t>
      </w:r>
      <w:r w:rsidR="008E492F" w:rsidRPr="00C605C8">
        <w:rPr>
          <w:rStyle w:val="fontstyle01"/>
          <w:rFonts w:asciiTheme="minorHAnsi" w:hAnsiTheme="minorHAnsi" w:cstheme="minorHAnsi"/>
          <w:b/>
        </w:rPr>
        <w:t>C1672T</w:t>
      </w:r>
      <w:r w:rsidR="004828EA">
        <w:rPr>
          <w:rStyle w:val="fontstyle01"/>
          <w:rFonts w:asciiTheme="minorHAnsi" w:hAnsiTheme="minorHAnsi" w:cstheme="minorHAnsi"/>
          <w:b/>
        </w:rPr>
        <w:t xml:space="preserve">, </w:t>
      </w:r>
      <w:r w:rsidR="004828EA" w:rsidRPr="00C605C8">
        <w:rPr>
          <w:rFonts w:cstheme="minorHAnsi"/>
          <w:b/>
          <w:sz w:val="20"/>
          <w:szCs w:val="20"/>
        </w:rPr>
        <w:t xml:space="preserve">Features of different association study utilizing case–control </w:t>
      </w:r>
      <w:r w:rsidR="004828EA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2896" w:type="dxa"/>
        <w:tblLook w:val="04A0"/>
      </w:tblPr>
      <w:tblGrid>
        <w:gridCol w:w="1333"/>
        <w:gridCol w:w="1004"/>
        <w:gridCol w:w="1162"/>
        <w:gridCol w:w="1198"/>
        <w:gridCol w:w="1004"/>
        <w:gridCol w:w="1312"/>
        <w:gridCol w:w="1063"/>
        <w:gridCol w:w="494"/>
        <w:gridCol w:w="576"/>
        <w:gridCol w:w="575"/>
        <w:gridCol w:w="576"/>
        <w:gridCol w:w="576"/>
        <w:gridCol w:w="575"/>
        <w:gridCol w:w="706"/>
        <w:gridCol w:w="742"/>
      </w:tblGrid>
      <w:tr w:rsidR="00C605C8" w:rsidRPr="00C605C8" w:rsidTr="00C605C8">
        <w:trPr>
          <w:trHeight w:val="226"/>
        </w:trPr>
        <w:tc>
          <w:tcPr>
            <w:tcW w:w="1333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STUDY</w:t>
            </w:r>
          </w:p>
        </w:tc>
        <w:tc>
          <w:tcPr>
            <w:tcW w:w="1004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Country</w:t>
            </w:r>
          </w:p>
        </w:tc>
        <w:tc>
          <w:tcPr>
            <w:tcW w:w="1162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Ethnicity</w:t>
            </w:r>
          </w:p>
        </w:tc>
        <w:tc>
          <w:tcPr>
            <w:tcW w:w="1198" w:type="dxa"/>
            <w:vMerge w:val="restart"/>
            <w:noWrap/>
            <w:hideMark/>
          </w:tcPr>
          <w:p w:rsidR="00C605C8" w:rsidRPr="00C605C8" w:rsidRDefault="00C605C8" w:rsidP="00C605C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Diagnostic criteria</w:t>
            </w:r>
          </w:p>
        </w:tc>
        <w:tc>
          <w:tcPr>
            <w:tcW w:w="1004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Source of controls</w:t>
            </w:r>
          </w:p>
        </w:tc>
        <w:tc>
          <w:tcPr>
            <w:tcW w:w="1312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Genotyping Tech</w:t>
            </w:r>
          </w:p>
        </w:tc>
        <w:tc>
          <w:tcPr>
            <w:tcW w:w="1063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</w:t>
            </w:r>
          </w:p>
        </w:tc>
        <w:tc>
          <w:tcPr>
            <w:tcW w:w="1645" w:type="dxa"/>
            <w:gridSpan w:val="3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CASE</w:t>
            </w:r>
          </w:p>
        </w:tc>
        <w:tc>
          <w:tcPr>
            <w:tcW w:w="1726" w:type="dxa"/>
            <w:gridSpan w:val="3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CONTROL</w:t>
            </w:r>
          </w:p>
        </w:tc>
        <w:tc>
          <w:tcPr>
            <w:tcW w:w="706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HWE</w:t>
            </w:r>
          </w:p>
        </w:tc>
        <w:tc>
          <w:tcPr>
            <w:tcW w:w="742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NOS</w:t>
            </w:r>
          </w:p>
        </w:tc>
      </w:tr>
      <w:tr w:rsidR="00C605C8" w:rsidRPr="00C605C8" w:rsidTr="00C605C8">
        <w:trPr>
          <w:trHeight w:val="226"/>
        </w:trPr>
        <w:tc>
          <w:tcPr>
            <w:tcW w:w="1333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4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2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98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4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12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63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494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76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75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576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76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75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706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742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C605C8" w:rsidRPr="00C605C8" w:rsidTr="00C605C8">
        <w:trPr>
          <w:trHeight w:val="226"/>
        </w:trPr>
        <w:tc>
          <w:tcPr>
            <w:tcW w:w="1333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Coskun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2016</w:t>
            </w:r>
          </w:p>
        </w:tc>
        <w:tc>
          <w:tcPr>
            <w:tcW w:w="1004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Turkey</w:t>
            </w:r>
          </w:p>
        </w:tc>
        <w:tc>
          <w:tcPr>
            <w:tcW w:w="1162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98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</w:t>
            </w:r>
          </w:p>
        </w:tc>
        <w:tc>
          <w:tcPr>
            <w:tcW w:w="1004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312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</w:t>
            </w:r>
          </w:p>
        </w:tc>
        <w:tc>
          <w:tcPr>
            <w:tcW w:w="1063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94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40</w:t>
            </w:r>
          </w:p>
        </w:tc>
        <w:tc>
          <w:tcPr>
            <w:tcW w:w="576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65</w:t>
            </w:r>
          </w:p>
        </w:tc>
        <w:tc>
          <w:tcPr>
            <w:tcW w:w="575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37</w:t>
            </w:r>
          </w:p>
        </w:tc>
        <w:tc>
          <w:tcPr>
            <w:tcW w:w="576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38</w:t>
            </w:r>
          </w:p>
        </w:tc>
        <w:tc>
          <w:tcPr>
            <w:tcW w:w="576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80</w:t>
            </w:r>
          </w:p>
        </w:tc>
        <w:tc>
          <w:tcPr>
            <w:tcW w:w="575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23</w:t>
            </w:r>
          </w:p>
        </w:tc>
        <w:tc>
          <w:tcPr>
            <w:tcW w:w="706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0.15</w:t>
            </w:r>
          </w:p>
        </w:tc>
        <w:tc>
          <w:tcPr>
            <w:tcW w:w="742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C605C8" w:rsidRPr="00C605C8" w:rsidTr="00C605C8">
        <w:trPr>
          <w:trHeight w:val="226"/>
        </w:trPr>
        <w:tc>
          <w:tcPr>
            <w:tcW w:w="1333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4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2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98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4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12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63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94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</w:t>
            </w:r>
          </w:p>
        </w:tc>
        <w:tc>
          <w:tcPr>
            <w:tcW w:w="576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17</w:t>
            </w:r>
          </w:p>
        </w:tc>
        <w:tc>
          <w:tcPr>
            <w:tcW w:w="575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</w:t>
            </w:r>
          </w:p>
        </w:tc>
        <w:tc>
          <w:tcPr>
            <w:tcW w:w="576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76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75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06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42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C605C8" w:rsidRPr="00C605C8" w:rsidTr="00C605C8">
        <w:trPr>
          <w:trHeight w:val="226"/>
        </w:trPr>
        <w:tc>
          <w:tcPr>
            <w:tcW w:w="1333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4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2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98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4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12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63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94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37</w:t>
            </w:r>
          </w:p>
        </w:tc>
        <w:tc>
          <w:tcPr>
            <w:tcW w:w="576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48</w:t>
            </w:r>
          </w:p>
        </w:tc>
        <w:tc>
          <w:tcPr>
            <w:tcW w:w="575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33</w:t>
            </w:r>
          </w:p>
        </w:tc>
        <w:tc>
          <w:tcPr>
            <w:tcW w:w="576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76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75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06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42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C605C8" w:rsidRPr="00C605C8" w:rsidTr="00C605C8">
        <w:trPr>
          <w:trHeight w:val="226"/>
        </w:trPr>
        <w:tc>
          <w:tcPr>
            <w:tcW w:w="1333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Oterino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2008</w:t>
            </w:r>
          </w:p>
        </w:tc>
        <w:tc>
          <w:tcPr>
            <w:tcW w:w="1004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Spain</w:t>
            </w:r>
          </w:p>
        </w:tc>
        <w:tc>
          <w:tcPr>
            <w:tcW w:w="1162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198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1004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312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</w:t>
            </w:r>
          </w:p>
        </w:tc>
        <w:tc>
          <w:tcPr>
            <w:tcW w:w="1063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494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96</w:t>
            </w:r>
          </w:p>
        </w:tc>
        <w:tc>
          <w:tcPr>
            <w:tcW w:w="576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163</w:t>
            </w:r>
          </w:p>
        </w:tc>
        <w:tc>
          <w:tcPr>
            <w:tcW w:w="575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97</w:t>
            </w:r>
          </w:p>
        </w:tc>
        <w:tc>
          <w:tcPr>
            <w:tcW w:w="576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101</w:t>
            </w:r>
          </w:p>
        </w:tc>
        <w:tc>
          <w:tcPr>
            <w:tcW w:w="576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185</w:t>
            </w:r>
          </w:p>
        </w:tc>
        <w:tc>
          <w:tcPr>
            <w:tcW w:w="575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87</w:t>
            </w:r>
          </w:p>
        </w:tc>
        <w:tc>
          <w:tcPr>
            <w:tcW w:w="706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0.89</w:t>
            </w:r>
          </w:p>
        </w:tc>
        <w:tc>
          <w:tcPr>
            <w:tcW w:w="742" w:type="dxa"/>
            <w:vMerge w:val="restart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C605C8" w:rsidRPr="00C605C8" w:rsidTr="00C605C8">
        <w:trPr>
          <w:trHeight w:val="226"/>
        </w:trPr>
        <w:tc>
          <w:tcPr>
            <w:tcW w:w="1333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4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2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98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4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12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63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494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47</w:t>
            </w:r>
          </w:p>
        </w:tc>
        <w:tc>
          <w:tcPr>
            <w:tcW w:w="576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94</w:t>
            </w:r>
          </w:p>
        </w:tc>
        <w:tc>
          <w:tcPr>
            <w:tcW w:w="575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57</w:t>
            </w:r>
          </w:p>
        </w:tc>
        <w:tc>
          <w:tcPr>
            <w:tcW w:w="576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76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75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06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42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C605C8" w:rsidRPr="00C605C8" w:rsidTr="00C605C8">
        <w:trPr>
          <w:trHeight w:val="226"/>
        </w:trPr>
        <w:tc>
          <w:tcPr>
            <w:tcW w:w="1333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4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62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98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4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12" w:type="dxa"/>
            <w:vMerge/>
            <w:hideMark/>
          </w:tcPr>
          <w:p w:rsidR="00C605C8" w:rsidRPr="00C605C8" w:rsidRDefault="00C605C8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63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494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49</w:t>
            </w:r>
          </w:p>
        </w:tc>
        <w:tc>
          <w:tcPr>
            <w:tcW w:w="576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69</w:t>
            </w:r>
          </w:p>
        </w:tc>
        <w:tc>
          <w:tcPr>
            <w:tcW w:w="575" w:type="dxa"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40</w:t>
            </w:r>
          </w:p>
        </w:tc>
        <w:tc>
          <w:tcPr>
            <w:tcW w:w="576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76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75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06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742" w:type="dxa"/>
            <w:vMerge/>
            <w:noWrap/>
            <w:hideMark/>
          </w:tcPr>
          <w:p w:rsidR="00C605C8" w:rsidRPr="00C605C8" w:rsidRDefault="00C605C8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</w:tbl>
    <w:p w:rsidR="00995D52" w:rsidRPr="00C605C8" w:rsidRDefault="00995D52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C605C8" w:rsidRPr="00C605C8" w:rsidRDefault="00C605C8" w:rsidP="00C605C8">
      <w:pPr>
        <w:spacing w:after="0" w:line="240" w:lineRule="auto"/>
        <w:rPr>
          <w:rFonts w:cstheme="minorHAnsi"/>
          <w:sz w:val="20"/>
          <w:szCs w:val="20"/>
        </w:rPr>
        <w:sectPr w:rsidR="00C605C8" w:rsidRPr="00C605C8" w:rsidSect="00961FA6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C605C8">
        <w:rPr>
          <w:rStyle w:val="Strong"/>
          <w:rFonts w:cstheme="minorHAnsi"/>
          <w:sz w:val="20"/>
          <w:szCs w:val="20"/>
        </w:rPr>
        <w:t>CYP19A1</w:t>
      </w:r>
      <w:r w:rsidRPr="00C605C8">
        <w:rPr>
          <w:rFonts w:cstheme="minorHAnsi"/>
          <w:sz w:val="20"/>
          <w:szCs w:val="20"/>
        </w:rPr>
        <w:t xml:space="preserve">: Cytochrome P450 Family 19 Subfamily </w:t>
      </w:r>
      <w:proofErr w:type="gramStart"/>
      <w:r w:rsidRPr="00C605C8">
        <w:rPr>
          <w:rFonts w:cstheme="minorHAnsi"/>
          <w:sz w:val="20"/>
          <w:szCs w:val="20"/>
        </w:rPr>
        <w:t>A</w:t>
      </w:r>
      <w:proofErr w:type="gramEnd"/>
      <w:r w:rsidRPr="00C605C8">
        <w:rPr>
          <w:rFonts w:cstheme="minorHAnsi"/>
          <w:sz w:val="20"/>
          <w:szCs w:val="20"/>
        </w:rPr>
        <w:t xml:space="preserve"> Member 1 gene, </w:t>
      </w:r>
      <w:r w:rsidRPr="00C605C8">
        <w:rPr>
          <w:rStyle w:val="Strong"/>
          <w:rFonts w:cstheme="minorHAnsi"/>
          <w:sz w:val="20"/>
          <w:szCs w:val="20"/>
        </w:rPr>
        <w:t>rs10046/ C1672T</w:t>
      </w:r>
      <w:r w:rsidRPr="00C605C8">
        <w:rPr>
          <w:rFonts w:cstheme="minorHAnsi"/>
          <w:sz w:val="20"/>
          <w:szCs w:val="20"/>
        </w:rPr>
        <w:t xml:space="preserve">: A polymorphism in the CYP19A1 gene, </w:t>
      </w:r>
      <w:r w:rsidRPr="00C605C8">
        <w:rPr>
          <w:rStyle w:val="Strong"/>
          <w:rFonts w:cstheme="minorHAnsi"/>
          <w:sz w:val="20"/>
          <w:szCs w:val="20"/>
        </w:rPr>
        <w:t>ICHD</w:t>
      </w:r>
      <w:r w:rsidRPr="00C605C8">
        <w:rPr>
          <w:rFonts w:cstheme="minorHAnsi"/>
          <w:sz w:val="20"/>
          <w:szCs w:val="20"/>
        </w:rPr>
        <w:t xml:space="preserve">: International Classification of Headache Disorders, </w:t>
      </w:r>
      <w:r w:rsidRPr="00C605C8">
        <w:rPr>
          <w:rStyle w:val="Strong"/>
          <w:rFonts w:cstheme="minorHAnsi"/>
          <w:sz w:val="20"/>
          <w:szCs w:val="20"/>
        </w:rPr>
        <w:t>HIS</w:t>
      </w:r>
      <w:r w:rsidRPr="00C605C8">
        <w:rPr>
          <w:rFonts w:cstheme="minorHAnsi"/>
          <w:sz w:val="20"/>
          <w:szCs w:val="20"/>
        </w:rPr>
        <w:t xml:space="preserve">: Headache Impact Score, </w:t>
      </w:r>
      <w:r w:rsidRPr="00C605C8">
        <w:rPr>
          <w:rStyle w:val="Strong"/>
          <w:rFonts w:cstheme="minorHAnsi"/>
          <w:sz w:val="20"/>
          <w:szCs w:val="20"/>
        </w:rPr>
        <w:t>HB</w:t>
      </w:r>
      <w:r w:rsidRPr="00C605C8">
        <w:rPr>
          <w:rFonts w:cstheme="minorHAnsi"/>
          <w:sz w:val="20"/>
          <w:szCs w:val="20"/>
        </w:rPr>
        <w:t xml:space="preserve">: Hospital-Based controls, </w:t>
      </w:r>
      <w:r w:rsidRPr="00C605C8">
        <w:rPr>
          <w:rStyle w:val="Strong"/>
          <w:rFonts w:cstheme="minorHAnsi"/>
          <w:sz w:val="20"/>
          <w:szCs w:val="20"/>
        </w:rPr>
        <w:t>PCR</w:t>
      </w:r>
      <w:r w:rsidRPr="00C605C8">
        <w:rPr>
          <w:rFonts w:cstheme="minorHAnsi"/>
          <w:sz w:val="20"/>
          <w:szCs w:val="20"/>
        </w:rPr>
        <w:t xml:space="preserve">: Polymerase Chain Reaction, </w:t>
      </w:r>
      <w:r w:rsidRPr="00C605C8">
        <w:rPr>
          <w:rStyle w:val="Strong"/>
          <w:rFonts w:cstheme="minorHAnsi"/>
          <w:sz w:val="20"/>
          <w:szCs w:val="20"/>
        </w:rPr>
        <w:t>HWE</w:t>
      </w:r>
      <w:r w:rsidRPr="00C605C8">
        <w:rPr>
          <w:rFonts w:cstheme="minorHAnsi"/>
          <w:sz w:val="20"/>
          <w:szCs w:val="20"/>
        </w:rPr>
        <w:t xml:space="preserve">: Hardy-Weinberg Equilibrium, </w:t>
      </w:r>
      <w:r w:rsidRPr="00C605C8">
        <w:rPr>
          <w:rStyle w:val="Strong"/>
          <w:rFonts w:cstheme="minorHAnsi"/>
          <w:sz w:val="20"/>
          <w:szCs w:val="20"/>
        </w:rPr>
        <w:t>NOS</w:t>
      </w:r>
      <w:r w:rsidRPr="00C605C8">
        <w:rPr>
          <w:rFonts w:cstheme="minorHAnsi"/>
          <w:sz w:val="20"/>
          <w:szCs w:val="20"/>
        </w:rPr>
        <w:t xml:space="preserve">: Newcastle-Ottawa Scale, </w:t>
      </w:r>
      <w:r w:rsidRPr="00C605C8">
        <w:rPr>
          <w:rStyle w:val="Strong"/>
          <w:rFonts w:cstheme="minorHAnsi"/>
          <w:sz w:val="20"/>
          <w:szCs w:val="20"/>
        </w:rPr>
        <w:t>HR</w:t>
      </w:r>
      <w:r w:rsidRPr="00C605C8">
        <w:rPr>
          <w:rFonts w:cstheme="minorHAnsi"/>
          <w:sz w:val="20"/>
          <w:szCs w:val="20"/>
        </w:rPr>
        <w:t xml:space="preserve">: Homozygous Risk, </w:t>
      </w:r>
      <w:r w:rsidRPr="00C605C8">
        <w:rPr>
          <w:rStyle w:val="Strong"/>
          <w:rFonts w:cstheme="minorHAnsi"/>
          <w:sz w:val="20"/>
          <w:szCs w:val="20"/>
        </w:rPr>
        <w:t>HT</w:t>
      </w:r>
      <w:r w:rsidRPr="00C605C8">
        <w:rPr>
          <w:rFonts w:cstheme="minorHAnsi"/>
          <w:sz w:val="20"/>
          <w:szCs w:val="20"/>
        </w:rPr>
        <w:t xml:space="preserve">: Heterozygous, </w:t>
      </w:r>
      <w:r w:rsidRPr="00C605C8">
        <w:rPr>
          <w:rStyle w:val="Strong"/>
          <w:rFonts w:cstheme="minorHAnsi"/>
          <w:sz w:val="20"/>
          <w:szCs w:val="20"/>
        </w:rPr>
        <w:t>HW</w:t>
      </w:r>
      <w:r w:rsidRPr="00C605C8">
        <w:rPr>
          <w:rFonts w:cstheme="minorHAnsi"/>
          <w:sz w:val="20"/>
          <w:szCs w:val="20"/>
        </w:rPr>
        <w:t>: Homozygous Wild-type.</w:t>
      </w:r>
    </w:p>
    <w:p w:rsidR="00C46AB2" w:rsidRPr="00C605C8" w:rsidRDefault="00224FF6" w:rsidP="00C605C8">
      <w:pPr>
        <w:spacing w:line="240" w:lineRule="auto"/>
        <w:rPr>
          <w:rFonts w:cstheme="minorHAnsi"/>
          <w:b/>
          <w:sz w:val="20"/>
          <w:szCs w:val="20"/>
        </w:rPr>
      </w:pPr>
      <w:r w:rsidRPr="00C605C8">
        <w:rPr>
          <w:rFonts w:cstheme="minorHAnsi"/>
          <w:b/>
          <w:sz w:val="20"/>
          <w:szCs w:val="20"/>
        </w:rPr>
        <w:lastRenderedPageBreak/>
        <w:t>Table 22</w:t>
      </w:r>
      <w:r w:rsidR="00C46AB2" w:rsidRPr="00C605C8">
        <w:rPr>
          <w:rFonts w:cstheme="minorHAnsi"/>
          <w:b/>
          <w:sz w:val="20"/>
          <w:szCs w:val="20"/>
        </w:rPr>
        <w:t>: ESR2 rs4986938/ A2100G</w:t>
      </w:r>
      <w:r w:rsidR="004828EA">
        <w:rPr>
          <w:rFonts w:cstheme="minorHAnsi"/>
          <w:b/>
          <w:sz w:val="20"/>
          <w:szCs w:val="20"/>
        </w:rPr>
        <w:t xml:space="preserve">, </w:t>
      </w:r>
      <w:r w:rsidR="004828EA" w:rsidRPr="00C605C8">
        <w:rPr>
          <w:rFonts w:cstheme="minorHAnsi"/>
          <w:b/>
          <w:sz w:val="20"/>
          <w:szCs w:val="20"/>
        </w:rPr>
        <w:t xml:space="preserve">Features of different association study utilizing case–control </w:t>
      </w:r>
      <w:r w:rsidR="004828EA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3331" w:type="dxa"/>
        <w:tblLook w:val="04A0"/>
      </w:tblPr>
      <w:tblGrid>
        <w:gridCol w:w="1228"/>
        <w:gridCol w:w="1009"/>
        <w:gridCol w:w="1204"/>
        <w:gridCol w:w="1242"/>
        <w:gridCol w:w="1041"/>
        <w:gridCol w:w="1360"/>
        <w:gridCol w:w="1101"/>
        <w:gridCol w:w="512"/>
        <w:gridCol w:w="597"/>
        <w:gridCol w:w="598"/>
        <w:gridCol w:w="512"/>
        <w:gridCol w:w="597"/>
        <w:gridCol w:w="598"/>
        <w:gridCol w:w="691"/>
        <w:gridCol w:w="1041"/>
      </w:tblGrid>
      <w:tr w:rsidR="005C022E" w:rsidRPr="00C605C8" w:rsidTr="005C022E">
        <w:trPr>
          <w:trHeight w:val="225"/>
        </w:trPr>
        <w:tc>
          <w:tcPr>
            <w:tcW w:w="1228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STUDY</w:t>
            </w:r>
          </w:p>
        </w:tc>
        <w:tc>
          <w:tcPr>
            <w:tcW w:w="1009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Country</w:t>
            </w:r>
          </w:p>
        </w:tc>
        <w:tc>
          <w:tcPr>
            <w:tcW w:w="1204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Ethnicity</w:t>
            </w:r>
          </w:p>
        </w:tc>
        <w:tc>
          <w:tcPr>
            <w:tcW w:w="1242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Diagnostic area</w:t>
            </w:r>
          </w:p>
        </w:tc>
        <w:tc>
          <w:tcPr>
            <w:tcW w:w="1041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Source of controls</w:t>
            </w:r>
          </w:p>
        </w:tc>
        <w:tc>
          <w:tcPr>
            <w:tcW w:w="1360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Genotyping Tech</w:t>
            </w:r>
          </w:p>
        </w:tc>
        <w:tc>
          <w:tcPr>
            <w:tcW w:w="1101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</w:t>
            </w:r>
          </w:p>
        </w:tc>
        <w:tc>
          <w:tcPr>
            <w:tcW w:w="1706" w:type="dxa"/>
            <w:gridSpan w:val="3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CASE</w:t>
            </w:r>
          </w:p>
        </w:tc>
        <w:tc>
          <w:tcPr>
            <w:tcW w:w="1706" w:type="dxa"/>
            <w:gridSpan w:val="3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CONTROL</w:t>
            </w:r>
          </w:p>
        </w:tc>
        <w:tc>
          <w:tcPr>
            <w:tcW w:w="691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HWE</w:t>
            </w:r>
          </w:p>
        </w:tc>
        <w:tc>
          <w:tcPr>
            <w:tcW w:w="1041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NOS</w:t>
            </w:r>
          </w:p>
        </w:tc>
      </w:tr>
      <w:tr w:rsidR="005C022E" w:rsidRPr="00C605C8" w:rsidTr="005C022E">
        <w:trPr>
          <w:trHeight w:val="225"/>
        </w:trPr>
        <w:tc>
          <w:tcPr>
            <w:tcW w:w="1228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9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0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42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41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60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01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12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97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98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512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97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98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691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41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val="en-IN" w:eastAsia="en-IN"/>
              </w:rPr>
            </w:pPr>
          </w:p>
        </w:tc>
      </w:tr>
      <w:tr w:rsidR="005C022E" w:rsidRPr="00C605C8" w:rsidTr="005C022E">
        <w:trPr>
          <w:trHeight w:val="225"/>
        </w:trPr>
        <w:tc>
          <w:tcPr>
            <w:tcW w:w="1228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Coskun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2016</w:t>
            </w:r>
          </w:p>
        </w:tc>
        <w:tc>
          <w:tcPr>
            <w:tcW w:w="1009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Turkey</w:t>
            </w:r>
          </w:p>
        </w:tc>
        <w:tc>
          <w:tcPr>
            <w:tcW w:w="1204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242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</w:t>
            </w:r>
          </w:p>
        </w:tc>
        <w:tc>
          <w:tcPr>
            <w:tcW w:w="1041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360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</w:t>
            </w:r>
          </w:p>
        </w:tc>
        <w:tc>
          <w:tcPr>
            <w:tcW w:w="1101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12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55</w:t>
            </w:r>
          </w:p>
        </w:tc>
        <w:tc>
          <w:tcPr>
            <w:tcW w:w="597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63</w:t>
            </w:r>
          </w:p>
        </w:tc>
        <w:tc>
          <w:tcPr>
            <w:tcW w:w="598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24</w:t>
            </w:r>
          </w:p>
        </w:tc>
        <w:tc>
          <w:tcPr>
            <w:tcW w:w="512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50</w:t>
            </w:r>
          </w:p>
        </w:tc>
        <w:tc>
          <w:tcPr>
            <w:tcW w:w="597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71</w:t>
            </w:r>
          </w:p>
        </w:tc>
        <w:tc>
          <w:tcPr>
            <w:tcW w:w="598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</w:t>
            </w:r>
          </w:p>
        </w:tc>
        <w:tc>
          <w:tcPr>
            <w:tcW w:w="691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0.51</w:t>
            </w:r>
          </w:p>
        </w:tc>
        <w:tc>
          <w:tcPr>
            <w:tcW w:w="1041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5C022E" w:rsidRPr="00C605C8" w:rsidTr="005C022E">
        <w:trPr>
          <w:trHeight w:val="225"/>
        </w:trPr>
        <w:tc>
          <w:tcPr>
            <w:tcW w:w="1228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9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0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42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41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60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01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512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</w:t>
            </w:r>
          </w:p>
        </w:tc>
        <w:tc>
          <w:tcPr>
            <w:tcW w:w="597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11</w:t>
            </w:r>
          </w:p>
        </w:tc>
        <w:tc>
          <w:tcPr>
            <w:tcW w:w="598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</w:t>
            </w:r>
          </w:p>
        </w:tc>
        <w:tc>
          <w:tcPr>
            <w:tcW w:w="512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97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98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91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41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C022E" w:rsidRPr="00C605C8" w:rsidTr="005C022E">
        <w:trPr>
          <w:trHeight w:val="225"/>
        </w:trPr>
        <w:tc>
          <w:tcPr>
            <w:tcW w:w="1228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9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0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42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41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60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01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512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46</w:t>
            </w:r>
          </w:p>
        </w:tc>
        <w:tc>
          <w:tcPr>
            <w:tcW w:w="597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52</w:t>
            </w:r>
          </w:p>
        </w:tc>
        <w:tc>
          <w:tcPr>
            <w:tcW w:w="598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20</w:t>
            </w:r>
          </w:p>
        </w:tc>
        <w:tc>
          <w:tcPr>
            <w:tcW w:w="512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97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98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91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41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C022E" w:rsidRPr="00C605C8" w:rsidTr="005C022E">
        <w:trPr>
          <w:trHeight w:val="225"/>
        </w:trPr>
        <w:tc>
          <w:tcPr>
            <w:tcW w:w="1228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Oterino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2008</w:t>
            </w:r>
          </w:p>
        </w:tc>
        <w:tc>
          <w:tcPr>
            <w:tcW w:w="1009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Spain</w:t>
            </w:r>
          </w:p>
        </w:tc>
        <w:tc>
          <w:tcPr>
            <w:tcW w:w="1204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242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1041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360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</w:t>
            </w:r>
          </w:p>
        </w:tc>
        <w:tc>
          <w:tcPr>
            <w:tcW w:w="1101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12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67</w:t>
            </w:r>
          </w:p>
        </w:tc>
        <w:tc>
          <w:tcPr>
            <w:tcW w:w="597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155</w:t>
            </w:r>
          </w:p>
        </w:tc>
        <w:tc>
          <w:tcPr>
            <w:tcW w:w="598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129</w:t>
            </w:r>
          </w:p>
        </w:tc>
        <w:tc>
          <w:tcPr>
            <w:tcW w:w="512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44</w:t>
            </w:r>
          </w:p>
        </w:tc>
        <w:tc>
          <w:tcPr>
            <w:tcW w:w="597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186</w:t>
            </w:r>
          </w:p>
        </w:tc>
        <w:tc>
          <w:tcPr>
            <w:tcW w:w="598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141</w:t>
            </w:r>
          </w:p>
        </w:tc>
        <w:tc>
          <w:tcPr>
            <w:tcW w:w="691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0.28</w:t>
            </w:r>
          </w:p>
        </w:tc>
        <w:tc>
          <w:tcPr>
            <w:tcW w:w="1041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5C022E" w:rsidRPr="00C605C8" w:rsidTr="005C022E">
        <w:trPr>
          <w:trHeight w:val="225"/>
        </w:trPr>
        <w:tc>
          <w:tcPr>
            <w:tcW w:w="1228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9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0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42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41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60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01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512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39</w:t>
            </w:r>
          </w:p>
        </w:tc>
        <w:tc>
          <w:tcPr>
            <w:tcW w:w="597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96</w:t>
            </w:r>
          </w:p>
        </w:tc>
        <w:tc>
          <w:tcPr>
            <w:tcW w:w="598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61</w:t>
            </w:r>
          </w:p>
        </w:tc>
        <w:tc>
          <w:tcPr>
            <w:tcW w:w="512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97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98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91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41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C022E" w:rsidRPr="00C605C8" w:rsidTr="005C022E">
        <w:trPr>
          <w:trHeight w:val="225"/>
        </w:trPr>
        <w:tc>
          <w:tcPr>
            <w:tcW w:w="1228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09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0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42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41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60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01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512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28</w:t>
            </w:r>
          </w:p>
        </w:tc>
        <w:tc>
          <w:tcPr>
            <w:tcW w:w="597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59</w:t>
            </w:r>
          </w:p>
        </w:tc>
        <w:tc>
          <w:tcPr>
            <w:tcW w:w="598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68</w:t>
            </w:r>
          </w:p>
        </w:tc>
        <w:tc>
          <w:tcPr>
            <w:tcW w:w="512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97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98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91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41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</w:tbl>
    <w:p w:rsidR="00C46AB2" w:rsidRPr="00C605C8" w:rsidRDefault="00C46AB2" w:rsidP="00575E98">
      <w:pPr>
        <w:spacing w:after="0" w:line="240" w:lineRule="auto"/>
        <w:rPr>
          <w:rFonts w:cstheme="minorHAnsi"/>
          <w:sz w:val="20"/>
          <w:szCs w:val="20"/>
        </w:rPr>
      </w:pPr>
    </w:p>
    <w:p w:rsidR="00C605C8" w:rsidRPr="00C605C8" w:rsidRDefault="00C605C8" w:rsidP="00C605C8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C605C8">
        <w:rPr>
          <w:rFonts w:eastAsia="Times New Roman" w:cstheme="minorHAnsi"/>
          <w:b/>
          <w:bCs/>
          <w:sz w:val="20"/>
          <w:szCs w:val="20"/>
        </w:rPr>
        <w:t>ESR2</w:t>
      </w:r>
      <w:r w:rsidRPr="00C605C8">
        <w:rPr>
          <w:rFonts w:eastAsia="Times New Roman" w:cstheme="minorHAnsi"/>
          <w:sz w:val="20"/>
          <w:szCs w:val="20"/>
        </w:rPr>
        <w:t xml:space="preserve">: Estrogen Receptor Beta gene, </w:t>
      </w:r>
      <w:r w:rsidRPr="00C605C8">
        <w:rPr>
          <w:rFonts w:eastAsia="Times New Roman" w:cstheme="minorHAnsi"/>
          <w:b/>
          <w:bCs/>
          <w:sz w:val="20"/>
          <w:szCs w:val="20"/>
        </w:rPr>
        <w:t>rs4986938/ A2100G</w:t>
      </w:r>
      <w:r w:rsidRPr="00C605C8">
        <w:rPr>
          <w:rFonts w:eastAsia="Times New Roman" w:cstheme="minorHAnsi"/>
          <w:sz w:val="20"/>
          <w:szCs w:val="20"/>
        </w:rPr>
        <w:t xml:space="preserve">: A polymorphism in the ESR2 gene, </w:t>
      </w:r>
      <w:r w:rsidRPr="00C605C8">
        <w:rPr>
          <w:rFonts w:eastAsia="Times New Roman" w:cstheme="minorHAnsi"/>
          <w:b/>
          <w:bCs/>
          <w:sz w:val="20"/>
          <w:szCs w:val="20"/>
        </w:rPr>
        <w:t>ICHD</w:t>
      </w:r>
      <w:r w:rsidRPr="00C605C8">
        <w:rPr>
          <w:rFonts w:eastAsia="Times New Roman" w:cstheme="minorHAnsi"/>
          <w:sz w:val="20"/>
          <w:szCs w:val="20"/>
        </w:rPr>
        <w:t xml:space="preserve">: International Classification of Headache Disorders, </w:t>
      </w:r>
      <w:r w:rsidRPr="00C605C8">
        <w:rPr>
          <w:rFonts w:eastAsia="Times New Roman" w:cstheme="minorHAnsi"/>
          <w:b/>
          <w:bCs/>
          <w:sz w:val="20"/>
          <w:szCs w:val="20"/>
        </w:rPr>
        <w:t>HIS</w:t>
      </w:r>
      <w:r w:rsidRPr="00C605C8">
        <w:rPr>
          <w:rFonts w:eastAsia="Times New Roman" w:cstheme="minorHAnsi"/>
          <w:sz w:val="20"/>
          <w:szCs w:val="20"/>
        </w:rPr>
        <w:t xml:space="preserve">: Headache Impact Score, </w:t>
      </w:r>
      <w:r w:rsidRPr="00C605C8">
        <w:rPr>
          <w:rFonts w:eastAsia="Times New Roman" w:cstheme="minorHAnsi"/>
          <w:b/>
          <w:bCs/>
          <w:sz w:val="20"/>
          <w:szCs w:val="20"/>
        </w:rPr>
        <w:t>HB</w:t>
      </w:r>
      <w:r w:rsidRPr="00C605C8">
        <w:rPr>
          <w:rFonts w:eastAsia="Times New Roman" w:cstheme="minorHAnsi"/>
          <w:sz w:val="20"/>
          <w:szCs w:val="20"/>
        </w:rPr>
        <w:t xml:space="preserve">: Hospital-Based controls, </w:t>
      </w:r>
      <w:r w:rsidRPr="00C605C8">
        <w:rPr>
          <w:rFonts w:eastAsia="Times New Roman" w:cstheme="minorHAnsi"/>
          <w:b/>
          <w:bCs/>
          <w:sz w:val="20"/>
          <w:szCs w:val="20"/>
        </w:rPr>
        <w:t>PCR</w:t>
      </w:r>
      <w:r w:rsidRPr="00C605C8">
        <w:rPr>
          <w:rFonts w:eastAsia="Times New Roman" w:cstheme="minorHAnsi"/>
          <w:sz w:val="20"/>
          <w:szCs w:val="20"/>
        </w:rPr>
        <w:t xml:space="preserve">: Polymerase Chain Reaction, </w:t>
      </w:r>
      <w:r w:rsidRPr="00C605C8">
        <w:rPr>
          <w:rFonts w:eastAsia="Times New Roman" w:cstheme="minorHAnsi"/>
          <w:b/>
          <w:bCs/>
          <w:sz w:val="20"/>
          <w:szCs w:val="20"/>
        </w:rPr>
        <w:t>HWE</w:t>
      </w:r>
      <w:r w:rsidRPr="00C605C8">
        <w:rPr>
          <w:rFonts w:eastAsia="Times New Roman" w:cstheme="minorHAnsi"/>
          <w:sz w:val="20"/>
          <w:szCs w:val="20"/>
        </w:rPr>
        <w:t xml:space="preserve">: Hardy-Weinberg Equilibrium, </w:t>
      </w:r>
      <w:r w:rsidRPr="00C605C8">
        <w:rPr>
          <w:rFonts w:eastAsia="Times New Roman" w:cstheme="minorHAnsi"/>
          <w:b/>
          <w:bCs/>
          <w:sz w:val="20"/>
          <w:szCs w:val="20"/>
        </w:rPr>
        <w:t>NOS</w:t>
      </w:r>
      <w:r w:rsidRPr="00C605C8">
        <w:rPr>
          <w:rFonts w:eastAsia="Times New Roman" w:cstheme="minorHAnsi"/>
          <w:sz w:val="20"/>
          <w:szCs w:val="20"/>
        </w:rPr>
        <w:t xml:space="preserve">: Newcastle-Ottawa Scale, </w:t>
      </w:r>
      <w:r w:rsidRPr="00C605C8">
        <w:rPr>
          <w:rFonts w:eastAsia="Times New Roman" w:cstheme="minorHAnsi"/>
          <w:b/>
          <w:bCs/>
          <w:sz w:val="20"/>
          <w:szCs w:val="20"/>
        </w:rPr>
        <w:t>HR</w:t>
      </w:r>
      <w:r w:rsidRPr="00C605C8">
        <w:rPr>
          <w:rFonts w:eastAsia="Times New Roman" w:cstheme="minorHAnsi"/>
          <w:sz w:val="20"/>
          <w:szCs w:val="20"/>
        </w:rPr>
        <w:t xml:space="preserve">: Homozygous Risk, </w:t>
      </w:r>
      <w:r w:rsidRPr="00C605C8">
        <w:rPr>
          <w:rFonts w:eastAsia="Times New Roman" w:cstheme="minorHAnsi"/>
          <w:b/>
          <w:bCs/>
          <w:sz w:val="20"/>
          <w:szCs w:val="20"/>
        </w:rPr>
        <w:t>HT</w:t>
      </w:r>
      <w:r w:rsidRPr="00C605C8">
        <w:rPr>
          <w:rFonts w:eastAsia="Times New Roman" w:cstheme="minorHAnsi"/>
          <w:sz w:val="20"/>
          <w:szCs w:val="20"/>
        </w:rPr>
        <w:t xml:space="preserve">: Heterozygous, </w:t>
      </w:r>
      <w:r w:rsidRPr="00C605C8">
        <w:rPr>
          <w:rFonts w:eastAsia="Times New Roman" w:cstheme="minorHAnsi"/>
          <w:b/>
          <w:bCs/>
          <w:sz w:val="20"/>
          <w:szCs w:val="20"/>
        </w:rPr>
        <w:t>HW</w:t>
      </w:r>
      <w:r w:rsidRPr="00C605C8">
        <w:rPr>
          <w:rFonts w:eastAsia="Times New Roman" w:cstheme="minorHAnsi"/>
          <w:sz w:val="20"/>
          <w:szCs w:val="20"/>
        </w:rPr>
        <w:t>: Homozygous Wild-type.</w:t>
      </w:r>
    </w:p>
    <w:p w:rsidR="004E5176" w:rsidRPr="00C605C8" w:rsidRDefault="004E5176" w:rsidP="00575E98">
      <w:pPr>
        <w:spacing w:line="240" w:lineRule="auto"/>
        <w:rPr>
          <w:rFonts w:cstheme="minorHAnsi"/>
          <w:b/>
          <w:sz w:val="20"/>
          <w:szCs w:val="20"/>
        </w:rPr>
      </w:pPr>
      <w:r w:rsidRPr="00C605C8">
        <w:rPr>
          <w:rFonts w:cstheme="minorHAnsi"/>
          <w:b/>
          <w:sz w:val="20"/>
          <w:szCs w:val="20"/>
        </w:rPr>
        <w:t>Table 2</w:t>
      </w:r>
      <w:r w:rsidR="00224FF6" w:rsidRPr="00C605C8">
        <w:rPr>
          <w:rFonts w:cstheme="minorHAnsi"/>
          <w:b/>
          <w:sz w:val="20"/>
          <w:szCs w:val="20"/>
        </w:rPr>
        <w:t>3</w:t>
      </w:r>
      <w:r w:rsidRPr="00C605C8">
        <w:rPr>
          <w:rFonts w:cstheme="minorHAnsi"/>
          <w:b/>
          <w:sz w:val="20"/>
          <w:szCs w:val="20"/>
        </w:rPr>
        <w:t>: rs6166/ Ser680Asn/ G&gt;A</w:t>
      </w:r>
      <w:r w:rsidR="004828EA">
        <w:rPr>
          <w:rFonts w:cstheme="minorHAnsi"/>
          <w:b/>
          <w:sz w:val="20"/>
          <w:szCs w:val="20"/>
        </w:rPr>
        <w:t xml:space="preserve">, </w:t>
      </w:r>
      <w:r w:rsidR="004828EA" w:rsidRPr="00C605C8">
        <w:rPr>
          <w:rFonts w:cstheme="minorHAnsi"/>
          <w:b/>
          <w:sz w:val="20"/>
          <w:szCs w:val="20"/>
        </w:rPr>
        <w:t xml:space="preserve">Features of different association study utilizing case–control </w:t>
      </w:r>
      <w:r w:rsidR="004828EA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3313" w:type="dxa"/>
        <w:tblLook w:val="04A0"/>
      </w:tblPr>
      <w:tblGrid>
        <w:gridCol w:w="1219"/>
        <w:gridCol w:w="1034"/>
        <w:gridCol w:w="1196"/>
        <w:gridCol w:w="1233"/>
        <w:gridCol w:w="1034"/>
        <w:gridCol w:w="1350"/>
        <w:gridCol w:w="1094"/>
        <w:gridCol w:w="592"/>
        <w:gridCol w:w="496"/>
        <w:gridCol w:w="556"/>
        <w:gridCol w:w="34"/>
        <w:gridCol w:w="592"/>
        <w:gridCol w:w="592"/>
        <w:gridCol w:w="595"/>
        <w:gridCol w:w="662"/>
        <w:gridCol w:w="1034"/>
      </w:tblGrid>
      <w:tr w:rsidR="005C022E" w:rsidRPr="00C605C8" w:rsidTr="005C022E">
        <w:trPr>
          <w:trHeight w:val="252"/>
        </w:trPr>
        <w:tc>
          <w:tcPr>
            <w:tcW w:w="1219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STUDY</w:t>
            </w:r>
          </w:p>
        </w:tc>
        <w:tc>
          <w:tcPr>
            <w:tcW w:w="1034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Country</w:t>
            </w:r>
          </w:p>
        </w:tc>
        <w:tc>
          <w:tcPr>
            <w:tcW w:w="1196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Ethnicity</w:t>
            </w:r>
          </w:p>
        </w:tc>
        <w:tc>
          <w:tcPr>
            <w:tcW w:w="1233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Diagnostic area</w:t>
            </w:r>
          </w:p>
        </w:tc>
        <w:tc>
          <w:tcPr>
            <w:tcW w:w="1034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Source of controls</w:t>
            </w:r>
          </w:p>
        </w:tc>
        <w:tc>
          <w:tcPr>
            <w:tcW w:w="1350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Genotyping Tech</w:t>
            </w:r>
          </w:p>
        </w:tc>
        <w:tc>
          <w:tcPr>
            <w:tcW w:w="1094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</w:t>
            </w:r>
          </w:p>
        </w:tc>
        <w:tc>
          <w:tcPr>
            <w:tcW w:w="1644" w:type="dxa"/>
            <w:gridSpan w:val="3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CASE</w:t>
            </w:r>
          </w:p>
        </w:tc>
        <w:tc>
          <w:tcPr>
            <w:tcW w:w="1813" w:type="dxa"/>
            <w:gridSpan w:val="4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CONTROL</w:t>
            </w:r>
          </w:p>
        </w:tc>
        <w:tc>
          <w:tcPr>
            <w:tcW w:w="662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HWE</w:t>
            </w:r>
          </w:p>
        </w:tc>
        <w:tc>
          <w:tcPr>
            <w:tcW w:w="1034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NOS</w:t>
            </w:r>
          </w:p>
        </w:tc>
      </w:tr>
      <w:tr w:rsidR="005C022E" w:rsidRPr="00C605C8" w:rsidTr="00C605C8">
        <w:trPr>
          <w:trHeight w:val="252"/>
        </w:trPr>
        <w:tc>
          <w:tcPr>
            <w:tcW w:w="1219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96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33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50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92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496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90" w:type="dxa"/>
            <w:gridSpan w:val="2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592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92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95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662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4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C022E" w:rsidRPr="00C605C8" w:rsidTr="00C605C8">
        <w:trPr>
          <w:trHeight w:val="252"/>
        </w:trPr>
        <w:tc>
          <w:tcPr>
            <w:tcW w:w="1219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Coskun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2016</w:t>
            </w:r>
          </w:p>
        </w:tc>
        <w:tc>
          <w:tcPr>
            <w:tcW w:w="1034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Turkey</w:t>
            </w:r>
          </w:p>
        </w:tc>
        <w:tc>
          <w:tcPr>
            <w:tcW w:w="1196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233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</w:t>
            </w:r>
          </w:p>
        </w:tc>
        <w:tc>
          <w:tcPr>
            <w:tcW w:w="1034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350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</w:t>
            </w:r>
          </w:p>
        </w:tc>
        <w:tc>
          <w:tcPr>
            <w:tcW w:w="1094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92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27</w:t>
            </w:r>
          </w:p>
        </w:tc>
        <w:tc>
          <w:tcPr>
            <w:tcW w:w="496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84</w:t>
            </w:r>
          </w:p>
        </w:tc>
        <w:tc>
          <w:tcPr>
            <w:tcW w:w="590" w:type="dxa"/>
            <w:gridSpan w:val="2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31</w:t>
            </w:r>
          </w:p>
        </w:tc>
        <w:tc>
          <w:tcPr>
            <w:tcW w:w="592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40</w:t>
            </w:r>
          </w:p>
        </w:tc>
        <w:tc>
          <w:tcPr>
            <w:tcW w:w="592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71</w:t>
            </w:r>
          </w:p>
        </w:tc>
        <w:tc>
          <w:tcPr>
            <w:tcW w:w="595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30</w:t>
            </w:r>
          </w:p>
        </w:tc>
        <w:tc>
          <w:tcPr>
            <w:tcW w:w="662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0.88</w:t>
            </w:r>
          </w:p>
        </w:tc>
        <w:tc>
          <w:tcPr>
            <w:tcW w:w="1034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5C022E" w:rsidRPr="00C605C8" w:rsidTr="00C605C8">
        <w:trPr>
          <w:trHeight w:val="252"/>
        </w:trPr>
        <w:tc>
          <w:tcPr>
            <w:tcW w:w="1219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96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33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50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592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</w:t>
            </w:r>
          </w:p>
        </w:tc>
        <w:tc>
          <w:tcPr>
            <w:tcW w:w="496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15</w:t>
            </w:r>
          </w:p>
        </w:tc>
        <w:tc>
          <w:tcPr>
            <w:tcW w:w="590" w:type="dxa"/>
            <w:gridSpan w:val="2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  <w:tc>
          <w:tcPr>
            <w:tcW w:w="592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92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95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2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4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C022E" w:rsidRPr="00C605C8" w:rsidTr="00C605C8">
        <w:trPr>
          <w:trHeight w:val="252"/>
        </w:trPr>
        <w:tc>
          <w:tcPr>
            <w:tcW w:w="1219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96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33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50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592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24</w:t>
            </w:r>
          </w:p>
        </w:tc>
        <w:tc>
          <w:tcPr>
            <w:tcW w:w="496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69</w:t>
            </w:r>
          </w:p>
        </w:tc>
        <w:tc>
          <w:tcPr>
            <w:tcW w:w="590" w:type="dxa"/>
            <w:gridSpan w:val="2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25</w:t>
            </w:r>
          </w:p>
        </w:tc>
        <w:tc>
          <w:tcPr>
            <w:tcW w:w="592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92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95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2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4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C022E" w:rsidRPr="00C605C8" w:rsidTr="00C605C8">
        <w:trPr>
          <w:trHeight w:val="252"/>
        </w:trPr>
        <w:tc>
          <w:tcPr>
            <w:tcW w:w="1219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Oterino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2008</w:t>
            </w:r>
          </w:p>
        </w:tc>
        <w:tc>
          <w:tcPr>
            <w:tcW w:w="1034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Spain</w:t>
            </w:r>
          </w:p>
        </w:tc>
        <w:tc>
          <w:tcPr>
            <w:tcW w:w="1196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233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1034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350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</w:t>
            </w:r>
          </w:p>
        </w:tc>
        <w:tc>
          <w:tcPr>
            <w:tcW w:w="1094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92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109</w:t>
            </w:r>
          </w:p>
        </w:tc>
        <w:tc>
          <w:tcPr>
            <w:tcW w:w="496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77</w:t>
            </w:r>
          </w:p>
        </w:tc>
        <w:tc>
          <w:tcPr>
            <w:tcW w:w="590" w:type="dxa"/>
            <w:gridSpan w:val="2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30</w:t>
            </w:r>
          </w:p>
        </w:tc>
        <w:tc>
          <w:tcPr>
            <w:tcW w:w="592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122</w:t>
            </w:r>
          </w:p>
        </w:tc>
        <w:tc>
          <w:tcPr>
            <w:tcW w:w="592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189</w:t>
            </w:r>
          </w:p>
        </w:tc>
        <w:tc>
          <w:tcPr>
            <w:tcW w:w="595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63</w:t>
            </w:r>
          </w:p>
        </w:tc>
        <w:tc>
          <w:tcPr>
            <w:tcW w:w="662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0.88</w:t>
            </w:r>
          </w:p>
        </w:tc>
        <w:tc>
          <w:tcPr>
            <w:tcW w:w="1034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5C022E" w:rsidRPr="00C605C8" w:rsidTr="00C605C8">
        <w:trPr>
          <w:trHeight w:val="252"/>
        </w:trPr>
        <w:tc>
          <w:tcPr>
            <w:tcW w:w="1219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96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33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50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592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59</w:t>
            </w:r>
          </w:p>
        </w:tc>
        <w:tc>
          <w:tcPr>
            <w:tcW w:w="496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84</w:t>
            </w:r>
          </w:p>
        </w:tc>
        <w:tc>
          <w:tcPr>
            <w:tcW w:w="590" w:type="dxa"/>
            <w:gridSpan w:val="2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54</w:t>
            </w:r>
          </w:p>
        </w:tc>
        <w:tc>
          <w:tcPr>
            <w:tcW w:w="592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92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95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2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4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C022E" w:rsidRPr="00C605C8" w:rsidTr="00C605C8">
        <w:trPr>
          <w:trHeight w:val="252"/>
        </w:trPr>
        <w:tc>
          <w:tcPr>
            <w:tcW w:w="1219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96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33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50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94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592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50</w:t>
            </w:r>
          </w:p>
        </w:tc>
        <w:tc>
          <w:tcPr>
            <w:tcW w:w="496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77</w:t>
            </w:r>
          </w:p>
        </w:tc>
        <w:tc>
          <w:tcPr>
            <w:tcW w:w="590" w:type="dxa"/>
            <w:gridSpan w:val="2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30</w:t>
            </w:r>
          </w:p>
        </w:tc>
        <w:tc>
          <w:tcPr>
            <w:tcW w:w="592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92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595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62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4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</w:tbl>
    <w:p w:rsidR="00C605C8" w:rsidRPr="00C605C8" w:rsidRDefault="00C605C8" w:rsidP="00C605C8">
      <w:pPr>
        <w:spacing w:before="240" w:line="240" w:lineRule="auto"/>
        <w:rPr>
          <w:rFonts w:cstheme="minorHAnsi"/>
          <w:b/>
          <w:sz w:val="20"/>
          <w:szCs w:val="20"/>
        </w:rPr>
      </w:pPr>
      <w:r w:rsidRPr="00C605C8">
        <w:rPr>
          <w:rStyle w:val="Strong"/>
          <w:rFonts w:cstheme="minorHAnsi"/>
          <w:sz w:val="20"/>
          <w:szCs w:val="20"/>
        </w:rPr>
        <w:t>FSHR</w:t>
      </w:r>
      <w:r w:rsidRPr="00C605C8">
        <w:rPr>
          <w:rFonts w:cstheme="minorHAnsi"/>
          <w:sz w:val="20"/>
          <w:szCs w:val="20"/>
        </w:rPr>
        <w:t xml:space="preserve"> (Follicle-Stimulating Hormone Receptor) gene, </w:t>
      </w:r>
      <w:r w:rsidRPr="00C605C8">
        <w:rPr>
          <w:rStyle w:val="Strong"/>
          <w:rFonts w:cstheme="minorHAnsi"/>
          <w:sz w:val="20"/>
          <w:szCs w:val="20"/>
        </w:rPr>
        <w:t>ICHD</w:t>
      </w:r>
      <w:r w:rsidRPr="00C605C8">
        <w:rPr>
          <w:rFonts w:cstheme="minorHAnsi"/>
          <w:sz w:val="20"/>
          <w:szCs w:val="20"/>
        </w:rPr>
        <w:t xml:space="preserve">: International Classification of Headache Disorders, </w:t>
      </w:r>
      <w:r w:rsidRPr="00C605C8">
        <w:rPr>
          <w:rStyle w:val="Strong"/>
          <w:rFonts w:cstheme="minorHAnsi"/>
          <w:sz w:val="20"/>
          <w:szCs w:val="20"/>
        </w:rPr>
        <w:t>HIS</w:t>
      </w:r>
      <w:r w:rsidRPr="00C605C8">
        <w:rPr>
          <w:rFonts w:cstheme="minorHAnsi"/>
          <w:sz w:val="20"/>
          <w:szCs w:val="20"/>
        </w:rPr>
        <w:t xml:space="preserve">: Headache Impact Score, </w:t>
      </w:r>
      <w:r w:rsidRPr="00C605C8">
        <w:rPr>
          <w:rStyle w:val="Strong"/>
          <w:rFonts w:cstheme="minorHAnsi"/>
          <w:sz w:val="20"/>
          <w:szCs w:val="20"/>
        </w:rPr>
        <w:t>HB</w:t>
      </w:r>
      <w:r w:rsidRPr="00C605C8">
        <w:rPr>
          <w:rFonts w:cstheme="minorHAnsi"/>
          <w:sz w:val="20"/>
          <w:szCs w:val="20"/>
        </w:rPr>
        <w:t xml:space="preserve">: Hospital-Based controls, </w:t>
      </w:r>
      <w:r w:rsidRPr="00C605C8">
        <w:rPr>
          <w:rStyle w:val="Strong"/>
          <w:rFonts w:cstheme="minorHAnsi"/>
          <w:sz w:val="20"/>
          <w:szCs w:val="20"/>
        </w:rPr>
        <w:t>PCR</w:t>
      </w:r>
      <w:r w:rsidRPr="00C605C8">
        <w:rPr>
          <w:rFonts w:cstheme="minorHAnsi"/>
          <w:sz w:val="20"/>
          <w:szCs w:val="20"/>
        </w:rPr>
        <w:t xml:space="preserve">: Polymerase Chain Reaction, </w:t>
      </w:r>
      <w:r w:rsidRPr="00C605C8">
        <w:rPr>
          <w:rStyle w:val="Strong"/>
          <w:rFonts w:cstheme="minorHAnsi"/>
          <w:sz w:val="20"/>
          <w:szCs w:val="20"/>
        </w:rPr>
        <w:t>HWE</w:t>
      </w:r>
      <w:r w:rsidRPr="00C605C8">
        <w:rPr>
          <w:rFonts w:cstheme="minorHAnsi"/>
          <w:sz w:val="20"/>
          <w:szCs w:val="20"/>
        </w:rPr>
        <w:t xml:space="preserve">: Hardy-Weinberg Equilibrium, </w:t>
      </w:r>
      <w:r w:rsidRPr="00C605C8">
        <w:rPr>
          <w:rStyle w:val="Strong"/>
          <w:rFonts w:cstheme="minorHAnsi"/>
          <w:sz w:val="20"/>
          <w:szCs w:val="20"/>
        </w:rPr>
        <w:t>NOS</w:t>
      </w:r>
      <w:r w:rsidRPr="00C605C8">
        <w:rPr>
          <w:rFonts w:cstheme="minorHAnsi"/>
          <w:sz w:val="20"/>
          <w:szCs w:val="20"/>
        </w:rPr>
        <w:t xml:space="preserve">: Newcastle-Ottawa Scale, </w:t>
      </w:r>
      <w:r w:rsidRPr="00C605C8">
        <w:rPr>
          <w:rStyle w:val="Strong"/>
          <w:rFonts w:cstheme="minorHAnsi"/>
          <w:sz w:val="20"/>
          <w:szCs w:val="20"/>
        </w:rPr>
        <w:t>HR</w:t>
      </w:r>
      <w:r w:rsidRPr="00C605C8">
        <w:rPr>
          <w:rFonts w:cstheme="minorHAnsi"/>
          <w:sz w:val="20"/>
          <w:szCs w:val="20"/>
        </w:rPr>
        <w:t xml:space="preserve">: Homozygous Risk, </w:t>
      </w:r>
      <w:r w:rsidRPr="00C605C8">
        <w:rPr>
          <w:rStyle w:val="Strong"/>
          <w:rFonts w:cstheme="minorHAnsi"/>
          <w:sz w:val="20"/>
          <w:szCs w:val="20"/>
        </w:rPr>
        <w:t>HT</w:t>
      </w:r>
      <w:r w:rsidRPr="00C605C8">
        <w:rPr>
          <w:rFonts w:cstheme="minorHAnsi"/>
          <w:sz w:val="20"/>
          <w:szCs w:val="20"/>
        </w:rPr>
        <w:t xml:space="preserve">: Heterozygous, </w:t>
      </w:r>
      <w:r w:rsidRPr="00C605C8">
        <w:rPr>
          <w:rStyle w:val="Strong"/>
          <w:rFonts w:cstheme="minorHAnsi"/>
          <w:sz w:val="20"/>
          <w:szCs w:val="20"/>
        </w:rPr>
        <w:t>HW</w:t>
      </w:r>
      <w:r w:rsidRPr="00C605C8">
        <w:rPr>
          <w:rFonts w:cstheme="minorHAnsi"/>
          <w:sz w:val="20"/>
          <w:szCs w:val="20"/>
        </w:rPr>
        <w:t>: Homozygous Wild-type.</w:t>
      </w:r>
    </w:p>
    <w:p w:rsidR="00C605C8" w:rsidRPr="00C605C8" w:rsidRDefault="00C605C8" w:rsidP="00C605C8">
      <w:pPr>
        <w:spacing w:before="240" w:line="240" w:lineRule="auto"/>
        <w:rPr>
          <w:rFonts w:cstheme="minorHAnsi"/>
          <w:b/>
          <w:sz w:val="20"/>
          <w:szCs w:val="20"/>
        </w:rPr>
      </w:pPr>
    </w:p>
    <w:p w:rsidR="00C605C8" w:rsidRPr="00C605C8" w:rsidRDefault="00C605C8" w:rsidP="00C605C8">
      <w:pPr>
        <w:spacing w:before="240" w:line="240" w:lineRule="auto"/>
        <w:rPr>
          <w:rFonts w:cstheme="minorHAnsi"/>
          <w:b/>
          <w:sz w:val="20"/>
          <w:szCs w:val="20"/>
        </w:rPr>
      </w:pPr>
    </w:p>
    <w:p w:rsidR="00C605C8" w:rsidRPr="00C605C8" w:rsidRDefault="00C605C8" w:rsidP="00C605C8">
      <w:pPr>
        <w:spacing w:before="240" w:line="240" w:lineRule="auto"/>
        <w:rPr>
          <w:rFonts w:cstheme="minorHAnsi"/>
          <w:b/>
          <w:sz w:val="20"/>
          <w:szCs w:val="20"/>
        </w:rPr>
        <w:sectPr w:rsidR="00C605C8" w:rsidRPr="00C605C8" w:rsidSect="00961FA6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CC56D3" w:rsidRPr="00C605C8" w:rsidRDefault="00CC56D3" w:rsidP="00C605C8">
      <w:pPr>
        <w:spacing w:before="240" w:line="240" w:lineRule="auto"/>
        <w:rPr>
          <w:rFonts w:cstheme="minorHAnsi"/>
          <w:b/>
          <w:sz w:val="20"/>
          <w:szCs w:val="20"/>
        </w:rPr>
      </w:pPr>
      <w:r w:rsidRPr="00C605C8">
        <w:rPr>
          <w:rFonts w:cstheme="minorHAnsi"/>
          <w:b/>
          <w:sz w:val="20"/>
          <w:szCs w:val="20"/>
        </w:rPr>
        <w:lastRenderedPageBreak/>
        <w:t>Table 2</w:t>
      </w:r>
      <w:r w:rsidR="00224FF6" w:rsidRPr="00C605C8">
        <w:rPr>
          <w:rFonts w:cstheme="minorHAnsi"/>
          <w:b/>
          <w:sz w:val="20"/>
          <w:szCs w:val="20"/>
        </w:rPr>
        <w:t>4</w:t>
      </w:r>
      <w:r w:rsidRPr="00C605C8">
        <w:rPr>
          <w:rFonts w:cstheme="minorHAnsi"/>
          <w:b/>
          <w:sz w:val="20"/>
          <w:szCs w:val="20"/>
        </w:rPr>
        <w:t xml:space="preserve">: NRP1/ rs2229741/ G&gt;A/ </w:t>
      </w:r>
      <w:proofErr w:type="spellStart"/>
      <w:r w:rsidRPr="00C605C8">
        <w:rPr>
          <w:rFonts w:cstheme="minorHAnsi"/>
          <w:b/>
          <w:sz w:val="20"/>
          <w:szCs w:val="20"/>
        </w:rPr>
        <w:t>Gly</w:t>
      </w:r>
      <w:proofErr w:type="spellEnd"/>
      <w:r w:rsidRPr="00C605C8">
        <w:rPr>
          <w:rFonts w:cstheme="minorHAnsi"/>
          <w:b/>
          <w:sz w:val="20"/>
          <w:szCs w:val="20"/>
        </w:rPr>
        <w:t xml:space="preserve"> 75Gly</w:t>
      </w:r>
      <w:proofErr w:type="gramStart"/>
      <w:r w:rsidR="004828EA">
        <w:rPr>
          <w:rFonts w:cstheme="minorHAnsi"/>
          <w:b/>
          <w:sz w:val="20"/>
          <w:szCs w:val="20"/>
        </w:rPr>
        <w:t xml:space="preserve">,  </w:t>
      </w:r>
      <w:r w:rsidR="004828EA" w:rsidRPr="00C605C8">
        <w:rPr>
          <w:rFonts w:cstheme="minorHAnsi"/>
          <w:b/>
          <w:sz w:val="20"/>
          <w:szCs w:val="20"/>
        </w:rPr>
        <w:t>Features</w:t>
      </w:r>
      <w:proofErr w:type="gramEnd"/>
      <w:r w:rsidR="004828EA" w:rsidRPr="00C605C8">
        <w:rPr>
          <w:rFonts w:cstheme="minorHAnsi"/>
          <w:b/>
          <w:sz w:val="20"/>
          <w:szCs w:val="20"/>
        </w:rPr>
        <w:t xml:space="preserve"> of different association study utilizing case–control </w:t>
      </w:r>
      <w:r w:rsidR="004828EA" w:rsidRPr="00C605C8">
        <w:rPr>
          <w:rFonts w:cstheme="minorHAnsi"/>
          <w:b/>
          <w:color w:val="000000" w:themeColor="text1"/>
          <w:sz w:val="20"/>
          <w:szCs w:val="20"/>
        </w:rPr>
        <w:t>design</w:t>
      </w:r>
    </w:p>
    <w:tbl>
      <w:tblPr>
        <w:tblStyle w:val="TableGrid"/>
        <w:tblW w:w="13287" w:type="dxa"/>
        <w:tblLook w:val="04A0"/>
      </w:tblPr>
      <w:tblGrid>
        <w:gridCol w:w="1085"/>
        <w:gridCol w:w="1036"/>
        <w:gridCol w:w="1208"/>
        <w:gridCol w:w="1246"/>
        <w:gridCol w:w="1035"/>
        <w:gridCol w:w="1364"/>
        <w:gridCol w:w="1104"/>
        <w:gridCol w:w="514"/>
        <w:gridCol w:w="599"/>
        <w:gridCol w:w="599"/>
        <w:gridCol w:w="514"/>
        <w:gridCol w:w="599"/>
        <w:gridCol w:w="676"/>
        <w:gridCol w:w="1035"/>
        <w:gridCol w:w="673"/>
      </w:tblGrid>
      <w:tr w:rsidR="005C022E" w:rsidRPr="00C605C8" w:rsidTr="005C022E">
        <w:trPr>
          <w:trHeight w:val="235"/>
        </w:trPr>
        <w:tc>
          <w:tcPr>
            <w:tcW w:w="1085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STUDY</w:t>
            </w:r>
          </w:p>
        </w:tc>
        <w:tc>
          <w:tcPr>
            <w:tcW w:w="1036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Country</w:t>
            </w:r>
          </w:p>
        </w:tc>
        <w:tc>
          <w:tcPr>
            <w:tcW w:w="1208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Ethnicity</w:t>
            </w:r>
          </w:p>
        </w:tc>
        <w:tc>
          <w:tcPr>
            <w:tcW w:w="1246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Diagnostic area</w:t>
            </w:r>
          </w:p>
        </w:tc>
        <w:tc>
          <w:tcPr>
            <w:tcW w:w="1035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Source of controls</w:t>
            </w:r>
          </w:p>
        </w:tc>
        <w:tc>
          <w:tcPr>
            <w:tcW w:w="1364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Genotyping Tech</w:t>
            </w:r>
          </w:p>
        </w:tc>
        <w:tc>
          <w:tcPr>
            <w:tcW w:w="1104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TYPE</w:t>
            </w:r>
          </w:p>
        </w:tc>
        <w:tc>
          <w:tcPr>
            <w:tcW w:w="1712" w:type="dxa"/>
            <w:gridSpan w:val="3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CASE</w:t>
            </w:r>
          </w:p>
        </w:tc>
        <w:tc>
          <w:tcPr>
            <w:tcW w:w="1789" w:type="dxa"/>
            <w:gridSpan w:val="3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CONTROL</w:t>
            </w:r>
          </w:p>
        </w:tc>
        <w:tc>
          <w:tcPr>
            <w:tcW w:w="1035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HWE</w:t>
            </w:r>
          </w:p>
        </w:tc>
        <w:tc>
          <w:tcPr>
            <w:tcW w:w="673" w:type="dxa"/>
            <w:vMerge w:val="restart"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NOS</w:t>
            </w:r>
          </w:p>
        </w:tc>
      </w:tr>
      <w:tr w:rsidR="005C022E" w:rsidRPr="00C605C8" w:rsidTr="005C022E">
        <w:trPr>
          <w:trHeight w:val="235"/>
        </w:trPr>
        <w:tc>
          <w:tcPr>
            <w:tcW w:w="1085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6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08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46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6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0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14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99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599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514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HR</w:t>
            </w:r>
          </w:p>
        </w:tc>
        <w:tc>
          <w:tcPr>
            <w:tcW w:w="599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HT</w:t>
            </w:r>
          </w:p>
        </w:tc>
        <w:tc>
          <w:tcPr>
            <w:tcW w:w="676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HW</w:t>
            </w:r>
          </w:p>
        </w:tc>
        <w:tc>
          <w:tcPr>
            <w:tcW w:w="1035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673" w:type="dxa"/>
            <w:vMerge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</w:tr>
      <w:tr w:rsidR="005C022E" w:rsidRPr="00C605C8" w:rsidTr="005C022E">
        <w:trPr>
          <w:trHeight w:val="235"/>
        </w:trPr>
        <w:tc>
          <w:tcPr>
            <w:tcW w:w="1085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Coskun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2016</w:t>
            </w:r>
          </w:p>
        </w:tc>
        <w:tc>
          <w:tcPr>
            <w:tcW w:w="1036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Turkey</w:t>
            </w:r>
          </w:p>
        </w:tc>
        <w:tc>
          <w:tcPr>
            <w:tcW w:w="1208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246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ICHD</w:t>
            </w:r>
          </w:p>
        </w:tc>
        <w:tc>
          <w:tcPr>
            <w:tcW w:w="1035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364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</w:t>
            </w:r>
          </w:p>
        </w:tc>
        <w:tc>
          <w:tcPr>
            <w:tcW w:w="1104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14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27</w:t>
            </w:r>
          </w:p>
        </w:tc>
        <w:tc>
          <w:tcPr>
            <w:tcW w:w="599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82</w:t>
            </w:r>
          </w:p>
        </w:tc>
        <w:tc>
          <w:tcPr>
            <w:tcW w:w="599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33</w:t>
            </w:r>
          </w:p>
        </w:tc>
        <w:tc>
          <w:tcPr>
            <w:tcW w:w="514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29</w:t>
            </w:r>
          </w:p>
        </w:tc>
        <w:tc>
          <w:tcPr>
            <w:tcW w:w="599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66</w:t>
            </w:r>
          </w:p>
        </w:tc>
        <w:tc>
          <w:tcPr>
            <w:tcW w:w="676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46</w:t>
            </w:r>
          </w:p>
        </w:tc>
        <w:tc>
          <w:tcPr>
            <w:tcW w:w="1035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0.55</w:t>
            </w:r>
          </w:p>
        </w:tc>
        <w:tc>
          <w:tcPr>
            <w:tcW w:w="673" w:type="dxa"/>
            <w:vMerge w:val="restart"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5C022E" w:rsidRPr="00C605C8" w:rsidTr="005C022E">
        <w:trPr>
          <w:trHeight w:val="235"/>
        </w:trPr>
        <w:tc>
          <w:tcPr>
            <w:tcW w:w="1085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6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08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46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6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04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514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</w:t>
            </w:r>
          </w:p>
        </w:tc>
        <w:tc>
          <w:tcPr>
            <w:tcW w:w="599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12</w:t>
            </w:r>
          </w:p>
        </w:tc>
        <w:tc>
          <w:tcPr>
            <w:tcW w:w="599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514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99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6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3" w:type="dxa"/>
            <w:vMerge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C022E" w:rsidRPr="00C605C8" w:rsidTr="005C022E">
        <w:trPr>
          <w:trHeight w:val="235"/>
        </w:trPr>
        <w:tc>
          <w:tcPr>
            <w:tcW w:w="1085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6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08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46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6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04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514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22</w:t>
            </w:r>
          </w:p>
        </w:tc>
        <w:tc>
          <w:tcPr>
            <w:tcW w:w="599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70</w:t>
            </w:r>
          </w:p>
        </w:tc>
        <w:tc>
          <w:tcPr>
            <w:tcW w:w="599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26</w:t>
            </w:r>
          </w:p>
        </w:tc>
        <w:tc>
          <w:tcPr>
            <w:tcW w:w="514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99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6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3" w:type="dxa"/>
            <w:vMerge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C022E" w:rsidRPr="00C605C8" w:rsidTr="005C022E">
        <w:trPr>
          <w:trHeight w:val="235"/>
        </w:trPr>
        <w:tc>
          <w:tcPr>
            <w:tcW w:w="1085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</w:pPr>
            <w:proofErr w:type="spellStart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>Oterino</w:t>
            </w:r>
            <w:proofErr w:type="spellEnd"/>
            <w:r w:rsidRPr="00C605C8">
              <w:rPr>
                <w:rFonts w:eastAsia="Times New Roman" w:cstheme="minorHAnsi"/>
                <w:b/>
                <w:color w:val="000000"/>
                <w:sz w:val="20"/>
                <w:szCs w:val="20"/>
                <w:lang w:val="en-IN" w:eastAsia="en-IN"/>
              </w:rPr>
              <w:t xml:space="preserve"> et al., 2008</w:t>
            </w:r>
          </w:p>
        </w:tc>
        <w:tc>
          <w:tcPr>
            <w:tcW w:w="1036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Spain</w:t>
            </w:r>
          </w:p>
        </w:tc>
        <w:tc>
          <w:tcPr>
            <w:tcW w:w="1208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Caucasian</w:t>
            </w:r>
          </w:p>
        </w:tc>
        <w:tc>
          <w:tcPr>
            <w:tcW w:w="1246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HIS</w:t>
            </w:r>
          </w:p>
        </w:tc>
        <w:tc>
          <w:tcPr>
            <w:tcW w:w="1035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HB</w:t>
            </w:r>
          </w:p>
        </w:tc>
        <w:tc>
          <w:tcPr>
            <w:tcW w:w="1364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PCR</w:t>
            </w:r>
          </w:p>
        </w:tc>
        <w:tc>
          <w:tcPr>
            <w:tcW w:w="1104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Migraine</w:t>
            </w:r>
          </w:p>
        </w:tc>
        <w:tc>
          <w:tcPr>
            <w:tcW w:w="514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52</w:t>
            </w:r>
          </w:p>
        </w:tc>
        <w:tc>
          <w:tcPr>
            <w:tcW w:w="599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161</w:t>
            </w:r>
          </w:p>
        </w:tc>
        <w:tc>
          <w:tcPr>
            <w:tcW w:w="599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143</w:t>
            </w:r>
          </w:p>
        </w:tc>
        <w:tc>
          <w:tcPr>
            <w:tcW w:w="514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62</w:t>
            </w:r>
          </w:p>
        </w:tc>
        <w:tc>
          <w:tcPr>
            <w:tcW w:w="599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165</w:t>
            </w:r>
          </w:p>
        </w:tc>
        <w:tc>
          <w:tcPr>
            <w:tcW w:w="676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145</w:t>
            </w:r>
          </w:p>
        </w:tc>
        <w:tc>
          <w:tcPr>
            <w:tcW w:w="1035" w:type="dxa"/>
            <w:vMerge w:val="restart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0.4</w:t>
            </w:r>
          </w:p>
        </w:tc>
        <w:tc>
          <w:tcPr>
            <w:tcW w:w="673" w:type="dxa"/>
            <w:vMerge w:val="restart"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</w:t>
            </w:r>
          </w:p>
        </w:tc>
      </w:tr>
      <w:tr w:rsidR="005C022E" w:rsidRPr="00C605C8" w:rsidTr="005C022E">
        <w:trPr>
          <w:trHeight w:val="235"/>
        </w:trPr>
        <w:tc>
          <w:tcPr>
            <w:tcW w:w="1085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6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08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46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6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04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MA</w:t>
            </w:r>
          </w:p>
        </w:tc>
        <w:tc>
          <w:tcPr>
            <w:tcW w:w="514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26</w:t>
            </w:r>
          </w:p>
        </w:tc>
        <w:tc>
          <w:tcPr>
            <w:tcW w:w="599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95</w:t>
            </w:r>
          </w:p>
        </w:tc>
        <w:tc>
          <w:tcPr>
            <w:tcW w:w="599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77</w:t>
            </w:r>
          </w:p>
        </w:tc>
        <w:tc>
          <w:tcPr>
            <w:tcW w:w="514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99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6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3" w:type="dxa"/>
            <w:vMerge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  <w:tr w:rsidR="005C022E" w:rsidRPr="00C605C8" w:rsidTr="005C022E">
        <w:trPr>
          <w:trHeight w:val="235"/>
        </w:trPr>
        <w:tc>
          <w:tcPr>
            <w:tcW w:w="1085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6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08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46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364" w:type="dxa"/>
            <w:vMerge/>
            <w:hideMark/>
          </w:tcPr>
          <w:p w:rsidR="005C022E" w:rsidRPr="00C605C8" w:rsidRDefault="005C022E" w:rsidP="00575E98">
            <w:pPr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104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MWA</w:t>
            </w:r>
          </w:p>
        </w:tc>
        <w:tc>
          <w:tcPr>
            <w:tcW w:w="514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26</w:t>
            </w:r>
          </w:p>
        </w:tc>
        <w:tc>
          <w:tcPr>
            <w:tcW w:w="599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66</w:t>
            </w:r>
          </w:p>
        </w:tc>
        <w:tc>
          <w:tcPr>
            <w:tcW w:w="599" w:type="dxa"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  <w:r w:rsidRPr="00C605C8"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  <w:t>66</w:t>
            </w:r>
          </w:p>
        </w:tc>
        <w:tc>
          <w:tcPr>
            <w:tcW w:w="514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599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6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1035" w:type="dxa"/>
            <w:vMerge/>
            <w:noWrap/>
            <w:hideMark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  <w:tc>
          <w:tcPr>
            <w:tcW w:w="673" w:type="dxa"/>
            <w:vMerge/>
          </w:tcPr>
          <w:p w:rsidR="005C022E" w:rsidRPr="00C605C8" w:rsidRDefault="005C022E" w:rsidP="00575E98">
            <w:pPr>
              <w:jc w:val="center"/>
              <w:rPr>
                <w:rFonts w:eastAsia="Times New Roman" w:cstheme="minorHAnsi"/>
                <w:sz w:val="20"/>
                <w:szCs w:val="20"/>
                <w:lang w:val="en-IN" w:eastAsia="en-IN"/>
              </w:rPr>
            </w:pPr>
          </w:p>
        </w:tc>
      </w:tr>
    </w:tbl>
    <w:p w:rsidR="00CC56D3" w:rsidRPr="00C605C8" w:rsidRDefault="00C605C8" w:rsidP="00C605C8">
      <w:pPr>
        <w:spacing w:before="240" w:after="0" w:line="240" w:lineRule="auto"/>
        <w:rPr>
          <w:rFonts w:cstheme="minorHAnsi"/>
          <w:sz w:val="20"/>
          <w:szCs w:val="20"/>
        </w:rPr>
      </w:pPr>
      <w:r w:rsidRPr="00C605C8">
        <w:rPr>
          <w:rStyle w:val="Strong"/>
          <w:rFonts w:cstheme="minorHAnsi"/>
          <w:sz w:val="20"/>
          <w:szCs w:val="20"/>
        </w:rPr>
        <w:t>ICHD</w:t>
      </w:r>
      <w:r w:rsidRPr="00C605C8">
        <w:rPr>
          <w:rFonts w:cstheme="minorHAnsi"/>
          <w:sz w:val="20"/>
          <w:szCs w:val="20"/>
        </w:rPr>
        <w:t xml:space="preserve">: International Classification of Headache Disorders, </w:t>
      </w:r>
      <w:r w:rsidRPr="00C605C8">
        <w:rPr>
          <w:rStyle w:val="Strong"/>
          <w:rFonts w:cstheme="minorHAnsi"/>
          <w:sz w:val="20"/>
          <w:szCs w:val="20"/>
        </w:rPr>
        <w:t>HIS</w:t>
      </w:r>
      <w:r w:rsidRPr="00C605C8">
        <w:rPr>
          <w:rFonts w:cstheme="minorHAnsi"/>
          <w:sz w:val="20"/>
          <w:szCs w:val="20"/>
        </w:rPr>
        <w:t xml:space="preserve">: Headache Impact Score, </w:t>
      </w:r>
      <w:r w:rsidRPr="00C605C8">
        <w:rPr>
          <w:rStyle w:val="Strong"/>
          <w:rFonts w:cstheme="minorHAnsi"/>
          <w:sz w:val="20"/>
          <w:szCs w:val="20"/>
        </w:rPr>
        <w:t>HB</w:t>
      </w:r>
      <w:r w:rsidRPr="00C605C8">
        <w:rPr>
          <w:rFonts w:cstheme="minorHAnsi"/>
          <w:sz w:val="20"/>
          <w:szCs w:val="20"/>
        </w:rPr>
        <w:t xml:space="preserve">: Hospital-Based controls, </w:t>
      </w:r>
      <w:r w:rsidRPr="00C605C8">
        <w:rPr>
          <w:rStyle w:val="Strong"/>
          <w:rFonts w:cstheme="minorHAnsi"/>
          <w:sz w:val="20"/>
          <w:szCs w:val="20"/>
        </w:rPr>
        <w:t>PCR</w:t>
      </w:r>
      <w:r w:rsidRPr="00C605C8">
        <w:rPr>
          <w:rFonts w:cstheme="minorHAnsi"/>
          <w:sz w:val="20"/>
          <w:szCs w:val="20"/>
        </w:rPr>
        <w:t xml:space="preserve">: Polymerase Chain Reaction, </w:t>
      </w:r>
      <w:r w:rsidRPr="00C605C8">
        <w:rPr>
          <w:rStyle w:val="Strong"/>
          <w:rFonts w:cstheme="minorHAnsi"/>
          <w:sz w:val="20"/>
          <w:szCs w:val="20"/>
        </w:rPr>
        <w:t>HWE</w:t>
      </w:r>
      <w:r w:rsidRPr="00C605C8">
        <w:rPr>
          <w:rFonts w:cstheme="minorHAnsi"/>
          <w:sz w:val="20"/>
          <w:szCs w:val="20"/>
        </w:rPr>
        <w:t xml:space="preserve">: Hardy-Weinberg Equilibrium, </w:t>
      </w:r>
      <w:r w:rsidRPr="00C605C8">
        <w:rPr>
          <w:rStyle w:val="Strong"/>
          <w:rFonts w:cstheme="minorHAnsi"/>
          <w:sz w:val="20"/>
          <w:szCs w:val="20"/>
        </w:rPr>
        <w:t>NOS</w:t>
      </w:r>
      <w:r w:rsidRPr="00C605C8">
        <w:rPr>
          <w:rFonts w:cstheme="minorHAnsi"/>
          <w:sz w:val="20"/>
          <w:szCs w:val="20"/>
        </w:rPr>
        <w:t xml:space="preserve">: Newcastle-Ottawa Scale, </w:t>
      </w:r>
      <w:r w:rsidRPr="00C605C8">
        <w:rPr>
          <w:rStyle w:val="Strong"/>
          <w:rFonts w:cstheme="minorHAnsi"/>
          <w:sz w:val="20"/>
          <w:szCs w:val="20"/>
        </w:rPr>
        <w:t>HR</w:t>
      </w:r>
      <w:r w:rsidRPr="00C605C8">
        <w:rPr>
          <w:rFonts w:cstheme="minorHAnsi"/>
          <w:sz w:val="20"/>
          <w:szCs w:val="20"/>
        </w:rPr>
        <w:t xml:space="preserve">: Homozygous Risk, </w:t>
      </w:r>
      <w:r w:rsidRPr="00C605C8">
        <w:rPr>
          <w:rStyle w:val="Strong"/>
          <w:rFonts w:cstheme="minorHAnsi"/>
          <w:sz w:val="20"/>
          <w:szCs w:val="20"/>
        </w:rPr>
        <w:t>HT</w:t>
      </w:r>
      <w:r w:rsidRPr="00C605C8">
        <w:rPr>
          <w:rFonts w:cstheme="minorHAnsi"/>
          <w:sz w:val="20"/>
          <w:szCs w:val="20"/>
        </w:rPr>
        <w:t xml:space="preserve">: Heterozygous, </w:t>
      </w:r>
      <w:r w:rsidRPr="00C605C8">
        <w:rPr>
          <w:rStyle w:val="Strong"/>
          <w:rFonts w:cstheme="minorHAnsi"/>
          <w:sz w:val="20"/>
          <w:szCs w:val="20"/>
        </w:rPr>
        <w:t>HW</w:t>
      </w:r>
      <w:r w:rsidRPr="00C605C8">
        <w:rPr>
          <w:rFonts w:cstheme="minorHAnsi"/>
          <w:sz w:val="20"/>
          <w:szCs w:val="20"/>
        </w:rPr>
        <w:t>: Homozygous Wild-type</w:t>
      </w:r>
    </w:p>
    <w:sectPr w:rsidR="00CC56D3" w:rsidRPr="00C605C8" w:rsidSect="00961FA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147" w:rsidRDefault="00697147" w:rsidP="00C06BE8">
      <w:pPr>
        <w:spacing w:after="0" w:line="240" w:lineRule="auto"/>
      </w:pPr>
      <w:r>
        <w:separator/>
      </w:r>
    </w:p>
  </w:endnote>
  <w:endnote w:type="continuationSeparator" w:id="0">
    <w:p w:rsidR="00697147" w:rsidRDefault="00697147" w:rsidP="00C06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Ten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147" w:rsidRDefault="00697147" w:rsidP="00C06BE8">
      <w:pPr>
        <w:spacing w:after="0" w:line="240" w:lineRule="auto"/>
      </w:pPr>
      <w:r>
        <w:separator/>
      </w:r>
    </w:p>
  </w:footnote>
  <w:footnote w:type="continuationSeparator" w:id="0">
    <w:p w:rsidR="00697147" w:rsidRDefault="00697147" w:rsidP="00C06B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2MTcxB1KmpkaWpuYmpko6SsGpxcWZ+XkgBUaWtQAUnNJlLQAAAA=="/>
  </w:docVars>
  <w:rsids>
    <w:rsidRoot w:val="00A1188C"/>
    <w:rsid w:val="000415D1"/>
    <w:rsid w:val="00047239"/>
    <w:rsid w:val="0005316B"/>
    <w:rsid w:val="00070690"/>
    <w:rsid w:val="00071BDF"/>
    <w:rsid w:val="00077EE1"/>
    <w:rsid w:val="0008591B"/>
    <w:rsid w:val="00087B75"/>
    <w:rsid w:val="000924D0"/>
    <w:rsid w:val="000A1B7C"/>
    <w:rsid w:val="000A1EB2"/>
    <w:rsid w:val="000B35D3"/>
    <w:rsid w:val="000B39D9"/>
    <w:rsid w:val="000D4B3C"/>
    <w:rsid w:val="000E080B"/>
    <w:rsid w:val="00126BBE"/>
    <w:rsid w:val="0015444E"/>
    <w:rsid w:val="00172861"/>
    <w:rsid w:val="00183A75"/>
    <w:rsid w:val="001A78BD"/>
    <w:rsid w:val="001D0B76"/>
    <w:rsid w:val="001D20E2"/>
    <w:rsid w:val="001E373C"/>
    <w:rsid w:val="001E6C4D"/>
    <w:rsid w:val="001F00C4"/>
    <w:rsid w:val="0020715D"/>
    <w:rsid w:val="002175A8"/>
    <w:rsid w:val="00224FF6"/>
    <w:rsid w:val="00262899"/>
    <w:rsid w:val="00297439"/>
    <w:rsid w:val="002A1358"/>
    <w:rsid w:val="002A2033"/>
    <w:rsid w:val="002A3ED7"/>
    <w:rsid w:val="002A6575"/>
    <w:rsid w:val="002B5F29"/>
    <w:rsid w:val="002C0258"/>
    <w:rsid w:val="002C6F69"/>
    <w:rsid w:val="002D5E70"/>
    <w:rsid w:val="00304914"/>
    <w:rsid w:val="003053E3"/>
    <w:rsid w:val="003427CA"/>
    <w:rsid w:val="00346240"/>
    <w:rsid w:val="0036259E"/>
    <w:rsid w:val="00395743"/>
    <w:rsid w:val="003A6E9E"/>
    <w:rsid w:val="003B7F6B"/>
    <w:rsid w:val="003C4C7C"/>
    <w:rsid w:val="003C6775"/>
    <w:rsid w:val="003D2E16"/>
    <w:rsid w:val="003E5B3B"/>
    <w:rsid w:val="003F0011"/>
    <w:rsid w:val="00402495"/>
    <w:rsid w:val="00417571"/>
    <w:rsid w:val="00425054"/>
    <w:rsid w:val="00440C5B"/>
    <w:rsid w:val="004517A6"/>
    <w:rsid w:val="00461435"/>
    <w:rsid w:val="00464048"/>
    <w:rsid w:val="0047175B"/>
    <w:rsid w:val="004828EA"/>
    <w:rsid w:val="00497D4F"/>
    <w:rsid w:val="004A3724"/>
    <w:rsid w:val="004B5CF6"/>
    <w:rsid w:val="004C23BA"/>
    <w:rsid w:val="004C3F33"/>
    <w:rsid w:val="004E5176"/>
    <w:rsid w:val="004E54FB"/>
    <w:rsid w:val="004F2186"/>
    <w:rsid w:val="005362EA"/>
    <w:rsid w:val="00544F56"/>
    <w:rsid w:val="005463A7"/>
    <w:rsid w:val="00550DFB"/>
    <w:rsid w:val="0055164F"/>
    <w:rsid w:val="00554D11"/>
    <w:rsid w:val="00566990"/>
    <w:rsid w:val="005705BE"/>
    <w:rsid w:val="005723D5"/>
    <w:rsid w:val="00575E98"/>
    <w:rsid w:val="005A3FF7"/>
    <w:rsid w:val="005A5F61"/>
    <w:rsid w:val="005B20DE"/>
    <w:rsid w:val="005C022E"/>
    <w:rsid w:val="005C035D"/>
    <w:rsid w:val="005C7731"/>
    <w:rsid w:val="005D13DC"/>
    <w:rsid w:val="00611138"/>
    <w:rsid w:val="0064435F"/>
    <w:rsid w:val="00653F6F"/>
    <w:rsid w:val="00666C0E"/>
    <w:rsid w:val="006747BA"/>
    <w:rsid w:val="0068646E"/>
    <w:rsid w:val="00694E6C"/>
    <w:rsid w:val="00697147"/>
    <w:rsid w:val="006B77A8"/>
    <w:rsid w:val="006E2169"/>
    <w:rsid w:val="0070512C"/>
    <w:rsid w:val="00711C4F"/>
    <w:rsid w:val="00722738"/>
    <w:rsid w:val="00751958"/>
    <w:rsid w:val="00760A54"/>
    <w:rsid w:val="0076277C"/>
    <w:rsid w:val="007754A4"/>
    <w:rsid w:val="00794411"/>
    <w:rsid w:val="007E381A"/>
    <w:rsid w:val="00824285"/>
    <w:rsid w:val="0084362C"/>
    <w:rsid w:val="00852521"/>
    <w:rsid w:val="008857EE"/>
    <w:rsid w:val="00890515"/>
    <w:rsid w:val="008A0683"/>
    <w:rsid w:val="008B5351"/>
    <w:rsid w:val="008C0811"/>
    <w:rsid w:val="008C6469"/>
    <w:rsid w:val="008E492F"/>
    <w:rsid w:val="008F0D76"/>
    <w:rsid w:val="008F144B"/>
    <w:rsid w:val="008F27CA"/>
    <w:rsid w:val="008F5431"/>
    <w:rsid w:val="00912F31"/>
    <w:rsid w:val="00921AD1"/>
    <w:rsid w:val="00932F0F"/>
    <w:rsid w:val="00945CF8"/>
    <w:rsid w:val="00960663"/>
    <w:rsid w:val="00961FA6"/>
    <w:rsid w:val="009621D5"/>
    <w:rsid w:val="00966D68"/>
    <w:rsid w:val="00995D52"/>
    <w:rsid w:val="009A27B0"/>
    <w:rsid w:val="009A580B"/>
    <w:rsid w:val="009A656F"/>
    <w:rsid w:val="009B2CE4"/>
    <w:rsid w:val="009B7994"/>
    <w:rsid w:val="009C09F9"/>
    <w:rsid w:val="009C362B"/>
    <w:rsid w:val="009C424E"/>
    <w:rsid w:val="009C5DBA"/>
    <w:rsid w:val="009E672E"/>
    <w:rsid w:val="009E7126"/>
    <w:rsid w:val="009F0283"/>
    <w:rsid w:val="00A10A32"/>
    <w:rsid w:val="00A1188C"/>
    <w:rsid w:val="00A20E04"/>
    <w:rsid w:val="00A2154F"/>
    <w:rsid w:val="00A25E6B"/>
    <w:rsid w:val="00A32CAA"/>
    <w:rsid w:val="00A565BA"/>
    <w:rsid w:val="00A83EAC"/>
    <w:rsid w:val="00AA4822"/>
    <w:rsid w:val="00AA4B27"/>
    <w:rsid w:val="00AB38AE"/>
    <w:rsid w:val="00AD2150"/>
    <w:rsid w:val="00AF1EE7"/>
    <w:rsid w:val="00B02FA0"/>
    <w:rsid w:val="00B1711C"/>
    <w:rsid w:val="00B37CE5"/>
    <w:rsid w:val="00B42CC5"/>
    <w:rsid w:val="00B473DA"/>
    <w:rsid w:val="00B56DAE"/>
    <w:rsid w:val="00B6698B"/>
    <w:rsid w:val="00B77DE6"/>
    <w:rsid w:val="00B97057"/>
    <w:rsid w:val="00BA64AF"/>
    <w:rsid w:val="00BB595A"/>
    <w:rsid w:val="00BB7437"/>
    <w:rsid w:val="00BC1771"/>
    <w:rsid w:val="00BC2447"/>
    <w:rsid w:val="00BC5120"/>
    <w:rsid w:val="00BC7D3C"/>
    <w:rsid w:val="00BD0E51"/>
    <w:rsid w:val="00BD5D77"/>
    <w:rsid w:val="00C06BE8"/>
    <w:rsid w:val="00C06FE3"/>
    <w:rsid w:val="00C1226D"/>
    <w:rsid w:val="00C22AB4"/>
    <w:rsid w:val="00C30008"/>
    <w:rsid w:val="00C41352"/>
    <w:rsid w:val="00C46AB2"/>
    <w:rsid w:val="00C54F96"/>
    <w:rsid w:val="00C56EC2"/>
    <w:rsid w:val="00C605C8"/>
    <w:rsid w:val="00C9395D"/>
    <w:rsid w:val="00CA0A9C"/>
    <w:rsid w:val="00CB28A0"/>
    <w:rsid w:val="00CB7D39"/>
    <w:rsid w:val="00CC56D3"/>
    <w:rsid w:val="00CC7F7C"/>
    <w:rsid w:val="00D212B1"/>
    <w:rsid w:val="00D62787"/>
    <w:rsid w:val="00D704F2"/>
    <w:rsid w:val="00D804E6"/>
    <w:rsid w:val="00DA6F36"/>
    <w:rsid w:val="00DC5234"/>
    <w:rsid w:val="00DF7F5D"/>
    <w:rsid w:val="00E0348A"/>
    <w:rsid w:val="00E0690D"/>
    <w:rsid w:val="00E24CD1"/>
    <w:rsid w:val="00E400C1"/>
    <w:rsid w:val="00E52552"/>
    <w:rsid w:val="00E65F41"/>
    <w:rsid w:val="00E75E58"/>
    <w:rsid w:val="00E8039C"/>
    <w:rsid w:val="00E83A18"/>
    <w:rsid w:val="00E859E6"/>
    <w:rsid w:val="00E90698"/>
    <w:rsid w:val="00E90B47"/>
    <w:rsid w:val="00EC0DF3"/>
    <w:rsid w:val="00EC3194"/>
    <w:rsid w:val="00F179E1"/>
    <w:rsid w:val="00F44B0E"/>
    <w:rsid w:val="00F6429E"/>
    <w:rsid w:val="00FB32AC"/>
    <w:rsid w:val="00FD2925"/>
    <w:rsid w:val="00FF0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FA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1FA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BE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06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BE8"/>
    <w:rPr>
      <w:rFonts w:eastAsiaTheme="minorEastAsia"/>
    </w:rPr>
  </w:style>
  <w:style w:type="character" w:customStyle="1" w:styleId="fontstyle01">
    <w:name w:val="fontstyle01"/>
    <w:basedOn w:val="DefaultParagraphFont"/>
    <w:rsid w:val="008E492F"/>
    <w:rPr>
      <w:rFonts w:ascii="TimesTen-Roman" w:hAnsi="TimesTen-Roman" w:hint="default"/>
      <w:b w:val="0"/>
      <w:bCs w:val="0"/>
      <w:i w:val="0"/>
      <w:iCs w:val="0"/>
      <w:color w:val="24202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11C4F"/>
    <w:rPr>
      <w:color w:val="0000FF" w:themeColor="hyperlink"/>
      <w:u w:val="single"/>
    </w:rPr>
  </w:style>
  <w:style w:type="paragraph" w:customStyle="1" w:styleId="Body">
    <w:name w:val="Body"/>
    <w:rsid w:val="00711C4F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Hyperlink0">
    <w:name w:val="Hyperlink.0"/>
    <w:basedOn w:val="DefaultParagraphFont"/>
    <w:rsid w:val="00711C4F"/>
    <w:rPr>
      <w:rFonts w:ascii="Times New Roman" w:eastAsia="Times New Roman" w:hAnsi="Times New Roman" w:cs="Times New Roman"/>
      <w:color w:val="000000"/>
      <w:sz w:val="20"/>
      <w:szCs w:val="20"/>
      <w:u w:val="single" w:color="000000"/>
    </w:rPr>
  </w:style>
  <w:style w:type="character" w:styleId="Strong">
    <w:name w:val="Strong"/>
    <w:basedOn w:val="DefaultParagraphFont"/>
    <w:uiPriority w:val="22"/>
    <w:qFormat/>
    <w:rsid w:val="0082428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2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verflow-hidden">
    <w:name w:val="overflow-hidden"/>
    <w:basedOn w:val="DefaultParagraphFont"/>
    <w:rsid w:val="004250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8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77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1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0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5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0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6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2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663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1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55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5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20</Pages>
  <Words>4678</Words>
  <Characters>26665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 Sudershan</dc:creator>
  <cp:keywords/>
  <dc:description/>
  <cp:lastModifiedBy>Amrit Sudershan</cp:lastModifiedBy>
  <cp:revision>180</cp:revision>
  <dcterms:created xsi:type="dcterms:W3CDTF">2023-12-19T14:55:00Z</dcterms:created>
  <dcterms:modified xsi:type="dcterms:W3CDTF">2025-09-02T14:27:00Z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3de66eb7ba7791e6c077cb78af4b4463c504d361bb4628ad4f444670edcb953b</vt:lpwstr>
  </property>
</Properties>
</file>