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86DAA5">
      <w:pPr>
        <w:rPr>
          <w:rStyle w:val="5"/>
          <w:rFonts w:ascii="宋体" w:hAnsi="宋体" w:eastAsia="宋体" w:cs="宋体"/>
          <w:sz w:val="24"/>
          <w:szCs w:val="24"/>
        </w:rPr>
      </w:pPr>
    </w:p>
    <w:p w14:paraId="57214F25">
      <w:pPr>
        <w:rPr>
          <w:rStyle w:val="5"/>
          <w:rFonts w:ascii="宋体" w:hAnsi="宋体" w:eastAsia="宋体" w:cs="宋体"/>
          <w:sz w:val="24"/>
          <w:szCs w:val="24"/>
        </w:rPr>
      </w:pPr>
    </w:p>
    <w:p w14:paraId="539DCB49">
      <w:pPr>
        <w:rPr>
          <w:rFonts w:ascii="Times New Roman" w:hAnsi="Times New Roman" w:eastAsia="Times New Roman" w:cs="Times New Roman"/>
          <w:b/>
          <w:bCs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ascii="Times New Roman" w:hAnsi="Times New Roman" w:eastAsia="Times New Roman" w:cs="Times New Roman"/>
          <w:b/>
          <w:bCs/>
          <w:i w:val="0"/>
          <w:color w:val="000000"/>
          <w:kern w:val="0"/>
          <w:sz w:val="24"/>
          <w:szCs w:val="24"/>
          <w:u w:val="none"/>
          <w:lang w:val="en-US" w:eastAsia="zh-CN" w:bidi="ar"/>
        </w:rPr>
        <w:drawing>
          <wp:inline distT="0" distB="0" distL="114300" distR="114300">
            <wp:extent cx="5414645" cy="3724910"/>
            <wp:effectExtent l="0" t="0" r="14605" b="8890"/>
            <wp:docPr id="1" name="图片 1" descr="ChatGPT Image 2026年7月27日 16_34_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hatGPT Image 2026年7月27日 16_34_0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14645" cy="372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72C24">
      <w:pPr>
        <w:rPr>
          <w:rFonts w:ascii="Times New Roman" w:hAnsi="Times New Roman" w:eastAsia="Times New Roman" w:cs="Times New Roman"/>
          <w:b/>
          <w:bCs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154E9C1A">
      <w:pPr>
        <w:rPr>
          <w:rFonts w:ascii="Times New Roman" w:hAnsi="Times New Roman" w:eastAsia="Times New Roman" w:cs="Times New Roman"/>
          <w:b w:val="0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ascii="Times New Roman" w:hAnsi="Times New Roman" w:eastAsia="Times New Roman" w:cs="Times New Roman"/>
          <w:b/>
          <w:bCs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>Supplementary Figure S1. Calibration and decision-curve analyses of the extended prediction model.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b/>
          <w:bCs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>(A)</w:t>
      </w:r>
      <w:r>
        <w:rPr>
          <w:rFonts w:ascii="Times New Roman" w:hAnsi="Times New Roman" w:eastAsia="Times New Roman" w:cs="Times New Roman"/>
          <w:b w:val="0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Calibration plot comparing the predicted and observed probabilities of early multidomain symptomatic recovery. The diagonal line represents perfect calibration.</w:t>
      </w:r>
      <w:r>
        <w:rPr>
          <w:rFonts w:ascii="Times New Roman" w:hAnsi="Times New Roman" w:eastAsia="Times New Roman" w:cs="Times New Roman"/>
          <w:b w:val="0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br w:type="textWrapping"/>
      </w:r>
      <w:r>
        <w:rPr>
          <w:rFonts w:ascii="Times New Roman" w:hAnsi="Times New Roman" w:eastAsia="Times New Roman" w:cs="Times New Roman"/>
          <w:b/>
          <w:bCs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(B) </w:t>
      </w:r>
      <w:r>
        <w:rPr>
          <w:rFonts w:ascii="Times New Roman" w:hAnsi="Times New Roman" w:eastAsia="Times New Roman" w:cs="Times New Roman"/>
          <w:b w:val="0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>Decision-curve analysis showing the net benefit of the extended prediction model across a range of threshold probabilities, compared with</w:t>
      </w:r>
      <w:bookmarkStart w:id="0" w:name="_GoBack"/>
      <w:bookmarkEnd w:id="0"/>
      <w:r>
        <w:rPr>
          <w:rFonts w:ascii="Times New Roman" w:hAnsi="Times New Roman" w:eastAsia="Times New Roman" w:cs="Times New Roman"/>
          <w:b w:val="0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the strategies of treating all patients or treating no patients. These analyses were exploratory and based on internal validation only.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FF7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2026-07-27T08:33:15Z</dcterms:created>
  <dc:creator>admin</dc:creator>
  <cp:lastModifiedBy>zabzab</cp:lastModifiedBy>
  <dcterms:modified xsi:type="dcterms:W3CDTF">2026-07-27T08:34:33Z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eyJoZGlkIjoiYzhmMzhiNDUxYmZmYTRhNzcwNDRjNzZmYjEzYzk0NmMiLCJ1c2VySWQiOiIyMzEzMTQyNzEifQ==</vt:lpwstr>
  </property>
  <property fmtid="{D5CDD505-2E9C-101B-9397-08002B2CF9AE}" pid="4" name="ICV">
    <vt:lpwstr>975746E7DFD54F2CB407A26A3817FBDB_12</vt:lpwstr>
  </property>
</Properties>
</file>