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77E1A" w14:textId="77777777" w:rsidR="00171F61" w:rsidRDefault="00000000">
      <w:pPr>
        <w:widowControl/>
        <w:spacing w:line="480" w:lineRule="auto"/>
        <w:jc w:val="center"/>
        <w:rPr>
          <w:rFonts w:ascii="Calibri" w:eastAsia="宋体" w:hAnsi="Calibri" w:cs="Times New Roman"/>
          <w:b/>
          <w:szCs w:val="21"/>
          <w14:ligatures w14:val="none"/>
        </w:rPr>
      </w:pPr>
      <w:r>
        <w:rPr>
          <w:rFonts w:ascii="Times New Roman" w:eastAsia="等线" w:hAnsi="Times New Roman" w:cs="Times New Roman"/>
          <w:color w:val="000000"/>
          <w:kern w:val="0"/>
          <w:sz w:val="36"/>
          <w:szCs w:val="36"/>
          <w14:ligatures w14:val="none"/>
        </w:rPr>
        <w:t>Supplementary Materials for</w:t>
      </w:r>
    </w:p>
    <w:p w14:paraId="223D546F" w14:textId="1D083581" w:rsidR="00171F61" w:rsidRDefault="002F3F81">
      <w:pPr>
        <w:spacing w:line="480" w:lineRule="auto"/>
        <w:jc w:val="center"/>
        <w:rPr>
          <w:rFonts w:ascii="Times New Roman" w:eastAsia="等线" w:hAnsi="Times New Roman" w:cs="Times New Roman"/>
          <w:color w:val="000000"/>
          <w:sz w:val="24"/>
          <w:szCs w:val="24"/>
          <w14:ligatures w14:val="none"/>
        </w:rPr>
      </w:pPr>
      <w:r w:rsidRPr="002F3F81">
        <w:rPr>
          <w:rFonts w:ascii="Times New Roman" w:eastAsia="等线" w:hAnsi="Times New Roman" w:cs="Times New Roman" w:hint="eastAsia"/>
          <w:color w:val="000000"/>
          <w:sz w:val="24"/>
          <w:szCs w:val="24"/>
          <w14:ligatures w14:val="none"/>
        </w:rPr>
        <w:t>15-Lipoxygenase</w:t>
      </w:r>
      <w:r w:rsidR="00000000">
        <w:rPr>
          <w:rFonts w:ascii="Times New Roman" w:eastAsia="等线" w:hAnsi="Times New Roman" w:cs="Times New Roman" w:hint="eastAsia"/>
          <w:color w:val="000000"/>
          <w:sz w:val="24"/>
          <w:szCs w:val="24"/>
          <w14:ligatures w14:val="none"/>
        </w:rPr>
        <w:t xml:space="preserve"> Blockade Switches Off Pan-Organ Ischaemia</w:t>
      </w:r>
      <w:r w:rsidR="00000000">
        <w:rPr>
          <w:rFonts w:ascii="Times New Roman" w:eastAsia="等线" w:hAnsi="Times New Roman" w:cs="Times New Roman" w:hint="eastAsia"/>
          <w:color w:val="000000"/>
          <w:sz w:val="24"/>
          <w:szCs w:val="24"/>
          <w14:ligatures w14:val="none"/>
        </w:rPr>
        <w:t>–</w:t>
      </w:r>
      <w:r w:rsidR="00000000">
        <w:rPr>
          <w:rFonts w:ascii="Times New Roman" w:eastAsia="等线" w:hAnsi="Times New Roman" w:cs="Times New Roman" w:hint="eastAsia"/>
          <w:color w:val="000000"/>
          <w:sz w:val="24"/>
          <w:szCs w:val="24"/>
          <w14:ligatures w14:val="none"/>
        </w:rPr>
        <w:t>Reperfusion Injury by Inhibiting Pyroptosis</w:t>
      </w:r>
    </w:p>
    <w:p w14:paraId="25DCE784" w14:textId="77777777" w:rsidR="00171F61" w:rsidRDefault="00000000">
      <w:pPr>
        <w:spacing w:line="480" w:lineRule="auto"/>
        <w:jc w:val="left"/>
        <w:rPr>
          <w:rFonts w:ascii="Times New Roman" w:eastAsia="等线" w:hAnsi="Times New Roman" w:cs="Times New Roman"/>
          <w:color w:val="000000"/>
          <w:sz w:val="20"/>
          <w:szCs w:val="20"/>
          <w14:ligatures w14:val="none"/>
        </w:rPr>
      </w:pPr>
      <w:r>
        <w:rPr>
          <w:rFonts w:ascii="Times New Roman" w:eastAsia="等线" w:hAnsi="Times New Roman" w:cs="Times New Roman"/>
          <w:b/>
          <w:bCs/>
          <w:color w:val="000000"/>
          <w:szCs w:val="21"/>
          <w14:ligatures w14:val="none"/>
        </w:rPr>
        <w:t>Author information</w:t>
      </w:r>
    </w:p>
    <w:p w14:paraId="26AA677B" w14:textId="77777777" w:rsidR="00171F61" w:rsidRDefault="00000000">
      <w:pPr>
        <w:spacing w:line="48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Jie Li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1,</w:t>
      </w:r>
      <w:r>
        <w:rPr>
          <w:rFonts w:ascii="Times New Roman" w:hAnsi="Times New Roman" w:cs="Times New Roman"/>
          <w:sz w:val="20"/>
          <w:szCs w:val="20"/>
        </w:rPr>
        <w:t>*, Hailong Zhang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bookmarkStart w:id="0" w:name="_Hlk174960455"/>
      <w:r>
        <w:rPr>
          <w:rFonts w:ascii="Times New Roman" w:hAnsi="Times New Roman" w:cs="Times New Roman"/>
          <w:sz w:val="20"/>
          <w:szCs w:val="20"/>
        </w:rPr>
        <w:t>Mengmeng Dai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>
        <w:rPr>
          <w:rFonts w:ascii="Times New Roman" w:hAnsi="Times New Roman" w:cs="Times New Roman"/>
          <w:sz w:val="20"/>
          <w:szCs w:val="20"/>
        </w:rPr>
        <w:t>, Yongpan Huang</w:t>
      </w:r>
      <w:bookmarkEnd w:id="0"/>
      <w:r>
        <w:rPr>
          <w:rFonts w:ascii="Times New Roman" w:hAnsi="Times New Roman" w:cs="Times New Roman"/>
          <w:sz w:val="20"/>
          <w:szCs w:val="20"/>
          <w:vertAlign w:val="superscript"/>
        </w:rPr>
        <w:t>3</w:t>
      </w:r>
    </w:p>
    <w:p w14:paraId="725099D2" w14:textId="77777777" w:rsidR="00171F61" w:rsidRDefault="00171F61">
      <w:pPr>
        <w:spacing w:line="480" w:lineRule="auto"/>
        <w:jc w:val="center"/>
        <w:rPr>
          <w:rFonts w:ascii="Times New Roman" w:eastAsia="等线" w:hAnsi="Times New Roman" w:cs="Times New Roman"/>
          <w:color w:val="000000"/>
          <w:sz w:val="20"/>
          <w:szCs w:val="20"/>
          <w14:ligatures w14:val="none"/>
        </w:rPr>
      </w:pPr>
    </w:p>
    <w:p w14:paraId="1929F9B7" w14:textId="77777777" w:rsidR="00171F61" w:rsidRDefault="00000000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等线" w:hAnsi="Times New Roman" w:cs="Times New Roman"/>
          <w:color w:val="000000"/>
          <w:sz w:val="20"/>
          <w:szCs w:val="20"/>
          <w14:ligatures w14:val="none"/>
        </w:rPr>
        <w:t xml:space="preserve">Author affiliations: 1. </w:t>
      </w:r>
      <w:r>
        <w:rPr>
          <w:rFonts w:ascii="Times New Roman" w:hAnsi="Times New Roman" w:cs="Times New Roman"/>
          <w:sz w:val="20"/>
          <w:szCs w:val="20"/>
        </w:rPr>
        <w:t>Central Laboratory, The Affiliated Changsha Hospital of Xiangya School of Medicine, Central South University, Changsha, 410005, China</w:t>
      </w:r>
      <w:r>
        <w:rPr>
          <w:rFonts w:ascii="Times New Roman" w:hAnsi="Times New Roman" w:cs="Times New Roman" w:hint="eastAsia"/>
          <w:sz w:val="20"/>
          <w:szCs w:val="20"/>
        </w:rPr>
        <w:t xml:space="preserve">; 2. </w:t>
      </w:r>
      <w:r>
        <w:rPr>
          <w:rFonts w:ascii="Times New Roman" w:hAnsi="Times New Roman" w:cs="Times New Roman"/>
          <w:sz w:val="20"/>
          <w:szCs w:val="20"/>
        </w:rPr>
        <w:t>Joint National Laboratory for Antibody Drug Engineering, Scho</w:t>
      </w:r>
      <w:r>
        <w:rPr>
          <w:rFonts w:ascii="Times New Roman" w:hAnsi="Times New Roman" w:cs="Times New Roman" w:hint="eastAsia"/>
          <w:sz w:val="20"/>
          <w:szCs w:val="20"/>
        </w:rPr>
        <w:t>ol</w:t>
      </w:r>
      <w:r>
        <w:rPr>
          <w:rFonts w:ascii="Times New Roman" w:hAnsi="Times New Roman" w:cs="Times New Roman"/>
          <w:sz w:val="20"/>
          <w:szCs w:val="20"/>
        </w:rPr>
        <w:t xml:space="preserve"> of Medicine, </w:t>
      </w:r>
      <w:bookmarkStart w:id="1" w:name="_Hlk177334305"/>
      <w:r>
        <w:rPr>
          <w:rFonts w:ascii="Times New Roman" w:hAnsi="Times New Roman" w:cs="Times New Roman"/>
          <w:sz w:val="20"/>
          <w:szCs w:val="20"/>
        </w:rPr>
        <w:t>Henan University</w:t>
      </w:r>
      <w:bookmarkEnd w:id="1"/>
      <w:r>
        <w:rPr>
          <w:rFonts w:ascii="Times New Roman" w:hAnsi="Times New Roman" w:cs="Times New Roman"/>
          <w:sz w:val="20"/>
          <w:szCs w:val="20"/>
        </w:rPr>
        <w:t>, Kaifeng 475004, China</w:t>
      </w:r>
      <w:r>
        <w:rPr>
          <w:rFonts w:ascii="Times New Roman" w:hAnsi="Times New Roman" w:cs="Times New Roman" w:hint="eastAsia"/>
          <w:sz w:val="20"/>
          <w:szCs w:val="20"/>
        </w:rPr>
        <w:t xml:space="preserve">; 3. </w:t>
      </w:r>
      <w:r>
        <w:rPr>
          <w:rFonts w:ascii="Times New Roman" w:hAnsi="Times New Roman" w:cs="Times New Roman"/>
          <w:sz w:val="20"/>
          <w:szCs w:val="20"/>
        </w:rPr>
        <w:t>Medical School, Changsha Social Work College, Changsha, 410004, China</w:t>
      </w:r>
    </w:p>
    <w:p w14:paraId="7A5D8EA9" w14:textId="77777777" w:rsidR="00171F61" w:rsidRDefault="00171F61">
      <w:pPr>
        <w:spacing w:line="480" w:lineRule="auto"/>
        <w:jc w:val="center"/>
        <w:rPr>
          <w:rFonts w:ascii="Times New Roman" w:eastAsia="等线" w:hAnsi="Times New Roman" w:cs="Times New Roman"/>
          <w:color w:val="000000"/>
          <w:sz w:val="20"/>
          <w:szCs w:val="20"/>
          <w14:ligatures w14:val="none"/>
        </w:rPr>
      </w:pPr>
    </w:p>
    <w:p w14:paraId="7236D789" w14:textId="77777777" w:rsidR="00171F61" w:rsidRDefault="00171F61">
      <w:pPr>
        <w:rPr>
          <w:rFonts w:ascii="Times New Roman" w:eastAsia="等线" w:hAnsi="Times New Roman" w:cs="Times New Roman"/>
          <w:b/>
          <w:bCs/>
          <w:sz w:val="32"/>
          <w:szCs w:val="32"/>
          <w14:ligatures w14:val="none"/>
        </w:rPr>
      </w:pPr>
    </w:p>
    <w:p w14:paraId="3CF7A392" w14:textId="77777777" w:rsidR="00171F61" w:rsidRDefault="00000000">
      <w:pPr>
        <w:spacing w:line="300" w:lineRule="auto"/>
        <w:jc w:val="left"/>
        <w:rPr>
          <w:rFonts w:ascii="Times New Roman" w:eastAsia="宋体" w:hAnsi="Times New Roman" w:cs="Times New Roman"/>
          <w:color w:val="000000"/>
          <w:sz w:val="24"/>
          <w:szCs w:val="24"/>
          <w14:ligatures w14:val="none"/>
        </w:rPr>
      </w:pPr>
      <w:r>
        <w:rPr>
          <w:rFonts w:ascii="Times New Roman" w:eastAsia="宋体" w:hAnsi="Times New Roman" w:cs="Times New Roman" w:hint="eastAsia"/>
          <w:color w:val="000000"/>
          <w:sz w:val="24"/>
          <w:szCs w:val="24"/>
          <w14:ligatures w14:val="none"/>
        </w:rPr>
        <w:t xml:space="preserve">*Correspondence: </w:t>
      </w:r>
      <w:r>
        <w:rPr>
          <w:rFonts w:ascii="Times New Roman" w:hAnsi="Times New Roman" w:cs="Times New Roman"/>
          <w:sz w:val="24"/>
          <w:szCs w:val="24"/>
        </w:rPr>
        <w:t>Jie Li</w:t>
      </w:r>
      <w:r>
        <w:rPr>
          <w:rFonts w:ascii="Times New Roman" w:eastAsia="宋体" w:hAnsi="Times New Roman" w:cs="Times New Roman" w:hint="eastAsia"/>
          <w:color w:val="000000"/>
          <w:sz w:val="24"/>
          <w:szCs w:val="24"/>
          <w14:ligatures w14:val="none"/>
        </w:rPr>
        <w:t>, email: li_jie_1983@163.com</w:t>
      </w:r>
    </w:p>
    <w:p w14:paraId="034AFB2C" w14:textId="77777777" w:rsidR="00171F61" w:rsidRDefault="00000000">
      <w:pPr>
        <w:spacing w:line="300" w:lineRule="auto"/>
        <w:rPr>
          <w:rFonts w:ascii="Times New Roman" w:eastAsia="宋体" w:hAnsi="Times New Roman" w:cs="Times New Roman"/>
          <w:color w:val="000000"/>
          <w:sz w:val="24"/>
          <w:szCs w:val="24"/>
          <w14:ligatures w14:val="none"/>
        </w:rPr>
      </w:pPr>
      <w:r>
        <w:rPr>
          <w:rFonts w:ascii="Times New Roman" w:eastAsia="宋体" w:hAnsi="Times New Roman" w:cs="Times New Roman" w:hint="eastAsia"/>
          <w:color w:val="000000"/>
          <w:sz w:val="24"/>
          <w:szCs w:val="24"/>
          <w14:ligatures w14:val="none"/>
        </w:rPr>
        <w:t>ORCID</w:t>
      </w:r>
    </w:p>
    <w:p w14:paraId="6E92865F" w14:textId="77777777" w:rsidR="00171F61" w:rsidRDefault="00000000">
      <w:pPr>
        <w:spacing w:line="300" w:lineRule="auto"/>
        <w:rPr>
          <w:rFonts w:ascii="Times New Roman" w:eastAsia="宋体" w:hAnsi="Times New Roman" w:cs="Times New Roman"/>
          <w:color w:val="000000"/>
          <w:sz w:val="24"/>
          <w:szCs w:val="24"/>
          <w14:ligatures w14:val="none"/>
        </w:rPr>
      </w:pPr>
      <w:r>
        <w:rPr>
          <w:rFonts w:ascii="Times New Roman" w:eastAsia="宋体" w:hAnsi="Times New Roman" w:cs="Times New Roman" w:hint="eastAsia"/>
          <w:color w:val="000000"/>
          <w:sz w:val="24"/>
          <w:szCs w:val="24"/>
          <w14:ligatures w14:val="none"/>
        </w:rPr>
        <w:t xml:space="preserve">Jie Li: </w:t>
      </w:r>
      <w:r>
        <w:rPr>
          <w:rStyle w:val="a8"/>
          <w:rFonts w:ascii="Times New Roman" w:eastAsia="宋体" w:hAnsi="Times New Roman" w:cs="Times New Roman" w:hint="eastAsia"/>
          <w:sz w:val="24"/>
          <w:szCs w:val="24"/>
          <w14:ligatures w14:val="none"/>
        </w:rPr>
        <w:t>https://orcid.org/0009-0009-4345-3951</w:t>
      </w:r>
      <w:r>
        <w:rPr>
          <w:rFonts w:ascii="Times New Roman" w:eastAsia="宋体" w:hAnsi="Times New Roman" w:cs="Times New Roman" w:hint="eastAsia"/>
          <w:color w:val="000000"/>
          <w:sz w:val="24"/>
          <w:szCs w:val="24"/>
          <w14:ligatures w14:val="none"/>
        </w:rPr>
        <w:t xml:space="preserve"> </w:t>
      </w:r>
    </w:p>
    <w:p w14:paraId="0639DDFB" w14:textId="77777777" w:rsidR="00171F61" w:rsidRDefault="00171F61">
      <w:pPr>
        <w:rPr>
          <w:rFonts w:ascii="Times New Roman" w:eastAsia="等线" w:hAnsi="Times New Roman" w:cs="Times New Roman"/>
          <w:b/>
          <w:bCs/>
          <w:sz w:val="32"/>
          <w:szCs w:val="32"/>
          <w14:ligatures w14:val="none"/>
        </w:rPr>
      </w:pPr>
    </w:p>
    <w:p w14:paraId="7505AD23" w14:textId="77777777" w:rsidR="00171F61" w:rsidRDefault="00000000">
      <w:pPr>
        <w:widowControl/>
        <w:spacing w:line="480" w:lineRule="auto"/>
        <w:jc w:val="left"/>
        <w:rPr>
          <w:rFonts w:ascii="Calibri" w:eastAsia="宋体" w:hAnsi="Calibri" w:cs="Times New Roman"/>
          <w:b/>
          <w:bCs/>
          <w:sz w:val="28"/>
          <w:szCs w:val="28"/>
          <w14:ligatures w14:val="none"/>
        </w:rPr>
      </w:pPr>
      <w:r>
        <w:rPr>
          <w:rFonts w:ascii="Times New Roman" w:eastAsia="等线" w:hAnsi="Times New Roman" w:cs="Times New Roman"/>
          <w:b/>
          <w:bCs/>
          <w:kern w:val="0"/>
          <w:sz w:val="28"/>
          <w:szCs w:val="28"/>
          <w14:ligatures w14:val="none"/>
        </w:rPr>
        <w:t xml:space="preserve">This word file includes: </w:t>
      </w:r>
    </w:p>
    <w:p w14:paraId="75D01870" w14:textId="41652AA5" w:rsidR="00171F61" w:rsidRDefault="00000000">
      <w:pPr>
        <w:widowControl/>
        <w:spacing w:line="480" w:lineRule="auto"/>
        <w:jc w:val="left"/>
        <w:rPr>
          <w:rFonts w:ascii="Calibri" w:eastAsia="宋体" w:hAnsi="Calibri" w:cs="Times New Roman"/>
          <w:sz w:val="28"/>
          <w:szCs w:val="28"/>
          <w14:ligatures w14:val="none"/>
        </w:rPr>
      </w:pPr>
      <w:r>
        <w:rPr>
          <w:rFonts w:ascii="Times New Roman" w:eastAsia="等线" w:hAnsi="Times New Roman" w:cs="Times New Roman" w:hint="eastAsia"/>
          <w:kern w:val="0"/>
          <w:sz w:val="28"/>
          <w:szCs w:val="28"/>
          <w14:ligatures w14:val="none"/>
        </w:rPr>
        <w:t>Table</w:t>
      </w:r>
      <w:r>
        <w:rPr>
          <w:rFonts w:ascii="Times New Roman" w:eastAsia="等线" w:hAnsi="Times New Roman" w:cs="Times New Roman"/>
          <w:kern w:val="0"/>
          <w:sz w:val="28"/>
          <w:szCs w:val="28"/>
          <w14:ligatures w14:val="none"/>
        </w:rPr>
        <w:t>s. S1</w:t>
      </w:r>
      <w:r>
        <w:rPr>
          <w:rFonts w:ascii="Times New Roman" w:eastAsia="等线" w:hAnsi="Times New Roman" w:cs="Times New Roman" w:hint="eastAsia"/>
          <w:kern w:val="0"/>
          <w:sz w:val="28"/>
          <w:szCs w:val="28"/>
          <w14:ligatures w14:val="none"/>
        </w:rPr>
        <w:t xml:space="preserve">, </w:t>
      </w:r>
      <w:r>
        <w:rPr>
          <w:rFonts w:ascii="Times New Roman" w:eastAsia="等线" w:hAnsi="Times New Roman" w:cs="Times New Roman"/>
          <w:kern w:val="0"/>
          <w:sz w:val="28"/>
          <w:szCs w:val="28"/>
          <w14:ligatures w14:val="none"/>
        </w:rPr>
        <w:t>S2</w:t>
      </w:r>
      <w:r>
        <w:rPr>
          <w:rFonts w:ascii="Times New Roman" w:eastAsia="等线" w:hAnsi="Times New Roman" w:cs="Times New Roman" w:hint="eastAsia"/>
          <w:kern w:val="0"/>
          <w:sz w:val="28"/>
          <w:szCs w:val="28"/>
          <w14:ligatures w14:val="none"/>
        </w:rPr>
        <w:t xml:space="preserve">, </w:t>
      </w:r>
      <w:r>
        <w:rPr>
          <w:rFonts w:ascii="Times New Roman" w:eastAsia="等线" w:hAnsi="Times New Roman" w:cs="Times New Roman"/>
          <w:kern w:val="0"/>
          <w:sz w:val="28"/>
          <w:szCs w:val="28"/>
          <w14:ligatures w14:val="none"/>
        </w:rPr>
        <w:t>S</w:t>
      </w:r>
      <w:r>
        <w:rPr>
          <w:rFonts w:ascii="Times New Roman" w:eastAsia="等线" w:hAnsi="Times New Roman" w:cs="Times New Roman" w:hint="eastAsia"/>
          <w:kern w:val="0"/>
          <w:sz w:val="28"/>
          <w:szCs w:val="28"/>
          <w14:ligatures w14:val="none"/>
        </w:rPr>
        <w:t>3</w:t>
      </w:r>
      <w:r>
        <w:rPr>
          <w:rFonts w:ascii="Times New Roman" w:eastAsia="等线" w:hAnsi="Times New Roman" w:cs="Times New Roman"/>
          <w:kern w:val="0"/>
          <w:sz w:val="28"/>
          <w:szCs w:val="28"/>
          <w14:ligatures w14:val="none"/>
        </w:rPr>
        <w:t>.</w:t>
      </w:r>
    </w:p>
    <w:p w14:paraId="4B46834A" w14:textId="77777777" w:rsidR="00171F61" w:rsidRDefault="00171F61">
      <w:pPr>
        <w:jc w:val="left"/>
        <w:rPr>
          <w:rFonts w:ascii="Times New Roman" w:eastAsia="等线" w:hAnsi="Times New Roman" w:cs="Times New Roman"/>
          <w:b/>
          <w:bCs/>
          <w:sz w:val="32"/>
          <w:szCs w:val="32"/>
          <w14:ligatures w14:val="none"/>
        </w:rPr>
      </w:pPr>
    </w:p>
    <w:p w14:paraId="6B27786F" w14:textId="77777777" w:rsidR="00171F61" w:rsidRDefault="00171F61">
      <w:pPr>
        <w:rPr>
          <w:rFonts w:ascii="Times New Roman" w:eastAsia="等线" w:hAnsi="Times New Roman" w:cs="Times New Roman"/>
          <w:b/>
          <w:bCs/>
          <w:sz w:val="32"/>
          <w:szCs w:val="32"/>
          <w14:ligatures w14:val="none"/>
        </w:rPr>
      </w:pPr>
    </w:p>
    <w:p w14:paraId="64443042" w14:textId="77777777" w:rsidR="00171F61" w:rsidRDefault="00171F61">
      <w:pPr>
        <w:rPr>
          <w:rFonts w:ascii="Times New Roman" w:eastAsia="等线" w:hAnsi="Times New Roman" w:cs="Times New Roman"/>
          <w:b/>
          <w:bCs/>
          <w:sz w:val="32"/>
          <w:szCs w:val="32"/>
          <w14:ligatures w14:val="none"/>
        </w:rPr>
      </w:pPr>
    </w:p>
    <w:p w14:paraId="26FC5096" w14:textId="77777777" w:rsidR="00171F61" w:rsidRDefault="00171F61">
      <w:pPr>
        <w:rPr>
          <w:rFonts w:ascii="Times New Roman" w:eastAsia="等线" w:hAnsi="Times New Roman" w:cs="Times New Roman"/>
          <w:b/>
          <w:bCs/>
          <w:sz w:val="32"/>
          <w:szCs w:val="32"/>
          <w14:ligatures w14:val="none"/>
        </w:rPr>
      </w:pPr>
    </w:p>
    <w:p w14:paraId="38AC4097" w14:textId="77777777" w:rsidR="00171F61" w:rsidRDefault="00171F61">
      <w:pPr>
        <w:rPr>
          <w:rFonts w:ascii="Times New Roman" w:eastAsia="等线" w:hAnsi="Times New Roman" w:cs="Times New Roman"/>
          <w:b/>
          <w:bCs/>
          <w:sz w:val="32"/>
          <w:szCs w:val="32"/>
          <w14:ligatures w14:val="none"/>
        </w:rPr>
      </w:pPr>
    </w:p>
    <w:p w14:paraId="4336C03D" w14:textId="77777777" w:rsidR="00171F61" w:rsidRDefault="00000000">
      <w:pPr>
        <w:spacing w:line="480" w:lineRule="auto"/>
        <w:ind w:left="720" w:hanging="720"/>
        <w:rPr>
          <w:rFonts w:ascii="Times New Roman" w:eastAsia="等线" w:hAnsi="Times New Roman" w:cs="Times New Roman"/>
          <w:sz w:val="24"/>
          <w:szCs w:val="24"/>
        </w:rPr>
      </w:pPr>
      <w:r>
        <w:rPr>
          <w:rFonts w:ascii="Times New Roman" w:eastAsia="等线" w:hAnsi="Times New Roman" w:cs="Times New Roman" w:hint="eastAsia"/>
          <w:sz w:val="24"/>
          <w:szCs w:val="24"/>
        </w:rPr>
        <w:lastRenderedPageBreak/>
        <w:t>Table</w:t>
      </w:r>
      <w:r>
        <w:rPr>
          <w:rFonts w:ascii="Times New Roman" w:eastAsia="等线" w:hAnsi="Times New Roman" w:cs="Times New Roman"/>
          <w:sz w:val="24"/>
          <w:szCs w:val="24"/>
        </w:rPr>
        <w:t xml:space="preserve"> S1</w:t>
      </w:r>
    </w:p>
    <w:p w14:paraId="2679C6C5" w14:textId="77777777" w:rsidR="00171F61" w:rsidRDefault="00171F61">
      <w:pPr>
        <w:spacing w:line="480" w:lineRule="auto"/>
        <w:ind w:left="720" w:hanging="720"/>
        <w:jc w:val="center"/>
        <w:rPr>
          <w:rFonts w:ascii="Times New Roman" w:eastAsia="等线" w:hAnsi="Times New Roman" w:cs="Times New Roman"/>
          <w:sz w:val="24"/>
          <w:szCs w:val="24"/>
        </w:rPr>
      </w:pPr>
    </w:p>
    <w:p w14:paraId="28CB288B" w14:textId="77777777" w:rsidR="00171F61" w:rsidRDefault="00000000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Table </w:t>
      </w:r>
      <w:r>
        <w:rPr>
          <w:rFonts w:ascii="Times New Roman" w:hAnsi="Times New Roman" w:cs="Times New Roman" w:hint="eastAsia"/>
          <w:szCs w:val="21"/>
        </w:rPr>
        <w:t>S</w:t>
      </w:r>
      <w:r>
        <w:rPr>
          <w:rFonts w:ascii="Times New Roman" w:hAnsi="Times New Roman" w:cs="Times New Roman"/>
          <w:szCs w:val="21"/>
        </w:rPr>
        <w:t>1 Primers used in qRT-PCR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765"/>
        <w:gridCol w:w="5452"/>
      </w:tblGrid>
      <w:tr w:rsidR="00171F61" w14:paraId="4CACDADF" w14:textId="77777777">
        <w:tc>
          <w:tcPr>
            <w:tcW w:w="2765" w:type="dxa"/>
            <w:tcBorders>
              <w:bottom w:val="single" w:sz="4" w:space="0" w:color="auto"/>
            </w:tcBorders>
          </w:tcPr>
          <w:p w14:paraId="14DF2016" w14:textId="77777777" w:rsidR="00171F61" w:rsidRDefault="00000000">
            <w:pP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Genes</w:t>
            </w:r>
          </w:p>
        </w:tc>
        <w:tc>
          <w:tcPr>
            <w:tcW w:w="5452" w:type="dxa"/>
          </w:tcPr>
          <w:p w14:paraId="4EDE9953" w14:textId="77777777" w:rsidR="00171F61" w:rsidRDefault="00000000">
            <w:pP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Sequences of primers</w:t>
            </w:r>
          </w:p>
        </w:tc>
      </w:tr>
      <w:tr w:rsidR="00171F61" w14:paraId="61B8CB68" w14:textId="77777777">
        <w:tc>
          <w:tcPr>
            <w:tcW w:w="2765" w:type="dxa"/>
            <w:vMerge w:val="restart"/>
          </w:tcPr>
          <w:p w14:paraId="1E556F10" w14:textId="77777777" w:rsidR="00171F61" w:rsidRDefault="00000000">
            <w:pP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Alox15</w:t>
            </w:r>
          </w:p>
        </w:tc>
        <w:tc>
          <w:tcPr>
            <w:tcW w:w="5452" w:type="dxa"/>
          </w:tcPr>
          <w:p w14:paraId="4E926851" w14:textId="77777777" w:rsidR="00171F61" w:rsidRDefault="00000000">
            <w:pP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14:ligatures w14:val="none"/>
              </w:rPr>
              <w:t>GGCTCCAACAACGAGGTCTAC</w:t>
            </w:r>
          </w:p>
        </w:tc>
      </w:tr>
      <w:tr w:rsidR="00171F61" w14:paraId="6E63E68D" w14:textId="77777777">
        <w:tc>
          <w:tcPr>
            <w:tcW w:w="2765" w:type="dxa"/>
            <w:vMerge/>
            <w:tcBorders>
              <w:bottom w:val="single" w:sz="4" w:space="0" w:color="auto"/>
            </w:tcBorders>
          </w:tcPr>
          <w:p w14:paraId="096048C6" w14:textId="77777777" w:rsidR="00171F61" w:rsidRDefault="00171F61">
            <w:pP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452" w:type="dxa"/>
          </w:tcPr>
          <w:p w14:paraId="4DD48E4C" w14:textId="77777777" w:rsidR="00171F61" w:rsidRDefault="00000000">
            <w:pP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14:ligatures w14:val="none"/>
              </w:rPr>
              <w:t>AGGTATTCTGACACATCCACCTT</w:t>
            </w:r>
          </w:p>
        </w:tc>
      </w:tr>
      <w:tr w:rsidR="00171F61" w14:paraId="7021F86B" w14:textId="77777777">
        <w:tc>
          <w:tcPr>
            <w:tcW w:w="2765" w:type="dxa"/>
            <w:vMerge w:val="restart"/>
            <w:tcBorders>
              <w:top w:val="single" w:sz="4" w:space="0" w:color="auto"/>
            </w:tcBorders>
          </w:tcPr>
          <w:p w14:paraId="0990B37A" w14:textId="77777777" w:rsidR="00171F61" w:rsidRDefault="00000000">
            <w:pP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Nlrp3</w:t>
            </w:r>
          </w:p>
        </w:tc>
        <w:tc>
          <w:tcPr>
            <w:tcW w:w="5452" w:type="dxa"/>
          </w:tcPr>
          <w:p w14:paraId="0F41F35D" w14:textId="77777777" w:rsidR="00171F61" w:rsidRDefault="00000000">
            <w:pP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14:ligatures w14:val="none"/>
              </w:rPr>
              <w:t>ATTACCCGCCCGAGAAAGG</w:t>
            </w:r>
          </w:p>
        </w:tc>
      </w:tr>
      <w:tr w:rsidR="00171F61" w14:paraId="2E6E3D1B" w14:textId="77777777">
        <w:tc>
          <w:tcPr>
            <w:tcW w:w="2765" w:type="dxa"/>
            <w:vMerge/>
          </w:tcPr>
          <w:p w14:paraId="62442591" w14:textId="77777777" w:rsidR="00171F61" w:rsidRDefault="00171F61">
            <w:pP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452" w:type="dxa"/>
          </w:tcPr>
          <w:p w14:paraId="6B621FE3" w14:textId="77777777" w:rsidR="00171F61" w:rsidRDefault="00000000">
            <w:pP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14:ligatures w14:val="none"/>
              </w:rPr>
              <w:t>TCGCAGCAAAGATCCACACAG</w:t>
            </w:r>
          </w:p>
        </w:tc>
      </w:tr>
      <w:tr w:rsidR="00171F61" w14:paraId="07C7E123" w14:textId="77777777">
        <w:tc>
          <w:tcPr>
            <w:tcW w:w="2765" w:type="dxa"/>
            <w:vMerge w:val="restart"/>
          </w:tcPr>
          <w:p w14:paraId="562AEF2D" w14:textId="77777777" w:rsidR="00171F61" w:rsidRDefault="00000000">
            <w:pP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Asc</w:t>
            </w:r>
          </w:p>
        </w:tc>
        <w:tc>
          <w:tcPr>
            <w:tcW w:w="5452" w:type="dxa"/>
          </w:tcPr>
          <w:p w14:paraId="48267E4B" w14:textId="77777777" w:rsidR="00171F61" w:rsidRDefault="00000000">
            <w:pP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14:ligatures w14:val="none"/>
              </w:rPr>
              <w:t>CTTGTCAGGGGATGAACTCAAAA</w:t>
            </w:r>
          </w:p>
        </w:tc>
      </w:tr>
      <w:tr w:rsidR="00171F61" w14:paraId="1508A7FB" w14:textId="77777777">
        <w:tc>
          <w:tcPr>
            <w:tcW w:w="2765" w:type="dxa"/>
            <w:vMerge/>
          </w:tcPr>
          <w:p w14:paraId="1A149FAF" w14:textId="77777777" w:rsidR="00171F61" w:rsidRDefault="00171F61">
            <w:pP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452" w:type="dxa"/>
          </w:tcPr>
          <w:p w14:paraId="243EB73F" w14:textId="77777777" w:rsidR="00171F61" w:rsidRDefault="00000000">
            <w:pP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14:ligatures w14:val="none"/>
              </w:rPr>
              <w:t>GCCATACGACTCCAGATAGTAGC</w:t>
            </w:r>
          </w:p>
        </w:tc>
      </w:tr>
      <w:tr w:rsidR="00171F61" w14:paraId="2CC807BC" w14:textId="77777777">
        <w:tc>
          <w:tcPr>
            <w:tcW w:w="2765" w:type="dxa"/>
            <w:vMerge w:val="restart"/>
          </w:tcPr>
          <w:p w14:paraId="08211597" w14:textId="77777777" w:rsidR="00171F61" w:rsidRDefault="00000000">
            <w:pP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Caspase-1</w:t>
            </w:r>
          </w:p>
        </w:tc>
        <w:tc>
          <w:tcPr>
            <w:tcW w:w="5452" w:type="dxa"/>
          </w:tcPr>
          <w:p w14:paraId="7845E751" w14:textId="77777777" w:rsidR="00171F61" w:rsidRDefault="00000000">
            <w:pP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14:ligatures w14:val="none"/>
              </w:rPr>
              <w:t>ACAAGGCACGGGACCTATG</w:t>
            </w:r>
          </w:p>
        </w:tc>
      </w:tr>
      <w:tr w:rsidR="00171F61" w14:paraId="5B0FE3FB" w14:textId="77777777">
        <w:tc>
          <w:tcPr>
            <w:tcW w:w="2765" w:type="dxa"/>
            <w:vMerge/>
          </w:tcPr>
          <w:p w14:paraId="10DD9423" w14:textId="77777777" w:rsidR="00171F61" w:rsidRDefault="00171F61">
            <w:pP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452" w:type="dxa"/>
          </w:tcPr>
          <w:p w14:paraId="1F88B837" w14:textId="77777777" w:rsidR="00171F61" w:rsidRDefault="00000000">
            <w:pPr>
              <w:widowControl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TCCCAGTCAGTCCTGGAAATG</w:t>
            </w:r>
          </w:p>
        </w:tc>
      </w:tr>
      <w:tr w:rsidR="00171F61" w14:paraId="09D57AAB" w14:textId="77777777">
        <w:tc>
          <w:tcPr>
            <w:tcW w:w="2765" w:type="dxa"/>
            <w:vMerge w:val="restart"/>
          </w:tcPr>
          <w:p w14:paraId="0BA9F166" w14:textId="77777777" w:rsidR="00171F61" w:rsidRDefault="00000000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14:ligatures w14:val="none"/>
              </w:rPr>
              <w:t>Caspase-11</w:t>
            </w:r>
          </w:p>
        </w:tc>
        <w:tc>
          <w:tcPr>
            <w:tcW w:w="5452" w:type="dxa"/>
          </w:tcPr>
          <w:p w14:paraId="119E8809" w14:textId="77777777" w:rsidR="00171F61" w:rsidRDefault="00000000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14:ligatures w14:val="none"/>
              </w:rPr>
              <w:t>ACAAACACCCTGACAAACCAC</w:t>
            </w:r>
          </w:p>
        </w:tc>
      </w:tr>
      <w:tr w:rsidR="00171F61" w14:paraId="7C877B59" w14:textId="77777777">
        <w:tc>
          <w:tcPr>
            <w:tcW w:w="2765" w:type="dxa"/>
            <w:vMerge/>
          </w:tcPr>
          <w:p w14:paraId="5DCFAAD7" w14:textId="77777777" w:rsidR="00171F61" w:rsidRDefault="00171F61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5452" w:type="dxa"/>
          </w:tcPr>
          <w:p w14:paraId="02D9E735" w14:textId="77777777" w:rsidR="00171F61" w:rsidRDefault="00000000">
            <w:pPr>
              <w:widowControl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14:ligatures w14:val="none"/>
              </w:rPr>
              <w:t>CACTGCGTTCAGCATTGTTAAA</w:t>
            </w:r>
          </w:p>
        </w:tc>
      </w:tr>
      <w:tr w:rsidR="00171F61" w14:paraId="6A9E4357" w14:textId="77777777">
        <w:tc>
          <w:tcPr>
            <w:tcW w:w="2765" w:type="dxa"/>
            <w:vMerge w:val="restart"/>
          </w:tcPr>
          <w:p w14:paraId="7493EDC8" w14:textId="77777777" w:rsidR="00171F61" w:rsidRDefault="00000000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14:ligatures w14:val="none"/>
              </w:rPr>
              <w:t>Gsdmd</w:t>
            </w:r>
          </w:p>
        </w:tc>
        <w:tc>
          <w:tcPr>
            <w:tcW w:w="5452" w:type="dxa"/>
          </w:tcPr>
          <w:p w14:paraId="6A160A83" w14:textId="77777777" w:rsidR="00171F61" w:rsidRDefault="00000000">
            <w:pPr>
              <w:widowControl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14:ligatures w14:val="none"/>
              </w:rPr>
              <w:t>CCATCGGCCTTTGAGAAAGTG</w:t>
            </w:r>
          </w:p>
        </w:tc>
      </w:tr>
      <w:tr w:rsidR="00171F61" w14:paraId="60C24559" w14:textId="77777777">
        <w:tc>
          <w:tcPr>
            <w:tcW w:w="2765" w:type="dxa"/>
            <w:vMerge/>
          </w:tcPr>
          <w:p w14:paraId="548A5531" w14:textId="77777777" w:rsidR="00171F61" w:rsidRDefault="00171F61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5452" w:type="dxa"/>
          </w:tcPr>
          <w:p w14:paraId="59F32AEA" w14:textId="77777777" w:rsidR="00171F61" w:rsidRDefault="00000000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14:ligatures w14:val="none"/>
              </w:rPr>
              <w:t>ACACATGAATAACGGGGTTTCC</w:t>
            </w:r>
          </w:p>
        </w:tc>
      </w:tr>
      <w:tr w:rsidR="00171F61" w14:paraId="46571625" w14:textId="77777777">
        <w:tc>
          <w:tcPr>
            <w:tcW w:w="2765" w:type="dxa"/>
            <w:vMerge w:val="restart"/>
          </w:tcPr>
          <w:p w14:paraId="17EB4838" w14:textId="77777777" w:rsidR="00171F61" w:rsidRDefault="00000000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14:ligatures w14:val="none"/>
              </w:rPr>
              <w:t>Gapdh</w:t>
            </w:r>
          </w:p>
        </w:tc>
        <w:tc>
          <w:tcPr>
            <w:tcW w:w="5452" w:type="dxa"/>
          </w:tcPr>
          <w:p w14:paraId="383E3A80" w14:textId="77777777" w:rsidR="00171F61" w:rsidRDefault="00000000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14:ligatures w14:val="none"/>
              </w:rPr>
              <w:t>AGGTCGGTGTGAACGGATTTG</w:t>
            </w:r>
          </w:p>
        </w:tc>
      </w:tr>
      <w:tr w:rsidR="00171F61" w14:paraId="53782BF2" w14:textId="77777777">
        <w:tc>
          <w:tcPr>
            <w:tcW w:w="2765" w:type="dxa"/>
            <w:vMerge/>
          </w:tcPr>
          <w:p w14:paraId="15F95486" w14:textId="77777777" w:rsidR="00171F61" w:rsidRDefault="00171F61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5452" w:type="dxa"/>
          </w:tcPr>
          <w:p w14:paraId="192C4C4F" w14:textId="77777777" w:rsidR="00171F61" w:rsidRDefault="00000000">
            <w:pPr>
              <w:widowControl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14:ligatures w14:val="none"/>
              </w:rPr>
              <w:t>TGTAGACCATGTAGTTGAGGTCA</w:t>
            </w:r>
          </w:p>
        </w:tc>
      </w:tr>
    </w:tbl>
    <w:p w14:paraId="443AB410" w14:textId="77777777" w:rsidR="00171F61" w:rsidRDefault="00171F61">
      <w:pPr>
        <w:rPr>
          <w:rFonts w:ascii="Times New Roman" w:hAnsi="Times New Roman" w:cs="Times New Roman"/>
          <w:sz w:val="24"/>
          <w:szCs w:val="24"/>
        </w:rPr>
      </w:pPr>
    </w:p>
    <w:p w14:paraId="1B1A98CA" w14:textId="77777777" w:rsidR="00171F61" w:rsidRDefault="00171F61">
      <w:pPr>
        <w:rPr>
          <w:rFonts w:ascii="Times New Roman" w:hAnsi="Times New Roman" w:cs="Times New Roman"/>
          <w:sz w:val="24"/>
          <w:szCs w:val="24"/>
        </w:rPr>
      </w:pPr>
    </w:p>
    <w:p w14:paraId="66644217" w14:textId="77777777" w:rsidR="00171F61" w:rsidRDefault="00171F61">
      <w:pPr>
        <w:rPr>
          <w:rFonts w:ascii="Times New Roman" w:hAnsi="Times New Roman" w:cs="Times New Roman"/>
          <w:sz w:val="24"/>
          <w:szCs w:val="24"/>
        </w:rPr>
      </w:pPr>
    </w:p>
    <w:p w14:paraId="2F485BDA" w14:textId="77777777" w:rsidR="00171F61" w:rsidRDefault="00171F61">
      <w:pPr>
        <w:rPr>
          <w:rFonts w:ascii="Times New Roman" w:hAnsi="Times New Roman" w:cs="Times New Roman"/>
          <w:sz w:val="24"/>
          <w:szCs w:val="24"/>
        </w:rPr>
      </w:pPr>
    </w:p>
    <w:p w14:paraId="05F87877" w14:textId="77777777" w:rsidR="00171F61" w:rsidRDefault="00171F61">
      <w:pPr>
        <w:rPr>
          <w:rFonts w:ascii="Times New Roman" w:hAnsi="Times New Roman" w:cs="Times New Roman"/>
          <w:sz w:val="24"/>
          <w:szCs w:val="24"/>
        </w:rPr>
      </w:pPr>
    </w:p>
    <w:p w14:paraId="28321E89" w14:textId="77777777" w:rsidR="00171F61" w:rsidRDefault="00171F61">
      <w:pPr>
        <w:rPr>
          <w:rFonts w:ascii="Times New Roman" w:hAnsi="Times New Roman" w:cs="Times New Roman"/>
          <w:sz w:val="24"/>
          <w:szCs w:val="24"/>
        </w:rPr>
      </w:pPr>
    </w:p>
    <w:p w14:paraId="25CA352E" w14:textId="77777777" w:rsidR="00171F61" w:rsidRDefault="00171F61">
      <w:pPr>
        <w:rPr>
          <w:rFonts w:ascii="Times New Roman" w:hAnsi="Times New Roman" w:cs="Times New Roman"/>
          <w:sz w:val="24"/>
          <w:szCs w:val="24"/>
        </w:rPr>
      </w:pPr>
    </w:p>
    <w:p w14:paraId="5966DD28" w14:textId="77777777" w:rsidR="00171F61" w:rsidRDefault="00000000">
      <w:pPr>
        <w:spacing w:line="480" w:lineRule="auto"/>
        <w:ind w:left="720" w:hanging="720"/>
        <w:rPr>
          <w:rFonts w:ascii="Times New Roman" w:eastAsia="等线" w:hAnsi="Times New Roman" w:cs="Times New Roman"/>
          <w:sz w:val="24"/>
          <w:szCs w:val="24"/>
        </w:rPr>
      </w:pPr>
      <w:r>
        <w:rPr>
          <w:rFonts w:ascii="Times New Roman" w:eastAsia="等线" w:hAnsi="Times New Roman" w:cs="Times New Roman" w:hint="eastAsia"/>
          <w:sz w:val="24"/>
          <w:szCs w:val="24"/>
        </w:rPr>
        <w:t>Table</w:t>
      </w:r>
      <w:r>
        <w:rPr>
          <w:rFonts w:ascii="Times New Roman" w:eastAsia="等线" w:hAnsi="Times New Roman" w:cs="Times New Roman"/>
          <w:sz w:val="24"/>
          <w:szCs w:val="24"/>
        </w:rPr>
        <w:t xml:space="preserve"> S</w:t>
      </w:r>
      <w:r>
        <w:rPr>
          <w:rFonts w:ascii="Times New Roman" w:eastAsia="等线" w:hAnsi="Times New Roman" w:cs="Times New Roman" w:hint="eastAsia"/>
          <w:sz w:val="24"/>
          <w:szCs w:val="24"/>
        </w:rPr>
        <w:t>2</w:t>
      </w:r>
    </w:p>
    <w:p w14:paraId="5A3F3141" w14:textId="77777777" w:rsidR="00171F61" w:rsidRDefault="00171F61">
      <w:pPr>
        <w:spacing w:line="480" w:lineRule="auto"/>
        <w:ind w:left="720" w:hanging="720"/>
        <w:jc w:val="center"/>
        <w:rPr>
          <w:rFonts w:ascii="Times New Roman" w:eastAsia="等线" w:hAnsi="Times New Roman" w:cs="Times New Roman"/>
          <w:sz w:val="24"/>
          <w:szCs w:val="24"/>
        </w:rPr>
      </w:pPr>
    </w:p>
    <w:p w14:paraId="45516FC4" w14:textId="173EA1DB" w:rsidR="00171F61" w:rsidRDefault="00000000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Tab</w:t>
      </w:r>
      <w:r>
        <w:rPr>
          <w:rFonts w:ascii="Times New Roman" w:hAnsi="Times New Roman" w:cs="Times New Roman" w:hint="eastAsia"/>
          <w:szCs w:val="21"/>
        </w:rPr>
        <w:t>le.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S</w:t>
      </w:r>
      <w:r>
        <w:rPr>
          <w:rFonts w:ascii="Times New Roman" w:hAnsi="Times New Roman" w:cs="Times New Roman"/>
          <w:szCs w:val="21"/>
        </w:rPr>
        <w:t>2 Antibodies used in WB</w:t>
      </w:r>
      <w:r w:rsidR="002F2EB6">
        <w:rPr>
          <w:rFonts w:ascii="Times New Roman" w:hAnsi="Times New Roman" w:cs="Times New Roman" w:hint="eastAsia"/>
          <w:szCs w:val="21"/>
        </w:rPr>
        <w:t xml:space="preserve"> and </w:t>
      </w:r>
      <w:r w:rsidR="002F2EB6" w:rsidRPr="002F2EB6">
        <w:rPr>
          <w:rFonts w:ascii="Times New Roman" w:hAnsi="Times New Roman" w:cs="Times New Roman" w:hint="eastAsia"/>
          <w:szCs w:val="21"/>
        </w:rPr>
        <w:t>immunofluorescence</w:t>
      </w:r>
    </w:p>
    <w:tbl>
      <w:tblPr>
        <w:tblStyle w:val="a7"/>
        <w:tblW w:w="8296" w:type="dxa"/>
        <w:tblLook w:val="04A0" w:firstRow="1" w:lastRow="0" w:firstColumn="1" w:lastColumn="0" w:noHBand="0" w:noVBand="1"/>
      </w:tblPr>
      <w:tblGrid>
        <w:gridCol w:w="1555"/>
        <w:gridCol w:w="3543"/>
        <w:gridCol w:w="1560"/>
        <w:gridCol w:w="1638"/>
      </w:tblGrid>
      <w:tr w:rsidR="00171F61" w14:paraId="3EA49B6B" w14:textId="77777777" w:rsidTr="002F2EB6">
        <w:trPr>
          <w:trHeight w:val="193"/>
        </w:trPr>
        <w:tc>
          <w:tcPr>
            <w:tcW w:w="1555" w:type="dxa"/>
          </w:tcPr>
          <w:p w14:paraId="60399448" w14:textId="77777777" w:rsidR="00171F61" w:rsidRDefault="00000000">
            <w:pPr>
              <w:rPr>
                <w:rFonts w:ascii="Times New Roman" w:hAnsi="Times New Roman" w:cs="Times New Roman"/>
                <w:kern w:val="0"/>
                <w:sz w:val="24"/>
                <w:szCs w:val="20"/>
                <w14:ligatures w14:val="none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0"/>
                <w14:ligatures w14:val="none"/>
              </w:rPr>
              <w:t>P</w:t>
            </w:r>
            <w:r>
              <w:rPr>
                <w:rFonts w:ascii="Times New Roman" w:hAnsi="Times New Roman" w:cs="Times New Roman"/>
                <w:kern w:val="0"/>
                <w:sz w:val="24"/>
                <w:szCs w:val="20"/>
                <w14:ligatures w14:val="none"/>
              </w:rPr>
              <w:t>rotein</w:t>
            </w:r>
          </w:p>
        </w:tc>
        <w:tc>
          <w:tcPr>
            <w:tcW w:w="3543" w:type="dxa"/>
          </w:tcPr>
          <w:p w14:paraId="1BFA8572" w14:textId="77777777" w:rsidR="00171F61" w:rsidRDefault="00000000">
            <w:pPr>
              <w:rPr>
                <w:rFonts w:ascii="Times New Roman" w:hAnsi="Times New Roman" w:cs="Times New Roman"/>
                <w:kern w:val="0"/>
                <w:sz w:val="24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0"/>
                <w14:ligatures w14:val="none"/>
              </w:rPr>
              <w:t>Manufacturers</w:t>
            </w:r>
          </w:p>
        </w:tc>
        <w:tc>
          <w:tcPr>
            <w:tcW w:w="1560" w:type="dxa"/>
          </w:tcPr>
          <w:p w14:paraId="74DE207B" w14:textId="77777777" w:rsidR="00171F61" w:rsidRDefault="00000000">
            <w:pPr>
              <w:rPr>
                <w:rFonts w:ascii="Times New Roman" w:hAnsi="Times New Roman" w:cs="Times New Roman"/>
                <w:kern w:val="0"/>
                <w:sz w:val="24"/>
                <w:szCs w:val="20"/>
                <w14:ligatures w14:val="none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0"/>
                <w14:ligatures w14:val="none"/>
              </w:rPr>
              <w:t>C</w:t>
            </w:r>
            <w:r>
              <w:rPr>
                <w:rFonts w:ascii="Times New Roman" w:hAnsi="Times New Roman" w:cs="Times New Roman"/>
                <w:kern w:val="0"/>
                <w:sz w:val="24"/>
                <w:szCs w:val="20"/>
                <w14:ligatures w14:val="none"/>
              </w:rPr>
              <w:t>at. NO.</w:t>
            </w:r>
          </w:p>
        </w:tc>
        <w:tc>
          <w:tcPr>
            <w:tcW w:w="1638" w:type="dxa"/>
          </w:tcPr>
          <w:p w14:paraId="0891061F" w14:textId="77777777" w:rsidR="00171F61" w:rsidRDefault="00000000">
            <w:pPr>
              <w:rPr>
                <w:rFonts w:ascii="Times New Roman" w:hAnsi="Times New Roman" w:cs="Times New Roman"/>
                <w:kern w:val="0"/>
                <w:sz w:val="24"/>
                <w:szCs w:val="20"/>
                <w14:ligatures w14:val="none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0"/>
                <w14:ligatures w14:val="none"/>
              </w:rPr>
              <w:t>D</w:t>
            </w:r>
            <w:r>
              <w:rPr>
                <w:rFonts w:ascii="Times New Roman" w:hAnsi="Times New Roman" w:cs="Times New Roman"/>
                <w:kern w:val="0"/>
                <w:sz w:val="24"/>
                <w:szCs w:val="20"/>
                <w14:ligatures w14:val="none"/>
              </w:rPr>
              <w:t>ilution</w:t>
            </w:r>
          </w:p>
        </w:tc>
      </w:tr>
      <w:tr w:rsidR="00171F61" w14:paraId="4E55A028" w14:textId="77777777" w:rsidTr="002F2EB6">
        <w:trPr>
          <w:trHeight w:val="193"/>
        </w:trPr>
        <w:tc>
          <w:tcPr>
            <w:tcW w:w="1555" w:type="dxa"/>
            <w:vAlign w:val="center"/>
          </w:tcPr>
          <w:p w14:paraId="4BEB2EA3" w14:textId="77777777" w:rsidR="00171F61" w:rsidRPr="00F30E6C" w:rsidRDefault="00000000">
            <w:pPr>
              <w:rPr>
                <w:rFonts w:ascii="Times New Roman" w:hAnsi="Times New Roman" w:cs="Times New Roman"/>
                <w:kern w:val="0"/>
                <w:sz w:val="24"/>
                <w:szCs w:val="20"/>
                <w14:ligatures w14:val="none"/>
              </w:rPr>
            </w:pPr>
            <w:r w:rsidRPr="00F30E6C">
              <w:rPr>
                <w:rFonts w:ascii="Times New Roman" w:hAnsi="Times New Roman" w:cs="Times New Roman" w:hint="eastAsia"/>
                <w:kern w:val="0"/>
                <w:sz w:val="24"/>
                <w:szCs w:val="20"/>
                <w14:ligatures w14:val="none"/>
              </w:rPr>
              <w:t>ALOX15</w:t>
            </w:r>
          </w:p>
        </w:tc>
        <w:tc>
          <w:tcPr>
            <w:tcW w:w="3543" w:type="dxa"/>
            <w:vAlign w:val="center"/>
          </w:tcPr>
          <w:p w14:paraId="18690A18" w14:textId="77777777" w:rsidR="00171F61" w:rsidRDefault="00000000">
            <w:pPr>
              <w:rPr>
                <w:rFonts w:ascii="Times New Roman" w:hAnsi="Times New Roman" w:cs="Times New Roman"/>
                <w:kern w:val="0"/>
                <w:sz w:val="24"/>
                <w:szCs w:val="20"/>
                <w14:ligatures w14:val="none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0"/>
                <w14:ligatures w14:val="none"/>
              </w:rPr>
              <w:t>Cell Signaling Technologies</w:t>
            </w:r>
          </w:p>
        </w:tc>
        <w:tc>
          <w:tcPr>
            <w:tcW w:w="1560" w:type="dxa"/>
            <w:vAlign w:val="center"/>
          </w:tcPr>
          <w:p w14:paraId="10B4FD42" w14:textId="77777777" w:rsidR="00171F61" w:rsidRDefault="00000000">
            <w:pPr>
              <w:rPr>
                <w:rFonts w:ascii="Times New Roman" w:hAnsi="Times New Roman" w:cs="Times New Roman"/>
                <w:kern w:val="0"/>
                <w:sz w:val="24"/>
                <w:szCs w:val="20"/>
                <w14:ligatures w14:val="none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0"/>
                <w14:ligatures w14:val="none"/>
              </w:rPr>
              <w:t>82129S</w:t>
            </w:r>
          </w:p>
        </w:tc>
        <w:tc>
          <w:tcPr>
            <w:tcW w:w="1638" w:type="dxa"/>
            <w:vAlign w:val="center"/>
          </w:tcPr>
          <w:p w14:paraId="0A648BD8" w14:textId="77777777" w:rsidR="00171F61" w:rsidRDefault="00000000">
            <w:pPr>
              <w:rPr>
                <w:rFonts w:ascii="Times New Roman" w:hAnsi="Times New Roman" w:cs="Times New Roman"/>
                <w:kern w:val="0"/>
                <w:sz w:val="24"/>
                <w:szCs w:val="20"/>
                <w14:ligatures w14:val="none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0"/>
                <w14:ligatures w14:val="none"/>
              </w:rPr>
              <w:t>1:1000</w:t>
            </w:r>
          </w:p>
        </w:tc>
      </w:tr>
      <w:tr w:rsidR="00171F61" w14:paraId="1897EB0E" w14:textId="77777777" w:rsidTr="002F2EB6">
        <w:trPr>
          <w:trHeight w:val="193"/>
        </w:trPr>
        <w:tc>
          <w:tcPr>
            <w:tcW w:w="1555" w:type="dxa"/>
            <w:vAlign w:val="center"/>
          </w:tcPr>
          <w:p w14:paraId="45EDEB55" w14:textId="77777777" w:rsidR="00171F61" w:rsidRPr="00F30E6C" w:rsidRDefault="00000000">
            <w:pPr>
              <w:rPr>
                <w:rFonts w:ascii="Times New Roman" w:hAnsi="Times New Roman" w:cs="Times New Roman"/>
                <w:kern w:val="0"/>
                <w:sz w:val="24"/>
                <w:szCs w:val="20"/>
                <w14:ligatures w14:val="none"/>
              </w:rPr>
            </w:pPr>
            <w:r w:rsidRPr="00F30E6C">
              <w:rPr>
                <w:rFonts w:ascii="Times New Roman" w:hAnsi="Times New Roman" w:cs="Times New Roman" w:hint="eastAsia"/>
                <w:kern w:val="0"/>
                <w:sz w:val="24"/>
                <w:szCs w:val="20"/>
                <w14:ligatures w14:val="none"/>
              </w:rPr>
              <w:t>GSDMD</w:t>
            </w:r>
          </w:p>
        </w:tc>
        <w:tc>
          <w:tcPr>
            <w:tcW w:w="3543" w:type="dxa"/>
            <w:vAlign w:val="center"/>
          </w:tcPr>
          <w:p w14:paraId="5369FCAF" w14:textId="77777777" w:rsidR="00171F61" w:rsidRDefault="00000000">
            <w:pPr>
              <w:rPr>
                <w:rFonts w:ascii="Times New Roman" w:hAnsi="Times New Roman" w:cs="Times New Roman"/>
                <w:kern w:val="0"/>
                <w:sz w:val="24"/>
                <w:szCs w:val="20"/>
                <w14:ligatures w14:val="none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0"/>
                <w14:ligatures w14:val="none"/>
              </w:rPr>
              <w:t>Abcam</w:t>
            </w:r>
          </w:p>
        </w:tc>
        <w:tc>
          <w:tcPr>
            <w:tcW w:w="1560" w:type="dxa"/>
            <w:vAlign w:val="center"/>
          </w:tcPr>
          <w:p w14:paraId="240FB97E" w14:textId="77777777" w:rsidR="00171F61" w:rsidRDefault="00000000">
            <w:pPr>
              <w:rPr>
                <w:rFonts w:ascii="Times New Roman" w:hAnsi="Times New Roman" w:cs="Times New Roman"/>
                <w:kern w:val="0"/>
                <w:sz w:val="24"/>
                <w:szCs w:val="20"/>
                <w14:ligatures w14:val="none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0"/>
                <w14:ligatures w14:val="none"/>
              </w:rPr>
              <w:t>ab209845</w:t>
            </w:r>
          </w:p>
        </w:tc>
        <w:tc>
          <w:tcPr>
            <w:tcW w:w="1638" w:type="dxa"/>
            <w:vAlign w:val="center"/>
          </w:tcPr>
          <w:p w14:paraId="0A4BCA2E" w14:textId="77777777" w:rsidR="00171F61" w:rsidRDefault="00000000">
            <w:pPr>
              <w:rPr>
                <w:rFonts w:ascii="Times New Roman" w:hAnsi="Times New Roman" w:cs="Times New Roman"/>
                <w:kern w:val="0"/>
                <w:sz w:val="24"/>
                <w:szCs w:val="20"/>
                <w14:ligatures w14:val="none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0"/>
                <w14:ligatures w14:val="none"/>
              </w:rPr>
              <w:t>1:1000</w:t>
            </w:r>
          </w:p>
        </w:tc>
      </w:tr>
      <w:tr w:rsidR="00171F61" w14:paraId="59BEC815" w14:textId="77777777" w:rsidTr="002F2EB6">
        <w:trPr>
          <w:trHeight w:val="193"/>
        </w:trPr>
        <w:tc>
          <w:tcPr>
            <w:tcW w:w="1555" w:type="dxa"/>
            <w:vAlign w:val="center"/>
          </w:tcPr>
          <w:p w14:paraId="17212F3C" w14:textId="5D5E9E5B" w:rsidR="00171F61" w:rsidRPr="00F30E6C" w:rsidRDefault="00000000">
            <w:pPr>
              <w:rPr>
                <w:rFonts w:ascii="Times New Roman" w:hAnsi="Times New Roman" w:cs="Times New Roman"/>
                <w:kern w:val="0"/>
                <w:sz w:val="24"/>
                <w:szCs w:val="20"/>
                <w14:ligatures w14:val="none"/>
              </w:rPr>
            </w:pPr>
            <w:r w:rsidRPr="00F30E6C">
              <w:rPr>
                <w:rFonts w:ascii="Times New Roman" w:hAnsi="Times New Roman" w:cs="Times New Roman"/>
                <w:kern w:val="0"/>
                <w:sz w:val="24"/>
                <w:szCs w:val="20"/>
                <w14:ligatures w14:val="none"/>
              </w:rPr>
              <w:t>β</w:t>
            </w:r>
            <w:r w:rsidRPr="00F30E6C">
              <w:rPr>
                <w:rFonts w:ascii="Times New Roman" w:hAnsi="Times New Roman" w:cs="Times New Roman" w:hint="eastAsia"/>
                <w:kern w:val="0"/>
                <w:sz w:val="24"/>
                <w:szCs w:val="20"/>
                <w14:ligatures w14:val="none"/>
              </w:rPr>
              <w:t>-</w:t>
            </w:r>
            <w:r w:rsidR="00F30E6C" w:rsidRPr="00F30E6C">
              <w:rPr>
                <w:rFonts w:ascii="Times New Roman" w:hAnsi="Times New Roman" w:cs="Times New Roman" w:hint="eastAsia"/>
                <w:kern w:val="0"/>
                <w:sz w:val="24"/>
                <w:szCs w:val="20"/>
                <w14:ligatures w14:val="none"/>
              </w:rPr>
              <w:t>ACTIN</w:t>
            </w:r>
          </w:p>
        </w:tc>
        <w:tc>
          <w:tcPr>
            <w:tcW w:w="3543" w:type="dxa"/>
            <w:vAlign w:val="center"/>
          </w:tcPr>
          <w:p w14:paraId="6F1DDEA5" w14:textId="77777777" w:rsidR="00171F61" w:rsidRDefault="00000000">
            <w:pPr>
              <w:rPr>
                <w:rFonts w:ascii="Times New Roman" w:hAnsi="Times New Roman" w:cs="Times New Roman"/>
                <w:kern w:val="0"/>
                <w:sz w:val="24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0"/>
                <w14:ligatures w14:val="none"/>
              </w:rPr>
              <w:t>Cell Signaling Technologies</w:t>
            </w:r>
          </w:p>
        </w:tc>
        <w:tc>
          <w:tcPr>
            <w:tcW w:w="1560" w:type="dxa"/>
            <w:vAlign w:val="center"/>
          </w:tcPr>
          <w:p w14:paraId="67F35594" w14:textId="77777777" w:rsidR="00171F61" w:rsidRDefault="00000000">
            <w:pPr>
              <w:rPr>
                <w:rFonts w:ascii="Times New Roman" w:hAnsi="Times New Roman" w:cs="Times New Roman"/>
                <w:kern w:val="0"/>
                <w:sz w:val="24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0"/>
                <w14:ligatures w14:val="none"/>
              </w:rPr>
              <w:t>3700S</w:t>
            </w:r>
          </w:p>
        </w:tc>
        <w:tc>
          <w:tcPr>
            <w:tcW w:w="1638" w:type="dxa"/>
            <w:vAlign w:val="center"/>
          </w:tcPr>
          <w:p w14:paraId="7D26EF7F" w14:textId="77777777" w:rsidR="00171F61" w:rsidRDefault="00000000">
            <w:pPr>
              <w:rPr>
                <w:rFonts w:ascii="Times New Roman" w:hAnsi="Times New Roman" w:cs="Times New Roman"/>
                <w:kern w:val="0"/>
                <w:sz w:val="24"/>
                <w:szCs w:val="20"/>
                <w14:ligatures w14:val="none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0"/>
                <w14:ligatures w14:val="none"/>
              </w:rPr>
              <w:t>1</w:t>
            </w:r>
            <w:r>
              <w:rPr>
                <w:rFonts w:ascii="Times New Roman" w:hAnsi="Times New Roman" w:cs="Times New Roman"/>
                <w:kern w:val="0"/>
                <w:sz w:val="24"/>
                <w:szCs w:val="20"/>
                <w14:ligatures w14:val="none"/>
              </w:rPr>
              <w:t>:1000</w:t>
            </w:r>
          </w:p>
        </w:tc>
      </w:tr>
      <w:tr w:rsidR="00171F61" w14:paraId="26DB6C55" w14:textId="77777777" w:rsidTr="002F2EB6">
        <w:trPr>
          <w:trHeight w:val="193"/>
        </w:trPr>
        <w:tc>
          <w:tcPr>
            <w:tcW w:w="1555" w:type="dxa"/>
            <w:vAlign w:val="center"/>
          </w:tcPr>
          <w:p w14:paraId="070EABAB" w14:textId="77777777" w:rsidR="00171F61" w:rsidRPr="00F30E6C" w:rsidRDefault="00000000">
            <w:pPr>
              <w:rPr>
                <w:rFonts w:ascii="Times New Roman" w:hAnsi="Times New Roman" w:cs="Times New Roman"/>
                <w:kern w:val="0"/>
                <w:sz w:val="24"/>
                <w:szCs w:val="20"/>
                <w14:ligatures w14:val="none"/>
              </w:rPr>
            </w:pPr>
            <w:r w:rsidRPr="00F30E6C">
              <w:rPr>
                <w:rFonts w:ascii="Times New Roman" w:hAnsi="Times New Roman" w:cs="Times New Roman" w:hint="eastAsia"/>
                <w:kern w:val="0"/>
                <w:sz w:val="24"/>
                <w:szCs w:val="20"/>
                <w14:ligatures w14:val="none"/>
              </w:rPr>
              <w:t>CASP11</w:t>
            </w:r>
          </w:p>
        </w:tc>
        <w:tc>
          <w:tcPr>
            <w:tcW w:w="3543" w:type="dxa"/>
            <w:vAlign w:val="center"/>
          </w:tcPr>
          <w:p w14:paraId="58DC7106" w14:textId="078867AE" w:rsidR="00171F61" w:rsidRDefault="00890E0D">
            <w:pPr>
              <w:rPr>
                <w:rFonts w:ascii="Times New Roman" w:hAnsi="Times New Roman" w:cs="Times New Roman"/>
                <w:kern w:val="0"/>
                <w:sz w:val="24"/>
                <w:szCs w:val="20"/>
                <w14:ligatures w14:val="none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0"/>
                <w14:ligatures w14:val="none"/>
              </w:rPr>
              <w:t>Abmart</w:t>
            </w:r>
          </w:p>
        </w:tc>
        <w:tc>
          <w:tcPr>
            <w:tcW w:w="1560" w:type="dxa"/>
            <w:vAlign w:val="center"/>
          </w:tcPr>
          <w:p w14:paraId="1BE8CBF9" w14:textId="3EECC789" w:rsidR="00171F61" w:rsidRDefault="00890E0D">
            <w:pPr>
              <w:rPr>
                <w:rFonts w:ascii="Times New Roman" w:hAnsi="Times New Roman" w:cs="Times New Roman"/>
                <w:kern w:val="0"/>
                <w:sz w:val="24"/>
                <w:szCs w:val="20"/>
                <w14:ligatures w14:val="none"/>
              </w:rPr>
            </w:pPr>
            <w:r w:rsidRPr="00890E0D">
              <w:rPr>
                <w:rFonts w:ascii="Times New Roman" w:hAnsi="Times New Roman" w:cs="Times New Roman"/>
                <w:kern w:val="0"/>
                <w:sz w:val="24"/>
                <w:szCs w:val="20"/>
                <w14:ligatures w14:val="none"/>
              </w:rPr>
              <w:t>TN23724M</w:t>
            </w:r>
          </w:p>
        </w:tc>
        <w:tc>
          <w:tcPr>
            <w:tcW w:w="1638" w:type="dxa"/>
            <w:vAlign w:val="center"/>
          </w:tcPr>
          <w:p w14:paraId="4CE5CC4C" w14:textId="7A97577D" w:rsidR="00171F61" w:rsidRDefault="00890E0D">
            <w:pPr>
              <w:rPr>
                <w:rFonts w:ascii="Times New Roman" w:hAnsi="Times New Roman" w:cs="Times New Roman"/>
                <w:kern w:val="0"/>
                <w:sz w:val="24"/>
                <w:szCs w:val="20"/>
                <w14:ligatures w14:val="none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0"/>
                <w14:ligatures w14:val="none"/>
              </w:rPr>
              <w:t>1</w:t>
            </w:r>
            <w:r>
              <w:rPr>
                <w:rFonts w:ascii="Times New Roman" w:hAnsi="Times New Roman" w:cs="Times New Roman"/>
                <w:kern w:val="0"/>
                <w:sz w:val="24"/>
                <w:szCs w:val="20"/>
                <w14:ligatures w14:val="none"/>
              </w:rPr>
              <w:t>:1000</w:t>
            </w:r>
          </w:p>
        </w:tc>
      </w:tr>
      <w:tr w:rsidR="002F2EB6" w14:paraId="6253886C" w14:textId="77777777" w:rsidTr="002F2EB6">
        <w:trPr>
          <w:trHeight w:val="193"/>
        </w:trPr>
        <w:tc>
          <w:tcPr>
            <w:tcW w:w="1555" w:type="dxa"/>
            <w:vAlign w:val="center"/>
          </w:tcPr>
          <w:p w14:paraId="487A7F31" w14:textId="39A59079" w:rsidR="002F2EB6" w:rsidRPr="00F30E6C" w:rsidRDefault="002F2EB6">
            <w:pPr>
              <w:rPr>
                <w:rFonts w:ascii="Times New Roman" w:hAnsi="Times New Roman" w:cs="Times New Roman"/>
                <w:kern w:val="0"/>
                <w:sz w:val="24"/>
                <w:szCs w:val="20"/>
                <w14:ligatures w14:val="none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0"/>
                <w14:ligatures w14:val="none"/>
              </w:rPr>
              <w:t>ASC</w:t>
            </w:r>
          </w:p>
        </w:tc>
        <w:tc>
          <w:tcPr>
            <w:tcW w:w="3543" w:type="dxa"/>
            <w:vAlign w:val="center"/>
          </w:tcPr>
          <w:p w14:paraId="1E6E44FB" w14:textId="26120BAC" w:rsidR="002F2EB6" w:rsidRDefault="002F2EB6">
            <w:pPr>
              <w:rPr>
                <w:rFonts w:ascii="Times New Roman" w:hAnsi="Times New Roman" w:cs="Times New Roman"/>
                <w:kern w:val="0"/>
                <w:sz w:val="24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0"/>
                <w14:ligatures w14:val="none"/>
              </w:rPr>
              <w:t>Cell Signaling Technologies</w:t>
            </w:r>
          </w:p>
        </w:tc>
        <w:tc>
          <w:tcPr>
            <w:tcW w:w="1560" w:type="dxa"/>
            <w:vAlign w:val="center"/>
          </w:tcPr>
          <w:p w14:paraId="07592448" w14:textId="76E76016" w:rsidR="002F2EB6" w:rsidRPr="00890E0D" w:rsidRDefault="002F2EB6">
            <w:pPr>
              <w:rPr>
                <w:rFonts w:ascii="Times New Roman" w:hAnsi="Times New Roman" w:cs="Times New Roman"/>
                <w:kern w:val="0"/>
                <w:sz w:val="24"/>
                <w:szCs w:val="20"/>
                <w14:ligatures w14:val="none"/>
              </w:rPr>
            </w:pPr>
            <w:r w:rsidRPr="002F2EB6">
              <w:rPr>
                <w:rFonts w:ascii="Times New Roman" w:hAnsi="Times New Roman" w:cs="Times New Roman" w:hint="eastAsia"/>
                <w:kern w:val="0"/>
                <w:sz w:val="24"/>
                <w:szCs w:val="20"/>
                <w14:ligatures w14:val="none"/>
              </w:rPr>
              <w:t>67824T</w:t>
            </w:r>
          </w:p>
        </w:tc>
        <w:tc>
          <w:tcPr>
            <w:tcW w:w="1638" w:type="dxa"/>
            <w:vAlign w:val="center"/>
          </w:tcPr>
          <w:p w14:paraId="01D1A27F" w14:textId="03E90486" w:rsidR="002F2EB6" w:rsidRDefault="002F2EB6">
            <w:pPr>
              <w:rPr>
                <w:rFonts w:ascii="Times New Roman" w:hAnsi="Times New Roman" w:cs="Times New Roman"/>
                <w:kern w:val="0"/>
                <w:sz w:val="24"/>
                <w:szCs w:val="20"/>
                <w14:ligatures w14:val="none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0"/>
                <w14:ligatures w14:val="none"/>
              </w:rPr>
              <w:t>1</w:t>
            </w:r>
            <w:r>
              <w:rPr>
                <w:rFonts w:ascii="Times New Roman" w:hAnsi="Times New Roman" w:cs="Times New Roman"/>
                <w:kern w:val="0"/>
                <w:sz w:val="24"/>
                <w:szCs w:val="20"/>
                <w14:ligatures w14:val="none"/>
              </w:rPr>
              <w:t>:100</w:t>
            </w:r>
          </w:p>
        </w:tc>
      </w:tr>
    </w:tbl>
    <w:p w14:paraId="4AD7C1DC" w14:textId="77777777" w:rsidR="00171F61" w:rsidRDefault="00171F61">
      <w:pPr>
        <w:rPr>
          <w:rFonts w:hint="eastAsia"/>
        </w:rPr>
      </w:pPr>
    </w:p>
    <w:p w14:paraId="5234EB9D" w14:textId="77777777" w:rsidR="00171F61" w:rsidRDefault="00171F61">
      <w:pPr>
        <w:spacing w:line="480" w:lineRule="auto"/>
        <w:jc w:val="left"/>
        <w:rPr>
          <w:rFonts w:ascii="Times New Roman" w:eastAsia="等线" w:hAnsi="Times New Roman" w:cs="Times New Roman"/>
          <w:szCs w:val="20"/>
        </w:rPr>
      </w:pPr>
    </w:p>
    <w:p w14:paraId="50999B92" w14:textId="77777777" w:rsidR="00171F61" w:rsidRDefault="00171F61">
      <w:pPr>
        <w:spacing w:line="480" w:lineRule="auto"/>
        <w:jc w:val="left"/>
        <w:rPr>
          <w:rFonts w:ascii="Times New Roman" w:eastAsia="等线" w:hAnsi="Times New Roman" w:cs="Times New Roman"/>
          <w:szCs w:val="20"/>
        </w:rPr>
      </w:pPr>
    </w:p>
    <w:p w14:paraId="2FF214E5" w14:textId="77777777" w:rsidR="00171F61" w:rsidRDefault="00000000">
      <w:pPr>
        <w:spacing w:line="480" w:lineRule="auto"/>
        <w:ind w:left="720" w:hanging="720"/>
        <w:rPr>
          <w:rFonts w:ascii="Times New Roman" w:eastAsia="等线" w:hAnsi="Times New Roman" w:cs="Times New Roman"/>
          <w:sz w:val="24"/>
          <w:szCs w:val="24"/>
        </w:rPr>
      </w:pPr>
      <w:r>
        <w:rPr>
          <w:rFonts w:ascii="Times New Roman" w:eastAsia="等线" w:hAnsi="Times New Roman" w:cs="Times New Roman" w:hint="eastAsia"/>
          <w:sz w:val="24"/>
          <w:szCs w:val="24"/>
        </w:rPr>
        <w:lastRenderedPageBreak/>
        <w:t>Table</w:t>
      </w:r>
      <w:r>
        <w:rPr>
          <w:rFonts w:ascii="Times New Roman" w:eastAsia="等线" w:hAnsi="Times New Roman" w:cs="Times New Roman"/>
          <w:sz w:val="24"/>
          <w:szCs w:val="24"/>
        </w:rPr>
        <w:t xml:space="preserve"> S</w:t>
      </w:r>
      <w:r>
        <w:rPr>
          <w:rFonts w:ascii="Times New Roman" w:eastAsia="等线" w:hAnsi="Times New Roman" w:cs="Times New Roman" w:hint="eastAsia"/>
          <w:sz w:val="24"/>
          <w:szCs w:val="24"/>
        </w:rPr>
        <w:t>3</w:t>
      </w:r>
    </w:p>
    <w:p w14:paraId="75185B65" w14:textId="77777777" w:rsidR="00171F61" w:rsidRDefault="00171F61">
      <w:pPr>
        <w:spacing w:line="480" w:lineRule="auto"/>
        <w:rPr>
          <w:rFonts w:ascii="Times New Roman" w:eastAsia="等线" w:hAnsi="Times New Roman" w:cs="Times New Roman"/>
          <w:sz w:val="24"/>
          <w:szCs w:val="24"/>
        </w:rPr>
      </w:pPr>
    </w:p>
    <w:p w14:paraId="42773976" w14:textId="77777777" w:rsidR="00171F61" w:rsidRDefault="00000000">
      <w:pPr>
        <w:rPr>
          <w:rFonts w:ascii="Times New Roman" w:eastAsia="等线" w:hAnsi="Times New Roman" w:cs="Times New Roman"/>
          <w:szCs w:val="20"/>
        </w:rPr>
      </w:pPr>
      <w:r>
        <w:rPr>
          <w:rFonts w:ascii="Times New Roman" w:hAnsi="Times New Roman" w:cs="Times New Roman"/>
          <w:szCs w:val="21"/>
        </w:rPr>
        <w:t>Tab</w:t>
      </w:r>
      <w:r>
        <w:rPr>
          <w:rFonts w:ascii="Times New Roman" w:hAnsi="Times New Roman" w:cs="Times New Roman" w:hint="eastAsia"/>
          <w:szCs w:val="21"/>
        </w:rPr>
        <w:t>le.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S3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List of 190 chemicals</w:t>
      </w:r>
    </w:p>
    <w:tbl>
      <w:tblPr>
        <w:tblW w:w="8625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254"/>
        <w:gridCol w:w="467"/>
        <w:gridCol w:w="636"/>
        <w:gridCol w:w="702"/>
        <w:gridCol w:w="839"/>
        <w:gridCol w:w="654"/>
        <w:gridCol w:w="847"/>
        <w:gridCol w:w="676"/>
        <w:gridCol w:w="620"/>
        <w:gridCol w:w="659"/>
        <w:gridCol w:w="860"/>
        <w:gridCol w:w="732"/>
        <w:gridCol w:w="679"/>
      </w:tblGrid>
      <w:tr w:rsidR="00171F61" w14:paraId="5E1B8E53" w14:textId="77777777">
        <w:trPr>
          <w:trHeight w:val="227"/>
        </w:trPr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E442CC" w14:textId="77777777" w:rsidR="00171F61" w:rsidRDefault="00171F61">
            <w:pP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E391A2" w14:textId="77777777" w:rsidR="00171F61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56C1B3" w14:textId="77777777" w:rsidR="00171F61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51E5AB" w14:textId="77777777" w:rsidR="00171F61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E48B57" w14:textId="77777777" w:rsidR="00171F61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4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C2679C" w14:textId="77777777" w:rsidR="00171F61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0DD829" w14:textId="77777777" w:rsidR="00171F61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6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2A8CEA" w14:textId="77777777" w:rsidR="00171F61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7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6CB5B1" w14:textId="77777777" w:rsidR="00171F61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8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83021F" w14:textId="77777777" w:rsidR="00171F61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9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F5294A" w14:textId="77777777" w:rsidR="00171F61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10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3DE768" w14:textId="77777777" w:rsidR="00171F61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11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E34D5B" w14:textId="77777777" w:rsidR="00171F61" w:rsidRDefault="00000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12</w:t>
            </w:r>
          </w:p>
        </w:tc>
      </w:tr>
      <w:tr w:rsidR="00171F61" w14:paraId="3767D6A3" w14:textId="77777777">
        <w:trPr>
          <w:trHeight w:val="113"/>
        </w:trPr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2FE011" w14:textId="77777777" w:rsidR="00171F61" w:rsidRDefault="00000000">
            <w:pP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B3C4D0" w14:textId="77777777" w:rsidR="00171F61" w:rsidRDefault="00171F61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925B32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Azithromycin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C15BC4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Colchicine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EA366F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Methyl Vanillate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371E0F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Levofloxacin hydrate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890834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3,5-Dimethoxyphenol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0C9C51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Caffeic Acid Phenethyl Ester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D598B5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Trifolirhizin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5023F5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Bestatin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803D6D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2-Phenylbutyric acid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C16D1F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L-Glutamine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83EEAA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DL-Citrulline</w:t>
            </w:r>
          </w:p>
        </w:tc>
      </w:tr>
      <w:tr w:rsidR="00171F61" w14:paraId="373C7D92" w14:textId="77777777">
        <w:trPr>
          <w:trHeight w:val="227"/>
        </w:trPr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A1EDC1" w14:textId="77777777" w:rsidR="00171F61" w:rsidRDefault="00000000">
            <w:pP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2AC3FA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 xml:space="preserve">Sulfameter 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AD36DF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Ruxolitinib Phosphate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1ED5CF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Glabridin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FD6D5E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6-Hydroxyflavone (6-HF)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59A310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Dapson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D176A7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Monomethyl glutarate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C1B658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Puromycin 2HCl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7D00FF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Tabersonine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9C04DC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Prilocaine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735E0B" w14:textId="77777777" w:rsidR="00171F61" w:rsidRDefault="00000000">
            <w:pPr>
              <w:spacing w:line="200" w:lineRule="exact"/>
              <w:jc w:val="lef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Imidazole-4(5)-acetic Acid Hydrochloride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EB719C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Penicillamine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724E8E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Homotaurine</w:t>
            </w:r>
          </w:p>
        </w:tc>
      </w:tr>
      <w:tr w:rsidR="00171F61" w14:paraId="7AA8372A" w14:textId="77777777">
        <w:trPr>
          <w:trHeight w:val="227"/>
        </w:trPr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AA17AB" w14:textId="77777777" w:rsidR="00171F61" w:rsidRDefault="00000000">
            <w:pP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5AB57D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Erythromycin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F1695B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Oridonin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63A5F3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 xml:space="preserve">Cyclosporin A 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E1FF3D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Cefamandole nafate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09CE8F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Cefuroxime sodium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46001E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3-(3-Hydroxyphenyl)propionic Acid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7F5345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BTB06584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AA45C5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Brazilin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439040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 xml:space="preserve">Prednisone 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01C07D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Isethionic acid sodium salt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426210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Octenidine Dihydrochloride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B8D3F6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Calcium folinate</w:t>
            </w:r>
          </w:p>
        </w:tc>
      </w:tr>
      <w:tr w:rsidR="00171F61" w14:paraId="4A88E80C" w14:textId="77777777">
        <w:trPr>
          <w:trHeight w:val="227"/>
        </w:trPr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594C4F" w14:textId="77777777" w:rsidR="00171F61" w:rsidRDefault="00000000">
            <w:pP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4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D12487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Fangchinoline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7320DE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(-)-Parthenolide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C0A59C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Cytisine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9E3E05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Sulfamonomethoxine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BE1252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Tedizolid Phosphate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D198B8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Phenylacetylglutamine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DCCF3E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Erythromycin Cyclocarbonate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0755DD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Lycorine hydrochloride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75DF0C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Acetylcysteine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FA8814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(S)-2-Hydroxy-3-phenylpropanoic acid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43545C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D-glutamine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08393F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D-Pantethine</w:t>
            </w:r>
          </w:p>
        </w:tc>
      </w:tr>
      <w:tr w:rsidR="00171F61" w14:paraId="1310CEA6" w14:textId="77777777">
        <w:trPr>
          <w:trHeight w:val="227"/>
        </w:trPr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3AFD1D" w14:textId="77777777" w:rsidR="00171F61" w:rsidRDefault="00000000">
            <w:pP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0CF276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 xml:space="preserve">Amphotericin B 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BE8A29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Rotenone (Barbasco)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C71E6A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Daidzin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E681FB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Thiolox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1539DF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Cefmenoxime hydrochloride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5A08FD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Cytidine 5′-triphosphate (disodium salt)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1797BF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Piperlongumine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2538F4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Dehydrocorydalin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06B5D0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Ethinyl Estradiol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79F037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Glycerol Tri-n-octanoate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012701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D-Cycloserine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420D9B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L-carnosine</w:t>
            </w:r>
          </w:p>
        </w:tc>
      </w:tr>
      <w:tr w:rsidR="00171F61" w14:paraId="1A402402" w14:textId="77777777">
        <w:trPr>
          <w:trHeight w:val="227"/>
        </w:trPr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D479E5" w14:textId="77777777" w:rsidR="00171F61" w:rsidRDefault="00000000">
            <w:pP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6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54F386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Ursodiol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0F3165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Silymarin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E6E81A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Dihydroartemisinin (DHA)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630364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4-Amino-5-imidazolecarboxamide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85D3EB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Hydroquinidine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1FA7E1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2-Methylhexanoic acid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781D7B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Betulonic acid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0FE11B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Ginkgolic Acid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3BB886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 xml:space="preserve">Monobenzone 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22E649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Glucosamine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E9773A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ML-351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8FDDE3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β-Nicotinamide Mononucleotide</w:t>
            </w:r>
          </w:p>
        </w:tc>
      </w:tr>
      <w:tr w:rsidR="00171F61" w14:paraId="4D7D61F2" w14:textId="77777777">
        <w:trPr>
          <w:trHeight w:val="227"/>
        </w:trPr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B232B3" w14:textId="77777777" w:rsidR="00171F61" w:rsidRDefault="00000000">
            <w:pP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7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4FCBEE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Nitrofural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4F2733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Pefloxacin Mesylate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9FC325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Sorafenib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0E2068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Spermidine trihydrochloride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FE17F0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Fusidate Sodium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E92A13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5-Hydroxymethyl-2-furancarboxylic acid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001D95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Abscisic Acid (Dormin</w:t>
            </w: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）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7B8836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8-Gingerol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256A78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Loteprednol etabonate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723D5B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2-Aminoethanethiol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A8BC00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Clindamycin Phosphate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413439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Cephradine monohydrate</w:t>
            </w:r>
          </w:p>
        </w:tc>
      </w:tr>
      <w:tr w:rsidR="00171F61" w14:paraId="74A8822F" w14:textId="77777777">
        <w:trPr>
          <w:trHeight w:val="227"/>
        </w:trPr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2368B0" w14:textId="77777777" w:rsidR="00171F61" w:rsidRDefault="00000000">
            <w:pP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8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7417BC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Tretinoin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BF3B12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Sparfloxacin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4A0F16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Tizoxanide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31880C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Tauroursodeoxycholic Acid (TUDCA)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3D1205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Gluconolactone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E9259A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DL-Dopa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547257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Isoliquiritigenin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B354F0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3'-Hydroxypterostilbene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CE5328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Betamethasone Dipropionate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58E272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Pterostilbene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F4231B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Kanamycin sulfate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F387AC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L(-)-Sorbose</w:t>
            </w:r>
          </w:p>
        </w:tc>
      </w:tr>
      <w:tr w:rsidR="00171F61" w14:paraId="5DF5268E" w14:textId="77777777">
        <w:trPr>
          <w:trHeight w:val="227"/>
        </w:trPr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9747D2" w14:textId="77777777" w:rsidR="00171F61" w:rsidRDefault="00000000">
            <w:pP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9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AB4224" w14:textId="77777777" w:rsidR="00171F61" w:rsidRDefault="00171F61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154CD9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Nicotinamide (Vitamin B3)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31FEA4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Flavopiridol HCl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02C34D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Cefepime Dihydrochloride Monohydrate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0B4620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Vitamin E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8E1BDB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6-(Dimethylamino)purine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CF7F6B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Dehydrocostus Lactone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58040F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Pinoresinol dimethyl ether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A0ABA3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 xml:space="preserve">Levonorgestrel 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E54D2E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Resveratrol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CEA3B1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Chondroitin sulfate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6AB02A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3-Aminopropionitrile fumarate</w:t>
            </w:r>
          </w:p>
        </w:tc>
      </w:tr>
      <w:tr w:rsidR="00171F61" w14:paraId="7F37EF4E" w14:textId="77777777">
        <w:trPr>
          <w:trHeight w:val="227"/>
        </w:trPr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D4F3A0" w14:textId="77777777" w:rsidR="00171F61" w:rsidRDefault="00000000">
            <w:pP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10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92F307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Estrone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822C56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Vitamin B12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EB9C17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Actinomycin D (Dactinomycin)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CFBE59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2-Methoxy-1,4-naphthoquinone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C64BAD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Lycorine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520E02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3-Methylvaleric acid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F01441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Guggulsterone E&amp;Z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45DDEC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Echinatin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5F9E8C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 xml:space="preserve">Guaifenesin 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522559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Coniferyl alcohol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6F7B8F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Aloperine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E3E793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1,4-Diaminobutane dihydrochloride</w:t>
            </w:r>
          </w:p>
        </w:tc>
      </w:tr>
      <w:tr w:rsidR="00171F61" w14:paraId="3839E4A9" w14:textId="77777777">
        <w:trPr>
          <w:trHeight w:val="227"/>
        </w:trPr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E47BAC" w14:textId="77777777" w:rsidR="00171F61" w:rsidRDefault="00000000">
            <w:pP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1</w:t>
            </w: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lastRenderedPageBreak/>
              <w:t>1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694489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lastRenderedPageBreak/>
              <w:t>Flu</w:t>
            </w: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lastRenderedPageBreak/>
              <w:t>cytosine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770773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lastRenderedPageBreak/>
              <w:t>Metro</w:t>
            </w: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lastRenderedPageBreak/>
              <w:t xml:space="preserve">nidazole 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658BC9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lastRenderedPageBreak/>
              <w:t>Epirubi</w:t>
            </w: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lastRenderedPageBreak/>
              <w:t>cin HCl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B08307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lastRenderedPageBreak/>
              <w:t>Thymope</w:t>
            </w: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lastRenderedPageBreak/>
              <w:t>ntin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9F5154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lastRenderedPageBreak/>
              <w:t>Escin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FFB651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Glycodeo</w:t>
            </w: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lastRenderedPageBreak/>
              <w:t>xycholic acid sodium salt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02211D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lastRenderedPageBreak/>
              <w:t>Isoalan</w:t>
            </w: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lastRenderedPageBreak/>
              <w:t>tolactone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BD12C0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lastRenderedPageBreak/>
              <w:t>Veratr</w:t>
            </w: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lastRenderedPageBreak/>
              <w:t>amine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8538F2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lastRenderedPageBreak/>
              <w:t>Acetyl</w:t>
            </w: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lastRenderedPageBreak/>
              <w:t>choline Chloride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E69D04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lastRenderedPageBreak/>
              <w:t xml:space="preserve">Nervonic </w:t>
            </w: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lastRenderedPageBreak/>
              <w:t>acid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227B17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lastRenderedPageBreak/>
              <w:t>Tobram</w:t>
            </w: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lastRenderedPageBreak/>
              <w:t>ycin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D91CFD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lastRenderedPageBreak/>
              <w:t>Citicho</w:t>
            </w: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lastRenderedPageBreak/>
              <w:t>line</w:t>
            </w:r>
          </w:p>
        </w:tc>
      </w:tr>
      <w:tr w:rsidR="00171F61" w14:paraId="057BF749" w14:textId="77777777">
        <w:trPr>
          <w:trHeight w:val="227"/>
        </w:trPr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05FD90" w14:textId="77777777" w:rsidR="00171F61" w:rsidRDefault="00000000">
            <w:pP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lastRenderedPageBreak/>
              <w:t>12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DD52CF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Aminophylline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BE8C57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Tioconazole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1AC7D6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Tannic acid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713B9A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Cefsulodin sodium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085B23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 panthenol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9D1F8A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cis,cis-Muconic acid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CFB219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Fumagillin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F02F11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a-Hederin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4A6BAD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Proparacaine HCl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11B725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Cardamonin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ABE47A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NAD+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68F495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5'-Cytidylic acid</w:t>
            </w:r>
          </w:p>
        </w:tc>
      </w:tr>
      <w:tr w:rsidR="00171F61" w14:paraId="66C6553E" w14:textId="77777777">
        <w:trPr>
          <w:trHeight w:val="227"/>
        </w:trPr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CA686F" w14:textId="77777777" w:rsidR="00171F61" w:rsidRDefault="00000000">
            <w:pP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13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155E04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Amorolfine HCl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C48450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Pregnenolone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14C821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Genistin (Genistoside)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4E765F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Cefonicid sodium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20194A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Vitamin K1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77129C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Quinoline-4-carboxylic acid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11C5A3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Docetaxel Trihydrate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D7C552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Nonivamide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B9C316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Menadione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7E1D33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Docosahexaenoic Acid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331142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Methacycline HCl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29E1C0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NDGA</w:t>
            </w:r>
          </w:p>
        </w:tc>
      </w:tr>
      <w:tr w:rsidR="00171F61" w14:paraId="0396495F" w14:textId="77777777">
        <w:trPr>
          <w:trHeight w:val="227"/>
        </w:trPr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C12B33" w14:textId="77777777" w:rsidR="00171F61" w:rsidRDefault="00000000">
            <w:pP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14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A33126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TBB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A14EAD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Sulfamethoxazole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5434D0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2-Methoxy-1,4-naphthoquin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7AF40B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Umbelliferone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F113BA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Eugenol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8E9638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4-MMPB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25BF68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Licochalcone A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2CC32F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Sibiricose A5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48CA12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Diclazuril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7D193D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Tabersonine hydrochloride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3E0703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Oxacillin sodium monohydrate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9FCD5D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L-Homoarginine hydrochloride</w:t>
            </w:r>
          </w:p>
        </w:tc>
      </w:tr>
      <w:tr w:rsidR="00171F61" w14:paraId="323302F5" w14:textId="77777777">
        <w:trPr>
          <w:trHeight w:val="227"/>
        </w:trPr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897A3C" w14:textId="77777777" w:rsidR="00171F61" w:rsidRDefault="00000000">
            <w:pP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15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231688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Sulfanilamide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2424DD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Sulfisoxazole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A71ABB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gossypol-Acetic acid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B98013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Cinnamic acid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735AC1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Oleic Acid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6D6FB6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3-Furoic acid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636B8A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Oleuropein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215F7B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Bergaptol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58BD0F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 xml:space="preserve">Tiopronin 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59DE4F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Ftaxilide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B2722F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Neomycin sulfate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D36E16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Sodium succinate</w:t>
            </w:r>
          </w:p>
        </w:tc>
      </w:tr>
      <w:tr w:rsidR="00171F61" w14:paraId="0CECD454" w14:textId="77777777">
        <w:trPr>
          <w:trHeight w:val="227"/>
        </w:trPr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0536FC" w14:textId="77777777" w:rsidR="00171F61" w:rsidRDefault="00000000">
            <w:pP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16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1B5469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 xml:space="preserve">Hydrocortisone 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822B71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Nystatin (Fungicidin)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C96C15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Gramine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446041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Flavanone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2D9CEB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Amentoflavone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E9AE39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TBHQ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CDAC27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Xanthohumol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524049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Schisantherin B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7934D7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Mecarbinate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ED13EB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Eicosapentaenoic Acid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21E2EF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Streptomycin sulfate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0BA604" w14:textId="77777777" w:rsidR="00171F61" w:rsidRDefault="00000000">
            <w:pPr>
              <w:spacing w:line="200" w:lineRule="exact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Kaempferol-3-O-glucorhamnoside</w:t>
            </w:r>
          </w:p>
        </w:tc>
      </w:tr>
    </w:tbl>
    <w:p w14:paraId="5B209815" w14:textId="6121E058" w:rsidR="00171F61" w:rsidRDefault="00171F61">
      <w:pPr>
        <w:rPr>
          <w:rFonts w:hint="eastAsia"/>
        </w:rPr>
      </w:pPr>
    </w:p>
    <w:sectPr w:rsidR="00171F6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494FC" w14:textId="77777777" w:rsidR="008B2612" w:rsidRDefault="008B2612" w:rsidP="009A5B72">
      <w:pPr>
        <w:rPr>
          <w:rFonts w:hint="eastAsia"/>
        </w:rPr>
      </w:pPr>
      <w:r>
        <w:separator/>
      </w:r>
    </w:p>
  </w:endnote>
  <w:endnote w:type="continuationSeparator" w:id="0">
    <w:p w14:paraId="74601996" w14:textId="77777777" w:rsidR="008B2612" w:rsidRDefault="008B2612" w:rsidP="009A5B7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1E4CCA" w14:textId="77777777" w:rsidR="008B2612" w:rsidRDefault="008B2612" w:rsidP="009A5B72">
      <w:pPr>
        <w:rPr>
          <w:rFonts w:hint="eastAsia"/>
        </w:rPr>
      </w:pPr>
      <w:r>
        <w:separator/>
      </w:r>
    </w:p>
  </w:footnote>
  <w:footnote w:type="continuationSeparator" w:id="0">
    <w:p w14:paraId="131A4415" w14:textId="77777777" w:rsidR="008B2612" w:rsidRDefault="008B2612" w:rsidP="009A5B7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4FEF"/>
    <w:rsid w:val="00041585"/>
    <w:rsid w:val="00085DA7"/>
    <w:rsid w:val="000E18FD"/>
    <w:rsid w:val="00171F61"/>
    <w:rsid w:val="001809B5"/>
    <w:rsid w:val="001837DB"/>
    <w:rsid w:val="0024485D"/>
    <w:rsid w:val="002C5D5D"/>
    <w:rsid w:val="002F2EB6"/>
    <w:rsid w:val="002F3F81"/>
    <w:rsid w:val="00324F9C"/>
    <w:rsid w:val="00367603"/>
    <w:rsid w:val="003844E8"/>
    <w:rsid w:val="00476959"/>
    <w:rsid w:val="004B1C37"/>
    <w:rsid w:val="0059285C"/>
    <w:rsid w:val="00645DD5"/>
    <w:rsid w:val="00781D44"/>
    <w:rsid w:val="008405AC"/>
    <w:rsid w:val="00876095"/>
    <w:rsid w:val="00890E0D"/>
    <w:rsid w:val="008B2612"/>
    <w:rsid w:val="00957C2E"/>
    <w:rsid w:val="00991E6A"/>
    <w:rsid w:val="009A5B72"/>
    <w:rsid w:val="009E0A81"/>
    <w:rsid w:val="00A11ED6"/>
    <w:rsid w:val="00A8778D"/>
    <w:rsid w:val="00AA6923"/>
    <w:rsid w:val="00B415B6"/>
    <w:rsid w:val="00B67287"/>
    <w:rsid w:val="00C11F90"/>
    <w:rsid w:val="00C1543F"/>
    <w:rsid w:val="00CA5EFA"/>
    <w:rsid w:val="00D02CB8"/>
    <w:rsid w:val="00D60DE6"/>
    <w:rsid w:val="00D84FEF"/>
    <w:rsid w:val="00F0172F"/>
    <w:rsid w:val="00F30E6C"/>
    <w:rsid w:val="00F338EC"/>
    <w:rsid w:val="00F36EB3"/>
    <w:rsid w:val="00F61A9A"/>
    <w:rsid w:val="00F73215"/>
    <w:rsid w:val="0FD26F25"/>
    <w:rsid w:val="1EF63D0E"/>
    <w:rsid w:val="1F0F132E"/>
    <w:rsid w:val="2E5973AB"/>
    <w:rsid w:val="5ACA6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02AA557B"/>
  <w15:docId w15:val="{48BC075A-8496-4FBA-818B-CD3AD91DA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styleId="a9">
    <w:name w:val="List Paragraph"/>
    <w:basedOn w:val="a"/>
    <w:uiPriority w:val="34"/>
    <w:qFormat/>
    <w:pPr>
      <w:ind w:firstLineChars="200" w:firstLine="420"/>
    </w:pPr>
    <w:rPr>
      <w14:ligatures w14:val="none"/>
    </w:rPr>
  </w:style>
  <w:style w:type="character" w:customStyle="1" w:styleId="font01">
    <w:name w:val="font01"/>
    <w:basedOn w:val="a0"/>
    <w:qFormat/>
    <w:rPr>
      <w:rFonts w:ascii="Tahoma" w:eastAsia="Tahoma" w:hAnsi="Tahoma" w:cs="Tahoma" w:hint="default"/>
      <w:color w:val="000000"/>
      <w:sz w:val="22"/>
      <w:szCs w:val="22"/>
      <w:u w:val="none"/>
    </w:rPr>
  </w:style>
  <w:style w:type="character" w:customStyle="1" w:styleId="font11">
    <w:name w:val="font11"/>
    <w:basedOn w:val="a0"/>
    <w:qFormat/>
    <w:rPr>
      <w:rFonts w:ascii="Calibri" w:hAnsi="Calibri" w:cs="Calibri" w:hint="default"/>
      <w:color w:val="000000"/>
      <w:sz w:val="24"/>
      <w:szCs w:val="24"/>
      <w:u w:val="none"/>
    </w:rPr>
  </w:style>
  <w:style w:type="character" w:customStyle="1" w:styleId="font61">
    <w:name w:val="font61"/>
    <w:basedOn w:val="a0"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71">
    <w:name w:val="font71"/>
    <w:basedOn w:val="a0"/>
    <w:rPr>
      <w:rFonts w:ascii="宋体" w:eastAsia="宋体" w:hAnsi="宋体" w:cs="宋体" w:hint="eastAsia"/>
      <w:color w:val="FF0000"/>
      <w:sz w:val="22"/>
      <w:szCs w:val="22"/>
      <w:u w:val="none"/>
    </w:rPr>
  </w:style>
  <w:style w:type="character" w:customStyle="1" w:styleId="font41">
    <w:name w:val="font41"/>
    <w:basedOn w:val="a0"/>
    <w:qFormat/>
    <w:rPr>
      <w:rFonts w:ascii="Tahoma" w:eastAsia="Tahoma" w:hAnsi="Tahoma" w:cs="Tahoma" w:hint="default"/>
      <w:color w:val="FF000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725</Words>
  <Characters>4136</Characters>
  <Application>Microsoft Office Word</Application>
  <DocSecurity>0</DocSecurity>
  <Lines>34</Lines>
  <Paragraphs>9</Paragraphs>
  <ScaleCrop>false</ScaleCrop>
  <Company/>
  <LinksUpToDate>false</LinksUpToDate>
  <CharactersWithSpaces>4852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猪侠爱吃棒棒糖 猪</dc:creator>
  <cp:lastModifiedBy>洁 李</cp:lastModifiedBy>
  <cp:revision>4</cp:revision>
  <cp:lastPrinted>2024-10-08T09:48:00Z</cp:lastPrinted>
  <dcterms:created xsi:type="dcterms:W3CDTF">2025-09-14T06:07:00Z</dcterms:created>
  <dcterms:modified xsi:type="dcterms:W3CDTF">2025-09-14T14:37:00Z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eyJoZGlkIjoiZTQ4ODQwNThiYTg4YTBlNDhkZDRmNGNiNWM5NWE1YzAiLCJ1c2VySWQiOiI1MTE2OTEyMDUifQ==</vt:lpwstr>
  </property>
  <property fmtid="{D5CDD505-2E9C-101B-9397-08002B2CF9AE}" pid="3" name="KSOProductBuildVer">
    <vt:lpwstr>2052-12.1.0.22215</vt:lpwstr>
  </property>
  <property fmtid="{D5CDD505-2E9C-101B-9397-08002B2CF9AE}" pid="4" name="ICV">
    <vt:lpwstr>8E69C68CFF314E42B9F814A638C4975A_13</vt:lpwstr>
  </property>
</Properties>
</file>