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50166" w14:textId="77777777" w:rsidR="0030624E" w:rsidRPr="006A1540" w:rsidRDefault="0030624E" w:rsidP="0030624E">
      <w:pPr>
        <w:rPr>
          <w:rFonts w:ascii="Times New Roman" w:hAnsi="Times New Roman" w:cs="Times New Roman"/>
          <w:b/>
          <w:bCs/>
          <w:color w:val="000000" w:themeColor="text1"/>
        </w:rPr>
      </w:pPr>
      <w:bookmarkStart w:id="0" w:name="_Hlk216271850"/>
      <w:bookmarkStart w:id="1" w:name="_Hlk218499963"/>
      <w:r w:rsidRPr="006A1540">
        <w:rPr>
          <w:rFonts w:ascii="Times New Roman" w:hAnsi="Times New Roman" w:cs="Times New Roman" w:hint="eastAsia"/>
          <w:b/>
          <w:bCs/>
          <w:color w:val="000000" w:themeColor="text1"/>
        </w:rPr>
        <w:t>Targeting ANXA1/TRKA axis enhances immunotherapy sensitivity in</w:t>
      </w:r>
      <w:bookmarkEnd w:id="0"/>
      <w:r w:rsidRPr="006A1540">
        <w:rPr>
          <w:rFonts w:ascii="Times New Roman" w:hAnsi="Times New Roman" w:cs="Times New Roman" w:hint="eastAsia"/>
          <w:b/>
          <w:bCs/>
          <w:color w:val="000000" w:themeColor="text1"/>
        </w:rPr>
        <w:t xml:space="preserve"> neural invasion-positive gastric cancer</w:t>
      </w:r>
    </w:p>
    <w:bookmarkEnd w:id="1"/>
    <w:p w14:paraId="6CA35615" w14:textId="77777777" w:rsidR="0030624E" w:rsidRPr="006A1540" w:rsidRDefault="0030624E" w:rsidP="0030624E">
      <w:pPr>
        <w:rPr>
          <w:rFonts w:ascii="Times New Roman" w:hAnsi="Times New Roman" w:cs="Times New Roman"/>
          <w:b/>
          <w:bCs/>
          <w:color w:val="000000" w:themeColor="text1"/>
        </w:rPr>
      </w:pPr>
    </w:p>
    <w:p w14:paraId="512A4E07" w14:textId="77777777" w:rsidR="0030624E" w:rsidRPr="00B743C0" w:rsidRDefault="0030624E" w:rsidP="0030624E">
      <w:pPr>
        <w:ind w:rightChars="-27" w:right="-57"/>
        <w:rPr>
          <w:rFonts w:ascii="Times New Roman" w:hAnsi="Times New Roman" w:cs="Times New Roman"/>
          <w:color w:val="000000" w:themeColor="text1"/>
        </w:rPr>
      </w:pPr>
      <w:proofErr w:type="spellStart"/>
      <w:r w:rsidRPr="006A1540">
        <w:rPr>
          <w:rFonts w:ascii="Times New Roman" w:hAnsi="Times New Roman" w:cs="Times New Roman" w:hint="eastAsia"/>
          <w:color w:val="000000" w:themeColor="text1"/>
        </w:rPr>
        <w:t>Tianlu</w:t>
      </w:r>
      <w:proofErr w:type="spellEnd"/>
      <w:r w:rsidRPr="006A1540">
        <w:rPr>
          <w:rFonts w:ascii="Times New Roman" w:hAnsi="Times New Roman" w:cs="Times New Roman" w:hint="eastAsia"/>
          <w:color w:val="000000" w:themeColor="text1"/>
        </w:rPr>
        <w:t xml:space="preserve"> Jian</w:t>
      </w:r>
      <w:r w:rsidRPr="00B743C0">
        <w:rPr>
          <w:rFonts w:ascii="Times New Roman" w:hAnsi="Times New Roman" w:cs="Times New Roman" w:hint="eastAsia"/>
          <w:color w:val="000000" w:themeColor="text1"/>
        </w:rPr>
        <w:t>g</w:t>
      </w:r>
      <w:r w:rsidRPr="00B743C0">
        <w:rPr>
          <w:rFonts w:ascii="Times New Roman" w:hAnsi="Times New Roman" w:cs="Times New Roman" w:hint="eastAsia"/>
          <w:color w:val="000000" w:themeColor="text1"/>
          <w:vertAlign w:val="superscript"/>
        </w:rPr>
        <w:t>#1,2,3</w:t>
      </w:r>
      <w:r w:rsidRPr="00B743C0">
        <w:rPr>
          <w:rFonts w:ascii="Times New Roman" w:hAnsi="Times New Roman" w:cs="Times New Roman" w:hint="eastAsia"/>
          <w:color w:val="000000" w:themeColor="text1"/>
        </w:rPr>
        <w:t>, Peng Zhou</w:t>
      </w:r>
      <w:r w:rsidRPr="00B743C0">
        <w:rPr>
          <w:rFonts w:ascii="Times New Roman" w:hAnsi="Times New Roman" w:cs="Times New Roman" w:hint="eastAsia"/>
          <w:color w:val="000000" w:themeColor="text1"/>
          <w:vertAlign w:val="superscript"/>
        </w:rPr>
        <w:t>#4</w:t>
      </w:r>
      <w:r w:rsidRPr="00B743C0">
        <w:rPr>
          <w:rFonts w:ascii="Times New Roman" w:hAnsi="Times New Roman" w:cs="Times New Roman" w:hint="eastAsia"/>
          <w:color w:val="000000" w:themeColor="text1"/>
        </w:rPr>
        <w:t xml:space="preserve">, </w:t>
      </w:r>
      <w:proofErr w:type="spellStart"/>
      <w:r w:rsidRPr="00B743C0">
        <w:rPr>
          <w:rFonts w:ascii="Times New Roman" w:hAnsi="Times New Roman" w:cs="Times New Roman" w:hint="eastAsia"/>
          <w:color w:val="000000" w:themeColor="text1"/>
        </w:rPr>
        <w:t>Yikai</w:t>
      </w:r>
      <w:proofErr w:type="spellEnd"/>
      <w:r w:rsidRPr="00B743C0">
        <w:rPr>
          <w:rFonts w:ascii="Times New Roman" w:hAnsi="Times New Roman" w:cs="Times New Roman" w:hint="eastAsia"/>
          <w:color w:val="000000" w:themeColor="text1"/>
        </w:rPr>
        <w:t xml:space="preserve"> Shen</w:t>
      </w:r>
      <w:r w:rsidRPr="00B743C0">
        <w:rPr>
          <w:rFonts w:ascii="Times New Roman" w:hAnsi="Times New Roman" w:cs="Times New Roman" w:hint="eastAsia"/>
          <w:color w:val="000000" w:themeColor="text1"/>
          <w:vertAlign w:val="superscript"/>
        </w:rPr>
        <w:t>#2,3</w:t>
      </w:r>
      <w:r w:rsidRPr="00B743C0">
        <w:rPr>
          <w:rFonts w:ascii="Times New Roman" w:hAnsi="Times New Roman" w:cs="Times New Roman" w:hint="eastAsia"/>
          <w:color w:val="000000" w:themeColor="text1"/>
        </w:rPr>
        <w:t>, Jie Lin</w:t>
      </w:r>
      <w:r w:rsidRPr="00B743C0">
        <w:rPr>
          <w:rFonts w:ascii="Times New Roman" w:hAnsi="Times New Roman" w:cs="Times New Roman" w:hint="eastAsia"/>
          <w:color w:val="000000" w:themeColor="text1"/>
          <w:vertAlign w:val="superscript"/>
        </w:rPr>
        <w:t>#2,3</w:t>
      </w:r>
      <w:r w:rsidRPr="00B743C0">
        <w:rPr>
          <w:rFonts w:ascii="Times New Roman" w:hAnsi="Times New Roman" w:cs="Times New Roman" w:hint="eastAsia"/>
          <w:color w:val="000000" w:themeColor="text1"/>
        </w:rPr>
        <w:t>, Ying Li</w:t>
      </w:r>
      <w:r w:rsidRPr="00B743C0">
        <w:rPr>
          <w:rFonts w:ascii="Times New Roman" w:hAnsi="Times New Roman" w:cs="Times New Roman" w:hint="eastAsia"/>
          <w:color w:val="000000" w:themeColor="text1"/>
          <w:vertAlign w:val="superscript"/>
        </w:rPr>
        <w:t>5</w:t>
      </w:r>
      <w:r w:rsidRPr="00B743C0">
        <w:rPr>
          <w:rFonts w:ascii="Times New Roman" w:hAnsi="Times New Roman" w:cs="Times New Roman" w:hint="eastAsia"/>
          <w:color w:val="000000" w:themeColor="text1"/>
        </w:rPr>
        <w:t xml:space="preserve">, </w:t>
      </w:r>
      <w:proofErr w:type="spellStart"/>
      <w:r w:rsidRPr="00B743C0">
        <w:rPr>
          <w:rFonts w:ascii="Times New Roman" w:hAnsi="Times New Roman" w:cs="Times New Roman" w:hint="eastAsia"/>
          <w:color w:val="000000" w:themeColor="text1"/>
        </w:rPr>
        <w:t>Xusheng</w:t>
      </w:r>
      <w:proofErr w:type="spellEnd"/>
      <w:r w:rsidRPr="00B743C0">
        <w:rPr>
          <w:rFonts w:ascii="Times New Roman" w:hAnsi="Times New Roman" w:cs="Times New Roman" w:hint="eastAsia"/>
          <w:color w:val="000000" w:themeColor="text1"/>
        </w:rPr>
        <w:t xml:space="preserve"> Shen</w:t>
      </w:r>
      <w:r w:rsidRPr="00B743C0">
        <w:rPr>
          <w:rFonts w:ascii="Times New Roman" w:hAnsi="Times New Roman" w:cs="Times New Roman" w:hint="eastAsia"/>
          <w:color w:val="000000" w:themeColor="text1"/>
          <w:vertAlign w:val="superscript"/>
        </w:rPr>
        <w:t>2,3</w:t>
      </w:r>
      <w:r w:rsidRPr="00B743C0">
        <w:rPr>
          <w:rFonts w:ascii="Times New Roman" w:hAnsi="Times New Roman" w:cs="Times New Roman" w:hint="eastAsia"/>
          <w:color w:val="000000" w:themeColor="text1"/>
        </w:rPr>
        <w:t>, Lang Fang</w:t>
      </w:r>
      <w:r w:rsidRPr="00B743C0">
        <w:rPr>
          <w:rFonts w:ascii="Times New Roman" w:hAnsi="Times New Roman" w:cs="Times New Roman" w:hint="eastAsia"/>
          <w:color w:val="000000" w:themeColor="text1"/>
          <w:vertAlign w:val="superscript"/>
        </w:rPr>
        <w:t>2,3</w:t>
      </w:r>
      <w:r w:rsidRPr="00B743C0">
        <w:rPr>
          <w:rFonts w:ascii="Times New Roman" w:hAnsi="Times New Roman" w:cs="Times New Roman" w:hint="eastAsia"/>
          <w:color w:val="000000" w:themeColor="text1"/>
        </w:rPr>
        <w:t xml:space="preserve">, </w:t>
      </w:r>
      <w:proofErr w:type="spellStart"/>
      <w:r w:rsidRPr="00B743C0">
        <w:rPr>
          <w:rFonts w:ascii="Times New Roman" w:hAnsi="Times New Roman" w:cs="Times New Roman" w:hint="eastAsia"/>
          <w:color w:val="000000" w:themeColor="text1"/>
        </w:rPr>
        <w:t>Penghui</w:t>
      </w:r>
      <w:proofErr w:type="spellEnd"/>
      <w:r w:rsidRPr="00B743C0">
        <w:rPr>
          <w:rFonts w:ascii="Times New Roman" w:hAnsi="Times New Roman" w:cs="Times New Roman" w:hint="eastAsia"/>
          <w:color w:val="000000" w:themeColor="text1"/>
        </w:rPr>
        <w:t xml:space="preserve"> Xu</w:t>
      </w:r>
      <w:r w:rsidRPr="00B743C0">
        <w:rPr>
          <w:rFonts w:ascii="Times New Roman" w:hAnsi="Times New Roman" w:cs="Times New Roman" w:hint="eastAsia"/>
          <w:color w:val="000000" w:themeColor="text1"/>
          <w:vertAlign w:val="superscript"/>
        </w:rPr>
        <w:t>2,3</w:t>
      </w:r>
      <w:r w:rsidRPr="00B743C0">
        <w:rPr>
          <w:rFonts w:ascii="Times New Roman" w:hAnsi="Times New Roman" w:cs="Times New Roman" w:hint="eastAsia"/>
          <w:color w:val="000000" w:themeColor="text1"/>
        </w:rPr>
        <w:t xml:space="preserve">, </w:t>
      </w:r>
      <w:proofErr w:type="spellStart"/>
      <w:r w:rsidRPr="00B743C0">
        <w:rPr>
          <w:rFonts w:ascii="Times New Roman" w:hAnsi="Times New Roman" w:cs="Times New Roman" w:hint="eastAsia"/>
          <w:color w:val="000000" w:themeColor="text1"/>
        </w:rPr>
        <w:t>Zekuan</w:t>
      </w:r>
      <w:proofErr w:type="spellEnd"/>
      <w:r w:rsidRPr="00B743C0">
        <w:rPr>
          <w:rFonts w:ascii="Times New Roman" w:hAnsi="Times New Roman" w:cs="Times New Roman" w:hint="eastAsia"/>
          <w:color w:val="000000" w:themeColor="text1"/>
        </w:rPr>
        <w:t xml:space="preserve"> Xu</w:t>
      </w:r>
      <w:r w:rsidRPr="00B743C0">
        <w:rPr>
          <w:rFonts w:ascii="Times New Roman" w:hAnsi="Times New Roman" w:cs="Times New Roman" w:hint="eastAsia"/>
          <w:color w:val="000000" w:themeColor="text1"/>
          <w:vertAlign w:val="superscript"/>
        </w:rPr>
        <w:t>*2,3,6,7</w:t>
      </w:r>
      <w:r w:rsidRPr="00B743C0">
        <w:rPr>
          <w:rFonts w:ascii="Times New Roman" w:hAnsi="Times New Roman" w:cs="Times New Roman" w:hint="eastAsia"/>
          <w:color w:val="000000" w:themeColor="text1"/>
        </w:rPr>
        <w:t xml:space="preserve">, </w:t>
      </w:r>
      <w:proofErr w:type="spellStart"/>
      <w:r w:rsidRPr="00B743C0">
        <w:rPr>
          <w:rFonts w:ascii="Times New Roman" w:hAnsi="Times New Roman" w:cs="Times New Roman" w:hint="eastAsia"/>
          <w:color w:val="000000" w:themeColor="text1"/>
        </w:rPr>
        <w:t>Linjun</w:t>
      </w:r>
      <w:proofErr w:type="spellEnd"/>
      <w:r w:rsidRPr="00B743C0">
        <w:rPr>
          <w:rFonts w:ascii="Times New Roman" w:hAnsi="Times New Roman" w:cs="Times New Roman" w:hint="eastAsia"/>
          <w:color w:val="000000" w:themeColor="text1"/>
        </w:rPr>
        <w:t xml:space="preserve"> Wang</w:t>
      </w:r>
      <w:r w:rsidRPr="00B743C0">
        <w:rPr>
          <w:rFonts w:ascii="Times New Roman" w:hAnsi="Times New Roman" w:cs="Times New Roman" w:hint="eastAsia"/>
          <w:color w:val="000000" w:themeColor="text1"/>
          <w:vertAlign w:val="superscript"/>
        </w:rPr>
        <w:t>*2,3</w:t>
      </w:r>
      <w:r w:rsidRPr="00B743C0">
        <w:rPr>
          <w:rFonts w:ascii="Times New Roman" w:hAnsi="Times New Roman" w:cs="Times New Roman" w:hint="eastAsia"/>
          <w:color w:val="000000" w:themeColor="text1"/>
        </w:rPr>
        <w:t>, Yiwen Xia</w:t>
      </w:r>
      <w:r w:rsidRPr="00B743C0">
        <w:rPr>
          <w:rFonts w:ascii="Times New Roman" w:hAnsi="Times New Roman" w:cs="Times New Roman" w:hint="eastAsia"/>
          <w:color w:val="000000" w:themeColor="text1"/>
          <w:vertAlign w:val="superscript"/>
        </w:rPr>
        <w:t>*2,3</w:t>
      </w:r>
    </w:p>
    <w:p w14:paraId="5F0039AF" w14:textId="77777777" w:rsidR="0030624E" w:rsidRPr="00B743C0" w:rsidRDefault="0030624E" w:rsidP="0030624E">
      <w:pPr>
        <w:rPr>
          <w:rFonts w:ascii="Times New Roman" w:hAnsi="Times New Roman" w:cs="Times New Roman"/>
          <w:color w:val="000000" w:themeColor="text1"/>
        </w:rPr>
      </w:pPr>
    </w:p>
    <w:p w14:paraId="26B1D1EE" w14:textId="77777777" w:rsidR="0030624E" w:rsidRPr="00B743C0" w:rsidRDefault="0030624E" w:rsidP="0030624E">
      <w:pPr>
        <w:rPr>
          <w:rFonts w:ascii="Times New Roman" w:hAnsi="Times New Roman" w:cs="Times New Roman"/>
          <w:color w:val="000000" w:themeColor="text1"/>
        </w:rPr>
      </w:pPr>
      <w:r w:rsidRPr="00B743C0">
        <w:rPr>
          <w:rFonts w:ascii="Times New Roman" w:hAnsi="Times New Roman" w:cs="Times New Roman" w:hint="eastAsia"/>
          <w:color w:val="000000" w:themeColor="text1"/>
          <w:vertAlign w:val="superscript"/>
        </w:rPr>
        <w:t>1</w:t>
      </w:r>
      <w:r w:rsidRPr="00B743C0">
        <w:rPr>
          <w:rFonts w:ascii="Times New Roman" w:hAnsi="Times New Roman" w:cs="Times New Roman" w:hint="eastAsia"/>
          <w:color w:val="000000" w:themeColor="text1"/>
        </w:rPr>
        <w:t>Department of General Surgery, The Affiliated Wuxi People</w:t>
      </w:r>
      <w:r w:rsidRPr="00B743C0">
        <w:rPr>
          <w:rFonts w:ascii="Times New Roman" w:hAnsi="Times New Roman" w:cs="Times New Roman"/>
          <w:color w:val="000000" w:themeColor="text1"/>
        </w:rPr>
        <w:t>’</w:t>
      </w:r>
      <w:r w:rsidRPr="00B743C0">
        <w:rPr>
          <w:rFonts w:ascii="Times New Roman" w:hAnsi="Times New Roman" w:cs="Times New Roman" w:hint="eastAsia"/>
          <w:color w:val="000000" w:themeColor="text1"/>
        </w:rPr>
        <w:t>s Hospital of Nanjing Medical University, Wuxi People</w:t>
      </w:r>
      <w:r w:rsidRPr="00B743C0">
        <w:rPr>
          <w:rFonts w:ascii="Times New Roman" w:hAnsi="Times New Roman" w:cs="Times New Roman"/>
          <w:color w:val="000000" w:themeColor="text1"/>
        </w:rPr>
        <w:t>’</w:t>
      </w:r>
      <w:r w:rsidRPr="00B743C0">
        <w:rPr>
          <w:rFonts w:ascii="Times New Roman" w:hAnsi="Times New Roman" w:cs="Times New Roman" w:hint="eastAsia"/>
          <w:color w:val="000000" w:themeColor="text1"/>
        </w:rPr>
        <w:t>s Hospital, Wuxi Medical Center, Nanjing Medical University, Wuxi, Jiangsu Province, China.</w:t>
      </w:r>
    </w:p>
    <w:p w14:paraId="0ECF6BC2" w14:textId="77777777" w:rsidR="0030624E" w:rsidRPr="00B743C0" w:rsidRDefault="0030624E" w:rsidP="0030624E">
      <w:pPr>
        <w:rPr>
          <w:rFonts w:ascii="Times New Roman" w:hAnsi="Times New Roman" w:cs="Times New Roman"/>
          <w:color w:val="000000" w:themeColor="text1"/>
        </w:rPr>
      </w:pPr>
      <w:r w:rsidRPr="00B743C0">
        <w:rPr>
          <w:rFonts w:ascii="Times New Roman" w:hAnsi="Times New Roman" w:cs="Times New Roman" w:hint="eastAsia"/>
          <w:color w:val="000000" w:themeColor="text1"/>
          <w:vertAlign w:val="superscript"/>
        </w:rPr>
        <w:t>2</w:t>
      </w:r>
      <w:r w:rsidRPr="00B743C0">
        <w:rPr>
          <w:rFonts w:ascii="Times New Roman" w:hAnsi="Times New Roman" w:cs="Times New Roman" w:hint="eastAsia"/>
          <w:color w:val="000000" w:themeColor="text1"/>
        </w:rPr>
        <w:t>Gastric Cancer Center, The First Affiliated Hospital of Nanjing Medical University, Nanjing, Jiangsu Province, China</w:t>
      </w:r>
    </w:p>
    <w:p w14:paraId="4665B237" w14:textId="77777777" w:rsidR="0030624E" w:rsidRPr="00B743C0" w:rsidRDefault="0030624E" w:rsidP="0030624E">
      <w:pPr>
        <w:rPr>
          <w:rFonts w:ascii="Times New Roman" w:hAnsi="Times New Roman" w:cs="Times New Roman"/>
          <w:color w:val="000000" w:themeColor="text1"/>
        </w:rPr>
      </w:pPr>
      <w:r w:rsidRPr="00B743C0">
        <w:rPr>
          <w:rFonts w:ascii="Times New Roman" w:hAnsi="Times New Roman" w:cs="Times New Roman" w:hint="eastAsia"/>
          <w:color w:val="000000" w:themeColor="text1"/>
          <w:vertAlign w:val="superscript"/>
        </w:rPr>
        <w:t>3</w:t>
      </w:r>
      <w:r w:rsidRPr="00B743C0">
        <w:rPr>
          <w:rFonts w:ascii="Times New Roman" w:hAnsi="Times New Roman" w:cs="Times New Roman" w:hint="eastAsia"/>
          <w:color w:val="000000" w:themeColor="text1"/>
        </w:rPr>
        <w:t>Department of General Surgery, The First Affiliated Hospital of Nanjing Medical University, Nanjing, Jiangsu Province, China</w:t>
      </w:r>
    </w:p>
    <w:p w14:paraId="4672BF6C" w14:textId="77777777" w:rsidR="0030624E" w:rsidRPr="00B743C0" w:rsidRDefault="0030624E" w:rsidP="0030624E">
      <w:pPr>
        <w:rPr>
          <w:rFonts w:ascii="Times New Roman" w:hAnsi="Times New Roman" w:cs="Times New Roman"/>
          <w:color w:val="000000" w:themeColor="text1"/>
        </w:rPr>
      </w:pPr>
      <w:r w:rsidRPr="00B743C0">
        <w:rPr>
          <w:rFonts w:ascii="Times New Roman" w:hAnsi="Times New Roman" w:cs="Times New Roman" w:hint="eastAsia"/>
          <w:color w:val="000000" w:themeColor="text1"/>
          <w:vertAlign w:val="superscript"/>
        </w:rPr>
        <w:t>4</w:t>
      </w:r>
      <w:r w:rsidRPr="00B743C0">
        <w:rPr>
          <w:rFonts w:ascii="Times New Roman" w:hAnsi="Times New Roman" w:hint="eastAsia"/>
          <w:color w:val="000000" w:themeColor="text1"/>
          <w:szCs w:val="21"/>
        </w:rPr>
        <w:t xml:space="preserve"> Department of General Surgery, Jiangnan University Medical Center, Wuxi, </w:t>
      </w:r>
      <w:r w:rsidRPr="00B743C0">
        <w:rPr>
          <w:rFonts w:ascii="Times New Roman" w:hAnsi="Times New Roman" w:cs="Times New Roman" w:hint="eastAsia"/>
          <w:color w:val="000000" w:themeColor="text1"/>
        </w:rPr>
        <w:t>Jiangsu Province</w:t>
      </w:r>
      <w:r w:rsidRPr="00B743C0">
        <w:rPr>
          <w:rFonts w:ascii="Times New Roman" w:hAnsi="Times New Roman" w:hint="eastAsia"/>
          <w:color w:val="000000" w:themeColor="text1"/>
          <w:szCs w:val="21"/>
        </w:rPr>
        <w:t>, China</w:t>
      </w:r>
    </w:p>
    <w:p w14:paraId="3B266B1A" w14:textId="77777777" w:rsidR="0030624E" w:rsidRPr="00B743C0" w:rsidRDefault="0030624E" w:rsidP="0030624E">
      <w:pPr>
        <w:rPr>
          <w:rFonts w:ascii="Times New Roman" w:hAnsi="Times New Roman" w:cs="Times New Roman"/>
          <w:color w:val="000000" w:themeColor="text1"/>
        </w:rPr>
      </w:pPr>
      <w:r w:rsidRPr="00B743C0">
        <w:rPr>
          <w:rFonts w:ascii="Times New Roman" w:hAnsi="Times New Roman" w:cs="Times New Roman" w:hint="eastAsia"/>
          <w:color w:val="000000" w:themeColor="text1"/>
          <w:vertAlign w:val="superscript"/>
        </w:rPr>
        <w:t>5</w:t>
      </w:r>
      <w:r w:rsidRPr="00B743C0">
        <w:rPr>
          <w:rFonts w:ascii="Times New Roman" w:hAnsi="Times New Roman" w:cs="Times New Roman" w:hint="eastAsia"/>
          <w:color w:val="000000" w:themeColor="text1"/>
        </w:rPr>
        <w:t xml:space="preserve">Hepatobiliary Surgery, Department of General Surgery, </w:t>
      </w:r>
      <w:proofErr w:type="spellStart"/>
      <w:r w:rsidRPr="00B743C0">
        <w:rPr>
          <w:rFonts w:ascii="Times New Roman" w:hAnsi="Times New Roman" w:cs="Times New Roman" w:hint="eastAsia"/>
          <w:color w:val="000000" w:themeColor="text1"/>
        </w:rPr>
        <w:t>Huashan</w:t>
      </w:r>
      <w:proofErr w:type="spellEnd"/>
      <w:r w:rsidRPr="00B743C0">
        <w:rPr>
          <w:rFonts w:ascii="Times New Roman" w:hAnsi="Times New Roman" w:cs="Times New Roman" w:hint="eastAsia"/>
          <w:color w:val="000000" w:themeColor="text1"/>
        </w:rPr>
        <w:t xml:space="preserve"> Hospital &amp; Cancer Metastasis Institute, Fudan University, Shanghai, China.</w:t>
      </w:r>
    </w:p>
    <w:p w14:paraId="4BE78841" w14:textId="77777777" w:rsidR="0030624E" w:rsidRPr="00B743C0" w:rsidRDefault="0030624E" w:rsidP="0030624E">
      <w:pPr>
        <w:rPr>
          <w:rFonts w:ascii="Times New Roman" w:hAnsi="Times New Roman" w:cs="Times New Roman"/>
          <w:color w:val="000000" w:themeColor="text1"/>
        </w:rPr>
      </w:pPr>
      <w:r w:rsidRPr="00B743C0">
        <w:rPr>
          <w:rFonts w:ascii="Times New Roman" w:hAnsi="Times New Roman" w:cs="Times New Roman" w:hint="eastAsia"/>
          <w:color w:val="000000" w:themeColor="text1"/>
          <w:vertAlign w:val="superscript"/>
        </w:rPr>
        <w:t>6</w:t>
      </w:r>
      <w:r w:rsidRPr="00B743C0">
        <w:rPr>
          <w:rFonts w:ascii="Times New Roman" w:hAnsi="Times New Roman" w:cs="Times New Roman" w:hint="eastAsia"/>
          <w:color w:val="000000" w:themeColor="text1"/>
        </w:rPr>
        <w:t>Institute for Gastric Cancer Research, Nanjing Medical University, Nanjing, Jiangsu Province, China</w:t>
      </w:r>
    </w:p>
    <w:p w14:paraId="0C630E37" w14:textId="77777777" w:rsidR="0030624E" w:rsidRPr="00B743C0" w:rsidRDefault="0030624E" w:rsidP="0030624E">
      <w:pPr>
        <w:rPr>
          <w:rFonts w:ascii="Times New Roman" w:hAnsi="Times New Roman" w:cs="Times New Roman"/>
          <w:color w:val="000000" w:themeColor="text1"/>
        </w:rPr>
      </w:pPr>
      <w:r w:rsidRPr="00B743C0">
        <w:rPr>
          <w:rFonts w:ascii="Times New Roman" w:hAnsi="Times New Roman" w:cs="Times New Roman" w:hint="eastAsia"/>
          <w:color w:val="000000" w:themeColor="text1"/>
          <w:vertAlign w:val="superscript"/>
        </w:rPr>
        <w:t>7</w:t>
      </w:r>
      <w:r w:rsidRPr="00B743C0">
        <w:rPr>
          <w:rFonts w:ascii="Times New Roman" w:hAnsi="Times New Roman" w:cs="Times New Roman" w:hint="eastAsia"/>
          <w:color w:val="000000" w:themeColor="text1"/>
        </w:rPr>
        <w:t>Jiangsu Key Lab of Cancer Biomarkers, Prevention and Treatment, Collaborative Innovation Center for Personalized Cancer Medicine, Nanjing Medical University, Nanjing, Jiangsu Province, China</w:t>
      </w:r>
    </w:p>
    <w:p w14:paraId="4F251D56" w14:textId="77777777" w:rsidR="0030624E" w:rsidRPr="00B743C0" w:rsidRDefault="0030624E" w:rsidP="0030624E">
      <w:pPr>
        <w:rPr>
          <w:rFonts w:ascii="Times New Roman" w:hAnsi="Times New Roman" w:cs="Times New Roman"/>
          <w:color w:val="000000" w:themeColor="text1"/>
        </w:rPr>
      </w:pPr>
    </w:p>
    <w:p w14:paraId="5DE33F69" w14:textId="77777777" w:rsidR="0030624E" w:rsidRPr="00B743C0" w:rsidRDefault="0030624E" w:rsidP="0030624E">
      <w:pPr>
        <w:rPr>
          <w:rFonts w:ascii="Times New Roman" w:hAnsi="Times New Roman" w:cs="Times New Roman"/>
          <w:b/>
          <w:bCs/>
          <w:color w:val="000000" w:themeColor="text1"/>
        </w:rPr>
      </w:pPr>
      <w:r w:rsidRPr="00B743C0">
        <w:rPr>
          <w:rFonts w:ascii="Times New Roman" w:hAnsi="Times New Roman" w:cs="Times New Roman" w:hint="eastAsia"/>
          <w:b/>
          <w:bCs/>
          <w:color w:val="000000" w:themeColor="text1"/>
          <w:vertAlign w:val="superscript"/>
        </w:rPr>
        <w:t>*</w:t>
      </w:r>
      <w:r w:rsidRPr="00B743C0">
        <w:rPr>
          <w:rFonts w:ascii="Times New Roman" w:hAnsi="Times New Roman" w:cs="Times New Roman" w:hint="eastAsia"/>
          <w:b/>
          <w:bCs/>
          <w:color w:val="000000" w:themeColor="text1"/>
        </w:rPr>
        <w:t>Corresponding authors:</w:t>
      </w:r>
    </w:p>
    <w:p w14:paraId="720490CF" w14:textId="77777777" w:rsidR="0030624E" w:rsidRPr="00B743C0" w:rsidRDefault="0030624E" w:rsidP="0030624E">
      <w:pPr>
        <w:rPr>
          <w:rFonts w:ascii="Times New Roman" w:hAnsi="Times New Roman" w:cs="Times New Roman"/>
          <w:color w:val="000000" w:themeColor="text1"/>
        </w:rPr>
      </w:pPr>
      <w:r w:rsidRPr="00B743C0">
        <w:rPr>
          <w:rFonts w:ascii="Times New Roman" w:hAnsi="Times New Roman" w:cs="Times New Roman" w:hint="eastAsia"/>
          <w:b/>
          <w:bCs/>
          <w:color w:val="000000" w:themeColor="text1"/>
        </w:rPr>
        <w:t>Yiwen Xia</w:t>
      </w:r>
      <w:r w:rsidRPr="00B743C0">
        <w:rPr>
          <w:rFonts w:ascii="Times New Roman" w:hAnsi="Times New Roman" w:cs="Times New Roman" w:hint="eastAsia"/>
          <w:color w:val="000000" w:themeColor="text1"/>
        </w:rPr>
        <w:t xml:space="preserve">: xiayiwennjmu@163.com </w:t>
      </w:r>
    </w:p>
    <w:p w14:paraId="34344418" w14:textId="77777777" w:rsidR="0030624E" w:rsidRPr="00B743C0" w:rsidRDefault="0030624E" w:rsidP="0030624E">
      <w:pPr>
        <w:rPr>
          <w:rFonts w:ascii="Times New Roman" w:hAnsi="Times New Roman" w:cs="Times New Roman"/>
          <w:color w:val="000000" w:themeColor="text1"/>
        </w:rPr>
      </w:pPr>
      <w:proofErr w:type="spellStart"/>
      <w:r w:rsidRPr="00B743C0">
        <w:rPr>
          <w:rFonts w:ascii="Times New Roman" w:hAnsi="Times New Roman" w:cs="Times New Roman" w:hint="eastAsia"/>
          <w:b/>
          <w:bCs/>
          <w:color w:val="000000" w:themeColor="text1"/>
        </w:rPr>
        <w:t>Linjun</w:t>
      </w:r>
      <w:proofErr w:type="spellEnd"/>
      <w:r w:rsidRPr="00B743C0">
        <w:rPr>
          <w:rFonts w:ascii="Times New Roman" w:hAnsi="Times New Roman" w:cs="Times New Roman" w:hint="eastAsia"/>
          <w:b/>
          <w:bCs/>
          <w:color w:val="000000" w:themeColor="text1"/>
        </w:rPr>
        <w:t xml:space="preserve"> Wang</w:t>
      </w:r>
      <w:r w:rsidRPr="00B743C0">
        <w:rPr>
          <w:rFonts w:ascii="Times New Roman" w:hAnsi="Times New Roman" w:cs="Times New Roman" w:hint="eastAsia"/>
          <w:color w:val="000000" w:themeColor="text1"/>
        </w:rPr>
        <w:t>: wanglinjun@njmu.edu.com</w:t>
      </w:r>
    </w:p>
    <w:p w14:paraId="54251FF7" w14:textId="77777777" w:rsidR="0030624E" w:rsidRPr="00B743C0" w:rsidRDefault="0030624E" w:rsidP="0030624E">
      <w:pPr>
        <w:rPr>
          <w:rFonts w:ascii="Times New Roman" w:hAnsi="Times New Roman" w:cs="Times New Roman"/>
          <w:color w:val="000000" w:themeColor="text1"/>
        </w:rPr>
      </w:pPr>
      <w:proofErr w:type="spellStart"/>
      <w:r w:rsidRPr="00B743C0">
        <w:rPr>
          <w:rFonts w:ascii="Times New Roman" w:hAnsi="Times New Roman" w:cs="Times New Roman" w:hint="eastAsia"/>
          <w:b/>
          <w:bCs/>
          <w:color w:val="000000" w:themeColor="text1"/>
        </w:rPr>
        <w:t>Zekuan</w:t>
      </w:r>
      <w:proofErr w:type="spellEnd"/>
      <w:r w:rsidRPr="00B743C0">
        <w:rPr>
          <w:rFonts w:ascii="Times New Roman" w:hAnsi="Times New Roman" w:cs="Times New Roman" w:hint="eastAsia"/>
          <w:b/>
          <w:bCs/>
          <w:color w:val="000000" w:themeColor="text1"/>
        </w:rPr>
        <w:t xml:space="preserve"> Xu</w:t>
      </w:r>
      <w:r w:rsidRPr="00B743C0">
        <w:rPr>
          <w:rFonts w:ascii="Times New Roman" w:hAnsi="Times New Roman" w:cs="Times New Roman" w:hint="eastAsia"/>
          <w:color w:val="000000" w:themeColor="text1"/>
        </w:rPr>
        <w:t xml:space="preserve">: xuzekuan@njmu.edu.cn </w:t>
      </w:r>
    </w:p>
    <w:p w14:paraId="2F481901" w14:textId="77777777" w:rsidR="0030624E" w:rsidRPr="00B743C0" w:rsidRDefault="0030624E" w:rsidP="0030624E">
      <w:pPr>
        <w:rPr>
          <w:rFonts w:ascii="Times New Roman" w:hAnsi="Times New Roman" w:cs="Times New Roman"/>
          <w:color w:val="000000" w:themeColor="text1"/>
        </w:rPr>
      </w:pPr>
    </w:p>
    <w:p w14:paraId="7BF3FFC5" w14:textId="77777777" w:rsidR="0030624E" w:rsidRPr="00B743C0" w:rsidRDefault="0030624E" w:rsidP="0030624E">
      <w:pPr>
        <w:rPr>
          <w:rFonts w:ascii="Times New Roman" w:hAnsi="Times New Roman" w:cs="Times New Roman"/>
          <w:b/>
          <w:bCs/>
          <w:color w:val="000000" w:themeColor="text1"/>
        </w:rPr>
      </w:pPr>
      <w:r w:rsidRPr="00B743C0">
        <w:rPr>
          <w:rFonts w:ascii="Times New Roman" w:hAnsi="Times New Roman" w:cs="Times New Roman" w:hint="eastAsia"/>
          <w:b/>
          <w:bCs/>
          <w:color w:val="000000" w:themeColor="text1"/>
          <w:vertAlign w:val="superscript"/>
        </w:rPr>
        <w:t>#</w:t>
      </w:r>
      <w:r w:rsidRPr="00B743C0">
        <w:rPr>
          <w:rFonts w:ascii="Times New Roman" w:hAnsi="Times New Roman" w:cs="Times New Roman" w:hint="eastAsia"/>
          <w:b/>
          <w:bCs/>
          <w:color w:val="000000" w:themeColor="text1"/>
        </w:rPr>
        <w:t xml:space="preserve">These authors contributed equally to this work: </w:t>
      </w:r>
      <w:proofErr w:type="spellStart"/>
      <w:r w:rsidRPr="00B743C0">
        <w:rPr>
          <w:rFonts w:ascii="Times New Roman" w:hAnsi="Times New Roman" w:cs="Times New Roman" w:hint="eastAsia"/>
          <w:b/>
          <w:bCs/>
          <w:color w:val="000000" w:themeColor="text1"/>
        </w:rPr>
        <w:t>Tianlu</w:t>
      </w:r>
      <w:proofErr w:type="spellEnd"/>
      <w:r w:rsidRPr="00B743C0">
        <w:rPr>
          <w:rFonts w:ascii="Times New Roman" w:hAnsi="Times New Roman" w:cs="Times New Roman" w:hint="eastAsia"/>
          <w:b/>
          <w:bCs/>
          <w:color w:val="000000" w:themeColor="text1"/>
        </w:rPr>
        <w:t xml:space="preserve"> Jiang, Peng Zhou, </w:t>
      </w:r>
      <w:proofErr w:type="spellStart"/>
      <w:r w:rsidRPr="00B743C0">
        <w:rPr>
          <w:rFonts w:ascii="Times New Roman" w:hAnsi="Times New Roman" w:cs="Times New Roman" w:hint="eastAsia"/>
          <w:b/>
          <w:bCs/>
          <w:color w:val="000000" w:themeColor="text1"/>
        </w:rPr>
        <w:t>Yikai</w:t>
      </w:r>
      <w:proofErr w:type="spellEnd"/>
      <w:r w:rsidRPr="00B743C0">
        <w:rPr>
          <w:rFonts w:ascii="Times New Roman" w:hAnsi="Times New Roman" w:cs="Times New Roman" w:hint="eastAsia"/>
          <w:b/>
          <w:bCs/>
          <w:color w:val="000000" w:themeColor="text1"/>
        </w:rPr>
        <w:t xml:space="preserve"> Shen, Jie Lin</w:t>
      </w:r>
    </w:p>
    <w:p w14:paraId="5AA8228C" w14:textId="77777777" w:rsidR="0030624E" w:rsidRPr="00B743C0" w:rsidRDefault="0030624E" w:rsidP="0030624E">
      <w:pPr>
        <w:rPr>
          <w:rFonts w:ascii="Times New Roman" w:hAnsi="Times New Roman" w:cs="Times New Roman"/>
          <w:b/>
          <w:bCs/>
          <w:color w:val="000000" w:themeColor="text1"/>
        </w:rPr>
      </w:pPr>
    </w:p>
    <w:p w14:paraId="7F4249F8" w14:textId="77777777" w:rsidR="0030624E" w:rsidRPr="00B743C0" w:rsidRDefault="0030624E" w:rsidP="0030624E">
      <w:pPr>
        <w:rPr>
          <w:rFonts w:ascii="Times New Roman" w:hAnsi="Times New Roman" w:cs="Times New Roman"/>
          <w:b/>
          <w:bCs/>
          <w:color w:val="000000" w:themeColor="text1"/>
        </w:rPr>
      </w:pPr>
    </w:p>
    <w:p w14:paraId="2D1CABA0" w14:textId="77777777" w:rsidR="0030624E" w:rsidRPr="00BF0BBC" w:rsidRDefault="0030624E" w:rsidP="0030624E">
      <w:pPr>
        <w:rPr>
          <w:rFonts w:ascii="Times New Roman" w:hAnsi="Times New Roman" w:cs="Times New Roman"/>
          <w:b/>
          <w:bCs/>
          <w:color w:val="000000" w:themeColor="text1"/>
        </w:rPr>
      </w:pPr>
    </w:p>
    <w:p w14:paraId="3FF0EEC5" w14:textId="77777777" w:rsidR="0030624E" w:rsidRPr="00BF0BBC" w:rsidRDefault="0030624E" w:rsidP="0030624E">
      <w:pPr>
        <w:rPr>
          <w:rFonts w:ascii="Times New Roman" w:hAnsi="Times New Roman" w:cs="Times New Roman"/>
          <w:b/>
          <w:bCs/>
          <w:color w:val="000000" w:themeColor="text1"/>
        </w:rPr>
      </w:pPr>
    </w:p>
    <w:p w14:paraId="1904C6A6" w14:textId="77777777" w:rsidR="0030624E" w:rsidRDefault="0030624E" w:rsidP="0030624E">
      <w:pPr>
        <w:rPr>
          <w:rFonts w:ascii="Times New Roman" w:hAnsi="Times New Roman" w:cs="Times New Roman"/>
          <w:b/>
          <w:bCs/>
          <w:color w:val="000000" w:themeColor="text1"/>
        </w:rPr>
      </w:pPr>
    </w:p>
    <w:p w14:paraId="674581EE" w14:textId="77777777" w:rsidR="0030624E" w:rsidRDefault="0030624E" w:rsidP="0030624E">
      <w:pPr>
        <w:rPr>
          <w:rFonts w:ascii="Times New Roman" w:hAnsi="Times New Roman" w:cs="Times New Roman"/>
          <w:b/>
          <w:bCs/>
          <w:color w:val="000000" w:themeColor="text1"/>
        </w:rPr>
      </w:pPr>
    </w:p>
    <w:p w14:paraId="70966711" w14:textId="77777777" w:rsidR="0030624E" w:rsidRDefault="0030624E" w:rsidP="0030624E">
      <w:pPr>
        <w:rPr>
          <w:rFonts w:ascii="Times New Roman" w:hAnsi="Times New Roman" w:cs="Times New Roman"/>
          <w:b/>
          <w:bCs/>
          <w:color w:val="000000" w:themeColor="text1"/>
        </w:rPr>
      </w:pPr>
    </w:p>
    <w:p w14:paraId="54FCEEAF" w14:textId="77777777" w:rsidR="0030624E" w:rsidRDefault="0030624E" w:rsidP="0030624E">
      <w:pPr>
        <w:rPr>
          <w:rFonts w:ascii="Times New Roman" w:hAnsi="Times New Roman" w:cs="Times New Roman"/>
          <w:b/>
          <w:bCs/>
          <w:color w:val="000000" w:themeColor="text1"/>
        </w:rPr>
      </w:pPr>
    </w:p>
    <w:p w14:paraId="065DA4FE" w14:textId="77777777" w:rsidR="0030624E" w:rsidRDefault="0030624E" w:rsidP="0030624E">
      <w:pPr>
        <w:rPr>
          <w:rFonts w:ascii="Times New Roman" w:hAnsi="Times New Roman" w:cs="Times New Roman"/>
          <w:b/>
          <w:bCs/>
          <w:color w:val="000000" w:themeColor="text1"/>
        </w:rPr>
      </w:pPr>
    </w:p>
    <w:p w14:paraId="518F4996" w14:textId="77777777" w:rsidR="0030624E" w:rsidRDefault="0030624E" w:rsidP="0030624E">
      <w:pPr>
        <w:rPr>
          <w:rFonts w:ascii="Times New Roman" w:hAnsi="Times New Roman" w:cs="Times New Roman"/>
          <w:b/>
          <w:bCs/>
          <w:color w:val="000000" w:themeColor="text1"/>
        </w:rPr>
      </w:pPr>
    </w:p>
    <w:p w14:paraId="0106EADE" w14:textId="77777777" w:rsidR="0030624E" w:rsidRDefault="0030624E" w:rsidP="0030624E">
      <w:pPr>
        <w:rPr>
          <w:rFonts w:ascii="Times New Roman" w:hAnsi="Times New Roman" w:cs="Times New Roman"/>
          <w:b/>
          <w:bCs/>
          <w:color w:val="000000" w:themeColor="text1"/>
        </w:rPr>
      </w:pPr>
    </w:p>
    <w:p w14:paraId="016D054B" w14:textId="77777777" w:rsidR="0030624E" w:rsidRDefault="0030624E" w:rsidP="0030624E">
      <w:pPr>
        <w:rPr>
          <w:rFonts w:ascii="Times New Roman" w:hAnsi="Times New Roman" w:cs="Times New Roman"/>
          <w:b/>
          <w:bCs/>
          <w:color w:val="000000" w:themeColor="text1"/>
        </w:rPr>
      </w:pPr>
    </w:p>
    <w:p w14:paraId="4E70BC07" w14:textId="77777777" w:rsidR="0030624E" w:rsidRDefault="0030624E" w:rsidP="0030624E">
      <w:pPr>
        <w:rPr>
          <w:rFonts w:ascii="Times New Roman" w:hAnsi="Times New Roman" w:cs="Times New Roman"/>
          <w:b/>
          <w:bCs/>
          <w:color w:val="000000" w:themeColor="text1"/>
        </w:rPr>
      </w:pPr>
    </w:p>
    <w:p w14:paraId="55EA3D35" w14:textId="77777777" w:rsidR="0030624E" w:rsidRDefault="0030624E" w:rsidP="0030624E">
      <w:pPr>
        <w:rPr>
          <w:rFonts w:ascii="Times New Roman" w:hAnsi="Times New Roman" w:cs="Times New Roman"/>
          <w:b/>
          <w:bCs/>
          <w:color w:val="000000" w:themeColor="text1"/>
        </w:rPr>
      </w:pPr>
    </w:p>
    <w:p w14:paraId="163AF1A0" w14:textId="77777777" w:rsidR="0030624E" w:rsidRDefault="0030624E" w:rsidP="0030624E">
      <w:pPr>
        <w:rPr>
          <w:rFonts w:ascii="Times New Roman" w:hAnsi="Times New Roman" w:cs="Times New Roman"/>
          <w:b/>
          <w:bCs/>
          <w:color w:val="000000" w:themeColor="text1"/>
        </w:rPr>
      </w:pPr>
    </w:p>
    <w:p w14:paraId="4444740E" w14:textId="77777777" w:rsidR="00E5313B" w:rsidRPr="00080CA0" w:rsidRDefault="00E5313B" w:rsidP="00E5313B">
      <w:pPr>
        <w:jc w:val="center"/>
        <w:rPr>
          <w:rFonts w:ascii="Times New Roman" w:hAnsi="Times New Roman" w:cs="Times New Roman"/>
          <w:b/>
          <w:bCs/>
          <w:szCs w:val="21"/>
        </w:rPr>
      </w:pPr>
      <w:r w:rsidRPr="00080CA0">
        <w:rPr>
          <w:rFonts w:ascii="Times New Roman" w:hAnsi="Times New Roman" w:cs="Times New Roman"/>
          <w:b/>
          <w:bCs/>
          <w:szCs w:val="21"/>
        </w:rPr>
        <w:lastRenderedPageBreak/>
        <w:t>Supplementary</w:t>
      </w:r>
      <w:r w:rsidRPr="00080CA0">
        <w:rPr>
          <w:rFonts w:ascii="Times New Roman" w:hAnsi="Times New Roman" w:cs="Times New Roman" w:hint="eastAsia"/>
          <w:b/>
          <w:bCs/>
          <w:szCs w:val="21"/>
        </w:rPr>
        <w:t xml:space="preserve"> materials</w:t>
      </w:r>
    </w:p>
    <w:p w14:paraId="1125295C" w14:textId="77777777" w:rsidR="00E5313B" w:rsidRPr="00080CA0" w:rsidRDefault="00E5313B" w:rsidP="00E5313B">
      <w:pPr>
        <w:rPr>
          <w:rFonts w:ascii="Times New Roman" w:hAnsi="Times New Roman" w:cs="Times New Roman"/>
          <w:b/>
          <w:bCs/>
          <w:szCs w:val="21"/>
        </w:rPr>
      </w:pPr>
      <w:r w:rsidRPr="00080CA0">
        <w:rPr>
          <w:rFonts w:ascii="Times New Roman" w:hAnsi="Times New Roman" w:cs="Times New Roman"/>
          <w:b/>
          <w:bCs/>
          <w:szCs w:val="21"/>
        </w:rPr>
        <w:t>Supplementary</w:t>
      </w:r>
      <w:r w:rsidRPr="00080CA0">
        <w:rPr>
          <w:rFonts w:ascii="Times New Roman" w:hAnsi="Times New Roman" w:cs="Times New Roman" w:hint="eastAsia"/>
          <w:b/>
          <w:bCs/>
          <w:szCs w:val="21"/>
        </w:rPr>
        <w:t xml:space="preserve"> material 1: </w:t>
      </w:r>
      <w:r w:rsidRPr="00080CA0">
        <w:rPr>
          <w:rFonts w:ascii="Times New Roman" w:hAnsi="Times New Roman" w:cs="Times New Roman"/>
          <w:b/>
          <w:bCs/>
          <w:szCs w:val="21"/>
        </w:rPr>
        <w:t>Supplementary</w:t>
      </w:r>
      <w:r w:rsidRPr="00080CA0">
        <w:rPr>
          <w:rFonts w:ascii="Times New Roman" w:hAnsi="Times New Roman" w:cs="Times New Roman" w:hint="eastAsia"/>
          <w:b/>
          <w:bCs/>
          <w:szCs w:val="21"/>
        </w:rPr>
        <w:t xml:space="preserve"> Figures</w:t>
      </w:r>
    </w:p>
    <w:p w14:paraId="59B073F4" w14:textId="77777777" w:rsidR="00E5313B" w:rsidRPr="00080CA0" w:rsidRDefault="00E5313B" w:rsidP="00E5313B">
      <w:pPr>
        <w:rPr>
          <w:rFonts w:ascii="Times New Roman" w:hAnsi="Times New Roman" w:cs="Times New Roman"/>
          <w:b/>
          <w:bCs/>
          <w:szCs w:val="21"/>
        </w:rPr>
      </w:pPr>
      <w:r w:rsidRPr="00080CA0">
        <w:rPr>
          <w:rFonts w:ascii="Times New Roman" w:hAnsi="Times New Roman" w:cs="Times New Roman"/>
          <w:b/>
          <w:bCs/>
          <w:szCs w:val="21"/>
        </w:rPr>
        <w:t>Supplementary</w:t>
      </w:r>
      <w:r w:rsidRPr="00080CA0">
        <w:rPr>
          <w:rFonts w:ascii="Times New Roman" w:hAnsi="Times New Roman" w:cs="Times New Roman" w:hint="eastAsia"/>
          <w:b/>
          <w:bCs/>
          <w:szCs w:val="21"/>
        </w:rPr>
        <w:t xml:space="preserve"> Figure1:</w:t>
      </w:r>
    </w:p>
    <w:p w14:paraId="615D470F" w14:textId="77777777" w:rsidR="00E5313B" w:rsidRPr="00080CA0" w:rsidRDefault="00E5313B" w:rsidP="00E5313B">
      <w:pPr>
        <w:rPr>
          <w:rFonts w:ascii="Times New Roman" w:hAnsi="Times New Roman" w:cs="Times New Roman"/>
          <w:b/>
          <w:bCs/>
          <w:szCs w:val="21"/>
        </w:rPr>
      </w:pPr>
      <w:r w:rsidRPr="00080CA0">
        <w:rPr>
          <w:rFonts w:ascii="Times New Roman" w:hAnsi="Times New Roman" w:cs="Times New Roman"/>
          <w:b/>
          <w:bCs/>
          <w:szCs w:val="21"/>
        </w:rPr>
        <w:t>UMAP plot color-coded (gray to orange) to</w:t>
      </w:r>
      <w:r w:rsidRPr="00080CA0">
        <w:rPr>
          <w:rFonts w:ascii="Times New Roman" w:hAnsi="Times New Roman" w:cs="Times New Roman" w:hint="eastAsia"/>
          <w:b/>
          <w:bCs/>
          <w:szCs w:val="21"/>
        </w:rPr>
        <w:t xml:space="preserve"> </w:t>
      </w:r>
      <w:r w:rsidRPr="00080CA0">
        <w:rPr>
          <w:rFonts w:ascii="Times New Roman" w:hAnsi="Times New Roman" w:cs="Times New Roman"/>
          <w:b/>
          <w:bCs/>
          <w:szCs w:val="21"/>
        </w:rPr>
        <w:t xml:space="preserve">represent the expression levels of the marker genes for the </w:t>
      </w:r>
      <w:r w:rsidRPr="00080CA0">
        <w:rPr>
          <w:rFonts w:ascii="Times New Roman" w:hAnsi="Times New Roman" w:cs="Times New Roman" w:hint="eastAsia"/>
          <w:b/>
          <w:bCs/>
          <w:szCs w:val="21"/>
        </w:rPr>
        <w:t>eleven</w:t>
      </w:r>
      <w:r w:rsidRPr="00080CA0">
        <w:rPr>
          <w:rFonts w:ascii="Times New Roman" w:hAnsi="Times New Roman" w:cs="Times New Roman"/>
          <w:b/>
          <w:bCs/>
          <w:szCs w:val="21"/>
        </w:rPr>
        <w:t xml:space="preserve"> cell types, which are listed beyond the UMAP plot.</w:t>
      </w:r>
    </w:p>
    <w:p w14:paraId="527BE81C" w14:textId="77777777" w:rsidR="00E5313B" w:rsidRPr="000B4A7A" w:rsidRDefault="00E5313B" w:rsidP="00E5313B">
      <w:pPr>
        <w:rPr>
          <w:rFonts w:ascii="Times New Roman" w:hAnsi="Times New Roman" w:cs="Times New Roman"/>
          <w:szCs w:val="21"/>
        </w:rPr>
      </w:pPr>
      <w:r>
        <w:rPr>
          <w:noProof/>
        </w:rPr>
        <w:drawing>
          <wp:inline distT="0" distB="0" distL="0" distR="0" wp14:anchorId="6DB7EB36" wp14:editId="43C76297">
            <wp:extent cx="5274310" cy="4033520"/>
            <wp:effectExtent l="0" t="0" r="0" b="0"/>
            <wp:docPr id="13493789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4033520"/>
                    </a:xfrm>
                    <a:prstGeom prst="rect">
                      <a:avLst/>
                    </a:prstGeom>
                    <a:noFill/>
                    <a:ln>
                      <a:noFill/>
                    </a:ln>
                  </pic:spPr>
                </pic:pic>
              </a:graphicData>
            </a:graphic>
          </wp:inline>
        </w:drawing>
      </w:r>
    </w:p>
    <w:p w14:paraId="768455F5" w14:textId="77777777" w:rsidR="00E5313B" w:rsidRDefault="00E5313B" w:rsidP="00E5313B">
      <w:pPr>
        <w:rPr>
          <w:rFonts w:ascii="Times New Roman" w:hAnsi="Times New Roman" w:cs="Times New Roman"/>
          <w:szCs w:val="21"/>
        </w:rPr>
      </w:pPr>
    </w:p>
    <w:p w14:paraId="4DE28566" w14:textId="77777777" w:rsidR="00E5313B" w:rsidRDefault="00E5313B" w:rsidP="00E5313B">
      <w:pPr>
        <w:rPr>
          <w:rFonts w:ascii="Times New Roman" w:hAnsi="Times New Roman" w:cs="Times New Roman"/>
          <w:szCs w:val="21"/>
        </w:rPr>
      </w:pPr>
    </w:p>
    <w:p w14:paraId="06247B64" w14:textId="77777777" w:rsidR="00E5313B" w:rsidRDefault="00E5313B" w:rsidP="00E5313B">
      <w:pPr>
        <w:rPr>
          <w:rFonts w:ascii="Times New Roman" w:hAnsi="Times New Roman" w:cs="Times New Roman"/>
          <w:szCs w:val="21"/>
        </w:rPr>
      </w:pPr>
    </w:p>
    <w:p w14:paraId="409E5CEE" w14:textId="77777777" w:rsidR="00E5313B" w:rsidRDefault="00E5313B" w:rsidP="00E5313B">
      <w:pPr>
        <w:rPr>
          <w:rFonts w:ascii="Times New Roman" w:hAnsi="Times New Roman" w:cs="Times New Roman"/>
          <w:szCs w:val="21"/>
        </w:rPr>
      </w:pPr>
    </w:p>
    <w:p w14:paraId="165FF9BE" w14:textId="77777777" w:rsidR="00E5313B" w:rsidRDefault="00E5313B" w:rsidP="00E5313B">
      <w:pPr>
        <w:rPr>
          <w:rFonts w:ascii="Times New Roman" w:hAnsi="Times New Roman" w:cs="Times New Roman"/>
          <w:szCs w:val="21"/>
        </w:rPr>
      </w:pPr>
    </w:p>
    <w:p w14:paraId="7AFCBB59" w14:textId="77777777" w:rsidR="00E5313B" w:rsidRDefault="00E5313B" w:rsidP="00E5313B">
      <w:pPr>
        <w:rPr>
          <w:rFonts w:ascii="Times New Roman" w:hAnsi="Times New Roman" w:cs="Times New Roman"/>
          <w:szCs w:val="21"/>
        </w:rPr>
      </w:pPr>
    </w:p>
    <w:p w14:paraId="4CAC308E" w14:textId="77777777" w:rsidR="00E5313B" w:rsidRDefault="00E5313B" w:rsidP="00E5313B">
      <w:pPr>
        <w:rPr>
          <w:rFonts w:ascii="Times New Roman" w:hAnsi="Times New Roman" w:cs="Times New Roman"/>
          <w:szCs w:val="21"/>
        </w:rPr>
      </w:pPr>
    </w:p>
    <w:p w14:paraId="04CF8EBB" w14:textId="77777777" w:rsidR="00E5313B" w:rsidRDefault="00E5313B" w:rsidP="00E5313B">
      <w:pPr>
        <w:rPr>
          <w:rFonts w:ascii="Times New Roman" w:hAnsi="Times New Roman" w:cs="Times New Roman"/>
          <w:szCs w:val="21"/>
        </w:rPr>
      </w:pPr>
    </w:p>
    <w:p w14:paraId="29A358ED" w14:textId="77777777" w:rsidR="00E5313B" w:rsidRDefault="00E5313B" w:rsidP="00E5313B">
      <w:pPr>
        <w:rPr>
          <w:rFonts w:ascii="Times New Roman" w:hAnsi="Times New Roman" w:cs="Times New Roman"/>
          <w:szCs w:val="21"/>
        </w:rPr>
      </w:pPr>
    </w:p>
    <w:p w14:paraId="7A975064" w14:textId="77777777" w:rsidR="00E5313B" w:rsidRDefault="00E5313B" w:rsidP="00E5313B">
      <w:pPr>
        <w:rPr>
          <w:rFonts w:ascii="Times New Roman" w:hAnsi="Times New Roman" w:cs="Times New Roman"/>
          <w:szCs w:val="21"/>
        </w:rPr>
      </w:pPr>
    </w:p>
    <w:p w14:paraId="19F3F36F" w14:textId="77777777" w:rsidR="00E5313B" w:rsidRDefault="00E5313B" w:rsidP="00E5313B">
      <w:pPr>
        <w:rPr>
          <w:rFonts w:ascii="Times New Roman" w:hAnsi="Times New Roman" w:cs="Times New Roman"/>
          <w:szCs w:val="21"/>
        </w:rPr>
      </w:pPr>
    </w:p>
    <w:p w14:paraId="3ECE9A67" w14:textId="77777777" w:rsidR="00E5313B" w:rsidRDefault="00E5313B" w:rsidP="00E5313B">
      <w:pPr>
        <w:rPr>
          <w:rFonts w:ascii="Times New Roman" w:hAnsi="Times New Roman" w:cs="Times New Roman"/>
          <w:szCs w:val="21"/>
        </w:rPr>
      </w:pPr>
    </w:p>
    <w:p w14:paraId="17063A49" w14:textId="77777777" w:rsidR="00E5313B" w:rsidRDefault="00E5313B" w:rsidP="00E5313B">
      <w:pPr>
        <w:rPr>
          <w:rFonts w:ascii="Times New Roman" w:hAnsi="Times New Roman" w:cs="Times New Roman"/>
          <w:szCs w:val="21"/>
        </w:rPr>
      </w:pPr>
    </w:p>
    <w:p w14:paraId="64F6C654" w14:textId="77777777" w:rsidR="00E5313B" w:rsidRDefault="00E5313B" w:rsidP="00E5313B">
      <w:pPr>
        <w:rPr>
          <w:rFonts w:ascii="Times New Roman" w:hAnsi="Times New Roman" w:cs="Times New Roman"/>
          <w:szCs w:val="21"/>
        </w:rPr>
      </w:pPr>
    </w:p>
    <w:p w14:paraId="6A236D1D" w14:textId="77777777" w:rsidR="00E5313B" w:rsidRDefault="00E5313B" w:rsidP="00E5313B">
      <w:pPr>
        <w:rPr>
          <w:rFonts w:ascii="Times New Roman" w:hAnsi="Times New Roman" w:cs="Times New Roman"/>
          <w:szCs w:val="21"/>
        </w:rPr>
      </w:pPr>
    </w:p>
    <w:p w14:paraId="6C1DE140" w14:textId="77777777" w:rsidR="00E5313B" w:rsidRDefault="00E5313B" w:rsidP="00E5313B">
      <w:pPr>
        <w:rPr>
          <w:rFonts w:ascii="Times New Roman" w:hAnsi="Times New Roman" w:cs="Times New Roman"/>
          <w:szCs w:val="21"/>
        </w:rPr>
      </w:pPr>
    </w:p>
    <w:p w14:paraId="51574DC8" w14:textId="77777777" w:rsidR="00E5313B" w:rsidRDefault="00E5313B" w:rsidP="00E5313B">
      <w:pPr>
        <w:rPr>
          <w:rFonts w:ascii="Times New Roman" w:hAnsi="Times New Roman" w:cs="Times New Roman"/>
          <w:szCs w:val="21"/>
        </w:rPr>
      </w:pPr>
    </w:p>
    <w:p w14:paraId="1D4FE37A" w14:textId="77777777" w:rsidR="00E5313B" w:rsidRDefault="00E5313B" w:rsidP="00E5313B">
      <w:pPr>
        <w:rPr>
          <w:rFonts w:ascii="Times New Roman" w:hAnsi="Times New Roman" w:cs="Times New Roman"/>
          <w:szCs w:val="21"/>
        </w:rPr>
      </w:pPr>
    </w:p>
    <w:p w14:paraId="1CD66F6D" w14:textId="77777777" w:rsidR="00E5313B" w:rsidRPr="00080CA0" w:rsidRDefault="00E5313B" w:rsidP="00E5313B">
      <w:pPr>
        <w:rPr>
          <w:rFonts w:ascii="Times New Roman" w:hAnsi="Times New Roman" w:cs="Times New Roman"/>
          <w:b/>
          <w:bCs/>
        </w:rPr>
      </w:pPr>
      <w:r w:rsidRPr="00080CA0">
        <w:rPr>
          <w:rFonts w:ascii="Times New Roman" w:hAnsi="Times New Roman" w:cs="Times New Roman"/>
          <w:b/>
          <w:bCs/>
          <w:szCs w:val="21"/>
        </w:rPr>
        <w:lastRenderedPageBreak/>
        <w:t>Supplementary</w:t>
      </w:r>
      <w:r w:rsidRPr="00080CA0">
        <w:rPr>
          <w:rFonts w:ascii="Times New Roman" w:hAnsi="Times New Roman" w:cs="Times New Roman" w:hint="eastAsia"/>
          <w:b/>
          <w:bCs/>
          <w:szCs w:val="21"/>
        </w:rPr>
        <w:t xml:space="preserve"> Figure 2 </w:t>
      </w:r>
      <w:r w:rsidRPr="00080CA0">
        <w:rPr>
          <w:rFonts w:ascii="Times New Roman" w:hAnsi="Times New Roman" w:cs="Times New Roman" w:hint="eastAsia"/>
          <w:b/>
          <w:bCs/>
        </w:rPr>
        <w:t>The f</w:t>
      </w:r>
      <w:r w:rsidRPr="00080CA0">
        <w:rPr>
          <w:rFonts w:ascii="Times New Roman" w:hAnsi="Times New Roman" w:cs="Times New Roman"/>
          <w:b/>
          <w:bCs/>
        </w:rPr>
        <w:t>unction</w:t>
      </w:r>
      <w:r w:rsidRPr="00080CA0">
        <w:rPr>
          <w:rFonts w:ascii="Times New Roman" w:hAnsi="Times New Roman" w:cs="Times New Roman" w:hint="eastAsia"/>
          <w:b/>
          <w:bCs/>
        </w:rPr>
        <w:t>al status</w:t>
      </w:r>
      <w:r w:rsidRPr="00080CA0">
        <w:rPr>
          <w:rFonts w:ascii="Times New Roman" w:hAnsi="Times New Roman" w:cs="Times New Roman"/>
          <w:b/>
          <w:bCs/>
        </w:rPr>
        <w:t xml:space="preserve"> of CD8</w:t>
      </w:r>
      <w:r w:rsidRPr="00080CA0">
        <w:rPr>
          <w:rFonts w:ascii="Times New Roman" w:hAnsi="Times New Roman" w:cs="Times New Roman"/>
          <w:b/>
          <w:bCs/>
          <w:vertAlign w:val="superscript"/>
        </w:rPr>
        <w:t>+</w:t>
      </w:r>
      <w:r w:rsidRPr="00080CA0">
        <w:rPr>
          <w:rFonts w:ascii="Times New Roman" w:hAnsi="Times New Roman" w:cs="Times New Roman"/>
          <w:b/>
          <w:bCs/>
        </w:rPr>
        <w:t>T cells</w:t>
      </w:r>
      <w:r w:rsidRPr="00080CA0">
        <w:rPr>
          <w:rFonts w:ascii="Times New Roman" w:hAnsi="Times New Roman" w:cs="Times New Roman" w:hint="eastAsia"/>
          <w:b/>
          <w:bCs/>
        </w:rPr>
        <w:t xml:space="preserve"> in NI</w:t>
      </w:r>
      <w:r w:rsidRPr="00080CA0">
        <w:rPr>
          <w:rFonts w:ascii="Times New Roman" w:hAnsi="Times New Roman" w:cs="Times New Roman" w:hint="eastAsia"/>
          <w:b/>
          <w:bCs/>
          <w:vertAlign w:val="superscript"/>
        </w:rPr>
        <w:t>+</w:t>
      </w:r>
      <w:r w:rsidRPr="00080CA0">
        <w:rPr>
          <w:rFonts w:ascii="Times New Roman" w:hAnsi="Times New Roman" w:cs="Times New Roman" w:hint="eastAsia"/>
          <w:b/>
          <w:bCs/>
        </w:rPr>
        <w:t>GC and NI</w:t>
      </w:r>
      <w:r w:rsidRPr="00080CA0">
        <w:rPr>
          <w:rFonts w:ascii="Times New Roman" w:hAnsi="Times New Roman" w:cs="Times New Roman" w:hint="eastAsia"/>
          <w:b/>
          <w:bCs/>
          <w:vertAlign w:val="superscript"/>
        </w:rPr>
        <w:t>-</w:t>
      </w:r>
      <w:r w:rsidRPr="00080CA0">
        <w:rPr>
          <w:rFonts w:ascii="Times New Roman" w:hAnsi="Times New Roman" w:cs="Times New Roman" w:hint="eastAsia"/>
          <w:b/>
          <w:bCs/>
        </w:rPr>
        <w:t>GC</w:t>
      </w:r>
    </w:p>
    <w:p w14:paraId="697D7399" w14:textId="77777777" w:rsidR="00E5313B" w:rsidRPr="005600CE" w:rsidRDefault="00E5313B" w:rsidP="00E5313B">
      <w:pPr>
        <w:rPr>
          <w:rFonts w:ascii="Times New Roman" w:hAnsi="Times New Roman" w:cs="Times New Roman"/>
          <w:szCs w:val="21"/>
        </w:rPr>
      </w:pPr>
      <w:r>
        <w:rPr>
          <w:noProof/>
        </w:rPr>
        <w:drawing>
          <wp:inline distT="0" distB="0" distL="0" distR="0" wp14:anchorId="531E0AF4" wp14:editId="42971326">
            <wp:extent cx="5274310" cy="5148580"/>
            <wp:effectExtent l="0" t="0" r="0" b="0"/>
            <wp:docPr id="1957047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5148580"/>
                    </a:xfrm>
                    <a:prstGeom prst="rect">
                      <a:avLst/>
                    </a:prstGeom>
                    <a:noFill/>
                    <a:ln>
                      <a:noFill/>
                    </a:ln>
                  </pic:spPr>
                </pic:pic>
              </a:graphicData>
            </a:graphic>
          </wp:inline>
        </w:drawing>
      </w:r>
    </w:p>
    <w:p w14:paraId="0CC8ADF8" w14:textId="77777777" w:rsidR="00E5313B" w:rsidRPr="001E6481" w:rsidRDefault="00E5313B" w:rsidP="00E5313B">
      <w:pPr>
        <w:rPr>
          <w:rFonts w:ascii="Times New Roman" w:hAnsi="Times New Roman" w:cs="Times New Roman"/>
          <w:szCs w:val="21"/>
        </w:rPr>
      </w:pPr>
      <w:r w:rsidRPr="006E258A">
        <w:rPr>
          <w:rFonts w:ascii="Times New Roman" w:hAnsi="Times New Roman" w:cs="Times New Roman" w:hint="eastAsia"/>
          <w:b/>
          <w:bCs/>
          <w:szCs w:val="21"/>
        </w:rPr>
        <w:t>a</w:t>
      </w:r>
      <w:r>
        <w:rPr>
          <w:rFonts w:ascii="Times New Roman" w:hAnsi="Times New Roman" w:cs="Times New Roman" w:hint="eastAsia"/>
          <w:szCs w:val="21"/>
        </w:rPr>
        <w:t xml:space="preserve"> </w:t>
      </w:r>
      <w:proofErr w:type="spellStart"/>
      <w:r w:rsidRPr="00213B52">
        <w:rPr>
          <w:rFonts w:ascii="Times New Roman" w:hAnsi="Times New Roman" w:cs="Times New Roman"/>
          <w:szCs w:val="21"/>
        </w:rPr>
        <w:t>UCell</w:t>
      </w:r>
      <w:proofErr w:type="spellEnd"/>
      <w:r w:rsidRPr="00213B52">
        <w:rPr>
          <w:rFonts w:ascii="Times New Roman" w:hAnsi="Times New Roman" w:cs="Times New Roman"/>
          <w:szCs w:val="21"/>
        </w:rPr>
        <w:t xml:space="preserve"> scor</w:t>
      </w:r>
      <w:r w:rsidRPr="00213B52">
        <w:rPr>
          <w:rFonts w:ascii="Times New Roman" w:hAnsi="Times New Roman" w:cs="Times New Roman" w:hint="eastAsia"/>
          <w:szCs w:val="21"/>
        </w:rPr>
        <w:t xml:space="preserve">ing of </w:t>
      </w:r>
      <w:r w:rsidRPr="00213B52">
        <w:rPr>
          <w:rFonts w:ascii="Times New Roman" w:hAnsi="Times New Roman" w:cs="Times New Roman"/>
          <w:szCs w:val="21"/>
        </w:rPr>
        <w:t>T and NK cell subpopulation</w:t>
      </w:r>
      <w:r w:rsidRPr="00213B52">
        <w:rPr>
          <w:rFonts w:ascii="Times New Roman" w:hAnsi="Times New Roman" w:cs="Times New Roman" w:hint="eastAsia"/>
          <w:szCs w:val="21"/>
        </w:rPr>
        <w:t>. (G1: NI</w:t>
      </w:r>
      <w:r w:rsidRPr="00213B52">
        <w:rPr>
          <w:rFonts w:ascii="Times New Roman" w:hAnsi="Times New Roman" w:cs="Times New Roman" w:hint="eastAsia"/>
          <w:szCs w:val="21"/>
          <w:vertAlign w:val="superscript"/>
        </w:rPr>
        <w:t>-</w:t>
      </w:r>
      <w:r w:rsidRPr="00213B52">
        <w:rPr>
          <w:rFonts w:ascii="Times New Roman" w:hAnsi="Times New Roman" w:cs="Times New Roman" w:hint="eastAsia"/>
          <w:szCs w:val="21"/>
        </w:rPr>
        <w:t>GC, G2:NI</w:t>
      </w:r>
      <w:r w:rsidRPr="00213B52">
        <w:rPr>
          <w:rFonts w:ascii="Times New Roman" w:hAnsi="Times New Roman" w:cs="Times New Roman" w:hint="eastAsia"/>
          <w:szCs w:val="21"/>
          <w:vertAlign w:val="superscript"/>
        </w:rPr>
        <w:t>+</w:t>
      </w:r>
      <w:r w:rsidRPr="00213B52">
        <w:rPr>
          <w:rFonts w:ascii="Times New Roman" w:hAnsi="Times New Roman" w:cs="Times New Roman" w:hint="eastAsia"/>
          <w:szCs w:val="21"/>
        </w:rPr>
        <w:t>GC);</w:t>
      </w:r>
      <w:r>
        <w:rPr>
          <w:rFonts w:ascii="Times New Roman" w:hAnsi="Times New Roman" w:cs="Times New Roman" w:hint="eastAsia"/>
          <w:szCs w:val="21"/>
        </w:rPr>
        <w:t xml:space="preserve"> </w:t>
      </w:r>
      <w:r w:rsidRPr="006E258A">
        <w:rPr>
          <w:rFonts w:ascii="Times New Roman" w:hAnsi="Times New Roman" w:cs="Times New Roman" w:hint="eastAsia"/>
          <w:b/>
          <w:bCs/>
          <w:szCs w:val="21"/>
        </w:rPr>
        <w:t>b</w:t>
      </w:r>
      <w:r>
        <w:rPr>
          <w:rFonts w:ascii="Times New Roman" w:hAnsi="Times New Roman" w:cs="Times New Roman" w:hint="eastAsia"/>
          <w:szCs w:val="21"/>
        </w:rPr>
        <w:t xml:space="preserve"> </w:t>
      </w:r>
      <w:r w:rsidRPr="00213B52">
        <w:rPr>
          <w:rFonts w:ascii="Times New Roman" w:hAnsi="Times New Roman" w:cs="Times New Roman" w:hint="eastAsia"/>
          <w:color w:val="000000"/>
          <w:szCs w:val="21"/>
        </w:rPr>
        <w:t>Statistics of the percentage of GZMB</w:t>
      </w:r>
      <w:r w:rsidRPr="00213B52">
        <w:rPr>
          <w:rFonts w:ascii="Times New Roman" w:hAnsi="Times New Roman" w:cs="Times New Roman" w:hint="eastAsia"/>
          <w:color w:val="000000"/>
          <w:szCs w:val="21"/>
          <w:vertAlign w:val="superscript"/>
        </w:rPr>
        <w:t>+</w:t>
      </w:r>
      <w:r w:rsidRPr="00213B52">
        <w:rPr>
          <w:rFonts w:ascii="Times New Roman" w:hAnsi="Times New Roman" w:cs="Times New Roman" w:hint="eastAsia"/>
          <w:color w:val="000000"/>
          <w:szCs w:val="21"/>
        </w:rPr>
        <w:t>CD8</w:t>
      </w:r>
      <w:r w:rsidRPr="00213B52">
        <w:rPr>
          <w:rFonts w:ascii="Times New Roman" w:hAnsi="Times New Roman" w:cs="Times New Roman" w:hint="eastAsia"/>
          <w:color w:val="000000"/>
          <w:szCs w:val="21"/>
          <w:vertAlign w:val="superscript"/>
        </w:rPr>
        <w:t>+</w:t>
      </w:r>
      <w:r w:rsidRPr="00213B52">
        <w:rPr>
          <w:rFonts w:ascii="Times New Roman" w:hAnsi="Times New Roman" w:cs="Times New Roman" w:hint="eastAsia"/>
          <w:color w:val="000000"/>
          <w:szCs w:val="21"/>
        </w:rPr>
        <w:t xml:space="preserve">T cells in </w:t>
      </w:r>
      <w:r w:rsidRPr="00213B52">
        <w:rPr>
          <w:rFonts w:ascii="Times New Roman" w:hAnsi="Times New Roman" w:cs="Times New Roman" w:hint="eastAsia"/>
          <w:szCs w:val="21"/>
        </w:rPr>
        <w:t>NI</w:t>
      </w:r>
      <w:r w:rsidRPr="00213B52">
        <w:rPr>
          <w:rFonts w:ascii="Times New Roman" w:hAnsi="Times New Roman" w:cs="Times New Roman" w:hint="eastAsia"/>
          <w:szCs w:val="21"/>
          <w:vertAlign w:val="superscript"/>
        </w:rPr>
        <w:t>-</w:t>
      </w:r>
      <w:r w:rsidRPr="00213B52">
        <w:rPr>
          <w:rFonts w:ascii="Times New Roman" w:hAnsi="Times New Roman" w:cs="Times New Roman" w:hint="eastAsia"/>
          <w:szCs w:val="21"/>
        </w:rPr>
        <w:t>GC and NI</w:t>
      </w:r>
      <w:r w:rsidRPr="00213B52">
        <w:rPr>
          <w:rFonts w:ascii="Times New Roman" w:hAnsi="Times New Roman" w:cs="Times New Roman" w:hint="eastAsia"/>
          <w:szCs w:val="21"/>
          <w:vertAlign w:val="superscript"/>
        </w:rPr>
        <w:t>+</w:t>
      </w:r>
      <w:r w:rsidRPr="00213B52">
        <w:rPr>
          <w:rFonts w:ascii="Times New Roman" w:hAnsi="Times New Roman" w:cs="Times New Roman" w:hint="eastAsia"/>
          <w:szCs w:val="21"/>
        </w:rPr>
        <w:t xml:space="preserve">GC </w:t>
      </w:r>
      <w:r w:rsidRPr="00213B52">
        <w:rPr>
          <w:rFonts w:ascii="Times New Roman" w:hAnsi="Times New Roman" w:cs="Times New Roman"/>
        </w:rPr>
        <w:t>microarrays</w:t>
      </w:r>
      <w:r w:rsidRPr="00213B52">
        <w:rPr>
          <w:rFonts w:ascii="Times New Roman" w:hAnsi="Times New Roman" w:cs="Times New Roman" w:hint="eastAsia"/>
        </w:rPr>
        <w:t>;</w:t>
      </w:r>
      <w:r w:rsidRPr="00213B52">
        <w:rPr>
          <w:rFonts w:ascii="Times New Roman" w:hAnsi="Times New Roman" w:cs="Times New Roman" w:hint="eastAsia"/>
          <w:szCs w:val="21"/>
        </w:rPr>
        <w:t xml:space="preserve"> </w:t>
      </w:r>
      <w:r w:rsidRPr="00213B52">
        <w:rPr>
          <w:rFonts w:ascii="Times New Roman" w:hAnsi="Times New Roman" w:cs="Times New Roman"/>
          <w:szCs w:val="21"/>
        </w:rPr>
        <w:t>The centerlines indicate the median. The box limits indicate the</w:t>
      </w:r>
      <w:r w:rsidRPr="00213B52">
        <w:rPr>
          <w:rFonts w:ascii="Times New Roman" w:hAnsi="Times New Roman" w:cs="Times New Roman" w:hint="eastAsia"/>
          <w:szCs w:val="21"/>
        </w:rPr>
        <w:t xml:space="preserve"> </w:t>
      </w:r>
      <w:r w:rsidRPr="00213B52">
        <w:rPr>
          <w:rFonts w:ascii="Times New Roman" w:hAnsi="Times New Roman" w:cs="Times New Roman"/>
          <w:szCs w:val="21"/>
        </w:rPr>
        <w:t>first and third quartiles. The whiskers indicate the maxima and minima</w:t>
      </w:r>
      <w:r w:rsidRPr="00213B52">
        <w:rPr>
          <w:rFonts w:ascii="Times New Roman" w:hAnsi="Times New Roman" w:cs="Times New Roman" w:hint="eastAsia"/>
          <w:szCs w:val="21"/>
        </w:rPr>
        <w:t>;</w:t>
      </w:r>
      <w:r>
        <w:rPr>
          <w:rFonts w:ascii="Times New Roman" w:hAnsi="Times New Roman" w:cs="Times New Roman" w:hint="eastAsia"/>
          <w:szCs w:val="21"/>
        </w:rPr>
        <w:t xml:space="preserve"> </w:t>
      </w:r>
      <w:r w:rsidRPr="006E258A">
        <w:rPr>
          <w:rFonts w:ascii="Times New Roman" w:hAnsi="Times New Roman" w:cs="Times New Roman" w:hint="eastAsia"/>
          <w:b/>
          <w:bCs/>
          <w:szCs w:val="21"/>
        </w:rPr>
        <w:t>c</w:t>
      </w:r>
      <w:r>
        <w:rPr>
          <w:rFonts w:ascii="Times New Roman" w:hAnsi="Times New Roman" w:cs="Times New Roman" w:hint="eastAsia"/>
          <w:szCs w:val="21"/>
        </w:rPr>
        <w:t xml:space="preserve"> </w:t>
      </w:r>
      <w:r w:rsidRPr="00213B52">
        <w:rPr>
          <w:rFonts w:ascii="Times New Roman" w:hAnsi="Times New Roman" w:cs="Times New Roman" w:hint="eastAsia"/>
          <w:szCs w:val="21"/>
        </w:rPr>
        <w:t>S</w:t>
      </w:r>
      <w:r w:rsidRPr="00213B52">
        <w:rPr>
          <w:rFonts w:ascii="Times New Roman" w:hAnsi="Times New Roman" w:cs="Times New Roman"/>
          <w:szCs w:val="21"/>
        </w:rPr>
        <w:t>orting process</w:t>
      </w:r>
      <w:r w:rsidRPr="00213B52">
        <w:rPr>
          <w:rFonts w:ascii="Times New Roman" w:hAnsi="Times New Roman" w:cs="Times New Roman" w:hint="eastAsia"/>
          <w:szCs w:val="21"/>
        </w:rPr>
        <w:t xml:space="preserve"> of </w:t>
      </w:r>
      <w:r w:rsidRPr="00213B52">
        <w:rPr>
          <w:rFonts w:ascii="Times New Roman" w:hAnsi="Times New Roman" w:cs="Times New Roman"/>
          <w:szCs w:val="21"/>
        </w:rPr>
        <w:t>CD8</w:t>
      </w:r>
      <w:r w:rsidRPr="00213B52">
        <w:rPr>
          <w:rFonts w:ascii="Times New Roman" w:hAnsi="Times New Roman" w:cs="Times New Roman"/>
          <w:szCs w:val="21"/>
          <w:vertAlign w:val="superscript"/>
        </w:rPr>
        <w:t>+</w:t>
      </w:r>
      <w:r w:rsidRPr="00213B52">
        <w:rPr>
          <w:rFonts w:ascii="Times New Roman" w:hAnsi="Times New Roman" w:cs="Times New Roman"/>
          <w:szCs w:val="21"/>
        </w:rPr>
        <w:t>T cell</w:t>
      </w:r>
      <w:r w:rsidRPr="00213B52">
        <w:rPr>
          <w:rFonts w:ascii="Times New Roman" w:hAnsi="Times New Roman" w:cs="Times New Roman" w:hint="eastAsia"/>
          <w:szCs w:val="21"/>
        </w:rPr>
        <w:t>s in p</w:t>
      </w:r>
      <w:r w:rsidRPr="00213B52">
        <w:rPr>
          <w:rFonts w:ascii="Times New Roman" w:hAnsi="Times New Roman" w:cs="Times New Roman"/>
          <w:szCs w:val="21"/>
        </w:rPr>
        <w:t>eripheral blood</w:t>
      </w:r>
      <w:r w:rsidRPr="00213B52">
        <w:rPr>
          <w:rFonts w:ascii="Times New Roman" w:hAnsi="Times New Roman" w:cs="Times New Roman" w:hint="eastAsia"/>
          <w:szCs w:val="21"/>
        </w:rPr>
        <w:t>;</w:t>
      </w:r>
      <w:r>
        <w:rPr>
          <w:rFonts w:ascii="Times New Roman" w:hAnsi="Times New Roman" w:cs="Times New Roman" w:hint="eastAsia"/>
          <w:szCs w:val="21"/>
        </w:rPr>
        <w:t xml:space="preserve"> </w:t>
      </w:r>
      <w:r w:rsidRPr="006E258A">
        <w:rPr>
          <w:rFonts w:ascii="Times New Roman" w:hAnsi="Times New Roman" w:cs="Times New Roman" w:hint="eastAsia"/>
          <w:b/>
          <w:bCs/>
          <w:szCs w:val="21"/>
        </w:rPr>
        <w:t>d-e</w:t>
      </w:r>
      <w:r>
        <w:rPr>
          <w:rFonts w:ascii="Times New Roman" w:hAnsi="Times New Roman" w:cs="Times New Roman" w:hint="eastAsia"/>
          <w:szCs w:val="21"/>
        </w:rPr>
        <w:t xml:space="preserve"> </w:t>
      </w:r>
      <w:r w:rsidRPr="00213B52">
        <w:rPr>
          <w:rFonts w:ascii="Times New Roman" w:hAnsi="Times New Roman" w:cs="Times New Roman" w:hint="eastAsia"/>
          <w:color w:val="000000"/>
          <w:szCs w:val="21"/>
        </w:rPr>
        <w:t>The percentage of GZMB</w:t>
      </w:r>
      <w:r w:rsidRPr="00213B52">
        <w:rPr>
          <w:rFonts w:ascii="Times New Roman" w:hAnsi="Times New Roman" w:cs="Times New Roman" w:hint="eastAsia"/>
          <w:color w:val="000000"/>
          <w:szCs w:val="21"/>
          <w:vertAlign w:val="superscript"/>
        </w:rPr>
        <w:t>+</w:t>
      </w:r>
      <w:r w:rsidRPr="00213B52">
        <w:rPr>
          <w:rFonts w:ascii="Times New Roman" w:hAnsi="Times New Roman" w:cs="Times New Roman" w:hint="eastAsia"/>
          <w:color w:val="000000"/>
          <w:szCs w:val="21"/>
        </w:rPr>
        <w:t>CD8</w:t>
      </w:r>
      <w:r w:rsidRPr="00213B52">
        <w:rPr>
          <w:rFonts w:ascii="Times New Roman" w:hAnsi="Times New Roman" w:cs="Times New Roman" w:hint="eastAsia"/>
          <w:color w:val="000000"/>
          <w:szCs w:val="21"/>
          <w:vertAlign w:val="superscript"/>
        </w:rPr>
        <w:t>+</w:t>
      </w:r>
      <w:r w:rsidRPr="00213B52">
        <w:rPr>
          <w:rFonts w:ascii="Times New Roman" w:hAnsi="Times New Roman" w:cs="Times New Roman" w:hint="eastAsia"/>
          <w:color w:val="000000"/>
          <w:szCs w:val="21"/>
        </w:rPr>
        <w:t>T cells and Perforin</w:t>
      </w:r>
      <w:r w:rsidRPr="00213B52">
        <w:rPr>
          <w:rFonts w:ascii="Times New Roman" w:hAnsi="Times New Roman" w:cs="Times New Roman" w:hint="eastAsia"/>
          <w:color w:val="000000"/>
          <w:szCs w:val="21"/>
          <w:vertAlign w:val="superscript"/>
        </w:rPr>
        <w:t>+</w:t>
      </w:r>
      <w:r w:rsidRPr="00213B52">
        <w:rPr>
          <w:rFonts w:ascii="Times New Roman" w:hAnsi="Times New Roman" w:cs="Times New Roman" w:hint="eastAsia"/>
          <w:color w:val="000000"/>
          <w:szCs w:val="21"/>
        </w:rPr>
        <w:t>CD8</w:t>
      </w:r>
      <w:r w:rsidRPr="00213B52">
        <w:rPr>
          <w:rFonts w:ascii="Times New Roman" w:hAnsi="Times New Roman" w:cs="Times New Roman" w:hint="eastAsia"/>
          <w:color w:val="000000"/>
          <w:szCs w:val="21"/>
          <w:vertAlign w:val="superscript"/>
        </w:rPr>
        <w:t>+</w:t>
      </w:r>
      <w:r w:rsidRPr="00213B52">
        <w:rPr>
          <w:rFonts w:ascii="Times New Roman" w:hAnsi="Times New Roman" w:cs="Times New Roman" w:hint="eastAsia"/>
          <w:color w:val="000000"/>
          <w:szCs w:val="21"/>
        </w:rPr>
        <w:t xml:space="preserve">T cells in </w:t>
      </w:r>
      <w:r w:rsidRPr="00213B52">
        <w:rPr>
          <w:rFonts w:ascii="Times New Roman" w:hAnsi="Times New Roman" w:cs="Times New Roman" w:hint="eastAsia"/>
          <w:szCs w:val="21"/>
        </w:rPr>
        <w:t>NI</w:t>
      </w:r>
      <w:r w:rsidRPr="00213B52">
        <w:rPr>
          <w:rFonts w:ascii="Times New Roman" w:hAnsi="Times New Roman" w:cs="Times New Roman" w:hint="eastAsia"/>
          <w:szCs w:val="21"/>
          <w:vertAlign w:val="superscript"/>
        </w:rPr>
        <w:t>-</w:t>
      </w:r>
      <w:r w:rsidRPr="00213B52">
        <w:rPr>
          <w:rFonts w:ascii="Times New Roman" w:hAnsi="Times New Roman" w:cs="Times New Roman" w:hint="eastAsia"/>
          <w:szCs w:val="21"/>
        </w:rPr>
        <w:t>GC and NI</w:t>
      </w:r>
      <w:r w:rsidRPr="00213B52">
        <w:rPr>
          <w:rFonts w:ascii="Times New Roman" w:hAnsi="Times New Roman" w:cs="Times New Roman" w:hint="eastAsia"/>
          <w:szCs w:val="21"/>
          <w:vertAlign w:val="superscript"/>
        </w:rPr>
        <w:t>+</w:t>
      </w:r>
      <w:r w:rsidRPr="00213B52">
        <w:rPr>
          <w:rFonts w:ascii="Times New Roman" w:hAnsi="Times New Roman" w:cs="Times New Roman" w:hint="eastAsia"/>
          <w:szCs w:val="21"/>
        </w:rPr>
        <w:t>GC (n=10);</w:t>
      </w:r>
      <w:r>
        <w:rPr>
          <w:rFonts w:ascii="Times New Roman" w:hAnsi="Times New Roman" w:cs="Times New Roman" w:hint="eastAsia"/>
          <w:szCs w:val="21"/>
        </w:rPr>
        <w:t xml:space="preserve"> </w:t>
      </w:r>
      <w:r w:rsidRPr="006E258A">
        <w:rPr>
          <w:rFonts w:ascii="Times New Roman" w:hAnsi="Times New Roman" w:cs="Times New Roman" w:hint="eastAsia"/>
          <w:b/>
          <w:bCs/>
          <w:color w:val="000000"/>
          <w:szCs w:val="21"/>
        </w:rPr>
        <w:t>f</w:t>
      </w:r>
      <w:r>
        <w:rPr>
          <w:rFonts w:ascii="Times New Roman" w:hAnsi="Times New Roman" w:cs="Times New Roman" w:hint="eastAsia"/>
          <w:color w:val="000000"/>
          <w:szCs w:val="21"/>
        </w:rPr>
        <w:t xml:space="preserve"> </w:t>
      </w:r>
      <w:r w:rsidRPr="00213B52">
        <w:rPr>
          <w:rFonts w:ascii="Times New Roman" w:hAnsi="Times New Roman" w:cs="Times New Roman"/>
          <w:color w:val="000000"/>
          <w:szCs w:val="21"/>
        </w:rPr>
        <w:t>Flow cytometry</w:t>
      </w:r>
      <w:r w:rsidRPr="00213B52">
        <w:rPr>
          <w:rFonts w:ascii="Times New Roman" w:hAnsi="Times New Roman" w:cs="Times New Roman" w:hint="eastAsia"/>
          <w:color w:val="000000"/>
          <w:szCs w:val="21"/>
        </w:rPr>
        <w:t xml:space="preserve"> of IFN-</w:t>
      </w:r>
      <w:r w:rsidRPr="00213B52">
        <w:rPr>
          <w:rFonts w:ascii="Times New Roman" w:hAnsi="Times New Roman" w:cs="Times New Roman"/>
          <w:color w:val="000000"/>
          <w:szCs w:val="21"/>
        </w:rPr>
        <w:t xml:space="preserve">γ </w:t>
      </w:r>
      <w:r w:rsidRPr="00213B52">
        <w:rPr>
          <w:rFonts w:ascii="Times New Roman" w:hAnsi="Times New Roman" w:cs="Times New Roman" w:hint="eastAsia"/>
          <w:color w:val="000000"/>
          <w:szCs w:val="21"/>
        </w:rPr>
        <w:t>and TNF-</w:t>
      </w:r>
      <w:r w:rsidRPr="00213B52">
        <w:rPr>
          <w:rFonts w:ascii="Times New Roman" w:hAnsi="Times New Roman" w:cs="Times New Roman"/>
          <w:color w:val="000000"/>
          <w:szCs w:val="21"/>
        </w:rPr>
        <w:t>α</w:t>
      </w:r>
      <w:r w:rsidRPr="00213B52">
        <w:rPr>
          <w:rFonts w:ascii="Times New Roman" w:hAnsi="Times New Roman" w:cs="Times New Roman" w:hint="eastAsia"/>
          <w:color w:val="000000"/>
          <w:szCs w:val="21"/>
        </w:rPr>
        <w:t xml:space="preserve"> </w:t>
      </w:r>
      <w:r w:rsidRPr="00213B52">
        <w:rPr>
          <w:rFonts w:ascii="Times New Roman" w:hAnsi="Times New Roman" w:cs="Times New Roman"/>
          <w:szCs w:val="21"/>
        </w:rPr>
        <w:t>by intracellular staining</w:t>
      </w:r>
      <w:r w:rsidRPr="00213B52">
        <w:rPr>
          <w:rFonts w:ascii="Times New Roman" w:hAnsi="Times New Roman" w:cs="Times New Roman" w:hint="eastAsia"/>
          <w:color w:val="000000"/>
          <w:szCs w:val="21"/>
        </w:rPr>
        <w:t xml:space="preserve"> in </w:t>
      </w:r>
      <w:r w:rsidRPr="00213B52">
        <w:rPr>
          <w:rFonts w:ascii="Times New Roman" w:hAnsi="Times New Roman" w:cs="Times New Roman" w:hint="eastAsia"/>
          <w:szCs w:val="21"/>
        </w:rPr>
        <w:t>NI</w:t>
      </w:r>
      <w:r w:rsidRPr="00213B52">
        <w:rPr>
          <w:rFonts w:ascii="Times New Roman" w:hAnsi="Times New Roman" w:cs="Times New Roman" w:hint="eastAsia"/>
          <w:szCs w:val="21"/>
          <w:vertAlign w:val="superscript"/>
        </w:rPr>
        <w:t>-</w:t>
      </w:r>
      <w:r w:rsidRPr="00213B52">
        <w:rPr>
          <w:rFonts w:ascii="Times New Roman" w:hAnsi="Times New Roman" w:cs="Times New Roman" w:hint="eastAsia"/>
          <w:szCs w:val="21"/>
        </w:rPr>
        <w:t>GC and NI</w:t>
      </w:r>
      <w:r w:rsidRPr="00213B52">
        <w:rPr>
          <w:rFonts w:ascii="Times New Roman" w:hAnsi="Times New Roman" w:cs="Times New Roman" w:hint="eastAsia"/>
          <w:szCs w:val="21"/>
          <w:vertAlign w:val="superscript"/>
        </w:rPr>
        <w:t>+</w:t>
      </w:r>
      <w:r w:rsidRPr="00213B52">
        <w:rPr>
          <w:rFonts w:ascii="Times New Roman" w:hAnsi="Times New Roman" w:cs="Times New Roman" w:hint="eastAsia"/>
          <w:szCs w:val="21"/>
        </w:rPr>
        <w:t>GC;</w:t>
      </w:r>
      <w:r>
        <w:rPr>
          <w:rFonts w:ascii="Times New Roman" w:hAnsi="Times New Roman" w:cs="Times New Roman" w:hint="eastAsia"/>
          <w:szCs w:val="21"/>
        </w:rPr>
        <w:t xml:space="preserve"> </w:t>
      </w:r>
      <w:r w:rsidRPr="006E258A">
        <w:rPr>
          <w:rFonts w:ascii="Times New Roman" w:hAnsi="Times New Roman" w:cs="Times New Roman" w:hint="eastAsia"/>
          <w:b/>
          <w:bCs/>
          <w:szCs w:val="21"/>
        </w:rPr>
        <w:t>g</w:t>
      </w:r>
      <w:r>
        <w:rPr>
          <w:rFonts w:ascii="Times New Roman" w:hAnsi="Times New Roman" w:cs="Times New Roman" w:hint="eastAsia"/>
          <w:szCs w:val="21"/>
        </w:rPr>
        <w:t xml:space="preserve"> </w:t>
      </w:r>
      <w:r w:rsidRPr="006E258A">
        <w:rPr>
          <w:rFonts w:ascii="Times New Roman" w:hAnsi="Times New Roman" w:cs="Times New Roman" w:hint="eastAsia"/>
          <w:color w:val="000000"/>
          <w:szCs w:val="21"/>
        </w:rPr>
        <w:t>The a</w:t>
      </w:r>
      <w:r w:rsidRPr="006E258A">
        <w:rPr>
          <w:rFonts w:ascii="Times New Roman" w:hAnsi="Times New Roman" w:cs="Times New Roman"/>
          <w:color w:val="000000"/>
          <w:szCs w:val="21"/>
        </w:rPr>
        <w:t xml:space="preserve">poptosis </w:t>
      </w:r>
      <w:r w:rsidRPr="006E258A">
        <w:rPr>
          <w:rFonts w:ascii="Times New Roman" w:hAnsi="Times New Roman" w:cs="Times New Roman" w:hint="eastAsia"/>
          <w:color w:val="000000"/>
          <w:szCs w:val="21"/>
        </w:rPr>
        <w:t>rate</w:t>
      </w:r>
      <w:r w:rsidRPr="006E258A">
        <w:rPr>
          <w:rFonts w:ascii="Times New Roman" w:hAnsi="Times New Roman" w:cs="Times New Roman"/>
          <w:color w:val="000000"/>
          <w:szCs w:val="21"/>
        </w:rPr>
        <w:t xml:space="preserve"> </w:t>
      </w:r>
      <w:r w:rsidRPr="006E258A">
        <w:rPr>
          <w:rFonts w:ascii="Times New Roman" w:hAnsi="Times New Roman" w:cs="Times New Roman" w:hint="eastAsia"/>
          <w:color w:val="000000"/>
          <w:szCs w:val="21"/>
        </w:rPr>
        <w:t xml:space="preserve">statistics </w:t>
      </w:r>
      <w:r w:rsidRPr="006E258A">
        <w:rPr>
          <w:rFonts w:ascii="Times New Roman" w:hAnsi="Times New Roman" w:cs="Times New Roman"/>
          <w:color w:val="000000"/>
          <w:szCs w:val="21"/>
        </w:rPr>
        <w:t xml:space="preserve">of </w:t>
      </w:r>
      <w:r w:rsidRPr="006E258A">
        <w:rPr>
          <w:rFonts w:ascii="Times New Roman" w:hAnsi="Times New Roman" w:cs="Times New Roman" w:hint="eastAsia"/>
          <w:color w:val="000000"/>
          <w:szCs w:val="21"/>
        </w:rPr>
        <w:t>GC</w:t>
      </w:r>
      <w:r w:rsidRPr="006E258A">
        <w:rPr>
          <w:rFonts w:ascii="Times New Roman" w:hAnsi="Times New Roman" w:cs="Times New Roman"/>
          <w:color w:val="000000"/>
          <w:szCs w:val="21"/>
        </w:rPr>
        <w:t xml:space="preserve"> cells co</w:t>
      </w:r>
      <w:r w:rsidRPr="006E258A">
        <w:rPr>
          <w:rFonts w:ascii="Times New Roman" w:hAnsi="Times New Roman" w:cs="Times New Roman" w:hint="eastAsia"/>
          <w:color w:val="000000"/>
          <w:szCs w:val="21"/>
        </w:rPr>
        <w:t>-</w:t>
      </w:r>
      <w:r w:rsidRPr="006E258A">
        <w:rPr>
          <w:rFonts w:ascii="Times New Roman" w:hAnsi="Times New Roman" w:cs="Times New Roman"/>
          <w:color w:val="000000"/>
          <w:szCs w:val="21"/>
        </w:rPr>
        <w:t>cultured with CD8</w:t>
      </w:r>
      <w:r w:rsidRPr="006E258A">
        <w:rPr>
          <w:rFonts w:ascii="Times New Roman" w:hAnsi="Times New Roman" w:cs="Times New Roman"/>
          <w:color w:val="000000"/>
          <w:szCs w:val="21"/>
          <w:vertAlign w:val="superscript"/>
        </w:rPr>
        <w:t>+</w:t>
      </w:r>
      <w:r w:rsidRPr="006E258A">
        <w:rPr>
          <w:rFonts w:ascii="Times New Roman" w:hAnsi="Times New Roman" w:cs="Times New Roman"/>
          <w:color w:val="000000"/>
          <w:szCs w:val="21"/>
        </w:rPr>
        <w:t xml:space="preserve">T cells </w:t>
      </w:r>
      <w:r w:rsidRPr="006E258A">
        <w:rPr>
          <w:rFonts w:ascii="Times New Roman" w:hAnsi="Times New Roman" w:cs="Times New Roman" w:hint="eastAsia"/>
          <w:color w:val="000000"/>
          <w:szCs w:val="21"/>
        </w:rPr>
        <w:t xml:space="preserve">derived </w:t>
      </w:r>
      <w:r w:rsidRPr="006E258A">
        <w:rPr>
          <w:rFonts w:ascii="Times New Roman" w:hAnsi="Times New Roman" w:cs="Times New Roman"/>
          <w:color w:val="000000"/>
          <w:szCs w:val="21"/>
        </w:rPr>
        <w:t xml:space="preserve">from </w:t>
      </w:r>
      <w:r w:rsidRPr="006E258A">
        <w:rPr>
          <w:rFonts w:ascii="Times New Roman" w:hAnsi="Times New Roman" w:cs="Times New Roman" w:hint="eastAsia"/>
          <w:szCs w:val="21"/>
        </w:rPr>
        <w:t>NI</w:t>
      </w:r>
      <w:r w:rsidRPr="006E258A">
        <w:rPr>
          <w:rFonts w:ascii="Times New Roman" w:hAnsi="Times New Roman" w:cs="Times New Roman" w:hint="eastAsia"/>
          <w:szCs w:val="21"/>
          <w:vertAlign w:val="superscript"/>
        </w:rPr>
        <w:t>-</w:t>
      </w:r>
      <w:r w:rsidRPr="006E258A">
        <w:rPr>
          <w:rFonts w:ascii="Times New Roman" w:hAnsi="Times New Roman" w:cs="Times New Roman" w:hint="eastAsia"/>
          <w:szCs w:val="21"/>
        </w:rPr>
        <w:t>GC and NI</w:t>
      </w:r>
      <w:r w:rsidRPr="006E258A">
        <w:rPr>
          <w:rFonts w:ascii="Times New Roman" w:hAnsi="Times New Roman" w:cs="Times New Roman" w:hint="eastAsia"/>
          <w:szCs w:val="21"/>
          <w:vertAlign w:val="superscript"/>
        </w:rPr>
        <w:t>+</w:t>
      </w:r>
      <w:r w:rsidRPr="006E258A">
        <w:rPr>
          <w:rFonts w:ascii="Times New Roman" w:hAnsi="Times New Roman" w:cs="Times New Roman" w:hint="eastAsia"/>
          <w:szCs w:val="21"/>
        </w:rPr>
        <w:t>GC patients (n=10).</w:t>
      </w:r>
      <w:r w:rsidRPr="001E6481">
        <w:rPr>
          <w:rFonts w:ascii="Times New Roman" w:hAnsi="Times New Roman" w:cs="Times New Roman"/>
          <w:szCs w:val="21"/>
        </w:rPr>
        <w:t>The data are presented as the means ± SD.</w:t>
      </w:r>
      <w:r w:rsidRPr="001E6481">
        <w:rPr>
          <w:rFonts w:ascii="ScalaSansPro-Italic" w:hAnsi="ScalaSansPro-Italic"/>
          <w:i/>
          <w:iCs/>
          <w:color w:val="242021"/>
          <w:sz w:val="16"/>
          <w:szCs w:val="16"/>
        </w:rPr>
        <w:t xml:space="preserve"> </w:t>
      </w:r>
      <w:r w:rsidRPr="001E6481">
        <w:rPr>
          <w:rFonts w:ascii="Times New Roman" w:hAnsi="Times New Roman" w:cs="Times New Roman"/>
          <w:i/>
          <w:iCs/>
          <w:szCs w:val="21"/>
        </w:rPr>
        <w:t>p</w:t>
      </w:r>
      <w:r w:rsidRPr="001E6481">
        <w:rPr>
          <w:rFonts w:ascii="Times New Roman" w:hAnsi="Times New Roman" w:cs="Times New Roman"/>
          <w:szCs w:val="21"/>
        </w:rPr>
        <w:t xml:space="preserve">-values were determined by two-tailed </w:t>
      </w:r>
      <w:r>
        <w:rPr>
          <w:rFonts w:ascii="Times New Roman" w:hAnsi="Times New Roman" w:cs="Times New Roman" w:hint="eastAsia"/>
          <w:szCs w:val="21"/>
        </w:rPr>
        <w:t>un</w:t>
      </w:r>
      <w:r w:rsidRPr="001E6481">
        <w:rPr>
          <w:rFonts w:ascii="Times New Roman" w:hAnsi="Times New Roman" w:cs="Times New Roman"/>
          <w:szCs w:val="21"/>
        </w:rPr>
        <w:t xml:space="preserve">paired Student’s </w:t>
      </w:r>
      <w:r w:rsidRPr="001E6481">
        <w:rPr>
          <w:rFonts w:ascii="Times New Roman" w:hAnsi="Times New Roman" w:cs="Times New Roman"/>
          <w:i/>
          <w:iCs/>
          <w:szCs w:val="21"/>
        </w:rPr>
        <w:t>t</w:t>
      </w:r>
      <w:r w:rsidRPr="001E6481">
        <w:rPr>
          <w:rFonts w:ascii="Times New Roman" w:hAnsi="Times New Roman" w:cs="Times New Roman"/>
          <w:szCs w:val="21"/>
        </w:rPr>
        <w:t>-test</w:t>
      </w:r>
      <w:r w:rsidRPr="001E6481">
        <w:rPr>
          <w:rFonts w:ascii="Times New Roman" w:hAnsi="Times New Roman" w:cs="Times New Roman" w:hint="eastAsia"/>
          <w:szCs w:val="21"/>
        </w:rPr>
        <w:t xml:space="preserve">. </w:t>
      </w:r>
      <w:r w:rsidRPr="001E6481">
        <w:rPr>
          <w:rFonts w:ascii="Times New Roman" w:hAnsi="Times New Roman" w:cs="Times New Roman"/>
          <w:szCs w:val="21"/>
        </w:rPr>
        <w:t>*</w:t>
      </w:r>
      <w:r w:rsidRPr="001E6481">
        <w:rPr>
          <w:rFonts w:ascii="Times New Roman" w:hAnsi="Times New Roman" w:cs="Times New Roman"/>
          <w:i/>
          <w:iCs/>
          <w:szCs w:val="21"/>
        </w:rPr>
        <w:t xml:space="preserve">p &lt; </w:t>
      </w:r>
      <w:r w:rsidRPr="001E6481">
        <w:rPr>
          <w:rFonts w:ascii="Times New Roman" w:hAnsi="Times New Roman" w:cs="Times New Roman"/>
          <w:szCs w:val="21"/>
        </w:rPr>
        <w:t>0.05, **</w:t>
      </w:r>
      <w:r w:rsidRPr="001E6481">
        <w:rPr>
          <w:rFonts w:ascii="Times New Roman" w:hAnsi="Times New Roman" w:cs="Times New Roman"/>
          <w:i/>
          <w:iCs/>
          <w:szCs w:val="21"/>
        </w:rPr>
        <w:t xml:space="preserve">p &lt; </w:t>
      </w:r>
      <w:r w:rsidRPr="001E6481">
        <w:rPr>
          <w:rFonts w:ascii="Times New Roman" w:hAnsi="Times New Roman" w:cs="Times New Roman"/>
          <w:szCs w:val="21"/>
        </w:rPr>
        <w:t>0.01, and ***</w:t>
      </w:r>
      <w:r w:rsidRPr="001E6481">
        <w:rPr>
          <w:rFonts w:ascii="Times New Roman" w:hAnsi="Times New Roman" w:cs="Times New Roman"/>
          <w:i/>
          <w:iCs/>
          <w:szCs w:val="21"/>
        </w:rPr>
        <w:t xml:space="preserve">p &lt; </w:t>
      </w:r>
      <w:r w:rsidRPr="001E6481">
        <w:rPr>
          <w:rFonts w:ascii="Times New Roman" w:hAnsi="Times New Roman" w:cs="Times New Roman"/>
          <w:szCs w:val="21"/>
        </w:rPr>
        <w:t>0.001 versus the control group</w:t>
      </w:r>
      <w:r w:rsidRPr="001E6481">
        <w:rPr>
          <w:rFonts w:ascii="Times New Roman" w:hAnsi="Times New Roman" w:cs="Times New Roman" w:hint="eastAsia"/>
          <w:szCs w:val="21"/>
        </w:rPr>
        <w:t>.</w:t>
      </w:r>
    </w:p>
    <w:p w14:paraId="09C6C077" w14:textId="77777777" w:rsidR="00E5313B" w:rsidRPr="001E6481" w:rsidRDefault="00E5313B" w:rsidP="00E5313B">
      <w:pPr>
        <w:rPr>
          <w:rFonts w:ascii="Times New Roman" w:hAnsi="Times New Roman" w:cs="Times New Roman"/>
          <w:szCs w:val="21"/>
        </w:rPr>
      </w:pPr>
    </w:p>
    <w:p w14:paraId="28D23FA4" w14:textId="77777777" w:rsidR="00E5313B" w:rsidRDefault="00E5313B" w:rsidP="00E5313B">
      <w:pPr>
        <w:rPr>
          <w:rFonts w:ascii="Times New Roman" w:hAnsi="Times New Roman" w:cs="Times New Roman"/>
          <w:szCs w:val="21"/>
        </w:rPr>
      </w:pPr>
    </w:p>
    <w:p w14:paraId="24E04913" w14:textId="77777777" w:rsidR="00E5313B" w:rsidRDefault="00E5313B" w:rsidP="00E5313B">
      <w:pPr>
        <w:rPr>
          <w:rFonts w:ascii="Times New Roman" w:hAnsi="Times New Roman" w:cs="Times New Roman"/>
          <w:szCs w:val="21"/>
        </w:rPr>
      </w:pPr>
    </w:p>
    <w:p w14:paraId="4B603737" w14:textId="77777777" w:rsidR="00E5313B" w:rsidRDefault="00E5313B" w:rsidP="00E5313B">
      <w:pPr>
        <w:rPr>
          <w:rFonts w:ascii="Times New Roman" w:hAnsi="Times New Roman" w:cs="Times New Roman"/>
          <w:szCs w:val="21"/>
        </w:rPr>
      </w:pPr>
    </w:p>
    <w:p w14:paraId="4533269A" w14:textId="77777777" w:rsidR="00E5313B" w:rsidRDefault="00E5313B" w:rsidP="00E5313B">
      <w:pPr>
        <w:rPr>
          <w:rFonts w:ascii="Times New Roman" w:hAnsi="Times New Roman" w:cs="Times New Roman"/>
          <w:szCs w:val="21"/>
        </w:rPr>
      </w:pPr>
    </w:p>
    <w:p w14:paraId="565CB1D1" w14:textId="77777777" w:rsidR="00E5313B" w:rsidRDefault="00E5313B" w:rsidP="00E5313B">
      <w:pPr>
        <w:rPr>
          <w:rFonts w:ascii="Times New Roman" w:hAnsi="Times New Roman" w:cs="Times New Roman"/>
          <w:szCs w:val="21"/>
        </w:rPr>
      </w:pPr>
    </w:p>
    <w:p w14:paraId="3D1E90E4" w14:textId="77777777" w:rsidR="00E5313B" w:rsidRDefault="00E5313B" w:rsidP="00E5313B">
      <w:pPr>
        <w:rPr>
          <w:rFonts w:ascii="Times New Roman" w:hAnsi="Times New Roman" w:cs="Times New Roman"/>
          <w:szCs w:val="21"/>
        </w:rPr>
      </w:pPr>
    </w:p>
    <w:p w14:paraId="58A95F3B" w14:textId="77777777" w:rsidR="00E5313B" w:rsidRDefault="00E5313B" w:rsidP="00E5313B">
      <w:pPr>
        <w:rPr>
          <w:rFonts w:ascii="Times New Roman" w:hAnsi="Times New Roman" w:cs="Times New Roman"/>
          <w:szCs w:val="21"/>
        </w:rPr>
      </w:pPr>
    </w:p>
    <w:p w14:paraId="74B7438E" w14:textId="77777777" w:rsidR="00E5313B" w:rsidRDefault="00E5313B" w:rsidP="00E5313B">
      <w:pPr>
        <w:rPr>
          <w:rFonts w:ascii="Times New Roman" w:eastAsia="宋体" w:hAnsi="Times New Roman" w:cs="Times New Roman"/>
          <w:b/>
          <w:bCs/>
        </w:rPr>
      </w:pPr>
      <w:r w:rsidRPr="00080CA0">
        <w:rPr>
          <w:rFonts w:ascii="Times New Roman" w:hAnsi="Times New Roman" w:cs="Times New Roman"/>
          <w:b/>
          <w:bCs/>
          <w:szCs w:val="21"/>
        </w:rPr>
        <w:lastRenderedPageBreak/>
        <w:t>Supplementary</w:t>
      </w:r>
      <w:r w:rsidRPr="00080CA0">
        <w:rPr>
          <w:rFonts w:ascii="Times New Roman" w:hAnsi="Times New Roman" w:cs="Times New Roman" w:hint="eastAsia"/>
          <w:b/>
          <w:bCs/>
          <w:szCs w:val="21"/>
        </w:rPr>
        <w:t xml:space="preserve"> Figure 3 The exhausted state </w:t>
      </w:r>
      <w:r w:rsidRPr="00080CA0">
        <w:rPr>
          <w:rFonts w:ascii="Times New Roman" w:hAnsi="Times New Roman" w:cs="Times New Roman"/>
          <w:b/>
          <w:bCs/>
        </w:rPr>
        <w:t>of the upregulated ANXA1</w:t>
      </w:r>
      <w:r w:rsidRPr="00080CA0">
        <w:rPr>
          <w:rFonts w:ascii="Times New Roman" w:hAnsi="Times New Roman" w:cs="Times New Roman"/>
          <w:b/>
          <w:bCs/>
          <w:vertAlign w:val="superscript"/>
        </w:rPr>
        <w:t>+</w:t>
      </w:r>
      <w:r w:rsidRPr="00080CA0">
        <w:rPr>
          <w:rFonts w:ascii="Times New Roman" w:hAnsi="Times New Roman" w:cs="Times New Roman"/>
          <w:b/>
          <w:bCs/>
        </w:rPr>
        <w:t>CD8</w:t>
      </w:r>
      <w:r w:rsidRPr="00080CA0">
        <w:rPr>
          <w:rFonts w:ascii="Times New Roman" w:hAnsi="Times New Roman" w:cs="Times New Roman"/>
          <w:b/>
          <w:bCs/>
          <w:vertAlign w:val="superscript"/>
        </w:rPr>
        <w:t>+</w:t>
      </w:r>
      <w:r w:rsidRPr="00080CA0">
        <w:rPr>
          <w:rFonts w:ascii="Times New Roman" w:hAnsi="Times New Roman" w:cs="Times New Roman"/>
          <w:b/>
          <w:bCs/>
        </w:rPr>
        <w:t xml:space="preserve">T cells in </w:t>
      </w:r>
      <w:r w:rsidRPr="00080CA0">
        <w:rPr>
          <w:rFonts w:ascii="Times New Roman" w:eastAsia="宋体" w:hAnsi="Times New Roman" w:cs="Times New Roman"/>
          <w:b/>
          <w:bCs/>
        </w:rPr>
        <w:t>NI</w:t>
      </w:r>
      <w:r w:rsidRPr="00080CA0">
        <w:rPr>
          <w:rFonts w:ascii="Times New Roman" w:eastAsia="宋体" w:hAnsi="Times New Roman" w:cs="Times New Roman"/>
          <w:b/>
          <w:bCs/>
          <w:vertAlign w:val="superscript"/>
        </w:rPr>
        <w:t>+</w:t>
      </w:r>
      <w:r w:rsidRPr="00080CA0">
        <w:rPr>
          <w:rFonts w:ascii="Times New Roman" w:eastAsia="宋体" w:hAnsi="Times New Roman" w:cs="Times New Roman"/>
          <w:b/>
          <w:bCs/>
        </w:rPr>
        <w:t>GC</w:t>
      </w:r>
    </w:p>
    <w:p w14:paraId="35A798B8" w14:textId="77777777" w:rsidR="00E5313B" w:rsidRPr="006E258A" w:rsidRDefault="00E5313B" w:rsidP="00E5313B">
      <w:pPr>
        <w:rPr>
          <w:rFonts w:ascii="Times New Roman" w:hAnsi="Times New Roman" w:cs="Times New Roman"/>
          <w:b/>
          <w:bCs/>
          <w:szCs w:val="21"/>
        </w:rPr>
      </w:pPr>
      <w:r>
        <w:rPr>
          <w:noProof/>
        </w:rPr>
        <w:drawing>
          <wp:inline distT="0" distB="0" distL="0" distR="0" wp14:anchorId="38C670D9" wp14:editId="2FE3F8B8">
            <wp:extent cx="5274310" cy="6363335"/>
            <wp:effectExtent l="0" t="0" r="0" b="0"/>
            <wp:docPr id="173569107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6363335"/>
                    </a:xfrm>
                    <a:prstGeom prst="rect">
                      <a:avLst/>
                    </a:prstGeom>
                    <a:noFill/>
                    <a:ln>
                      <a:noFill/>
                    </a:ln>
                  </pic:spPr>
                </pic:pic>
              </a:graphicData>
            </a:graphic>
          </wp:inline>
        </w:drawing>
      </w:r>
    </w:p>
    <w:p w14:paraId="799AA7AD" w14:textId="77777777" w:rsidR="00E5313B" w:rsidRPr="006E258A" w:rsidRDefault="00E5313B" w:rsidP="00E5313B">
      <w:pPr>
        <w:rPr>
          <w:rFonts w:ascii="Times New Roman" w:hAnsi="Times New Roman" w:cs="Times New Roman"/>
          <w:color w:val="000000" w:themeColor="text1"/>
        </w:rPr>
      </w:pPr>
      <w:r w:rsidRPr="006E258A">
        <w:rPr>
          <w:rFonts w:ascii="Times New Roman" w:hAnsi="Times New Roman" w:cs="Times New Roman" w:hint="eastAsia"/>
          <w:b/>
          <w:bCs/>
          <w:color w:val="000000"/>
          <w:szCs w:val="21"/>
        </w:rPr>
        <w:t>a</w:t>
      </w:r>
      <w:r>
        <w:rPr>
          <w:rFonts w:ascii="Times New Roman" w:hAnsi="Times New Roman" w:cs="Times New Roman" w:hint="eastAsia"/>
          <w:color w:val="000000"/>
          <w:szCs w:val="21"/>
        </w:rPr>
        <w:t xml:space="preserve"> </w:t>
      </w:r>
      <w:r w:rsidRPr="006E258A">
        <w:rPr>
          <w:rFonts w:ascii="Times New Roman" w:hAnsi="Times New Roman" w:cs="Times New Roman"/>
          <w:color w:val="000000"/>
          <w:szCs w:val="21"/>
        </w:rPr>
        <w:t>Violin diagram of canonical marker genes</w:t>
      </w:r>
      <w:r w:rsidRPr="006E258A">
        <w:rPr>
          <w:rFonts w:ascii="Times New Roman" w:hAnsi="Times New Roman" w:cs="Times New Roman" w:hint="eastAsia"/>
          <w:color w:val="000000"/>
          <w:szCs w:val="21"/>
        </w:rPr>
        <w:t xml:space="preserve"> expressed in</w:t>
      </w:r>
      <w:r w:rsidRPr="006E258A">
        <w:rPr>
          <w:rFonts w:ascii="Times New Roman" w:hAnsi="Times New Roman" w:cs="Times New Roman"/>
          <w:color w:val="000000"/>
          <w:szCs w:val="21"/>
        </w:rPr>
        <w:t xml:space="preserve"> </w:t>
      </w:r>
      <w:r w:rsidRPr="006E258A">
        <w:rPr>
          <w:rFonts w:ascii="Times New Roman" w:hAnsi="Times New Roman" w:cs="Times New Roman" w:hint="eastAsia"/>
          <w:color w:val="000000"/>
          <w:szCs w:val="21"/>
        </w:rPr>
        <w:t xml:space="preserve">each </w:t>
      </w:r>
      <w:r w:rsidRPr="006E258A">
        <w:rPr>
          <w:rFonts w:ascii="Times New Roman" w:hAnsi="Times New Roman" w:cs="Times New Roman"/>
          <w:color w:val="000000"/>
          <w:szCs w:val="21"/>
        </w:rPr>
        <w:t xml:space="preserve">T and NK cell </w:t>
      </w:r>
      <w:r w:rsidRPr="006E258A">
        <w:rPr>
          <w:rFonts w:ascii="Times New Roman" w:hAnsi="Times New Roman" w:cs="Times New Roman" w:hint="eastAsia"/>
          <w:color w:val="000000"/>
          <w:szCs w:val="21"/>
        </w:rPr>
        <w:t>cluster</w:t>
      </w:r>
      <w:r>
        <w:rPr>
          <w:rFonts w:ascii="Times New Roman" w:hAnsi="Times New Roman" w:cs="Times New Roman" w:hint="eastAsia"/>
          <w:color w:val="000000"/>
          <w:szCs w:val="21"/>
        </w:rPr>
        <w:t xml:space="preserve">; </w:t>
      </w:r>
      <w:r w:rsidRPr="006E258A">
        <w:rPr>
          <w:rFonts w:ascii="Times New Roman" w:hAnsi="Times New Roman" w:cs="Times New Roman" w:hint="eastAsia"/>
          <w:b/>
          <w:bCs/>
          <w:color w:val="000000"/>
          <w:szCs w:val="21"/>
        </w:rPr>
        <w:t>b</w:t>
      </w:r>
      <w:r>
        <w:rPr>
          <w:rFonts w:ascii="Times New Roman" w:hAnsi="Times New Roman" w:cs="Times New Roman" w:hint="eastAsia"/>
          <w:color w:val="000000"/>
          <w:szCs w:val="21"/>
        </w:rPr>
        <w:t xml:space="preserve"> </w:t>
      </w:r>
      <w:r w:rsidRPr="006E258A">
        <w:rPr>
          <w:rFonts w:ascii="Times New Roman" w:hAnsi="Times New Roman" w:cs="Times New Roman"/>
          <w:color w:val="000000"/>
          <w:szCs w:val="21"/>
        </w:rPr>
        <w:t xml:space="preserve">Dot plot of </w:t>
      </w:r>
      <w:r w:rsidRPr="006E258A">
        <w:rPr>
          <w:rFonts w:ascii="Times New Roman" w:hAnsi="Times New Roman" w:cs="Times New Roman" w:hint="eastAsia"/>
          <w:color w:val="000000"/>
          <w:szCs w:val="21"/>
        </w:rPr>
        <w:t>ANXA1</w:t>
      </w:r>
      <w:r w:rsidRPr="006E258A">
        <w:rPr>
          <w:rFonts w:ascii="Times New Roman" w:hAnsi="Times New Roman" w:cs="Times New Roman"/>
          <w:color w:val="000000"/>
          <w:szCs w:val="21"/>
        </w:rPr>
        <w:t xml:space="preserve"> in all identified T and NK cell </w:t>
      </w:r>
      <w:r w:rsidRPr="006E258A">
        <w:rPr>
          <w:rFonts w:ascii="Times New Roman" w:hAnsi="Times New Roman" w:cs="Times New Roman" w:hint="eastAsia"/>
          <w:color w:val="000000"/>
          <w:szCs w:val="21"/>
        </w:rPr>
        <w:t>clusters</w:t>
      </w:r>
      <w:r w:rsidRPr="006E258A">
        <w:rPr>
          <w:rFonts w:ascii="Times New Roman" w:hAnsi="Times New Roman" w:cs="Times New Roman"/>
          <w:color w:val="000000"/>
          <w:szCs w:val="21"/>
        </w:rPr>
        <w:t xml:space="preserve"> in</w:t>
      </w:r>
      <w:r w:rsidRPr="006E258A">
        <w:rPr>
          <w:rFonts w:ascii="Times New Roman" w:hAnsi="Times New Roman" w:cs="Times New Roman" w:hint="eastAsia"/>
          <w:color w:val="000000"/>
          <w:szCs w:val="21"/>
        </w:rPr>
        <w:t xml:space="preserve"> </w:t>
      </w:r>
      <w:r w:rsidRPr="006E258A">
        <w:rPr>
          <w:rFonts w:ascii="Times New Roman" w:hAnsi="Times New Roman" w:cs="Times New Roman"/>
          <w:color w:val="000000"/>
          <w:szCs w:val="21"/>
        </w:rPr>
        <w:t>single cell dataset. Color represents average expression. Size of the dot represents</w:t>
      </w:r>
      <w:r w:rsidRPr="006E258A">
        <w:rPr>
          <w:rFonts w:ascii="Times New Roman" w:hAnsi="Times New Roman" w:cs="Times New Roman" w:hint="eastAsia"/>
          <w:color w:val="000000"/>
          <w:szCs w:val="21"/>
        </w:rPr>
        <w:t xml:space="preserve"> </w:t>
      </w:r>
      <w:r w:rsidRPr="006E258A">
        <w:rPr>
          <w:rFonts w:ascii="Times New Roman" w:hAnsi="Times New Roman" w:cs="Times New Roman"/>
          <w:color w:val="000000"/>
          <w:szCs w:val="21"/>
        </w:rPr>
        <w:t>expression frequency</w:t>
      </w:r>
      <w:r>
        <w:rPr>
          <w:rFonts w:ascii="Times New Roman" w:hAnsi="Times New Roman" w:cs="Times New Roman" w:hint="eastAsia"/>
          <w:color w:val="000000"/>
          <w:szCs w:val="21"/>
        </w:rPr>
        <w:t xml:space="preserve">; </w:t>
      </w:r>
      <w:r w:rsidRPr="006E258A">
        <w:rPr>
          <w:rFonts w:ascii="Times New Roman" w:hAnsi="Times New Roman" w:cs="Times New Roman" w:hint="eastAsia"/>
          <w:b/>
          <w:bCs/>
          <w:color w:val="000000"/>
          <w:szCs w:val="21"/>
        </w:rPr>
        <w:t>c</w:t>
      </w:r>
      <w:r>
        <w:rPr>
          <w:rFonts w:ascii="Times New Roman" w:hAnsi="Times New Roman" w:cs="Times New Roman" w:hint="eastAsia"/>
          <w:color w:val="000000"/>
          <w:szCs w:val="21"/>
        </w:rPr>
        <w:t xml:space="preserve"> </w:t>
      </w:r>
      <w:r w:rsidRPr="006E258A">
        <w:rPr>
          <w:rFonts w:ascii="Times New Roman" w:hAnsi="Times New Roman" w:cs="Times New Roman"/>
          <w:color w:val="000000"/>
          <w:szCs w:val="21"/>
        </w:rPr>
        <w:t xml:space="preserve">Feature plot of </w:t>
      </w:r>
      <w:r w:rsidRPr="006E258A">
        <w:rPr>
          <w:rFonts w:ascii="Times New Roman" w:hAnsi="Times New Roman" w:cs="Times New Roman" w:hint="eastAsia"/>
          <w:color w:val="000000"/>
          <w:szCs w:val="21"/>
        </w:rPr>
        <w:t>ANXA1</w:t>
      </w:r>
      <w:r w:rsidRPr="006E258A">
        <w:rPr>
          <w:rFonts w:ascii="Times New Roman" w:hAnsi="Times New Roman" w:cs="Times New Roman"/>
          <w:color w:val="000000"/>
          <w:szCs w:val="21"/>
        </w:rPr>
        <w:t xml:space="preserve"> expression in all identified T and NK cell </w:t>
      </w:r>
      <w:r w:rsidRPr="006E258A">
        <w:rPr>
          <w:rFonts w:ascii="Times New Roman" w:hAnsi="Times New Roman" w:cs="Times New Roman" w:hint="eastAsia"/>
          <w:color w:val="000000"/>
          <w:szCs w:val="21"/>
        </w:rPr>
        <w:t>clusters</w:t>
      </w:r>
      <w:r w:rsidRPr="006E258A">
        <w:rPr>
          <w:rFonts w:ascii="Times New Roman" w:hAnsi="Times New Roman" w:cs="Times New Roman"/>
          <w:color w:val="000000"/>
          <w:szCs w:val="21"/>
        </w:rPr>
        <w:t xml:space="preserve"> in </w:t>
      </w:r>
      <w:r w:rsidRPr="006E258A">
        <w:rPr>
          <w:rFonts w:ascii="Times New Roman" w:hAnsi="Times New Roman" w:cs="Times New Roman" w:hint="eastAsia"/>
          <w:color w:val="000000"/>
          <w:szCs w:val="21"/>
        </w:rPr>
        <w:t xml:space="preserve">gastric cancer </w:t>
      </w:r>
      <w:r w:rsidRPr="006E258A">
        <w:rPr>
          <w:rFonts w:ascii="Times New Roman" w:hAnsi="Times New Roman" w:cs="Times New Roman" w:hint="eastAsia"/>
          <w:szCs w:val="21"/>
        </w:rPr>
        <w:t>(G1: NI</w:t>
      </w:r>
      <w:r w:rsidRPr="006E258A">
        <w:rPr>
          <w:rFonts w:ascii="Times New Roman" w:hAnsi="Times New Roman" w:cs="Times New Roman" w:hint="eastAsia"/>
          <w:szCs w:val="21"/>
          <w:vertAlign w:val="superscript"/>
        </w:rPr>
        <w:t>-</w:t>
      </w:r>
      <w:r w:rsidRPr="006E258A">
        <w:rPr>
          <w:rFonts w:ascii="Times New Roman" w:hAnsi="Times New Roman" w:cs="Times New Roman" w:hint="eastAsia"/>
          <w:szCs w:val="21"/>
        </w:rPr>
        <w:t>GC, G2:NI</w:t>
      </w:r>
      <w:r w:rsidRPr="006E258A">
        <w:rPr>
          <w:rFonts w:ascii="Times New Roman" w:hAnsi="Times New Roman" w:cs="Times New Roman" w:hint="eastAsia"/>
          <w:szCs w:val="21"/>
          <w:vertAlign w:val="superscript"/>
        </w:rPr>
        <w:t>+</w:t>
      </w:r>
      <w:r w:rsidRPr="006E258A">
        <w:rPr>
          <w:rFonts w:ascii="Times New Roman" w:hAnsi="Times New Roman" w:cs="Times New Roman" w:hint="eastAsia"/>
          <w:szCs w:val="21"/>
        </w:rPr>
        <w:t>GC)</w:t>
      </w:r>
      <w:r w:rsidRPr="006E258A">
        <w:rPr>
          <w:rFonts w:ascii="Times New Roman" w:hAnsi="Times New Roman" w:cs="Times New Roman"/>
          <w:color w:val="000000"/>
          <w:szCs w:val="21"/>
        </w:rPr>
        <w:t>. Low expression is in grey, while high expression is in</w:t>
      </w:r>
      <w:r w:rsidRPr="006E258A">
        <w:rPr>
          <w:rFonts w:ascii="Times New Roman" w:hAnsi="Times New Roman" w:cs="Times New Roman" w:hint="eastAsia"/>
          <w:color w:val="000000"/>
          <w:szCs w:val="21"/>
        </w:rPr>
        <w:t xml:space="preserve"> orange</w:t>
      </w:r>
      <w:r>
        <w:rPr>
          <w:rFonts w:ascii="Times New Roman" w:hAnsi="Times New Roman" w:cs="Times New Roman" w:hint="eastAsia"/>
          <w:color w:val="000000"/>
          <w:szCs w:val="21"/>
        </w:rPr>
        <w:t xml:space="preserve">; </w:t>
      </w:r>
      <w:r w:rsidRPr="006E258A">
        <w:rPr>
          <w:rFonts w:ascii="Times New Roman" w:hAnsi="Times New Roman" w:cs="Times New Roman" w:hint="eastAsia"/>
          <w:b/>
          <w:bCs/>
          <w:color w:val="000000"/>
          <w:szCs w:val="21"/>
        </w:rPr>
        <w:t>d</w:t>
      </w:r>
      <w:r>
        <w:rPr>
          <w:rFonts w:ascii="Times New Roman" w:hAnsi="Times New Roman" w:cs="Times New Roman" w:hint="eastAsia"/>
          <w:color w:val="000000"/>
          <w:szCs w:val="21"/>
        </w:rPr>
        <w:t xml:space="preserve"> </w:t>
      </w:r>
      <w:r w:rsidRPr="006E258A">
        <w:rPr>
          <w:rFonts w:ascii="Times New Roman" w:hAnsi="Times New Roman" w:cs="Times New Roman" w:hint="eastAsia"/>
          <w:color w:val="000000"/>
          <w:szCs w:val="21"/>
        </w:rPr>
        <w:t>Statistics of the percentage of ANXA1</w:t>
      </w:r>
      <w:r w:rsidRPr="006E258A">
        <w:rPr>
          <w:rFonts w:ascii="Times New Roman" w:hAnsi="Times New Roman" w:cs="Times New Roman" w:hint="eastAsia"/>
          <w:color w:val="000000"/>
          <w:szCs w:val="21"/>
          <w:vertAlign w:val="superscript"/>
        </w:rPr>
        <w:t>+</w:t>
      </w:r>
      <w:r w:rsidRPr="006E258A">
        <w:rPr>
          <w:rFonts w:ascii="Times New Roman" w:hAnsi="Times New Roman" w:cs="Times New Roman" w:hint="eastAsia"/>
          <w:color w:val="000000"/>
          <w:szCs w:val="21"/>
        </w:rPr>
        <w:t>CD8</w:t>
      </w:r>
      <w:r w:rsidRPr="006E258A">
        <w:rPr>
          <w:rFonts w:ascii="Times New Roman" w:hAnsi="Times New Roman" w:cs="Times New Roman" w:hint="eastAsia"/>
          <w:color w:val="000000"/>
          <w:szCs w:val="21"/>
          <w:vertAlign w:val="superscript"/>
        </w:rPr>
        <w:t>+</w:t>
      </w:r>
      <w:r w:rsidRPr="006E258A">
        <w:rPr>
          <w:rFonts w:ascii="Times New Roman" w:hAnsi="Times New Roman" w:cs="Times New Roman" w:hint="eastAsia"/>
          <w:color w:val="000000"/>
          <w:szCs w:val="21"/>
        </w:rPr>
        <w:t xml:space="preserve">T cells in </w:t>
      </w:r>
      <w:r w:rsidRPr="006E258A">
        <w:rPr>
          <w:rFonts w:ascii="Times New Roman" w:hAnsi="Times New Roman" w:cs="Times New Roman" w:hint="eastAsia"/>
          <w:szCs w:val="21"/>
        </w:rPr>
        <w:t>NI</w:t>
      </w:r>
      <w:r w:rsidRPr="006E258A">
        <w:rPr>
          <w:rFonts w:ascii="Times New Roman" w:hAnsi="Times New Roman" w:cs="Times New Roman" w:hint="eastAsia"/>
          <w:szCs w:val="21"/>
          <w:vertAlign w:val="superscript"/>
        </w:rPr>
        <w:t>-</w:t>
      </w:r>
      <w:r w:rsidRPr="006E258A">
        <w:rPr>
          <w:rFonts w:ascii="Times New Roman" w:hAnsi="Times New Roman" w:cs="Times New Roman" w:hint="eastAsia"/>
          <w:szCs w:val="21"/>
        </w:rPr>
        <w:t>GC and NI</w:t>
      </w:r>
      <w:r w:rsidRPr="006E258A">
        <w:rPr>
          <w:rFonts w:ascii="Times New Roman" w:hAnsi="Times New Roman" w:cs="Times New Roman" w:hint="eastAsia"/>
          <w:szCs w:val="21"/>
          <w:vertAlign w:val="superscript"/>
        </w:rPr>
        <w:t>+</w:t>
      </w:r>
      <w:r w:rsidRPr="006E258A">
        <w:rPr>
          <w:rFonts w:ascii="Times New Roman" w:hAnsi="Times New Roman" w:cs="Times New Roman" w:hint="eastAsia"/>
          <w:szCs w:val="21"/>
        </w:rPr>
        <w:t xml:space="preserve">GC </w:t>
      </w:r>
      <w:r w:rsidRPr="006E258A">
        <w:rPr>
          <w:rFonts w:ascii="Times New Roman" w:hAnsi="Times New Roman" w:cs="Times New Roman" w:hint="eastAsia"/>
        </w:rPr>
        <w:t>(n=30);</w:t>
      </w:r>
      <w:r w:rsidRPr="006E258A">
        <w:rPr>
          <w:rFonts w:ascii="Times New Roman" w:hAnsi="Times New Roman" w:cs="Times New Roman" w:hint="eastAsia"/>
          <w:szCs w:val="21"/>
        </w:rPr>
        <w:t xml:space="preserve"> </w:t>
      </w:r>
      <w:r w:rsidRPr="006E258A">
        <w:rPr>
          <w:rFonts w:ascii="Times New Roman" w:hAnsi="Times New Roman" w:cs="Times New Roman"/>
          <w:szCs w:val="21"/>
        </w:rPr>
        <w:t>The centerlines indicate the median. The box limits indicate the</w:t>
      </w:r>
      <w:r w:rsidRPr="006E258A">
        <w:rPr>
          <w:rFonts w:ascii="Times New Roman" w:hAnsi="Times New Roman" w:cs="Times New Roman" w:hint="eastAsia"/>
          <w:szCs w:val="21"/>
        </w:rPr>
        <w:t xml:space="preserve"> </w:t>
      </w:r>
      <w:r w:rsidRPr="006E258A">
        <w:rPr>
          <w:rFonts w:ascii="Times New Roman" w:hAnsi="Times New Roman" w:cs="Times New Roman"/>
          <w:szCs w:val="21"/>
        </w:rPr>
        <w:t>first and third quartiles. The whiskers indicate the maxima and minima</w:t>
      </w:r>
      <w:r w:rsidRPr="006E258A">
        <w:rPr>
          <w:rFonts w:ascii="Times New Roman" w:hAnsi="Times New Roman" w:cs="Times New Roman" w:hint="eastAsia"/>
          <w:szCs w:val="21"/>
        </w:rPr>
        <w:t xml:space="preserve">; </w:t>
      </w:r>
      <w:r w:rsidRPr="006E258A">
        <w:rPr>
          <w:rFonts w:ascii="Times New Roman" w:hAnsi="Times New Roman" w:cs="Times New Roman"/>
          <w:i/>
          <w:iCs/>
          <w:szCs w:val="21"/>
        </w:rPr>
        <w:t>p</w:t>
      </w:r>
      <w:r w:rsidRPr="006E258A">
        <w:rPr>
          <w:rFonts w:ascii="Times New Roman" w:hAnsi="Times New Roman" w:cs="Times New Roman"/>
          <w:szCs w:val="21"/>
        </w:rPr>
        <w:t xml:space="preserve">-values were determined by two-tailed </w:t>
      </w:r>
      <w:r w:rsidRPr="006E258A">
        <w:rPr>
          <w:rFonts w:ascii="Times New Roman" w:hAnsi="Times New Roman" w:cs="Times New Roman" w:hint="eastAsia"/>
          <w:szCs w:val="21"/>
        </w:rPr>
        <w:t>un</w:t>
      </w:r>
      <w:r w:rsidRPr="006E258A">
        <w:rPr>
          <w:rFonts w:ascii="Times New Roman" w:hAnsi="Times New Roman" w:cs="Times New Roman"/>
          <w:szCs w:val="21"/>
        </w:rPr>
        <w:t xml:space="preserve">paired Student’s </w:t>
      </w:r>
      <w:r w:rsidRPr="006E258A">
        <w:rPr>
          <w:rFonts w:ascii="Times New Roman" w:hAnsi="Times New Roman" w:cs="Times New Roman"/>
          <w:i/>
          <w:iCs/>
          <w:szCs w:val="21"/>
        </w:rPr>
        <w:t>t</w:t>
      </w:r>
      <w:r w:rsidRPr="006E258A">
        <w:rPr>
          <w:rFonts w:ascii="Times New Roman" w:hAnsi="Times New Roman" w:cs="Times New Roman"/>
          <w:szCs w:val="21"/>
        </w:rPr>
        <w:t>-test</w:t>
      </w:r>
      <w:r w:rsidRPr="006E258A">
        <w:rPr>
          <w:rFonts w:ascii="Times New Roman" w:hAnsi="Times New Roman" w:cs="Times New Roman" w:hint="eastAsia"/>
          <w:szCs w:val="21"/>
        </w:rPr>
        <w:t xml:space="preserve">. </w:t>
      </w:r>
      <w:r w:rsidRPr="006E258A">
        <w:rPr>
          <w:rFonts w:ascii="Times New Roman" w:hAnsi="Times New Roman" w:cs="Times New Roman"/>
          <w:szCs w:val="21"/>
        </w:rPr>
        <w:t>**</w:t>
      </w:r>
      <w:r w:rsidRPr="006E258A">
        <w:rPr>
          <w:rFonts w:ascii="Times New Roman" w:hAnsi="Times New Roman" w:cs="Times New Roman"/>
          <w:i/>
          <w:iCs/>
          <w:szCs w:val="21"/>
        </w:rPr>
        <w:t xml:space="preserve">p &lt; </w:t>
      </w:r>
      <w:r w:rsidRPr="006E258A">
        <w:rPr>
          <w:rFonts w:ascii="Times New Roman" w:hAnsi="Times New Roman" w:cs="Times New Roman"/>
          <w:szCs w:val="21"/>
        </w:rPr>
        <w:t>0.01</w:t>
      </w:r>
      <w:r w:rsidRPr="006E258A">
        <w:rPr>
          <w:rFonts w:ascii="Times New Roman" w:hAnsi="Times New Roman" w:cs="Times New Roman" w:hint="eastAsia"/>
          <w:szCs w:val="21"/>
        </w:rPr>
        <w:t xml:space="preserve"> </w:t>
      </w:r>
      <w:r w:rsidRPr="006E258A">
        <w:rPr>
          <w:rFonts w:ascii="Times New Roman" w:hAnsi="Times New Roman" w:cs="Times New Roman"/>
          <w:szCs w:val="21"/>
        </w:rPr>
        <w:t>versus the control group</w:t>
      </w:r>
      <w:r>
        <w:rPr>
          <w:rFonts w:ascii="Times New Roman" w:hAnsi="Times New Roman" w:cs="Times New Roman" w:hint="eastAsia"/>
          <w:szCs w:val="21"/>
        </w:rPr>
        <w:t xml:space="preserve">; </w:t>
      </w:r>
      <w:r w:rsidRPr="006E258A">
        <w:rPr>
          <w:rFonts w:ascii="Times New Roman" w:hAnsi="Times New Roman" w:cs="Times New Roman" w:hint="eastAsia"/>
          <w:b/>
          <w:bCs/>
          <w:szCs w:val="21"/>
        </w:rPr>
        <w:t>e-f</w:t>
      </w:r>
      <w:r>
        <w:rPr>
          <w:rFonts w:ascii="Times New Roman" w:hAnsi="Times New Roman" w:cs="Times New Roman" w:hint="eastAsia"/>
          <w:szCs w:val="21"/>
        </w:rPr>
        <w:t xml:space="preserve"> </w:t>
      </w:r>
      <w:r w:rsidRPr="006E258A">
        <w:rPr>
          <w:rFonts w:ascii="Times New Roman" w:hAnsi="Times New Roman" w:cs="Times New Roman" w:hint="eastAsia"/>
          <w:color w:val="000000" w:themeColor="text1"/>
        </w:rPr>
        <w:t>Survival analysis of GC patients with different infiltration of ANXA1</w:t>
      </w:r>
      <w:r w:rsidRPr="006E258A">
        <w:rPr>
          <w:rFonts w:ascii="Times New Roman" w:hAnsi="Times New Roman" w:cs="Times New Roman" w:hint="eastAsia"/>
          <w:color w:val="000000" w:themeColor="text1"/>
          <w:vertAlign w:val="superscript"/>
        </w:rPr>
        <w:t>+</w:t>
      </w:r>
      <w:r w:rsidRPr="006E258A">
        <w:rPr>
          <w:rFonts w:ascii="Times New Roman" w:hAnsi="Times New Roman" w:cs="Times New Roman" w:hint="eastAsia"/>
          <w:color w:val="000000" w:themeColor="text1"/>
        </w:rPr>
        <w:t>CD8</w:t>
      </w:r>
      <w:r w:rsidRPr="006E258A">
        <w:rPr>
          <w:rFonts w:ascii="Times New Roman" w:hAnsi="Times New Roman" w:cs="Times New Roman" w:hint="eastAsia"/>
          <w:color w:val="000000" w:themeColor="text1"/>
          <w:vertAlign w:val="superscript"/>
        </w:rPr>
        <w:t>+</w:t>
      </w:r>
      <w:r w:rsidRPr="006E258A">
        <w:rPr>
          <w:rFonts w:ascii="Times New Roman" w:hAnsi="Times New Roman" w:cs="Times New Roman" w:hint="eastAsia"/>
          <w:color w:val="000000" w:themeColor="text1"/>
        </w:rPr>
        <w:t xml:space="preserve">T cells in </w:t>
      </w:r>
      <w:r>
        <w:rPr>
          <w:rFonts w:ascii="Times New Roman" w:hAnsi="Times New Roman" w:cs="Times New Roman" w:hint="eastAsia"/>
          <w:color w:val="000000" w:themeColor="text1"/>
        </w:rPr>
        <w:t>GSE15460 and GSE84437</w:t>
      </w:r>
      <w:r w:rsidRPr="006E258A">
        <w:rPr>
          <w:rFonts w:ascii="Times New Roman" w:hAnsi="Times New Roman" w:cs="Times New Roman" w:hint="eastAsia"/>
          <w:color w:val="000000" w:themeColor="text1"/>
        </w:rPr>
        <w:t xml:space="preserve">. The </w:t>
      </w:r>
      <w:r w:rsidRPr="006E258A">
        <w:rPr>
          <w:rFonts w:ascii="Times New Roman" w:hAnsi="Times New Roman" w:cs="Times New Roman" w:hint="eastAsia"/>
          <w:color w:val="000000" w:themeColor="text1"/>
        </w:rPr>
        <w:lastRenderedPageBreak/>
        <w:t>signature of ANXA1</w:t>
      </w:r>
      <w:r w:rsidRPr="006E258A">
        <w:rPr>
          <w:rFonts w:ascii="Times New Roman" w:hAnsi="Times New Roman" w:cs="Times New Roman" w:hint="eastAsia"/>
          <w:color w:val="000000" w:themeColor="text1"/>
          <w:vertAlign w:val="superscript"/>
        </w:rPr>
        <w:t>+</w:t>
      </w:r>
      <w:r w:rsidRPr="006E258A">
        <w:rPr>
          <w:rFonts w:ascii="Times New Roman" w:hAnsi="Times New Roman" w:cs="Times New Roman" w:hint="eastAsia"/>
          <w:color w:val="000000" w:themeColor="text1"/>
        </w:rPr>
        <w:t>CD8</w:t>
      </w:r>
      <w:r w:rsidRPr="006E258A">
        <w:rPr>
          <w:rFonts w:ascii="Times New Roman" w:hAnsi="Times New Roman" w:cs="Times New Roman" w:hint="eastAsia"/>
          <w:color w:val="000000" w:themeColor="text1"/>
          <w:vertAlign w:val="superscript"/>
        </w:rPr>
        <w:t>+</w:t>
      </w:r>
      <w:r w:rsidRPr="006E258A">
        <w:rPr>
          <w:rFonts w:ascii="Times New Roman" w:hAnsi="Times New Roman" w:cs="Times New Roman" w:hint="eastAsia"/>
          <w:color w:val="000000" w:themeColor="text1"/>
        </w:rPr>
        <w:t>T cells based on the expression of characteristic gene cluster, including NR4A1, FOSB, EGR1, FOS, HSPH1, CITED2, AREG, NFKBIA, JUN, and ANXA1;</w:t>
      </w:r>
      <w:r>
        <w:rPr>
          <w:rFonts w:ascii="Times New Roman" w:hAnsi="Times New Roman" w:cs="Times New Roman" w:hint="eastAsia"/>
          <w:color w:val="000000" w:themeColor="text1"/>
        </w:rPr>
        <w:t xml:space="preserve"> </w:t>
      </w:r>
      <w:r w:rsidRPr="006E258A">
        <w:rPr>
          <w:rFonts w:ascii="Times New Roman" w:hAnsi="Times New Roman" w:cs="Times New Roman" w:hint="eastAsia"/>
          <w:b/>
          <w:bCs/>
          <w:color w:val="000000" w:themeColor="text1"/>
        </w:rPr>
        <w:t>g-h</w:t>
      </w:r>
      <w:r>
        <w:rPr>
          <w:rFonts w:ascii="Times New Roman" w:hAnsi="Times New Roman" w:cs="Times New Roman" w:hint="eastAsia"/>
          <w:color w:val="000000" w:themeColor="text1"/>
        </w:rPr>
        <w:t xml:space="preserve"> </w:t>
      </w:r>
      <w:r w:rsidRPr="006E258A">
        <w:rPr>
          <w:rFonts w:ascii="Times New Roman" w:hAnsi="Times New Roman" w:cs="Times New Roman" w:hint="eastAsia"/>
          <w:color w:val="000000"/>
          <w:szCs w:val="21"/>
        </w:rPr>
        <w:t>Correlation analysis of the percentage of ANXA1</w:t>
      </w:r>
      <w:r w:rsidRPr="006E258A">
        <w:rPr>
          <w:rFonts w:ascii="Times New Roman" w:hAnsi="Times New Roman" w:cs="Times New Roman" w:hint="eastAsia"/>
          <w:color w:val="000000"/>
          <w:szCs w:val="21"/>
          <w:vertAlign w:val="superscript"/>
        </w:rPr>
        <w:t>+</w:t>
      </w:r>
      <w:r w:rsidRPr="006E258A">
        <w:rPr>
          <w:rFonts w:ascii="Times New Roman" w:hAnsi="Times New Roman" w:cs="Times New Roman" w:hint="eastAsia"/>
          <w:color w:val="000000"/>
          <w:szCs w:val="21"/>
        </w:rPr>
        <w:t>CD8</w:t>
      </w:r>
      <w:r w:rsidRPr="006E258A">
        <w:rPr>
          <w:rFonts w:ascii="Times New Roman" w:hAnsi="Times New Roman" w:cs="Times New Roman" w:hint="eastAsia"/>
          <w:color w:val="000000"/>
          <w:szCs w:val="21"/>
          <w:vertAlign w:val="superscript"/>
        </w:rPr>
        <w:t>+</w:t>
      </w:r>
      <w:r w:rsidRPr="006E258A">
        <w:rPr>
          <w:rFonts w:ascii="Times New Roman" w:hAnsi="Times New Roman" w:cs="Times New Roman" w:hint="eastAsia"/>
          <w:color w:val="000000"/>
          <w:szCs w:val="21"/>
        </w:rPr>
        <w:t>T cells and GZMB</w:t>
      </w:r>
      <w:r w:rsidRPr="006E258A">
        <w:rPr>
          <w:rFonts w:ascii="Times New Roman" w:hAnsi="Times New Roman" w:cs="Times New Roman" w:hint="eastAsia"/>
          <w:color w:val="000000"/>
          <w:szCs w:val="21"/>
          <w:vertAlign w:val="superscript"/>
        </w:rPr>
        <w:t xml:space="preserve">+ </w:t>
      </w:r>
      <w:r w:rsidRPr="006E258A">
        <w:rPr>
          <w:rFonts w:ascii="Times New Roman" w:hAnsi="Times New Roman" w:cs="Times New Roman" w:hint="eastAsia"/>
          <w:color w:val="000000"/>
          <w:szCs w:val="21"/>
        </w:rPr>
        <w:t>cells</w:t>
      </w:r>
      <w:r>
        <w:rPr>
          <w:rFonts w:ascii="Times New Roman" w:hAnsi="Times New Roman" w:cs="Times New Roman" w:hint="eastAsia"/>
          <w:color w:val="000000"/>
          <w:szCs w:val="21"/>
        </w:rPr>
        <w:t>,</w:t>
      </w:r>
      <w:r w:rsidRPr="006E258A">
        <w:rPr>
          <w:rFonts w:ascii="Times New Roman" w:hAnsi="Times New Roman" w:cs="Times New Roman" w:hint="eastAsia"/>
          <w:color w:val="000000"/>
          <w:szCs w:val="21"/>
        </w:rPr>
        <w:t xml:space="preserve"> </w:t>
      </w:r>
      <w:r>
        <w:rPr>
          <w:rFonts w:ascii="Times New Roman" w:hAnsi="Times New Roman" w:cs="Times New Roman" w:hint="eastAsia"/>
          <w:color w:val="000000"/>
          <w:szCs w:val="21"/>
        </w:rPr>
        <w:t>PD1</w:t>
      </w:r>
      <w:r w:rsidRPr="005600CE">
        <w:rPr>
          <w:rFonts w:ascii="Times New Roman" w:hAnsi="Times New Roman" w:cs="Times New Roman" w:hint="eastAsia"/>
          <w:color w:val="000000"/>
          <w:szCs w:val="21"/>
          <w:vertAlign w:val="superscript"/>
        </w:rPr>
        <w:t>+</w:t>
      </w:r>
      <w:r>
        <w:rPr>
          <w:rFonts w:ascii="Times New Roman" w:hAnsi="Times New Roman" w:cs="Times New Roman" w:hint="eastAsia"/>
          <w:color w:val="000000"/>
          <w:szCs w:val="21"/>
          <w:vertAlign w:val="superscript"/>
        </w:rPr>
        <w:t xml:space="preserve"> </w:t>
      </w:r>
      <w:r>
        <w:rPr>
          <w:rFonts w:ascii="Times New Roman" w:hAnsi="Times New Roman" w:cs="Times New Roman" w:hint="eastAsia"/>
          <w:color w:val="000000"/>
          <w:szCs w:val="21"/>
        </w:rPr>
        <w:t>cells</w:t>
      </w:r>
      <w:r w:rsidRPr="006E258A">
        <w:rPr>
          <w:rFonts w:ascii="Times New Roman" w:hAnsi="Times New Roman" w:cs="Times New Roman" w:hint="eastAsia"/>
          <w:color w:val="000000"/>
          <w:szCs w:val="21"/>
        </w:rPr>
        <w:t xml:space="preserve"> in</w:t>
      </w:r>
      <w:r w:rsidRPr="006E258A">
        <w:rPr>
          <w:rFonts w:ascii="Times New Roman" w:hAnsi="Times New Roman" w:cs="Times New Roman" w:hint="eastAsia"/>
          <w:szCs w:val="21"/>
        </w:rPr>
        <w:t xml:space="preserve"> NI</w:t>
      </w:r>
      <w:r w:rsidRPr="006E258A">
        <w:rPr>
          <w:rFonts w:ascii="Times New Roman" w:hAnsi="Times New Roman" w:cs="Times New Roman" w:hint="eastAsia"/>
          <w:szCs w:val="21"/>
          <w:vertAlign w:val="superscript"/>
        </w:rPr>
        <w:t>+</w:t>
      </w:r>
      <w:r w:rsidRPr="006E258A">
        <w:rPr>
          <w:rFonts w:ascii="Times New Roman" w:hAnsi="Times New Roman" w:cs="Times New Roman" w:hint="eastAsia"/>
          <w:szCs w:val="21"/>
        </w:rPr>
        <w:t>GC</w:t>
      </w:r>
      <w:r w:rsidRPr="006E258A">
        <w:rPr>
          <w:rFonts w:ascii="Times New Roman" w:hAnsi="Times New Roman" w:cs="Times New Roman" w:hint="eastAsia"/>
          <w:color w:val="000000"/>
          <w:szCs w:val="21"/>
        </w:rPr>
        <w:t xml:space="preserve"> (n=30). </w:t>
      </w:r>
    </w:p>
    <w:p w14:paraId="3D1F9A13" w14:textId="77777777" w:rsidR="00E5313B" w:rsidRDefault="00E5313B" w:rsidP="00E5313B">
      <w:pPr>
        <w:rPr>
          <w:rFonts w:ascii="Times New Roman" w:hAnsi="Times New Roman" w:cs="Times New Roman"/>
          <w:color w:val="000000"/>
          <w:szCs w:val="21"/>
        </w:rPr>
      </w:pPr>
    </w:p>
    <w:p w14:paraId="0066990F" w14:textId="77777777" w:rsidR="00E5313B" w:rsidRDefault="00E5313B" w:rsidP="00E5313B">
      <w:pPr>
        <w:rPr>
          <w:rFonts w:ascii="Times New Roman" w:hAnsi="Times New Roman" w:cs="Times New Roman"/>
          <w:color w:val="000000"/>
          <w:szCs w:val="21"/>
        </w:rPr>
      </w:pPr>
    </w:p>
    <w:p w14:paraId="7B0A72DE" w14:textId="77777777" w:rsidR="00E5313B" w:rsidRDefault="00E5313B" w:rsidP="00E5313B">
      <w:pPr>
        <w:rPr>
          <w:rFonts w:ascii="Times New Roman" w:hAnsi="Times New Roman" w:cs="Times New Roman"/>
          <w:color w:val="000000"/>
          <w:szCs w:val="21"/>
        </w:rPr>
      </w:pPr>
    </w:p>
    <w:p w14:paraId="5AE5A51C" w14:textId="77777777" w:rsidR="00E5313B" w:rsidRDefault="00E5313B" w:rsidP="00E5313B">
      <w:pPr>
        <w:rPr>
          <w:rFonts w:ascii="Times New Roman" w:hAnsi="Times New Roman" w:cs="Times New Roman"/>
          <w:color w:val="000000"/>
          <w:szCs w:val="21"/>
        </w:rPr>
      </w:pPr>
    </w:p>
    <w:p w14:paraId="36FC1224" w14:textId="77777777" w:rsidR="00E5313B" w:rsidRDefault="00E5313B" w:rsidP="00E5313B">
      <w:pPr>
        <w:rPr>
          <w:rFonts w:ascii="Times New Roman" w:hAnsi="Times New Roman" w:cs="Times New Roman"/>
          <w:color w:val="000000"/>
          <w:szCs w:val="21"/>
        </w:rPr>
      </w:pPr>
    </w:p>
    <w:p w14:paraId="7F50C94A" w14:textId="77777777" w:rsidR="00E5313B" w:rsidRDefault="00E5313B" w:rsidP="00E5313B">
      <w:pPr>
        <w:rPr>
          <w:rFonts w:ascii="Times New Roman" w:hAnsi="Times New Roman" w:cs="Times New Roman"/>
          <w:color w:val="000000"/>
          <w:szCs w:val="21"/>
        </w:rPr>
      </w:pPr>
    </w:p>
    <w:p w14:paraId="59471065" w14:textId="77777777" w:rsidR="00E5313B" w:rsidRDefault="00E5313B" w:rsidP="00E5313B">
      <w:pPr>
        <w:rPr>
          <w:rFonts w:ascii="Times New Roman" w:hAnsi="Times New Roman" w:cs="Times New Roman"/>
          <w:color w:val="000000"/>
          <w:szCs w:val="21"/>
        </w:rPr>
      </w:pPr>
    </w:p>
    <w:p w14:paraId="164CDDEB" w14:textId="77777777" w:rsidR="00E5313B" w:rsidRDefault="00E5313B" w:rsidP="00E5313B">
      <w:pPr>
        <w:rPr>
          <w:rFonts w:ascii="Times New Roman" w:hAnsi="Times New Roman" w:cs="Times New Roman"/>
          <w:color w:val="000000"/>
          <w:szCs w:val="21"/>
        </w:rPr>
      </w:pPr>
    </w:p>
    <w:p w14:paraId="1DEA3114" w14:textId="77777777" w:rsidR="00E5313B" w:rsidRDefault="00E5313B" w:rsidP="00E5313B">
      <w:pPr>
        <w:rPr>
          <w:rFonts w:ascii="Times New Roman" w:hAnsi="Times New Roman" w:cs="Times New Roman"/>
          <w:color w:val="000000"/>
          <w:szCs w:val="21"/>
        </w:rPr>
      </w:pPr>
    </w:p>
    <w:p w14:paraId="3C69824A" w14:textId="77777777" w:rsidR="00E5313B" w:rsidRDefault="00E5313B" w:rsidP="00E5313B">
      <w:pPr>
        <w:rPr>
          <w:rFonts w:ascii="Times New Roman" w:hAnsi="Times New Roman" w:cs="Times New Roman"/>
          <w:color w:val="000000"/>
          <w:szCs w:val="21"/>
        </w:rPr>
      </w:pPr>
    </w:p>
    <w:p w14:paraId="36B8294D" w14:textId="77777777" w:rsidR="00E5313B" w:rsidRDefault="00E5313B" w:rsidP="00E5313B">
      <w:pPr>
        <w:rPr>
          <w:rFonts w:ascii="Times New Roman" w:hAnsi="Times New Roman" w:cs="Times New Roman"/>
          <w:color w:val="000000"/>
          <w:szCs w:val="21"/>
        </w:rPr>
      </w:pPr>
    </w:p>
    <w:p w14:paraId="52152F56" w14:textId="77777777" w:rsidR="00E5313B" w:rsidRDefault="00E5313B" w:rsidP="00E5313B">
      <w:pPr>
        <w:rPr>
          <w:rFonts w:ascii="Times New Roman" w:hAnsi="Times New Roman" w:cs="Times New Roman"/>
          <w:color w:val="000000"/>
          <w:szCs w:val="21"/>
        </w:rPr>
      </w:pPr>
    </w:p>
    <w:p w14:paraId="11C5D135" w14:textId="77777777" w:rsidR="00E5313B" w:rsidRDefault="00E5313B" w:rsidP="00E5313B">
      <w:pPr>
        <w:rPr>
          <w:rFonts w:ascii="Times New Roman" w:hAnsi="Times New Roman" w:cs="Times New Roman"/>
          <w:color w:val="000000"/>
          <w:szCs w:val="21"/>
        </w:rPr>
      </w:pPr>
    </w:p>
    <w:p w14:paraId="6CF7A55C" w14:textId="77777777" w:rsidR="00E5313B" w:rsidRDefault="00E5313B" w:rsidP="00E5313B">
      <w:pPr>
        <w:rPr>
          <w:rFonts w:ascii="Times New Roman" w:hAnsi="Times New Roman" w:cs="Times New Roman"/>
          <w:color w:val="000000"/>
          <w:szCs w:val="21"/>
        </w:rPr>
      </w:pPr>
    </w:p>
    <w:p w14:paraId="738FA2B8" w14:textId="77777777" w:rsidR="00E5313B" w:rsidRDefault="00E5313B" w:rsidP="00E5313B">
      <w:pPr>
        <w:rPr>
          <w:rFonts w:ascii="Times New Roman" w:hAnsi="Times New Roman" w:cs="Times New Roman"/>
          <w:color w:val="000000"/>
          <w:szCs w:val="21"/>
        </w:rPr>
      </w:pPr>
    </w:p>
    <w:p w14:paraId="6862670D" w14:textId="77777777" w:rsidR="00E5313B" w:rsidRDefault="00E5313B" w:rsidP="00E5313B">
      <w:pPr>
        <w:rPr>
          <w:rFonts w:ascii="Times New Roman" w:hAnsi="Times New Roman" w:cs="Times New Roman"/>
          <w:color w:val="000000"/>
          <w:szCs w:val="21"/>
        </w:rPr>
      </w:pPr>
    </w:p>
    <w:p w14:paraId="22184174" w14:textId="77777777" w:rsidR="00E5313B" w:rsidRDefault="00E5313B" w:rsidP="00E5313B">
      <w:pPr>
        <w:rPr>
          <w:rFonts w:ascii="Times New Roman" w:hAnsi="Times New Roman" w:cs="Times New Roman"/>
          <w:color w:val="000000"/>
          <w:szCs w:val="21"/>
        </w:rPr>
      </w:pPr>
    </w:p>
    <w:p w14:paraId="1793CFEB" w14:textId="77777777" w:rsidR="00E5313B" w:rsidRDefault="00E5313B" w:rsidP="00E5313B">
      <w:pPr>
        <w:rPr>
          <w:rFonts w:ascii="Times New Roman" w:hAnsi="Times New Roman" w:cs="Times New Roman"/>
          <w:color w:val="000000"/>
          <w:szCs w:val="21"/>
        </w:rPr>
      </w:pPr>
    </w:p>
    <w:p w14:paraId="1C9C1682" w14:textId="77777777" w:rsidR="00E5313B" w:rsidRDefault="00E5313B" w:rsidP="00E5313B">
      <w:pPr>
        <w:rPr>
          <w:rFonts w:ascii="Times New Roman" w:hAnsi="Times New Roman" w:cs="Times New Roman"/>
          <w:color w:val="000000"/>
          <w:szCs w:val="21"/>
        </w:rPr>
      </w:pPr>
    </w:p>
    <w:p w14:paraId="2B182C2E" w14:textId="77777777" w:rsidR="00E5313B" w:rsidRDefault="00E5313B" w:rsidP="00E5313B">
      <w:pPr>
        <w:rPr>
          <w:rFonts w:ascii="Times New Roman" w:hAnsi="Times New Roman" w:cs="Times New Roman"/>
          <w:color w:val="000000"/>
          <w:szCs w:val="21"/>
        </w:rPr>
      </w:pPr>
    </w:p>
    <w:p w14:paraId="5963A7F7" w14:textId="77777777" w:rsidR="00E5313B" w:rsidRDefault="00E5313B" w:rsidP="00E5313B">
      <w:pPr>
        <w:rPr>
          <w:rFonts w:ascii="Times New Roman" w:hAnsi="Times New Roman" w:cs="Times New Roman"/>
          <w:color w:val="000000"/>
          <w:szCs w:val="21"/>
        </w:rPr>
      </w:pPr>
    </w:p>
    <w:p w14:paraId="5F2FA4F7" w14:textId="77777777" w:rsidR="00E5313B" w:rsidRDefault="00E5313B" w:rsidP="00E5313B">
      <w:pPr>
        <w:rPr>
          <w:rFonts w:ascii="Times New Roman" w:hAnsi="Times New Roman" w:cs="Times New Roman"/>
          <w:color w:val="000000"/>
          <w:szCs w:val="21"/>
        </w:rPr>
      </w:pPr>
    </w:p>
    <w:p w14:paraId="41D889B2" w14:textId="77777777" w:rsidR="00E5313B" w:rsidRDefault="00E5313B" w:rsidP="00E5313B">
      <w:pPr>
        <w:rPr>
          <w:rFonts w:ascii="Times New Roman" w:hAnsi="Times New Roman" w:cs="Times New Roman"/>
          <w:color w:val="000000"/>
          <w:szCs w:val="21"/>
        </w:rPr>
      </w:pPr>
    </w:p>
    <w:p w14:paraId="2B275612" w14:textId="77777777" w:rsidR="00E5313B" w:rsidRDefault="00E5313B" w:rsidP="00E5313B">
      <w:pPr>
        <w:rPr>
          <w:rFonts w:ascii="Times New Roman" w:hAnsi="Times New Roman" w:cs="Times New Roman"/>
          <w:color w:val="000000"/>
          <w:szCs w:val="21"/>
        </w:rPr>
      </w:pPr>
    </w:p>
    <w:p w14:paraId="1F1DB34D" w14:textId="77777777" w:rsidR="00E5313B" w:rsidRDefault="00E5313B" w:rsidP="00E5313B">
      <w:pPr>
        <w:rPr>
          <w:rFonts w:ascii="Times New Roman" w:hAnsi="Times New Roman" w:cs="Times New Roman"/>
          <w:color w:val="000000"/>
          <w:szCs w:val="21"/>
        </w:rPr>
      </w:pPr>
    </w:p>
    <w:p w14:paraId="517464BE" w14:textId="77777777" w:rsidR="00E5313B" w:rsidRDefault="00E5313B" w:rsidP="00E5313B">
      <w:pPr>
        <w:rPr>
          <w:rFonts w:ascii="Times New Roman" w:hAnsi="Times New Roman" w:cs="Times New Roman"/>
          <w:color w:val="000000"/>
          <w:szCs w:val="21"/>
        </w:rPr>
      </w:pPr>
    </w:p>
    <w:p w14:paraId="7949A9B5" w14:textId="77777777" w:rsidR="00E5313B" w:rsidRDefault="00E5313B" w:rsidP="00E5313B">
      <w:pPr>
        <w:rPr>
          <w:rFonts w:ascii="Times New Roman" w:hAnsi="Times New Roman" w:cs="Times New Roman"/>
          <w:color w:val="000000"/>
          <w:szCs w:val="21"/>
        </w:rPr>
      </w:pPr>
    </w:p>
    <w:p w14:paraId="1A00790C" w14:textId="77777777" w:rsidR="00E5313B" w:rsidRDefault="00E5313B" w:rsidP="00E5313B">
      <w:pPr>
        <w:rPr>
          <w:rFonts w:ascii="Times New Roman" w:hAnsi="Times New Roman" w:cs="Times New Roman"/>
          <w:color w:val="000000"/>
          <w:szCs w:val="21"/>
        </w:rPr>
      </w:pPr>
    </w:p>
    <w:p w14:paraId="1F30713E" w14:textId="77777777" w:rsidR="00E5313B" w:rsidRDefault="00E5313B" w:rsidP="00E5313B">
      <w:pPr>
        <w:rPr>
          <w:rFonts w:ascii="Times New Roman" w:hAnsi="Times New Roman" w:cs="Times New Roman"/>
          <w:color w:val="000000"/>
          <w:szCs w:val="21"/>
        </w:rPr>
      </w:pPr>
    </w:p>
    <w:p w14:paraId="20750DA0" w14:textId="77777777" w:rsidR="00E5313B" w:rsidRDefault="00E5313B" w:rsidP="00E5313B">
      <w:pPr>
        <w:rPr>
          <w:rFonts w:ascii="Times New Roman" w:hAnsi="Times New Roman" w:cs="Times New Roman"/>
          <w:color w:val="000000"/>
          <w:szCs w:val="21"/>
        </w:rPr>
      </w:pPr>
    </w:p>
    <w:p w14:paraId="45986C25" w14:textId="77777777" w:rsidR="00E5313B" w:rsidRDefault="00E5313B" w:rsidP="00E5313B">
      <w:pPr>
        <w:rPr>
          <w:rFonts w:ascii="Times New Roman" w:hAnsi="Times New Roman" w:cs="Times New Roman"/>
          <w:color w:val="000000"/>
          <w:szCs w:val="21"/>
        </w:rPr>
      </w:pPr>
    </w:p>
    <w:p w14:paraId="0379AA0D" w14:textId="77777777" w:rsidR="00E5313B" w:rsidRDefault="00E5313B" w:rsidP="00E5313B">
      <w:pPr>
        <w:rPr>
          <w:rFonts w:ascii="Times New Roman" w:hAnsi="Times New Roman" w:cs="Times New Roman"/>
          <w:color w:val="000000"/>
          <w:szCs w:val="21"/>
        </w:rPr>
      </w:pPr>
    </w:p>
    <w:p w14:paraId="6D7D69B2" w14:textId="77777777" w:rsidR="00E5313B" w:rsidRDefault="00E5313B" w:rsidP="00E5313B">
      <w:pPr>
        <w:rPr>
          <w:rFonts w:ascii="Times New Roman" w:hAnsi="Times New Roman" w:cs="Times New Roman"/>
          <w:color w:val="000000"/>
          <w:szCs w:val="21"/>
        </w:rPr>
      </w:pPr>
    </w:p>
    <w:p w14:paraId="7F4CBB9C" w14:textId="77777777" w:rsidR="00E5313B" w:rsidRDefault="00E5313B" w:rsidP="00E5313B">
      <w:pPr>
        <w:rPr>
          <w:rFonts w:ascii="Times New Roman" w:hAnsi="Times New Roman" w:cs="Times New Roman"/>
          <w:color w:val="000000"/>
          <w:szCs w:val="21"/>
        </w:rPr>
      </w:pPr>
    </w:p>
    <w:p w14:paraId="3DC649E1" w14:textId="77777777" w:rsidR="00E5313B" w:rsidRDefault="00E5313B" w:rsidP="00E5313B">
      <w:pPr>
        <w:rPr>
          <w:rFonts w:ascii="Times New Roman" w:hAnsi="Times New Roman" w:cs="Times New Roman"/>
          <w:color w:val="000000"/>
          <w:szCs w:val="21"/>
        </w:rPr>
      </w:pPr>
    </w:p>
    <w:p w14:paraId="7B0D2077" w14:textId="77777777" w:rsidR="00E5313B" w:rsidRDefault="00E5313B" w:rsidP="00E5313B">
      <w:pPr>
        <w:rPr>
          <w:rFonts w:ascii="Times New Roman" w:hAnsi="Times New Roman" w:cs="Times New Roman"/>
          <w:color w:val="000000"/>
          <w:szCs w:val="21"/>
        </w:rPr>
      </w:pPr>
    </w:p>
    <w:p w14:paraId="41A36C5E" w14:textId="77777777" w:rsidR="00E5313B" w:rsidRDefault="00E5313B" w:rsidP="00E5313B">
      <w:pPr>
        <w:rPr>
          <w:rFonts w:ascii="Times New Roman" w:hAnsi="Times New Roman" w:cs="Times New Roman"/>
          <w:color w:val="000000"/>
          <w:szCs w:val="21"/>
        </w:rPr>
      </w:pPr>
    </w:p>
    <w:p w14:paraId="358124CC" w14:textId="77777777" w:rsidR="00E5313B" w:rsidRDefault="00E5313B" w:rsidP="00E5313B">
      <w:pPr>
        <w:rPr>
          <w:rFonts w:ascii="Times New Roman" w:hAnsi="Times New Roman" w:cs="Times New Roman"/>
          <w:color w:val="000000"/>
          <w:szCs w:val="21"/>
        </w:rPr>
      </w:pPr>
    </w:p>
    <w:p w14:paraId="366D6700" w14:textId="77777777" w:rsidR="00E5313B" w:rsidRDefault="00E5313B" w:rsidP="00E5313B">
      <w:pPr>
        <w:rPr>
          <w:rFonts w:ascii="Times New Roman" w:hAnsi="Times New Roman" w:cs="Times New Roman"/>
          <w:color w:val="000000"/>
          <w:szCs w:val="21"/>
        </w:rPr>
      </w:pPr>
    </w:p>
    <w:p w14:paraId="1E152A04" w14:textId="77777777" w:rsidR="00E5313B" w:rsidRPr="006E258A" w:rsidRDefault="00E5313B" w:rsidP="00E5313B">
      <w:pPr>
        <w:rPr>
          <w:rFonts w:ascii="Times New Roman" w:hAnsi="Times New Roman" w:cs="Times New Roman"/>
          <w:color w:val="000000"/>
          <w:szCs w:val="21"/>
        </w:rPr>
      </w:pPr>
    </w:p>
    <w:p w14:paraId="2CF9AC14" w14:textId="77777777" w:rsidR="00E5313B" w:rsidRPr="00080CA0" w:rsidRDefault="00E5313B" w:rsidP="00E5313B">
      <w:pPr>
        <w:rPr>
          <w:rFonts w:ascii="Times New Roman" w:hAnsi="Times New Roman" w:cs="Times New Roman"/>
          <w:b/>
          <w:bCs/>
        </w:rPr>
      </w:pPr>
      <w:r w:rsidRPr="00080CA0">
        <w:rPr>
          <w:rFonts w:ascii="Times New Roman" w:hAnsi="Times New Roman" w:cs="Times New Roman"/>
          <w:b/>
          <w:bCs/>
          <w:szCs w:val="21"/>
        </w:rPr>
        <w:lastRenderedPageBreak/>
        <w:t>Supplementary</w:t>
      </w:r>
      <w:r w:rsidRPr="00080CA0">
        <w:rPr>
          <w:rFonts w:ascii="Times New Roman" w:hAnsi="Times New Roman" w:cs="Times New Roman" w:hint="eastAsia"/>
          <w:b/>
          <w:bCs/>
          <w:szCs w:val="21"/>
        </w:rPr>
        <w:t xml:space="preserve"> Figure 4 </w:t>
      </w:r>
      <w:r w:rsidRPr="00080CA0">
        <w:rPr>
          <w:rFonts w:ascii="Times New Roman" w:hAnsi="Times New Roman" w:cs="Times New Roman"/>
          <w:b/>
          <w:bCs/>
        </w:rPr>
        <w:t>ANXA1</w:t>
      </w:r>
      <w:r w:rsidRPr="00080CA0">
        <w:rPr>
          <w:rFonts w:ascii="Times New Roman" w:hAnsi="Times New Roman" w:cs="Times New Roman"/>
          <w:b/>
          <w:bCs/>
          <w:vertAlign w:val="superscript"/>
        </w:rPr>
        <w:t>+</w:t>
      </w:r>
      <w:r w:rsidRPr="00080CA0">
        <w:rPr>
          <w:rFonts w:ascii="Times New Roman" w:hAnsi="Times New Roman" w:cs="Times New Roman"/>
          <w:b/>
          <w:bCs/>
        </w:rPr>
        <w:t>CD8</w:t>
      </w:r>
      <w:r w:rsidRPr="00080CA0">
        <w:rPr>
          <w:rFonts w:ascii="Times New Roman" w:hAnsi="Times New Roman" w:cs="Times New Roman"/>
          <w:b/>
          <w:bCs/>
          <w:vertAlign w:val="superscript"/>
        </w:rPr>
        <w:t>+</w:t>
      </w:r>
      <w:r w:rsidRPr="00080CA0">
        <w:rPr>
          <w:rFonts w:ascii="Times New Roman" w:hAnsi="Times New Roman" w:cs="Times New Roman"/>
          <w:b/>
          <w:bCs/>
        </w:rPr>
        <w:t>T cells exhibited diminished glycolytic activity</w:t>
      </w:r>
    </w:p>
    <w:p w14:paraId="014B3FD4" w14:textId="77777777" w:rsidR="00E5313B" w:rsidRDefault="00E5313B" w:rsidP="00E5313B">
      <w:pPr>
        <w:rPr>
          <w:rFonts w:ascii="Times New Roman" w:hAnsi="Times New Roman" w:cs="Times New Roman"/>
          <w:szCs w:val="21"/>
        </w:rPr>
      </w:pPr>
      <w:r>
        <w:rPr>
          <w:noProof/>
        </w:rPr>
        <w:drawing>
          <wp:inline distT="0" distB="0" distL="0" distR="0" wp14:anchorId="57C9740C" wp14:editId="6675DBF4">
            <wp:extent cx="5274310" cy="5737860"/>
            <wp:effectExtent l="0" t="0" r="0" b="0"/>
            <wp:docPr id="207213278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5737860"/>
                    </a:xfrm>
                    <a:prstGeom prst="rect">
                      <a:avLst/>
                    </a:prstGeom>
                    <a:noFill/>
                    <a:ln>
                      <a:noFill/>
                    </a:ln>
                  </pic:spPr>
                </pic:pic>
              </a:graphicData>
            </a:graphic>
          </wp:inline>
        </w:drawing>
      </w:r>
    </w:p>
    <w:p w14:paraId="3EDC6336" w14:textId="77777777" w:rsidR="00E5313B" w:rsidRPr="001E6481" w:rsidRDefault="00E5313B" w:rsidP="00E5313B">
      <w:pPr>
        <w:rPr>
          <w:rFonts w:ascii="Times New Roman" w:hAnsi="Times New Roman" w:cs="Times New Roman"/>
          <w:szCs w:val="21"/>
        </w:rPr>
      </w:pPr>
      <w:r w:rsidRPr="006E258A">
        <w:rPr>
          <w:rFonts w:ascii="Times New Roman" w:hAnsi="Times New Roman" w:cs="Times New Roman" w:hint="eastAsia"/>
          <w:b/>
          <w:bCs/>
          <w:color w:val="000000"/>
          <w:szCs w:val="21"/>
        </w:rPr>
        <w:t>a-b</w:t>
      </w:r>
      <w:r>
        <w:rPr>
          <w:rFonts w:ascii="Times New Roman" w:hAnsi="Times New Roman" w:cs="Times New Roman" w:hint="eastAsia"/>
          <w:color w:val="000000"/>
          <w:szCs w:val="21"/>
        </w:rPr>
        <w:t xml:space="preserve"> </w:t>
      </w:r>
      <w:r w:rsidRPr="006E258A">
        <w:rPr>
          <w:rFonts w:ascii="Times New Roman" w:hAnsi="Times New Roman" w:cs="Times New Roman"/>
          <w:color w:val="000000"/>
          <w:szCs w:val="21"/>
        </w:rPr>
        <w:t>Kyoto Encyclopedia of Genes and Genomes</w:t>
      </w:r>
      <w:r w:rsidRPr="006E258A">
        <w:rPr>
          <w:rFonts w:ascii="Times New Roman" w:hAnsi="Times New Roman" w:cs="Times New Roman" w:hint="eastAsia"/>
          <w:color w:val="000000"/>
          <w:szCs w:val="21"/>
        </w:rPr>
        <w:t xml:space="preserve"> </w:t>
      </w:r>
      <w:r w:rsidRPr="006E258A">
        <w:rPr>
          <w:rFonts w:ascii="Times New Roman" w:hAnsi="Times New Roman" w:cs="Times New Roman"/>
          <w:color w:val="000000"/>
          <w:szCs w:val="21"/>
        </w:rPr>
        <w:t>(KEGG) pathway analyses of</w:t>
      </w:r>
      <w:r w:rsidRPr="006E258A">
        <w:rPr>
          <w:rFonts w:ascii="Times New Roman" w:hAnsi="Times New Roman" w:cs="Times New Roman" w:hint="eastAsia"/>
          <w:color w:val="000000"/>
          <w:szCs w:val="21"/>
        </w:rPr>
        <w:t xml:space="preserve"> </w:t>
      </w:r>
      <w:r w:rsidRPr="006E258A">
        <w:rPr>
          <w:rFonts w:ascii="Times New Roman" w:hAnsi="Times New Roman" w:cs="Times New Roman"/>
          <w:color w:val="000000"/>
          <w:szCs w:val="21"/>
        </w:rPr>
        <w:t>differentially expressed</w:t>
      </w:r>
      <w:r w:rsidRPr="006E258A">
        <w:rPr>
          <w:rFonts w:ascii="Times New Roman" w:hAnsi="Times New Roman" w:cs="Times New Roman" w:hint="eastAsia"/>
          <w:color w:val="000000"/>
          <w:szCs w:val="21"/>
        </w:rPr>
        <w:t xml:space="preserve"> </w:t>
      </w:r>
      <w:r w:rsidRPr="006E258A">
        <w:rPr>
          <w:rFonts w:ascii="Times New Roman" w:hAnsi="Times New Roman" w:cs="Times New Roman"/>
          <w:color w:val="000000"/>
          <w:szCs w:val="21"/>
        </w:rPr>
        <w:t xml:space="preserve">genes (DEGs) highly </w:t>
      </w:r>
      <w:r w:rsidRPr="006E258A">
        <w:rPr>
          <w:rFonts w:ascii="Times New Roman" w:hAnsi="Times New Roman" w:cs="Times New Roman" w:hint="eastAsia"/>
          <w:color w:val="000000"/>
          <w:szCs w:val="21"/>
        </w:rPr>
        <w:t xml:space="preserve">and lowly </w:t>
      </w:r>
      <w:r w:rsidRPr="006E258A">
        <w:rPr>
          <w:rFonts w:ascii="Times New Roman" w:hAnsi="Times New Roman" w:cs="Times New Roman"/>
          <w:color w:val="000000"/>
          <w:szCs w:val="21"/>
        </w:rPr>
        <w:t>expressed in ANXA1</w:t>
      </w:r>
      <w:r w:rsidRPr="006E258A">
        <w:rPr>
          <w:rFonts w:ascii="Times New Roman" w:hAnsi="Times New Roman" w:cs="Times New Roman"/>
          <w:color w:val="000000"/>
          <w:szCs w:val="21"/>
          <w:vertAlign w:val="superscript"/>
        </w:rPr>
        <w:t>+</w:t>
      </w:r>
      <w:r w:rsidRPr="006E258A">
        <w:rPr>
          <w:rFonts w:ascii="Times New Roman" w:hAnsi="Times New Roman" w:cs="Times New Roman"/>
          <w:color w:val="000000"/>
          <w:szCs w:val="21"/>
        </w:rPr>
        <w:t>CD</w:t>
      </w:r>
      <w:r w:rsidRPr="006E258A">
        <w:rPr>
          <w:rFonts w:ascii="Times New Roman" w:hAnsi="Times New Roman" w:cs="Times New Roman"/>
          <w:szCs w:val="21"/>
        </w:rPr>
        <w:t>8</w:t>
      </w:r>
      <w:r w:rsidRPr="006E258A">
        <w:rPr>
          <w:rFonts w:ascii="Times New Roman" w:hAnsi="Times New Roman" w:cs="Times New Roman"/>
          <w:szCs w:val="21"/>
          <w:vertAlign w:val="superscript"/>
        </w:rPr>
        <w:t>+</w:t>
      </w:r>
      <w:r w:rsidRPr="006E258A">
        <w:rPr>
          <w:rFonts w:ascii="Times New Roman" w:hAnsi="Times New Roman" w:cs="Times New Roman"/>
          <w:szCs w:val="21"/>
        </w:rPr>
        <w:t>T</w:t>
      </w:r>
      <w:r w:rsidRPr="006E258A">
        <w:rPr>
          <w:rFonts w:ascii="Times New Roman" w:hAnsi="Times New Roman" w:cs="Times New Roman"/>
          <w:color w:val="000000"/>
          <w:szCs w:val="21"/>
        </w:rPr>
        <w:t xml:space="preserve"> cell</w:t>
      </w:r>
      <w:r w:rsidRPr="006E258A">
        <w:rPr>
          <w:rFonts w:ascii="Times New Roman" w:hAnsi="Times New Roman" w:cs="Times New Roman" w:hint="eastAsia"/>
          <w:color w:val="000000"/>
          <w:szCs w:val="21"/>
        </w:rPr>
        <w:t>s;</w:t>
      </w:r>
      <w:r w:rsidRPr="006E258A">
        <w:rPr>
          <w:rFonts w:ascii="HelveticaNeueLTStd-Roman" w:hAnsi="HelveticaNeueLTStd-Roman"/>
          <w:color w:val="242021"/>
          <w:szCs w:val="21"/>
        </w:rPr>
        <w:t xml:space="preserve"> </w:t>
      </w:r>
      <w:r w:rsidRPr="006E258A">
        <w:rPr>
          <w:rFonts w:ascii="Times New Roman" w:hAnsi="Times New Roman" w:cs="Times New Roman" w:hint="eastAsia"/>
          <w:szCs w:val="21"/>
        </w:rPr>
        <w:t>t</w:t>
      </w:r>
      <w:r w:rsidRPr="006E258A">
        <w:rPr>
          <w:rFonts w:ascii="Times New Roman" w:hAnsi="Times New Roman" w:cs="Times New Roman"/>
          <w:szCs w:val="21"/>
        </w:rPr>
        <w:t xml:space="preserve">he size indicates the </w:t>
      </w:r>
      <w:r w:rsidRPr="006E258A">
        <w:rPr>
          <w:rFonts w:ascii="Times New Roman" w:hAnsi="Times New Roman" w:cs="Times New Roman" w:hint="eastAsia"/>
          <w:szCs w:val="21"/>
        </w:rPr>
        <w:t xml:space="preserve">gene numbers, </w:t>
      </w:r>
      <w:r w:rsidRPr="006E258A">
        <w:rPr>
          <w:rFonts w:ascii="Times New Roman" w:hAnsi="Times New Roman" w:cs="Times New Roman"/>
          <w:szCs w:val="21"/>
        </w:rPr>
        <w:t>and the color indicates the p values</w:t>
      </w:r>
      <w:r w:rsidRPr="006E258A">
        <w:rPr>
          <w:rFonts w:ascii="Times New Roman" w:hAnsi="Times New Roman" w:cs="Times New Roman" w:hint="eastAsia"/>
          <w:szCs w:val="21"/>
        </w:rPr>
        <w:t>;</w:t>
      </w:r>
      <w:r>
        <w:rPr>
          <w:rFonts w:ascii="Times New Roman" w:hAnsi="Times New Roman" w:cs="Times New Roman" w:hint="eastAsia"/>
          <w:szCs w:val="21"/>
        </w:rPr>
        <w:t xml:space="preserve"> </w:t>
      </w:r>
      <w:r w:rsidRPr="006E258A">
        <w:rPr>
          <w:rFonts w:ascii="Times New Roman" w:hAnsi="Times New Roman" w:cs="Times New Roman" w:hint="eastAsia"/>
          <w:b/>
          <w:bCs/>
          <w:szCs w:val="21"/>
        </w:rPr>
        <w:t>c</w:t>
      </w:r>
      <w:r>
        <w:rPr>
          <w:rFonts w:ascii="Times New Roman" w:hAnsi="Times New Roman" w:cs="Times New Roman" w:hint="eastAsia"/>
          <w:szCs w:val="21"/>
        </w:rPr>
        <w:t xml:space="preserve"> </w:t>
      </w:r>
      <w:r w:rsidRPr="006E258A">
        <w:rPr>
          <w:rFonts w:ascii="Times New Roman" w:hAnsi="Times New Roman" w:cs="Times New Roman"/>
          <w:szCs w:val="21"/>
        </w:rPr>
        <w:t>Metabolic related pathways</w:t>
      </w:r>
      <w:r w:rsidRPr="006E258A">
        <w:rPr>
          <w:rFonts w:ascii="Times New Roman" w:hAnsi="Times New Roman" w:cs="Times New Roman" w:hint="eastAsia"/>
          <w:szCs w:val="21"/>
        </w:rPr>
        <w:t xml:space="preserve"> enriched in </w:t>
      </w:r>
      <w:r w:rsidRPr="006E258A">
        <w:rPr>
          <w:rFonts w:ascii="Times New Roman" w:hAnsi="Times New Roman" w:cs="Times New Roman"/>
          <w:color w:val="000000"/>
          <w:szCs w:val="21"/>
        </w:rPr>
        <w:t>ANXA1</w:t>
      </w:r>
      <w:r w:rsidRPr="006E258A">
        <w:rPr>
          <w:rFonts w:ascii="Times New Roman" w:hAnsi="Times New Roman" w:cs="Times New Roman"/>
          <w:color w:val="000000"/>
          <w:szCs w:val="21"/>
          <w:vertAlign w:val="superscript"/>
        </w:rPr>
        <w:t>+</w:t>
      </w:r>
      <w:r w:rsidRPr="006E258A">
        <w:rPr>
          <w:rFonts w:ascii="Times New Roman" w:hAnsi="Times New Roman" w:cs="Times New Roman"/>
          <w:color w:val="000000"/>
          <w:szCs w:val="21"/>
        </w:rPr>
        <w:t>CD</w:t>
      </w:r>
      <w:r w:rsidRPr="006E258A">
        <w:rPr>
          <w:rFonts w:ascii="Times New Roman" w:hAnsi="Times New Roman" w:cs="Times New Roman"/>
          <w:szCs w:val="21"/>
        </w:rPr>
        <w:t>8</w:t>
      </w:r>
      <w:r w:rsidRPr="006E258A">
        <w:rPr>
          <w:rFonts w:ascii="Times New Roman" w:hAnsi="Times New Roman" w:cs="Times New Roman"/>
          <w:szCs w:val="21"/>
          <w:vertAlign w:val="superscript"/>
        </w:rPr>
        <w:t>+</w:t>
      </w:r>
      <w:r w:rsidRPr="006E258A">
        <w:rPr>
          <w:rFonts w:ascii="Times New Roman" w:hAnsi="Times New Roman" w:cs="Times New Roman"/>
          <w:szCs w:val="21"/>
        </w:rPr>
        <w:t>T</w:t>
      </w:r>
      <w:r w:rsidRPr="006E258A">
        <w:rPr>
          <w:rFonts w:ascii="Times New Roman" w:hAnsi="Times New Roman" w:cs="Times New Roman"/>
          <w:color w:val="000000"/>
          <w:szCs w:val="21"/>
        </w:rPr>
        <w:t xml:space="preserve"> cell</w:t>
      </w:r>
      <w:r w:rsidRPr="006E258A">
        <w:rPr>
          <w:rFonts w:ascii="Times New Roman" w:hAnsi="Times New Roman" w:cs="Times New Roman" w:hint="eastAsia"/>
          <w:color w:val="000000"/>
          <w:szCs w:val="21"/>
        </w:rPr>
        <w:t xml:space="preserve">s </w:t>
      </w:r>
      <w:r w:rsidRPr="006E258A">
        <w:rPr>
          <w:rFonts w:ascii="Times New Roman" w:hAnsi="Times New Roman" w:cs="Times New Roman"/>
          <w:szCs w:val="21"/>
        </w:rPr>
        <w:t>estimated by GSVA</w:t>
      </w:r>
      <w:r w:rsidRPr="006E258A">
        <w:rPr>
          <w:rFonts w:ascii="Times New Roman" w:hAnsi="Times New Roman" w:cs="Times New Roman" w:hint="eastAsia"/>
          <w:szCs w:val="21"/>
        </w:rPr>
        <w:t>;</w:t>
      </w:r>
      <w:r>
        <w:rPr>
          <w:rFonts w:ascii="Times New Roman" w:hAnsi="Times New Roman" w:cs="Times New Roman" w:hint="eastAsia"/>
          <w:szCs w:val="21"/>
        </w:rPr>
        <w:t xml:space="preserve"> </w:t>
      </w:r>
      <w:r w:rsidRPr="006E258A">
        <w:rPr>
          <w:rFonts w:ascii="Times New Roman" w:hAnsi="Times New Roman" w:cs="Times New Roman" w:hint="eastAsia"/>
          <w:b/>
          <w:bCs/>
          <w:szCs w:val="21"/>
        </w:rPr>
        <w:t>d-e</w:t>
      </w:r>
      <w:r>
        <w:rPr>
          <w:rFonts w:ascii="Times New Roman" w:hAnsi="Times New Roman" w:cs="Times New Roman" w:hint="eastAsia"/>
          <w:szCs w:val="21"/>
        </w:rPr>
        <w:t xml:space="preserve"> </w:t>
      </w:r>
      <w:r w:rsidRPr="006E258A">
        <w:rPr>
          <w:rFonts w:ascii="Times New Roman" w:hAnsi="Times New Roman" w:cs="Times New Roman" w:hint="eastAsia"/>
          <w:szCs w:val="21"/>
        </w:rPr>
        <w:t>The m</w:t>
      </w:r>
      <w:r w:rsidRPr="006E258A">
        <w:rPr>
          <w:rFonts w:ascii="Times New Roman" w:hAnsi="Times New Roman" w:cs="Times New Roman"/>
          <w:szCs w:val="21"/>
        </w:rPr>
        <w:t xml:space="preserve">RNA </w:t>
      </w:r>
      <w:r w:rsidRPr="006E258A">
        <w:rPr>
          <w:rFonts w:ascii="Times New Roman" w:hAnsi="Times New Roman" w:cs="Times New Roman" w:hint="eastAsia"/>
          <w:szCs w:val="21"/>
        </w:rPr>
        <w:t xml:space="preserve">and protein </w:t>
      </w:r>
      <w:r w:rsidRPr="006E258A">
        <w:rPr>
          <w:rFonts w:ascii="Times New Roman" w:hAnsi="Times New Roman" w:cs="Times New Roman"/>
          <w:szCs w:val="21"/>
        </w:rPr>
        <w:t xml:space="preserve">levels of key glycolytic genes in </w:t>
      </w:r>
      <w:r w:rsidRPr="006E258A">
        <w:rPr>
          <w:rFonts w:ascii="Times New Roman" w:hAnsi="Times New Roman" w:cs="Times New Roman"/>
          <w:color w:val="000000"/>
          <w:szCs w:val="21"/>
        </w:rPr>
        <w:t>ANXA1</w:t>
      </w:r>
      <w:r w:rsidRPr="006E258A">
        <w:rPr>
          <w:rFonts w:ascii="Times New Roman" w:hAnsi="Times New Roman" w:cs="Times New Roman"/>
          <w:color w:val="000000"/>
          <w:szCs w:val="21"/>
          <w:vertAlign w:val="superscript"/>
        </w:rPr>
        <w:t>+</w:t>
      </w:r>
      <w:r w:rsidRPr="006E258A">
        <w:rPr>
          <w:rFonts w:ascii="Times New Roman" w:hAnsi="Times New Roman" w:cs="Times New Roman"/>
          <w:color w:val="000000"/>
          <w:szCs w:val="21"/>
        </w:rPr>
        <w:t>CD</w:t>
      </w:r>
      <w:r w:rsidRPr="006E258A">
        <w:rPr>
          <w:rFonts w:ascii="Times New Roman" w:hAnsi="Times New Roman" w:cs="Times New Roman"/>
          <w:szCs w:val="21"/>
        </w:rPr>
        <w:t>8</w:t>
      </w:r>
      <w:r w:rsidRPr="006E258A">
        <w:rPr>
          <w:rFonts w:ascii="Times New Roman" w:hAnsi="Times New Roman" w:cs="Times New Roman"/>
          <w:szCs w:val="21"/>
          <w:vertAlign w:val="superscript"/>
        </w:rPr>
        <w:t>+</w:t>
      </w:r>
      <w:r w:rsidRPr="006E258A">
        <w:rPr>
          <w:rFonts w:ascii="Times New Roman" w:hAnsi="Times New Roman" w:cs="Times New Roman"/>
          <w:szCs w:val="21"/>
        </w:rPr>
        <w:t>T</w:t>
      </w:r>
      <w:r w:rsidRPr="006E258A">
        <w:rPr>
          <w:rFonts w:ascii="Times New Roman" w:hAnsi="Times New Roman" w:cs="Times New Roman"/>
          <w:color w:val="000000"/>
          <w:szCs w:val="21"/>
        </w:rPr>
        <w:t xml:space="preserve"> cell</w:t>
      </w:r>
      <w:r w:rsidRPr="006E258A">
        <w:rPr>
          <w:rFonts w:ascii="Times New Roman" w:hAnsi="Times New Roman" w:cs="Times New Roman" w:hint="eastAsia"/>
          <w:color w:val="000000"/>
          <w:szCs w:val="21"/>
        </w:rPr>
        <w:t>s</w:t>
      </w:r>
      <w:r w:rsidRPr="006E258A">
        <w:rPr>
          <w:rFonts w:ascii="Times New Roman" w:hAnsi="Times New Roman" w:cs="Times New Roman"/>
          <w:szCs w:val="21"/>
        </w:rPr>
        <w:t xml:space="preserve"> and </w:t>
      </w:r>
      <w:r w:rsidRPr="006E258A">
        <w:rPr>
          <w:rFonts w:ascii="Times New Roman" w:hAnsi="Times New Roman" w:cs="Times New Roman"/>
          <w:color w:val="000000"/>
          <w:szCs w:val="21"/>
        </w:rPr>
        <w:t>ANXA1</w:t>
      </w:r>
      <w:r w:rsidRPr="006E258A">
        <w:rPr>
          <w:rFonts w:ascii="Times New Roman" w:hAnsi="Times New Roman" w:cs="Times New Roman" w:hint="eastAsia"/>
          <w:color w:val="000000"/>
          <w:szCs w:val="21"/>
          <w:vertAlign w:val="superscript"/>
        </w:rPr>
        <w:t>-</w:t>
      </w:r>
      <w:r w:rsidRPr="006E258A">
        <w:rPr>
          <w:rFonts w:ascii="Times New Roman" w:hAnsi="Times New Roman" w:cs="Times New Roman"/>
          <w:color w:val="000000"/>
          <w:szCs w:val="21"/>
        </w:rPr>
        <w:t>CD</w:t>
      </w:r>
      <w:r w:rsidRPr="006E258A">
        <w:rPr>
          <w:rFonts w:ascii="Times New Roman" w:hAnsi="Times New Roman" w:cs="Times New Roman"/>
          <w:szCs w:val="21"/>
        </w:rPr>
        <w:t>8</w:t>
      </w:r>
      <w:r w:rsidRPr="006E258A">
        <w:rPr>
          <w:rFonts w:ascii="Times New Roman" w:hAnsi="Times New Roman" w:cs="Times New Roman"/>
          <w:szCs w:val="21"/>
          <w:vertAlign w:val="superscript"/>
        </w:rPr>
        <w:t>+</w:t>
      </w:r>
      <w:r w:rsidRPr="006E258A">
        <w:rPr>
          <w:rFonts w:ascii="Times New Roman" w:hAnsi="Times New Roman" w:cs="Times New Roman"/>
          <w:szCs w:val="21"/>
        </w:rPr>
        <w:t>T</w:t>
      </w:r>
      <w:r w:rsidRPr="006E258A">
        <w:rPr>
          <w:rFonts w:ascii="Times New Roman" w:hAnsi="Times New Roman" w:cs="Times New Roman"/>
          <w:color w:val="000000"/>
          <w:szCs w:val="21"/>
        </w:rPr>
        <w:t xml:space="preserve"> cell</w:t>
      </w:r>
      <w:r w:rsidRPr="006E258A">
        <w:rPr>
          <w:rFonts w:ascii="Times New Roman" w:hAnsi="Times New Roman" w:cs="Times New Roman" w:hint="eastAsia"/>
          <w:color w:val="000000"/>
          <w:szCs w:val="21"/>
        </w:rPr>
        <w:t>s;</w:t>
      </w:r>
      <w:r>
        <w:rPr>
          <w:rFonts w:ascii="Times New Roman" w:hAnsi="Times New Roman" w:cs="Times New Roman" w:hint="eastAsia"/>
          <w:szCs w:val="21"/>
        </w:rPr>
        <w:t xml:space="preserve"> </w:t>
      </w:r>
      <w:r w:rsidRPr="006E258A">
        <w:rPr>
          <w:rFonts w:ascii="Times New Roman" w:hAnsi="Times New Roman" w:cs="Times New Roman" w:hint="eastAsia"/>
          <w:b/>
          <w:bCs/>
          <w:szCs w:val="21"/>
        </w:rPr>
        <w:t>f-g</w:t>
      </w:r>
      <w:r>
        <w:rPr>
          <w:rFonts w:ascii="Times New Roman" w:hAnsi="Times New Roman" w:cs="Times New Roman" w:hint="eastAsia"/>
          <w:szCs w:val="21"/>
        </w:rPr>
        <w:t xml:space="preserve"> </w:t>
      </w:r>
      <w:r w:rsidRPr="006E258A">
        <w:rPr>
          <w:rFonts w:ascii="Times New Roman" w:hAnsi="Times New Roman" w:cs="Times New Roman"/>
          <w:color w:val="000000"/>
          <w:szCs w:val="21"/>
        </w:rPr>
        <w:t>ECAR assay</w:t>
      </w:r>
      <w:r w:rsidRPr="006E258A">
        <w:rPr>
          <w:rFonts w:ascii="Times New Roman" w:hAnsi="Times New Roman" w:cs="Times New Roman" w:hint="eastAsia"/>
          <w:color w:val="000000"/>
          <w:szCs w:val="21"/>
        </w:rPr>
        <w:t>s</w:t>
      </w:r>
      <w:r>
        <w:rPr>
          <w:rFonts w:ascii="Times New Roman" w:hAnsi="Times New Roman" w:cs="Times New Roman" w:hint="eastAsia"/>
          <w:color w:val="000000"/>
          <w:szCs w:val="21"/>
        </w:rPr>
        <w:t xml:space="preserve"> and </w:t>
      </w:r>
      <w:r w:rsidRPr="00102EE9">
        <w:rPr>
          <w:rFonts w:ascii="Times New Roman" w:hAnsi="Times New Roman" w:cs="Times New Roman"/>
          <w:color w:val="000000"/>
          <w:szCs w:val="21"/>
        </w:rPr>
        <w:t>OCR assay</w:t>
      </w:r>
      <w:r w:rsidRPr="00102EE9">
        <w:rPr>
          <w:rFonts w:ascii="Times New Roman" w:hAnsi="Times New Roman" w:cs="Times New Roman" w:hint="eastAsia"/>
          <w:color w:val="000000"/>
          <w:szCs w:val="21"/>
        </w:rPr>
        <w:t>s</w:t>
      </w:r>
      <w:r w:rsidRPr="006E258A">
        <w:rPr>
          <w:rFonts w:ascii="Times New Roman" w:hAnsi="Times New Roman" w:cs="Times New Roman"/>
          <w:color w:val="000000"/>
          <w:szCs w:val="21"/>
        </w:rPr>
        <w:t xml:space="preserve"> to detect the glucose metabolism activity of </w:t>
      </w:r>
      <w:r w:rsidRPr="006E258A">
        <w:rPr>
          <w:rFonts w:ascii="Times New Roman" w:hAnsi="Times New Roman" w:cs="Times New Roman"/>
          <w:szCs w:val="21"/>
        </w:rPr>
        <w:t>ANXA1</w:t>
      </w:r>
      <w:r w:rsidRPr="006E258A">
        <w:rPr>
          <w:rFonts w:ascii="Times New Roman" w:hAnsi="Times New Roman" w:cs="Times New Roman"/>
          <w:szCs w:val="21"/>
          <w:vertAlign w:val="superscript"/>
        </w:rPr>
        <w:t>+</w:t>
      </w:r>
      <w:r w:rsidRPr="006E258A">
        <w:rPr>
          <w:rFonts w:ascii="Times New Roman" w:hAnsi="Times New Roman" w:cs="Times New Roman"/>
          <w:szCs w:val="21"/>
        </w:rPr>
        <w:t>CD8</w:t>
      </w:r>
      <w:r w:rsidRPr="006E258A">
        <w:rPr>
          <w:rFonts w:ascii="Times New Roman" w:hAnsi="Times New Roman" w:cs="Times New Roman"/>
          <w:szCs w:val="21"/>
          <w:vertAlign w:val="superscript"/>
        </w:rPr>
        <w:t>+</w:t>
      </w:r>
      <w:r w:rsidRPr="006E258A">
        <w:rPr>
          <w:rFonts w:ascii="Times New Roman" w:hAnsi="Times New Roman" w:cs="Times New Roman"/>
          <w:szCs w:val="21"/>
        </w:rPr>
        <w:t>T cell</w:t>
      </w:r>
      <w:r w:rsidRPr="006E258A">
        <w:rPr>
          <w:rFonts w:ascii="Times New Roman" w:hAnsi="Times New Roman" w:cs="Times New Roman" w:hint="eastAsia"/>
          <w:szCs w:val="21"/>
        </w:rPr>
        <w:t xml:space="preserve">s </w:t>
      </w:r>
      <w:r w:rsidRPr="006E258A">
        <w:rPr>
          <w:rFonts w:ascii="Times New Roman" w:hAnsi="Times New Roman" w:cs="Times New Roman"/>
          <w:szCs w:val="21"/>
        </w:rPr>
        <w:t xml:space="preserve">and </w:t>
      </w:r>
      <w:r w:rsidRPr="006E258A">
        <w:rPr>
          <w:rFonts w:ascii="Times New Roman" w:hAnsi="Times New Roman" w:cs="Times New Roman"/>
          <w:color w:val="000000"/>
          <w:szCs w:val="21"/>
        </w:rPr>
        <w:t>ANXA1</w:t>
      </w:r>
      <w:r w:rsidRPr="006E258A">
        <w:rPr>
          <w:rFonts w:ascii="Times New Roman" w:hAnsi="Times New Roman" w:cs="Times New Roman" w:hint="eastAsia"/>
          <w:color w:val="000000"/>
          <w:szCs w:val="21"/>
          <w:vertAlign w:val="superscript"/>
        </w:rPr>
        <w:t>-</w:t>
      </w:r>
      <w:r w:rsidRPr="006E258A">
        <w:rPr>
          <w:rFonts w:ascii="Times New Roman" w:hAnsi="Times New Roman" w:cs="Times New Roman"/>
          <w:color w:val="000000"/>
          <w:szCs w:val="21"/>
        </w:rPr>
        <w:t>CD</w:t>
      </w:r>
      <w:r w:rsidRPr="006E258A">
        <w:rPr>
          <w:rFonts w:ascii="Times New Roman" w:hAnsi="Times New Roman" w:cs="Times New Roman"/>
          <w:szCs w:val="21"/>
        </w:rPr>
        <w:t>8</w:t>
      </w:r>
      <w:r w:rsidRPr="006E258A">
        <w:rPr>
          <w:rFonts w:ascii="Times New Roman" w:hAnsi="Times New Roman" w:cs="Times New Roman"/>
          <w:szCs w:val="21"/>
          <w:vertAlign w:val="superscript"/>
        </w:rPr>
        <w:t>+</w:t>
      </w:r>
      <w:r w:rsidRPr="006E258A">
        <w:rPr>
          <w:rFonts w:ascii="Times New Roman" w:hAnsi="Times New Roman" w:cs="Times New Roman"/>
          <w:szCs w:val="21"/>
        </w:rPr>
        <w:t>T</w:t>
      </w:r>
      <w:r w:rsidRPr="006E258A">
        <w:rPr>
          <w:rFonts w:ascii="Times New Roman" w:hAnsi="Times New Roman" w:cs="Times New Roman"/>
          <w:color w:val="000000"/>
          <w:szCs w:val="21"/>
        </w:rPr>
        <w:t xml:space="preserve"> cell</w:t>
      </w:r>
      <w:r w:rsidRPr="006E258A">
        <w:rPr>
          <w:rFonts w:ascii="Times New Roman" w:hAnsi="Times New Roman" w:cs="Times New Roman" w:hint="eastAsia"/>
          <w:color w:val="000000"/>
          <w:szCs w:val="21"/>
        </w:rPr>
        <w:t>s</w:t>
      </w:r>
      <w:r w:rsidRPr="006E258A">
        <w:rPr>
          <w:rFonts w:ascii="Times New Roman" w:hAnsi="Times New Roman" w:cs="Times New Roman" w:hint="eastAsia"/>
          <w:szCs w:val="21"/>
        </w:rPr>
        <w:t>;</w:t>
      </w:r>
      <w:r>
        <w:rPr>
          <w:rFonts w:ascii="Times New Roman" w:hAnsi="Times New Roman" w:cs="Times New Roman" w:hint="eastAsia"/>
          <w:szCs w:val="21"/>
        </w:rPr>
        <w:t xml:space="preserve"> </w:t>
      </w:r>
      <w:r w:rsidRPr="006E258A">
        <w:rPr>
          <w:rFonts w:ascii="Times New Roman" w:hAnsi="Times New Roman" w:cs="Times New Roman" w:hint="eastAsia"/>
          <w:b/>
          <w:bCs/>
          <w:szCs w:val="21"/>
        </w:rPr>
        <w:t>h</w:t>
      </w:r>
      <w:r>
        <w:rPr>
          <w:rFonts w:ascii="Times New Roman" w:hAnsi="Times New Roman" w:cs="Times New Roman" w:hint="eastAsia"/>
          <w:szCs w:val="21"/>
        </w:rPr>
        <w:t xml:space="preserve"> </w:t>
      </w:r>
      <w:r w:rsidRPr="006E258A">
        <w:rPr>
          <w:rFonts w:ascii="Times New Roman" w:hAnsi="Times New Roman" w:cs="Times New Roman" w:hint="eastAsia"/>
          <w:color w:val="000000"/>
          <w:szCs w:val="21"/>
        </w:rPr>
        <w:t xml:space="preserve">Glycolysis rate and glycolytic capacity in </w:t>
      </w:r>
      <w:r w:rsidRPr="006E258A">
        <w:rPr>
          <w:rFonts w:ascii="Times New Roman" w:hAnsi="Times New Roman" w:cs="Times New Roman"/>
          <w:color w:val="000000"/>
          <w:szCs w:val="21"/>
        </w:rPr>
        <w:t>ANXA1</w:t>
      </w:r>
      <w:r w:rsidRPr="006E258A">
        <w:rPr>
          <w:rFonts w:ascii="Times New Roman" w:hAnsi="Times New Roman" w:cs="Times New Roman"/>
          <w:color w:val="000000"/>
          <w:szCs w:val="21"/>
          <w:vertAlign w:val="superscript"/>
        </w:rPr>
        <w:t>+</w:t>
      </w:r>
      <w:r w:rsidRPr="006E258A">
        <w:rPr>
          <w:rFonts w:ascii="Times New Roman" w:hAnsi="Times New Roman" w:cs="Times New Roman"/>
          <w:color w:val="000000"/>
          <w:szCs w:val="21"/>
        </w:rPr>
        <w:t>CD</w:t>
      </w:r>
      <w:r w:rsidRPr="006E258A">
        <w:rPr>
          <w:rFonts w:ascii="Times New Roman" w:hAnsi="Times New Roman" w:cs="Times New Roman"/>
          <w:szCs w:val="21"/>
        </w:rPr>
        <w:t>8</w:t>
      </w:r>
      <w:r w:rsidRPr="006E258A">
        <w:rPr>
          <w:rFonts w:ascii="Times New Roman" w:hAnsi="Times New Roman" w:cs="Times New Roman"/>
          <w:szCs w:val="21"/>
          <w:vertAlign w:val="superscript"/>
        </w:rPr>
        <w:t>+</w:t>
      </w:r>
      <w:r w:rsidRPr="006E258A">
        <w:rPr>
          <w:rFonts w:ascii="Times New Roman" w:hAnsi="Times New Roman" w:cs="Times New Roman"/>
          <w:szCs w:val="21"/>
        </w:rPr>
        <w:t>T</w:t>
      </w:r>
      <w:r w:rsidRPr="006E258A">
        <w:rPr>
          <w:rFonts w:ascii="Times New Roman" w:hAnsi="Times New Roman" w:cs="Times New Roman"/>
          <w:color w:val="000000"/>
          <w:szCs w:val="21"/>
        </w:rPr>
        <w:t xml:space="preserve"> cell</w:t>
      </w:r>
      <w:r w:rsidRPr="006E258A">
        <w:rPr>
          <w:rFonts w:ascii="Times New Roman" w:hAnsi="Times New Roman" w:cs="Times New Roman" w:hint="eastAsia"/>
          <w:color w:val="000000"/>
          <w:szCs w:val="21"/>
        </w:rPr>
        <w:t>s</w:t>
      </w:r>
      <w:r w:rsidRPr="006E258A">
        <w:rPr>
          <w:rFonts w:ascii="Times New Roman" w:hAnsi="Times New Roman" w:cs="Times New Roman"/>
          <w:szCs w:val="21"/>
        </w:rPr>
        <w:t xml:space="preserve"> and </w:t>
      </w:r>
      <w:r w:rsidRPr="006E258A">
        <w:rPr>
          <w:rFonts w:ascii="Times New Roman" w:hAnsi="Times New Roman" w:cs="Times New Roman"/>
          <w:color w:val="000000"/>
          <w:szCs w:val="21"/>
        </w:rPr>
        <w:t>ANXA1</w:t>
      </w:r>
      <w:r w:rsidRPr="006E258A">
        <w:rPr>
          <w:rFonts w:ascii="Times New Roman" w:hAnsi="Times New Roman" w:cs="Times New Roman" w:hint="eastAsia"/>
          <w:color w:val="000000"/>
          <w:szCs w:val="21"/>
          <w:vertAlign w:val="superscript"/>
        </w:rPr>
        <w:t>-</w:t>
      </w:r>
      <w:r w:rsidRPr="006E258A">
        <w:rPr>
          <w:rFonts w:ascii="Times New Roman" w:hAnsi="Times New Roman" w:cs="Times New Roman"/>
          <w:color w:val="000000"/>
          <w:szCs w:val="21"/>
        </w:rPr>
        <w:t>CD</w:t>
      </w:r>
      <w:r w:rsidRPr="006E258A">
        <w:rPr>
          <w:rFonts w:ascii="Times New Roman" w:hAnsi="Times New Roman" w:cs="Times New Roman"/>
          <w:szCs w:val="21"/>
        </w:rPr>
        <w:t>8</w:t>
      </w:r>
      <w:r w:rsidRPr="006E258A">
        <w:rPr>
          <w:rFonts w:ascii="Times New Roman" w:hAnsi="Times New Roman" w:cs="Times New Roman"/>
          <w:szCs w:val="21"/>
          <w:vertAlign w:val="superscript"/>
        </w:rPr>
        <w:t>+</w:t>
      </w:r>
      <w:r w:rsidRPr="006E258A">
        <w:rPr>
          <w:rFonts w:ascii="Times New Roman" w:hAnsi="Times New Roman" w:cs="Times New Roman"/>
          <w:szCs w:val="21"/>
        </w:rPr>
        <w:t>T</w:t>
      </w:r>
      <w:r w:rsidRPr="006E258A">
        <w:rPr>
          <w:rFonts w:ascii="Times New Roman" w:hAnsi="Times New Roman" w:cs="Times New Roman"/>
          <w:color w:val="000000"/>
          <w:szCs w:val="21"/>
        </w:rPr>
        <w:t xml:space="preserve"> cell</w:t>
      </w:r>
      <w:r w:rsidRPr="006E258A">
        <w:rPr>
          <w:rFonts w:ascii="Times New Roman" w:hAnsi="Times New Roman" w:cs="Times New Roman" w:hint="eastAsia"/>
          <w:color w:val="000000"/>
          <w:szCs w:val="21"/>
        </w:rPr>
        <w:t>s;</w:t>
      </w:r>
      <w:r>
        <w:rPr>
          <w:rFonts w:ascii="Times New Roman" w:hAnsi="Times New Roman" w:cs="Times New Roman" w:hint="eastAsia"/>
          <w:szCs w:val="21"/>
        </w:rPr>
        <w:t xml:space="preserve"> </w:t>
      </w:r>
      <w:proofErr w:type="spellStart"/>
      <w:r w:rsidRPr="006E258A">
        <w:rPr>
          <w:rFonts w:ascii="Times New Roman" w:hAnsi="Times New Roman" w:cs="Times New Roman" w:hint="eastAsia"/>
          <w:b/>
          <w:bCs/>
          <w:szCs w:val="21"/>
        </w:rPr>
        <w:t>i</w:t>
      </w:r>
      <w:proofErr w:type="spellEnd"/>
      <w:r>
        <w:rPr>
          <w:rFonts w:ascii="Times New Roman" w:hAnsi="Times New Roman" w:cs="Times New Roman" w:hint="eastAsia"/>
          <w:szCs w:val="21"/>
        </w:rPr>
        <w:t xml:space="preserve"> </w:t>
      </w:r>
      <w:r w:rsidRPr="006E258A">
        <w:rPr>
          <w:rFonts w:ascii="Times New Roman" w:hAnsi="Times New Roman" w:cs="Times New Roman" w:hint="eastAsia"/>
          <w:color w:val="000000"/>
          <w:szCs w:val="21"/>
        </w:rPr>
        <w:t xml:space="preserve">Basal respiration and maximal respiration in </w:t>
      </w:r>
      <w:r w:rsidRPr="006E258A">
        <w:rPr>
          <w:rFonts w:ascii="Times New Roman" w:hAnsi="Times New Roman" w:cs="Times New Roman"/>
          <w:color w:val="000000"/>
          <w:szCs w:val="21"/>
        </w:rPr>
        <w:t>ANXA1</w:t>
      </w:r>
      <w:r w:rsidRPr="006E258A">
        <w:rPr>
          <w:rFonts w:ascii="Times New Roman" w:hAnsi="Times New Roman" w:cs="Times New Roman"/>
          <w:color w:val="000000"/>
          <w:szCs w:val="21"/>
          <w:vertAlign w:val="superscript"/>
        </w:rPr>
        <w:t>+</w:t>
      </w:r>
      <w:r w:rsidRPr="006E258A">
        <w:rPr>
          <w:rFonts w:ascii="Times New Roman" w:hAnsi="Times New Roman" w:cs="Times New Roman"/>
          <w:color w:val="000000"/>
          <w:szCs w:val="21"/>
        </w:rPr>
        <w:t>CD</w:t>
      </w:r>
      <w:r w:rsidRPr="006E258A">
        <w:rPr>
          <w:rFonts w:ascii="Times New Roman" w:hAnsi="Times New Roman" w:cs="Times New Roman"/>
          <w:szCs w:val="21"/>
        </w:rPr>
        <w:t>8</w:t>
      </w:r>
      <w:r w:rsidRPr="006E258A">
        <w:rPr>
          <w:rFonts w:ascii="Times New Roman" w:hAnsi="Times New Roman" w:cs="Times New Roman"/>
          <w:szCs w:val="21"/>
          <w:vertAlign w:val="superscript"/>
        </w:rPr>
        <w:t>+</w:t>
      </w:r>
      <w:r w:rsidRPr="006E258A">
        <w:rPr>
          <w:rFonts w:ascii="Times New Roman" w:hAnsi="Times New Roman" w:cs="Times New Roman"/>
          <w:szCs w:val="21"/>
        </w:rPr>
        <w:t>T</w:t>
      </w:r>
      <w:r w:rsidRPr="006E258A">
        <w:rPr>
          <w:rFonts w:ascii="Times New Roman" w:hAnsi="Times New Roman" w:cs="Times New Roman"/>
          <w:color w:val="000000"/>
          <w:szCs w:val="21"/>
        </w:rPr>
        <w:t xml:space="preserve"> cell</w:t>
      </w:r>
      <w:r w:rsidRPr="006E258A">
        <w:rPr>
          <w:rFonts w:ascii="Times New Roman" w:hAnsi="Times New Roman" w:cs="Times New Roman" w:hint="eastAsia"/>
          <w:color w:val="000000"/>
          <w:szCs w:val="21"/>
        </w:rPr>
        <w:t>s</w:t>
      </w:r>
      <w:r w:rsidRPr="006E258A">
        <w:rPr>
          <w:rFonts w:ascii="Times New Roman" w:hAnsi="Times New Roman" w:cs="Times New Roman"/>
          <w:szCs w:val="21"/>
        </w:rPr>
        <w:t xml:space="preserve"> and </w:t>
      </w:r>
      <w:r w:rsidRPr="006E258A">
        <w:rPr>
          <w:rFonts w:ascii="Times New Roman" w:hAnsi="Times New Roman" w:cs="Times New Roman"/>
          <w:color w:val="000000"/>
          <w:szCs w:val="21"/>
        </w:rPr>
        <w:t>ANXA1</w:t>
      </w:r>
      <w:r w:rsidRPr="006E258A">
        <w:rPr>
          <w:rFonts w:ascii="Times New Roman" w:hAnsi="Times New Roman" w:cs="Times New Roman" w:hint="eastAsia"/>
          <w:color w:val="000000"/>
          <w:szCs w:val="21"/>
          <w:vertAlign w:val="superscript"/>
        </w:rPr>
        <w:t>-</w:t>
      </w:r>
      <w:r w:rsidRPr="006E258A">
        <w:rPr>
          <w:rFonts w:ascii="Times New Roman" w:hAnsi="Times New Roman" w:cs="Times New Roman"/>
          <w:color w:val="000000"/>
          <w:szCs w:val="21"/>
        </w:rPr>
        <w:t>CD</w:t>
      </w:r>
      <w:r w:rsidRPr="006E258A">
        <w:rPr>
          <w:rFonts w:ascii="Times New Roman" w:hAnsi="Times New Roman" w:cs="Times New Roman"/>
          <w:szCs w:val="21"/>
        </w:rPr>
        <w:t>8</w:t>
      </w:r>
      <w:r w:rsidRPr="006E258A">
        <w:rPr>
          <w:rFonts w:ascii="Times New Roman" w:hAnsi="Times New Roman" w:cs="Times New Roman"/>
          <w:szCs w:val="21"/>
          <w:vertAlign w:val="superscript"/>
        </w:rPr>
        <w:t>+</w:t>
      </w:r>
      <w:r w:rsidRPr="006E258A">
        <w:rPr>
          <w:rFonts w:ascii="Times New Roman" w:hAnsi="Times New Roman" w:cs="Times New Roman"/>
          <w:szCs w:val="21"/>
        </w:rPr>
        <w:t>T</w:t>
      </w:r>
      <w:r w:rsidRPr="006E258A">
        <w:rPr>
          <w:rFonts w:ascii="Times New Roman" w:hAnsi="Times New Roman" w:cs="Times New Roman"/>
          <w:color w:val="000000"/>
          <w:szCs w:val="21"/>
        </w:rPr>
        <w:t xml:space="preserve"> cell</w:t>
      </w:r>
      <w:r w:rsidRPr="006E258A">
        <w:rPr>
          <w:rFonts w:ascii="Times New Roman" w:hAnsi="Times New Roman" w:cs="Times New Roman" w:hint="eastAsia"/>
          <w:color w:val="000000"/>
          <w:szCs w:val="21"/>
        </w:rPr>
        <w:t>s.</w:t>
      </w:r>
      <w:r>
        <w:rPr>
          <w:rFonts w:ascii="Times New Roman" w:hAnsi="Times New Roman" w:cs="Times New Roman" w:hint="eastAsia"/>
          <w:szCs w:val="21"/>
        </w:rPr>
        <w:t xml:space="preserve"> </w:t>
      </w:r>
      <w:r w:rsidRPr="001E6481">
        <w:rPr>
          <w:rFonts w:ascii="Times New Roman" w:hAnsi="Times New Roman" w:cs="Times New Roman"/>
          <w:szCs w:val="21"/>
        </w:rPr>
        <w:t>All experiments were repeated 3 times with consistent results. The data are presented as the means ± SD.</w:t>
      </w:r>
      <w:r w:rsidRPr="001E6481">
        <w:rPr>
          <w:rFonts w:ascii="ScalaSansPro-Italic" w:hAnsi="ScalaSansPro-Italic"/>
          <w:i/>
          <w:iCs/>
          <w:color w:val="242021"/>
          <w:sz w:val="16"/>
          <w:szCs w:val="16"/>
        </w:rPr>
        <w:t xml:space="preserve"> </w:t>
      </w:r>
      <w:r w:rsidRPr="001E6481">
        <w:rPr>
          <w:rFonts w:ascii="Times New Roman" w:hAnsi="Times New Roman" w:cs="Times New Roman"/>
          <w:i/>
          <w:iCs/>
          <w:szCs w:val="21"/>
        </w:rPr>
        <w:t>p</w:t>
      </w:r>
      <w:r w:rsidRPr="001E6481">
        <w:rPr>
          <w:rFonts w:ascii="Times New Roman" w:hAnsi="Times New Roman" w:cs="Times New Roman"/>
          <w:szCs w:val="21"/>
        </w:rPr>
        <w:t xml:space="preserve">-values were determined by two-tailed </w:t>
      </w:r>
      <w:r w:rsidRPr="001E6481">
        <w:rPr>
          <w:rFonts w:ascii="Times New Roman" w:hAnsi="Times New Roman" w:cs="Times New Roman" w:hint="eastAsia"/>
          <w:szCs w:val="21"/>
        </w:rPr>
        <w:t>un</w:t>
      </w:r>
      <w:r w:rsidRPr="001E6481">
        <w:rPr>
          <w:rFonts w:ascii="Times New Roman" w:hAnsi="Times New Roman" w:cs="Times New Roman"/>
          <w:szCs w:val="21"/>
        </w:rPr>
        <w:t xml:space="preserve">paired Student’s </w:t>
      </w:r>
      <w:r w:rsidRPr="001E6481">
        <w:rPr>
          <w:rFonts w:ascii="Times New Roman" w:hAnsi="Times New Roman" w:cs="Times New Roman"/>
          <w:i/>
          <w:iCs/>
          <w:szCs w:val="21"/>
        </w:rPr>
        <w:t>t</w:t>
      </w:r>
      <w:r w:rsidRPr="001E6481">
        <w:rPr>
          <w:rFonts w:ascii="Times New Roman" w:hAnsi="Times New Roman" w:cs="Times New Roman"/>
          <w:szCs w:val="21"/>
        </w:rPr>
        <w:t>-test</w:t>
      </w:r>
      <w:r w:rsidRPr="001E6481">
        <w:rPr>
          <w:rFonts w:ascii="Times New Roman" w:hAnsi="Times New Roman" w:cs="Times New Roman" w:hint="eastAsia"/>
          <w:szCs w:val="21"/>
        </w:rPr>
        <w:t xml:space="preserve">. </w:t>
      </w:r>
      <w:r w:rsidRPr="001E6481">
        <w:rPr>
          <w:rFonts w:ascii="Times New Roman" w:hAnsi="Times New Roman" w:cs="Times New Roman"/>
          <w:szCs w:val="21"/>
        </w:rPr>
        <w:t>*</w:t>
      </w:r>
      <w:r w:rsidRPr="001E6481">
        <w:rPr>
          <w:rFonts w:ascii="Times New Roman" w:hAnsi="Times New Roman" w:cs="Times New Roman"/>
          <w:i/>
          <w:iCs/>
          <w:szCs w:val="21"/>
        </w:rPr>
        <w:t xml:space="preserve">p &lt; </w:t>
      </w:r>
      <w:r w:rsidRPr="001E6481">
        <w:rPr>
          <w:rFonts w:ascii="Times New Roman" w:hAnsi="Times New Roman" w:cs="Times New Roman"/>
          <w:szCs w:val="21"/>
        </w:rPr>
        <w:t>0.05, **</w:t>
      </w:r>
      <w:r w:rsidRPr="001E6481">
        <w:rPr>
          <w:rFonts w:ascii="Times New Roman" w:hAnsi="Times New Roman" w:cs="Times New Roman"/>
          <w:i/>
          <w:iCs/>
          <w:szCs w:val="21"/>
        </w:rPr>
        <w:t xml:space="preserve">p &lt; </w:t>
      </w:r>
      <w:r w:rsidRPr="001E6481">
        <w:rPr>
          <w:rFonts w:ascii="Times New Roman" w:hAnsi="Times New Roman" w:cs="Times New Roman"/>
          <w:szCs w:val="21"/>
        </w:rPr>
        <w:t>0.01, and ***</w:t>
      </w:r>
      <w:r w:rsidRPr="001E6481">
        <w:rPr>
          <w:rFonts w:ascii="Times New Roman" w:hAnsi="Times New Roman" w:cs="Times New Roman"/>
          <w:i/>
          <w:iCs/>
          <w:szCs w:val="21"/>
        </w:rPr>
        <w:t xml:space="preserve">p &lt; </w:t>
      </w:r>
      <w:r w:rsidRPr="001E6481">
        <w:rPr>
          <w:rFonts w:ascii="Times New Roman" w:hAnsi="Times New Roman" w:cs="Times New Roman"/>
          <w:szCs w:val="21"/>
        </w:rPr>
        <w:t>0.001 versus the control group</w:t>
      </w:r>
      <w:r w:rsidRPr="001E6481">
        <w:rPr>
          <w:rFonts w:ascii="Times New Roman" w:hAnsi="Times New Roman" w:cs="Times New Roman" w:hint="eastAsia"/>
          <w:szCs w:val="21"/>
        </w:rPr>
        <w:t>.</w:t>
      </w:r>
    </w:p>
    <w:p w14:paraId="27D6D521" w14:textId="77777777" w:rsidR="00E5313B" w:rsidRPr="00102EE9" w:rsidRDefault="00E5313B" w:rsidP="00E5313B">
      <w:pPr>
        <w:rPr>
          <w:rFonts w:ascii="Times New Roman" w:hAnsi="Times New Roman" w:cs="Times New Roman"/>
          <w:szCs w:val="21"/>
        </w:rPr>
      </w:pPr>
    </w:p>
    <w:p w14:paraId="77BB0F01" w14:textId="77777777" w:rsidR="00E5313B" w:rsidRDefault="00E5313B" w:rsidP="00E5313B">
      <w:pPr>
        <w:rPr>
          <w:rFonts w:ascii="Times New Roman" w:hAnsi="Times New Roman" w:cs="Times New Roman"/>
          <w:szCs w:val="21"/>
        </w:rPr>
      </w:pPr>
    </w:p>
    <w:p w14:paraId="5E3B8628" w14:textId="77777777" w:rsidR="00E5313B" w:rsidRDefault="00E5313B" w:rsidP="00E5313B">
      <w:pPr>
        <w:rPr>
          <w:rFonts w:ascii="Times New Roman" w:hAnsi="Times New Roman" w:cs="Times New Roman"/>
          <w:szCs w:val="21"/>
        </w:rPr>
      </w:pPr>
    </w:p>
    <w:p w14:paraId="2C96A2D8" w14:textId="77777777" w:rsidR="00E5313B" w:rsidRPr="00080CA0" w:rsidRDefault="00E5313B" w:rsidP="00E5313B">
      <w:pPr>
        <w:rPr>
          <w:rFonts w:ascii="Times New Roman" w:hAnsi="Times New Roman" w:cs="Times New Roman"/>
          <w:b/>
          <w:bCs/>
          <w:szCs w:val="21"/>
        </w:rPr>
      </w:pPr>
      <w:r w:rsidRPr="00080CA0">
        <w:rPr>
          <w:rFonts w:ascii="Times New Roman" w:hAnsi="Times New Roman" w:cs="Times New Roman"/>
          <w:b/>
          <w:bCs/>
          <w:szCs w:val="21"/>
        </w:rPr>
        <w:lastRenderedPageBreak/>
        <w:t>Supplementary</w:t>
      </w:r>
      <w:r w:rsidRPr="00080CA0">
        <w:rPr>
          <w:rFonts w:ascii="Times New Roman" w:hAnsi="Times New Roman" w:cs="Times New Roman" w:hint="eastAsia"/>
          <w:b/>
          <w:bCs/>
          <w:szCs w:val="21"/>
        </w:rPr>
        <w:t xml:space="preserve"> Figure 5 </w:t>
      </w:r>
      <w:r w:rsidRPr="00080CA0">
        <w:rPr>
          <w:rFonts w:ascii="Times New Roman" w:hAnsi="Times New Roman" w:cs="Times New Roman"/>
          <w:b/>
          <w:bCs/>
        </w:rPr>
        <w:t>ANXA1</w:t>
      </w:r>
      <w:r w:rsidRPr="00080CA0">
        <w:rPr>
          <w:rFonts w:ascii="Times New Roman" w:hAnsi="Times New Roman" w:cs="Times New Roman" w:hint="eastAsia"/>
          <w:b/>
          <w:bCs/>
        </w:rPr>
        <w:t xml:space="preserve"> </w:t>
      </w:r>
      <w:r w:rsidRPr="00080CA0">
        <w:rPr>
          <w:rFonts w:ascii="Times New Roman" w:hAnsi="Times New Roman" w:cs="Times New Roman"/>
          <w:b/>
          <w:bCs/>
        </w:rPr>
        <w:t>inhibit</w:t>
      </w:r>
      <w:r w:rsidRPr="00080CA0">
        <w:rPr>
          <w:rFonts w:ascii="Times New Roman" w:hAnsi="Times New Roman" w:cs="Times New Roman" w:hint="eastAsia"/>
          <w:b/>
          <w:bCs/>
        </w:rPr>
        <w:t>ed</w:t>
      </w:r>
      <w:r w:rsidRPr="00080CA0">
        <w:rPr>
          <w:rFonts w:ascii="Times New Roman" w:hAnsi="Times New Roman" w:cs="Times New Roman"/>
          <w:b/>
          <w:bCs/>
        </w:rPr>
        <w:t xml:space="preserve"> glucose metabolism and induced the exhausted function </w:t>
      </w:r>
      <w:r w:rsidRPr="00080CA0">
        <w:rPr>
          <w:rFonts w:ascii="Times New Roman" w:hAnsi="Times New Roman" w:cs="Times New Roman" w:hint="eastAsia"/>
          <w:b/>
          <w:bCs/>
        </w:rPr>
        <w:t xml:space="preserve">of </w:t>
      </w:r>
      <w:r w:rsidRPr="00080CA0">
        <w:rPr>
          <w:rFonts w:ascii="Times New Roman" w:hAnsi="Times New Roman" w:cs="Times New Roman"/>
          <w:b/>
          <w:bCs/>
        </w:rPr>
        <w:t>ANXA1</w:t>
      </w:r>
      <w:r w:rsidRPr="00080CA0">
        <w:rPr>
          <w:rFonts w:ascii="Times New Roman" w:hAnsi="Times New Roman" w:cs="Times New Roman"/>
          <w:b/>
          <w:bCs/>
          <w:vertAlign w:val="superscript"/>
        </w:rPr>
        <w:t>+</w:t>
      </w:r>
      <w:r w:rsidRPr="00080CA0">
        <w:rPr>
          <w:rFonts w:ascii="Times New Roman" w:hAnsi="Times New Roman" w:cs="Times New Roman"/>
          <w:b/>
          <w:bCs/>
        </w:rPr>
        <w:t>CD8</w:t>
      </w:r>
      <w:r w:rsidRPr="00080CA0">
        <w:rPr>
          <w:rFonts w:ascii="Times New Roman" w:hAnsi="Times New Roman" w:cs="Times New Roman"/>
          <w:b/>
          <w:bCs/>
          <w:vertAlign w:val="superscript"/>
        </w:rPr>
        <w:t>+</w:t>
      </w:r>
      <w:r w:rsidRPr="00080CA0">
        <w:rPr>
          <w:rFonts w:ascii="Times New Roman" w:hAnsi="Times New Roman" w:cs="Times New Roman"/>
          <w:b/>
          <w:bCs/>
        </w:rPr>
        <w:t>T cells</w:t>
      </w:r>
      <w:r w:rsidRPr="00080CA0">
        <w:rPr>
          <w:rFonts w:ascii="Times New Roman" w:hAnsi="Times New Roman" w:cs="Times New Roman" w:hint="eastAsia"/>
          <w:b/>
          <w:bCs/>
        </w:rPr>
        <w:t xml:space="preserve"> depending on TRKA</w:t>
      </w:r>
      <w:r w:rsidRPr="00080CA0">
        <w:rPr>
          <w:rFonts w:ascii="Times New Roman" w:hAnsi="Times New Roman" w:cs="Times New Roman"/>
          <w:b/>
          <w:bCs/>
        </w:rPr>
        <w:t>.</w:t>
      </w:r>
    </w:p>
    <w:p w14:paraId="29F20B0B" w14:textId="77777777" w:rsidR="00E5313B" w:rsidRPr="006E258A" w:rsidRDefault="00E5313B" w:rsidP="00E5313B">
      <w:pPr>
        <w:rPr>
          <w:rFonts w:ascii="Times New Roman" w:hAnsi="Times New Roman" w:cs="Times New Roman"/>
          <w:szCs w:val="21"/>
        </w:rPr>
      </w:pPr>
      <w:r>
        <w:rPr>
          <w:noProof/>
        </w:rPr>
        <w:drawing>
          <wp:inline distT="0" distB="0" distL="0" distR="0" wp14:anchorId="5284198C" wp14:editId="30D4FE01">
            <wp:extent cx="5274310" cy="6191885"/>
            <wp:effectExtent l="0" t="0" r="0" b="0"/>
            <wp:docPr id="89519248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6191885"/>
                    </a:xfrm>
                    <a:prstGeom prst="rect">
                      <a:avLst/>
                    </a:prstGeom>
                    <a:noFill/>
                    <a:ln>
                      <a:noFill/>
                    </a:ln>
                  </pic:spPr>
                </pic:pic>
              </a:graphicData>
            </a:graphic>
          </wp:inline>
        </w:drawing>
      </w:r>
    </w:p>
    <w:p w14:paraId="459E5EEA" w14:textId="77777777" w:rsidR="00E5313B" w:rsidRPr="007834EF" w:rsidRDefault="00E5313B" w:rsidP="00E5313B">
      <w:pPr>
        <w:rPr>
          <w:rFonts w:ascii="Times New Roman" w:hAnsi="Times New Roman" w:cs="Times New Roman"/>
          <w:color w:val="000000" w:themeColor="text1"/>
          <w:szCs w:val="21"/>
        </w:rPr>
      </w:pPr>
      <w:r w:rsidRPr="007834EF">
        <w:rPr>
          <w:rFonts w:ascii="Times New Roman" w:hAnsi="Times New Roman" w:cs="Times New Roman" w:hint="eastAsia"/>
          <w:b/>
          <w:bCs/>
          <w:color w:val="000000"/>
          <w:szCs w:val="21"/>
        </w:rPr>
        <w:t>a-b</w:t>
      </w:r>
      <w:r>
        <w:rPr>
          <w:rFonts w:ascii="Times New Roman" w:hAnsi="Times New Roman" w:cs="Times New Roman" w:hint="eastAsia"/>
          <w:color w:val="000000"/>
          <w:szCs w:val="21"/>
        </w:rPr>
        <w:t xml:space="preserve"> </w:t>
      </w:r>
      <w:r w:rsidRPr="006E258A">
        <w:rPr>
          <w:rFonts w:ascii="Times New Roman" w:hAnsi="Times New Roman" w:cs="Times New Roman"/>
          <w:color w:val="000000"/>
          <w:szCs w:val="21"/>
        </w:rPr>
        <w:t>ECAR assay</w:t>
      </w:r>
      <w:r w:rsidRPr="006E258A">
        <w:rPr>
          <w:rFonts w:ascii="Times New Roman" w:hAnsi="Times New Roman" w:cs="Times New Roman" w:hint="eastAsia"/>
          <w:color w:val="000000"/>
          <w:szCs w:val="21"/>
        </w:rPr>
        <w:t>s</w:t>
      </w:r>
      <w:r>
        <w:rPr>
          <w:rFonts w:ascii="Times New Roman" w:hAnsi="Times New Roman" w:cs="Times New Roman" w:hint="eastAsia"/>
          <w:color w:val="000000"/>
          <w:szCs w:val="21"/>
        </w:rPr>
        <w:t xml:space="preserve"> and</w:t>
      </w:r>
      <w:r w:rsidRPr="006E258A">
        <w:rPr>
          <w:rFonts w:ascii="Times New Roman" w:hAnsi="Times New Roman" w:cs="Times New Roman"/>
          <w:color w:val="000000"/>
          <w:szCs w:val="21"/>
        </w:rPr>
        <w:t xml:space="preserve"> </w:t>
      </w:r>
      <w:r w:rsidRPr="00102EE9">
        <w:rPr>
          <w:rFonts w:ascii="Times New Roman" w:hAnsi="Times New Roman" w:cs="Times New Roman"/>
          <w:color w:val="000000"/>
          <w:szCs w:val="21"/>
        </w:rPr>
        <w:t>OCR assay</w:t>
      </w:r>
      <w:r w:rsidRPr="00102EE9">
        <w:rPr>
          <w:rFonts w:ascii="Times New Roman" w:hAnsi="Times New Roman" w:cs="Times New Roman" w:hint="eastAsia"/>
          <w:color w:val="000000"/>
          <w:szCs w:val="21"/>
        </w:rPr>
        <w:t>s</w:t>
      </w:r>
      <w:r w:rsidRPr="006E258A">
        <w:rPr>
          <w:rFonts w:ascii="Times New Roman" w:hAnsi="Times New Roman" w:cs="Times New Roman"/>
          <w:color w:val="000000"/>
          <w:szCs w:val="21"/>
        </w:rPr>
        <w:t xml:space="preserve"> to detect the glucose metabolism activity of</w:t>
      </w:r>
      <w:r w:rsidRPr="006E258A">
        <w:rPr>
          <w:rFonts w:ascii="Times New Roman" w:hAnsi="Times New Roman" w:cs="Times New Roman" w:hint="eastAsia"/>
          <w:color w:val="000000"/>
          <w:szCs w:val="21"/>
        </w:rPr>
        <w:t xml:space="preserve"> indicated groups;</w:t>
      </w:r>
      <w:r>
        <w:rPr>
          <w:rFonts w:ascii="Times New Roman" w:hAnsi="Times New Roman" w:cs="Times New Roman" w:hint="eastAsia"/>
          <w:szCs w:val="21"/>
        </w:rPr>
        <w:t xml:space="preserve"> </w:t>
      </w:r>
      <w:r w:rsidRPr="007834EF">
        <w:rPr>
          <w:rFonts w:ascii="Times New Roman" w:hAnsi="Times New Roman" w:cs="Times New Roman" w:hint="eastAsia"/>
          <w:b/>
          <w:bCs/>
          <w:szCs w:val="21"/>
        </w:rPr>
        <w:t>c</w:t>
      </w:r>
      <w:r>
        <w:rPr>
          <w:rFonts w:ascii="Times New Roman" w:hAnsi="Times New Roman" w:cs="Times New Roman" w:hint="eastAsia"/>
          <w:szCs w:val="21"/>
        </w:rPr>
        <w:t xml:space="preserve"> </w:t>
      </w:r>
      <w:r w:rsidRPr="006E258A">
        <w:rPr>
          <w:rFonts w:ascii="Times New Roman" w:hAnsi="Times New Roman" w:cs="Times New Roman"/>
          <w:color w:val="000000"/>
          <w:szCs w:val="21"/>
        </w:rPr>
        <w:t>Protein expression of key genes involved in glycolysis in</w:t>
      </w:r>
      <w:r w:rsidRPr="006E258A">
        <w:rPr>
          <w:rFonts w:ascii="Times New Roman" w:hAnsi="Times New Roman" w:cs="Times New Roman" w:hint="eastAsia"/>
          <w:color w:val="000000"/>
          <w:szCs w:val="21"/>
        </w:rPr>
        <w:t xml:space="preserve"> indicated groups;</w:t>
      </w:r>
      <w:r>
        <w:rPr>
          <w:rFonts w:ascii="Times New Roman" w:hAnsi="Times New Roman" w:cs="Times New Roman" w:hint="eastAsia"/>
          <w:szCs w:val="21"/>
        </w:rPr>
        <w:t xml:space="preserve"> </w:t>
      </w:r>
      <w:r w:rsidRPr="007834EF">
        <w:rPr>
          <w:rFonts w:ascii="Times New Roman" w:hAnsi="Times New Roman" w:cs="Times New Roman" w:hint="eastAsia"/>
          <w:b/>
          <w:bCs/>
          <w:szCs w:val="21"/>
        </w:rPr>
        <w:t>d-e</w:t>
      </w:r>
      <w:r>
        <w:rPr>
          <w:rFonts w:ascii="Times New Roman" w:hAnsi="Times New Roman" w:cs="Times New Roman" w:hint="eastAsia"/>
          <w:szCs w:val="21"/>
        </w:rPr>
        <w:t xml:space="preserve"> </w:t>
      </w:r>
      <w:r w:rsidRPr="006E258A">
        <w:rPr>
          <w:rFonts w:ascii="Times New Roman" w:hAnsi="Times New Roman" w:cs="Times New Roman"/>
          <w:color w:val="000000"/>
          <w:szCs w:val="21"/>
        </w:rPr>
        <w:t>Flow cytometry</w:t>
      </w:r>
      <w:r w:rsidRPr="006E258A">
        <w:rPr>
          <w:rFonts w:ascii="Times New Roman" w:hAnsi="Times New Roman" w:cs="Times New Roman" w:hint="eastAsia"/>
          <w:color w:val="000000"/>
          <w:szCs w:val="21"/>
        </w:rPr>
        <w:t xml:space="preserve"> </w:t>
      </w:r>
      <w:r>
        <w:rPr>
          <w:rFonts w:ascii="Times New Roman" w:hAnsi="Times New Roman" w:cs="Times New Roman" w:hint="eastAsia"/>
          <w:szCs w:val="21"/>
        </w:rPr>
        <w:t>and</w:t>
      </w:r>
      <w:r w:rsidRPr="00CB4583">
        <w:rPr>
          <w:rFonts w:ascii="Times New Roman" w:hAnsi="Times New Roman" w:cs="Times New Roman" w:hint="eastAsia"/>
          <w:szCs w:val="21"/>
        </w:rPr>
        <w:t xml:space="preserve"> quantification</w:t>
      </w:r>
      <w:r w:rsidRPr="006E258A">
        <w:rPr>
          <w:rFonts w:ascii="Times New Roman" w:hAnsi="Times New Roman" w:cs="Times New Roman" w:hint="eastAsia"/>
          <w:color w:val="000000"/>
          <w:szCs w:val="21"/>
        </w:rPr>
        <w:t xml:space="preserve"> of the exhaustion factors</w:t>
      </w:r>
      <w:r>
        <w:rPr>
          <w:rFonts w:ascii="Times New Roman" w:hAnsi="Times New Roman" w:cs="Times New Roman" w:hint="eastAsia"/>
          <w:color w:val="000000"/>
          <w:szCs w:val="21"/>
        </w:rPr>
        <w:t xml:space="preserve"> (PD1 and TIGIT)</w:t>
      </w:r>
      <w:r w:rsidRPr="006E258A">
        <w:rPr>
          <w:rFonts w:ascii="Times New Roman" w:hAnsi="Times New Roman" w:cs="Times New Roman" w:hint="eastAsia"/>
          <w:color w:val="000000"/>
          <w:szCs w:val="21"/>
        </w:rPr>
        <w:t xml:space="preserve"> in indicated groups;</w:t>
      </w:r>
      <w:r>
        <w:rPr>
          <w:rFonts w:ascii="Times New Roman" w:hAnsi="Times New Roman" w:cs="Times New Roman" w:hint="eastAsia"/>
          <w:color w:val="000000"/>
          <w:szCs w:val="21"/>
        </w:rPr>
        <w:t xml:space="preserve"> </w:t>
      </w:r>
      <w:r w:rsidRPr="007834EF">
        <w:rPr>
          <w:rFonts w:ascii="Times New Roman" w:hAnsi="Times New Roman" w:cs="Times New Roman" w:hint="eastAsia"/>
          <w:b/>
          <w:bCs/>
          <w:color w:val="000000"/>
          <w:szCs w:val="21"/>
        </w:rPr>
        <w:t>f-g</w:t>
      </w:r>
      <w:r>
        <w:rPr>
          <w:rFonts w:ascii="Times New Roman" w:hAnsi="Times New Roman" w:cs="Times New Roman" w:hint="eastAsia"/>
          <w:color w:val="000000"/>
          <w:szCs w:val="21"/>
        </w:rPr>
        <w:t xml:space="preserve"> </w:t>
      </w:r>
      <w:proofErr w:type="gramStart"/>
      <w:r w:rsidRPr="00102EE9">
        <w:rPr>
          <w:rFonts w:ascii="Times New Roman" w:hAnsi="Times New Roman" w:cs="Times New Roman"/>
          <w:szCs w:val="21"/>
        </w:rPr>
        <w:t>The</w:t>
      </w:r>
      <w:proofErr w:type="gramEnd"/>
      <w:r w:rsidRPr="00102EE9">
        <w:rPr>
          <w:rFonts w:ascii="Times New Roman" w:hAnsi="Times New Roman" w:cs="Times New Roman"/>
          <w:szCs w:val="21"/>
        </w:rPr>
        <w:t xml:space="preserve"> protein</w:t>
      </w:r>
      <w:r>
        <w:rPr>
          <w:rFonts w:ascii="Times New Roman" w:hAnsi="Times New Roman" w:cs="Times New Roman" w:hint="eastAsia"/>
          <w:szCs w:val="21"/>
        </w:rPr>
        <w:t xml:space="preserve"> and</w:t>
      </w:r>
      <w:r w:rsidRPr="00102EE9">
        <w:rPr>
          <w:rFonts w:ascii="Times New Roman" w:hAnsi="Times New Roman" w:cs="Times New Roman"/>
          <w:szCs w:val="21"/>
        </w:rPr>
        <w:t xml:space="preserve"> </w:t>
      </w:r>
      <w:r w:rsidRPr="00102EE9">
        <w:rPr>
          <w:rFonts w:ascii="Times New Roman" w:hAnsi="Times New Roman" w:cs="Times New Roman" w:hint="eastAsia"/>
          <w:szCs w:val="21"/>
        </w:rPr>
        <w:t>mRNA level</w:t>
      </w:r>
      <w:r w:rsidRPr="00102EE9">
        <w:rPr>
          <w:rFonts w:ascii="Times New Roman" w:hAnsi="Times New Roman" w:cs="Times New Roman"/>
          <w:szCs w:val="21"/>
        </w:rPr>
        <w:t xml:space="preserve"> of TRKA after knocking down ANXA1</w:t>
      </w:r>
      <w:r w:rsidRPr="00102EE9">
        <w:rPr>
          <w:rFonts w:ascii="Times New Roman" w:hAnsi="Times New Roman" w:cs="Times New Roman" w:hint="eastAsia"/>
          <w:szCs w:val="21"/>
        </w:rPr>
        <w:t>;</w:t>
      </w:r>
      <w:r>
        <w:rPr>
          <w:rFonts w:ascii="Times New Roman" w:hAnsi="Times New Roman" w:cs="Times New Roman" w:hint="eastAsia"/>
          <w:szCs w:val="21"/>
        </w:rPr>
        <w:t xml:space="preserve"> </w:t>
      </w:r>
      <w:r w:rsidRPr="007834EF">
        <w:rPr>
          <w:rFonts w:ascii="Times New Roman" w:hAnsi="Times New Roman" w:cs="Times New Roman" w:hint="eastAsia"/>
          <w:b/>
          <w:bCs/>
          <w:szCs w:val="21"/>
        </w:rPr>
        <w:t>h-</w:t>
      </w:r>
      <w:proofErr w:type="spellStart"/>
      <w:r w:rsidRPr="007834EF">
        <w:rPr>
          <w:rFonts w:ascii="Times New Roman" w:hAnsi="Times New Roman" w:cs="Times New Roman" w:hint="eastAsia"/>
          <w:b/>
          <w:bCs/>
          <w:szCs w:val="21"/>
        </w:rPr>
        <w:t>i</w:t>
      </w:r>
      <w:proofErr w:type="spellEnd"/>
      <w:r w:rsidRPr="007834EF">
        <w:rPr>
          <w:rFonts w:ascii="Times New Roman" w:hAnsi="Times New Roman" w:cs="Times New Roman" w:hint="eastAsia"/>
          <w:color w:val="000000" w:themeColor="text1"/>
        </w:rPr>
        <w:t xml:space="preserve"> Quantitative expression of TRKA protein after CHX treatment in HEK293T cells and</w:t>
      </w:r>
      <w:r w:rsidRPr="007834EF">
        <w:rPr>
          <w:rFonts w:ascii="Times New Roman" w:eastAsia="宋体" w:hAnsi="Times New Roman" w:cs="Times New Roman" w:hint="eastAsia"/>
          <w:color w:val="000000" w:themeColor="text1"/>
        </w:rPr>
        <w:t xml:space="preserve"> ANXA1</w:t>
      </w:r>
      <w:r w:rsidRPr="007834EF">
        <w:rPr>
          <w:rFonts w:ascii="Times New Roman" w:eastAsia="宋体" w:hAnsi="Times New Roman" w:cs="Times New Roman" w:hint="eastAsia"/>
          <w:color w:val="000000" w:themeColor="text1"/>
          <w:vertAlign w:val="superscript"/>
        </w:rPr>
        <w:t>+</w:t>
      </w:r>
      <w:r w:rsidRPr="007834EF">
        <w:rPr>
          <w:rFonts w:ascii="Times New Roman" w:eastAsia="宋体" w:hAnsi="Times New Roman" w:cs="Times New Roman" w:hint="eastAsia"/>
          <w:color w:val="000000" w:themeColor="text1"/>
        </w:rPr>
        <w:t>CD8</w:t>
      </w:r>
      <w:r w:rsidRPr="007834EF">
        <w:rPr>
          <w:rFonts w:ascii="Times New Roman" w:eastAsia="宋体" w:hAnsi="Times New Roman" w:cs="Times New Roman" w:hint="eastAsia"/>
          <w:color w:val="000000" w:themeColor="text1"/>
          <w:vertAlign w:val="superscript"/>
        </w:rPr>
        <w:t>+</w:t>
      </w:r>
      <w:r w:rsidRPr="007834EF">
        <w:rPr>
          <w:rFonts w:ascii="Times New Roman" w:eastAsia="宋体" w:hAnsi="Times New Roman" w:cs="Times New Roman" w:hint="eastAsia"/>
          <w:color w:val="000000" w:themeColor="text1"/>
        </w:rPr>
        <w:t>T</w:t>
      </w:r>
      <w:r w:rsidRPr="007834EF">
        <w:rPr>
          <w:rFonts w:ascii="Times New Roman" w:hAnsi="Times New Roman" w:cs="Times New Roman" w:hint="eastAsia"/>
          <w:color w:val="000000" w:themeColor="text1"/>
        </w:rPr>
        <w:t xml:space="preserve"> cells</w:t>
      </w:r>
      <w:r w:rsidRPr="001E6481">
        <w:rPr>
          <w:rFonts w:ascii="Times New Roman" w:hAnsi="Times New Roman" w:cs="Times New Roman"/>
          <w:szCs w:val="21"/>
        </w:rPr>
        <w:t>. All experiments were repeated 3 times with consistent results</w:t>
      </w:r>
      <w:r>
        <w:rPr>
          <w:rFonts w:ascii="Times New Roman" w:hAnsi="Times New Roman" w:cs="Times New Roman" w:hint="eastAsia"/>
          <w:szCs w:val="21"/>
        </w:rPr>
        <w:t xml:space="preserve">. </w:t>
      </w:r>
      <w:r w:rsidRPr="001E6481">
        <w:rPr>
          <w:rFonts w:ascii="Times New Roman" w:hAnsi="Times New Roman" w:cs="Times New Roman"/>
          <w:szCs w:val="21"/>
        </w:rPr>
        <w:t>The data are presented as the means ± SD.</w:t>
      </w:r>
      <w:r w:rsidRPr="001E6481">
        <w:rPr>
          <w:rFonts w:ascii="ScalaSansPro-Italic" w:hAnsi="ScalaSansPro-Italic"/>
          <w:i/>
          <w:iCs/>
          <w:color w:val="242021"/>
          <w:sz w:val="16"/>
          <w:szCs w:val="16"/>
        </w:rPr>
        <w:t xml:space="preserve"> </w:t>
      </w:r>
      <w:r w:rsidRPr="001E6481">
        <w:rPr>
          <w:rFonts w:ascii="Times New Roman" w:hAnsi="Times New Roman" w:cs="Times New Roman"/>
          <w:i/>
          <w:iCs/>
          <w:szCs w:val="21"/>
        </w:rPr>
        <w:t>p</w:t>
      </w:r>
      <w:r w:rsidRPr="001E6481">
        <w:rPr>
          <w:rFonts w:ascii="Times New Roman" w:hAnsi="Times New Roman" w:cs="Times New Roman"/>
          <w:szCs w:val="21"/>
        </w:rPr>
        <w:t xml:space="preserve">-values were determined by two-tailed paired Student’s </w:t>
      </w:r>
      <w:r w:rsidRPr="001E6481">
        <w:rPr>
          <w:rFonts w:ascii="Times New Roman" w:hAnsi="Times New Roman" w:cs="Times New Roman"/>
          <w:i/>
          <w:iCs/>
          <w:szCs w:val="21"/>
        </w:rPr>
        <w:t>t</w:t>
      </w:r>
      <w:r w:rsidRPr="001E6481">
        <w:rPr>
          <w:rFonts w:ascii="Times New Roman" w:hAnsi="Times New Roman" w:cs="Times New Roman"/>
          <w:szCs w:val="21"/>
        </w:rPr>
        <w:t>-test</w:t>
      </w:r>
      <w:r w:rsidRPr="001E6481">
        <w:rPr>
          <w:rFonts w:ascii="Times New Roman" w:hAnsi="Times New Roman" w:cs="Times New Roman" w:hint="eastAsia"/>
          <w:szCs w:val="21"/>
        </w:rPr>
        <w:t xml:space="preserve">. </w:t>
      </w:r>
      <w:r w:rsidRPr="001E6481">
        <w:rPr>
          <w:rFonts w:ascii="Times New Roman" w:hAnsi="Times New Roman" w:cs="Times New Roman"/>
          <w:szCs w:val="21"/>
        </w:rPr>
        <w:t>*</w:t>
      </w:r>
      <w:r w:rsidRPr="001E6481">
        <w:rPr>
          <w:rFonts w:ascii="Times New Roman" w:hAnsi="Times New Roman" w:cs="Times New Roman"/>
          <w:i/>
          <w:iCs/>
          <w:szCs w:val="21"/>
        </w:rPr>
        <w:t xml:space="preserve">p &lt; </w:t>
      </w:r>
      <w:r w:rsidRPr="001E6481">
        <w:rPr>
          <w:rFonts w:ascii="Times New Roman" w:hAnsi="Times New Roman" w:cs="Times New Roman"/>
          <w:szCs w:val="21"/>
        </w:rPr>
        <w:t>0.05, **</w:t>
      </w:r>
      <w:r w:rsidRPr="001E6481">
        <w:rPr>
          <w:rFonts w:ascii="Times New Roman" w:hAnsi="Times New Roman" w:cs="Times New Roman"/>
          <w:i/>
          <w:iCs/>
          <w:szCs w:val="21"/>
        </w:rPr>
        <w:t xml:space="preserve">p &lt; </w:t>
      </w:r>
      <w:r w:rsidRPr="001E6481">
        <w:rPr>
          <w:rFonts w:ascii="Times New Roman" w:hAnsi="Times New Roman" w:cs="Times New Roman"/>
          <w:szCs w:val="21"/>
        </w:rPr>
        <w:t>0.01, and ***</w:t>
      </w:r>
      <w:r w:rsidRPr="001E6481">
        <w:rPr>
          <w:rFonts w:ascii="Times New Roman" w:hAnsi="Times New Roman" w:cs="Times New Roman"/>
          <w:i/>
          <w:iCs/>
          <w:szCs w:val="21"/>
        </w:rPr>
        <w:t xml:space="preserve">p &lt; </w:t>
      </w:r>
      <w:r w:rsidRPr="001E6481">
        <w:rPr>
          <w:rFonts w:ascii="Times New Roman" w:hAnsi="Times New Roman" w:cs="Times New Roman"/>
          <w:szCs w:val="21"/>
        </w:rPr>
        <w:t>0.001 versus the control group</w:t>
      </w:r>
      <w:r w:rsidRPr="001E6481">
        <w:rPr>
          <w:rFonts w:ascii="Times New Roman" w:hAnsi="Times New Roman" w:cs="Times New Roman" w:hint="eastAsia"/>
          <w:szCs w:val="21"/>
        </w:rPr>
        <w:t>.</w:t>
      </w:r>
    </w:p>
    <w:p w14:paraId="67AC2081" w14:textId="77777777" w:rsidR="00E5313B" w:rsidRPr="001E6481" w:rsidRDefault="00E5313B" w:rsidP="00E5313B">
      <w:pPr>
        <w:rPr>
          <w:rFonts w:ascii="Times New Roman" w:hAnsi="Times New Roman" w:cs="Times New Roman"/>
          <w:szCs w:val="21"/>
        </w:rPr>
      </w:pPr>
    </w:p>
    <w:p w14:paraId="5167EB79" w14:textId="77777777" w:rsidR="00E5313B" w:rsidRDefault="00E5313B" w:rsidP="00E5313B">
      <w:pPr>
        <w:rPr>
          <w:rFonts w:ascii="Times New Roman" w:hAnsi="Times New Roman" w:cs="Times New Roman"/>
          <w:szCs w:val="21"/>
        </w:rPr>
      </w:pPr>
    </w:p>
    <w:p w14:paraId="1AC16F67" w14:textId="77777777" w:rsidR="00E5313B" w:rsidRPr="00080CA0" w:rsidRDefault="00E5313B" w:rsidP="00E5313B">
      <w:pPr>
        <w:rPr>
          <w:rFonts w:ascii="Times New Roman" w:hAnsi="Times New Roman" w:cs="Times New Roman"/>
          <w:b/>
          <w:bCs/>
          <w:szCs w:val="21"/>
        </w:rPr>
      </w:pPr>
      <w:r w:rsidRPr="00080CA0">
        <w:rPr>
          <w:rFonts w:ascii="Times New Roman" w:hAnsi="Times New Roman" w:cs="Times New Roman"/>
          <w:b/>
          <w:bCs/>
          <w:szCs w:val="21"/>
        </w:rPr>
        <w:lastRenderedPageBreak/>
        <w:t>Supplementary</w:t>
      </w:r>
      <w:r w:rsidRPr="00080CA0">
        <w:rPr>
          <w:rFonts w:ascii="Times New Roman" w:hAnsi="Times New Roman" w:cs="Times New Roman" w:hint="eastAsia"/>
          <w:b/>
          <w:bCs/>
          <w:szCs w:val="21"/>
        </w:rPr>
        <w:t xml:space="preserve"> Figure 6 </w:t>
      </w:r>
      <w:r w:rsidRPr="00080CA0">
        <w:rPr>
          <w:rFonts w:ascii="Times New Roman" w:hAnsi="Times New Roman" w:cs="Times New Roman" w:hint="eastAsia"/>
          <w:b/>
          <w:bCs/>
        </w:rPr>
        <w:t>T</w:t>
      </w:r>
      <w:r w:rsidRPr="00080CA0">
        <w:rPr>
          <w:rFonts w:ascii="Times New Roman" w:hAnsi="Times New Roman" w:cs="Times New Roman"/>
          <w:b/>
          <w:bCs/>
        </w:rPr>
        <w:t>he immunosuppressive state of ANXA1</w:t>
      </w:r>
      <w:r w:rsidRPr="00080CA0">
        <w:rPr>
          <w:rFonts w:ascii="Times New Roman" w:hAnsi="Times New Roman" w:cs="Times New Roman"/>
          <w:b/>
          <w:bCs/>
          <w:vertAlign w:val="superscript"/>
        </w:rPr>
        <w:t>+</w:t>
      </w:r>
      <w:r w:rsidRPr="00080CA0">
        <w:rPr>
          <w:rFonts w:ascii="Times New Roman" w:hAnsi="Times New Roman" w:cs="Times New Roman"/>
          <w:b/>
          <w:bCs/>
        </w:rPr>
        <w:t>CD8</w:t>
      </w:r>
      <w:r w:rsidRPr="00080CA0">
        <w:rPr>
          <w:rFonts w:ascii="Times New Roman" w:hAnsi="Times New Roman" w:cs="Times New Roman"/>
          <w:b/>
          <w:bCs/>
          <w:vertAlign w:val="superscript"/>
        </w:rPr>
        <w:t>+</w:t>
      </w:r>
      <w:r w:rsidRPr="00080CA0">
        <w:rPr>
          <w:rFonts w:ascii="Times New Roman" w:hAnsi="Times New Roman" w:cs="Times New Roman"/>
          <w:b/>
          <w:bCs/>
        </w:rPr>
        <w:t xml:space="preserve">T cell </w:t>
      </w:r>
      <w:r w:rsidRPr="00080CA0">
        <w:rPr>
          <w:rFonts w:ascii="Times New Roman" w:hAnsi="Times New Roman" w:cs="Times New Roman" w:hint="eastAsia"/>
          <w:b/>
          <w:bCs/>
        </w:rPr>
        <w:t>was</w:t>
      </w:r>
      <w:r w:rsidRPr="00080CA0">
        <w:rPr>
          <w:rFonts w:ascii="Times New Roman" w:hAnsi="Times New Roman" w:cs="Times New Roman"/>
          <w:b/>
          <w:bCs/>
        </w:rPr>
        <w:t xml:space="preserve"> dependent on the interaction between ANXA1 and TRKA</w:t>
      </w:r>
    </w:p>
    <w:p w14:paraId="09DB9238" w14:textId="77777777" w:rsidR="00E5313B" w:rsidRPr="00102EE9" w:rsidRDefault="00E5313B" w:rsidP="00E5313B">
      <w:pPr>
        <w:rPr>
          <w:rFonts w:ascii="Times New Roman" w:hAnsi="Times New Roman" w:cs="Times New Roman"/>
          <w:szCs w:val="21"/>
        </w:rPr>
      </w:pPr>
      <w:r>
        <w:rPr>
          <w:noProof/>
        </w:rPr>
        <w:drawing>
          <wp:inline distT="0" distB="0" distL="0" distR="0" wp14:anchorId="762146A6" wp14:editId="75A049C9">
            <wp:extent cx="5274310" cy="5440045"/>
            <wp:effectExtent l="0" t="0" r="0" b="0"/>
            <wp:docPr id="202784308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5440045"/>
                    </a:xfrm>
                    <a:prstGeom prst="rect">
                      <a:avLst/>
                    </a:prstGeom>
                    <a:noFill/>
                    <a:ln>
                      <a:noFill/>
                    </a:ln>
                  </pic:spPr>
                </pic:pic>
              </a:graphicData>
            </a:graphic>
          </wp:inline>
        </w:drawing>
      </w:r>
    </w:p>
    <w:p w14:paraId="478532FA" w14:textId="77777777" w:rsidR="00E5313B" w:rsidRPr="001E6481" w:rsidRDefault="00E5313B" w:rsidP="00E5313B">
      <w:pPr>
        <w:rPr>
          <w:rFonts w:ascii="Times New Roman" w:hAnsi="Times New Roman" w:cs="Times New Roman"/>
          <w:szCs w:val="21"/>
        </w:rPr>
      </w:pPr>
      <w:r w:rsidRPr="00313E0F">
        <w:rPr>
          <w:rFonts w:ascii="Times New Roman" w:hAnsi="Times New Roman" w:cs="Times New Roman" w:hint="eastAsia"/>
          <w:b/>
          <w:bCs/>
          <w:color w:val="000000" w:themeColor="text1"/>
        </w:rPr>
        <w:t>a</w:t>
      </w:r>
      <w:r w:rsidRPr="007834EF">
        <w:rPr>
          <w:rFonts w:ascii="Times New Roman" w:hAnsi="Times New Roman" w:cs="Times New Roman" w:hint="eastAsia"/>
          <w:color w:val="000000" w:themeColor="text1"/>
        </w:rPr>
        <w:t xml:space="preserve"> Mass spectrum of NEDD4L</w:t>
      </w:r>
      <w:r>
        <w:rPr>
          <w:rFonts w:ascii="Times New Roman" w:hAnsi="Times New Roman" w:cs="Times New Roman" w:hint="eastAsia"/>
          <w:color w:val="000000" w:themeColor="text1"/>
        </w:rPr>
        <w:t xml:space="preserve">; </w:t>
      </w:r>
      <w:r>
        <w:rPr>
          <w:rFonts w:ascii="Times New Roman" w:hAnsi="Times New Roman" w:cs="Times New Roman" w:hint="eastAsia"/>
          <w:b/>
          <w:bCs/>
          <w:szCs w:val="21"/>
        </w:rPr>
        <w:t>b</w:t>
      </w:r>
      <w:r>
        <w:rPr>
          <w:rFonts w:ascii="Times New Roman" w:hAnsi="Times New Roman" w:cs="Times New Roman" w:hint="eastAsia"/>
          <w:szCs w:val="21"/>
        </w:rPr>
        <w:t xml:space="preserve"> </w:t>
      </w:r>
      <w:r w:rsidRPr="004D062A">
        <w:rPr>
          <w:rFonts w:ascii="Times New Roman" w:hAnsi="Times New Roman" w:cs="Times New Roman" w:hint="eastAsia"/>
          <w:szCs w:val="21"/>
        </w:rPr>
        <w:t>S</w:t>
      </w:r>
      <w:r w:rsidRPr="004D062A">
        <w:rPr>
          <w:rFonts w:ascii="Times New Roman" w:hAnsi="Times New Roman" w:cs="Times New Roman"/>
          <w:szCs w:val="21"/>
        </w:rPr>
        <w:t xml:space="preserve">chematic diagram of </w:t>
      </w:r>
      <w:r w:rsidRPr="004D062A">
        <w:rPr>
          <w:rFonts w:ascii="Times New Roman" w:hAnsi="Times New Roman" w:cs="Times New Roman" w:hint="eastAsia"/>
          <w:szCs w:val="21"/>
        </w:rPr>
        <w:t xml:space="preserve">ANXA1 </w:t>
      </w:r>
      <w:r w:rsidRPr="004D062A">
        <w:rPr>
          <w:rFonts w:ascii="Times New Roman" w:hAnsi="Times New Roman" w:cs="Times New Roman"/>
          <w:szCs w:val="21"/>
        </w:rPr>
        <w:t>and its truncate mutants</w:t>
      </w:r>
      <w:r w:rsidRPr="004D062A">
        <w:rPr>
          <w:rFonts w:ascii="Times New Roman" w:hAnsi="Times New Roman" w:cs="Times New Roman" w:hint="eastAsia"/>
          <w:szCs w:val="21"/>
        </w:rPr>
        <w:t>, ANX:</w:t>
      </w:r>
      <w:r w:rsidRPr="004D062A">
        <w:rPr>
          <w:rFonts w:ascii="Times New Roman" w:hAnsi="Times New Roman" w:cs="Times New Roman"/>
          <w:szCs w:val="21"/>
        </w:rPr>
        <w:t xml:space="preserve"> </w:t>
      </w:r>
      <w:hyperlink r:id="rId10" w:history="1">
        <w:r w:rsidRPr="004D062A">
          <w:rPr>
            <w:rFonts w:ascii="Times New Roman" w:hAnsi="Times New Roman" w:cs="Times New Roman"/>
            <w:szCs w:val="21"/>
          </w:rPr>
          <w:t>Annexin</w:t>
        </w:r>
      </w:hyperlink>
      <w:r w:rsidRPr="004D062A">
        <w:rPr>
          <w:rFonts w:ascii="Times New Roman" w:hAnsi="Times New Roman" w:cs="Times New Roman" w:hint="eastAsia"/>
          <w:szCs w:val="21"/>
        </w:rPr>
        <w:t xml:space="preserve"> domain;</w:t>
      </w:r>
      <w:r>
        <w:rPr>
          <w:rFonts w:ascii="Times New Roman" w:hAnsi="Times New Roman" w:cs="Times New Roman" w:hint="eastAsia"/>
          <w:szCs w:val="21"/>
        </w:rPr>
        <w:t xml:space="preserve"> </w:t>
      </w:r>
      <w:r>
        <w:rPr>
          <w:rFonts w:ascii="Times New Roman" w:hAnsi="Times New Roman" w:cs="Times New Roman" w:hint="eastAsia"/>
          <w:b/>
          <w:bCs/>
          <w:szCs w:val="21"/>
        </w:rPr>
        <w:t>c</w:t>
      </w:r>
      <w:r>
        <w:rPr>
          <w:rFonts w:ascii="Times New Roman" w:hAnsi="Times New Roman" w:cs="Times New Roman" w:hint="eastAsia"/>
          <w:szCs w:val="21"/>
        </w:rPr>
        <w:t xml:space="preserve"> </w:t>
      </w:r>
      <w:r w:rsidRPr="004D062A">
        <w:rPr>
          <w:rFonts w:ascii="Times New Roman" w:hAnsi="Times New Roman" w:cs="Times New Roman" w:hint="eastAsia"/>
          <w:szCs w:val="21"/>
        </w:rPr>
        <w:t>S</w:t>
      </w:r>
      <w:r w:rsidRPr="004D062A">
        <w:rPr>
          <w:rFonts w:ascii="Times New Roman" w:hAnsi="Times New Roman" w:cs="Times New Roman"/>
          <w:szCs w:val="21"/>
        </w:rPr>
        <w:t xml:space="preserve">chematic diagram of </w:t>
      </w:r>
      <w:r w:rsidRPr="004D062A">
        <w:rPr>
          <w:rFonts w:ascii="Times New Roman" w:hAnsi="Times New Roman" w:cs="Times New Roman" w:hint="eastAsia"/>
          <w:szCs w:val="21"/>
        </w:rPr>
        <w:t xml:space="preserve">TRKA </w:t>
      </w:r>
      <w:r w:rsidRPr="004D062A">
        <w:rPr>
          <w:rFonts w:ascii="Times New Roman" w:hAnsi="Times New Roman" w:cs="Times New Roman"/>
          <w:szCs w:val="21"/>
        </w:rPr>
        <w:t>and its truncate mutants</w:t>
      </w:r>
      <w:r w:rsidRPr="004D062A">
        <w:rPr>
          <w:rFonts w:ascii="Times New Roman" w:hAnsi="Times New Roman" w:cs="Times New Roman" w:hint="eastAsia"/>
          <w:szCs w:val="21"/>
        </w:rPr>
        <w:t>, TMD:</w:t>
      </w:r>
      <w:r w:rsidRPr="004D062A">
        <w:rPr>
          <w:rFonts w:ascii="Times New Roman" w:hAnsi="Times New Roman" w:cs="Times New Roman"/>
          <w:szCs w:val="21"/>
        </w:rPr>
        <w:t xml:space="preserve"> transmembrane </w:t>
      </w:r>
      <w:r w:rsidRPr="004D062A">
        <w:rPr>
          <w:rFonts w:ascii="Times New Roman" w:hAnsi="Times New Roman" w:cs="Times New Roman" w:hint="eastAsia"/>
          <w:szCs w:val="21"/>
        </w:rPr>
        <w:t xml:space="preserve">domain; PKD: </w:t>
      </w:r>
      <w:hyperlink r:id="rId11" w:history="1">
        <w:r w:rsidRPr="004D062A">
          <w:rPr>
            <w:rFonts w:ascii="Times New Roman" w:hAnsi="Times New Roman" w:cs="Times New Roman"/>
            <w:szCs w:val="21"/>
          </w:rPr>
          <w:t xml:space="preserve">protein kinase </w:t>
        </w:r>
      </w:hyperlink>
      <w:r w:rsidRPr="004D062A">
        <w:rPr>
          <w:rFonts w:ascii="Times New Roman" w:hAnsi="Times New Roman" w:cs="Times New Roman" w:hint="eastAsia"/>
          <w:szCs w:val="21"/>
        </w:rPr>
        <w:t>domain;</w:t>
      </w:r>
      <w:r>
        <w:rPr>
          <w:rFonts w:ascii="Times New Roman" w:hAnsi="Times New Roman" w:cs="Times New Roman" w:hint="eastAsia"/>
          <w:szCs w:val="21"/>
        </w:rPr>
        <w:t xml:space="preserve"> </w:t>
      </w:r>
      <w:r>
        <w:rPr>
          <w:rFonts w:ascii="Times New Roman" w:hAnsi="Times New Roman" w:cs="Times New Roman" w:hint="eastAsia"/>
          <w:b/>
          <w:bCs/>
          <w:szCs w:val="21"/>
        </w:rPr>
        <w:t>d-g</w:t>
      </w:r>
      <w:r>
        <w:rPr>
          <w:rFonts w:ascii="Times New Roman" w:hAnsi="Times New Roman" w:cs="Times New Roman" w:hint="eastAsia"/>
          <w:szCs w:val="21"/>
        </w:rPr>
        <w:t xml:space="preserve"> </w:t>
      </w:r>
      <w:r w:rsidRPr="004D062A">
        <w:rPr>
          <w:rFonts w:ascii="Times New Roman" w:hAnsi="Times New Roman" w:cs="Times New Roman"/>
          <w:szCs w:val="21"/>
        </w:rPr>
        <w:t xml:space="preserve">Expression levels of PD1 </w:t>
      </w:r>
      <w:r>
        <w:rPr>
          <w:rFonts w:ascii="Times New Roman" w:hAnsi="Times New Roman" w:cs="Times New Roman" w:hint="eastAsia"/>
          <w:szCs w:val="21"/>
        </w:rPr>
        <w:t xml:space="preserve">and TIGIT </w:t>
      </w:r>
      <w:r w:rsidRPr="004D062A">
        <w:rPr>
          <w:rFonts w:ascii="Times New Roman" w:hAnsi="Times New Roman" w:cs="Times New Roman"/>
          <w:szCs w:val="21"/>
        </w:rPr>
        <w:t xml:space="preserve">in </w:t>
      </w:r>
      <w:r w:rsidRPr="004D062A">
        <w:rPr>
          <w:rFonts w:ascii="Times New Roman" w:hAnsi="Times New Roman" w:cs="Times New Roman"/>
          <w:color w:val="000000"/>
          <w:szCs w:val="21"/>
        </w:rPr>
        <w:t>ANXA1</w:t>
      </w:r>
      <w:r w:rsidRPr="004D062A">
        <w:rPr>
          <w:rFonts w:ascii="Times New Roman" w:hAnsi="Times New Roman" w:cs="Times New Roman"/>
          <w:color w:val="000000"/>
          <w:szCs w:val="21"/>
          <w:vertAlign w:val="superscript"/>
        </w:rPr>
        <w:t>+</w:t>
      </w:r>
      <w:r w:rsidRPr="004D062A">
        <w:rPr>
          <w:rFonts w:ascii="Times New Roman" w:hAnsi="Times New Roman" w:cs="Times New Roman"/>
          <w:color w:val="000000"/>
          <w:szCs w:val="21"/>
        </w:rPr>
        <w:t>CD</w:t>
      </w:r>
      <w:r w:rsidRPr="004D062A">
        <w:rPr>
          <w:rFonts w:ascii="Times New Roman" w:hAnsi="Times New Roman" w:cs="Times New Roman"/>
          <w:szCs w:val="21"/>
        </w:rPr>
        <w:t>8</w:t>
      </w:r>
      <w:r w:rsidRPr="004D062A">
        <w:rPr>
          <w:rFonts w:ascii="Times New Roman" w:hAnsi="Times New Roman" w:cs="Times New Roman"/>
          <w:szCs w:val="21"/>
          <w:vertAlign w:val="superscript"/>
        </w:rPr>
        <w:t>+</w:t>
      </w:r>
      <w:r w:rsidRPr="004D062A">
        <w:rPr>
          <w:rFonts w:ascii="Times New Roman" w:hAnsi="Times New Roman" w:cs="Times New Roman"/>
          <w:szCs w:val="21"/>
        </w:rPr>
        <w:t>T</w:t>
      </w:r>
      <w:r w:rsidRPr="004D062A">
        <w:rPr>
          <w:rFonts w:ascii="Times New Roman" w:hAnsi="Times New Roman" w:cs="Times New Roman"/>
          <w:color w:val="000000"/>
          <w:szCs w:val="21"/>
        </w:rPr>
        <w:t xml:space="preserve"> cell</w:t>
      </w:r>
      <w:r w:rsidRPr="004D062A">
        <w:rPr>
          <w:rFonts w:ascii="Times New Roman" w:hAnsi="Times New Roman" w:cs="Times New Roman" w:hint="eastAsia"/>
          <w:color w:val="000000"/>
          <w:szCs w:val="21"/>
        </w:rPr>
        <w:t>s</w:t>
      </w:r>
      <w:r w:rsidRPr="004D062A">
        <w:rPr>
          <w:rFonts w:ascii="Times New Roman" w:hAnsi="Times New Roman" w:cs="Times New Roman"/>
          <w:szCs w:val="21"/>
        </w:rPr>
        <w:t xml:space="preserve"> of different treatment groups</w:t>
      </w:r>
      <w:r w:rsidRPr="004D062A">
        <w:rPr>
          <w:rFonts w:ascii="Times New Roman" w:hAnsi="Times New Roman" w:cs="Times New Roman" w:hint="eastAsia"/>
          <w:color w:val="000000"/>
          <w:szCs w:val="21"/>
        </w:rPr>
        <w:t>.</w:t>
      </w:r>
      <w:r>
        <w:rPr>
          <w:rFonts w:ascii="Times New Roman" w:hAnsi="Times New Roman" w:cs="Times New Roman" w:hint="eastAsia"/>
          <w:szCs w:val="21"/>
        </w:rPr>
        <w:t xml:space="preserve"> </w:t>
      </w:r>
      <w:r w:rsidRPr="001E6481">
        <w:rPr>
          <w:rFonts w:ascii="Times New Roman" w:hAnsi="Times New Roman" w:cs="Times New Roman"/>
          <w:szCs w:val="21"/>
        </w:rPr>
        <w:t>All experiments were repeated 3 times with consistent results. The data are presented as the means ± SD.</w:t>
      </w:r>
      <w:r w:rsidRPr="001E6481">
        <w:rPr>
          <w:rFonts w:ascii="ScalaSansPro-Italic" w:hAnsi="ScalaSansPro-Italic"/>
          <w:i/>
          <w:iCs/>
          <w:color w:val="242021"/>
          <w:sz w:val="16"/>
          <w:szCs w:val="16"/>
        </w:rPr>
        <w:t xml:space="preserve"> </w:t>
      </w:r>
      <w:r w:rsidRPr="001E6481">
        <w:rPr>
          <w:rFonts w:ascii="Times New Roman" w:hAnsi="Times New Roman" w:cs="Times New Roman"/>
          <w:i/>
          <w:iCs/>
          <w:szCs w:val="21"/>
        </w:rPr>
        <w:t>p</w:t>
      </w:r>
      <w:r w:rsidRPr="001E6481">
        <w:rPr>
          <w:rFonts w:ascii="Times New Roman" w:hAnsi="Times New Roman" w:cs="Times New Roman"/>
          <w:szCs w:val="21"/>
        </w:rPr>
        <w:t xml:space="preserve">-values were determined by two-tailed paired Student’s </w:t>
      </w:r>
      <w:r w:rsidRPr="001E6481">
        <w:rPr>
          <w:rFonts w:ascii="Times New Roman" w:hAnsi="Times New Roman" w:cs="Times New Roman"/>
          <w:i/>
          <w:iCs/>
          <w:szCs w:val="21"/>
        </w:rPr>
        <w:t>t</w:t>
      </w:r>
      <w:r w:rsidRPr="001E6481">
        <w:rPr>
          <w:rFonts w:ascii="Times New Roman" w:hAnsi="Times New Roman" w:cs="Times New Roman"/>
          <w:szCs w:val="21"/>
        </w:rPr>
        <w:t>-test</w:t>
      </w:r>
      <w:r w:rsidRPr="001E6481">
        <w:rPr>
          <w:rFonts w:ascii="Times New Roman" w:hAnsi="Times New Roman" w:cs="Times New Roman" w:hint="eastAsia"/>
          <w:szCs w:val="21"/>
        </w:rPr>
        <w:t xml:space="preserve">. </w:t>
      </w:r>
      <w:r w:rsidRPr="001E6481">
        <w:rPr>
          <w:rFonts w:ascii="Times New Roman" w:hAnsi="Times New Roman" w:cs="Times New Roman"/>
          <w:szCs w:val="21"/>
        </w:rPr>
        <w:t>*</w:t>
      </w:r>
      <w:r w:rsidRPr="001E6481">
        <w:rPr>
          <w:rFonts w:ascii="Times New Roman" w:hAnsi="Times New Roman" w:cs="Times New Roman"/>
          <w:i/>
          <w:iCs/>
          <w:szCs w:val="21"/>
        </w:rPr>
        <w:t xml:space="preserve">p &lt; </w:t>
      </w:r>
      <w:r w:rsidRPr="001E6481">
        <w:rPr>
          <w:rFonts w:ascii="Times New Roman" w:hAnsi="Times New Roman" w:cs="Times New Roman"/>
          <w:szCs w:val="21"/>
        </w:rPr>
        <w:t>0.05, **</w:t>
      </w:r>
      <w:r w:rsidRPr="001E6481">
        <w:rPr>
          <w:rFonts w:ascii="Times New Roman" w:hAnsi="Times New Roman" w:cs="Times New Roman"/>
          <w:i/>
          <w:iCs/>
          <w:szCs w:val="21"/>
        </w:rPr>
        <w:t xml:space="preserve">p &lt; </w:t>
      </w:r>
      <w:r w:rsidRPr="001E6481">
        <w:rPr>
          <w:rFonts w:ascii="Times New Roman" w:hAnsi="Times New Roman" w:cs="Times New Roman"/>
          <w:szCs w:val="21"/>
        </w:rPr>
        <w:t>0.01, and ***</w:t>
      </w:r>
      <w:r w:rsidRPr="001E6481">
        <w:rPr>
          <w:rFonts w:ascii="Times New Roman" w:hAnsi="Times New Roman" w:cs="Times New Roman"/>
          <w:i/>
          <w:iCs/>
          <w:szCs w:val="21"/>
        </w:rPr>
        <w:t xml:space="preserve">p &lt; </w:t>
      </w:r>
      <w:r w:rsidRPr="001E6481">
        <w:rPr>
          <w:rFonts w:ascii="Times New Roman" w:hAnsi="Times New Roman" w:cs="Times New Roman"/>
          <w:szCs w:val="21"/>
        </w:rPr>
        <w:t>0.001 versus the control group</w:t>
      </w:r>
      <w:r w:rsidRPr="001E6481">
        <w:rPr>
          <w:rFonts w:ascii="Times New Roman" w:hAnsi="Times New Roman" w:cs="Times New Roman" w:hint="eastAsia"/>
          <w:szCs w:val="21"/>
        </w:rPr>
        <w:t>.</w:t>
      </w:r>
    </w:p>
    <w:p w14:paraId="5C018958" w14:textId="77777777" w:rsidR="00E5313B" w:rsidRPr="00A62616" w:rsidRDefault="00E5313B" w:rsidP="00E5313B">
      <w:pPr>
        <w:rPr>
          <w:rFonts w:ascii="Times New Roman" w:hAnsi="Times New Roman" w:cs="Times New Roman"/>
          <w:szCs w:val="21"/>
        </w:rPr>
      </w:pPr>
    </w:p>
    <w:p w14:paraId="41FEDDB8" w14:textId="77777777" w:rsidR="00E5313B" w:rsidRDefault="00E5313B" w:rsidP="00E5313B">
      <w:pPr>
        <w:rPr>
          <w:rFonts w:hint="eastAsia"/>
        </w:rPr>
      </w:pPr>
    </w:p>
    <w:p w14:paraId="698CB322" w14:textId="77777777" w:rsidR="00E5313B" w:rsidRDefault="00E5313B" w:rsidP="00E5313B">
      <w:pPr>
        <w:rPr>
          <w:rFonts w:hint="eastAsia"/>
        </w:rPr>
      </w:pPr>
    </w:p>
    <w:p w14:paraId="55C110A4" w14:textId="77777777" w:rsidR="00E5313B" w:rsidRDefault="00E5313B" w:rsidP="00E5313B">
      <w:pPr>
        <w:rPr>
          <w:rFonts w:hint="eastAsia"/>
        </w:rPr>
      </w:pPr>
    </w:p>
    <w:p w14:paraId="6AA855FE" w14:textId="77777777" w:rsidR="00E5313B" w:rsidRDefault="00E5313B" w:rsidP="00E5313B">
      <w:pPr>
        <w:rPr>
          <w:rFonts w:hint="eastAsia"/>
        </w:rPr>
      </w:pPr>
    </w:p>
    <w:p w14:paraId="56F7D91F" w14:textId="77777777" w:rsidR="00E5313B" w:rsidRDefault="00E5313B" w:rsidP="00E5313B">
      <w:pPr>
        <w:rPr>
          <w:rFonts w:hint="eastAsia"/>
        </w:rPr>
      </w:pPr>
    </w:p>
    <w:p w14:paraId="7D517105" w14:textId="77777777" w:rsidR="00E5313B" w:rsidRDefault="00E5313B" w:rsidP="00E5313B">
      <w:pPr>
        <w:rPr>
          <w:rFonts w:hint="eastAsia"/>
        </w:rPr>
      </w:pPr>
    </w:p>
    <w:p w14:paraId="3869C933" w14:textId="77777777" w:rsidR="00E5313B" w:rsidRDefault="00E5313B" w:rsidP="00E5313B">
      <w:pPr>
        <w:rPr>
          <w:rFonts w:hint="eastAsia"/>
        </w:rPr>
      </w:pPr>
    </w:p>
    <w:p w14:paraId="4D587115" w14:textId="77777777" w:rsidR="00E5313B" w:rsidRPr="00080CA0" w:rsidRDefault="00E5313B" w:rsidP="00E5313B">
      <w:pPr>
        <w:rPr>
          <w:rFonts w:ascii="Times New Roman" w:hAnsi="Times New Roman" w:cs="Times New Roman"/>
          <w:b/>
          <w:bCs/>
        </w:rPr>
      </w:pPr>
      <w:r w:rsidRPr="00080CA0">
        <w:rPr>
          <w:rFonts w:ascii="Times New Roman" w:hAnsi="Times New Roman" w:cs="Times New Roman"/>
          <w:b/>
          <w:bCs/>
          <w:szCs w:val="21"/>
        </w:rPr>
        <w:lastRenderedPageBreak/>
        <w:t>Supplementary</w:t>
      </w:r>
      <w:r w:rsidRPr="00080CA0">
        <w:rPr>
          <w:rFonts w:ascii="Times New Roman" w:hAnsi="Times New Roman" w:cs="Times New Roman" w:hint="eastAsia"/>
          <w:b/>
          <w:bCs/>
          <w:color w:val="000000" w:themeColor="text1"/>
          <w:szCs w:val="21"/>
        </w:rPr>
        <w:t xml:space="preserve"> Figure </w:t>
      </w:r>
      <w:r w:rsidRPr="00080CA0">
        <w:rPr>
          <w:rFonts w:ascii="Times New Roman" w:hAnsi="Times New Roman" w:cs="Times New Roman" w:hint="eastAsia"/>
          <w:b/>
          <w:bCs/>
          <w:szCs w:val="21"/>
        </w:rPr>
        <w:t xml:space="preserve">7 </w:t>
      </w:r>
      <w:r w:rsidRPr="00080CA0">
        <w:rPr>
          <w:rFonts w:ascii="Times New Roman" w:hAnsi="Times New Roman" w:cs="Times New Roman" w:hint="eastAsia"/>
          <w:b/>
          <w:bCs/>
        </w:rPr>
        <w:t>Bl</w:t>
      </w:r>
      <w:r w:rsidRPr="00080CA0">
        <w:rPr>
          <w:rFonts w:ascii="Times New Roman" w:hAnsi="Times New Roman" w:cs="Times New Roman"/>
          <w:b/>
          <w:bCs/>
        </w:rPr>
        <w:t>ock</w:t>
      </w:r>
      <w:r w:rsidRPr="00080CA0">
        <w:rPr>
          <w:rFonts w:ascii="Times New Roman" w:hAnsi="Times New Roman" w:cs="Times New Roman" w:hint="eastAsia"/>
          <w:b/>
          <w:bCs/>
        </w:rPr>
        <w:t>ing</w:t>
      </w:r>
      <w:r w:rsidRPr="00080CA0">
        <w:rPr>
          <w:rFonts w:ascii="Times New Roman" w:hAnsi="Times New Roman" w:cs="Times New Roman"/>
          <w:b/>
          <w:bCs/>
        </w:rPr>
        <w:t xml:space="preserve"> ANXA1/TRKA </w:t>
      </w:r>
      <w:r w:rsidRPr="00080CA0">
        <w:rPr>
          <w:rFonts w:ascii="Times New Roman" w:hAnsi="Times New Roman" w:cs="Times New Roman" w:hint="eastAsia"/>
          <w:b/>
          <w:bCs/>
        </w:rPr>
        <w:t>interaction reversed</w:t>
      </w:r>
      <w:r w:rsidRPr="00080CA0">
        <w:rPr>
          <w:rFonts w:ascii="Times New Roman" w:hAnsi="Times New Roman" w:cs="Times New Roman"/>
          <w:b/>
          <w:bCs/>
        </w:rPr>
        <w:t xml:space="preserve"> the exhausted function of ANXA1</w:t>
      </w:r>
      <w:r w:rsidRPr="00080CA0">
        <w:rPr>
          <w:rFonts w:ascii="Times New Roman" w:hAnsi="Times New Roman" w:cs="Times New Roman"/>
          <w:b/>
          <w:bCs/>
          <w:vertAlign w:val="superscript"/>
        </w:rPr>
        <w:t>+</w:t>
      </w:r>
      <w:r w:rsidRPr="00080CA0">
        <w:rPr>
          <w:rFonts w:ascii="Times New Roman" w:hAnsi="Times New Roman" w:cs="Times New Roman"/>
          <w:b/>
          <w:bCs/>
        </w:rPr>
        <w:t>CD8</w:t>
      </w:r>
      <w:r w:rsidRPr="00080CA0">
        <w:rPr>
          <w:rFonts w:ascii="Times New Roman" w:hAnsi="Times New Roman" w:cs="Times New Roman"/>
          <w:b/>
          <w:bCs/>
          <w:vertAlign w:val="superscript"/>
        </w:rPr>
        <w:t>+</w:t>
      </w:r>
      <w:r w:rsidRPr="00080CA0">
        <w:rPr>
          <w:rFonts w:ascii="Times New Roman" w:hAnsi="Times New Roman" w:cs="Times New Roman"/>
          <w:b/>
          <w:bCs/>
        </w:rPr>
        <w:t>T cells</w:t>
      </w:r>
    </w:p>
    <w:p w14:paraId="54F71E60" w14:textId="77777777" w:rsidR="00E5313B" w:rsidRPr="00C96FBA" w:rsidRDefault="00E5313B" w:rsidP="00E5313B">
      <w:pPr>
        <w:rPr>
          <w:rFonts w:hint="eastAsia"/>
        </w:rPr>
      </w:pPr>
      <w:r>
        <w:rPr>
          <w:noProof/>
        </w:rPr>
        <w:drawing>
          <wp:inline distT="0" distB="0" distL="0" distR="0" wp14:anchorId="213B8B0C" wp14:editId="04521BE9">
            <wp:extent cx="5274310" cy="6391910"/>
            <wp:effectExtent l="0" t="0" r="0" b="0"/>
            <wp:docPr id="3013621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6391910"/>
                    </a:xfrm>
                    <a:prstGeom prst="rect">
                      <a:avLst/>
                    </a:prstGeom>
                    <a:noFill/>
                    <a:ln>
                      <a:noFill/>
                    </a:ln>
                  </pic:spPr>
                </pic:pic>
              </a:graphicData>
            </a:graphic>
          </wp:inline>
        </w:drawing>
      </w:r>
    </w:p>
    <w:p w14:paraId="27552A5C" w14:textId="77777777" w:rsidR="00E5313B" w:rsidRPr="009A2849" w:rsidRDefault="00E5313B" w:rsidP="00E5313B">
      <w:pPr>
        <w:rPr>
          <w:rFonts w:ascii="Times New Roman" w:hAnsi="Times New Roman" w:cs="Times New Roman"/>
          <w:szCs w:val="21"/>
        </w:rPr>
      </w:pPr>
      <w:r w:rsidRPr="00B6735A">
        <w:rPr>
          <w:rFonts w:ascii="Times New Roman" w:hAnsi="Times New Roman" w:cs="Times New Roman" w:hint="eastAsia"/>
          <w:b/>
          <w:bCs/>
          <w:szCs w:val="21"/>
        </w:rPr>
        <w:t>a</w:t>
      </w:r>
      <w:r>
        <w:rPr>
          <w:rFonts w:ascii="Times New Roman" w:hAnsi="Times New Roman" w:cs="Times New Roman" w:hint="eastAsia"/>
          <w:szCs w:val="21"/>
        </w:rPr>
        <w:t xml:space="preserve"> </w:t>
      </w:r>
      <w:r w:rsidRPr="009A2849">
        <w:rPr>
          <w:rFonts w:ascii="Times New Roman" w:hAnsi="Times New Roman" w:cs="Times New Roman"/>
          <w:szCs w:val="21"/>
        </w:rPr>
        <w:t>Confocal microscopy</w:t>
      </w:r>
      <w:r w:rsidRPr="009A2849">
        <w:rPr>
          <w:rFonts w:ascii="Times New Roman" w:hAnsi="Times New Roman" w:cs="Times New Roman" w:hint="eastAsia"/>
          <w:szCs w:val="21"/>
        </w:rPr>
        <w:t xml:space="preserve"> </w:t>
      </w:r>
      <w:r w:rsidRPr="009A2849">
        <w:rPr>
          <w:rFonts w:ascii="Times New Roman" w:hAnsi="Times New Roman" w:cs="Times New Roman"/>
          <w:szCs w:val="21"/>
        </w:rPr>
        <w:t>of</w:t>
      </w:r>
      <w:r w:rsidRPr="009A2849">
        <w:rPr>
          <w:rFonts w:ascii="Times New Roman" w:hAnsi="Times New Roman" w:cs="Times New Roman" w:hint="eastAsia"/>
          <w:szCs w:val="21"/>
        </w:rPr>
        <w:t xml:space="preserve"> </w:t>
      </w:r>
      <w:r w:rsidRPr="009A2849">
        <w:rPr>
          <w:rFonts w:ascii="Times New Roman" w:hAnsi="Times New Roman" w:cs="Times New Roman"/>
          <w:szCs w:val="21"/>
        </w:rPr>
        <w:t>ANXA1</w:t>
      </w:r>
      <w:r w:rsidRPr="009A2849">
        <w:rPr>
          <w:rFonts w:ascii="Times New Roman" w:hAnsi="Times New Roman" w:cs="Times New Roman"/>
          <w:szCs w:val="21"/>
          <w:vertAlign w:val="superscript"/>
        </w:rPr>
        <w:t>+</w:t>
      </w:r>
      <w:r w:rsidRPr="009A2849">
        <w:rPr>
          <w:rFonts w:ascii="Times New Roman" w:hAnsi="Times New Roman" w:cs="Times New Roman"/>
          <w:szCs w:val="21"/>
        </w:rPr>
        <w:t>CD8</w:t>
      </w:r>
      <w:r w:rsidRPr="009A2849">
        <w:rPr>
          <w:rFonts w:ascii="Times New Roman" w:hAnsi="Times New Roman" w:cs="Times New Roman"/>
          <w:szCs w:val="21"/>
          <w:vertAlign w:val="superscript"/>
        </w:rPr>
        <w:t>+</w:t>
      </w:r>
      <w:r w:rsidRPr="009A2849">
        <w:rPr>
          <w:rFonts w:ascii="Times New Roman" w:hAnsi="Times New Roman" w:cs="Times New Roman"/>
          <w:szCs w:val="21"/>
        </w:rPr>
        <w:t>T cell</w:t>
      </w:r>
      <w:r w:rsidRPr="009A2849">
        <w:rPr>
          <w:rFonts w:ascii="Times New Roman" w:hAnsi="Times New Roman" w:cs="Times New Roman" w:hint="eastAsia"/>
          <w:szCs w:val="21"/>
        </w:rPr>
        <w:t>s</w:t>
      </w:r>
      <w:r w:rsidRPr="009A2849">
        <w:rPr>
          <w:rFonts w:ascii="CharisSIL" w:hAnsi="CharisSIL"/>
          <w:szCs w:val="21"/>
        </w:rPr>
        <w:t xml:space="preserve"> </w:t>
      </w:r>
      <w:r w:rsidRPr="009A2849">
        <w:rPr>
          <w:rFonts w:ascii="Times New Roman" w:hAnsi="Times New Roman" w:cs="Times New Roman"/>
          <w:szCs w:val="21"/>
        </w:rPr>
        <w:t>staining for</w:t>
      </w:r>
      <w:r w:rsidRPr="009A2849">
        <w:rPr>
          <w:rFonts w:ascii="Times New Roman" w:hAnsi="Times New Roman" w:cs="Times New Roman" w:hint="eastAsia"/>
          <w:szCs w:val="21"/>
        </w:rPr>
        <w:t xml:space="preserve"> the </w:t>
      </w:r>
      <w:r w:rsidRPr="009A2849">
        <w:rPr>
          <w:rFonts w:ascii="Times New Roman" w:hAnsi="Times New Roman" w:cs="Times New Roman"/>
        </w:rPr>
        <w:t>small molecular peptide</w:t>
      </w:r>
      <w:r w:rsidRPr="009A2849">
        <w:rPr>
          <w:rFonts w:ascii="Times New Roman" w:hAnsi="Times New Roman" w:cs="Times New Roman" w:hint="eastAsia"/>
          <w:szCs w:val="21"/>
        </w:rPr>
        <w:t xml:space="preserve"> A11 </w:t>
      </w:r>
      <w:r w:rsidRPr="009A2849">
        <w:rPr>
          <w:rFonts w:ascii="Times New Roman" w:hAnsi="Times New Roman" w:cs="Times New Roman"/>
        </w:rPr>
        <w:t>derived from the N-terminus of ANXA1</w:t>
      </w:r>
      <w:r w:rsidRPr="009A2849">
        <w:rPr>
          <w:rFonts w:ascii="Times New Roman" w:hAnsi="Times New Roman" w:cs="Times New Roman" w:hint="eastAsia"/>
          <w:szCs w:val="21"/>
        </w:rPr>
        <w:t xml:space="preserve"> (red).</w:t>
      </w:r>
      <w:r w:rsidRPr="009A2849">
        <w:rPr>
          <w:rFonts w:ascii="Times New Roman" w:hAnsi="Times New Roman" w:cs="Times New Roman"/>
          <w:szCs w:val="21"/>
        </w:rPr>
        <w:t xml:space="preserve"> Scale bar</w:t>
      </w:r>
      <w:r w:rsidRPr="009A2849">
        <w:rPr>
          <w:rFonts w:ascii="Times New Roman" w:hAnsi="Times New Roman" w:cs="Times New Roman" w:hint="eastAsia"/>
          <w:szCs w:val="21"/>
        </w:rPr>
        <w:t>:</w:t>
      </w:r>
      <w:r w:rsidRPr="009A2849">
        <w:rPr>
          <w:rFonts w:ascii="Times New Roman" w:hAnsi="Times New Roman" w:cs="Times New Roman"/>
          <w:szCs w:val="21"/>
        </w:rPr>
        <w:t>20μm</w:t>
      </w:r>
      <w:r w:rsidRPr="009A2849">
        <w:rPr>
          <w:rFonts w:ascii="Times New Roman" w:hAnsi="Times New Roman" w:cs="Times New Roman" w:hint="eastAsia"/>
          <w:szCs w:val="21"/>
        </w:rPr>
        <w:t>;</w:t>
      </w:r>
      <w:r>
        <w:rPr>
          <w:rFonts w:ascii="Times New Roman" w:hAnsi="Times New Roman" w:cs="Times New Roman" w:hint="eastAsia"/>
          <w:szCs w:val="21"/>
        </w:rPr>
        <w:t xml:space="preserve"> </w:t>
      </w:r>
      <w:r w:rsidRPr="00B6735A">
        <w:rPr>
          <w:rFonts w:ascii="Times New Roman" w:hAnsi="Times New Roman" w:cs="Times New Roman" w:hint="eastAsia"/>
          <w:b/>
          <w:bCs/>
          <w:szCs w:val="21"/>
        </w:rPr>
        <w:t>b</w:t>
      </w:r>
      <w:r>
        <w:rPr>
          <w:rFonts w:ascii="Times New Roman" w:hAnsi="Times New Roman" w:cs="Times New Roman" w:hint="eastAsia"/>
          <w:szCs w:val="21"/>
        </w:rPr>
        <w:t xml:space="preserve"> </w:t>
      </w:r>
      <w:r w:rsidRPr="009A2849">
        <w:rPr>
          <w:rFonts w:ascii="Times New Roman" w:hAnsi="Times New Roman" w:cs="Times New Roman" w:hint="eastAsia"/>
          <w:szCs w:val="21"/>
        </w:rPr>
        <w:t>T</w:t>
      </w:r>
      <w:r w:rsidRPr="009A2849">
        <w:rPr>
          <w:rFonts w:ascii="Times New Roman" w:hAnsi="Times New Roman" w:cs="Times New Roman"/>
          <w:szCs w:val="21"/>
        </w:rPr>
        <w:t>he effect of A11 on the competitive binding of TRKA between ANXA1 and NEDD4L</w:t>
      </w:r>
      <w:r w:rsidRPr="009A2849">
        <w:rPr>
          <w:rFonts w:ascii="Times New Roman" w:hAnsi="Times New Roman" w:cs="Times New Roman" w:hint="eastAsia"/>
          <w:szCs w:val="21"/>
        </w:rPr>
        <w:t>;</w:t>
      </w:r>
      <w:r>
        <w:rPr>
          <w:rFonts w:ascii="Times New Roman" w:hAnsi="Times New Roman" w:cs="Times New Roman" w:hint="eastAsia"/>
          <w:szCs w:val="21"/>
        </w:rPr>
        <w:t xml:space="preserve"> </w:t>
      </w:r>
      <w:r w:rsidRPr="00B6735A">
        <w:rPr>
          <w:rFonts w:ascii="Times New Roman" w:hAnsi="Times New Roman" w:cs="Times New Roman" w:hint="eastAsia"/>
          <w:b/>
          <w:bCs/>
          <w:szCs w:val="21"/>
        </w:rPr>
        <w:t>c-</w:t>
      </w:r>
      <w:r>
        <w:rPr>
          <w:rFonts w:ascii="Times New Roman" w:hAnsi="Times New Roman" w:cs="Times New Roman" w:hint="eastAsia"/>
          <w:b/>
          <w:bCs/>
          <w:szCs w:val="21"/>
        </w:rPr>
        <w:t>e</w:t>
      </w:r>
      <w:r>
        <w:rPr>
          <w:rFonts w:ascii="Times New Roman" w:hAnsi="Times New Roman" w:cs="Times New Roman" w:hint="eastAsia"/>
          <w:szCs w:val="21"/>
        </w:rPr>
        <w:t xml:space="preserve"> </w:t>
      </w:r>
      <w:r w:rsidRPr="009A2849">
        <w:rPr>
          <w:rFonts w:ascii="Times New Roman" w:hAnsi="Times New Roman" w:cs="Times New Roman"/>
          <w:szCs w:val="21"/>
        </w:rPr>
        <w:t>The effect of A</w:t>
      </w:r>
      <w:r w:rsidRPr="009A2849">
        <w:rPr>
          <w:rFonts w:ascii="Times New Roman" w:hAnsi="Times New Roman" w:cs="Times New Roman" w:hint="eastAsia"/>
          <w:szCs w:val="21"/>
        </w:rPr>
        <w:t>11</w:t>
      </w:r>
      <w:r w:rsidRPr="009A2849">
        <w:rPr>
          <w:rFonts w:ascii="Times New Roman" w:hAnsi="Times New Roman" w:cs="Times New Roman"/>
          <w:szCs w:val="21"/>
        </w:rPr>
        <w:t xml:space="preserve"> on the stability</w:t>
      </w:r>
      <w:r>
        <w:rPr>
          <w:rFonts w:ascii="Times New Roman" w:hAnsi="Times New Roman" w:cs="Times New Roman" w:hint="eastAsia"/>
          <w:szCs w:val="21"/>
        </w:rPr>
        <w:t xml:space="preserve"> and</w:t>
      </w:r>
      <w:r w:rsidRPr="009A2849">
        <w:rPr>
          <w:rFonts w:ascii="Times New Roman" w:hAnsi="Times New Roman" w:cs="Times New Roman"/>
          <w:szCs w:val="21"/>
        </w:rPr>
        <w:t xml:space="preserve"> ubiquitination level of TRKA protein</w:t>
      </w:r>
      <w:r w:rsidRPr="009A2849">
        <w:rPr>
          <w:rFonts w:ascii="Times New Roman" w:hAnsi="Times New Roman" w:cs="Times New Roman" w:hint="eastAsia"/>
          <w:szCs w:val="21"/>
        </w:rPr>
        <w:t>;</w:t>
      </w:r>
      <w:r>
        <w:rPr>
          <w:rFonts w:ascii="Times New Roman" w:hAnsi="Times New Roman" w:cs="Times New Roman" w:hint="eastAsia"/>
          <w:szCs w:val="21"/>
        </w:rPr>
        <w:t xml:space="preserve"> </w:t>
      </w:r>
      <w:r w:rsidRPr="00B6735A">
        <w:rPr>
          <w:rFonts w:ascii="Times New Roman" w:hAnsi="Times New Roman" w:cs="Times New Roman" w:hint="eastAsia"/>
          <w:b/>
          <w:bCs/>
          <w:szCs w:val="21"/>
        </w:rPr>
        <w:t>f</w:t>
      </w:r>
      <w:r>
        <w:rPr>
          <w:rFonts w:ascii="Times New Roman" w:hAnsi="Times New Roman" w:cs="Times New Roman" w:hint="eastAsia"/>
          <w:szCs w:val="21"/>
        </w:rPr>
        <w:t xml:space="preserve"> </w:t>
      </w:r>
      <w:r w:rsidRPr="009A2849">
        <w:rPr>
          <w:rFonts w:ascii="Times New Roman" w:hAnsi="Times New Roman" w:cs="Times New Roman"/>
          <w:szCs w:val="21"/>
        </w:rPr>
        <w:t xml:space="preserve">PLA </w:t>
      </w:r>
      <w:r w:rsidRPr="009A2849">
        <w:rPr>
          <w:rFonts w:ascii="Times New Roman" w:hAnsi="Times New Roman" w:cs="Times New Roman" w:hint="eastAsia"/>
          <w:szCs w:val="21"/>
        </w:rPr>
        <w:t>a</w:t>
      </w:r>
      <w:r w:rsidRPr="009A2849">
        <w:rPr>
          <w:rFonts w:ascii="Times New Roman" w:hAnsi="Times New Roman" w:cs="Times New Roman"/>
          <w:szCs w:val="21"/>
        </w:rPr>
        <w:t>ssay</w:t>
      </w:r>
      <w:r w:rsidRPr="009A2849">
        <w:rPr>
          <w:rFonts w:ascii="Times New Roman" w:hAnsi="Times New Roman" w:cs="Times New Roman" w:hint="eastAsia"/>
          <w:szCs w:val="21"/>
        </w:rPr>
        <w:t xml:space="preserve"> was conducted to</w:t>
      </w:r>
      <w:r w:rsidRPr="009A2849">
        <w:rPr>
          <w:rFonts w:ascii="Times New Roman" w:hAnsi="Times New Roman" w:cs="Times New Roman"/>
          <w:szCs w:val="21"/>
        </w:rPr>
        <w:t xml:space="preserve"> verify the effect of knocking down A</w:t>
      </w:r>
      <w:r w:rsidRPr="009A2849">
        <w:rPr>
          <w:rFonts w:ascii="Times New Roman" w:hAnsi="Times New Roman" w:cs="Times New Roman" w:hint="eastAsia"/>
          <w:szCs w:val="21"/>
        </w:rPr>
        <w:t>11</w:t>
      </w:r>
      <w:r w:rsidRPr="009A2849">
        <w:rPr>
          <w:rFonts w:ascii="Times New Roman" w:hAnsi="Times New Roman" w:cs="Times New Roman"/>
          <w:szCs w:val="21"/>
        </w:rPr>
        <w:t xml:space="preserve"> on the binding of NEDD4L and TRKA</w:t>
      </w:r>
      <w:r w:rsidRPr="009A2849">
        <w:rPr>
          <w:rFonts w:ascii="Times New Roman" w:hAnsi="Times New Roman" w:cs="Times New Roman" w:hint="eastAsia"/>
          <w:szCs w:val="21"/>
        </w:rPr>
        <w:t>,</w:t>
      </w:r>
      <w:r w:rsidRPr="009A2849">
        <w:rPr>
          <w:rFonts w:ascii="Times New Roman" w:hAnsi="Times New Roman" w:cs="Times New Roman"/>
          <w:szCs w:val="21"/>
        </w:rPr>
        <w:t xml:space="preserve"> </w:t>
      </w:r>
      <w:r w:rsidRPr="009A2849">
        <w:rPr>
          <w:rFonts w:ascii="Times New Roman" w:hAnsi="Times New Roman" w:cs="Times New Roman" w:hint="eastAsia"/>
          <w:szCs w:val="21"/>
        </w:rPr>
        <w:t>s</w:t>
      </w:r>
      <w:r w:rsidRPr="009A2849">
        <w:rPr>
          <w:rFonts w:ascii="Times New Roman" w:hAnsi="Times New Roman" w:cs="Times New Roman"/>
          <w:szCs w:val="21"/>
        </w:rPr>
        <w:t>cale bar</w:t>
      </w:r>
      <w:r w:rsidRPr="009A2849">
        <w:rPr>
          <w:rFonts w:ascii="Times New Roman" w:hAnsi="Times New Roman" w:cs="Times New Roman" w:hint="eastAsia"/>
          <w:szCs w:val="21"/>
        </w:rPr>
        <w:t>:1</w:t>
      </w:r>
      <w:r w:rsidRPr="009A2849">
        <w:rPr>
          <w:rFonts w:ascii="Times New Roman" w:hAnsi="Times New Roman" w:cs="Times New Roman"/>
          <w:szCs w:val="21"/>
        </w:rPr>
        <w:t>0μm</w:t>
      </w:r>
      <w:r w:rsidRPr="009A2849">
        <w:rPr>
          <w:rFonts w:ascii="Times New Roman" w:hAnsi="Times New Roman" w:cs="Times New Roman" w:hint="eastAsia"/>
          <w:szCs w:val="21"/>
        </w:rPr>
        <w:t>;</w:t>
      </w:r>
      <w:r>
        <w:rPr>
          <w:rFonts w:ascii="Times New Roman" w:hAnsi="Times New Roman" w:cs="Times New Roman" w:hint="eastAsia"/>
          <w:szCs w:val="21"/>
        </w:rPr>
        <w:t xml:space="preserve"> </w:t>
      </w:r>
      <w:r w:rsidRPr="00B6735A">
        <w:rPr>
          <w:rFonts w:ascii="Times New Roman" w:hAnsi="Times New Roman" w:cs="Times New Roman" w:hint="eastAsia"/>
          <w:b/>
          <w:bCs/>
          <w:szCs w:val="21"/>
        </w:rPr>
        <w:t>g</w:t>
      </w:r>
      <w:r>
        <w:rPr>
          <w:rFonts w:ascii="Times New Roman" w:hAnsi="Times New Roman" w:cs="Times New Roman" w:hint="eastAsia"/>
          <w:szCs w:val="21"/>
        </w:rPr>
        <w:t xml:space="preserve"> </w:t>
      </w:r>
      <w:r w:rsidRPr="009A2849">
        <w:rPr>
          <w:rFonts w:ascii="Times New Roman" w:hAnsi="Times New Roman" w:cs="Times New Roman"/>
          <w:szCs w:val="21"/>
        </w:rPr>
        <w:t xml:space="preserve">Quantification of glycolysis and oxidative respiration </w:t>
      </w:r>
      <w:r w:rsidRPr="009A2849">
        <w:rPr>
          <w:rFonts w:ascii="Times New Roman" w:hAnsi="Times New Roman" w:cs="Times New Roman" w:hint="eastAsia"/>
          <w:szCs w:val="21"/>
        </w:rPr>
        <w:t xml:space="preserve">in </w:t>
      </w:r>
      <w:r w:rsidRPr="009A2849">
        <w:rPr>
          <w:rFonts w:ascii="Times New Roman" w:hAnsi="Times New Roman" w:cs="Times New Roman"/>
          <w:szCs w:val="21"/>
        </w:rPr>
        <w:t>ANXA1</w:t>
      </w:r>
      <w:r w:rsidRPr="009A2849">
        <w:rPr>
          <w:rFonts w:ascii="Times New Roman" w:hAnsi="Times New Roman" w:cs="Times New Roman"/>
          <w:szCs w:val="21"/>
          <w:vertAlign w:val="superscript"/>
        </w:rPr>
        <w:t>+</w:t>
      </w:r>
      <w:r w:rsidRPr="009A2849">
        <w:rPr>
          <w:rFonts w:ascii="Times New Roman" w:hAnsi="Times New Roman" w:cs="Times New Roman"/>
          <w:szCs w:val="21"/>
        </w:rPr>
        <w:t>CD8</w:t>
      </w:r>
      <w:r w:rsidRPr="009A2849">
        <w:rPr>
          <w:rFonts w:ascii="Times New Roman" w:hAnsi="Times New Roman" w:cs="Times New Roman"/>
          <w:szCs w:val="21"/>
          <w:vertAlign w:val="superscript"/>
        </w:rPr>
        <w:t>+</w:t>
      </w:r>
      <w:r w:rsidRPr="009A2849">
        <w:rPr>
          <w:rFonts w:ascii="Times New Roman" w:hAnsi="Times New Roman" w:cs="Times New Roman"/>
          <w:szCs w:val="21"/>
        </w:rPr>
        <w:t>T cell</w:t>
      </w:r>
      <w:r w:rsidRPr="009A2849">
        <w:rPr>
          <w:rFonts w:ascii="Times New Roman" w:hAnsi="Times New Roman" w:cs="Times New Roman" w:hint="eastAsia"/>
          <w:szCs w:val="21"/>
        </w:rPr>
        <w:t>s</w:t>
      </w:r>
      <w:r w:rsidRPr="009A2849">
        <w:rPr>
          <w:rFonts w:ascii="Times New Roman" w:hAnsi="Times New Roman" w:cs="Times New Roman"/>
          <w:szCs w:val="21"/>
        </w:rPr>
        <w:t xml:space="preserve"> treated with A11 was determined by seahorse assay. ECAR</w:t>
      </w:r>
      <w:r w:rsidRPr="009A2849">
        <w:rPr>
          <w:rFonts w:ascii="Times New Roman" w:hAnsi="Times New Roman" w:cs="Times New Roman" w:hint="eastAsia"/>
          <w:szCs w:val="21"/>
        </w:rPr>
        <w:t xml:space="preserve">: </w:t>
      </w:r>
      <w:r w:rsidRPr="009A2849">
        <w:rPr>
          <w:rFonts w:ascii="Times New Roman" w:hAnsi="Times New Roman" w:cs="Times New Roman"/>
          <w:szCs w:val="21"/>
        </w:rPr>
        <w:t>extracellular acidification rate, OCR</w:t>
      </w:r>
      <w:r w:rsidRPr="009A2849">
        <w:rPr>
          <w:rFonts w:ascii="Times New Roman" w:hAnsi="Times New Roman" w:cs="Times New Roman" w:hint="eastAsia"/>
          <w:szCs w:val="21"/>
        </w:rPr>
        <w:t xml:space="preserve">: </w:t>
      </w:r>
      <w:r w:rsidRPr="009A2849">
        <w:rPr>
          <w:rFonts w:ascii="Times New Roman" w:hAnsi="Times New Roman" w:cs="Times New Roman"/>
          <w:szCs w:val="21"/>
        </w:rPr>
        <w:t>oxygen consumption rate</w:t>
      </w:r>
      <w:r w:rsidRPr="009A2849">
        <w:rPr>
          <w:rFonts w:ascii="Times New Roman" w:hAnsi="Times New Roman" w:cs="Times New Roman" w:hint="eastAsia"/>
          <w:szCs w:val="21"/>
        </w:rPr>
        <w:t>;</w:t>
      </w:r>
      <w:r>
        <w:rPr>
          <w:rFonts w:ascii="Times New Roman" w:hAnsi="Times New Roman" w:cs="Times New Roman" w:hint="eastAsia"/>
          <w:szCs w:val="21"/>
        </w:rPr>
        <w:t xml:space="preserve"> </w:t>
      </w:r>
      <w:r w:rsidRPr="00B6735A">
        <w:rPr>
          <w:rFonts w:ascii="Times New Roman" w:hAnsi="Times New Roman" w:cs="Times New Roman" w:hint="eastAsia"/>
          <w:b/>
          <w:bCs/>
          <w:szCs w:val="21"/>
        </w:rPr>
        <w:t>h</w:t>
      </w:r>
      <w:r>
        <w:rPr>
          <w:rFonts w:ascii="Times New Roman" w:hAnsi="Times New Roman" w:cs="Times New Roman" w:hint="eastAsia"/>
          <w:szCs w:val="21"/>
        </w:rPr>
        <w:t xml:space="preserve"> </w:t>
      </w:r>
      <w:r w:rsidRPr="009A2849">
        <w:rPr>
          <w:rFonts w:ascii="Times New Roman" w:hAnsi="Times New Roman" w:cs="Times New Roman"/>
          <w:szCs w:val="21"/>
        </w:rPr>
        <w:t>Protein expression of key genes involved in glycolysis in ANXA1</w:t>
      </w:r>
      <w:r w:rsidRPr="009A2849">
        <w:rPr>
          <w:rFonts w:ascii="Times New Roman" w:hAnsi="Times New Roman" w:cs="Times New Roman"/>
          <w:szCs w:val="21"/>
          <w:vertAlign w:val="superscript"/>
        </w:rPr>
        <w:t>+</w:t>
      </w:r>
      <w:r w:rsidRPr="009A2849">
        <w:rPr>
          <w:rFonts w:ascii="Times New Roman" w:hAnsi="Times New Roman" w:cs="Times New Roman"/>
          <w:szCs w:val="21"/>
        </w:rPr>
        <w:t>CD8</w:t>
      </w:r>
      <w:r w:rsidRPr="009A2849">
        <w:rPr>
          <w:rFonts w:ascii="Times New Roman" w:hAnsi="Times New Roman" w:cs="Times New Roman"/>
          <w:szCs w:val="21"/>
          <w:vertAlign w:val="superscript"/>
        </w:rPr>
        <w:t>+</w:t>
      </w:r>
      <w:r w:rsidRPr="009A2849">
        <w:rPr>
          <w:rFonts w:ascii="Times New Roman" w:hAnsi="Times New Roman" w:cs="Times New Roman"/>
          <w:szCs w:val="21"/>
        </w:rPr>
        <w:t>T cells treated with A11</w:t>
      </w:r>
      <w:r w:rsidRPr="009A2849">
        <w:rPr>
          <w:rFonts w:ascii="Times New Roman" w:hAnsi="Times New Roman" w:cs="Times New Roman" w:hint="eastAsia"/>
          <w:szCs w:val="21"/>
        </w:rPr>
        <w:t>;</w:t>
      </w:r>
      <w:r>
        <w:rPr>
          <w:rFonts w:ascii="Times New Roman" w:hAnsi="Times New Roman" w:cs="Times New Roman" w:hint="eastAsia"/>
          <w:szCs w:val="21"/>
        </w:rPr>
        <w:t xml:space="preserve"> </w:t>
      </w:r>
      <w:proofErr w:type="spellStart"/>
      <w:r w:rsidRPr="00B6735A">
        <w:rPr>
          <w:rFonts w:ascii="Times New Roman" w:hAnsi="Times New Roman" w:cs="Times New Roman" w:hint="eastAsia"/>
          <w:b/>
          <w:bCs/>
          <w:szCs w:val="21"/>
        </w:rPr>
        <w:t>i</w:t>
      </w:r>
      <w:proofErr w:type="spellEnd"/>
      <w:r w:rsidRPr="00B6735A">
        <w:rPr>
          <w:rFonts w:ascii="Times New Roman" w:hAnsi="Times New Roman" w:cs="Times New Roman" w:hint="eastAsia"/>
          <w:b/>
          <w:bCs/>
          <w:szCs w:val="21"/>
        </w:rPr>
        <w:t>-j</w:t>
      </w:r>
      <w:r>
        <w:rPr>
          <w:rFonts w:ascii="Times New Roman" w:hAnsi="Times New Roman" w:cs="Times New Roman" w:hint="eastAsia"/>
          <w:szCs w:val="21"/>
        </w:rPr>
        <w:t xml:space="preserve"> </w:t>
      </w:r>
      <w:r w:rsidRPr="009A2849">
        <w:rPr>
          <w:rFonts w:ascii="Times New Roman" w:hAnsi="Times New Roman" w:cs="Times New Roman"/>
          <w:szCs w:val="21"/>
        </w:rPr>
        <w:t>Flow cytometry</w:t>
      </w:r>
      <w:r w:rsidRPr="009A2849">
        <w:rPr>
          <w:rFonts w:ascii="Times New Roman" w:hAnsi="Times New Roman" w:cs="Times New Roman" w:hint="eastAsia"/>
          <w:szCs w:val="21"/>
        </w:rPr>
        <w:t xml:space="preserve"> </w:t>
      </w:r>
      <w:r>
        <w:rPr>
          <w:rFonts w:ascii="Times New Roman" w:hAnsi="Times New Roman" w:cs="Times New Roman" w:hint="eastAsia"/>
          <w:szCs w:val="21"/>
        </w:rPr>
        <w:t>and q</w:t>
      </w:r>
      <w:r w:rsidRPr="009A2849">
        <w:rPr>
          <w:rFonts w:ascii="Times New Roman" w:hAnsi="Times New Roman" w:cs="Times New Roman"/>
          <w:szCs w:val="21"/>
        </w:rPr>
        <w:t>uantitative expression</w:t>
      </w:r>
      <w:r w:rsidRPr="009A2849">
        <w:rPr>
          <w:rFonts w:ascii="Times New Roman" w:hAnsi="Times New Roman" w:cs="Times New Roman" w:hint="eastAsia"/>
          <w:szCs w:val="21"/>
        </w:rPr>
        <w:t xml:space="preserve"> of the exhaustion factors</w:t>
      </w:r>
      <w:r>
        <w:rPr>
          <w:rFonts w:ascii="Times New Roman" w:hAnsi="Times New Roman" w:cs="Times New Roman" w:hint="eastAsia"/>
          <w:szCs w:val="21"/>
        </w:rPr>
        <w:t xml:space="preserve"> (PD1 and TIGIT)</w:t>
      </w:r>
      <w:r w:rsidRPr="009A2849">
        <w:rPr>
          <w:rFonts w:ascii="Times New Roman" w:hAnsi="Times New Roman" w:cs="Times New Roman" w:hint="eastAsia"/>
          <w:szCs w:val="21"/>
        </w:rPr>
        <w:t xml:space="preserve"> in </w:t>
      </w:r>
      <w:r w:rsidRPr="009A2849">
        <w:rPr>
          <w:rFonts w:ascii="Times New Roman" w:hAnsi="Times New Roman" w:cs="Times New Roman"/>
          <w:szCs w:val="21"/>
        </w:rPr>
        <w:lastRenderedPageBreak/>
        <w:t>ANXA1</w:t>
      </w:r>
      <w:r w:rsidRPr="009A2849">
        <w:rPr>
          <w:rFonts w:ascii="Times New Roman" w:hAnsi="Times New Roman" w:cs="Times New Roman"/>
          <w:szCs w:val="21"/>
          <w:vertAlign w:val="superscript"/>
        </w:rPr>
        <w:t>+</w:t>
      </w:r>
      <w:r w:rsidRPr="009A2849">
        <w:rPr>
          <w:rFonts w:ascii="Times New Roman" w:hAnsi="Times New Roman" w:cs="Times New Roman"/>
          <w:szCs w:val="21"/>
        </w:rPr>
        <w:t>CD8</w:t>
      </w:r>
      <w:r w:rsidRPr="009A2849">
        <w:rPr>
          <w:rFonts w:ascii="Times New Roman" w:hAnsi="Times New Roman" w:cs="Times New Roman"/>
          <w:szCs w:val="21"/>
          <w:vertAlign w:val="superscript"/>
        </w:rPr>
        <w:t>+</w:t>
      </w:r>
      <w:r w:rsidRPr="009A2849">
        <w:rPr>
          <w:rFonts w:ascii="Times New Roman" w:hAnsi="Times New Roman" w:cs="Times New Roman"/>
          <w:szCs w:val="21"/>
        </w:rPr>
        <w:t>T cell</w:t>
      </w:r>
      <w:r w:rsidRPr="009A2849">
        <w:rPr>
          <w:rFonts w:ascii="Times New Roman" w:hAnsi="Times New Roman" w:cs="Times New Roman" w:hint="eastAsia"/>
          <w:szCs w:val="21"/>
        </w:rPr>
        <w:t>s</w:t>
      </w:r>
      <w:r w:rsidRPr="009A2849">
        <w:rPr>
          <w:rFonts w:ascii="Times New Roman" w:hAnsi="Times New Roman" w:cs="Times New Roman"/>
          <w:szCs w:val="21"/>
        </w:rPr>
        <w:t xml:space="preserve"> after A11 treatment</w:t>
      </w:r>
      <w:r w:rsidRPr="009A2849">
        <w:rPr>
          <w:rFonts w:ascii="Times New Roman" w:hAnsi="Times New Roman" w:cs="Times New Roman" w:hint="eastAsia"/>
          <w:szCs w:val="21"/>
        </w:rPr>
        <w:t>.</w:t>
      </w:r>
      <w:r w:rsidRPr="009A2849">
        <w:rPr>
          <w:rFonts w:ascii="Times New Roman" w:hAnsi="Times New Roman" w:cs="Times New Roman"/>
          <w:szCs w:val="21"/>
        </w:rPr>
        <w:t xml:space="preserve"> </w:t>
      </w:r>
      <w:r w:rsidRPr="00D321CD">
        <w:rPr>
          <w:rFonts w:ascii="Times New Roman" w:hAnsi="Times New Roman" w:cs="Times New Roman"/>
          <w:szCs w:val="21"/>
        </w:rPr>
        <w:t xml:space="preserve">All experiments were repeated 3 times with consistent results. </w:t>
      </w:r>
      <w:r w:rsidRPr="003817BB">
        <w:rPr>
          <w:rFonts w:ascii="Times New Roman" w:hAnsi="Times New Roman" w:cs="Times New Roman"/>
          <w:szCs w:val="21"/>
        </w:rPr>
        <w:t>The data are presented as the means ± SD.</w:t>
      </w:r>
      <w:r w:rsidRPr="003817BB">
        <w:rPr>
          <w:rFonts w:ascii="ScalaSansPro-Italic" w:hAnsi="ScalaSansPro-Italic"/>
          <w:i/>
          <w:iCs/>
          <w:color w:val="242021"/>
          <w:sz w:val="16"/>
          <w:szCs w:val="16"/>
        </w:rPr>
        <w:t xml:space="preserve"> </w:t>
      </w:r>
      <w:r w:rsidRPr="003817BB">
        <w:rPr>
          <w:rFonts w:ascii="Times New Roman" w:hAnsi="Times New Roman" w:cs="Times New Roman"/>
          <w:i/>
          <w:iCs/>
          <w:szCs w:val="21"/>
        </w:rPr>
        <w:t>p</w:t>
      </w:r>
      <w:r w:rsidRPr="003817BB">
        <w:rPr>
          <w:rFonts w:ascii="Times New Roman" w:hAnsi="Times New Roman" w:cs="Times New Roman"/>
          <w:szCs w:val="21"/>
        </w:rPr>
        <w:t xml:space="preserve">-values were determined by two-tailed paired Student’s </w:t>
      </w:r>
      <w:r w:rsidRPr="003817BB">
        <w:rPr>
          <w:rFonts w:ascii="Times New Roman" w:hAnsi="Times New Roman" w:cs="Times New Roman"/>
          <w:i/>
          <w:iCs/>
          <w:szCs w:val="21"/>
        </w:rPr>
        <w:t>t</w:t>
      </w:r>
      <w:r w:rsidRPr="003817BB">
        <w:rPr>
          <w:rFonts w:ascii="Times New Roman" w:hAnsi="Times New Roman" w:cs="Times New Roman"/>
          <w:szCs w:val="21"/>
        </w:rPr>
        <w:t>-test</w:t>
      </w:r>
      <w:r>
        <w:rPr>
          <w:rFonts w:ascii="Times New Roman" w:hAnsi="Times New Roman" w:cs="Times New Roman" w:hint="eastAsia"/>
          <w:szCs w:val="21"/>
        </w:rPr>
        <w:t xml:space="preserve">. </w:t>
      </w:r>
      <w:r w:rsidRPr="003817BB">
        <w:rPr>
          <w:rFonts w:ascii="Times New Roman" w:hAnsi="Times New Roman" w:cs="Times New Roman"/>
          <w:szCs w:val="21"/>
        </w:rPr>
        <w:t>*</w:t>
      </w:r>
      <w:r w:rsidRPr="003817BB">
        <w:rPr>
          <w:rFonts w:ascii="Times New Roman" w:hAnsi="Times New Roman" w:cs="Times New Roman"/>
          <w:i/>
          <w:iCs/>
          <w:szCs w:val="21"/>
        </w:rPr>
        <w:t xml:space="preserve">p &lt; </w:t>
      </w:r>
      <w:r w:rsidRPr="003817BB">
        <w:rPr>
          <w:rFonts w:ascii="Times New Roman" w:hAnsi="Times New Roman" w:cs="Times New Roman"/>
          <w:szCs w:val="21"/>
        </w:rPr>
        <w:t>0.05, **</w:t>
      </w:r>
      <w:r w:rsidRPr="003817BB">
        <w:rPr>
          <w:rFonts w:ascii="Times New Roman" w:hAnsi="Times New Roman" w:cs="Times New Roman"/>
          <w:i/>
          <w:iCs/>
          <w:szCs w:val="21"/>
        </w:rPr>
        <w:t xml:space="preserve">p &lt; </w:t>
      </w:r>
      <w:r w:rsidRPr="003817BB">
        <w:rPr>
          <w:rFonts w:ascii="Times New Roman" w:hAnsi="Times New Roman" w:cs="Times New Roman"/>
          <w:szCs w:val="21"/>
        </w:rPr>
        <w:t>0.01, and ***</w:t>
      </w:r>
      <w:r w:rsidRPr="003817BB">
        <w:rPr>
          <w:rFonts w:ascii="Times New Roman" w:hAnsi="Times New Roman" w:cs="Times New Roman"/>
          <w:i/>
          <w:iCs/>
          <w:szCs w:val="21"/>
        </w:rPr>
        <w:t xml:space="preserve">p &lt; </w:t>
      </w:r>
      <w:r w:rsidRPr="003817BB">
        <w:rPr>
          <w:rFonts w:ascii="Times New Roman" w:hAnsi="Times New Roman" w:cs="Times New Roman"/>
          <w:szCs w:val="21"/>
        </w:rPr>
        <w:t>0.001 versus the control group</w:t>
      </w:r>
      <w:r>
        <w:rPr>
          <w:rFonts w:ascii="Times New Roman" w:hAnsi="Times New Roman" w:cs="Times New Roman" w:hint="eastAsia"/>
          <w:szCs w:val="21"/>
        </w:rPr>
        <w:t>.</w:t>
      </w:r>
    </w:p>
    <w:p w14:paraId="0946CAF7" w14:textId="77777777" w:rsidR="00E5313B" w:rsidRDefault="00E5313B" w:rsidP="00E5313B">
      <w:pPr>
        <w:rPr>
          <w:rFonts w:hint="eastAsia"/>
        </w:rPr>
      </w:pPr>
    </w:p>
    <w:p w14:paraId="7BE51A67" w14:textId="77777777" w:rsidR="00E5313B" w:rsidRDefault="00E5313B" w:rsidP="00E5313B">
      <w:pPr>
        <w:rPr>
          <w:rFonts w:hint="eastAsia"/>
        </w:rPr>
      </w:pPr>
    </w:p>
    <w:p w14:paraId="1F32D5DC" w14:textId="77777777" w:rsidR="00E5313B" w:rsidRDefault="00E5313B" w:rsidP="00E5313B">
      <w:pPr>
        <w:rPr>
          <w:rFonts w:hint="eastAsia"/>
        </w:rPr>
      </w:pPr>
    </w:p>
    <w:p w14:paraId="7C4316E2" w14:textId="77777777" w:rsidR="00E5313B" w:rsidRDefault="00E5313B" w:rsidP="00E5313B">
      <w:pPr>
        <w:rPr>
          <w:rFonts w:hint="eastAsia"/>
        </w:rPr>
      </w:pPr>
    </w:p>
    <w:p w14:paraId="34D1E49F" w14:textId="77777777" w:rsidR="00E5313B" w:rsidRDefault="00E5313B" w:rsidP="00E5313B">
      <w:pPr>
        <w:rPr>
          <w:rFonts w:hint="eastAsia"/>
        </w:rPr>
      </w:pPr>
    </w:p>
    <w:p w14:paraId="733C7FCD" w14:textId="77777777" w:rsidR="00E5313B" w:rsidRDefault="00E5313B" w:rsidP="00E5313B">
      <w:pPr>
        <w:rPr>
          <w:rFonts w:hint="eastAsia"/>
        </w:rPr>
      </w:pPr>
    </w:p>
    <w:p w14:paraId="72FFC5B8" w14:textId="77777777" w:rsidR="00E5313B" w:rsidRDefault="00E5313B" w:rsidP="00E5313B">
      <w:pPr>
        <w:rPr>
          <w:rFonts w:hint="eastAsia"/>
        </w:rPr>
      </w:pPr>
    </w:p>
    <w:p w14:paraId="59511390" w14:textId="77777777" w:rsidR="00E5313B" w:rsidRDefault="00E5313B" w:rsidP="00E5313B">
      <w:pPr>
        <w:rPr>
          <w:rFonts w:hint="eastAsia"/>
        </w:rPr>
      </w:pPr>
    </w:p>
    <w:p w14:paraId="16684E90" w14:textId="77777777" w:rsidR="00E5313B" w:rsidRDefault="00E5313B" w:rsidP="00E5313B">
      <w:pPr>
        <w:rPr>
          <w:rFonts w:hint="eastAsia"/>
        </w:rPr>
      </w:pPr>
    </w:p>
    <w:p w14:paraId="3A9A9639" w14:textId="77777777" w:rsidR="00E5313B" w:rsidRDefault="00E5313B" w:rsidP="00E5313B">
      <w:pPr>
        <w:rPr>
          <w:rFonts w:hint="eastAsia"/>
        </w:rPr>
      </w:pPr>
    </w:p>
    <w:p w14:paraId="5781CD1E" w14:textId="77777777" w:rsidR="00E5313B" w:rsidRDefault="00E5313B" w:rsidP="00E5313B">
      <w:pPr>
        <w:rPr>
          <w:rFonts w:hint="eastAsia"/>
        </w:rPr>
      </w:pPr>
    </w:p>
    <w:p w14:paraId="29A6CB85" w14:textId="77777777" w:rsidR="00E5313B" w:rsidRDefault="00E5313B" w:rsidP="00E5313B">
      <w:pPr>
        <w:rPr>
          <w:rFonts w:hint="eastAsia"/>
        </w:rPr>
      </w:pPr>
    </w:p>
    <w:p w14:paraId="7EDA7C10" w14:textId="77777777" w:rsidR="00E5313B" w:rsidRDefault="00E5313B" w:rsidP="00E5313B">
      <w:pPr>
        <w:rPr>
          <w:rFonts w:hint="eastAsia"/>
        </w:rPr>
      </w:pPr>
    </w:p>
    <w:p w14:paraId="1ED66E58" w14:textId="77777777" w:rsidR="00E5313B" w:rsidRDefault="00E5313B" w:rsidP="00E5313B">
      <w:pPr>
        <w:rPr>
          <w:rFonts w:hint="eastAsia"/>
        </w:rPr>
      </w:pPr>
    </w:p>
    <w:p w14:paraId="2353FB9D" w14:textId="77777777" w:rsidR="00E5313B" w:rsidRDefault="00E5313B" w:rsidP="00E5313B">
      <w:pPr>
        <w:rPr>
          <w:rFonts w:hint="eastAsia"/>
        </w:rPr>
      </w:pPr>
    </w:p>
    <w:p w14:paraId="67E8811C" w14:textId="77777777" w:rsidR="00E5313B" w:rsidRDefault="00E5313B" w:rsidP="00E5313B">
      <w:pPr>
        <w:rPr>
          <w:rFonts w:hint="eastAsia"/>
        </w:rPr>
      </w:pPr>
    </w:p>
    <w:p w14:paraId="5DAE0F86" w14:textId="77777777" w:rsidR="00E5313B" w:rsidRDefault="00E5313B" w:rsidP="00E5313B">
      <w:pPr>
        <w:rPr>
          <w:rFonts w:hint="eastAsia"/>
        </w:rPr>
      </w:pPr>
    </w:p>
    <w:p w14:paraId="79966749" w14:textId="77777777" w:rsidR="00E5313B" w:rsidRDefault="00E5313B" w:rsidP="00E5313B">
      <w:pPr>
        <w:rPr>
          <w:rFonts w:hint="eastAsia"/>
        </w:rPr>
      </w:pPr>
    </w:p>
    <w:p w14:paraId="1A055308" w14:textId="77777777" w:rsidR="00E5313B" w:rsidRDefault="00E5313B" w:rsidP="00E5313B">
      <w:pPr>
        <w:rPr>
          <w:rFonts w:hint="eastAsia"/>
        </w:rPr>
      </w:pPr>
    </w:p>
    <w:p w14:paraId="594F28F4" w14:textId="77777777" w:rsidR="00E5313B" w:rsidRDefault="00E5313B" w:rsidP="00E5313B">
      <w:pPr>
        <w:rPr>
          <w:rFonts w:hint="eastAsia"/>
        </w:rPr>
      </w:pPr>
    </w:p>
    <w:p w14:paraId="4CE30AAE" w14:textId="77777777" w:rsidR="00E5313B" w:rsidRDefault="00E5313B" w:rsidP="00E5313B">
      <w:pPr>
        <w:rPr>
          <w:rFonts w:hint="eastAsia"/>
        </w:rPr>
      </w:pPr>
    </w:p>
    <w:p w14:paraId="3D1DA095" w14:textId="77777777" w:rsidR="00E5313B" w:rsidRDefault="00E5313B" w:rsidP="00E5313B">
      <w:pPr>
        <w:rPr>
          <w:rFonts w:hint="eastAsia"/>
        </w:rPr>
      </w:pPr>
    </w:p>
    <w:p w14:paraId="34A65922" w14:textId="77777777" w:rsidR="00E5313B" w:rsidRDefault="00E5313B" w:rsidP="00E5313B">
      <w:pPr>
        <w:rPr>
          <w:rFonts w:hint="eastAsia"/>
        </w:rPr>
      </w:pPr>
    </w:p>
    <w:p w14:paraId="6CB6417E" w14:textId="77777777" w:rsidR="00E5313B" w:rsidRDefault="00E5313B" w:rsidP="00E5313B">
      <w:pPr>
        <w:rPr>
          <w:rFonts w:hint="eastAsia"/>
        </w:rPr>
      </w:pPr>
    </w:p>
    <w:p w14:paraId="26FB7E4E" w14:textId="77777777" w:rsidR="00E5313B" w:rsidRDefault="00E5313B" w:rsidP="00E5313B">
      <w:pPr>
        <w:rPr>
          <w:rFonts w:hint="eastAsia"/>
        </w:rPr>
      </w:pPr>
    </w:p>
    <w:p w14:paraId="19292FCF" w14:textId="77777777" w:rsidR="00E5313B" w:rsidRDefault="00E5313B" w:rsidP="00E5313B">
      <w:pPr>
        <w:rPr>
          <w:rFonts w:hint="eastAsia"/>
        </w:rPr>
      </w:pPr>
    </w:p>
    <w:p w14:paraId="5C1BD7E3" w14:textId="77777777" w:rsidR="00E5313B" w:rsidRDefault="00E5313B" w:rsidP="00E5313B">
      <w:pPr>
        <w:rPr>
          <w:rFonts w:hint="eastAsia"/>
        </w:rPr>
      </w:pPr>
    </w:p>
    <w:p w14:paraId="33360871" w14:textId="77777777" w:rsidR="00E5313B" w:rsidRDefault="00E5313B" w:rsidP="00E5313B">
      <w:pPr>
        <w:rPr>
          <w:rFonts w:hint="eastAsia"/>
        </w:rPr>
      </w:pPr>
    </w:p>
    <w:p w14:paraId="3AEE9CE2" w14:textId="77777777" w:rsidR="00E5313B" w:rsidRDefault="00E5313B" w:rsidP="00E5313B">
      <w:pPr>
        <w:rPr>
          <w:rFonts w:hint="eastAsia"/>
        </w:rPr>
      </w:pPr>
    </w:p>
    <w:p w14:paraId="6F056F07" w14:textId="77777777" w:rsidR="00E5313B" w:rsidRDefault="00E5313B" w:rsidP="00E5313B">
      <w:pPr>
        <w:rPr>
          <w:rFonts w:hint="eastAsia"/>
        </w:rPr>
      </w:pPr>
    </w:p>
    <w:p w14:paraId="3E815315" w14:textId="77777777" w:rsidR="00E5313B" w:rsidRDefault="00E5313B" w:rsidP="00E5313B">
      <w:pPr>
        <w:rPr>
          <w:rFonts w:hint="eastAsia"/>
        </w:rPr>
      </w:pPr>
    </w:p>
    <w:p w14:paraId="025D2A12" w14:textId="77777777" w:rsidR="00E5313B" w:rsidRDefault="00E5313B" w:rsidP="00E5313B">
      <w:pPr>
        <w:rPr>
          <w:rFonts w:hint="eastAsia"/>
        </w:rPr>
      </w:pPr>
    </w:p>
    <w:p w14:paraId="4B23950F" w14:textId="77777777" w:rsidR="00E5313B" w:rsidRDefault="00E5313B" w:rsidP="00E5313B">
      <w:pPr>
        <w:rPr>
          <w:rFonts w:hint="eastAsia"/>
        </w:rPr>
      </w:pPr>
    </w:p>
    <w:p w14:paraId="2F1A33D9" w14:textId="77777777" w:rsidR="00E5313B" w:rsidRDefault="00E5313B" w:rsidP="00E5313B">
      <w:pPr>
        <w:rPr>
          <w:rFonts w:hint="eastAsia"/>
        </w:rPr>
      </w:pPr>
    </w:p>
    <w:p w14:paraId="1B43DCAF" w14:textId="77777777" w:rsidR="00E5313B" w:rsidRDefault="00E5313B" w:rsidP="00E5313B">
      <w:pPr>
        <w:rPr>
          <w:rFonts w:hint="eastAsia"/>
        </w:rPr>
      </w:pPr>
    </w:p>
    <w:p w14:paraId="1575D8AE" w14:textId="77777777" w:rsidR="00E5313B" w:rsidRDefault="00E5313B" w:rsidP="00E5313B">
      <w:pPr>
        <w:rPr>
          <w:rFonts w:hint="eastAsia"/>
        </w:rPr>
      </w:pPr>
    </w:p>
    <w:p w14:paraId="65063A0A" w14:textId="77777777" w:rsidR="00E5313B" w:rsidRDefault="00E5313B" w:rsidP="00E5313B">
      <w:pPr>
        <w:rPr>
          <w:rFonts w:hint="eastAsia"/>
        </w:rPr>
      </w:pPr>
    </w:p>
    <w:p w14:paraId="3AED7FA1" w14:textId="77777777" w:rsidR="00E5313B" w:rsidRDefault="00E5313B" w:rsidP="00E5313B">
      <w:pPr>
        <w:rPr>
          <w:rFonts w:hint="eastAsia"/>
        </w:rPr>
      </w:pPr>
    </w:p>
    <w:p w14:paraId="44460FD7" w14:textId="77777777" w:rsidR="00E5313B" w:rsidRDefault="00E5313B" w:rsidP="00E5313B">
      <w:pPr>
        <w:rPr>
          <w:rFonts w:hint="eastAsia"/>
        </w:rPr>
      </w:pPr>
    </w:p>
    <w:p w14:paraId="4EDA8877" w14:textId="77777777" w:rsidR="00E5313B" w:rsidRDefault="00E5313B" w:rsidP="00E5313B">
      <w:pPr>
        <w:rPr>
          <w:rFonts w:hint="eastAsia"/>
        </w:rPr>
      </w:pPr>
    </w:p>
    <w:p w14:paraId="30B22382" w14:textId="77777777" w:rsidR="00E5313B" w:rsidRDefault="00E5313B" w:rsidP="00E5313B">
      <w:pPr>
        <w:rPr>
          <w:rFonts w:hint="eastAsia"/>
        </w:rPr>
      </w:pPr>
    </w:p>
    <w:p w14:paraId="3D0909BE" w14:textId="77777777" w:rsidR="00E5313B" w:rsidRDefault="00E5313B" w:rsidP="00E5313B">
      <w:pPr>
        <w:rPr>
          <w:rFonts w:ascii="Times New Roman" w:hAnsi="Times New Roman" w:cs="Times New Roman"/>
          <w:b/>
          <w:bCs/>
          <w:szCs w:val="21"/>
        </w:rPr>
      </w:pPr>
      <w:r w:rsidRPr="00080CA0">
        <w:rPr>
          <w:rFonts w:ascii="Times New Roman" w:hAnsi="Times New Roman" w:cs="Times New Roman"/>
          <w:b/>
          <w:bCs/>
          <w:szCs w:val="21"/>
        </w:rPr>
        <w:lastRenderedPageBreak/>
        <w:t>Supplementary</w:t>
      </w:r>
      <w:r w:rsidRPr="00080CA0">
        <w:rPr>
          <w:rFonts w:ascii="Times New Roman" w:hAnsi="Times New Roman" w:cs="Times New Roman" w:hint="eastAsia"/>
          <w:b/>
          <w:bCs/>
          <w:color w:val="000000" w:themeColor="text1"/>
          <w:szCs w:val="21"/>
        </w:rPr>
        <w:t xml:space="preserve"> Figure </w:t>
      </w:r>
      <w:r>
        <w:rPr>
          <w:rFonts w:ascii="Times New Roman" w:hAnsi="Times New Roman" w:cs="Times New Roman" w:hint="eastAsia"/>
          <w:b/>
          <w:bCs/>
          <w:szCs w:val="21"/>
        </w:rPr>
        <w:t xml:space="preserve">8 </w:t>
      </w:r>
      <w:r w:rsidRPr="006A1540">
        <w:rPr>
          <w:rFonts w:ascii="Times New Roman" w:hAnsi="Times New Roman" w:cs="Times New Roman" w:hint="eastAsia"/>
          <w:b/>
          <w:bCs/>
          <w:color w:val="000000" w:themeColor="text1"/>
        </w:rPr>
        <w:t>Targeting ANXA1/TRKA axis enhances immunotherapy sensitivity in</w:t>
      </w:r>
      <w:r>
        <w:rPr>
          <w:rFonts w:ascii="Times New Roman" w:hAnsi="Times New Roman" w:cs="Times New Roman" w:hint="eastAsia"/>
          <w:b/>
          <w:bCs/>
          <w:color w:val="000000" w:themeColor="text1"/>
        </w:rPr>
        <w:t xml:space="preserve"> </w:t>
      </w:r>
      <w:r w:rsidRPr="00C733B9">
        <w:rPr>
          <w:rFonts w:ascii="Times New Roman" w:hAnsi="Times New Roman" w:cs="Times New Roman" w:hint="eastAsia"/>
          <w:b/>
          <w:bCs/>
          <w:szCs w:val="21"/>
        </w:rPr>
        <w:t>NI</w:t>
      </w:r>
      <w:r w:rsidRPr="00C733B9">
        <w:rPr>
          <w:rFonts w:ascii="Times New Roman" w:hAnsi="Times New Roman" w:cs="Times New Roman" w:hint="eastAsia"/>
          <w:b/>
          <w:bCs/>
          <w:szCs w:val="21"/>
          <w:vertAlign w:val="superscript"/>
        </w:rPr>
        <w:t>+</w:t>
      </w:r>
      <w:r w:rsidRPr="00C733B9">
        <w:rPr>
          <w:rFonts w:ascii="Times New Roman" w:hAnsi="Times New Roman" w:cs="Times New Roman" w:hint="eastAsia"/>
          <w:b/>
          <w:bCs/>
          <w:szCs w:val="21"/>
        </w:rPr>
        <w:t>GC</w:t>
      </w:r>
    </w:p>
    <w:p w14:paraId="1EC79DDC" w14:textId="77777777" w:rsidR="00E5313B" w:rsidRDefault="00E5313B" w:rsidP="00E5313B">
      <w:pPr>
        <w:rPr>
          <w:rFonts w:ascii="Times New Roman" w:hAnsi="Times New Roman" w:cs="Times New Roman"/>
          <w:b/>
          <w:bCs/>
          <w:szCs w:val="21"/>
        </w:rPr>
      </w:pPr>
      <w:r>
        <w:rPr>
          <w:noProof/>
        </w:rPr>
        <w:drawing>
          <wp:inline distT="0" distB="0" distL="0" distR="0" wp14:anchorId="5D05773C" wp14:editId="35BC1E7A">
            <wp:extent cx="5274310" cy="6512560"/>
            <wp:effectExtent l="0" t="0" r="0" b="0"/>
            <wp:docPr id="184592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6512560"/>
                    </a:xfrm>
                    <a:prstGeom prst="rect">
                      <a:avLst/>
                    </a:prstGeom>
                    <a:noFill/>
                    <a:ln>
                      <a:noFill/>
                    </a:ln>
                  </pic:spPr>
                </pic:pic>
              </a:graphicData>
            </a:graphic>
          </wp:inline>
        </w:drawing>
      </w:r>
    </w:p>
    <w:p w14:paraId="6AFFC09C" w14:textId="77777777" w:rsidR="00E5313B" w:rsidRPr="008511C0" w:rsidRDefault="00E5313B" w:rsidP="00E5313B">
      <w:pPr>
        <w:rPr>
          <w:rFonts w:ascii="Times New Roman" w:hAnsi="Times New Roman" w:cs="Times New Roman"/>
          <w:color w:val="000000" w:themeColor="text1"/>
        </w:rPr>
      </w:pPr>
      <w:r>
        <w:rPr>
          <w:rFonts w:ascii="Times New Roman" w:hAnsi="Times New Roman" w:cs="Times New Roman" w:hint="eastAsia"/>
          <w:b/>
          <w:bCs/>
          <w:color w:val="000000" w:themeColor="text1"/>
        </w:rPr>
        <w:t>a-d</w:t>
      </w:r>
      <w:r w:rsidRPr="002E4EC6">
        <w:rPr>
          <w:rFonts w:ascii="Times New Roman" w:hAnsi="Times New Roman" w:cs="Times New Roman" w:hint="eastAsia"/>
          <w:color w:val="000000" w:themeColor="text1"/>
        </w:rPr>
        <w:t xml:space="preserve"> Flow cytometry </w:t>
      </w:r>
      <w:r>
        <w:rPr>
          <w:rFonts w:ascii="Times New Roman" w:hAnsi="Times New Roman" w:cs="Times New Roman" w:hint="eastAsia"/>
          <w:szCs w:val="21"/>
        </w:rPr>
        <w:t>and q</w:t>
      </w:r>
      <w:r w:rsidRPr="009A2849">
        <w:rPr>
          <w:rFonts w:ascii="Times New Roman" w:hAnsi="Times New Roman" w:cs="Times New Roman"/>
          <w:szCs w:val="21"/>
        </w:rPr>
        <w:t>uantitative expression</w:t>
      </w:r>
      <w:r w:rsidRPr="002E4EC6">
        <w:rPr>
          <w:rFonts w:ascii="Times New Roman" w:hAnsi="Times New Roman" w:cs="Times New Roman" w:hint="eastAsia"/>
          <w:color w:val="000000" w:themeColor="text1"/>
        </w:rPr>
        <w:t xml:space="preserve"> of the </w:t>
      </w:r>
      <w:r w:rsidRPr="00D83DC6">
        <w:rPr>
          <w:rFonts w:ascii="Times New Roman" w:eastAsia="宋体" w:hAnsi="Times New Roman" w:cs="Times New Roman" w:hint="eastAsia"/>
          <w:color w:val="000000" w:themeColor="text1"/>
        </w:rPr>
        <w:t>effector factors</w:t>
      </w:r>
      <w:r>
        <w:rPr>
          <w:rFonts w:ascii="Times New Roman" w:eastAsia="宋体" w:hAnsi="Times New Roman" w:cs="Times New Roman" w:hint="eastAsia"/>
          <w:color w:val="000000" w:themeColor="text1"/>
        </w:rPr>
        <w:t xml:space="preserve"> (</w:t>
      </w:r>
      <w:r w:rsidRPr="002E4EC6">
        <w:rPr>
          <w:rFonts w:ascii="Times New Roman" w:eastAsia="宋体" w:hAnsi="Times New Roman" w:cs="Times New Roman" w:hint="eastAsia"/>
          <w:color w:val="000000" w:themeColor="text1"/>
        </w:rPr>
        <w:t>GZMB</w:t>
      </w:r>
      <w:r>
        <w:rPr>
          <w:rFonts w:ascii="Times New Roman" w:eastAsia="宋体" w:hAnsi="Times New Roman" w:cs="Times New Roman" w:hint="eastAsia"/>
          <w:color w:val="000000" w:themeColor="text1"/>
        </w:rPr>
        <w:t>、</w:t>
      </w:r>
      <w:r w:rsidRPr="002E4EC6">
        <w:rPr>
          <w:rFonts w:ascii="Times New Roman" w:eastAsia="宋体" w:hAnsi="Times New Roman" w:cs="Times New Roman" w:hint="eastAsia"/>
          <w:color w:val="000000" w:themeColor="text1"/>
        </w:rPr>
        <w:t>Perforin</w:t>
      </w:r>
      <w:r>
        <w:rPr>
          <w:rFonts w:ascii="Times New Roman" w:eastAsia="宋体" w:hAnsi="Times New Roman" w:cs="Times New Roman" w:hint="eastAsia"/>
          <w:color w:val="000000" w:themeColor="text1"/>
        </w:rPr>
        <w:t>)</w:t>
      </w:r>
      <w:r w:rsidRPr="002E4EC6">
        <w:rPr>
          <w:rFonts w:ascii="Times New Roman" w:hAnsi="Times New Roman" w:cs="Times New Roman" w:hint="eastAsia"/>
          <w:color w:val="000000" w:themeColor="text1"/>
        </w:rPr>
        <w:t xml:space="preserve"> in ANXA1</w:t>
      </w:r>
      <w:r w:rsidRPr="00B70B50">
        <w:rPr>
          <w:rFonts w:ascii="Times New Roman" w:hAnsi="Times New Roman" w:cs="Times New Roman" w:hint="eastAsia"/>
          <w:color w:val="000000" w:themeColor="text1"/>
          <w:vertAlign w:val="superscript"/>
        </w:rPr>
        <w:t>+</w:t>
      </w:r>
      <w:r w:rsidRPr="002E4EC6">
        <w:rPr>
          <w:rFonts w:ascii="Times New Roman" w:hAnsi="Times New Roman" w:cs="Times New Roman" w:hint="eastAsia"/>
          <w:color w:val="000000" w:themeColor="text1"/>
        </w:rPr>
        <w:t>CD8</w:t>
      </w:r>
      <w:r w:rsidRPr="00B70B50">
        <w:rPr>
          <w:rFonts w:ascii="Times New Roman" w:hAnsi="Times New Roman" w:cs="Times New Roman" w:hint="eastAsia"/>
          <w:color w:val="000000" w:themeColor="text1"/>
          <w:vertAlign w:val="superscript"/>
        </w:rPr>
        <w:t>+</w:t>
      </w:r>
      <w:r w:rsidRPr="002E4EC6">
        <w:rPr>
          <w:rFonts w:ascii="Times New Roman" w:hAnsi="Times New Roman" w:cs="Times New Roman" w:hint="eastAsia"/>
          <w:color w:val="000000" w:themeColor="text1"/>
        </w:rPr>
        <w:t xml:space="preserve">T cells after </w:t>
      </w:r>
      <w:r>
        <w:rPr>
          <w:rFonts w:ascii="Times New Roman" w:hAnsi="Times New Roman" w:cs="Times New Roman" w:hint="eastAsia"/>
          <w:color w:val="000000" w:themeColor="text1"/>
        </w:rPr>
        <w:t>A11+</w:t>
      </w:r>
      <w:r w:rsidRPr="00D2621F">
        <w:rPr>
          <w:rFonts w:ascii="Times New Roman" w:hAnsi="Times New Roman" w:cs="Times New Roman" w:hint="eastAsia"/>
          <w:color w:val="000000" w:themeColor="text1"/>
        </w:rPr>
        <w:t xml:space="preserve"> </w:t>
      </w:r>
      <w:r w:rsidRPr="00CF3426">
        <w:rPr>
          <w:rFonts w:ascii="Times New Roman" w:hAnsi="Times New Roman" w:cs="Times New Roman" w:hint="eastAsia"/>
          <w:color w:val="000000" w:themeColor="text1"/>
        </w:rPr>
        <w:t>Larotrectinib</w:t>
      </w:r>
      <w:r>
        <w:rPr>
          <w:rFonts w:ascii="Times New Roman" w:hAnsi="Times New Roman" w:cs="Times New Roman" w:hint="eastAsia"/>
          <w:color w:val="000000" w:themeColor="text1"/>
        </w:rPr>
        <w:t xml:space="preserve"> and/or anti-PD1 antibody</w:t>
      </w:r>
      <w:r w:rsidRPr="002E4EC6">
        <w:rPr>
          <w:rFonts w:ascii="Times New Roman" w:hAnsi="Times New Roman" w:cs="Times New Roman" w:hint="eastAsia"/>
          <w:color w:val="000000" w:themeColor="text1"/>
        </w:rPr>
        <w:t xml:space="preserve"> treatment;</w:t>
      </w:r>
      <w:r>
        <w:rPr>
          <w:rFonts w:ascii="Times New Roman" w:hAnsi="Times New Roman" w:cs="Times New Roman" w:hint="eastAsia"/>
          <w:color w:val="000000" w:themeColor="text1"/>
        </w:rPr>
        <w:t xml:space="preserve"> </w:t>
      </w:r>
      <w:r w:rsidRPr="00D2621F">
        <w:rPr>
          <w:rFonts w:ascii="Times New Roman" w:hAnsi="Times New Roman" w:cs="Times New Roman" w:hint="eastAsia"/>
          <w:b/>
          <w:bCs/>
          <w:color w:val="000000" w:themeColor="text1"/>
        </w:rPr>
        <w:t>e-f</w:t>
      </w:r>
      <w:r>
        <w:rPr>
          <w:rFonts w:ascii="Times New Roman" w:hAnsi="Times New Roman" w:cs="Times New Roman" w:hint="eastAsia"/>
          <w:color w:val="000000" w:themeColor="text1"/>
        </w:rPr>
        <w:t xml:space="preserve"> </w:t>
      </w:r>
      <w:proofErr w:type="gramStart"/>
      <w:r w:rsidRPr="002E4EC6">
        <w:rPr>
          <w:rFonts w:ascii="Times New Roman" w:hAnsi="Times New Roman" w:cs="Times New Roman" w:hint="eastAsia"/>
          <w:color w:val="000000" w:themeColor="text1"/>
        </w:rPr>
        <w:t>The</w:t>
      </w:r>
      <w:proofErr w:type="gramEnd"/>
      <w:r w:rsidRPr="002E4EC6">
        <w:rPr>
          <w:rFonts w:ascii="Times New Roman" w:hAnsi="Times New Roman" w:cs="Times New Roman" w:hint="eastAsia"/>
          <w:color w:val="000000" w:themeColor="text1"/>
        </w:rPr>
        <w:t xml:space="preserve"> apoptosis rate of</w:t>
      </w:r>
      <w:r w:rsidRPr="009727DF">
        <w:rPr>
          <w:rFonts w:ascii="Times New Roman" w:hAnsi="Times New Roman" w:cs="Times New Roman" w:hint="eastAsia"/>
          <w:color w:val="000000" w:themeColor="text1"/>
        </w:rPr>
        <w:t xml:space="preserve"> cancer c</w:t>
      </w:r>
      <w:r w:rsidRPr="002E4EC6">
        <w:rPr>
          <w:rFonts w:ascii="Times New Roman" w:hAnsi="Times New Roman" w:cs="Times New Roman" w:hint="eastAsia"/>
          <w:color w:val="000000" w:themeColor="text1"/>
        </w:rPr>
        <w:t>ells co-cultured with ANXA1</w:t>
      </w:r>
      <w:r w:rsidRPr="00B70B50">
        <w:rPr>
          <w:rFonts w:ascii="Times New Roman" w:hAnsi="Times New Roman" w:cs="Times New Roman" w:hint="eastAsia"/>
          <w:color w:val="000000" w:themeColor="text1"/>
          <w:vertAlign w:val="superscript"/>
        </w:rPr>
        <w:t>+</w:t>
      </w:r>
      <w:r w:rsidRPr="002E4EC6">
        <w:rPr>
          <w:rFonts w:ascii="Times New Roman" w:hAnsi="Times New Roman" w:cs="Times New Roman" w:hint="eastAsia"/>
          <w:color w:val="000000" w:themeColor="text1"/>
        </w:rPr>
        <w:t>CD8</w:t>
      </w:r>
      <w:r w:rsidRPr="00B70B50">
        <w:rPr>
          <w:rFonts w:ascii="Times New Roman" w:hAnsi="Times New Roman" w:cs="Times New Roman" w:hint="eastAsia"/>
          <w:color w:val="000000" w:themeColor="text1"/>
          <w:vertAlign w:val="superscript"/>
        </w:rPr>
        <w:t>+</w:t>
      </w:r>
      <w:r w:rsidRPr="002E4EC6">
        <w:rPr>
          <w:rFonts w:ascii="Times New Roman" w:hAnsi="Times New Roman" w:cs="Times New Roman" w:hint="eastAsia"/>
          <w:color w:val="000000" w:themeColor="text1"/>
        </w:rPr>
        <w:t xml:space="preserve">T cells after </w:t>
      </w:r>
      <w:r>
        <w:rPr>
          <w:rFonts w:ascii="Times New Roman" w:hAnsi="Times New Roman" w:cs="Times New Roman" w:hint="eastAsia"/>
          <w:color w:val="000000" w:themeColor="text1"/>
        </w:rPr>
        <w:t>A11+</w:t>
      </w:r>
      <w:r w:rsidRPr="00D2621F">
        <w:rPr>
          <w:rFonts w:ascii="Times New Roman" w:hAnsi="Times New Roman" w:cs="Times New Roman" w:hint="eastAsia"/>
          <w:color w:val="000000" w:themeColor="text1"/>
        </w:rPr>
        <w:t xml:space="preserve"> </w:t>
      </w:r>
      <w:r w:rsidRPr="00CF3426">
        <w:rPr>
          <w:rFonts w:ascii="Times New Roman" w:hAnsi="Times New Roman" w:cs="Times New Roman" w:hint="eastAsia"/>
          <w:color w:val="000000" w:themeColor="text1"/>
        </w:rPr>
        <w:t>Larotrectinib</w:t>
      </w:r>
      <w:r>
        <w:rPr>
          <w:rFonts w:ascii="Times New Roman" w:hAnsi="Times New Roman" w:cs="Times New Roman" w:hint="eastAsia"/>
          <w:color w:val="000000" w:themeColor="text1"/>
        </w:rPr>
        <w:t xml:space="preserve"> and/or anti-PD1 antibody</w:t>
      </w:r>
      <w:r w:rsidRPr="002E4EC6">
        <w:rPr>
          <w:rFonts w:ascii="Times New Roman" w:hAnsi="Times New Roman" w:cs="Times New Roman" w:hint="eastAsia"/>
          <w:color w:val="000000" w:themeColor="text1"/>
        </w:rPr>
        <w:t xml:space="preserve"> treatment. </w:t>
      </w:r>
      <w:r w:rsidRPr="00DD2E3F">
        <w:rPr>
          <w:rFonts w:ascii="Times New Roman" w:hAnsi="Times New Roman" w:cs="Times New Roman"/>
        </w:rPr>
        <w:t>GC cells</w:t>
      </w:r>
      <w:r w:rsidRPr="002E4EC6">
        <w:rPr>
          <w:rFonts w:ascii="Times New Roman" w:eastAsia="宋体" w:hAnsi="Times New Roman" w:cs="Times New Roman" w:hint="eastAsia"/>
          <w:color w:val="000000" w:themeColor="text1"/>
        </w:rPr>
        <w:t xml:space="preserve"> and ANXA1</w:t>
      </w:r>
      <w:r w:rsidRPr="00223897">
        <w:rPr>
          <w:rFonts w:ascii="Times New Roman" w:eastAsia="宋体" w:hAnsi="Times New Roman" w:cs="Times New Roman" w:hint="eastAsia"/>
          <w:color w:val="000000" w:themeColor="text1"/>
          <w:vertAlign w:val="superscript"/>
        </w:rPr>
        <w:t>+</w:t>
      </w:r>
      <w:r w:rsidRPr="002E4EC6">
        <w:rPr>
          <w:rFonts w:ascii="Times New Roman" w:eastAsia="宋体" w:hAnsi="Times New Roman" w:cs="Times New Roman" w:hint="eastAsia"/>
          <w:color w:val="000000" w:themeColor="text1"/>
        </w:rPr>
        <w:t>CD8</w:t>
      </w:r>
      <w:r w:rsidRPr="00223897">
        <w:rPr>
          <w:rFonts w:ascii="Times New Roman" w:eastAsia="宋体" w:hAnsi="Times New Roman" w:cs="Times New Roman" w:hint="eastAsia"/>
          <w:color w:val="000000" w:themeColor="text1"/>
          <w:vertAlign w:val="superscript"/>
        </w:rPr>
        <w:t>+</w:t>
      </w:r>
      <w:r w:rsidRPr="002E4EC6">
        <w:rPr>
          <w:rFonts w:ascii="Times New Roman" w:eastAsia="宋体" w:hAnsi="Times New Roman" w:cs="Times New Roman" w:hint="eastAsia"/>
          <w:color w:val="000000" w:themeColor="text1"/>
        </w:rPr>
        <w:t>T cell</w:t>
      </w:r>
      <w:r w:rsidRPr="00DD2E3F">
        <w:rPr>
          <w:rFonts w:ascii="Times New Roman" w:hAnsi="Times New Roman" w:cs="Times New Roman"/>
        </w:rPr>
        <w:t xml:space="preserve"> were harvested from</w:t>
      </w:r>
      <w:r>
        <w:rPr>
          <w:rFonts w:ascii="Times New Roman" w:hAnsi="Times New Roman" w:cs="Times New Roman" w:hint="eastAsia"/>
        </w:rPr>
        <w:t xml:space="preserve"> the s</w:t>
      </w:r>
      <w:r w:rsidRPr="00F6777D">
        <w:rPr>
          <w:rFonts w:ascii="Times New Roman" w:hAnsi="Times New Roman" w:cs="Times New Roman" w:hint="eastAsia"/>
        </w:rPr>
        <w:t xml:space="preserve">ame </w:t>
      </w:r>
      <w:r w:rsidRPr="00F6777D">
        <w:rPr>
          <w:rFonts w:ascii="Times New Roman" w:eastAsia="宋体" w:hAnsi="Times New Roman" w:cs="Times New Roman"/>
          <w:color w:val="000000" w:themeColor="text1"/>
        </w:rPr>
        <w:t>NI</w:t>
      </w:r>
      <w:r w:rsidRPr="00F6777D">
        <w:rPr>
          <w:rFonts w:ascii="Times New Roman" w:eastAsia="宋体" w:hAnsi="Times New Roman" w:cs="Times New Roman"/>
          <w:color w:val="000000" w:themeColor="text1"/>
          <w:vertAlign w:val="superscript"/>
        </w:rPr>
        <w:t>+</w:t>
      </w:r>
      <w:r w:rsidRPr="00F6777D">
        <w:rPr>
          <w:rFonts w:ascii="Times New Roman" w:eastAsia="宋体" w:hAnsi="Times New Roman" w:cs="Times New Roman"/>
          <w:color w:val="000000" w:themeColor="text1"/>
        </w:rPr>
        <w:t>GC</w:t>
      </w:r>
      <w:r w:rsidRPr="00F6777D">
        <w:rPr>
          <w:rFonts w:ascii="Times New Roman" w:hAnsi="Times New Roman" w:cs="Times New Roman" w:hint="eastAsia"/>
        </w:rPr>
        <w:t xml:space="preserve"> patient</w:t>
      </w:r>
      <w:r>
        <w:rPr>
          <w:rFonts w:ascii="Times New Roman" w:hAnsi="Times New Roman" w:cs="Times New Roman" w:hint="eastAsia"/>
        </w:rPr>
        <w:t xml:space="preserve">. </w:t>
      </w:r>
      <w:r>
        <w:rPr>
          <w:rFonts w:ascii="Times New Roman" w:hAnsi="Times New Roman" w:cs="Times New Roman" w:hint="eastAsia"/>
          <w:b/>
          <w:bCs/>
        </w:rPr>
        <w:t xml:space="preserve">g </w:t>
      </w:r>
      <w:r>
        <w:rPr>
          <w:rFonts w:ascii="Times New Roman" w:hAnsi="Times New Roman" w:cs="Times New Roman" w:hint="eastAsia"/>
        </w:rPr>
        <w:t xml:space="preserve">Left: </w:t>
      </w:r>
      <w:r w:rsidRPr="008511C0">
        <w:rPr>
          <w:rFonts w:ascii="Times New Roman" w:hAnsi="Times New Roman" w:cs="Times New Roman"/>
        </w:rPr>
        <w:t>Anatomical images showed the</w:t>
      </w:r>
      <w:r>
        <w:rPr>
          <w:rFonts w:ascii="Times New Roman" w:hAnsi="Times New Roman" w:cs="Times New Roman" w:hint="eastAsia"/>
        </w:rPr>
        <w:t xml:space="preserve"> </w:t>
      </w:r>
      <w:r w:rsidRPr="008511C0">
        <w:rPr>
          <w:rFonts w:ascii="Times New Roman" w:hAnsi="Times New Roman" w:cs="Times New Roman"/>
        </w:rPr>
        <w:t>experimental design of sciatic nerve tumor invasion model.</w:t>
      </w:r>
      <w:r w:rsidRPr="008511C0">
        <w:t xml:space="preserve"> </w:t>
      </w:r>
      <w:r w:rsidRPr="008511C0">
        <w:rPr>
          <w:rFonts w:ascii="Times New Roman" w:hAnsi="Times New Roman" w:cs="Times New Roman"/>
        </w:rPr>
        <w:t>4 weeks after implanting GC cells along the perineurium of the sciatic nerves, the sciatic nerves were surrounded by xenografts. Yellow arrow points to the sciatic nerve.</w:t>
      </w:r>
      <w:r>
        <w:rPr>
          <w:rFonts w:ascii="Times New Roman" w:hAnsi="Times New Roman" w:cs="Times New Roman" w:hint="eastAsia"/>
        </w:rPr>
        <w:t xml:space="preserve"> Right: </w:t>
      </w:r>
      <w:r w:rsidRPr="008511C0">
        <w:rPr>
          <w:rFonts w:ascii="Times New Roman" w:hAnsi="Times New Roman" w:cs="Times New Roman"/>
        </w:rPr>
        <w:t xml:space="preserve">The images of xenograft tumors from sacrificed mice of </w:t>
      </w:r>
      <w:r w:rsidRPr="008511C0">
        <w:rPr>
          <w:rFonts w:ascii="Times New Roman" w:hAnsi="Times New Roman" w:cs="Times New Roman"/>
          <w:i/>
          <w:iCs/>
        </w:rPr>
        <w:t>in vivo</w:t>
      </w:r>
      <w:r w:rsidRPr="008511C0">
        <w:rPr>
          <w:rFonts w:ascii="Times New Roman" w:hAnsi="Times New Roman" w:cs="Times New Roman"/>
        </w:rPr>
        <w:t xml:space="preserve"> NI </w:t>
      </w:r>
      <w:proofErr w:type="spellStart"/>
      <w:proofErr w:type="gramStart"/>
      <w:r w:rsidRPr="008511C0">
        <w:rPr>
          <w:rFonts w:ascii="Times New Roman" w:hAnsi="Times New Roman" w:cs="Times New Roman"/>
        </w:rPr>
        <w:t>model.</w:t>
      </w:r>
      <w:r>
        <w:rPr>
          <w:rFonts w:ascii="Times New Roman" w:hAnsi="Times New Roman" w:cs="Times New Roman" w:hint="eastAsia"/>
        </w:rPr>
        <w:t>n</w:t>
      </w:r>
      <w:proofErr w:type="spellEnd"/>
      <w:proofErr w:type="gramEnd"/>
      <w:r>
        <w:rPr>
          <w:rFonts w:ascii="Times New Roman" w:hAnsi="Times New Roman" w:cs="Times New Roman" w:hint="eastAsia"/>
        </w:rPr>
        <w:t xml:space="preserve">=5 </w:t>
      </w:r>
      <w:r w:rsidRPr="008511C0">
        <w:rPr>
          <w:rFonts w:ascii="Times New Roman" w:hAnsi="Times New Roman" w:cs="Times New Roman" w:hint="eastAsia"/>
          <w:b/>
          <w:bCs/>
        </w:rPr>
        <w:t>h</w:t>
      </w:r>
      <w:r>
        <w:rPr>
          <w:rFonts w:ascii="Times New Roman" w:hAnsi="Times New Roman" w:cs="Times New Roman" w:hint="eastAsia"/>
        </w:rPr>
        <w:t xml:space="preserve"> </w:t>
      </w:r>
      <w:r w:rsidRPr="008511C0">
        <w:rPr>
          <w:rFonts w:ascii="Times New Roman" w:hAnsi="Times New Roman" w:cs="Times New Roman"/>
        </w:rPr>
        <w:t xml:space="preserve">Tumor weight of xenograft tumors of sacrificed mice of </w:t>
      </w:r>
      <w:r w:rsidRPr="008511C0">
        <w:rPr>
          <w:rFonts w:ascii="Times New Roman" w:hAnsi="Times New Roman" w:cs="Times New Roman"/>
          <w:i/>
          <w:iCs/>
        </w:rPr>
        <w:t>in vivo</w:t>
      </w:r>
      <w:r w:rsidRPr="008511C0">
        <w:rPr>
          <w:rFonts w:ascii="Times New Roman" w:hAnsi="Times New Roman" w:cs="Times New Roman"/>
        </w:rPr>
        <w:t xml:space="preserve"> NI model.</w:t>
      </w:r>
      <w:r>
        <w:rPr>
          <w:rFonts w:ascii="Times New Roman" w:hAnsi="Times New Roman" w:cs="Times New Roman" w:hint="eastAsia"/>
        </w:rPr>
        <w:t xml:space="preserve"> </w:t>
      </w:r>
      <w:r w:rsidRPr="00D321CD">
        <w:rPr>
          <w:rFonts w:ascii="Times New Roman" w:hAnsi="Times New Roman" w:cs="Times New Roman"/>
          <w:szCs w:val="21"/>
        </w:rPr>
        <w:t xml:space="preserve">All experiments were repeated 3 times with </w:t>
      </w:r>
      <w:r w:rsidRPr="00D321CD">
        <w:rPr>
          <w:rFonts w:ascii="Times New Roman" w:hAnsi="Times New Roman" w:cs="Times New Roman"/>
          <w:szCs w:val="21"/>
        </w:rPr>
        <w:lastRenderedPageBreak/>
        <w:t xml:space="preserve">consistent results. </w:t>
      </w:r>
      <w:proofErr w:type="spellStart"/>
      <w:r w:rsidRPr="00CB4583">
        <w:rPr>
          <w:rFonts w:ascii="Times New Roman" w:hAnsi="Times New Roman" w:cs="Times New Roman" w:hint="eastAsia"/>
          <w:b/>
          <w:bCs/>
          <w:szCs w:val="21"/>
        </w:rPr>
        <w:t>i</w:t>
      </w:r>
      <w:proofErr w:type="spellEnd"/>
      <w:r w:rsidRPr="00CB4583">
        <w:rPr>
          <w:rFonts w:ascii="Times New Roman" w:hAnsi="Times New Roman" w:cs="Times New Roman" w:hint="eastAsia"/>
          <w:b/>
          <w:bCs/>
          <w:szCs w:val="21"/>
        </w:rPr>
        <w:t>-</w:t>
      </w:r>
      <w:r>
        <w:rPr>
          <w:rFonts w:ascii="Times New Roman" w:hAnsi="Times New Roman" w:cs="Times New Roman" w:hint="eastAsia"/>
          <w:b/>
          <w:bCs/>
          <w:szCs w:val="21"/>
        </w:rPr>
        <w:t>k</w:t>
      </w:r>
      <w:r>
        <w:rPr>
          <w:rFonts w:ascii="Times New Roman" w:hAnsi="Times New Roman" w:cs="Times New Roman" w:hint="eastAsia"/>
          <w:szCs w:val="21"/>
        </w:rPr>
        <w:t xml:space="preserve"> </w:t>
      </w:r>
      <w:r w:rsidRPr="002E4EC6">
        <w:rPr>
          <w:rFonts w:ascii="Times New Roman" w:hAnsi="Times New Roman" w:cs="Times New Roman" w:hint="eastAsia"/>
          <w:color w:val="000000" w:themeColor="text1"/>
        </w:rPr>
        <w:t xml:space="preserve">Flow cytometry </w:t>
      </w:r>
      <w:r>
        <w:rPr>
          <w:rFonts w:ascii="Times New Roman" w:hAnsi="Times New Roman" w:cs="Times New Roman" w:hint="eastAsia"/>
          <w:szCs w:val="21"/>
        </w:rPr>
        <w:t>and</w:t>
      </w:r>
      <w:r w:rsidRPr="00CB4583">
        <w:rPr>
          <w:rFonts w:ascii="Times New Roman" w:hAnsi="Times New Roman" w:cs="Times New Roman" w:hint="eastAsia"/>
          <w:szCs w:val="21"/>
        </w:rPr>
        <w:t xml:space="preserve"> quantification</w:t>
      </w:r>
      <w:r>
        <w:rPr>
          <w:rFonts w:ascii="Times New Roman" w:hAnsi="Times New Roman" w:cs="Times New Roman" w:hint="eastAsia"/>
          <w:szCs w:val="21"/>
        </w:rPr>
        <w:t xml:space="preserve"> of </w:t>
      </w:r>
      <w:r w:rsidRPr="002E4EC6">
        <w:rPr>
          <w:rFonts w:ascii="Times New Roman" w:hAnsi="Times New Roman" w:cs="Times New Roman" w:hint="eastAsia"/>
          <w:color w:val="000000" w:themeColor="text1"/>
        </w:rPr>
        <w:t>GZMB</w:t>
      </w:r>
      <w:r w:rsidRPr="00B70B50">
        <w:rPr>
          <w:rFonts w:ascii="Times New Roman" w:hAnsi="Times New Roman" w:cs="Times New Roman" w:hint="eastAsia"/>
          <w:color w:val="000000" w:themeColor="text1"/>
          <w:vertAlign w:val="superscript"/>
        </w:rPr>
        <w:t>+</w:t>
      </w:r>
      <w:r w:rsidRPr="002E4EC6">
        <w:rPr>
          <w:rFonts w:ascii="Times New Roman" w:hAnsi="Times New Roman" w:cs="Times New Roman" w:hint="eastAsia"/>
          <w:color w:val="000000" w:themeColor="text1"/>
        </w:rPr>
        <w:t>CD8</w:t>
      </w:r>
      <w:r w:rsidRPr="00B70B50">
        <w:rPr>
          <w:rFonts w:ascii="Times New Roman" w:hAnsi="Times New Roman" w:cs="Times New Roman" w:hint="eastAsia"/>
          <w:color w:val="000000" w:themeColor="text1"/>
          <w:vertAlign w:val="superscript"/>
        </w:rPr>
        <w:t>+</w:t>
      </w:r>
      <w:r w:rsidRPr="002E4EC6">
        <w:rPr>
          <w:rFonts w:ascii="Times New Roman" w:hAnsi="Times New Roman" w:cs="Times New Roman" w:hint="eastAsia"/>
          <w:color w:val="000000" w:themeColor="text1"/>
        </w:rPr>
        <w:t>T cells</w:t>
      </w:r>
      <w:r>
        <w:rPr>
          <w:rFonts w:ascii="Times New Roman" w:hAnsi="Times New Roman" w:cs="Times New Roman" w:hint="eastAsia"/>
          <w:color w:val="000000" w:themeColor="text1"/>
        </w:rPr>
        <w:t xml:space="preserve"> and</w:t>
      </w:r>
      <w:r w:rsidRPr="002E4EC6">
        <w:rPr>
          <w:rFonts w:ascii="Times New Roman" w:hAnsi="Times New Roman" w:cs="Times New Roman" w:hint="eastAsia"/>
          <w:color w:val="000000" w:themeColor="text1"/>
        </w:rPr>
        <w:t xml:space="preserve"> P</w:t>
      </w:r>
      <w:r>
        <w:rPr>
          <w:rFonts w:ascii="Times New Roman" w:hAnsi="Times New Roman" w:cs="Times New Roman" w:hint="eastAsia"/>
          <w:color w:val="000000" w:themeColor="text1"/>
        </w:rPr>
        <w:t>erforin</w:t>
      </w:r>
      <w:r w:rsidRPr="00B70B50">
        <w:rPr>
          <w:rFonts w:ascii="Times New Roman" w:hAnsi="Times New Roman" w:cs="Times New Roman" w:hint="eastAsia"/>
          <w:color w:val="000000" w:themeColor="text1"/>
          <w:vertAlign w:val="superscript"/>
        </w:rPr>
        <w:t>+</w:t>
      </w:r>
      <w:r w:rsidRPr="002E4EC6">
        <w:rPr>
          <w:rFonts w:ascii="Times New Roman" w:hAnsi="Times New Roman" w:cs="Times New Roman" w:hint="eastAsia"/>
          <w:color w:val="000000" w:themeColor="text1"/>
        </w:rPr>
        <w:t>CD8</w:t>
      </w:r>
      <w:r w:rsidRPr="00B70B50">
        <w:rPr>
          <w:rFonts w:ascii="Times New Roman" w:hAnsi="Times New Roman" w:cs="Times New Roman" w:hint="eastAsia"/>
          <w:color w:val="000000" w:themeColor="text1"/>
          <w:vertAlign w:val="superscript"/>
        </w:rPr>
        <w:t>+</w:t>
      </w:r>
      <w:r w:rsidRPr="002E4EC6">
        <w:rPr>
          <w:rFonts w:ascii="Times New Roman" w:hAnsi="Times New Roman" w:cs="Times New Roman" w:hint="eastAsia"/>
          <w:color w:val="000000" w:themeColor="text1"/>
        </w:rPr>
        <w:t xml:space="preserve">T cells </w:t>
      </w:r>
      <w:r>
        <w:rPr>
          <w:rFonts w:ascii="Times New Roman" w:hAnsi="Times New Roman" w:cs="Times New Roman" w:hint="eastAsia"/>
          <w:color w:val="000000" w:themeColor="text1"/>
        </w:rPr>
        <w:t xml:space="preserve">from the harvest tumors </w:t>
      </w:r>
      <w:r w:rsidRPr="002E4EC6">
        <w:rPr>
          <w:rFonts w:ascii="Times New Roman" w:hAnsi="Times New Roman" w:cs="Times New Roman" w:hint="eastAsia"/>
          <w:color w:val="000000" w:themeColor="text1"/>
        </w:rPr>
        <w:t>in indicated groups;</w:t>
      </w:r>
      <w:r>
        <w:rPr>
          <w:rFonts w:ascii="Times New Roman" w:hAnsi="Times New Roman" w:cs="Times New Roman" w:hint="eastAsia"/>
          <w:color w:val="000000" w:themeColor="text1"/>
        </w:rPr>
        <w:t xml:space="preserve"> </w:t>
      </w:r>
      <w:r w:rsidRPr="003817BB">
        <w:rPr>
          <w:rFonts w:ascii="Times New Roman" w:hAnsi="Times New Roman" w:cs="Times New Roman"/>
          <w:szCs w:val="21"/>
        </w:rPr>
        <w:t>The data are presented as the means ± SD.</w:t>
      </w:r>
      <w:r w:rsidRPr="003817BB">
        <w:rPr>
          <w:rFonts w:ascii="ScalaSansPro-Italic" w:hAnsi="ScalaSansPro-Italic"/>
          <w:i/>
          <w:iCs/>
          <w:color w:val="242021"/>
          <w:sz w:val="16"/>
          <w:szCs w:val="16"/>
        </w:rPr>
        <w:t xml:space="preserve"> </w:t>
      </w:r>
      <w:r w:rsidRPr="003817BB">
        <w:rPr>
          <w:rFonts w:ascii="Times New Roman" w:hAnsi="Times New Roman" w:cs="Times New Roman"/>
          <w:i/>
          <w:iCs/>
          <w:szCs w:val="21"/>
        </w:rPr>
        <w:t>p</w:t>
      </w:r>
      <w:r w:rsidRPr="003817BB">
        <w:rPr>
          <w:rFonts w:ascii="Times New Roman" w:hAnsi="Times New Roman" w:cs="Times New Roman"/>
          <w:szCs w:val="21"/>
        </w:rPr>
        <w:t xml:space="preserve">-values were determined by two-tailed paired Student’s </w:t>
      </w:r>
      <w:r w:rsidRPr="003817BB">
        <w:rPr>
          <w:rFonts w:ascii="Times New Roman" w:hAnsi="Times New Roman" w:cs="Times New Roman"/>
          <w:i/>
          <w:iCs/>
          <w:szCs w:val="21"/>
        </w:rPr>
        <w:t>t</w:t>
      </w:r>
      <w:r w:rsidRPr="003817BB">
        <w:rPr>
          <w:rFonts w:ascii="Times New Roman" w:hAnsi="Times New Roman" w:cs="Times New Roman"/>
          <w:szCs w:val="21"/>
        </w:rPr>
        <w:t>-test</w:t>
      </w:r>
      <w:r>
        <w:rPr>
          <w:rFonts w:ascii="Times New Roman" w:hAnsi="Times New Roman" w:cs="Times New Roman" w:hint="eastAsia"/>
          <w:szCs w:val="21"/>
        </w:rPr>
        <w:t xml:space="preserve">. </w:t>
      </w:r>
      <w:r w:rsidRPr="003817BB">
        <w:rPr>
          <w:rFonts w:ascii="Times New Roman" w:hAnsi="Times New Roman" w:cs="Times New Roman"/>
          <w:szCs w:val="21"/>
        </w:rPr>
        <w:t>*</w:t>
      </w:r>
      <w:r w:rsidRPr="003817BB">
        <w:rPr>
          <w:rFonts w:ascii="Times New Roman" w:hAnsi="Times New Roman" w:cs="Times New Roman"/>
          <w:i/>
          <w:iCs/>
          <w:szCs w:val="21"/>
        </w:rPr>
        <w:t xml:space="preserve">p &lt; </w:t>
      </w:r>
      <w:r w:rsidRPr="003817BB">
        <w:rPr>
          <w:rFonts w:ascii="Times New Roman" w:hAnsi="Times New Roman" w:cs="Times New Roman"/>
          <w:szCs w:val="21"/>
        </w:rPr>
        <w:t>0.05, **</w:t>
      </w:r>
      <w:r w:rsidRPr="003817BB">
        <w:rPr>
          <w:rFonts w:ascii="Times New Roman" w:hAnsi="Times New Roman" w:cs="Times New Roman"/>
          <w:i/>
          <w:iCs/>
          <w:szCs w:val="21"/>
        </w:rPr>
        <w:t xml:space="preserve">p &lt; </w:t>
      </w:r>
      <w:r w:rsidRPr="003817BB">
        <w:rPr>
          <w:rFonts w:ascii="Times New Roman" w:hAnsi="Times New Roman" w:cs="Times New Roman"/>
          <w:szCs w:val="21"/>
        </w:rPr>
        <w:t>0.01, and ***</w:t>
      </w:r>
      <w:r w:rsidRPr="003817BB">
        <w:rPr>
          <w:rFonts w:ascii="Times New Roman" w:hAnsi="Times New Roman" w:cs="Times New Roman"/>
          <w:i/>
          <w:iCs/>
          <w:szCs w:val="21"/>
        </w:rPr>
        <w:t xml:space="preserve">p &lt; </w:t>
      </w:r>
      <w:r w:rsidRPr="003817BB">
        <w:rPr>
          <w:rFonts w:ascii="Times New Roman" w:hAnsi="Times New Roman" w:cs="Times New Roman"/>
          <w:szCs w:val="21"/>
        </w:rPr>
        <w:t>0.001 versus the control group</w:t>
      </w:r>
      <w:r>
        <w:rPr>
          <w:rFonts w:ascii="Times New Roman" w:hAnsi="Times New Roman" w:cs="Times New Roman" w:hint="eastAsia"/>
          <w:szCs w:val="21"/>
        </w:rPr>
        <w:t>.</w:t>
      </w:r>
    </w:p>
    <w:p w14:paraId="708D09A5" w14:textId="77777777" w:rsidR="00E5313B" w:rsidRPr="00827CDF" w:rsidRDefault="00E5313B" w:rsidP="00E5313B">
      <w:pPr>
        <w:rPr>
          <w:rFonts w:hint="eastAsia"/>
        </w:rPr>
      </w:pPr>
    </w:p>
    <w:p w14:paraId="557BDBA5" w14:textId="77777777" w:rsidR="0030624E" w:rsidRDefault="0030624E"/>
    <w:p w14:paraId="76821C6C" w14:textId="77777777" w:rsidR="0033373C" w:rsidRDefault="0033373C"/>
    <w:p w14:paraId="4A03F829" w14:textId="77777777" w:rsidR="0033373C" w:rsidRDefault="0033373C"/>
    <w:p w14:paraId="54440FA0" w14:textId="77777777" w:rsidR="0033373C" w:rsidRDefault="0033373C"/>
    <w:p w14:paraId="0A38EE75" w14:textId="77777777" w:rsidR="0033373C" w:rsidRDefault="0033373C"/>
    <w:p w14:paraId="0FF75747" w14:textId="77777777" w:rsidR="0033373C" w:rsidRDefault="0033373C"/>
    <w:p w14:paraId="758B6283" w14:textId="77777777" w:rsidR="0033373C" w:rsidRDefault="0033373C"/>
    <w:p w14:paraId="1E3FA64A" w14:textId="77777777" w:rsidR="0033373C" w:rsidRDefault="0033373C"/>
    <w:p w14:paraId="12595210" w14:textId="77777777" w:rsidR="0033373C" w:rsidRDefault="0033373C"/>
    <w:p w14:paraId="35B31705" w14:textId="77777777" w:rsidR="0033373C" w:rsidRDefault="0033373C"/>
    <w:p w14:paraId="7DCF296D" w14:textId="77777777" w:rsidR="0033373C" w:rsidRDefault="0033373C"/>
    <w:p w14:paraId="1CEAF86A" w14:textId="77777777" w:rsidR="0033373C" w:rsidRDefault="0033373C"/>
    <w:p w14:paraId="6BA8A74A" w14:textId="77777777" w:rsidR="0033373C" w:rsidRDefault="0033373C"/>
    <w:p w14:paraId="27F6AE81" w14:textId="77777777" w:rsidR="0033373C" w:rsidRDefault="0033373C"/>
    <w:p w14:paraId="08817C3D" w14:textId="77777777" w:rsidR="0033373C" w:rsidRDefault="0033373C"/>
    <w:p w14:paraId="790CA334" w14:textId="77777777" w:rsidR="0033373C" w:rsidRDefault="0033373C"/>
    <w:p w14:paraId="0450C10D" w14:textId="77777777" w:rsidR="0033373C" w:rsidRDefault="0033373C"/>
    <w:p w14:paraId="1F8A2F33" w14:textId="77777777" w:rsidR="0033373C" w:rsidRDefault="0033373C"/>
    <w:p w14:paraId="501492A3" w14:textId="77777777" w:rsidR="0033373C" w:rsidRDefault="0033373C"/>
    <w:p w14:paraId="0002C185" w14:textId="77777777" w:rsidR="0033373C" w:rsidRDefault="0033373C"/>
    <w:p w14:paraId="54C3A3C0" w14:textId="77777777" w:rsidR="0033373C" w:rsidRDefault="0033373C"/>
    <w:p w14:paraId="41FAEEFD" w14:textId="77777777" w:rsidR="0033373C" w:rsidRDefault="0033373C"/>
    <w:p w14:paraId="25B4DE88" w14:textId="77777777" w:rsidR="0033373C" w:rsidRDefault="0033373C"/>
    <w:p w14:paraId="243B7FF7" w14:textId="77777777" w:rsidR="0033373C" w:rsidRDefault="0033373C"/>
    <w:p w14:paraId="0090D4DB" w14:textId="77777777" w:rsidR="0033373C" w:rsidRDefault="0033373C"/>
    <w:p w14:paraId="488F98EC" w14:textId="77777777" w:rsidR="0033373C" w:rsidRDefault="0033373C"/>
    <w:p w14:paraId="08BB8116" w14:textId="77777777" w:rsidR="0033373C" w:rsidRDefault="0033373C"/>
    <w:p w14:paraId="576BE2B5" w14:textId="77777777" w:rsidR="0033373C" w:rsidRDefault="0033373C"/>
    <w:p w14:paraId="4E336B24" w14:textId="77777777" w:rsidR="0033373C" w:rsidRDefault="0033373C"/>
    <w:p w14:paraId="594E1BED" w14:textId="77777777" w:rsidR="0033373C" w:rsidRDefault="0033373C"/>
    <w:p w14:paraId="1A61FBDE" w14:textId="77777777" w:rsidR="0033373C" w:rsidRDefault="0033373C"/>
    <w:p w14:paraId="1F72EC91" w14:textId="77777777" w:rsidR="0033373C" w:rsidRDefault="0033373C"/>
    <w:p w14:paraId="3370A889" w14:textId="77777777" w:rsidR="0033373C" w:rsidRDefault="0033373C"/>
    <w:p w14:paraId="50350DB7" w14:textId="77777777" w:rsidR="0033373C" w:rsidRDefault="0033373C"/>
    <w:p w14:paraId="4DA8F891" w14:textId="77777777" w:rsidR="0033373C" w:rsidRDefault="0033373C"/>
    <w:p w14:paraId="5C5F139C" w14:textId="77777777" w:rsidR="0033373C" w:rsidRDefault="0033373C"/>
    <w:p w14:paraId="40CE1F82" w14:textId="77777777" w:rsidR="0033373C" w:rsidRDefault="0033373C"/>
    <w:p w14:paraId="6F375799" w14:textId="77777777" w:rsidR="0033373C" w:rsidRDefault="0033373C"/>
    <w:p w14:paraId="6339B702" w14:textId="77777777" w:rsidR="0033373C" w:rsidRDefault="0033373C"/>
    <w:p w14:paraId="25FE8B2C" w14:textId="77777777" w:rsidR="0033373C" w:rsidRPr="0067268A" w:rsidRDefault="0033373C" w:rsidP="0033373C">
      <w:pPr>
        <w:rPr>
          <w:rFonts w:ascii="Times New Roman" w:hAnsi="Times New Roman" w:cs="Times New Roman"/>
          <w:b/>
          <w:bCs/>
          <w:szCs w:val="21"/>
        </w:rPr>
      </w:pPr>
      <w:r w:rsidRPr="0067268A">
        <w:rPr>
          <w:rFonts w:ascii="Times New Roman" w:hAnsi="Times New Roman" w:cs="Times New Roman"/>
          <w:b/>
          <w:bCs/>
          <w:szCs w:val="21"/>
        </w:rPr>
        <w:lastRenderedPageBreak/>
        <w:t>Supplementary</w:t>
      </w:r>
      <w:r w:rsidRPr="0067268A">
        <w:rPr>
          <w:rFonts w:ascii="Times New Roman" w:hAnsi="Times New Roman" w:cs="Times New Roman" w:hint="eastAsia"/>
          <w:b/>
          <w:bCs/>
          <w:szCs w:val="21"/>
        </w:rPr>
        <w:t xml:space="preserve"> material 2: </w:t>
      </w:r>
      <w:r w:rsidRPr="0067268A">
        <w:rPr>
          <w:rFonts w:ascii="Times New Roman" w:hAnsi="Times New Roman" w:cs="Times New Roman"/>
          <w:b/>
          <w:bCs/>
          <w:szCs w:val="21"/>
        </w:rPr>
        <w:t>Supplementary</w:t>
      </w:r>
      <w:r w:rsidRPr="0067268A">
        <w:rPr>
          <w:rFonts w:ascii="Times New Roman" w:hAnsi="Times New Roman" w:cs="Times New Roman" w:hint="eastAsia"/>
          <w:b/>
          <w:bCs/>
          <w:szCs w:val="21"/>
        </w:rPr>
        <w:t xml:space="preserve"> methods</w:t>
      </w:r>
    </w:p>
    <w:p w14:paraId="312DDF71" w14:textId="77777777" w:rsidR="0033373C" w:rsidRPr="0067268A" w:rsidRDefault="0033373C" w:rsidP="0033373C">
      <w:pPr>
        <w:rPr>
          <w:rFonts w:ascii="Times New Roman" w:hAnsi="Times New Roman" w:cs="Times New Roman"/>
          <w:szCs w:val="21"/>
        </w:rPr>
      </w:pPr>
      <w:r w:rsidRPr="0067268A">
        <w:rPr>
          <w:rFonts w:ascii="Times New Roman" w:hAnsi="Times New Roman" w:cs="Times New Roman"/>
          <w:b/>
          <w:bCs/>
          <w:szCs w:val="21"/>
        </w:rPr>
        <w:t>Extraction single-cell suspension from gastric cancer tissue</w:t>
      </w:r>
    </w:p>
    <w:p w14:paraId="47E1BE54" w14:textId="77777777" w:rsidR="0033373C" w:rsidRPr="0067268A" w:rsidRDefault="0033373C" w:rsidP="0033373C">
      <w:pPr>
        <w:rPr>
          <w:rFonts w:ascii="Times New Roman" w:eastAsia="宋体" w:hAnsi="Times New Roman" w:cs="Times New Roman"/>
          <w:szCs w:val="21"/>
        </w:rPr>
      </w:pPr>
      <w:r w:rsidRPr="0067268A">
        <w:rPr>
          <w:rFonts w:ascii="Times New Roman" w:hAnsi="Times New Roman" w:cs="Times New Roman"/>
          <w:szCs w:val="21"/>
        </w:rPr>
        <w:t>Gastric cancer tissue samples were collected under sterile conditions and washed with pre-chilled PBS to remove blood contamination, then rapidly transported to the laboratory at 4°C. After washed separately in 75% ethanol and antibiotics, gastric tissues were minced into a chyle-like consistency and digested in a water bath shaker at 37°C; after filtration and centrifugation, the single-cell suspension of tumor tissue was obtained. The suspension was slowly overlaid onto the upper layer of gradient lymphocyte separation medium along the side of the tube, then the lymphocytes were collected from the intermediate layer and resuspended in lymphocyte culture medium for further cultivation.</w:t>
      </w:r>
    </w:p>
    <w:p w14:paraId="3A4F72E9" w14:textId="77777777" w:rsidR="0033373C" w:rsidRPr="0067268A" w:rsidRDefault="0033373C" w:rsidP="0033373C">
      <w:pPr>
        <w:rPr>
          <w:rFonts w:ascii="Times New Roman" w:hAnsi="Times New Roman" w:cs="Times New Roman"/>
          <w:b/>
          <w:bCs/>
          <w:szCs w:val="21"/>
        </w:rPr>
      </w:pPr>
      <w:r w:rsidRPr="0067268A">
        <w:rPr>
          <w:rFonts w:ascii="Times New Roman" w:hAnsi="Times New Roman" w:cs="Times New Roman"/>
          <w:b/>
          <w:bCs/>
          <w:szCs w:val="21"/>
        </w:rPr>
        <w:t>Isolation and activation of peripheral blood mononuclear cells</w:t>
      </w:r>
    </w:p>
    <w:p w14:paraId="14F818AF" w14:textId="77777777" w:rsidR="0033373C" w:rsidRPr="0067268A" w:rsidRDefault="0033373C" w:rsidP="0033373C">
      <w:pPr>
        <w:rPr>
          <w:rFonts w:ascii="Times New Roman" w:hAnsi="Times New Roman" w:cs="Times New Roman"/>
          <w:szCs w:val="21"/>
        </w:rPr>
      </w:pPr>
      <w:r w:rsidRPr="0067268A">
        <w:rPr>
          <w:rFonts w:ascii="Times New Roman" w:hAnsi="Times New Roman" w:cs="Times New Roman"/>
          <w:szCs w:val="21"/>
        </w:rPr>
        <w:t>According to the manufacturer's instructions, peripheral blood mononuclear cells (PBMCs) were isolated from peripheral blood using lymphocyte separation medium. The diluted blood was c</w:t>
      </w:r>
      <w:r w:rsidRPr="0067268A">
        <w:rPr>
          <w:rFonts w:ascii="Times New Roman" w:hAnsi="Times New Roman" w:cs="Times New Roman" w:hint="eastAsia"/>
          <w:szCs w:val="21"/>
        </w:rPr>
        <w:t>are</w:t>
      </w:r>
      <w:r w:rsidRPr="0067268A">
        <w:rPr>
          <w:rFonts w:ascii="Times New Roman" w:hAnsi="Times New Roman" w:cs="Times New Roman"/>
          <w:szCs w:val="21"/>
        </w:rPr>
        <w:t xml:space="preserve">fully layered on top of the lymphocyte separation medium. Following centrifugation, the mononuclear cell layer was aspirated, washed, and counted. Activation was induced by adding IL-2 and </w:t>
      </w:r>
      <w:proofErr w:type="spellStart"/>
      <w:r w:rsidRPr="0067268A">
        <w:rPr>
          <w:rFonts w:ascii="Times New Roman" w:hAnsi="Times New Roman" w:cs="Times New Roman"/>
          <w:szCs w:val="21"/>
        </w:rPr>
        <w:t>ImmunoCult</w:t>
      </w:r>
      <w:proofErr w:type="spellEnd"/>
      <w:r w:rsidRPr="0067268A">
        <w:rPr>
          <w:rFonts w:ascii="Times New Roman" w:hAnsi="Times New Roman" w:cs="Times New Roman"/>
          <w:szCs w:val="21"/>
        </w:rPr>
        <w:t xml:space="preserve"> XF T Cell Expansion Medium supplemented with </w:t>
      </w:r>
      <w:proofErr w:type="spellStart"/>
      <w:r w:rsidRPr="0067268A">
        <w:rPr>
          <w:rFonts w:ascii="Times New Roman" w:hAnsi="Times New Roman" w:cs="Times New Roman"/>
          <w:szCs w:val="21"/>
        </w:rPr>
        <w:t>ImmunoCult</w:t>
      </w:r>
      <w:proofErr w:type="spellEnd"/>
      <w:r w:rsidRPr="0067268A">
        <w:rPr>
          <w:rFonts w:ascii="Times New Roman" w:hAnsi="Times New Roman" w:cs="Times New Roman"/>
          <w:szCs w:val="21"/>
        </w:rPr>
        <w:t xml:space="preserve"> Human CD3/CD28 T Cell Activator. For further expansion, fresh complete </w:t>
      </w:r>
      <w:proofErr w:type="spellStart"/>
      <w:r w:rsidRPr="0067268A">
        <w:rPr>
          <w:rFonts w:ascii="Times New Roman" w:hAnsi="Times New Roman" w:cs="Times New Roman"/>
          <w:szCs w:val="21"/>
        </w:rPr>
        <w:t>ImmunoCult</w:t>
      </w:r>
      <w:proofErr w:type="spellEnd"/>
      <w:r w:rsidRPr="0067268A">
        <w:rPr>
          <w:rFonts w:ascii="Times New Roman" w:hAnsi="Times New Roman" w:cs="Times New Roman"/>
          <w:szCs w:val="21"/>
        </w:rPr>
        <w:t xml:space="preserve"> XF T Cell Expansion Medium containing IL-2 was added to the cell suspension, adjusting the viable cell density to 1*10</w:t>
      </w:r>
      <w:r w:rsidRPr="0067268A">
        <w:rPr>
          <w:rFonts w:ascii="Times New Roman" w:hAnsi="Times New Roman" w:cs="Times New Roman"/>
          <w:szCs w:val="21"/>
          <w:vertAlign w:val="superscript"/>
        </w:rPr>
        <w:t>6</w:t>
      </w:r>
      <w:r w:rsidRPr="0067268A">
        <w:rPr>
          <w:rFonts w:ascii="Times New Roman" w:hAnsi="Times New Roman" w:cs="Times New Roman"/>
          <w:szCs w:val="21"/>
        </w:rPr>
        <w:t>/mL every 2-3 days.</w:t>
      </w:r>
    </w:p>
    <w:p w14:paraId="0CD7A25B" w14:textId="77777777" w:rsidR="0033373C" w:rsidRPr="0067268A" w:rsidRDefault="0033373C" w:rsidP="0033373C">
      <w:pPr>
        <w:rPr>
          <w:rFonts w:ascii="Times New Roman" w:hAnsi="Times New Roman" w:cs="Times New Roman"/>
          <w:b/>
          <w:bCs/>
          <w:szCs w:val="21"/>
        </w:rPr>
      </w:pPr>
      <w:r w:rsidRPr="0067268A">
        <w:rPr>
          <w:rFonts w:ascii="Times New Roman" w:hAnsi="Times New Roman" w:cs="Times New Roman"/>
          <w:b/>
          <w:bCs/>
          <w:szCs w:val="21"/>
        </w:rPr>
        <w:t>Immunohistochemistry</w:t>
      </w:r>
      <w:r w:rsidRPr="0067268A">
        <w:rPr>
          <w:rFonts w:ascii="Times New Roman" w:hAnsi="Times New Roman" w:cs="Times New Roman" w:hint="eastAsia"/>
          <w:b/>
          <w:bCs/>
          <w:szCs w:val="21"/>
        </w:rPr>
        <w:t xml:space="preserve"> (IHC)</w:t>
      </w:r>
    </w:p>
    <w:p w14:paraId="477C3A0D" w14:textId="77777777" w:rsidR="0033373C" w:rsidRPr="0067268A" w:rsidRDefault="0033373C" w:rsidP="0033373C">
      <w:pPr>
        <w:rPr>
          <w:rFonts w:ascii="Times New Roman" w:hAnsi="Times New Roman" w:cs="Times New Roman"/>
          <w:szCs w:val="21"/>
        </w:rPr>
      </w:pPr>
      <w:r w:rsidRPr="0067268A">
        <w:rPr>
          <w:rFonts w:ascii="Times New Roman" w:hAnsi="Times New Roman" w:cs="Times New Roman"/>
          <w:szCs w:val="21"/>
        </w:rPr>
        <w:t>Firstly, the paraffin</w:t>
      </w:r>
      <w:r w:rsidRPr="0067268A">
        <w:rPr>
          <w:rFonts w:ascii="Times New Roman" w:hAnsi="Times New Roman" w:cs="Times New Roman" w:hint="eastAsia"/>
          <w:szCs w:val="21"/>
        </w:rPr>
        <w:t>-</w:t>
      </w:r>
      <w:r w:rsidRPr="0067268A">
        <w:rPr>
          <w:rFonts w:ascii="Times New Roman" w:hAnsi="Times New Roman" w:cs="Times New Roman"/>
          <w:szCs w:val="21"/>
        </w:rPr>
        <w:t>embedded slides were dewaxed and hydrated, followed by antigen repair using a high-temperature water bath. After blocking with 10% goat serum, the tissue sections were incubated overnight at 4°C with the PGP9.5 antibody.</w:t>
      </w:r>
      <w:r w:rsidRPr="0067268A">
        <w:rPr>
          <w:rFonts w:ascii="Times New Roman" w:hAnsi="Times New Roman" w:cs="Times New Roman" w:hint="eastAsia"/>
          <w:szCs w:val="21"/>
        </w:rPr>
        <w:t xml:space="preserve"> </w:t>
      </w:r>
      <w:r w:rsidRPr="0067268A">
        <w:rPr>
          <w:rFonts w:ascii="Times New Roman" w:hAnsi="Times New Roman" w:cs="Times New Roman"/>
          <w:szCs w:val="21"/>
        </w:rPr>
        <w:t xml:space="preserve">Post multiple washes with buffer, secondary antibodies corresponding to the species origin of the primary antibody were applied for incubation. A brown precipitate </w:t>
      </w:r>
      <w:r w:rsidRPr="0067268A">
        <w:rPr>
          <w:rFonts w:ascii="Times New Roman" w:hAnsi="Times New Roman" w:cs="Times New Roman" w:hint="eastAsia"/>
          <w:szCs w:val="21"/>
        </w:rPr>
        <w:t>was</w:t>
      </w:r>
      <w:r w:rsidRPr="0067268A">
        <w:rPr>
          <w:rFonts w:ascii="Times New Roman" w:hAnsi="Times New Roman" w:cs="Times New Roman"/>
          <w:szCs w:val="21"/>
        </w:rPr>
        <w:t xml:space="preserve"> generated by the chromogen 3,3'-diaminobenzidine (DAB) to visualize the target protein (PGP9.5), with counterstaining of cell nuclei using hematoxylin to enhance the localization and expression pattern discernment.</w:t>
      </w:r>
      <w:r w:rsidRPr="0067268A">
        <w:rPr>
          <w:rFonts w:ascii="Times New Roman" w:hAnsi="Times New Roman" w:cs="Times New Roman" w:hint="eastAsia"/>
          <w:szCs w:val="21"/>
        </w:rPr>
        <w:t xml:space="preserve"> </w:t>
      </w:r>
      <w:r w:rsidRPr="0067268A">
        <w:rPr>
          <w:rFonts w:ascii="Times New Roman" w:hAnsi="Times New Roman" w:cs="Times New Roman"/>
          <w:szCs w:val="21"/>
        </w:rPr>
        <w:t xml:space="preserve">For the evaluation of immunohistochemical staining, a total score is calculated by combining the assessment of staining intensity (negative: 0, weak: 1, moderate: 2, strong: 3) with the percentage of </w:t>
      </w:r>
      <w:proofErr w:type="spellStart"/>
      <w:r w:rsidRPr="0067268A">
        <w:rPr>
          <w:rFonts w:ascii="Times New Roman" w:hAnsi="Times New Roman" w:cs="Times New Roman"/>
          <w:szCs w:val="21"/>
        </w:rPr>
        <w:t>immunopositive</w:t>
      </w:r>
      <w:proofErr w:type="spellEnd"/>
      <w:r w:rsidRPr="0067268A">
        <w:rPr>
          <w:rFonts w:ascii="Times New Roman" w:hAnsi="Times New Roman" w:cs="Times New Roman"/>
          <w:szCs w:val="21"/>
        </w:rPr>
        <w:t xml:space="preserve"> tumor cells (0%: 0, 1%-25%: 1, 26%-50%: 2, &gt;50%: 3), yielding values ranging from 0 to 6. Two pathologists independently score each sample to minimize bias and ensure reproducibility of the results.</w:t>
      </w:r>
    </w:p>
    <w:p w14:paraId="03CBD905" w14:textId="77777777" w:rsidR="0033373C" w:rsidRPr="0067268A" w:rsidRDefault="0033373C" w:rsidP="0033373C">
      <w:pPr>
        <w:rPr>
          <w:rFonts w:ascii="Times New Roman" w:hAnsi="Times New Roman" w:cs="Times New Roman"/>
          <w:b/>
          <w:bCs/>
          <w:szCs w:val="21"/>
        </w:rPr>
      </w:pPr>
      <w:r w:rsidRPr="0067268A">
        <w:rPr>
          <w:rFonts w:ascii="Times New Roman" w:hAnsi="Times New Roman" w:cs="Times New Roman"/>
          <w:b/>
          <w:bCs/>
          <w:szCs w:val="21"/>
        </w:rPr>
        <w:t>Multiplex immunohistochemical</w:t>
      </w:r>
      <w:r w:rsidRPr="0067268A">
        <w:rPr>
          <w:rFonts w:ascii="Times New Roman" w:hAnsi="Times New Roman" w:cs="Times New Roman" w:hint="eastAsia"/>
          <w:b/>
          <w:bCs/>
          <w:szCs w:val="21"/>
        </w:rPr>
        <w:t xml:space="preserve"> staining (</w:t>
      </w:r>
      <w:proofErr w:type="spellStart"/>
      <w:r w:rsidRPr="0067268A">
        <w:rPr>
          <w:rFonts w:ascii="Times New Roman" w:hAnsi="Times New Roman" w:cs="Times New Roman"/>
          <w:b/>
          <w:bCs/>
          <w:szCs w:val="21"/>
        </w:rPr>
        <w:t>mIHC</w:t>
      </w:r>
      <w:proofErr w:type="spellEnd"/>
      <w:r w:rsidRPr="0067268A">
        <w:rPr>
          <w:rFonts w:ascii="Times New Roman" w:hAnsi="Times New Roman" w:cs="Times New Roman" w:hint="eastAsia"/>
          <w:b/>
          <w:bCs/>
          <w:szCs w:val="21"/>
        </w:rPr>
        <w:t>)</w:t>
      </w:r>
    </w:p>
    <w:p w14:paraId="3E51558E" w14:textId="77777777" w:rsidR="0033373C" w:rsidRPr="0067268A" w:rsidRDefault="0033373C" w:rsidP="0033373C">
      <w:pPr>
        <w:rPr>
          <w:rFonts w:ascii="Times New Roman" w:hAnsi="Times New Roman" w:cs="Times New Roman"/>
          <w:b/>
          <w:bCs/>
          <w:szCs w:val="21"/>
        </w:rPr>
      </w:pPr>
      <w:r w:rsidRPr="0067268A">
        <w:rPr>
          <w:rFonts w:ascii="Times New Roman" w:eastAsia="宋体" w:hAnsi="Times New Roman" w:cs="Times New Roman"/>
          <w:kern w:val="0"/>
          <w:szCs w:val="21"/>
          <w14:ligatures w14:val="none"/>
        </w:rPr>
        <w:t xml:space="preserve">Initially, the paraffin sections were baked at 60°C for 30 minutes, followed by sequential immersions in xylene and absolute ethanol twice for 5 minutes each, then through a gradient of alcohols (from 95% to 70%) for 5 minutes each, and finally rinsed with water and PBS. Subsequently, antigen retrieval was performed by microwaving the sections in citrate or EDTA buffer, ensuring that the tissue remained submerged throughout the process. After cooling to room temperature, the sections were washed three times in PBS. The tissue sections were blocked in blocking solution at room temperature for 30 minutes, then covered with diluted primary antibodies and incubated overnight at 4°C, with the addition of a small amount of water in the humidified box to prevent antibody evaporation. Post incubation, the sections were washed thrice in PBS, followed by incubation with diluted HRP-conjugated secondary antibodies for 1 hour at room temperature, and another series of PBS washes. Fluorescent dyes were then diluted 1:200 in buffer and applied to the samples for an incubation period of 10-15 minutes. This process was repeated for the staining </w:t>
      </w:r>
      <w:r w:rsidRPr="0067268A">
        <w:rPr>
          <w:rFonts w:ascii="Times New Roman" w:eastAsia="宋体" w:hAnsi="Times New Roman" w:cs="Times New Roman"/>
          <w:kern w:val="0"/>
          <w:szCs w:val="21"/>
          <w14:ligatures w14:val="none"/>
        </w:rPr>
        <w:lastRenderedPageBreak/>
        <w:t>of additional antibodies, with fluorescent visualization at each round's end.</w:t>
      </w:r>
      <w:r w:rsidRPr="0067268A">
        <w:rPr>
          <w:rFonts w:ascii="Times New Roman" w:eastAsia="宋体" w:hAnsi="Times New Roman" w:cs="Times New Roman" w:hint="eastAsia"/>
          <w:kern w:val="0"/>
          <w:szCs w:val="21"/>
          <w14:ligatures w14:val="none"/>
        </w:rPr>
        <w:t xml:space="preserve"> </w:t>
      </w:r>
      <w:r w:rsidRPr="0067268A">
        <w:rPr>
          <w:rFonts w:ascii="Times New Roman" w:eastAsia="宋体" w:hAnsi="Times New Roman" w:cs="Times New Roman"/>
          <w:kern w:val="0"/>
          <w:szCs w:val="21"/>
          <w14:ligatures w14:val="none"/>
        </w:rPr>
        <w:t>Nuclear counterstaining was achieved by covering the sections with DAPI and incubating them in the dark for 10 minutes, followed by three PBS washes. After removing excess liquid, the sections were mounted using a fluorescence quenching mounting medium. Observation and recording were carried out using the Thunder Imager high-resolution inverted fluorescence microscope. Throughout this meticulous process, the goal was to achieve multiplex immunolabeling and precise detection with high resolution imaging.</w:t>
      </w:r>
    </w:p>
    <w:p w14:paraId="514C0007" w14:textId="77777777" w:rsidR="0033373C" w:rsidRPr="0067268A" w:rsidRDefault="0033373C" w:rsidP="0033373C">
      <w:pPr>
        <w:rPr>
          <w:rFonts w:ascii="Times New Roman" w:hAnsi="Times New Roman" w:cs="Times New Roman"/>
          <w:b/>
          <w:bCs/>
          <w:szCs w:val="21"/>
        </w:rPr>
      </w:pPr>
      <w:r w:rsidRPr="0067268A">
        <w:rPr>
          <w:rFonts w:ascii="Times New Roman" w:eastAsia="宋体" w:hAnsi="Times New Roman" w:cs="Times New Roman"/>
          <w:b/>
          <w:szCs w:val="21"/>
        </w:rPr>
        <w:t>Single-cell RNA sequencing</w:t>
      </w:r>
      <w:r w:rsidRPr="0067268A">
        <w:rPr>
          <w:rFonts w:ascii="Times New Roman" w:eastAsia="宋体" w:hAnsi="Times New Roman" w:cs="Times New Roman" w:hint="eastAsia"/>
          <w:b/>
          <w:szCs w:val="21"/>
        </w:rPr>
        <w:t xml:space="preserve"> (</w:t>
      </w:r>
      <w:proofErr w:type="spellStart"/>
      <w:r w:rsidRPr="0067268A">
        <w:rPr>
          <w:rFonts w:ascii="Times New Roman" w:eastAsia="宋体" w:hAnsi="Times New Roman" w:cs="Times New Roman"/>
          <w:b/>
          <w:szCs w:val="21"/>
        </w:rPr>
        <w:t>scRNA</w:t>
      </w:r>
      <w:proofErr w:type="spellEnd"/>
      <w:r w:rsidRPr="0067268A">
        <w:rPr>
          <w:rFonts w:ascii="Times New Roman" w:eastAsia="宋体" w:hAnsi="Times New Roman" w:cs="Times New Roman"/>
          <w:b/>
          <w:szCs w:val="21"/>
        </w:rPr>
        <w:t>-seq</w:t>
      </w:r>
      <w:r w:rsidRPr="0067268A">
        <w:rPr>
          <w:rFonts w:ascii="Times New Roman" w:eastAsia="宋体" w:hAnsi="Times New Roman" w:cs="Times New Roman" w:hint="eastAsia"/>
          <w:b/>
          <w:szCs w:val="21"/>
        </w:rPr>
        <w:t>)</w:t>
      </w:r>
    </w:p>
    <w:p w14:paraId="6BA9E568" w14:textId="77777777" w:rsidR="0033373C" w:rsidRPr="0067268A" w:rsidRDefault="0033373C" w:rsidP="0033373C">
      <w:pPr>
        <w:rPr>
          <w:rFonts w:hint="eastAsia"/>
          <w:szCs w:val="21"/>
        </w:rPr>
      </w:pPr>
      <w:r w:rsidRPr="0067268A">
        <w:rPr>
          <w:rFonts w:ascii="Times New Roman" w:eastAsia="宋体" w:hAnsi="Times New Roman" w:cs="Times New Roman"/>
          <w:kern w:val="0"/>
          <w:szCs w:val="21"/>
          <w14:ligatures w14:val="none"/>
        </w:rPr>
        <w:t xml:space="preserve">Approximately 0.5 grams of fresh gastric cancer tissue samples were collected, washed with pre-chilled PBS to remove surface impurities, then fully submerged in tissue preservation solution. Properly labeled and sealed, they were stored and transported under conditions of 2~8°C. Sample dissociation and subsequent machine operation tasks were entrusted to Nanjing </w:t>
      </w:r>
      <w:proofErr w:type="spellStart"/>
      <w:r w:rsidRPr="0067268A">
        <w:rPr>
          <w:rFonts w:ascii="Times New Roman" w:eastAsia="宋体" w:hAnsi="Times New Roman" w:cs="Times New Roman"/>
          <w:kern w:val="0"/>
          <w:szCs w:val="21"/>
          <w14:ligatures w14:val="none"/>
        </w:rPr>
        <w:t>Newgene</w:t>
      </w:r>
      <w:proofErr w:type="spellEnd"/>
      <w:r w:rsidRPr="0067268A">
        <w:rPr>
          <w:rFonts w:ascii="Times New Roman" w:eastAsia="宋体" w:hAnsi="Times New Roman" w:cs="Times New Roman"/>
          <w:kern w:val="0"/>
          <w:szCs w:val="21"/>
          <w14:ligatures w14:val="none"/>
        </w:rPr>
        <w:t xml:space="preserve"> Bioinformatics Technology</w:t>
      </w:r>
      <w:r w:rsidRPr="0067268A">
        <w:rPr>
          <w:rFonts w:ascii="Times New Roman" w:eastAsia="宋体" w:hAnsi="Times New Roman" w:cs="Times New Roman" w:hint="eastAsia"/>
          <w:kern w:val="0"/>
          <w:szCs w:val="21"/>
          <w14:ligatures w14:val="none"/>
        </w:rPr>
        <w:t xml:space="preserve">. </w:t>
      </w:r>
      <w:r w:rsidRPr="0067268A">
        <w:rPr>
          <w:rFonts w:ascii="Times New Roman" w:eastAsia="宋体" w:hAnsi="Times New Roman" w:cs="Times New Roman"/>
          <w:kern w:val="0"/>
          <w:szCs w:val="21"/>
          <w14:ligatures w14:val="none"/>
        </w:rPr>
        <w:t>The data preprocessing phase encompassed quality control, UMI processing, assessment of mitochondrial gene ratios in cells, cell filtration, and data normalization. Utilizing techniques for dimensional reduction and visualization allowed for the intuitive presentation of high-dimensional gene expression data. Hierarchical clustering algorithms were employed to delineate cell subpopulations. Cell type annotation was based on the identification of marker genes, determining cell types through database comparisons.</w:t>
      </w:r>
      <w:r w:rsidRPr="0067268A">
        <w:rPr>
          <w:rFonts w:ascii="Times New Roman" w:eastAsia="宋体" w:hAnsi="Times New Roman" w:cs="Times New Roman" w:hint="eastAsia"/>
          <w:kern w:val="0"/>
          <w:szCs w:val="21"/>
          <w14:ligatures w14:val="none"/>
        </w:rPr>
        <w:t xml:space="preserve"> </w:t>
      </w:r>
      <w:r w:rsidRPr="0067268A">
        <w:rPr>
          <w:rFonts w:ascii="Times New Roman" w:eastAsia="宋体" w:hAnsi="Times New Roman" w:cs="Times New Roman"/>
          <w:kern w:val="0"/>
          <w:szCs w:val="21"/>
          <w14:ligatures w14:val="none"/>
        </w:rPr>
        <w:t xml:space="preserve">Subsequent analyses included differential gene expression, functional enrichment (GO/KEGG), </w:t>
      </w:r>
      <w:proofErr w:type="spellStart"/>
      <w:r w:rsidRPr="0067268A">
        <w:rPr>
          <w:rFonts w:ascii="Times New Roman" w:eastAsia="宋体" w:hAnsi="Times New Roman" w:cs="Times New Roman"/>
          <w:kern w:val="0"/>
          <w:szCs w:val="21"/>
          <w14:ligatures w14:val="none"/>
        </w:rPr>
        <w:t>pseudotime</w:t>
      </w:r>
      <w:proofErr w:type="spellEnd"/>
      <w:r w:rsidRPr="0067268A">
        <w:rPr>
          <w:rFonts w:ascii="Times New Roman" w:eastAsia="宋体" w:hAnsi="Times New Roman" w:cs="Times New Roman"/>
          <w:kern w:val="0"/>
          <w:szCs w:val="21"/>
          <w14:ligatures w14:val="none"/>
        </w:rPr>
        <w:t xml:space="preserve"> analysis to explore the dynamics of cell differentiation, and intercellular communication network analysis (ligand-receptor interaction) among other customized analyses, providing a comprehensive interpretation of cellular community characteristics and their biological significance.</w:t>
      </w:r>
    </w:p>
    <w:p w14:paraId="6FD2B0F4" w14:textId="77777777" w:rsidR="0033373C" w:rsidRPr="0067268A" w:rsidRDefault="0033373C" w:rsidP="0033373C">
      <w:pPr>
        <w:rPr>
          <w:rFonts w:ascii="Times New Roman" w:eastAsia="宋体" w:hAnsi="Times New Roman" w:cs="Times New Roman"/>
          <w:b/>
          <w:szCs w:val="21"/>
        </w:rPr>
      </w:pPr>
      <w:r w:rsidRPr="0067268A">
        <w:rPr>
          <w:rFonts w:ascii="Times New Roman" w:hAnsi="Times New Roman" w:cs="Times New Roman"/>
          <w:b/>
          <w:bCs/>
          <w:szCs w:val="21"/>
        </w:rPr>
        <w:t>Isolation</w:t>
      </w:r>
      <w:r w:rsidRPr="0067268A">
        <w:rPr>
          <w:rFonts w:ascii="Times New Roman" w:eastAsia="宋体" w:hAnsi="Times New Roman" w:cs="Times New Roman"/>
          <w:b/>
          <w:szCs w:val="21"/>
        </w:rPr>
        <w:t>, activation, and cultivation</w:t>
      </w:r>
      <w:r w:rsidRPr="0067268A">
        <w:rPr>
          <w:rFonts w:ascii="Times New Roman" w:eastAsia="宋体" w:hAnsi="Times New Roman" w:cs="Times New Roman" w:hint="eastAsia"/>
          <w:b/>
          <w:szCs w:val="21"/>
        </w:rPr>
        <w:t xml:space="preserve"> </w:t>
      </w:r>
      <w:r w:rsidRPr="0067268A">
        <w:rPr>
          <w:rFonts w:ascii="Times New Roman" w:eastAsia="宋体" w:hAnsi="Times New Roman" w:cs="Times New Roman"/>
          <w:b/>
          <w:szCs w:val="21"/>
        </w:rPr>
        <w:t>CD8</w:t>
      </w:r>
      <w:r w:rsidRPr="0067268A">
        <w:rPr>
          <w:rFonts w:ascii="Times New Roman" w:eastAsia="宋体" w:hAnsi="Times New Roman" w:cs="Times New Roman"/>
          <w:b/>
          <w:szCs w:val="21"/>
          <w:vertAlign w:val="superscript"/>
        </w:rPr>
        <w:t>+</w:t>
      </w:r>
      <w:r w:rsidRPr="0067268A">
        <w:rPr>
          <w:rFonts w:ascii="Times New Roman" w:eastAsia="宋体" w:hAnsi="Times New Roman" w:cs="Times New Roman"/>
          <w:b/>
          <w:szCs w:val="21"/>
        </w:rPr>
        <w:t>T cells</w:t>
      </w:r>
    </w:p>
    <w:p w14:paraId="00DB6952" w14:textId="77777777" w:rsidR="0033373C" w:rsidRPr="0067268A" w:rsidRDefault="0033373C" w:rsidP="0033373C">
      <w:pPr>
        <w:rPr>
          <w:rFonts w:ascii="Times New Roman" w:eastAsia="宋体" w:hAnsi="Times New Roman" w:cs="Times New Roman"/>
          <w:b/>
          <w:szCs w:val="21"/>
        </w:rPr>
      </w:pPr>
      <w:r w:rsidRPr="0067268A">
        <w:rPr>
          <w:rFonts w:ascii="Times New Roman" w:eastAsia="宋体" w:hAnsi="Times New Roman" w:cs="Times New Roman"/>
          <w:kern w:val="0"/>
          <w:szCs w:val="21"/>
          <w14:ligatures w14:val="none"/>
        </w:rPr>
        <w:t>To isolate and activate CD8</w:t>
      </w:r>
      <w:r w:rsidRPr="0067268A">
        <w:rPr>
          <w:rFonts w:ascii="Times New Roman" w:eastAsia="宋体" w:hAnsi="Times New Roman" w:cs="Times New Roman"/>
          <w:kern w:val="0"/>
          <w:szCs w:val="21"/>
          <w:vertAlign w:val="superscript"/>
          <w14:ligatures w14:val="none"/>
        </w:rPr>
        <w:t>+</w:t>
      </w:r>
      <w:r w:rsidRPr="0067268A">
        <w:rPr>
          <w:rFonts w:ascii="Times New Roman" w:eastAsia="宋体" w:hAnsi="Times New Roman" w:cs="Times New Roman"/>
          <w:kern w:val="0"/>
          <w:szCs w:val="21"/>
          <w14:ligatures w14:val="none"/>
        </w:rPr>
        <w:t>T cells via immunomagnetic bead separation, start by washing the beads conjugated with anti-CD8 and resuspending them in buffer for standby. Next, mix the prep</w:t>
      </w:r>
      <w:r w:rsidRPr="0067268A">
        <w:rPr>
          <w:rFonts w:ascii="Times New Roman" w:eastAsia="宋体" w:hAnsi="Times New Roman" w:cs="Times New Roman" w:hint="eastAsia"/>
          <w:kern w:val="0"/>
          <w:szCs w:val="21"/>
          <w14:ligatures w14:val="none"/>
        </w:rPr>
        <w:t>are</w:t>
      </w:r>
      <w:r w:rsidRPr="0067268A">
        <w:rPr>
          <w:rFonts w:ascii="Times New Roman" w:eastAsia="宋体" w:hAnsi="Times New Roman" w:cs="Times New Roman"/>
          <w:kern w:val="0"/>
          <w:szCs w:val="21"/>
          <w14:ligatures w14:val="none"/>
        </w:rPr>
        <w:t>d single-cell suspension with the beads in a specific ratio, using a magnetic stand to separate CD8</w:t>
      </w:r>
      <w:r w:rsidRPr="0067268A">
        <w:rPr>
          <w:rFonts w:ascii="Times New Roman" w:eastAsia="宋体" w:hAnsi="Times New Roman" w:cs="Times New Roman"/>
          <w:kern w:val="0"/>
          <w:szCs w:val="21"/>
          <w:vertAlign w:val="superscript"/>
          <w14:ligatures w14:val="none"/>
        </w:rPr>
        <w:t>+</w:t>
      </w:r>
      <w:r w:rsidRPr="0067268A">
        <w:rPr>
          <w:rFonts w:ascii="Times New Roman" w:eastAsia="宋体" w:hAnsi="Times New Roman" w:cs="Times New Roman"/>
          <w:kern w:val="0"/>
          <w:szCs w:val="21"/>
          <w14:ligatures w14:val="none"/>
        </w:rPr>
        <w:t>T cells, followed by washing and resuspension steps, ultimately collecting purified CD8</w:t>
      </w:r>
      <w:r w:rsidRPr="0067268A">
        <w:rPr>
          <w:rFonts w:ascii="Times New Roman" w:eastAsia="宋体" w:hAnsi="Times New Roman" w:cs="Times New Roman"/>
          <w:kern w:val="0"/>
          <w:szCs w:val="21"/>
          <w:vertAlign w:val="superscript"/>
          <w14:ligatures w14:val="none"/>
        </w:rPr>
        <w:t>+</w:t>
      </w:r>
      <w:r w:rsidRPr="0067268A">
        <w:rPr>
          <w:rFonts w:ascii="Times New Roman" w:eastAsia="宋体" w:hAnsi="Times New Roman" w:cs="Times New Roman"/>
          <w:kern w:val="0"/>
          <w:szCs w:val="21"/>
          <w14:ligatures w14:val="none"/>
        </w:rPr>
        <w:t>T cells. Activation involves co-culturing these cells with CD3/CD28 immunomagnetic beads under appropriate conditions, whereupon the activated CD8</w:t>
      </w:r>
      <w:r w:rsidRPr="0067268A">
        <w:rPr>
          <w:rFonts w:ascii="Times New Roman" w:eastAsia="宋体" w:hAnsi="Times New Roman" w:cs="Times New Roman"/>
          <w:kern w:val="0"/>
          <w:szCs w:val="21"/>
          <w:vertAlign w:val="superscript"/>
          <w14:ligatures w14:val="none"/>
        </w:rPr>
        <w:t>+</w:t>
      </w:r>
      <w:r w:rsidRPr="0067268A">
        <w:rPr>
          <w:rFonts w:ascii="Times New Roman" w:eastAsia="宋体" w:hAnsi="Times New Roman" w:cs="Times New Roman"/>
          <w:kern w:val="0"/>
          <w:szCs w:val="21"/>
          <w14:ligatures w14:val="none"/>
        </w:rPr>
        <w:t>T cells can be used for subsequent experiments, with the removal of beads when necessary.</w:t>
      </w:r>
      <w:r w:rsidRPr="0067268A">
        <w:rPr>
          <w:rFonts w:ascii="Times New Roman" w:eastAsia="宋体" w:hAnsi="Times New Roman" w:cs="Times New Roman" w:hint="eastAsia"/>
          <w:kern w:val="0"/>
          <w:szCs w:val="21"/>
          <w14:ligatures w14:val="none"/>
        </w:rPr>
        <w:t xml:space="preserve"> </w:t>
      </w:r>
      <w:r w:rsidRPr="0067268A">
        <w:rPr>
          <w:rFonts w:ascii="Times New Roman" w:eastAsia="宋体" w:hAnsi="Times New Roman" w:cs="Times New Roman"/>
          <w:kern w:val="0"/>
          <w:szCs w:val="21"/>
          <w14:ligatures w14:val="none"/>
        </w:rPr>
        <w:t>For the expansion of CD8</w:t>
      </w:r>
      <w:r w:rsidRPr="0067268A">
        <w:rPr>
          <w:rFonts w:ascii="Times New Roman" w:eastAsia="宋体" w:hAnsi="Times New Roman" w:cs="Times New Roman"/>
          <w:kern w:val="0"/>
          <w:szCs w:val="21"/>
          <w:vertAlign w:val="superscript"/>
          <w14:ligatures w14:val="none"/>
        </w:rPr>
        <w:t>+</w:t>
      </w:r>
      <w:r w:rsidRPr="0067268A">
        <w:rPr>
          <w:rFonts w:ascii="Times New Roman" w:eastAsia="宋体" w:hAnsi="Times New Roman" w:cs="Times New Roman"/>
          <w:kern w:val="0"/>
          <w:szCs w:val="21"/>
          <w14:ligatures w14:val="none"/>
        </w:rPr>
        <w:t>T cells, culture them in a medium containing growth factor, serum, and antibiotics, regularly inspecting cell condition and density, passing them at the right time to maintain optimal growth conditions. When cell viability declines, re-stimulate the CD8</w:t>
      </w:r>
      <w:r w:rsidRPr="0067268A">
        <w:rPr>
          <w:rFonts w:ascii="Times New Roman" w:eastAsia="宋体" w:hAnsi="Times New Roman" w:cs="Times New Roman"/>
          <w:kern w:val="0"/>
          <w:szCs w:val="21"/>
          <w:vertAlign w:val="superscript"/>
          <w14:ligatures w14:val="none"/>
        </w:rPr>
        <w:t>+</w:t>
      </w:r>
      <w:r w:rsidRPr="0067268A">
        <w:rPr>
          <w:rFonts w:ascii="Times New Roman" w:eastAsia="宋体" w:hAnsi="Times New Roman" w:cs="Times New Roman"/>
          <w:kern w:val="0"/>
          <w:szCs w:val="21"/>
          <w14:ligatures w14:val="none"/>
        </w:rPr>
        <w:t>T cells with CD3/CD28 immunomagnetic beads, ensuring the accuracy of experimental results and cell health. Throughout the process, continuous monitoring and timely adjustments were critical to ensure effective cell culture outcomes.</w:t>
      </w:r>
    </w:p>
    <w:p w14:paraId="7C6418D2" w14:textId="77777777" w:rsidR="0033373C" w:rsidRPr="0067268A" w:rsidRDefault="0033373C" w:rsidP="0033373C">
      <w:pPr>
        <w:rPr>
          <w:rFonts w:ascii="Times New Roman" w:eastAsia="宋体" w:hAnsi="Times New Roman" w:cs="Times New Roman"/>
          <w:b/>
          <w:bCs/>
          <w:szCs w:val="21"/>
        </w:rPr>
      </w:pPr>
      <w:r w:rsidRPr="0067268A">
        <w:rPr>
          <w:rFonts w:ascii="Times New Roman" w:eastAsia="宋体" w:hAnsi="Times New Roman" w:cs="Times New Roman" w:hint="eastAsia"/>
          <w:b/>
          <w:bCs/>
          <w:kern w:val="0"/>
          <w:szCs w:val="21"/>
          <w14:ligatures w14:val="none"/>
        </w:rPr>
        <w:t>A</w:t>
      </w:r>
      <w:r w:rsidRPr="0067268A">
        <w:rPr>
          <w:rFonts w:ascii="Times New Roman" w:eastAsia="宋体" w:hAnsi="Times New Roman" w:cs="Times New Roman"/>
          <w:b/>
          <w:bCs/>
          <w:kern w:val="0"/>
          <w:szCs w:val="21"/>
          <w14:ligatures w14:val="none"/>
        </w:rPr>
        <w:t>poptosis</w:t>
      </w:r>
      <w:r w:rsidRPr="0067268A">
        <w:rPr>
          <w:rFonts w:ascii="Times New Roman" w:eastAsia="宋体" w:hAnsi="Times New Roman" w:cs="Times New Roman" w:hint="eastAsia"/>
          <w:b/>
          <w:bCs/>
          <w:kern w:val="0"/>
          <w:szCs w:val="21"/>
          <w14:ligatures w14:val="none"/>
        </w:rPr>
        <w:t xml:space="preserve"> assay</w:t>
      </w:r>
    </w:p>
    <w:p w14:paraId="27192CAC" w14:textId="77777777" w:rsidR="0033373C" w:rsidRPr="0067268A" w:rsidRDefault="0033373C" w:rsidP="0033373C">
      <w:pPr>
        <w:rPr>
          <w:rFonts w:ascii="Times New Roman" w:eastAsia="宋体" w:hAnsi="Times New Roman" w:cs="Times New Roman"/>
          <w:b/>
          <w:szCs w:val="21"/>
        </w:rPr>
      </w:pPr>
      <w:r w:rsidRPr="0067268A">
        <w:rPr>
          <w:rFonts w:ascii="Times New Roman" w:eastAsia="宋体" w:hAnsi="Times New Roman" w:cs="Times New Roman"/>
          <w:kern w:val="0"/>
          <w:szCs w:val="21"/>
          <w14:ligatures w14:val="none"/>
        </w:rPr>
        <w:t>CD8</w:t>
      </w:r>
      <w:r w:rsidRPr="0067268A">
        <w:rPr>
          <w:rFonts w:ascii="Times New Roman" w:eastAsia="宋体" w:hAnsi="Times New Roman" w:cs="Times New Roman"/>
          <w:kern w:val="0"/>
          <w:szCs w:val="21"/>
          <w:vertAlign w:val="superscript"/>
          <w14:ligatures w14:val="none"/>
        </w:rPr>
        <w:t>+</w:t>
      </w:r>
      <w:r w:rsidRPr="0067268A">
        <w:rPr>
          <w:rFonts w:ascii="Times New Roman" w:eastAsia="宋体" w:hAnsi="Times New Roman" w:cs="Times New Roman"/>
          <w:kern w:val="0"/>
          <w:szCs w:val="21"/>
          <w14:ligatures w14:val="none"/>
        </w:rPr>
        <w:t>T cells were cocultured with gastric cancer cells at an optimal ratio in a 96-well plate, nourished with complete medium supplemented with serum, dual antibiotics, rIL-2, and anti-CD3/28 T cell activators. Post a designated co-culture duration, the cells and medium were discarded, followed by cleansing with pre-chilled PBS. Subsequently, trypsin was introduced to digest gastric cancer cells until adequately processed, post which cells were harvested and subjected to two rounds of washing with pre-chilled PBS.</w:t>
      </w:r>
      <w:r w:rsidRPr="0067268A">
        <w:rPr>
          <w:rFonts w:ascii="Times New Roman" w:eastAsia="宋体" w:hAnsi="Times New Roman" w:cs="Times New Roman" w:hint="eastAsia"/>
          <w:kern w:val="0"/>
          <w:szCs w:val="21"/>
          <w14:ligatures w14:val="none"/>
        </w:rPr>
        <w:t xml:space="preserve"> </w:t>
      </w:r>
      <w:r w:rsidRPr="0067268A">
        <w:rPr>
          <w:rFonts w:ascii="Times New Roman" w:eastAsia="宋体" w:hAnsi="Times New Roman" w:cs="Times New Roman"/>
          <w:kern w:val="0"/>
          <w:szCs w:val="21"/>
          <w14:ligatures w14:val="none"/>
        </w:rPr>
        <w:t xml:space="preserve">Upon completion of washing, cells were resuspended in buffer, followed by the introduction of Annexin V and PI, and incubated in the dark for 15 minutes. Throughout this phase, undyed negative controls and single-stain controls were </w:t>
      </w:r>
      <w:r w:rsidRPr="0067268A">
        <w:rPr>
          <w:rFonts w:ascii="Times New Roman" w:eastAsia="宋体" w:hAnsi="Times New Roman" w:cs="Times New Roman"/>
          <w:kern w:val="0"/>
          <w:szCs w:val="21"/>
          <w14:ligatures w14:val="none"/>
        </w:rPr>
        <w:lastRenderedPageBreak/>
        <w:t>established. Conclusively, cell apoptosis levels were quantified via flow cytometry. This methodological approach was meticulously designed to appraise the nuanced impact of CD8</w:t>
      </w:r>
      <w:r w:rsidRPr="0067268A">
        <w:rPr>
          <w:rFonts w:ascii="Times New Roman" w:eastAsia="宋体" w:hAnsi="Times New Roman" w:cs="Times New Roman"/>
          <w:kern w:val="0"/>
          <w:szCs w:val="21"/>
          <w:vertAlign w:val="superscript"/>
          <w14:ligatures w14:val="none"/>
        </w:rPr>
        <w:t>+</w:t>
      </w:r>
      <w:r w:rsidRPr="0067268A">
        <w:rPr>
          <w:rFonts w:ascii="Times New Roman" w:eastAsia="宋体" w:hAnsi="Times New Roman" w:cs="Times New Roman"/>
          <w:kern w:val="0"/>
          <w:szCs w:val="21"/>
          <w14:ligatures w14:val="none"/>
        </w:rPr>
        <w:t>T cells on the apoptotic fate of gastric cancer cells.</w:t>
      </w:r>
    </w:p>
    <w:p w14:paraId="0BD39595" w14:textId="77777777" w:rsidR="0033373C" w:rsidRPr="0067268A" w:rsidRDefault="0033373C" w:rsidP="0033373C">
      <w:pPr>
        <w:rPr>
          <w:rStyle w:val="fontstyle01"/>
          <w:rFonts w:ascii="Times New Roman" w:hAnsi="Times New Roman" w:cs="Times New Roman"/>
          <w:color w:val="auto"/>
          <w:szCs w:val="21"/>
        </w:rPr>
      </w:pPr>
      <w:r w:rsidRPr="0067268A">
        <w:rPr>
          <w:rStyle w:val="fontstyle01"/>
          <w:rFonts w:ascii="Times New Roman" w:hAnsi="Times New Roman" w:cs="Times New Roman"/>
          <w:color w:val="auto"/>
          <w:szCs w:val="21"/>
        </w:rPr>
        <w:t>Flow cytometry</w:t>
      </w:r>
    </w:p>
    <w:p w14:paraId="4F1E3977" w14:textId="77777777" w:rsidR="0033373C" w:rsidRPr="0067268A" w:rsidRDefault="0033373C" w:rsidP="0033373C">
      <w:pPr>
        <w:rPr>
          <w:rFonts w:ascii="Times New Roman" w:hAnsi="Times New Roman" w:cs="Times New Roman"/>
          <w:szCs w:val="21"/>
        </w:rPr>
      </w:pPr>
      <w:r w:rsidRPr="0067268A">
        <w:rPr>
          <w:rFonts w:ascii="Times New Roman" w:eastAsia="宋体" w:hAnsi="Times New Roman" w:cs="Times New Roman"/>
          <w:kern w:val="0"/>
          <w:szCs w:val="21"/>
          <w14:ligatures w14:val="none"/>
        </w:rPr>
        <w:t>CD8</w:t>
      </w:r>
      <w:r w:rsidRPr="0067268A">
        <w:rPr>
          <w:rFonts w:ascii="Times New Roman" w:eastAsia="宋体" w:hAnsi="Times New Roman" w:cs="Times New Roman"/>
          <w:kern w:val="0"/>
          <w:szCs w:val="21"/>
          <w:vertAlign w:val="superscript"/>
          <w14:ligatures w14:val="none"/>
        </w:rPr>
        <w:t>+</w:t>
      </w:r>
      <w:r w:rsidRPr="0067268A">
        <w:rPr>
          <w:rFonts w:ascii="Times New Roman" w:eastAsia="宋体" w:hAnsi="Times New Roman" w:cs="Times New Roman"/>
          <w:kern w:val="0"/>
          <w:szCs w:val="21"/>
          <w14:ligatures w14:val="none"/>
        </w:rPr>
        <w:t>T cells were seeded in a 96-well plate and cultivated in complete medium enriched with serum, dual antibiotics, rIL-2, and anti-CD3/28 T cell activators. Thereafter, CD8</w:t>
      </w:r>
      <w:r w:rsidRPr="0067268A">
        <w:rPr>
          <w:rFonts w:ascii="Times New Roman" w:eastAsia="宋体" w:hAnsi="Times New Roman" w:cs="Times New Roman"/>
          <w:kern w:val="0"/>
          <w:szCs w:val="21"/>
          <w:vertAlign w:val="superscript"/>
          <w14:ligatures w14:val="none"/>
        </w:rPr>
        <w:t>+</w:t>
      </w:r>
      <w:r w:rsidRPr="0067268A">
        <w:rPr>
          <w:rFonts w:ascii="Times New Roman" w:eastAsia="宋体" w:hAnsi="Times New Roman" w:cs="Times New Roman"/>
          <w:kern w:val="0"/>
          <w:szCs w:val="21"/>
          <w14:ligatures w14:val="none"/>
        </w:rPr>
        <w:t xml:space="preserve">T cells cocultured with gastric cancer cells were harvested, centrifuged, and washed with PBS, before being resuspended in complete medium. Re-stimulation was initiated by the addition of PMA, Ionomycin, and </w:t>
      </w:r>
      <w:proofErr w:type="spellStart"/>
      <w:r w:rsidRPr="0067268A">
        <w:rPr>
          <w:rFonts w:ascii="Times New Roman" w:eastAsia="宋体" w:hAnsi="Times New Roman" w:cs="Times New Roman"/>
          <w:kern w:val="0"/>
          <w:szCs w:val="21"/>
          <w14:ligatures w14:val="none"/>
        </w:rPr>
        <w:t>Golgistop</w:t>
      </w:r>
      <w:proofErr w:type="spellEnd"/>
      <w:r w:rsidRPr="0067268A">
        <w:rPr>
          <w:rFonts w:ascii="Times New Roman" w:eastAsia="宋体" w:hAnsi="Times New Roman" w:cs="Times New Roman"/>
          <w:kern w:val="0"/>
          <w:szCs w:val="21"/>
          <w14:ligatures w14:val="none"/>
        </w:rPr>
        <w:t>, followed by a 4-6hour incubation period.</w:t>
      </w:r>
      <w:r w:rsidRPr="0067268A">
        <w:rPr>
          <w:rFonts w:ascii="Times New Roman" w:eastAsia="宋体" w:hAnsi="Times New Roman" w:cs="Times New Roman" w:hint="eastAsia"/>
          <w:kern w:val="0"/>
          <w:szCs w:val="21"/>
          <w14:ligatures w14:val="none"/>
        </w:rPr>
        <w:t xml:space="preserve"> </w:t>
      </w:r>
      <w:r w:rsidRPr="0067268A">
        <w:rPr>
          <w:rFonts w:ascii="Times New Roman" w:eastAsia="宋体" w:hAnsi="Times New Roman" w:cs="Times New Roman"/>
          <w:kern w:val="0"/>
          <w:szCs w:val="21"/>
          <w14:ligatures w14:val="none"/>
        </w:rPr>
        <w:t>Post centrifugation and PBS washing, cells underwent fixation and permeabilization, then were incubated with fluorescently labeled antibodies targeting specific effector molecules in the dark for 30 minutes. Negative, isotype, and single-stain controls were concurrently set up. Post-incubation, cells were washed to eliminate unbound antibodies and resuspended in buffer at an appropriate ratio. Ultimately, cytokine expression levels were quantified on a flow cytometer, a meticulous process aimed at assessing the functional activity of CD8</w:t>
      </w:r>
      <w:r w:rsidRPr="0067268A">
        <w:rPr>
          <w:rFonts w:ascii="Times New Roman" w:eastAsia="宋体" w:hAnsi="Times New Roman" w:cs="Times New Roman"/>
          <w:kern w:val="0"/>
          <w:szCs w:val="21"/>
          <w:vertAlign w:val="superscript"/>
          <w14:ligatures w14:val="none"/>
        </w:rPr>
        <w:t xml:space="preserve">+ </w:t>
      </w:r>
      <w:r w:rsidRPr="0067268A">
        <w:rPr>
          <w:rFonts w:ascii="Times New Roman" w:eastAsia="宋体" w:hAnsi="Times New Roman" w:cs="Times New Roman"/>
          <w:kern w:val="0"/>
          <w:szCs w:val="21"/>
          <w14:ligatures w14:val="none"/>
        </w:rPr>
        <w:t>T cells.</w:t>
      </w:r>
    </w:p>
    <w:p w14:paraId="558F56E2" w14:textId="77777777" w:rsidR="0033373C" w:rsidRPr="0067268A" w:rsidRDefault="0033373C" w:rsidP="0033373C">
      <w:pPr>
        <w:rPr>
          <w:rFonts w:hint="eastAsia"/>
          <w:sz w:val="18"/>
          <w:szCs w:val="18"/>
        </w:rPr>
      </w:pPr>
      <w:r w:rsidRPr="0067268A">
        <w:rPr>
          <w:rFonts w:ascii="Times New Roman" w:eastAsia="宋体" w:hAnsi="Times New Roman" w:cs="Times New Roman"/>
          <w:b/>
          <w:bCs/>
          <w:szCs w:val="21"/>
        </w:rPr>
        <w:t>Western blot</w:t>
      </w:r>
    </w:p>
    <w:p w14:paraId="7704EEF8" w14:textId="77777777" w:rsidR="0033373C" w:rsidRPr="0067268A" w:rsidRDefault="0033373C" w:rsidP="0033373C">
      <w:pPr>
        <w:rPr>
          <w:rFonts w:hint="eastAsia"/>
          <w:sz w:val="18"/>
          <w:szCs w:val="18"/>
        </w:rPr>
      </w:pPr>
      <w:r w:rsidRPr="0067268A">
        <w:rPr>
          <w:rFonts w:ascii="Times New Roman" w:eastAsia="宋体" w:hAnsi="Times New Roman" w:cs="Times New Roman" w:hint="eastAsia"/>
          <w:kern w:val="0"/>
          <w:szCs w:val="21"/>
          <w14:ligatures w14:val="none"/>
        </w:rPr>
        <w:t>First</w:t>
      </w:r>
      <w:r w:rsidRPr="0067268A">
        <w:rPr>
          <w:rFonts w:ascii="Times New Roman" w:eastAsia="宋体" w:hAnsi="Times New Roman" w:cs="Times New Roman"/>
          <w:kern w:val="0"/>
          <w:szCs w:val="21"/>
          <w14:ligatures w14:val="none"/>
        </w:rPr>
        <w:t>, the lower gel solution was blended with buffer, to which accelerator was added uniformly, poured into the mold, and overlaid with isopropanol for surface leveling. Upon solidification of the lower gel—evident by a distinct demarcation line with the isopropanol—the alcohol was discarded. Subsequently, the upper gel solution was prep</w:t>
      </w:r>
      <w:r w:rsidRPr="0067268A">
        <w:rPr>
          <w:rFonts w:ascii="Times New Roman" w:eastAsia="宋体" w:hAnsi="Times New Roman" w:cs="Times New Roman" w:hint="eastAsia"/>
          <w:kern w:val="0"/>
          <w:szCs w:val="21"/>
          <w14:ligatures w14:val="none"/>
        </w:rPr>
        <w:t>are</w:t>
      </w:r>
      <w:r w:rsidRPr="0067268A">
        <w:rPr>
          <w:rFonts w:ascii="Times New Roman" w:eastAsia="宋体" w:hAnsi="Times New Roman" w:cs="Times New Roman"/>
          <w:kern w:val="0"/>
          <w:szCs w:val="21"/>
          <w14:ligatures w14:val="none"/>
        </w:rPr>
        <w:t>d, comb teeth inserted, and left to solidify prior to commencing electrophoresis.</w:t>
      </w:r>
      <w:r w:rsidRPr="0067268A">
        <w:rPr>
          <w:rFonts w:ascii="Times New Roman" w:eastAsia="宋体" w:hAnsi="Times New Roman" w:cs="Times New Roman" w:hint="eastAsia"/>
          <w:kern w:val="0"/>
          <w:szCs w:val="21"/>
          <w14:ligatures w14:val="none"/>
        </w:rPr>
        <w:t xml:space="preserve"> </w:t>
      </w:r>
      <w:r w:rsidRPr="0067268A">
        <w:rPr>
          <w:rFonts w:ascii="Times New Roman" w:eastAsia="宋体" w:hAnsi="Times New Roman" w:cs="Times New Roman"/>
          <w:kern w:val="0"/>
          <w:szCs w:val="21"/>
          <w14:ligatures w14:val="none"/>
        </w:rPr>
        <w:t>Electrophoresis buffer, transfer buffer, and TBST buffer were formulated. Protein samples along with markers were loaded into the gel lanes, undergoing constant voltage electrophoresis at 160</w:t>
      </w:r>
      <w:r w:rsidRPr="0067268A">
        <w:rPr>
          <w:rFonts w:ascii="Times New Roman" w:eastAsia="宋体" w:hAnsi="Times New Roman" w:cs="Times New Roman" w:hint="eastAsia"/>
          <w:kern w:val="0"/>
          <w:szCs w:val="21"/>
          <w14:ligatures w14:val="none"/>
        </w:rPr>
        <w:t>v</w:t>
      </w:r>
      <w:r w:rsidRPr="0067268A">
        <w:rPr>
          <w:rFonts w:ascii="Times New Roman" w:eastAsia="宋体" w:hAnsi="Times New Roman" w:cs="Times New Roman"/>
          <w:kern w:val="0"/>
          <w:szCs w:val="21"/>
          <w14:ligatures w14:val="none"/>
        </w:rPr>
        <w:t xml:space="preserve"> until proteins ne</w:t>
      </w:r>
      <w:r w:rsidRPr="0067268A">
        <w:rPr>
          <w:rFonts w:ascii="Times New Roman" w:eastAsia="宋体" w:hAnsi="Times New Roman" w:cs="Times New Roman" w:hint="eastAsia"/>
          <w:kern w:val="0"/>
          <w:szCs w:val="21"/>
          <w14:ligatures w14:val="none"/>
        </w:rPr>
        <w:t>are</w:t>
      </w:r>
      <w:r w:rsidRPr="0067268A">
        <w:rPr>
          <w:rFonts w:ascii="Times New Roman" w:eastAsia="宋体" w:hAnsi="Times New Roman" w:cs="Times New Roman"/>
          <w:kern w:val="0"/>
          <w:szCs w:val="21"/>
          <w14:ligatures w14:val="none"/>
        </w:rPr>
        <w:t>d the bottom of the lower gel. Prior to transfer, PVDF membranes were activated in methanol, then sequentially layered with the components, immersed in transfer buffer, and subjected to a constant current of 400mA for blotting</w:t>
      </w:r>
      <w:r w:rsidRPr="0067268A">
        <w:rPr>
          <w:rFonts w:ascii="Times New Roman" w:eastAsia="宋体" w:hAnsi="Times New Roman" w:cs="Times New Roman" w:hint="eastAsia"/>
          <w:kern w:val="0"/>
          <w:szCs w:val="21"/>
          <w14:ligatures w14:val="none"/>
        </w:rPr>
        <w:t xml:space="preserve">. </w:t>
      </w:r>
      <w:r w:rsidRPr="0067268A">
        <w:rPr>
          <w:rFonts w:ascii="Times New Roman" w:eastAsia="宋体" w:hAnsi="Times New Roman" w:cs="Times New Roman"/>
          <w:kern w:val="0"/>
          <w:szCs w:val="21"/>
          <w14:ligatures w14:val="none"/>
        </w:rPr>
        <w:t>Following transfer, PVDF membranes were blocked in blocking solution for an hour, washed with TBST, and incubated with primary antibodies overnight at 4°C, followed by three TBST washes. Secondary antibodies were then incubated for 2 hours at room temperature, again followed by three TBST washes. Final visualization was achieved using a chemiluminescence imager, with images preserved for subsequent analysis, encapsulating a meticulous workflow aimed at proficient protein expression analysis.</w:t>
      </w:r>
    </w:p>
    <w:p w14:paraId="13509C41" w14:textId="77777777" w:rsidR="0033373C" w:rsidRPr="0067268A" w:rsidRDefault="0033373C" w:rsidP="0033373C">
      <w:pPr>
        <w:rPr>
          <w:rFonts w:ascii="Times New Roman" w:eastAsia="宋体" w:hAnsi="Times New Roman" w:cs="Times New Roman"/>
          <w:b/>
          <w:bCs/>
          <w:szCs w:val="21"/>
        </w:rPr>
      </w:pPr>
      <w:r w:rsidRPr="0067268A">
        <w:rPr>
          <w:rFonts w:ascii="Times New Roman" w:eastAsia="宋体" w:hAnsi="Times New Roman" w:cs="Times New Roman"/>
          <w:b/>
          <w:bCs/>
          <w:szCs w:val="21"/>
        </w:rPr>
        <w:t>Quantitative Real-time PCR</w:t>
      </w:r>
      <w:r w:rsidRPr="0067268A">
        <w:rPr>
          <w:rFonts w:ascii="Times New Roman" w:eastAsia="宋体" w:hAnsi="Times New Roman" w:cs="Times New Roman"/>
          <w:b/>
          <w:bCs/>
          <w:szCs w:val="21"/>
        </w:rPr>
        <w:t>（</w:t>
      </w:r>
      <w:proofErr w:type="spellStart"/>
      <w:r w:rsidRPr="0067268A">
        <w:rPr>
          <w:rFonts w:ascii="Times New Roman" w:eastAsia="宋体" w:hAnsi="Times New Roman" w:cs="Times New Roman"/>
          <w:b/>
          <w:bCs/>
          <w:szCs w:val="21"/>
        </w:rPr>
        <w:t>qRT</w:t>
      </w:r>
      <w:proofErr w:type="spellEnd"/>
      <w:r w:rsidRPr="0067268A">
        <w:rPr>
          <w:rFonts w:ascii="Times New Roman" w:eastAsia="宋体" w:hAnsi="Times New Roman" w:cs="Times New Roman"/>
          <w:b/>
          <w:bCs/>
          <w:szCs w:val="21"/>
        </w:rPr>
        <w:t>-PCR</w:t>
      </w:r>
      <w:r w:rsidRPr="0067268A">
        <w:rPr>
          <w:rFonts w:ascii="Times New Roman" w:eastAsia="宋体" w:hAnsi="Times New Roman" w:cs="Times New Roman"/>
          <w:b/>
          <w:bCs/>
          <w:szCs w:val="21"/>
        </w:rPr>
        <w:t>）</w:t>
      </w:r>
    </w:p>
    <w:p w14:paraId="16871C58" w14:textId="77777777" w:rsidR="0033373C" w:rsidRPr="0067268A" w:rsidRDefault="0033373C" w:rsidP="0033373C">
      <w:pPr>
        <w:rPr>
          <w:rFonts w:ascii="Times New Roman" w:eastAsia="宋体" w:hAnsi="Times New Roman" w:cs="Times New Roman"/>
          <w:b/>
          <w:bCs/>
          <w:szCs w:val="21"/>
        </w:rPr>
      </w:pPr>
      <w:r w:rsidRPr="0067268A">
        <w:rPr>
          <w:rFonts w:ascii="Times New Roman" w:eastAsia="宋体" w:hAnsi="Times New Roman" w:cs="Times New Roman"/>
          <w:kern w:val="0"/>
          <w:szCs w:val="21"/>
          <w14:ligatures w14:val="none"/>
        </w:rPr>
        <w:t xml:space="preserve">Following the manufacturer's instructions, total RNA was extracted from tissue samples using </w:t>
      </w:r>
      <w:proofErr w:type="spellStart"/>
      <w:r w:rsidRPr="0067268A">
        <w:rPr>
          <w:rFonts w:ascii="Times New Roman" w:eastAsia="宋体" w:hAnsi="Times New Roman" w:cs="Times New Roman"/>
          <w:kern w:val="0"/>
          <w:szCs w:val="21"/>
          <w14:ligatures w14:val="none"/>
        </w:rPr>
        <w:t>TRIzol</w:t>
      </w:r>
      <w:proofErr w:type="spellEnd"/>
      <w:r w:rsidRPr="0067268A">
        <w:rPr>
          <w:rFonts w:ascii="Times New Roman" w:eastAsia="宋体" w:hAnsi="Times New Roman" w:cs="Times New Roman"/>
          <w:kern w:val="0"/>
          <w:szCs w:val="21"/>
          <w14:ligatures w14:val="none"/>
        </w:rPr>
        <w:t xml:space="preserve"> reagent. Concurrently, total RNA was efficiently isolated from cultured cell lines using TRI Reagent. Subsequently, the harvested RNA was converted into complementary DNA (cDNA) via reverse transcription, setting the stage for subsequent analysis.</w:t>
      </w:r>
      <w:r w:rsidRPr="0067268A">
        <w:rPr>
          <w:rFonts w:ascii="Times New Roman" w:eastAsia="宋体" w:hAnsi="Times New Roman" w:cs="Times New Roman" w:hint="eastAsia"/>
          <w:kern w:val="0"/>
          <w:szCs w:val="21"/>
          <w14:ligatures w14:val="none"/>
        </w:rPr>
        <w:t xml:space="preserve"> </w:t>
      </w:r>
      <w:r w:rsidRPr="0067268A">
        <w:rPr>
          <w:rFonts w:ascii="Times New Roman" w:eastAsia="宋体" w:hAnsi="Times New Roman" w:cs="Times New Roman"/>
          <w:kern w:val="0"/>
          <w:szCs w:val="21"/>
          <w14:ligatures w14:val="none"/>
        </w:rPr>
        <w:t>The execution of quantitative Real-Time Reverse Transcription PCR (</w:t>
      </w:r>
      <w:proofErr w:type="spellStart"/>
      <w:r w:rsidRPr="0067268A">
        <w:rPr>
          <w:rFonts w:ascii="Times New Roman" w:eastAsia="宋体" w:hAnsi="Times New Roman" w:cs="Times New Roman"/>
          <w:kern w:val="0"/>
          <w:szCs w:val="21"/>
          <w14:ligatures w14:val="none"/>
        </w:rPr>
        <w:t>qRT</w:t>
      </w:r>
      <w:proofErr w:type="spellEnd"/>
      <w:r w:rsidRPr="0067268A">
        <w:rPr>
          <w:rFonts w:ascii="Times New Roman" w:eastAsia="宋体" w:hAnsi="Times New Roman" w:cs="Times New Roman"/>
          <w:kern w:val="0"/>
          <w:szCs w:val="21"/>
          <w14:ligatures w14:val="none"/>
        </w:rPr>
        <w:t>-PCR) relied on the Roche Light</w:t>
      </w:r>
      <w:r w:rsidRPr="0067268A">
        <w:rPr>
          <w:rFonts w:ascii="Times New Roman" w:eastAsia="宋体" w:hAnsi="Times New Roman" w:cs="Times New Roman" w:hint="eastAsia"/>
          <w:kern w:val="0"/>
          <w:szCs w:val="21"/>
          <w14:ligatures w14:val="none"/>
        </w:rPr>
        <w:t xml:space="preserve"> </w:t>
      </w:r>
      <w:r w:rsidRPr="0067268A">
        <w:rPr>
          <w:rFonts w:ascii="Times New Roman" w:eastAsia="宋体" w:hAnsi="Times New Roman" w:cs="Times New Roman"/>
          <w:kern w:val="0"/>
          <w:szCs w:val="21"/>
          <w14:ligatures w14:val="none"/>
        </w:rPr>
        <w:t>Cycler detection system and SYBR RT-PCR kit, enabling precise quantification of specific gene expression levels. Throughout this process, the GAPDH gene served as a standard reference, ensuring accurate data normalization. Employing the 2</w:t>
      </w:r>
      <w:r w:rsidRPr="0067268A">
        <w:rPr>
          <w:rFonts w:ascii="Times New Roman" w:eastAsia="宋体" w:hAnsi="Times New Roman" w:cs="Times New Roman"/>
          <w:kern w:val="0"/>
          <w:szCs w:val="21"/>
          <w:vertAlign w:val="superscript"/>
          <w14:ligatures w14:val="none"/>
        </w:rPr>
        <w:t>(-ΔΔCT)</w:t>
      </w:r>
      <w:r w:rsidRPr="0067268A">
        <w:rPr>
          <w:rFonts w:ascii="Times New Roman" w:eastAsia="宋体" w:hAnsi="Times New Roman" w:cs="Times New Roman"/>
          <w:kern w:val="0"/>
          <w:szCs w:val="21"/>
          <w14:ligatures w14:val="none"/>
        </w:rPr>
        <w:t xml:space="preserve"> method, we scientifically evaluated the fold change in target transcript abundance relative to the reference group.</w:t>
      </w:r>
      <w:r w:rsidRPr="0067268A">
        <w:rPr>
          <w:rFonts w:ascii="Times New Roman" w:eastAsia="宋体" w:hAnsi="Times New Roman" w:cs="Times New Roman" w:hint="eastAsia"/>
          <w:kern w:val="0"/>
          <w:szCs w:val="21"/>
          <w14:ligatures w14:val="none"/>
        </w:rPr>
        <w:t xml:space="preserve"> </w:t>
      </w:r>
      <w:r w:rsidRPr="0067268A">
        <w:rPr>
          <w:rFonts w:ascii="Times New Roman" w:eastAsia="宋体" w:hAnsi="Times New Roman" w:cs="Times New Roman"/>
          <w:kern w:val="0"/>
          <w:szCs w:val="21"/>
          <w14:ligatures w14:val="none"/>
        </w:rPr>
        <w:t xml:space="preserve">The specific primer sequences utilized in this </w:t>
      </w:r>
      <w:proofErr w:type="spellStart"/>
      <w:r w:rsidRPr="0067268A">
        <w:rPr>
          <w:rFonts w:ascii="Times New Roman" w:eastAsia="宋体" w:hAnsi="Times New Roman" w:cs="Times New Roman"/>
          <w:kern w:val="0"/>
          <w:szCs w:val="21"/>
          <w14:ligatures w14:val="none"/>
        </w:rPr>
        <w:t>qRT</w:t>
      </w:r>
      <w:proofErr w:type="spellEnd"/>
      <w:r w:rsidRPr="0067268A">
        <w:rPr>
          <w:rFonts w:ascii="Times New Roman" w:eastAsia="宋体" w:hAnsi="Times New Roman" w:cs="Times New Roman"/>
          <w:kern w:val="0"/>
          <w:szCs w:val="21"/>
          <w14:ligatures w14:val="none"/>
        </w:rPr>
        <w:t>-PCR experiment were detailed below. The final experimental outcomes represent the mean values of at least three independent replicates</w:t>
      </w:r>
      <w:r w:rsidRPr="0067268A">
        <w:rPr>
          <w:rFonts w:ascii="Times New Roman" w:eastAsia="宋体" w:hAnsi="Times New Roman" w:cs="Times New Roman" w:hint="eastAsia"/>
          <w:kern w:val="0"/>
          <w:szCs w:val="21"/>
          <w14:ligatures w14:val="none"/>
        </w:rPr>
        <w:t>.</w:t>
      </w:r>
    </w:p>
    <w:p w14:paraId="58570E52" w14:textId="77777777" w:rsidR="0033373C" w:rsidRPr="0067268A" w:rsidRDefault="0033373C" w:rsidP="0033373C">
      <w:pPr>
        <w:rPr>
          <w:rFonts w:hint="eastAsia"/>
          <w:szCs w:val="21"/>
        </w:rPr>
      </w:pPr>
      <w:r w:rsidRPr="0067268A">
        <w:rPr>
          <w:rFonts w:ascii="Times New Roman" w:hAnsi="Times New Roman" w:cs="Times New Roman"/>
          <w:b/>
          <w:bCs/>
          <w:szCs w:val="21"/>
        </w:rPr>
        <w:t>Plasmids construction and transfection</w:t>
      </w:r>
    </w:p>
    <w:p w14:paraId="1ECD3C07" w14:textId="77777777" w:rsidR="0033373C" w:rsidRPr="0067268A" w:rsidRDefault="0033373C" w:rsidP="0033373C">
      <w:pPr>
        <w:rPr>
          <w:rFonts w:ascii="Times New Roman" w:eastAsia="宋体" w:hAnsi="Times New Roman" w:cs="Times New Roman"/>
          <w:kern w:val="0"/>
          <w:szCs w:val="21"/>
          <w14:ligatures w14:val="none"/>
        </w:rPr>
      </w:pPr>
      <w:r w:rsidRPr="0067268A">
        <w:rPr>
          <w:rFonts w:ascii="Times New Roman" w:eastAsia="宋体" w:hAnsi="Times New Roman" w:cs="Times New Roman" w:hint="eastAsia"/>
          <w:kern w:val="0"/>
          <w:szCs w:val="21"/>
          <w14:ligatures w14:val="none"/>
        </w:rPr>
        <w:lastRenderedPageBreak/>
        <w:t>T</w:t>
      </w:r>
      <w:r w:rsidRPr="0067268A">
        <w:rPr>
          <w:rFonts w:ascii="Times New Roman" w:eastAsia="宋体" w:hAnsi="Times New Roman" w:cs="Times New Roman"/>
          <w:kern w:val="0"/>
          <w:szCs w:val="21"/>
          <w14:ligatures w14:val="none"/>
        </w:rPr>
        <w:t xml:space="preserve">he plasmids employed were custom-engineered by </w:t>
      </w:r>
      <w:proofErr w:type="spellStart"/>
      <w:r w:rsidRPr="0067268A">
        <w:rPr>
          <w:rFonts w:ascii="Times New Roman" w:hAnsi="Times New Roman" w:cs="Times New Roman"/>
          <w:szCs w:val="21"/>
        </w:rPr>
        <w:t>miaolingbio</w:t>
      </w:r>
      <w:proofErr w:type="spellEnd"/>
      <w:r w:rsidRPr="0067268A">
        <w:rPr>
          <w:rFonts w:ascii="Times New Roman" w:hAnsi="Times New Roman" w:cs="Times New Roman"/>
          <w:szCs w:val="21"/>
        </w:rPr>
        <w:t xml:space="preserve"> (Wuhan, China)</w:t>
      </w:r>
      <w:r w:rsidRPr="0067268A">
        <w:rPr>
          <w:rFonts w:ascii="Times New Roman" w:eastAsia="宋体" w:hAnsi="Times New Roman" w:cs="Times New Roman"/>
          <w:kern w:val="0"/>
          <w:szCs w:val="21"/>
          <w14:ligatures w14:val="none"/>
        </w:rPr>
        <w:t xml:space="preserve">. Genes encoding ubiquitin and its various mutants—specifically K6, K11, K27, K29, K33, K48, K63, and the K48R variant—were synthetically produced by </w:t>
      </w:r>
      <w:proofErr w:type="spellStart"/>
      <w:r w:rsidRPr="0067268A">
        <w:rPr>
          <w:rFonts w:ascii="Times New Roman" w:eastAsia="宋体" w:hAnsi="Times New Roman" w:cs="Times New Roman"/>
          <w:kern w:val="0"/>
          <w:szCs w:val="21"/>
          <w14:ligatures w14:val="none"/>
        </w:rPr>
        <w:t>Sangon</w:t>
      </w:r>
      <w:proofErr w:type="spellEnd"/>
      <w:r w:rsidRPr="0067268A">
        <w:rPr>
          <w:rFonts w:ascii="Times New Roman" w:eastAsia="宋体" w:hAnsi="Times New Roman" w:cs="Times New Roman"/>
          <w:kern w:val="0"/>
          <w:szCs w:val="21"/>
          <w14:ligatures w14:val="none"/>
        </w:rPr>
        <w:t xml:space="preserve"> Biotech</w:t>
      </w:r>
      <w:r w:rsidRPr="0067268A">
        <w:rPr>
          <w:rFonts w:ascii="Times New Roman" w:eastAsia="宋体" w:hAnsi="Times New Roman" w:cs="Times New Roman" w:hint="eastAsia"/>
          <w:kern w:val="0"/>
          <w:szCs w:val="21"/>
          <w14:ligatures w14:val="none"/>
        </w:rPr>
        <w:t xml:space="preserve"> (</w:t>
      </w:r>
      <w:r w:rsidRPr="0067268A">
        <w:rPr>
          <w:rFonts w:ascii="Times New Roman" w:eastAsia="宋体" w:hAnsi="Times New Roman" w:cs="Times New Roman"/>
          <w:kern w:val="0"/>
          <w:szCs w:val="21"/>
          <w14:ligatures w14:val="none"/>
        </w:rPr>
        <w:t>Shanghai, China</w:t>
      </w:r>
      <w:r w:rsidRPr="0067268A">
        <w:rPr>
          <w:rFonts w:ascii="Times New Roman" w:eastAsia="宋体" w:hAnsi="Times New Roman" w:cs="Times New Roman" w:hint="eastAsia"/>
          <w:kern w:val="0"/>
          <w:szCs w:val="21"/>
          <w14:ligatures w14:val="none"/>
        </w:rPr>
        <w:t>)</w:t>
      </w:r>
      <w:r w:rsidRPr="0067268A">
        <w:rPr>
          <w:rFonts w:ascii="Times New Roman" w:eastAsia="宋体" w:hAnsi="Times New Roman" w:cs="Times New Roman"/>
          <w:kern w:val="0"/>
          <w:szCs w:val="21"/>
          <w14:ligatures w14:val="none"/>
        </w:rPr>
        <w:t>. These genes were meticulously inserted into either pcDNA3.1-HA or pcDNA3.1-V5 mammalian expression vectors.</w:t>
      </w:r>
      <w:r w:rsidRPr="0067268A">
        <w:rPr>
          <w:rFonts w:ascii="Times New Roman" w:eastAsia="宋体" w:hAnsi="Times New Roman" w:cs="Times New Roman" w:hint="eastAsia"/>
          <w:kern w:val="0"/>
          <w:szCs w:val="21"/>
          <w14:ligatures w14:val="none"/>
        </w:rPr>
        <w:t xml:space="preserve"> </w:t>
      </w:r>
      <w:r w:rsidRPr="0067268A">
        <w:rPr>
          <w:rFonts w:ascii="Times New Roman" w:eastAsia="宋体" w:hAnsi="Times New Roman" w:cs="Times New Roman"/>
          <w:kern w:val="0"/>
          <w:szCs w:val="21"/>
          <w14:ligatures w14:val="none"/>
        </w:rPr>
        <w:t xml:space="preserve">The accuracy of all genetic constructs was verified through DNA sequencing to ensure fidelity. For transfection purposes, </w:t>
      </w:r>
      <w:proofErr w:type="spellStart"/>
      <w:r w:rsidRPr="0067268A">
        <w:rPr>
          <w:rFonts w:ascii="Times New Roman" w:eastAsia="宋体" w:hAnsi="Times New Roman" w:cs="Times New Roman"/>
          <w:kern w:val="0"/>
          <w:szCs w:val="21"/>
          <w14:ligatures w14:val="none"/>
        </w:rPr>
        <w:t>Lipofectamine</w:t>
      </w:r>
      <w:r w:rsidRPr="0067268A">
        <w:rPr>
          <w:rFonts w:ascii="Times New Roman" w:eastAsia="宋体" w:hAnsi="Times New Roman" w:cs="Times New Roman"/>
          <w:kern w:val="0"/>
          <w:szCs w:val="21"/>
          <w:vertAlign w:val="superscript"/>
          <w14:ligatures w14:val="none"/>
        </w:rPr>
        <w:t>TM</w:t>
      </w:r>
      <w:proofErr w:type="spellEnd"/>
      <w:r w:rsidRPr="0067268A">
        <w:rPr>
          <w:rFonts w:ascii="Times New Roman" w:eastAsia="宋体" w:hAnsi="Times New Roman" w:cs="Times New Roman"/>
          <w:kern w:val="0"/>
          <w:szCs w:val="21"/>
          <w14:ligatures w14:val="none"/>
        </w:rPr>
        <w:t xml:space="preserve"> 3000 reagent was deployed following the protocols outlined by the manufacturer. </w:t>
      </w:r>
      <w:r w:rsidRPr="0067268A">
        <w:rPr>
          <w:rFonts w:ascii="Times New Roman" w:eastAsia="宋体" w:hAnsi="Times New Roman" w:cs="Times New Roman" w:hint="eastAsia"/>
          <w:kern w:val="0"/>
          <w:szCs w:val="21"/>
          <w14:ligatures w14:val="none"/>
        </w:rPr>
        <w:t>C</w:t>
      </w:r>
      <w:r w:rsidRPr="0067268A">
        <w:rPr>
          <w:rFonts w:ascii="Times New Roman" w:eastAsia="宋体" w:hAnsi="Times New Roman" w:cs="Times New Roman"/>
          <w:kern w:val="0"/>
          <w:szCs w:val="21"/>
          <w14:ligatures w14:val="none"/>
        </w:rPr>
        <w:t xml:space="preserve">ells were </w:t>
      </w:r>
      <w:r w:rsidRPr="0067268A">
        <w:rPr>
          <w:rFonts w:ascii="Times New Roman" w:eastAsia="宋体" w:hAnsi="Times New Roman" w:cs="Times New Roman" w:hint="eastAsia"/>
          <w:kern w:val="0"/>
          <w:szCs w:val="21"/>
          <w14:ligatures w14:val="none"/>
        </w:rPr>
        <w:t xml:space="preserve">then </w:t>
      </w:r>
      <w:r w:rsidRPr="0067268A">
        <w:rPr>
          <w:rFonts w:ascii="Times New Roman" w:eastAsia="宋体" w:hAnsi="Times New Roman" w:cs="Times New Roman"/>
          <w:kern w:val="0"/>
          <w:szCs w:val="21"/>
          <w14:ligatures w14:val="none"/>
        </w:rPr>
        <w:t xml:space="preserve">permitted to proliferate for an additional 48 hours before undergoing selection with puromycin, a process that extended over one week. The efficacy of the transfection procedure was subsequently assessed utilizing </w:t>
      </w:r>
      <w:proofErr w:type="spellStart"/>
      <w:r w:rsidRPr="0067268A">
        <w:rPr>
          <w:rFonts w:ascii="Times New Roman" w:eastAsia="宋体" w:hAnsi="Times New Roman" w:cs="Times New Roman"/>
          <w:kern w:val="0"/>
          <w:szCs w:val="21"/>
          <w14:ligatures w14:val="none"/>
        </w:rPr>
        <w:t>qRT</w:t>
      </w:r>
      <w:proofErr w:type="spellEnd"/>
      <w:r w:rsidRPr="0067268A">
        <w:rPr>
          <w:rFonts w:ascii="Times New Roman" w:eastAsia="宋体" w:hAnsi="Times New Roman" w:cs="Times New Roman"/>
          <w:kern w:val="0"/>
          <w:szCs w:val="21"/>
          <w14:ligatures w14:val="none"/>
        </w:rPr>
        <w:t>-PCR</w:t>
      </w:r>
      <w:r w:rsidRPr="0067268A">
        <w:rPr>
          <w:rFonts w:ascii="Times New Roman" w:eastAsia="宋体" w:hAnsi="Times New Roman" w:cs="Times New Roman" w:hint="eastAsia"/>
          <w:kern w:val="0"/>
          <w:szCs w:val="21"/>
          <w14:ligatures w14:val="none"/>
        </w:rPr>
        <w:t xml:space="preserve"> </w:t>
      </w:r>
      <w:r w:rsidRPr="0067268A">
        <w:rPr>
          <w:rFonts w:ascii="Times New Roman" w:eastAsia="宋体" w:hAnsi="Times New Roman" w:cs="Times New Roman"/>
          <w:kern w:val="0"/>
          <w:szCs w:val="21"/>
          <w14:ligatures w14:val="none"/>
        </w:rPr>
        <w:t>and Western blot analyses to confirm successful gene expression.</w:t>
      </w:r>
    </w:p>
    <w:p w14:paraId="4284A306" w14:textId="77777777" w:rsidR="0033373C" w:rsidRPr="0067268A" w:rsidRDefault="0033373C" w:rsidP="0033373C">
      <w:pPr>
        <w:rPr>
          <w:rFonts w:ascii="Times New Roman" w:hAnsi="Times New Roman" w:cs="Times New Roman"/>
          <w:b/>
          <w:bCs/>
          <w:szCs w:val="21"/>
        </w:rPr>
      </w:pPr>
      <w:r w:rsidRPr="0067268A">
        <w:rPr>
          <w:rFonts w:ascii="Times New Roman" w:hAnsi="Times New Roman" w:cs="Times New Roman"/>
          <w:b/>
          <w:bCs/>
          <w:szCs w:val="21"/>
        </w:rPr>
        <w:t>Construction of stable cell lines</w:t>
      </w:r>
    </w:p>
    <w:p w14:paraId="756EE5C8" w14:textId="77777777" w:rsidR="0033373C" w:rsidRPr="0067268A" w:rsidRDefault="0033373C" w:rsidP="0033373C">
      <w:pPr>
        <w:rPr>
          <w:rFonts w:ascii="Times New Roman" w:hAnsi="Times New Roman" w:cs="Times New Roman"/>
        </w:rPr>
      </w:pPr>
      <w:bookmarkStart w:id="2" w:name="OLE_LINK61"/>
      <w:r w:rsidRPr="0067268A">
        <w:rPr>
          <w:rFonts w:ascii="Times New Roman" w:hAnsi="Times New Roman" w:cs="Times New Roman"/>
        </w:rPr>
        <w:t xml:space="preserve">For knocking down </w:t>
      </w:r>
      <w:r w:rsidRPr="0067268A">
        <w:rPr>
          <w:rFonts w:ascii="Times New Roman" w:hAnsi="Times New Roman" w:cs="Times New Roman"/>
          <w:i/>
          <w:iCs/>
        </w:rPr>
        <w:t>ANXA1</w:t>
      </w:r>
      <w:r w:rsidRPr="0067268A">
        <w:rPr>
          <w:rFonts w:ascii="Times New Roman" w:hAnsi="Times New Roman" w:cs="Times New Roman"/>
        </w:rPr>
        <w:t xml:space="preserve"> expression, the target sequences (shRNA: 5'- GCAACCATCATTGACATTCTT-3') were cloned into the pLKO.1-TRC vector using </w:t>
      </w:r>
      <w:proofErr w:type="spellStart"/>
      <w:r w:rsidRPr="0067268A">
        <w:rPr>
          <w:rFonts w:ascii="Times New Roman" w:hAnsi="Times New Roman" w:cs="Times New Roman"/>
          <w:i/>
          <w:iCs/>
        </w:rPr>
        <w:t>BamH</w:t>
      </w:r>
      <w:proofErr w:type="spellEnd"/>
      <w:r w:rsidRPr="0067268A">
        <w:rPr>
          <w:rFonts w:ascii="Times New Roman" w:hAnsi="Times New Roman" w:cs="Times New Roman"/>
          <w:i/>
          <w:iCs/>
        </w:rPr>
        <w:t xml:space="preserve"> I</w:t>
      </w:r>
      <w:r w:rsidRPr="0067268A">
        <w:rPr>
          <w:rFonts w:ascii="Times New Roman" w:hAnsi="Times New Roman" w:cs="Times New Roman"/>
        </w:rPr>
        <w:t xml:space="preserve"> and</w:t>
      </w:r>
      <w:r w:rsidRPr="0067268A">
        <w:rPr>
          <w:rFonts w:ascii="Times New Roman" w:hAnsi="Times New Roman" w:cs="Times New Roman"/>
          <w:i/>
        </w:rPr>
        <w:t xml:space="preserve"> </w:t>
      </w:r>
      <w:proofErr w:type="spellStart"/>
      <w:r w:rsidRPr="0067268A">
        <w:rPr>
          <w:rFonts w:ascii="Times New Roman" w:hAnsi="Times New Roman" w:cs="Times New Roman"/>
          <w:i/>
        </w:rPr>
        <w:t>EcoR</w:t>
      </w:r>
      <w:proofErr w:type="spellEnd"/>
      <w:r w:rsidRPr="0067268A">
        <w:rPr>
          <w:rFonts w:ascii="Times New Roman" w:hAnsi="Times New Roman" w:cs="Times New Roman"/>
          <w:i/>
        </w:rPr>
        <w:t xml:space="preserve"> I</w:t>
      </w:r>
      <w:r w:rsidRPr="0067268A">
        <w:rPr>
          <w:rFonts w:ascii="Times New Roman" w:hAnsi="Times New Roman" w:cs="Times New Roman"/>
        </w:rPr>
        <w:t xml:space="preserve"> sites. </w:t>
      </w:r>
      <w:bookmarkEnd w:id="2"/>
      <w:r w:rsidRPr="0067268A">
        <w:rPr>
          <w:rFonts w:ascii="Times New Roman" w:hAnsi="Times New Roman" w:cs="Times New Roman"/>
        </w:rPr>
        <w:t xml:space="preserve">The negative control sequence was 5’-CCTAAGGTTAAGTCGCCCTCG-3’. ShANXA1 and control virus were designed and synthesized by </w:t>
      </w:r>
      <w:proofErr w:type="spellStart"/>
      <w:r w:rsidRPr="0067268A">
        <w:rPr>
          <w:rFonts w:ascii="Times New Roman" w:hAnsi="Times New Roman" w:cs="Times New Roman"/>
        </w:rPr>
        <w:t>OBiO</w:t>
      </w:r>
      <w:proofErr w:type="spellEnd"/>
      <w:r w:rsidRPr="0067268A">
        <w:rPr>
          <w:rFonts w:ascii="Times New Roman" w:hAnsi="Times New Roman" w:cs="Times New Roman"/>
        </w:rPr>
        <w:t xml:space="preserve"> Technology (Shanghai, China).</w:t>
      </w:r>
      <w:bookmarkStart w:id="3" w:name="_Hlk179052699"/>
      <w:r w:rsidRPr="0067268A">
        <w:rPr>
          <w:rFonts w:ascii="Times New Roman" w:hAnsi="Times New Roman" w:cs="Times New Roman"/>
        </w:rPr>
        <w:t xml:space="preserve"> </w:t>
      </w:r>
      <w:r w:rsidRPr="0067268A">
        <w:rPr>
          <w:rFonts w:ascii="Times New Roman" w:hAnsi="Times New Roman" w:cs="Times New Roman"/>
          <w:bCs/>
        </w:rPr>
        <w:t xml:space="preserve">For </w:t>
      </w:r>
      <w:r w:rsidRPr="0067268A">
        <w:rPr>
          <w:rFonts w:ascii="Times New Roman" w:hAnsi="Times New Roman" w:cs="Times New Roman"/>
        </w:rPr>
        <w:t>lentivirus packaging,</w:t>
      </w:r>
      <w:r w:rsidRPr="0067268A">
        <w:rPr>
          <w:rFonts w:ascii="Times New Roman" w:hAnsi="Times New Roman" w:cs="Times New Roman"/>
          <w:bCs/>
        </w:rPr>
        <w:t xml:space="preserve"> HEK-293T cells were</w:t>
      </w:r>
      <w:r w:rsidRPr="0067268A">
        <w:rPr>
          <w:rFonts w:ascii="Times New Roman" w:hAnsi="Times New Roman" w:cs="Times New Roman"/>
        </w:rPr>
        <w:t xml:space="preserve"> seeded in a 100 mm dish</w:t>
      </w:r>
      <w:r w:rsidRPr="0067268A">
        <w:rPr>
          <w:rFonts w:ascii="Times New Roman" w:hAnsi="Times New Roman" w:cs="Times New Roman"/>
          <w:bCs/>
        </w:rPr>
        <w:t xml:space="preserve"> and transfected with pMD2.G, psPAX2 and constructed shRNA vectors mixed in a ratio of 1:3:4 to form a DNA transfection reagent complex. After 8 hours, the medium was removed and complete medium was added for another 48 hours.</w:t>
      </w:r>
      <w:r w:rsidRPr="0067268A">
        <w:rPr>
          <w:rFonts w:ascii="Times New Roman" w:hAnsi="Times New Roman" w:cs="Times New Roman"/>
        </w:rPr>
        <w:t xml:space="preserve"> </w:t>
      </w:r>
      <w:r w:rsidRPr="0067268A">
        <w:rPr>
          <w:rFonts w:ascii="Times New Roman" w:hAnsi="Times New Roman" w:cs="Times New Roman"/>
          <w:bCs/>
        </w:rPr>
        <w:t xml:space="preserve">The lentivirus in the supernatant was filtered through 0.45μm membrane and </w:t>
      </w:r>
      <w:proofErr w:type="spellStart"/>
      <w:r w:rsidRPr="0067268A">
        <w:rPr>
          <w:rFonts w:ascii="Times New Roman" w:hAnsi="Times New Roman" w:cs="Times New Roman"/>
          <w:bCs/>
        </w:rPr>
        <w:t>storaged</w:t>
      </w:r>
      <w:proofErr w:type="spellEnd"/>
      <w:r w:rsidRPr="0067268A">
        <w:rPr>
          <w:rFonts w:ascii="Times New Roman" w:hAnsi="Times New Roman" w:cs="Times New Roman"/>
          <w:bCs/>
        </w:rPr>
        <w:t xml:space="preserve"> at -80 ℃. The virus titer was ≥ 10 ⁶ TU/mL to ensure subsequent infection efficiency. After treating 6-well plates with </w:t>
      </w:r>
      <w:proofErr w:type="spellStart"/>
      <w:r w:rsidRPr="0067268A">
        <w:rPr>
          <w:rFonts w:ascii="Times New Roman" w:hAnsi="Times New Roman" w:cs="Times New Roman"/>
          <w:bCs/>
        </w:rPr>
        <w:t>Retronectin</w:t>
      </w:r>
      <w:proofErr w:type="spellEnd"/>
      <w:r w:rsidRPr="0067268A">
        <w:rPr>
          <w:rFonts w:ascii="Times New Roman" w:hAnsi="Times New Roman" w:cs="Times New Roman"/>
          <w:bCs/>
        </w:rPr>
        <w:t xml:space="preserve"> (10 μ g/mL, incubated at room temperature for 1 hour), pre-</w:t>
      </w:r>
      <w:r w:rsidRPr="0067268A">
        <w:rPr>
          <w:rFonts w:ascii="Times New Roman" w:hAnsi="Times New Roman" w:cs="Times New Roman"/>
        </w:rPr>
        <w:t>packaged</w:t>
      </w:r>
      <w:r w:rsidRPr="0067268A">
        <w:rPr>
          <w:rFonts w:ascii="Times New Roman" w:hAnsi="Times New Roman" w:cs="Times New Roman"/>
          <w:bCs/>
        </w:rPr>
        <w:t xml:space="preserve"> </w:t>
      </w:r>
      <w:r w:rsidRPr="0067268A">
        <w:rPr>
          <w:rFonts w:ascii="Times New Roman" w:hAnsi="Times New Roman" w:cs="Times New Roman"/>
        </w:rPr>
        <w:t>lentivirus</w:t>
      </w:r>
      <w:r w:rsidRPr="0067268A">
        <w:rPr>
          <w:rFonts w:ascii="Times New Roman" w:hAnsi="Times New Roman" w:cs="Times New Roman"/>
          <w:bCs/>
        </w:rPr>
        <w:t xml:space="preserve"> and cells were centrifugated at a low-speed</w:t>
      </w:r>
      <w:r w:rsidRPr="0067268A">
        <w:rPr>
          <w:rFonts w:ascii="Times New Roman" w:hAnsi="Times New Roman" w:cs="Times New Roman" w:hint="eastAsia"/>
          <w:bCs/>
        </w:rPr>
        <w:t xml:space="preserve"> </w:t>
      </w:r>
      <w:r w:rsidRPr="0067268A">
        <w:rPr>
          <w:rFonts w:ascii="Times New Roman" w:hAnsi="Times New Roman" w:cs="Times New Roman"/>
          <w:bCs/>
        </w:rPr>
        <w:t>(300g, 30 minutes) and then added into 6-well plates for lentiviral infection. IL-2 (100 IU/mL) was necessary to prevent cell apoptosis.</w:t>
      </w:r>
      <w:bookmarkEnd w:id="3"/>
    </w:p>
    <w:p w14:paraId="3A722A3C" w14:textId="77777777" w:rsidR="0033373C" w:rsidRPr="0067268A" w:rsidRDefault="0033373C" w:rsidP="0033373C">
      <w:pPr>
        <w:rPr>
          <w:rFonts w:ascii="Times New Roman" w:hAnsi="Times New Roman" w:cs="Times New Roman"/>
          <w:b/>
          <w:bCs/>
          <w:szCs w:val="21"/>
        </w:rPr>
      </w:pPr>
      <w:r w:rsidRPr="0067268A">
        <w:rPr>
          <w:rFonts w:ascii="Times New Roman" w:hAnsi="Times New Roman" w:cs="Times New Roman"/>
          <w:b/>
          <w:bCs/>
          <w:szCs w:val="21"/>
        </w:rPr>
        <w:t>Proximity Ligation Assay</w:t>
      </w:r>
    </w:p>
    <w:p w14:paraId="48CB0DF2" w14:textId="77777777" w:rsidR="0033373C" w:rsidRPr="0067268A" w:rsidRDefault="0033373C" w:rsidP="0033373C">
      <w:pPr>
        <w:rPr>
          <w:rFonts w:ascii="Times New Roman" w:hAnsi="Times New Roman" w:cs="Times New Roman"/>
        </w:rPr>
      </w:pPr>
      <w:proofErr w:type="spellStart"/>
      <w:r w:rsidRPr="0067268A">
        <w:rPr>
          <w:rFonts w:ascii="Times New Roman" w:eastAsia="宋体" w:hAnsi="Times New Roman" w:cs="Times New Roman"/>
          <w:kern w:val="36"/>
          <w:szCs w:val="21"/>
          <w14:ligatures w14:val="none"/>
        </w:rPr>
        <w:t>Duolink</w:t>
      </w:r>
      <w:proofErr w:type="spellEnd"/>
      <w:r w:rsidRPr="0067268A">
        <w:rPr>
          <w:rFonts w:ascii="Times New Roman" w:eastAsia="宋体" w:hAnsi="Times New Roman" w:cs="Times New Roman"/>
          <w:kern w:val="36"/>
          <w:szCs w:val="21"/>
          <w:vertAlign w:val="superscript"/>
          <w14:ligatures w14:val="none"/>
        </w:rPr>
        <w:t>®</w:t>
      </w:r>
      <w:r w:rsidRPr="0067268A">
        <w:rPr>
          <w:rFonts w:ascii="Times New Roman" w:eastAsia="宋体" w:hAnsi="Times New Roman" w:cs="Times New Roman"/>
          <w:kern w:val="36"/>
          <w:szCs w:val="21"/>
          <w14:ligatures w14:val="none"/>
        </w:rPr>
        <w:t xml:space="preserve"> PLA assay kit was used to detect the protein-protein interaction. </w:t>
      </w:r>
      <w:r w:rsidRPr="0067268A">
        <w:rPr>
          <w:rStyle w:val="null"/>
          <w:rFonts w:ascii="Times New Roman" w:hAnsi="Times New Roman" w:cs="Times New Roman"/>
        </w:rPr>
        <w:t>The experiment beg</w:t>
      </w:r>
      <w:r w:rsidRPr="0067268A">
        <w:rPr>
          <w:rStyle w:val="null"/>
          <w:rFonts w:ascii="Times New Roman" w:hAnsi="Times New Roman" w:cs="Times New Roman" w:hint="eastAsia"/>
        </w:rPr>
        <w:t>an</w:t>
      </w:r>
      <w:r w:rsidRPr="0067268A">
        <w:rPr>
          <w:rStyle w:val="null"/>
          <w:rFonts w:ascii="Times New Roman" w:hAnsi="Times New Roman" w:cs="Times New Roman"/>
        </w:rPr>
        <w:t xml:space="preserve"> by on fixation and permeabilization of slides. Each</w:t>
      </w:r>
      <w:r w:rsidRPr="0067268A">
        <w:t xml:space="preserve"> </w:t>
      </w:r>
      <w:r w:rsidRPr="0067268A">
        <w:rPr>
          <w:rStyle w:val="null"/>
          <w:rFonts w:ascii="Times New Roman" w:hAnsi="Times New Roman" w:cs="Times New Roman"/>
        </w:rPr>
        <w:t>square</w:t>
      </w:r>
      <w:r w:rsidRPr="0067268A">
        <w:rPr>
          <w:rStyle w:val="null"/>
          <w:rFonts w:ascii="Times New Roman" w:hAnsi="Times New Roman" w:cs="Times New Roman" w:hint="eastAsia"/>
        </w:rPr>
        <w:t xml:space="preserve">d </w:t>
      </w:r>
      <w:r w:rsidRPr="0067268A">
        <w:rPr>
          <w:rStyle w:val="null"/>
          <w:rFonts w:ascii="Times New Roman" w:hAnsi="Times New Roman" w:cs="Times New Roman"/>
        </w:rPr>
        <w:t>centimeter receive</w:t>
      </w:r>
      <w:r w:rsidRPr="0067268A">
        <w:rPr>
          <w:rStyle w:val="null"/>
          <w:rFonts w:ascii="Times New Roman" w:hAnsi="Times New Roman" w:cs="Times New Roman" w:hint="eastAsia"/>
        </w:rPr>
        <w:t>d</w:t>
      </w:r>
      <w:r w:rsidRPr="0067268A">
        <w:rPr>
          <w:rStyle w:val="null"/>
          <w:rFonts w:ascii="Times New Roman" w:hAnsi="Times New Roman" w:cs="Times New Roman"/>
        </w:rPr>
        <w:t xml:space="preserve"> a drop of blocking solution, incubated at 37°C for an hour. Post-blocking, primary antibodies (anti-ANXA1, anti-TRKA, anti-NEDD4L), conjugated with oligonucleotides and optimized in concentration, were applied under conditions favorable to antibody binding. After incubation, slides under</w:t>
      </w:r>
      <w:r w:rsidRPr="0067268A">
        <w:rPr>
          <w:rStyle w:val="null"/>
          <w:rFonts w:ascii="Times New Roman" w:hAnsi="Times New Roman" w:cs="Times New Roman" w:hint="eastAsia"/>
        </w:rPr>
        <w:t>went</w:t>
      </w:r>
      <w:r w:rsidRPr="0067268A">
        <w:rPr>
          <w:rStyle w:val="null"/>
          <w:rFonts w:ascii="Times New Roman" w:hAnsi="Times New Roman" w:cs="Times New Roman"/>
        </w:rPr>
        <w:t xml:space="preserve"> three 5-minute washes with 1x Wash Buffer A, followed by a ligation step using diluted ligation buffer and enzyme, incubated at 37°C for 30 minutes. This </w:t>
      </w:r>
      <w:r w:rsidRPr="0067268A">
        <w:rPr>
          <w:rStyle w:val="null"/>
          <w:rFonts w:ascii="Times New Roman" w:hAnsi="Times New Roman" w:cs="Times New Roman" w:hint="eastAsia"/>
        </w:rPr>
        <w:t>wa</w:t>
      </w:r>
      <w:r w:rsidRPr="0067268A">
        <w:rPr>
          <w:rStyle w:val="null"/>
          <w:rFonts w:ascii="Times New Roman" w:hAnsi="Times New Roman" w:cs="Times New Roman"/>
        </w:rPr>
        <w:t xml:space="preserve">s succeeded by removal of the ligation mix, repeating the washing process, and an amplification step with polymerase, also incubated at 37°C but for 100 minutes. Following amplification, slides </w:t>
      </w:r>
      <w:r w:rsidRPr="0067268A">
        <w:rPr>
          <w:rStyle w:val="null"/>
          <w:rFonts w:ascii="Times New Roman" w:hAnsi="Times New Roman" w:cs="Times New Roman" w:hint="eastAsia"/>
        </w:rPr>
        <w:t>were</w:t>
      </w:r>
      <w:r w:rsidRPr="0067268A">
        <w:rPr>
          <w:rStyle w:val="null"/>
          <w:rFonts w:ascii="Times New Roman" w:hAnsi="Times New Roman" w:cs="Times New Roman"/>
        </w:rPr>
        <w:t xml:space="preserve"> washed again, detection solution added, and incubated at 37°C for 30 minutes. The protocol concludes with two 10-minute washes in 1x Wash Buffer B, a quick rinse in 0.01X buffer, and mounting using </w:t>
      </w:r>
      <w:proofErr w:type="spellStart"/>
      <w:r w:rsidRPr="0067268A">
        <w:rPr>
          <w:rFonts w:ascii="Times New Roman" w:eastAsia="宋体" w:hAnsi="Times New Roman" w:cs="Times New Roman"/>
          <w:kern w:val="36"/>
          <w:szCs w:val="21"/>
          <w14:ligatures w14:val="none"/>
        </w:rPr>
        <w:t>Duolink</w:t>
      </w:r>
      <w:proofErr w:type="spellEnd"/>
      <w:r w:rsidRPr="0067268A">
        <w:rPr>
          <w:rFonts w:ascii="Times New Roman" w:eastAsia="宋体" w:hAnsi="Times New Roman" w:cs="Times New Roman"/>
          <w:kern w:val="36"/>
          <w:szCs w:val="21"/>
          <w:vertAlign w:val="superscript"/>
          <w14:ligatures w14:val="none"/>
        </w:rPr>
        <w:t>®</w:t>
      </w:r>
      <w:r w:rsidRPr="0067268A">
        <w:rPr>
          <w:rStyle w:val="null"/>
          <w:rFonts w:ascii="Times New Roman" w:hAnsi="Times New Roman" w:cs="Times New Roman"/>
        </w:rPr>
        <w:t xml:space="preserve"> Mounting Media with DAPI, ready for fluorescence or confocal microscopy analysis after a 15-minute rest. Throughout, critical steps require light protection, and proper thawing and dilution of reagents were essential.</w:t>
      </w:r>
    </w:p>
    <w:p w14:paraId="30E2E810" w14:textId="77777777" w:rsidR="0033373C" w:rsidRPr="0067268A" w:rsidRDefault="0033373C" w:rsidP="0033373C">
      <w:pPr>
        <w:rPr>
          <w:rFonts w:hint="eastAsia"/>
          <w:sz w:val="18"/>
          <w:szCs w:val="18"/>
        </w:rPr>
      </w:pPr>
      <w:r w:rsidRPr="0067268A">
        <w:rPr>
          <w:rFonts w:ascii="Times New Roman" w:eastAsia="宋体" w:hAnsi="Times New Roman" w:cs="Times New Roman"/>
          <w:b/>
          <w:bCs/>
          <w:szCs w:val="21"/>
        </w:rPr>
        <w:t>Co-Immunoprecipitation</w:t>
      </w:r>
      <w:r w:rsidRPr="0067268A">
        <w:rPr>
          <w:rFonts w:ascii="Times New Roman" w:eastAsia="宋体" w:hAnsi="Times New Roman" w:cs="Times New Roman" w:hint="eastAsia"/>
          <w:b/>
          <w:bCs/>
          <w:szCs w:val="21"/>
        </w:rPr>
        <w:t xml:space="preserve"> (</w:t>
      </w:r>
      <w:r w:rsidRPr="0067268A">
        <w:rPr>
          <w:rFonts w:ascii="Times New Roman" w:eastAsia="宋体" w:hAnsi="Times New Roman" w:cs="Times New Roman"/>
          <w:b/>
          <w:bCs/>
          <w:szCs w:val="21"/>
        </w:rPr>
        <w:t>Co-IP</w:t>
      </w:r>
      <w:r w:rsidRPr="0067268A">
        <w:rPr>
          <w:rFonts w:ascii="Times New Roman" w:eastAsia="宋体" w:hAnsi="Times New Roman" w:cs="Times New Roman" w:hint="eastAsia"/>
          <w:b/>
          <w:bCs/>
          <w:szCs w:val="21"/>
        </w:rPr>
        <w:t>)</w:t>
      </w:r>
    </w:p>
    <w:p w14:paraId="0BED7DEA" w14:textId="77777777" w:rsidR="0033373C" w:rsidRPr="0067268A" w:rsidRDefault="0033373C" w:rsidP="0033373C">
      <w:pPr>
        <w:rPr>
          <w:rFonts w:ascii="Times New Roman" w:hAnsi="Times New Roman" w:cs="Times New Roman"/>
        </w:rPr>
      </w:pPr>
      <w:r w:rsidRPr="0067268A">
        <w:rPr>
          <w:rFonts w:ascii="Times New Roman" w:hAnsi="Times New Roman" w:cs="Times New Roman"/>
        </w:rPr>
        <w:t xml:space="preserve">Magnetic beads </w:t>
      </w:r>
      <w:r w:rsidRPr="0067268A">
        <w:rPr>
          <w:rFonts w:ascii="Times New Roman" w:hAnsi="Times New Roman" w:cs="Times New Roman" w:hint="eastAsia"/>
        </w:rPr>
        <w:t>were</w:t>
      </w:r>
      <w:r w:rsidRPr="0067268A">
        <w:rPr>
          <w:rFonts w:ascii="Times New Roman" w:hAnsi="Times New Roman" w:cs="Times New Roman"/>
        </w:rPr>
        <w:t xml:space="preserve"> primed by gentle washing and resuspension in 1x TBS, setting them up for subsequent steps. Cells </w:t>
      </w:r>
      <w:r w:rsidRPr="0067268A">
        <w:rPr>
          <w:rFonts w:ascii="Times New Roman" w:hAnsi="Times New Roman" w:cs="Times New Roman" w:hint="eastAsia"/>
        </w:rPr>
        <w:t>were</w:t>
      </w:r>
      <w:r w:rsidRPr="0067268A">
        <w:rPr>
          <w:rFonts w:ascii="Times New Roman" w:hAnsi="Times New Roman" w:cs="Times New Roman"/>
        </w:rPr>
        <w:t xml:space="preserve"> then subjected to thorough lysis in a buffer supplemented with inhibitors, and the resultant lysate </w:t>
      </w:r>
      <w:r w:rsidRPr="0067268A">
        <w:rPr>
          <w:rFonts w:ascii="Times New Roman" w:hAnsi="Times New Roman" w:cs="Times New Roman" w:hint="eastAsia"/>
        </w:rPr>
        <w:t>wa</w:t>
      </w:r>
      <w:r w:rsidRPr="0067268A">
        <w:rPr>
          <w:rFonts w:ascii="Times New Roman" w:hAnsi="Times New Roman" w:cs="Times New Roman"/>
        </w:rPr>
        <w:t xml:space="preserve">s clarified by centrifugation, retaining the supernatant for further manipulation. Diluted antibodies </w:t>
      </w:r>
      <w:r w:rsidRPr="0067268A">
        <w:rPr>
          <w:rFonts w:ascii="Times New Roman" w:hAnsi="Times New Roman" w:cs="Times New Roman" w:hint="eastAsia"/>
        </w:rPr>
        <w:t>we</w:t>
      </w:r>
      <w:r w:rsidRPr="0067268A">
        <w:rPr>
          <w:rFonts w:ascii="Times New Roman" w:hAnsi="Times New Roman" w:cs="Times New Roman"/>
        </w:rPr>
        <w:t xml:space="preserve">re introduced to Protein G magnetic beads, engaging in a 30-minute rotation to facilitate binding; post-binding, beads </w:t>
      </w:r>
      <w:r w:rsidRPr="0067268A">
        <w:rPr>
          <w:rFonts w:ascii="Times New Roman" w:hAnsi="Times New Roman" w:cs="Times New Roman" w:hint="eastAsia"/>
        </w:rPr>
        <w:t>we</w:t>
      </w:r>
      <w:r w:rsidRPr="0067268A">
        <w:rPr>
          <w:rFonts w:ascii="Times New Roman" w:hAnsi="Times New Roman" w:cs="Times New Roman"/>
        </w:rPr>
        <w:t xml:space="preserve">re washed and held in suspension. </w:t>
      </w:r>
      <w:r w:rsidRPr="0067268A">
        <w:rPr>
          <w:rFonts w:ascii="Times New Roman" w:hAnsi="Times New Roman" w:cs="Times New Roman"/>
        </w:rPr>
        <w:lastRenderedPageBreak/>
        <w:t xml:space="preserve">The antibody-bead complex </w:t>
      </w:r>
      <w:r w:rsidRPr="0067268A">
        <w:rPr>
          <w:rFonts w:ascii="Times New Roman" w:hAnsi="Times New Roman" w:cs="Times New Roman" w:hint="eastAsia"/>
        </w:rPr>
        <w:t>wa</w:t>
      </w:r>
      <w:r w:rsidRPr="0067268A">
        <w:rPr>
          <w:rFonts w:ascii="Times New Roman" w:hAnsi="Times New Roman" w:cs="Times New Roman"/>
        </w:rPr>
        <w:t>s merged with the protein sample, embarking on an overnight incubation at 4°C to allow for immunoprecipitation. Following this extended interaction, beads under</w:t>
      </w:r>
      <w:r w:rsidRPr="0067268A">
        <w:rPr>
          <w:rFonts w:ascii="Times New Roman" w:hAnsi="Times New Roman" w:cs="Times New Roman" w:hint="eastAsia"/>
        </w:rPr>
        <w:t>went</w:t>
      </w:r>
      <w:r w:rsidRPr="0067268A">
        <w:rPr>
          <w:rFonts w:ascii="Times New Roman" w:hAnsi="Times New Roman" w:cs="Times New Roman"/>
        </w:rPr>
        <w:t xml:space="preserve"> a series of washes in lysis buffer with inhibitors, ensuring removal of nonspecific bindings. Proteins </w:t>
      </w:r>
      <w:r w:rsidRPr="0067268A">
        <w:rPr>
          <w:rFonts w:ascii="Times New Roman" w:hAnsi="Times New Roman" w:cs="Times New Roman" w:hint="eastAsia"/>
        </w:rPr>
        <w:t>were</w:t>
      </w:r>
      <w:r w:rsidRPr="0067268A">
        <w:rPr>
          <w:rFonts w:ascii="Times New Roman" w:hAnsi="Times New Roman" w:cs="Times New Roman"/>
        </w:rPr>
        <w:t xml:space="preserve"> then liberated from the beads through the addition of 1x SDS buffer, followed by a 10-minute boiling step. A quick spin-down yields the supernatant, ready for immediate application in downstream assays or storage at -20°C for future use. Throughout, it</w:t>
      </w:r>
      <w:r w:rsidRPr="0067268A">
        <w:rPr>
          <w:rFonts w:ascii="Times New Roman" w:hAnsi="Times New Roman" w:cs="Times New Roman" w:hint="eastAsia"/>
        </w:rPr>
        <w:t xml:space="preserve"> was</w:t>
      </w:r>
      <w:r w:rsidRPr="0067268A">
        <w:rPr>
          <w:rFonts w:ascii="Times New Roman" w:hAnsi="Times New Roman" w:cs="Times New Roman"/>
        </w:rPr>
        <w:t xml:space="preserve"> imperative to incorporate IgG and Input control</w:t>
      </w:r>
      <w:r w:rsidRPr="0067268A">
        <w:rPr>
          <w:rFonts w:ascii="Times New Roman" w:hAnsi="Times New Roman" w:cs="Times New Roman" w:hint="eastAsia"/>
        </w:rPr>
        <w:t>led</w:t>
      </w:r>
      <w:r w:rsidRPr="0067268A">
        <w:rPr>
          <w:rFonts w:ascii="Times New Roman" w:hAnsi="Times New Roman" w:cs="Times New Roman"/>
        </w:rPr>
        <w:t xml:space="preserve"> to substantiate the validity of the experimental findings.</w:t>
      </w:r>
    </w:p>
    <w:p w14:paraId="31043427" w14:textId="77777777" w:rsidR="0033373C" w:rsidRPr="0067268A" w:rsidRDefault="0033373C" w:rsidP="0033373C">
      <w:pPr>
        <w:rPr>
          <w:rFonts w:ascii="Times New Roman" w:hAnsi="Times New Roman" w:cs="Times New Roman"/>
          <w:b/>
          <w:bCs/>
        </w:rPr>
      </w:pPr>
      <w:r w:rsidRPr="0067268A">
        <w:rPr>
          <w:rFonts w:ascii="Times New Roman" w:hAnsi="Times New Roman" w:cs="Times New Roman"/>
          <w:b/>
          <w:bCs/>
        </w:rPr>
        <w:t>Organoid model</w:t>
      </w:r>
      <w:r w:rsidRPr="0067268A">
        <w:rPr>
          <w:rFonts w:ascii="Times New Roman" w:hAnsi="Times New Roman" w:cs="Times New Roman" w:hint="eastAsia"/>
          <w:b/>
          <w:bCs/>
        </w:rPr>
        <w:t>s</w:t>
      </w:r>
    </w:p>
    <w:p w14:paraId="09519436" w14:textId="77777777" w:rsidR="0033373C" w:rsidRPr="0067268A" w:rsidRDefault="0033373C" w:rsidP="0033373C">
      <w:pPr>
        <w:rPr>
          <w:rFonts w:ascii="Times New Roman" w:hAnsi="Times New Roman" w:cs="Times New Roman"/>
          <w:szCs w:val="21"/>
        </w:rPr>
      </w:pPr>
      <w:r w:rsidRPr="0067268A">
        <w:rPr>
          <w:rFonts w:ascii="Times New Roman" w:hAnsi="Times New Roman" w:cs="Times New Roman"/>
          <w:szCs w:val="21"/>
        </w:rPr>
        <w:t xml:space="preserve">Under sterile conditions, gastric cancer tissue specimens </w:t>
      </w:r>
      <w:r w:rsidRPr="0067268A">
        <w:rPr>
          <w:rFonts w:ascii="Times New Roman" w:hAnsi="Times New Roman" w:cs="Times New Roman" w:hint="eastAsia"/>
          <w:szCs w:val="21"/>
        </w:rPr>
        <w:t>were</w:t>
      </w:r>
      <w:r w:rsidRPr="0067268A">
        <w:rPr>
          <w:rFonts w:ascii="Times New Roman" w:hAnsi="Times New Roman" w:cs="Times New Roman"/>
          <w:szCs w:val="21"/>
        </w:rPr>
        <w:t xml:space="preserve"> swiftly procured and rinsed with chilled PBS to cleanse residual blood from the surface. Subsequently, the tissues </w:t>
      </w:r>
      <w:r w:rsidRPr="0067268A">
        <w:rPr>
          <w:rFonts w:ascii="Times New Roman" w:hAnsi="Times New Roman" w:cs="Times New Roman" w:hint="eastAsia"/>
          <w:szCs w:val="21"/>
        </w:rPr>
        <w:t>were</w:t>
      </w:r>
      <w:r w:rsidRPr="0067268A">
        <w:rPr>
          <w:rFonts w:ascii="Times New Roman" w:hAnsi="Times New Roman" w:cs="Times New Roman"/>
          <w:szCs w:val="21"/>
        </w:rPr>
        <w:t xml:space="preserve"> immersed in transport medium and kept at 4°C during transit to the laboratory, accompanied by meticulous documentation of sample details. Upon arrival, the tissues </w:t>
      </w:r>
      <w:r w:rsidRPr="0067268A">
        <w:rPr>
          <w:rFonts w:ascii="Times New Roman" w:hAnsi="Times New Roman" w:cs="Times New Roman" w:hint="eastAsia"/>
          <w:szCs w:val="21"/>
        </w:rPr>
        <w:t>were</w:t>
      </w:r>
      <w:r w:rsidRPr="0067268A">
        <w:rPr>
          <w:rFonts w:ascii="Times New Roman" w:hAnsi="Times New Roman" w:cs="Times New Roman"/>
          <w:szCs w:val="21"/>
        </w:rPr>
        <w:t xml:space="preserve"> meticulously cleansed in primary culture buffer, minced to a fine texture, and exposed to primary tissue digestion solution. This ensue</w:t>
      </w:r>
      <w:r w:rsidRPr="0067268A">
        <w:rPr>
          <w:rFonts w:ascii="Times New Roman" w:hAnsi="Times New Roman" w:cs="Times New Roman" w:hint="eastAsia"/>
          <w:szCs w:val="21"/>
        </w:rPr>
        <w:t>d</w:t>
      </w:r>
      <w:r w:rsidRPr="0067268A">
        <w:rPr>
          <w:rFonts w:ascii="Times New Roman" w:hAnsi="Times New Roman" w:cs="Times New Roman"/>
          <w:szCs w:val="21"/>
        </w:rPr>
        <w:t xml:space="preserve"> a 30-minute incubation in a 37°C water bath with intermittent agitation until individual cells or clusters bec</w:t>
      </w:r>
      <w:r w:rsidRPr="0067268A">
        <w:rPr>
          <w:rFonts w:ascii="Times New Roman" w:hAnsi="Times New Roman" w:cs="Times New Roman" w:hint="eastAsia"/>
          <w:szCs w:val="21"/>
        </w:rPr>
        <w:t>a</w:t>
      </w:r>
      <w:r w:rsidRPr="0067268A">
        <w:rPr>
          <w:rFonts w:ascii="Times New Roman" w:hAnsi="Times New Roman" w:cs="Times New Roman"/>
          <w:szCs w:val="21"/>
        </w:rPr>
        <w:t xml:space="preserve">me discernible under the microscope. Digestion </w:t>
      </w:r>
      <w:r w:rsidRPr="0067268A">
        <w:rPr>
          <w:rFonts w:ascii="Times New Roman" w:hAnsi="Times New Roman" w:cs="Times New Roman" w:hint="eastAsia"/>
          <w:szCs w:val="21"/>
        </w:rPr>
        <w:t>wa</w:t>
      </w:r>
      <w:r w:rsidRPr="0067268A">
        <w:rPr>
          <w:rFonts w:ascii="Times New Roman" w:hAnsi="Times New Roman" w:cs="Times New Roman"/>
          <w:szCs w:val="21"/>
        </w:rPr>
        <w:t xml:space="preserve">s halted by filtration through a sieve, followed by centrifugation (4°C, 300g, 5min) to pellet the cells, a process repeated for thorough rinsing. Thereafter, cells </w:t>
      </w:r>
      <w:r w:rsidRPr="0067268A">
        <w:rPr>
          <w:rFonts w:ascii="Times New Roman" w:hAnsi="Times New Roman" w:cs="Times New Roman" w:hint="eastAsia"/>
          <w:szCs w:val="21"/>
        </w:rPr>
        <w:t>were</w:t>
      </w:r>
      <w:r w:rsidRPr="0067268A">
        <w:rPr>
          <w:rFonts w:ascii="Times New Roman" w:hAnsi="Times New Roman" w:cs="Times New Roman"/>
          <w:szCs w:val="21"/>
        </w:rPr>
        <w:t xml:space="preserve"> amalgamated with matrix gel, spread onto wells of a 24-well plate on ice, and placed in a 37°C incubator to solidify. Once solidified, organoid culture medium </w:t>
      </w:r>
      <w:r w:rsidRPr="0067268A">
        <w:rPr>
          <w:rFonts w:ascii="Times New Roman" w:hAnsi="Times New Roman" w:cs="Times New Roman" w:hint="eastAsia"/>
          <w:szCs w:val="21"/>
        </w:rPr>
        <w:t>wa</w:t>
      </w:r>
      <w:r w:rsidRPr="0067268A">
        <w:rPr>
          <w:rFonts w:ascii="Times New Roman" w:hAnsi="Times New Roman" w:cs="Times New Roman"/>
          <w:szCs w:val="21"/>
        </w:rPr>
        <w:t>s added to initiate cultivation.</w:t>
      </w:r>
      <w:r w:rsidRPr="0067268A">
        <w:rPr>
          <w:rFonts w:ascii="Times New Roman" w:hAnsi="Times New Roman" w:cs="Times New Roman" w:hint="eastAsia"/>
          <w:szCs w:val="21"/>
        </w:rPr>
        <w:t xml:space="preserve"> </w:t>
      </w:r>
      <w:r w:rsidRPr="0067268A">
        <w:rPr>
          <w:rFonts w:ascii="Times New Roman" w:hAnsi="Times New Roman" w:cs="Times New Roman"/>
          <w:szCs w:val="21"/>
        </w:rPr>
        <w:t xml:space="preserve">Transitioning to passaging, the spent medium </w:t>
      </w:r>
      <w:r w:rsidRPr="0067268A">
        <w:rPr>
          <w:rFonts w:ascii="Times New Roman" w:hAnsi="Times New Roman" w:cs="Times New Roman" w:hint="eastAsia"/>
          <w:szCs w:val="21"/>
        </w:rPr>
        <w:t>wa</w:t>
      </w:r>
      <w:r w:rsidRPr="0067268A">
        <w:rPr>
          <w:rFonts w:ascii="Times New Roman" w:hAnsi="Times New Roman" w:cs="Times New Roman"/>
          <w:szCs w:val="21"/>
        </w:rPr>
        <w:t xml:space="preserve">s discarded, replaced with chilled passage buffer, and left undisturbed for 2 minutes. The matrix gel </w:t>
      </w:r>
      <w:r w:rsidRPr="0067268A">
        <w:rPr>
          <w:rFonts w:ascii="Times New Roman" w:hAnsi="Times New Roman" w:cs="Times New Roman" w:hint="eastAsia"/>
          <w:szCs w:val="21"/>
        </w:rPr>
        <w:t>wa</w:t>
      </w:r>
      <w:r w:rsidRPr="0067268A">
        <w:rPr>
          <w:rFonts w:ascii="Times New Roman" w:hAnsi="Times New Roman" w:cs="Times New Roman"/>
          <w:szCs w:val="21"/>
        </w:rPr>
        <w:t xml:space="preserve">s gently disrupted, and the suspension </w:t>
      </w:r>
      <w:r w:rsidRPr="0067268A">
        <w:rPr>
          <w:rFonts w:ascii="Times New Roman" w:hAnsi="Times New Roman" w:cs="Times New Roman" w:hint="eastAsia"/>
          <w:szCs w:val="21"/>
        </w:rPr>
        <w:t>wa</w:t>
      </w:r>
      <w:r w:rsidRPr="0067268A">
        <w:rPr>
          <w:rFonts w:ascii="Times New Roman" w:hAnsi="Times New Roman" w:cs="Times New Roman"/>
          <w:szCs w:val="21"/>
        </w:rPr>
        <w:t>s collected, resting for an additional 10 minutes. Centrifugation (4°C, 300g, 5min) precede</w:t>
      </w:r>
      <w:r w:rsidRPr="0067268A">
        <w:rPr>
          <w:rFonts w:ascii="Times New Roman" w:hAnsi="Times New Roman" w:cs="Times New Roman" w:hint="eastAsia"/>
          <w:szCs w:val="21"/>
        </w:rPr>
        <w:t>d</w:t>
      </w:r>
      <w:r w:rsidRPr="0067268A">
        <w:rPr>
          <w:rFonts w:ascii="Times New Roman" w:hAnsi="Times New Roman" w:cs="Times New Roman"/>
          <w:szCs w:val="21"/>
        </w:rPr>
        <w:t xml:space="preserve"> treatment with organoid passage digestion solution for 2 minutes, followed by neutralization with passage buffer and another round of centrifugation. Cells </w:t>
      </w:r>
      <w:r w:rsidRPr="0067268A">
        <w:rPr>
          <w:rFonts w:ascii="Times New Roman" w:hAnsi="Times New Roman" w:cs="Times New Roman" w:hint="eastAsia"/>
          <w:szCs w:val="21"/>
        </w:rPr>
        <w:t>were</w:t>
      </w:r>
      <w:r w:rsidRPr="0067268A">
        <w:rPr>
          <w:rFonts w:ascii="Times New Roman" w:hAnsi="Times New Roman" w:cs="Times New Roman"/>
          <w:szCs w:val="21"/>
        </w:rPr>
        <w:t xml:space="preserve"> then resuspended in fresh matrix gel and plated according to the initial methodology for continued growth.</w:t>
      </w:r>
      <w:r w:rsidRPr="0067268A">
        <w:rPr>
          <w:rFonts w:ascii="Times New Roman" w:hAnsi="Times New Roman" w:cs="Times New Roman" w:hint="eastAsia"/>
          <w:szCs w:val="21"/>
        </w:rPr>
        <w:t xml:space="preserve"> </w:t>
      </w:r>
      <w:r w:rsidRPr="0067268A">
        <w:rPr>
          <w:rFonts w:ascii="Times New Roman" w:hAnsi="Times New Roman" w:cs="Times New Roman"/>
          <w:szCs w:val="21"/>
        </w:rPr>
        <w:t xml:space="preserve">Regarding cryopreservation, the culture medium </w:t>
      </w:r>
      <w:r w:rsidRPr="0067268A">
        <w:rPr>
          <w:rFonts w:ascii="Times New Roman" w:hAnsi="Times New Roman" w:cs="Times New Roman" w:hint="eastAsia"/>
          <w:szCs w:val="21"/>
        </w:rPr>
        <w:t>wa</w:t>
      </w:r>
      <w:r w:rsidRPr="0067268A">
        <w:rPr>
          <w:rFonts w:ascii="Times New Roman" w:hAnsi="Times New Roman" w:cs="Times New Roman"/>
          <w:szCs w:val="21"/>
        </w:rPr>
        <w:t xml:space="preserve">s removed, and the organoids </w:t>
      </w:r>
      <w:r w:rsidRPr="0067268A">
        <w:rPr>
          <w:rFonts w:ascii="Times New Roman" w:hAnsi="Times New Roman" w:cs="Times New Roman" w:hint="eastAsia"/>
          <w:szCs w:val="21"/>
        </w:rPr>
        <w:t>we</w:t>
      </w:r>
      <w:r w:rsidRPr="0067268A">
        <w:rPr>
          <w:rFonts w:ascii="Times New Roman" w:hAnsi="Times New Roman" w:cs="Times New Roman"/>
          <w:szCs w:val="21"/>
        </w:rPr>
        <w:t xml:space="preserve">re briefly submerged in chilled passage buffer for 2 minutes prior to collection. Two rounds of centrifugation (4°C, 300g, 5min) and resuspension in passage buffer </w:t>
      </w:r>
      <w:r w:rsidRPr="0067268A">
        <w:rPr>
          <w:rFonts w:ascii="Times New Roman" w:hAnsi="Times New Roman" w:cs="Times New Roman" w:hint="eastAsia"/>
          <w:szCs w:val="21"/>
        </w:rPr>
        <w:t>we</w:t>
      </w:r>
      <w:r w:rsidRPr="0067268A">
        <w:rPr>
          <w:rFonts w:ascii="Times New Roman" w:hAnsi="Times New Roman" w:cs="Times New Roman"/>
          <w:szCs w:val="21"/>
        </w:rPr>
        <w:t xml:space="preserve">re executed, culminating in the addition of organoid cryopreservation medium. Cells </w:t>
      </w:r>
      <w:r w:rsidRPr="0067268A">
        <w:rPr>
          <w:rFonts w:ascii="Times New Roman" w:hAnsi="Times New Roman" w:cs="Times New Roman" w:hint="eastAsia"/>
          <w:szCs w:val="21"/>
        </w:rPr>
        <w:t>we</w:t>
      </w:r>
      <w:r w:rsidRPr="0067268A">
        <w:rPr>
          <w:rFonts w:ascii="Times New Roman" w:hAnsi="Times New Roman" w:cs="Times New Roman"/>
          <w:szCs w:val="21"/>
        </w:rPr>
        <w:t>re gently mixed, subjected to controlled rate cooling, and ultimately stored in liquid nitrogen for long-term preservation.</w:t>
      </w:r>
      <w:r w:rsidRPr="0067268A">
        <w:t xml:space="preserve"> </w:t>
      </w:r>
    </w:p>
    <w:p w14:paraId="19AF9F81" w14:textId="77777777" w:rsidR="0033373C" w:rsidRPr="0067268A" w:rsidRDefault="0033373C" w:rsidP="0033373C">
      <w:pPr>
        <w:rPr>
          <w:rFonts w:ascii="Times New Roman" w:hAnsi="Times New Roman" w:cs="Times New Roman"/>
          <w:b/>
          <w:bCs/>
          <w:szCs w:val="21"/>
        </w:rPr>
      </w:pPr>
      <w:r w:rsidRPr="0067268A">
        <w:rPr>
          <w:rFonts w:ascii="Times New Roman" w:hAnsi="Times New Roman" w:cs="Times New Roman"/>
          <w:b/>
          <w:bCs/>
          <w:i/>
          <w:iCs/>
          <w:szCs w:val="21"/>
        </w:rPr>
        <w:t>In vivo</w:t>
      </w:r>
      <w:r w:rsidRPr="0067268A">
        <w:rPr>
          <w:rFonts w:ascii="Times New Roman" w:hAnsi="Times New Roman" w:cs="Times New Roman"/>
          <w:b/>
          <w:bCs/>
          <w:szCs w:val="21"/>
        </w:rPr>
        <w:t xml:space="preserve"> murine sciatic nerve model of</w:t>
      </w:r>
      <w:r w:rsidRPr="0067268A">
        <w:rPr>
          <w:rFonts w:ascii="Times New Roman" w:hAnsi="Times New Roman" w:cs="Times New Roman" w:hint="eastAsia"/>
          <w:b/>
          <w:bCs/>
          <w:szCs w:val="21"/>
        </w:rPr>
        <w:t xml:space="preserve"> </w:t>
      </w:r>
      <w:r w:rsidRPr="0067268A">
        <w:rPr>
          <w:rFonts w:ascii="Times New Roman" w:hAnsi="Times New Roman" w:cs="Times New Roman"/>
          <w:b/>
          <w:bCs/>
          <w:szCs w:val="21"/>
        </w:rPr>
        <w:t>NI</w:t>
      </w:r>
    </w:p>
    <w:p w14:paraId="0186E113" w14:textId="77777777" w:rsidR="0033373C" w:rsidRPr="0067268A" w:rsidRDefault="0033373C" w:rsidP="0033373C">
      <w:pPr>
        <w:rPr>
          <w:rFonts w:ascii="Times New Roman" w:hAnsi="Times New Roman" w:cs="Times New Roman"/>
        </w:rPr>
      </w:pPr>
      <w:bookmarkStart w:id="4" w:name="_Hlk218541412"/>
      <w:r w:rsidRPr="0067268A">
        <w:rPr>
          <w:rFonts w:ascii="Times New Roman" w:hAnsi="Times New Roman" w:cs="Times New Roman"/>
        </w:rPr>
        <w:t>A cell suspension of 10^6 MFC cells mixed with Matrigel (1:1, total volume 50μL) was injected around the sciatic nerve of the 6-week-old male C57BL/6 mice instead of injecting cell deposits directly into the sciatic nerve to simulate the microenvironment of tumor cell growth around the nerve as well as to facilitate better observation of the tumor size. 7 days after tumor inoculation, tumor-bearing mice were randomly assigned into four groups</w:t>
      </w:r>
      <w:bookmarkEnd w:id="4"/>
      <w:r w:rsidRPr="0067268A">
        <w:rPr>
          <w:rFonts w:ascii="Times New Roman" w:hAnsi="Times New Roman" w:cs="Times New Roman"/>
        </w:rPr>
        <w:t xml:space="preserve"> (n = 5 per group): </w:t>
      </w:r>
      <w:bookmarkStart w:id="5" w:name="_Hlk218603818"/>
      <w:r w:rsidRPr="0067268A">
        <w:rPr>
          <w:rFonts w:ascii="Times New Roman" w:hAnsi="Times New Roman" w:cs="Times New Roman"/>
        </w:rPr>
        <w:t xml:space="preserve">vehicle control, anti-PD1 treatment (10 mg/kg, twice per week for 3 weeks), </w:t>
      </w:r>
      <w:bookmarkStart w:id="6" w:name="_Hlk218541526"/>
      <w:r w:rsidRPr="0067268A">
        <w:rPr>
          <w:rFonts w:ascii="Times New Roman" w:hAnsi="Times New Roman" w:cs="Times New Roman"/>
        </w:rPr>
        <w:t>A11 and Larotrectinib</w:t>
      </w:r>
      <w:bookmarkEnd w:id="6"/>
      <w:r w:rsidRPr="0067268A">
        <w:rPr>
          <w:rFonts w:ascii="Times New Roman" w:hAnsi="Times New Roman" w:cs="Times New Roman"/>
        </w:rPr>
        <w:t xml:space="preserve"> treatment, the combined treatment.</w:t>
      </w:r>
      <w:bookmarkStart w:id="7" w:name="_Hlk218541577"/>
      <w:bookmarkEnd w:id="5"/>
      <w:r w:rsidRPr="0067268A">
        <w:rPr>
          <w:rFonts w:ascii="Times New Roman" w:hAnsi="Times New Roman" w:cs="Times New Roman" w:hint="eastAsia"/>
        </w:rPr>
        <w:t xml:space="preserve"> </w:t>
      </w:r>
      <w:r w:rsidRPr="0067268A">
        <w:rPr>
          <w:rFonts w:ascii="Times New Roman" w:hAnsi="Times New Roman" w:cs="Times New Roman"/>
        </w:rPr>
        <w:t>The mice were euthanized after 3 weeks. Tumor growth was monitored after harvesting</w:t>
      </w:r>
      <w:bookmarkEnd w:id="7"/>
      <w:r w:rsidRPr="0067268A">
        <w:rPr>
          <w:rFonts w:ascii="Times New Roman" w:hAnsi="Times New Roman" w:cs="Times New Roman"/>
        </w:rPr>
        <w:t>, and the tumor size was determined by caliper measurements. The tumor volume was calculated using the formula: Tumor volume = length × width</w:t>
      </w:r>
      <w:r w:rsidRPr="0067268A">
        <w:rPr>
          <w:rFonts w:ascii="Times New Roman" w:hAnsi="Times New Roman" w:cs="Times New Roman"/>
          <w:vertAlign w:val="superscript"/>
        </w:rPr>
        <w:t>2</w:t>
      </w:r>
      <w:r w:rsidRPr="0067268A">
        <w:rPr>
          <w:rFonts w:ascii="Times New Roman" w:hAnsi="Times New Roman" w:cs="Times New Roman"/>
        </w:rPr>
        <w:t xml:space="preserve"> × 0.5. </w:t>
      </w:r>
    </w:p>
    <w:p w14:paraId="24F35487" w14:textId="77777777" w:rsidR="0033373C" w:rsidRDefault="0033373C"/>
    <w:p w14:paraId="63761983" w14:textId="77777777" w:rsidR="000033D5" w:rsidRDefault="000033D5"/>
    <w:p w14:paraId="385D51FF" w14:textId="77777777" w:rsidR="000033D5" w:rsidRDefault="000033D5"/>
    <w:p w14:paraId="22353000" w14:textId="77777777" w:rsidR="000033D5" w:rsidRDefault="000033D5"/>
    <w:p w14:paraId="3F5FA6F5" w14:textId="77777777" w:rsidR="002E68F8" w:rsidRDefault="002E68F8" w:rsidP="002E68F8">
      <w:pPr>
        <w:rPr>
          <w:rFonts w:ascii="Times New Roman" w:hAnsi="Times New Roman" w:cs="Times New Roman"/>
          <w:b/>
          <w:bCs/>
          <w:szCs w:val="21"/>
        </w:rPr>
      </w:pPr>
      <w:r w:rsidRPr="00080CA0">
        <w:rPr>
          <w:rFonts w:ascii="Times New Roman" w:hAnsi="Times New Roman" w:cs="Times New Roman"/>
          <w:b/>
          <w:bCs/>
          <w:szCs w:val="21"/>
        </w:rPr>
        <w:lastRenderedPageBreak/>
        <w:t>Supplementary</w:t>
      </w:r>
      <w:r w:rsidRPr="00080CA0">
        <w:rPr>
          <w:rFonts w:ascii="Times New Roman" w:hAnsi="Times New Roman" w:cs="Times New Roman" w:hint="eastAsia"/>
          <w:b/>
          <w:bCs/>
          <w:szCs w:val="21"/>
        </w:rPr>
        <w:t xml:space="preserve"> material </w:t>
      </w:r>
      <w:r>
        <w:rPr>
          <w:rFonts w:ascii="Times New Roman" w:hAnsi="Times New Roman" w:cs="Times New Roman" w:hint="eastAsia"/>
          <w:b/>
          <w:bCs/>
          <w:szCs w:val="21"/>
        </w:rPr>
        <w:t>3</w:t>
      </w:r>
      <w:r w:rsidRPr="00080CA0">
        <w:rPr>
          <w:rFonts w:ascii="Times New Roman" w:hAnsi="Times New Roman" w:cs="Times New Roman" w:hint="eastAsia"/>
          <w:b/>
          <w:bCs/>
          <w:szCs w:val="21"/>
        </w:rPr>
        <w:t xml:space="preserve">: </w:t>
      </w:r>
      <w:r w:rsidRPr="00080CA0">
        <w:rPr>
          <w:rFonts w:ascii="Times New Roman" w:hAnsi="Times New Roman" w:cs="Times New Roman"/>
          <w:b/>
          <w:bCs/>
          <w:szCs w:val="21"/>
        </w:rPr>
        <w:t>Supplementary</w:t>
      </w:r>
      <w:r>
        <w:rPr>
          <w:rFonts w:ascii="Times New Roman" w:hAnsi="Times New Roman" w:cs="Times New Roman" w:hint="eastAsia"/>
          <w:b/>
          <w:bCs/>
          <w:szCs w:val="21"/>
        </w:rPr>
        <w:t xml:space="preserve"> Tables</w:t>
      </w:r>
    </w:p>
    <w:p w14:paraId="5394DC72" w14:textId="77777777" w:rsidR="002E68F8" w:rsidRPr="00095E90" w:rsidRDefault="002E68F8" w:rsidP="002E68F8">
      <w:pPr>
        <w:rPr>
          <w:rFonts w:ascii="Times New Roman" w:hAnsi="Times New Roman" w:cs="Times New Roman"/>
          <w:b/>
          <w:bCs/>
        </w:rPr>
      </w:pPr>
      <w:r w:rsidRPr="00080CA0">
        <w:rPr>
          <w:rFonts w:ascii="Times New Roman" w:hAnsi="Times New Roman" w:cs="Times New Roman"/>
          <w:b/>
          <w:bCs/>
          <w:szCs w:val="21"/>
        </w:rPr>
        <w:t>Supplementary</w:t>
      </w:r>
      <w:r>
        <w:rPr>
          <w:rFonts w:ascii="Times New Roman" w:hAnsi="Times New Roman" w:cs="Times New Roman" w:hint="eastAsia"/>
          <w:b/>
          <w:bCs/>
          <w:szCs w:val="21"/>
        </w:rPr>
        <w:t xml:space="preserve"> Table1: </w:t>
      </w:r>
      <w:r w:rsidRPr="00095E90">
        <w:rPr>
          <w:rFonts w:ascii="Times New Roman" w:hAnsi="Times New Roman" w:cs="Times New Roman"/>
          <w:b/>
          <w:bCs/>
        </w:rPr>
        <w:t>The clinical characteristics of six gastric cancer patients analyzed in this study</w:t>
      </w:r>
    </w:p>
    <w:tbl>
      <w:tblPr>
        <w:tblStyle w:val="ae"/>
        <w:tblW w:w="9242" w:type="dxa"/>
        <w:tblBorders>
          <w:left w:val="none" w:sz="0" w:space="0" w:color="auto"/>
          <w:right w:val="none" w:sz="0" w:space="0" w:color="auto"/>
          <w:insideV w:val="none" w:sz="0" w:space="0" w:color="auto"/>
        </w:tblBorders>
        <w:tblLook w:val="04A0" w:firstRow="1" w:lastRow="0" w:firstColumn="1" w:lastColumn="0" w:noHBand="0" w:noVBand="1"/>
      </w:tblPr>
      <w:tblGrid>
        <w:gridCol w:w="851"/>
        <w:gridCol w:w="805"/>
        <w:gridCol w:w="667"/>
        <w:gridCol w:w="1021"/>
        <w:gridCol w:w="872"/>
        <w:gridCol w:w="872"/>
        <w:gridCol w:w="565"/>
        <w:gridCol w:w="574"/>
        <w:gridCol w:w="1216"/>
        <w:gridCol w:w="905"/>
        <w:gridCol w:w="894"/>
      </w:tblGrid>
      <w:tr w:rsidR="002E68F8" w14:paraId="1DE07D8D" w14:textId="77777777" w:rsidTr="00F7444A">
        <w:tc>
          <w:tcPr>
            <w:tcW w:w="851" w:type="dxa"/>
          </w:tcPr>
          <w:p w14:paraId="10D9DA48" w14:textId="77777777" w:rsidR="002E68F8" w:rsidRPr="00437EBA" w:rsidRDefault="002E68F8" w:rsidP="00F7444A">
            <w:pPr>
              <w:jc w:val="center"/>
              <w:rPr>
                <w:rFonts w:ascii="Times New Roman" w:hAnsi="Times New Roman" w:cs="Times New Roman"/>
                <w:sz w:val="20"/>
                <w:szCs w:val="21"/>
              </w:rPr>
            </w:pPr>
            <w:r w:rsidRPr="00437EBA">
              <w:rPr>
                <w:rFonts w:ascii="Times New Roman" w:hAnsi="Times New Roman" w:cs="Times New Roman"/>
                <w:sz w:val="20"/>
                <w:szCs w:val="21"/>
              </w:rPr>
              <w:t>Patients</w:t>
            </w:r>
            <w:r>
              <w:rPr>
                <w:rFonts w:ascii="Times New Roman" w:hAnsi="Times New Roman" w:cs="Times New Roman" w:hint="eastAsia"/>
                <w:sz w:val="20"/>
                <w:szCs w:val="21"/>
              </w:rPr>
              <w:t xml:space="preserve"> ID</w:t>
            </w:r>
          </w:p>
        </w:tc>
        <w:tc>
          <w:tcPr>
            <w:tcW w:w="805" w:type="dxa"/>
          </w:tcPr>
          <w:p w14:paraId="1097BFF8"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Gender</w:t>
            </w:r>
          </w:p>
        </w:tc>
        <w:tc>
          <w:tcPr>
            <w:tcW w:w="667" w:type="dxa"/>
          </w:tcPr>
          <w:p w14:paraId="28AC4F55" w14:textId="77777777" w:rsidR="002E68F8" w:rsidRPr="00437EBA" w:rsidRDefault="002E68F8" w:rsidP="00F7444A">
            <w:pPr>
              <w:jc w:val="center"/>
              <w:rPr>
                <w:rFonts w:ascii="Times New Roman" w:hAnsi="Times New Roman" w:cs="Times New Roman"/>
                <w:sz w:val="20"/>
                <w:szCs w:val="21"/>
              </w:rPr>
            </w:pPr>
            <w:r w:rsidRPr="00437EBA">
              <w:rPr>
                <w:rFonts w:ascii="Times New Roman" w:hAnsi="Times New Roman" w:cs="Times New Roman"/>
                <w:sz w:val="20"/>
                <w:szCs w:val="21"/>
              </w:rPr>
              <w:t>Age</w:t>
            </w:r>
          </w:p>
        </w:tc>
        <w:tc>
          <w:tcPr>
            <w:tcW w:w="1021" w:type="dxa"/>
          </w:tcPr>
          <w:p w14:paraId="756C393B" w14:textId="77777777" w:rsidR="002E68F8" w:rsidRPr="00437EBA" w:rsidRDefault="002E68F8" w:rsidP="00F7444A">
            <w:pPr>
              <w:jc w:val="center"/>
              <w:rPr>
                <w:rFonts w:ascii="Times New Roman" w:hAnsi="Times New Roman" w:cs="Times New Roman"/>
                <w:sz w:val="20"/>
                <w:szCs w:val="21"/>
              </w:rPr>
            </w:pPr>
            <w:r w:rsidRPr="00437EBA">
              <w:rPr>
                <w:rFonts w:ascii="Times New Roman" w:hAnsi="Times New Roman" w:cs="Times New Roman"/>
                <w:sz w:val="20"/>
                <w:szCs w:val="21"/>
              </w:rPr>
              <w:t>Tumor</w:t>
            </w:r>
          </w:p>
          <w:p w14:paraId="53DC85F7" w14:textId="77777777" w:rsidR="002E68F8" w:rsidRPr="00437EBA" w:rsidRDefault="002E68F8" w:rsidP="00F7444A">
            <w:pPr>
              <w:jc w:val="center"/>
              <w:rPr>
                <w:rFonts w:ascii="Times New Roman" w:hAnsi="Times New Roman" w:cs="Times New Roman"/>
                <w:sz w:val="20"/>
                <w:szCs w:val="21"/>
              </w:rPr>
            </w:pPr>
            <w:r w:rsidRPr="00437EBA">
              <w:rPr>
                <w:rFonts w:ascii="Times New Roman" w:hAnsi="Times New Roman" w:cs="Times New Roman"/>
                <w:sz w:val="20"/>
                <w:szCs w:val="21"/>
              </w:rPr>
              <w:t>location</w:t>
            </w:r>
          </w:p>
        </w:tc>
        <w:tc>
          <w:tcPr>
            <w:tcW w:w="872" w:type="dxa"/>
          </w:tcPr>
          <w:p w14:paraId="4E0C468C" w14:textId="77777777" w:rsidR="002E68F8" w:rsidRPr="00437EBA" w:rsidRDefault="002E68F8" w:rsidP="00F7444A">
            <w:pPr>
              <w:jc w:val="center"/>
              <w:rPr>
                <w:rFonts w:ascii="Times New Roman" w:hAnsi="Times New Roman" w:cs="Times New Roman"/>
                <w:sz w:val="20"/>
                <w:szCs w:val="21"/>
              </w:rPr>
            </w:pPr>
          </w:p>
        </w:tc>
        <w:tc>
          <w:tcPr>
            <w:tcW w:w="872" w:type="dxa"/>
          </w:tcPr>
          <w:p w14:paraId="47FB3F54" w14:textId="77777777" w:rsidR="002E68F8" w:rsidRPr="00437EBA" w:rsidRDefault="002E68F8" w:rsidP="00F7444A">
            <w:pPr>
              <w:jc w:val="center"/>
              <w:rPr>
                <w:rFonts w:ascii="Times New Roman" w:hAnsi="Times New Roman" w:cs="Times New Roman"/>
                <w:sz w:val="20"/>
                <w:szCs w:val="21"/>
              </w:rPr>
            </w:pPr>
            <w:r w:rsidRPr="00437EBA">
              <w:rPr>
                <w:rFonts w:ascii="Times New Roman" w:hAnsi="Times New Roman" w:cs="Times New Roman"/>
                <w:sz w:val="20"/>
                <w:szCs w:val="21"/>
              </w:rPr>
              <w:t>Surgery</w:t>
            </w:r>
          </w:p>
          <w:p w14:paraId="0CB94486" w14:textId="77777777" w:rsidR="002E68F8" w:rsidRPr="00437EBA" w:rsidRDefault="002E68F8" w:rsidP="00F7444A">
            <w:pPr>
              <w:jc w:val="center"/>
              <w:rPr>
                <w:rFonts w:ascii="Times New Roman" w:hAnsi="Times New Roman" w:cs="Times New Roman"/>
                <w:sz w:val="20"/>
                <w:szCs w:val="21"/>
              </w:rPr>
            </w:pPr>
            <w:r w:rsidRPr="00437EBA">
              <w:rPr>
                <w:rFonts w:ascii="Times New Roman" w:hAnsi="Times New Roman" w:cs="Times New Roman"/>
                <w:sz w:val="20"/>
                <w:szCs w:val="21"/>
              </w:rPr>
              <w:t>time</w:t>
            </w:r>
          </w:p>
        </w:tc>
        <w:tc>
          <w:tcPr>
            <w:tcW w:w="565" w:type="dxa"/>
          </w:tcPr>
          <w:p w14:paraId="3A867556" w14:textId="77777777" w:rsidR="002E68F8" w:rsidRPr="00437EBA" w:rsidRDefault="002E68F8" w:rsidP="00F7444A">
            <w:pPr>
              <w:jc w:val="center"/>
              <w:rPr>
                <w:rFonts w:ascii="Times New Roman" w:hAnsi="Times New Roman" w:cs="Times New Roman"/>
                <w:sz w:val="20"/>
                <w:szCs w:val="21"/>
              </w:rPr>
            </w:pPr>
            <w:r w:rsidRPr="00437EBA">
              <w:rPr>
                <w:rFonts w:ascii="Times New Roman" w:hAnsi="Times New Roman" w:cs="Times New Roman"/>
                <w:sz w:val="20"/>
                <w:szCs w:val="21"/>
              </w:rPr>
              <w:t>T</w:t>
            </w:r>
          </w:p>
        </w:tc>
        <w:tc>
          <w:tcPr>
            <w:tcW w:w="574" w:type="dxa"/>
          </w:tcPr>
          <w:p w14:paraId="535047F9" w14:textId="77777777" w:rsidR="002E68F8" w:rsidRPr="00437EBA" w:rsidRDefault="002E68F8" w:rsidP="00F7444A">
            <w:pPr>
              <w:jc w:val="center"/>
              <w:rPr>
                <w:rFonts w:ascii="Times New Roman" w:hAnsi="Times New Roman" w:cs="Times New Roman"/>
                <w:sz w:val="20"/>
                <w:szCs w:val="21"/>
              </w:rPr>
            </w:pPr>
            <w:r w:rsidRPr="00437EBA">
              <w:rPr>
                <w:rFonts w:ascii="Times New Roman" w:hAnsi="Times New Roman" w:cs="Times New Roman"/>
                <w:sz w:val="20"/>
                <w:szCs w:val="21"/>
              </w:rPr>
              <w:t>N</w:t>
            </w:r>
          </w:p>
        </w:tc>
        <w:tc>
          <w:tcPr>
            <w:tcW w:w="1216" w:type="dxa"/>
          </w:tcPr>
          <w:p w14:paraId="49E5EC3B" w14:textId="77777777" w:rsidR="002E68F8" w:rsidRPr="00437EBA" w:rsidRDefault="002E68F8" w:rsidP="00F7444A">
            <w:pPr>
              <w:jc w:val="center"/>
              <w:rPr>
                <w:rFonts w:ascii="Times New Roman" w:hAnsi="Times New Roman" w:cs="Times New Roman"/>
                <w:sz w:val="20"/>
                <w:szCs w:val="21"/>
              </w:rPr>
            </w:pPr>
            <w:r w:rsidRPr="00437EBA">
              <w:rPr>
                <w:rFonts w:ascii="Times New Roman" w:hAnsi="Times New Roman" w:cs="Times New Roman"/>
                <w:sz w:val="20"/>
                <w:szCs w:val="21"/>
              </w:rPr>
              <w:t>Pathological Stage</w:t>
            </w:r>
          </w:p>
        </w:tc>
        <w:tc>
          <w:tcPr>
            <w:tcW w:w="905" w:type="dxa"/>
          </w:tcPr>
          <w:p w14:paraId="14A465EF" w14:textId="77777777" w:rsidR="002E68F8" w:rsidRPr="00437EBA" w:rsidRDefault="002E68F8" w:rsidP="00F7444A">
            <w:pPr>
              <w:jc w:val="center"/>
              <w:rPr>
                <w:rFonts w:ascii="Times New Roman" w:hAnsi="Times New Roman" w:cs="Times New Roman"/>
                <w:sz w:val="20"/>
                <w:szCs w:val="21"/>
              </w:rPr>
            </w:pPr>
            <w:r w:rsidRPr="00437EBA">
              <w:rPr>
                <w:rFonts w:ascii="Times New Roman" w:hAnsi="Times New Roman" w:cs="Times New Roman"/>
                <w:sz w:val="20"/>
                <w:szCs w:val="21"/>
              </w:rPr>
              <w:t>Vascular invasion</w:t>
            </w:r>
          </w:p>
        </w:tc>
        <w:tc>
          <w:tcPr>
            <w:tcW w:w="894" w:type="dxa"/>
          </w:tcPr>
          <w:p w14:paraId="01E734C8" w14:textId="77777777" w:rsidR="002E68F8" w:rsidRPr="00437EBA" w:rsidRDefault="002E68F8" w:rsidP="00F7444A">
            <w:pPr>
              <w:jc w:val="center"/>
              <w:rPr>
                <w:rFonts w:ascii="Times New Roman" w:hAnsi="Times New Roman" w:cs="Times New Roman"/>
                <w:sz w:val="20"/>
                <w:szCs w:val="21"/>
              </w:rPr>
            </w:pPr>
            <w:r w:rsidRPr="00437EBA">
              <w:rPr>
                <w:rFonts w:ascii="Times New Roman" w:hAnsi="Times New Roman" w:cs="Times New Roman"/>
                <w:sz w:val="20"/>
                <w:szCs w:val="21"/>
              </w:rPr>
              <w:t>Neural invasion</w:t>
            </w:r>
          </w:p>
        </w:tc>
      </w:tr>
      <w:tr w:rsidR="002E68F8" w14:paraId="6DA41D9B" w14:textId="77777777" w:rsidTr="00F7444A">
        <w:tc>
          <w:tcPr>
            <w:tcW w:w="851" w:type="dxa"/>
          </w:tcPr>
          <w:p w14:paraId="483D5A19"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sz w:val="20"/>
                <w:szCs w:val="21"/>
              </w:rPr>
              <w:t>GC-1</w:t>
            </w:r>
          </w:p>
        </w:tc>
        <w:tc>
          <w:tcPr>
            <w:tcW w:w="805" w:type="dxa"/>
          </w:tcPr>
          <w:p w14:paraId="74B653AF"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M</w:t>
            </w:r>
          </w:p>
        </w:tc>
        <w:tc>
          <w:tcPr>
            <w:tcW w:w="667" w:type="dxa"/>
          </w:tcPr>
          <w:p w14:paraId="11B56247"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7</w:t>
            </w:r>
            <w:r>
              <w:rPr>
                <w:rFonts w:ascii="Times New Roman" w:hAnsi="Times New Roman" w:cs="Times New Roman"/>
                <w:sz w:val="20"/>
                <w:szCs w:val="21"/>
              </w:rPr>
              <w:t>3</w:t>
            </w:r>
          </w:p>
        </w:tc>
        <w:tc>
          <w:tcPr>
            <w:tcW w:w="1021" w:type="dxa"/>
          </w:tcPr>
          <w:p w14:paraId="76880173" w14:textId="77777777" w:rsidR="002E68F8" w:rsidRDefault="002E68F8" w:rsidP="00F7444A">
            <w:pPr>
              <w:jc w:val="center"/>
              <w:rPr>
                <w:rFonts w:ascii="Times New Roman" w:hAnsi="Times New Roman" w:cs="Times New Roman"/>
                <w:sz w:val="20"/>
                <w:szCs w:val="21"/>
              </w:rPr>
            </w:pPr>
            <w:r w:rsidRPr="00585A68">
              <w:rPr>
                <w:rFonts w:ascii="Times New Roman" w:hAnsi="Times New Roman" w:cs="Times New Roman"/>
              </w:rPr>
              <w:t>Corpus ventriculi</w:t>
            </w:r>
          </w:p>
        </w:tc>
        <w:tc>
          <w:tcPr>
            <w:tcW w:w="872" w:type="dxa"/>
          </w:tcPr>
          <w:p w14:paraId="5AAC99CD" w14:textId="77777777" w:rsidR="002E68F8" w:rsidRDefault="002E68F8" w:rsidP="00F7444A">
            <w:pPr>
              <w:jc w:val="center"/>
              <w:rPr>
                <w:rFonts w:ascii="Times New Roman" w:hAnsi="Times New Roman" w:cs="Times New Roman"/>
                <w:sz w:val="20"/>
                <w:szCs w:val="21"/>
              </w:rPr>
            </w:pPr>
          </w:p>
        </w:tc>
        <w:tc>
          <w:tcPr>
            <w:tcW w:w="872" w:type="dxa"/>
          </w:tcPr>
          <w:p w14:paraId="2A954596"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2</w:t>
            </w:r>
            <w:r>
              <w:rPr>
                <w:rFonts w:ascii="Times New Roman" w:hAnsi="Times New Roman" w:cs="Times New Roman"/>
                <w:sz w:val="20"/>
                <w:szCs w:val="21"/>
              </w:rPr>
              <w:t>022/0</w:t>
            </w:r>
            <w:r>
              <w:rPr>
                <w:rFonts w:ascii="Times New Roman" w:hAnsi="Times New Roman" w:cs="Times New Roman" w:hint="eastAsia"/>
                <w:sz w:val="20"/>
                <w:szCs w:val="21"/>
              </w:rPr>
              <w:t>7</w:t>
            </w:r>
          </w:p>
        </w:tc>
        <w:tc>
          <w:tcPr>
            <w:tcW w:w="565" w:type="dxa"/>
          </w:tcPr>
          <w:p w14:paraId="3B9B457D"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3</w:t>
            </w:r>
          </w:p>
        </w:tc>
        <w:tc>
          <w:tcPr>
            <w:tcW w:w="574" w:type="dxa"/>
          </w:tcPr>
          <w:p w14:paraId="4EC59683"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1</w:t>
            </w:r>
          </w:p>
        </w:tc>
        <w:tc>
          <w:tcPr>
            <w:tcW w:w="1216" w:type="dxa"/>
          </w:tcPr>
          <w:p w14:paraId="0D2C1215"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I</w:t>
            </w:r>
            <w:r>
              <w:rPr>
                <w:rFonts w:ascii="Times New Roman" w:hAnsi="Times New Roman" w:cs="Times New Roman"/>
                <w:sz w:val="20"/>
                <w:szCs w:val="21"/>
              </w:rPr>
              <w:t>IB</w:t>
            </w:r>
          </w:p>
        </w:tc>
        <w:tc>
          <w:tcPr>
            <w:tcW w:w="905" w:type="dxa"/>
          </w:tcPr>
          <w:p w14:paraId="6EBE7815"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P</w:t>
            </w:r>
          </w:p>
        </w:tc>
        <w:tc>
          <w:tcPr>
            <w:tcW w:w="894" w:type="dxa"/>
          </w:tcPr>
          <w:p w14:paraId="1C11B046"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N</w:t>
            </w:r>
          </w:p>
        </w:tc>
      </w:tr>
      <w:tr w:rsidR="002E68F8" w14:paraId="0ACDB623" w14:textId="77777777" w:rsidTr="00F7444A">
        <w:tc>
          <w:tcPr>
            <w:tcW w:w="851" w:type="dxa"/>
          </w:tcPr>
          <w:p w14:paraId="4C10BBA5"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sz w:val="20"/>
                <w:szCs w:val="21"/>
              </w:rPr>
              <w:t>GC-2</w:t>
            </w:r>
          </w:p>
        </w:tc>
        <w:tc>
          <w:tcPr>
            <w:tcW w:w="805" w:type="dxa"/>
          </w:tcPr>
          <w:p w14:paraId="38FB77FE"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M</w:t>
            </w:r>
          </w:p>
        </w:tc>
        <w:tc>
          <w:tcPr>
            <w:tcW w:w="667" w:type="dxa"/>
          </w:tcPr>
          <w:p w14:paraId="223716F4"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7</w:t>
            </w:r>
            <w:r>
              <w:rPr>
                <w:rFonts w:ascii="Times New Roman" w:hAnsi="Times New Roman" w:cs="Times New Roman"/>
                <w:sz w:val="20"/>
                <w:szCs w:val="21"/>
              </w:rPr>
              <w:t>4</w:t>
            </w:r>
          </w:p>
        </w:tc>
        <w:tc>
          <w:tcPr>
            <w:tcW w:w="1021" w:type="dxa"/>
          </w:tcPr>
          <w:p w14:paraId="367853A7" w14:textId="77777777" w:rsidR="002E68F8" w:rsidRDefault="002E68F8" w:rsidP="00F7444A">
            <w:pPr>
              <w:jc w:val="center"/>
              <w:rPr>
                <w:rFonts w:ascii="Times New Roman" w:hAnsi="Times New Roman" w:cs="Times New Roman"/>
                <w:sz w:val="20"/>
                <w:szCs w:val="21"/>
              </w:rPr>
            </w:pPr>
            <w:r>
              <w:rPr>
                <w:rFonts w:ascii="Times New Roman" w:hAnsi="Times New Roman" w:cs="Times New Roman"/>
                <w:sz w:val="20"/>
                <w:szCs w:val="21"/>
              </w:rPr>
              <w:t>C</w:t>
            </w:r>
            <w:r w:rsidRPr="00585A68">
              <w:rPr>
                <w:rFonts w:ascii="Times New Roman" w:hAnsi="Times New Roman" w:cs="Times New Roman"/>
                <w:sz w:val="20"/>
                <w:szCs w:val="21"/>
              </w:rPr>
              <w:t>ardia</w:t>
            </w:r>
          </w:p>
        </w:tc>
        <w:tc>
          <w:tcPr>
            <w:tcW w:w="872" w:type="dxa"/>
          </w:tcPr>
          <w:p w14:paraId="412DEC4F" w14:textId="77777777" w:rsidR="002E68F8" w:rsidRDefault="002E68F8" w:rsidP="00F7444A">
            <w:pPr>
              <w:jc w:val="center"/>
              <w:rPr>
                <w:rFonts w:ascii="Times New Roman" w:hAnsi="Times New Roman" w:cs="Times New Roman"/>
                <w:sz w:val="20"/>
                <w:szCs w:val="21"/>
              </w:rPr>
            </w:pPr>
          </w:p>
        </w:tc>
        <w:tc>
          <w:tcPr>
            <w:tcW w:w="872" w:type="dxa"/>
          </w:tcPr>
          <w:p w14:paraId="19CF66D9"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2</w:t>
            </w:r>
            <w:r>
              <w:rPr>
                <w:rFonts w:ascii="Times New Roman" w:hAnsi="Times New Roman" w:cs="Times New Roman"/>
                <w:sz w:val="20"/>
                <w:szCs w:val="21"/>
              </w:rPr>
              <w:t>022/0</w:t>
            </w:r>
            <w:r>
              <w:rPr>
                <w:rFonts w:ascii="Times New Roman" w:hAnsi="Times New Roman" w:cs="Times New Roman" w:hint="eastAsia"/>
                <w:sz w:val="20"/>
                <w:szCs w:val="21"/>
              </w:rPr>
              <w:t>7</w:t>
            </w:r>
          </w:p>
        </w:tc>
        <w:tc>
          <w:tcPr>
            <w:tcW w:w="565" w:type="dxa"/>
          </w:tcPr>
          <w:p w14:paraId="44A945A2"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4</w:t>
            </w:r>
            <w:r>
              <w:rPr>
                <w:rFonts w:ascii="Times New Roman" w:hAnsi="Times New Roman" w:cs="Times New Roman"/>
                <w:sz w:val="20"/>
                <w:szCs w:val="21"/>
              </w:rPr>
              <w:t>a</w:t>
            </w:r>
          </w:p>
        </w:tc>
        <w:tc>
          <w:tcPr>
            <w:tcW w:w="574" w:type="dxa"/>
          </w:tcPr>
          <w:p w14:paraId="2CE13789"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3</w:t>
            </w:r>
            <w:r>
              <w:rPr>
                <w:rFonts w:ascii="Times New Roman" w:hAnsi="Times New Roman" w:cs="Times New Roman"/>
                <w:sz w:val="20"/>
                <w:szCs w:val="21"/>
              </w:rPr>
              <w:t>a</w:t>
            </w:r>
          </w:p>
        </w:tc>
        <w:tc>
          <w:tcPr>
            <w:tcW w:w="1216" w:type="dxa"/>
          </w:tcPr>
          <w:p w14:paraId="571C5AE2"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I</w:t>
            </w:r>
            <w:r>
              <w:rPr>
                <w:rFonts w:ascii="Times New Roman" w:hAnsi="Times New Roman" w:cs="Times New Roman"/>
                <w:sz w:val="20"/>
                <w:szCs w:val="21"/>
              </w:rPr>
              <w:t>IIB</w:t>
            </w:r>
          </w:p>
        </w:tc>
        <w:tc>
          <w:tcPr>
            <w:tcW w:w="905" w:type="dxa"/>
          </w:tcPr>
          <w:p w14:paraId="75D78151"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P</w:t>
            </w:r>
          </w:p>
        </w:tc>
        <w:tc>
          <w:tcPr>
            <w:tcW w:w="894" w:type="dxa"/>
          </w:tcPr>
          <w:p w14:paraId="6788EBDF"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P</w:t>
            </w:r>
          </w:p>
        </w:tc>
      </w:tr>
      <w:tr w:rsidR="002E68F8" w14:paraId="1C8EF5E3" w14:textId="77777777" w:rsidTr="00F7444A">
        <w:tc>
          <w:tcPr>
            <w:tcW w:w="851" w:type="dxa"/>
          </w:tcPr>
          <w:p w14:paraId="10D11451"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sz w:val="20"/>
                <w:szCs w:val="21"/>
              </w:rPr>
              <w:t>GC-3</w:t>
            </w:r>
          </w:p>
        </w:tc>
        <w:tc>
          <w:tcPr>
            <w:tcW w:w="805" w:type="dxa"/>
          </w:tcPr>
          <w:p w14:paraId="4005125C"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F</w:t>
            </w:r>
          </w:p>
        </w:tc>
        <w:tc>
          <w:tcPr>
            <w:tcW w:w="667" w:type="dxa"/>
          </w:tcPr>
          <w:p w14:paraId="1D9E3056"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5</w:t>
            </w:r>
            <w:r>
              <w:rPr>
                <w:rFonts w:ascii="Times New Roman" w:hAnsi="Times New Roman" w:cs="Times New Roman"/>
                <w:sz w:val="20"/>
                <w:szCs w:val="21"/>
              </w:rPr>
              <w:t>2</w:t>
            </w:r>
          </w:p>
        </w:tc>
        <w:tc>
          <w:tcPr>
            <w:tcW w:w="1021" w:type="dxa"/>
          </w:tcPr>
          <w:p w14:paraId="58B10FB5" w14:textId="77777777" w:rsidR="002E68F8" w:rsidRDefault="002E68F8" w:rsidP="00F7444A">
            <w:pPr>
              <w:jc w:val="center"/>
              <w:rPr>
                <w:rFonts w:ascii="Times New Roman" w:hAnsi="Times New Roman" w:cs="Times New Roman"/>
                <w:sz w:val="20"/>
                <w:szCs w:val="21"/>
              </w:rPr>
            </w:pPr>
            <w:r w:rsidRPr="00585A68">
              <w:rPr>
                <w:rFonts w:ascii="Times New Roman" w:hAnsi="Times New Roman" w:cs="Times New Roman"/>
              </w:rPr>
              <w:t>Corpus ventriculi</w:t>
            </w:r>
          </w:p>
        </w:tc>
        <w:tc>
          <w:tcPr>
            <w:tcW w:w="872" w:type="dxa"/>
          </w:tcPr>
          <w:p w14:paraId="1BB48300" w14:textId="77777777" w:rsidR="002E68F8" w:rsidRDefault="002E68F8" w:rsidP="00F7444A">
            <w:pPr>
              <w:jc w:val="center"/>
              <w:rPr>
                <w:rFonts w:ascii="Times New Roman" w:hAnsi="Times New Roman" w:cs="Times New Roman"/>
                <w:sz w:val="20"/>
                <w:szCs w:val="21"/>
              </w:rPr>
            </w:pPr>
          </w:p>
        </w:tc>
        <w:tc>
          <w:tcPr>
            <w:tcW w:w="872" w:type="dxa"/>
          </w:tcPr>
          <w:p w14:paraId="77124E38"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2</w:t>
            </w:r>
            <w:r>
              <w:rPr>
                <w:rFonts w:ascii="Times New Roman" w:hAnsi="Times New Roman" w:cs="Times New Roman"/>
                <w:sz w:val="20"/>
                <w:szCs w:val="21"/>
              </w:rPr>
              <w:t>022/</w:t>
            </w:r>
            <w:r>
              <w:rPr>
                <w:rFonts w:ascii="Times New Roman" w:hAnsi="Times New Roman" w:cs="Times New Roman" w:hint="eastAsia"/>
                <w:sz w:val="20"/>
                <w:szCs w:val="21"/>
              </w:rPr>
              <w:t>1</w:t>
            </w:r>
            <w:r>
              <w:rPr>
                <w:rFonts w:ascii="Times New Roman" w:hAnsi="Times New Roman" w:cs="Times New Roman"/>
                <w:sz w:val="20"/>
                <w:szCs w:val="21"/>
              </w:rPr>
              <w:t>1</w:t>
            </w:r>
          </w:p>
        </w:tc>
        <w:tc>
          <w:tcPr>
            <w:tcW w:w="565" w:type="dxa"/>
          </w:tcPr>
          <w:p w14:paraId="144FB587"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4</w:t>
            </w:r>
            <w:r>
              <w:rPr>
                <w:rFonts w:ascii="Times New Roman" w:hAnsi="Times New Roman" w:cs="Times New Roman"/>
                <w:sz w:val="20"/>
                <w:szCs w:val="21"/>
              </w:rPr>
              <w:t>a</w:t>
            </w:r>
          </w:p>
        </w:tc>
        <w:tc>
          <w:tcPr>
            <w:tcW w:w="574" w:type="dxa"/>
          </w:tcPr>
          <w:p w14:paraId="50F3C732"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3</w:t>
            </w:r>
            <w:r>
              <w:rPr>
                <w:rFonts w:ascii="Times New Roman" w:hAnsi="Times New Roman" w:cs="Times New Roman"/>
                <w:sz w:val="20"/>
                <w:szCs w:val="21"/>
              </w:rPr>
              <w:t>b</w:t>
            </w:r>
          </w:p>
        </w:tc>
        <w:tc>
          <w:tcPr>
            <w:tcW w:w="1216" w:type="dxa"/>
          </w:tcPr>
          <w:p w14:paraId="332DAA1F"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I</w:t>
            </w:r>
            <w:r>
              <w:rPr>
                <w:rFonts w:ascii="Times New Roman" w:hAnsi="Times New Roman" w:cs="Times New Roman"/>
                <w:sz w:val="20"/>
                <w:szCs w:val="21"/>
              </w:rPr>
              <w:t>IIC</w:t>
            </w:r>
          </w:p>
        </w:tc>
        <w:tc>
          <w:tcPr>
            <w:tcW w:w="905" w:type="dxa"/>
          </w:tcPr>
          <w:p w14:paraId="79E442BF"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P</w:t>
            </w:r>
          </w:p>
        </w:tc>
        <w:tc>
          <w:tcPr>
            <w:tcW w:w="894" w:type="dxa"/>
          </w:tcPr>
          <w:p w14:paraId="44E19146"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N</w:t>
            </w:r>
          </w:p>
        </w:tc>
      </w:tr>
      <w:tr w:rsidR="002E68F8" w14:paraId="768D18CF" w14:textId="77777777" w:rsidTr="00F7444A">
        <w:tc>
          <w:tcPr>
            <w:tcW w:w="851" w:type="dxa"/>
          </w:tcPr>
          <w:p w14:paraId="337BB592"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sz w:val="20"/>
                <w:szCs w:val="21"/>
              </w:rPr>
              <w:t>GC-4</w:t>
            </w:r>
          </w:p>
        </w:tc>
        <w:tc>
          <w:tcPr>
            <w:tcW w:w="805" w:type="dxa"/>
          </w:tcPr>
          <w:p w14:paraId="2BF16D0B"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F</w:t>
            </w:r>
          </w:p>
        </w:tc>
        <w:tc>
          <w:tcPr>
            <w:tcW w:w="667" w:type="dxa"/>
          </w:tcPr>
          <w:p w14:paraId="67F11204"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4</w:t>
            </w:r>
            <w:r>
              <w:rPr>
                <w:rFonts w:ascii="Times New Roman" w:hAnsi="Times New Roman" w:cs="Times New Roman"/>
                <w:sz w:val="20"/>
                <w:szCs w:val="21"/>
              </w:rPr>
              <w:t>8</w:t>
            </w:r>
          </w:p>
        </w:tc>
        <w:tc>
          <w:tcPr>
            <w:tcW w:w="1021" w:type="dxa"/>
          </w:tcPr>
          <w:p w14:paraId="264D072F" w14:textId="77777777" w:rsidR="002E68F8" w:rsidRDefault="002E68F8" w:rsidP="00F7444A">
            <w:pPr>
              <w:jc w:val="center"/>
              <w:rPr>
                <w:rFonts w:ascii="Times New Roman" w:hAnsi="Times New Roman" w:cs="Times New Roman"/>
                <w:sz w:val="20"/>
                <w:szCs w:val="21"/>
              </w:rPr>
            </w:pPr>
            <w:r w:rsidRPr="00585A68">
              <w:rPr>
                <w:rFonts w:ascii="Times New Roman" w:hAnsi="Times New Roman" w:cs="Times New Roman"/>
              </w:rPr>
              <w:t>Corpus ventriculi</w:t>
            </w:r>
          </w:p>
        </w:tc>
        <w:tc>
          <w:tcPr>
            <w:tcW w:w="872" w:type="dxa"/>
          </w:tcPr>
          <w:p w14:paraId="741966D8" w14:textId="77777777" w:rsidR="002E68F8" w:rsidRDefault="002E68F8" w:rsidP="00F7444A">
            <w:pPr>
              <w:jc w:val="center"/>
              <w:rPr>
                <w:rFonts w:ascii="Times New Roman" w:hAnsi="Times New Roman" w:cs="Times New Roman"/>
                <w:sz w:val="20"/>
                <w:szCs w:val="21"/>
              </w:rPr>
            </w:pPr>
          </w:p>
        </w:tc>
        <w:tc>
          <w:tcPr>
            <w:tcW w:w="872" w:type="dxa"/>
          </w:tcPr>
          <w:p w14:paraId="0D8B6555"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2</w:t>
            </w:r>
            <w:r>
              <w:rPr>
                <w:rFonts w:ascii="Times New Roman" w:hAnsi="Times New Roman" w:cs="Times New Roman"/>
                <w:sz w:val="20"/>
                <w:szCs w:val="21"/>
              </w:rPr>
              <w:t>022/</w:t>
            </w:r>
            <w:r>
              <w:rPr>
                <w:rFonts w:ascii="Times New Roman" w:hAnsi="Times New Roman" w:cs="Times New Roman" w:hint="eastAsia"/>
                <w:sz w:val="20"/>
                <w:szCs w:val="21"/>
              </w:rPr>
              <w:t>1</w:t>
            </w:r>
            <w:r>
              <w:rPr>
                <w:rFonts w:ascii="Times New Roman" w:hAnsi="Times New Roman" w:cs="Times New Roman"/>
                <w:sz w:val="20"/>
                <w:szCs w:val="21"/>
              </w:rPr>
              <w:t>1</w:t>
            </w:r>
          </w:p>
        </w:tc>
        <w:tc>
          <w:tcPr>
            <w:tcW w:w="565" w:type="dxa"/>
          </w:tcPr>
          <w:p w14:paraId="37BB20E8"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4</w:t>
            </w:r>
            <w:r>
              <w:rPr>
                <w:rFonts w:ascii="Times New Roman" w:hAnsi="Times New Roman" w:cs="Times New Roman"/>
                <w:sz w:val="20"/>
                <w:szCs w:val="21"/>
              </w:rPr>
              <w:t>a</w:t>
            </w:r>
          </w:p>
        </w:tc>
        <w:tc>
          <w:tcPr>
            <w:tcW w:w="574" w:type="dxa"/>
          </w:tcPr>
          <w:p w14:paraId="20EA3282"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3</w:t>
            </w:r>
            <w:r>
              <w:rPr>
                <w:rFonts w:ascii="Times New Roman" w:hAnsi="Times New Roman" w:cs="Times New Roman"/>
                <w:sz w:val="20"/>
                <w:szCs w:val="21"/>
              </w:rPr>
              <w:t>b</w:t>
            </w:r>
          </w:p>
        </w:tc>
        <w:tc>
          <w:tcPr>
            <w:tcW w:w="1216" w:type="dxa"/>
          </w:tcPr>
          <w:p w14:paraId="53A070FA"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I</w:t>
            </w:r>
            <w:r>
              <w:rPr>
                <w:rFonts w:ascii="Times New Roman" w:hAnsi="Times New Roman" w:cs="Times New Roman"/>
                <w:sz w:val="20"/>
                <w:szCs w:val="21"/>
              </w:rPr>
              <w:t>IIC</w:t>
            </w:r>
          </w:p>
        </w:tc>
        <w:tc>
          <w:tcPr>
            <w:tcW w:w="905" w:type="dxa"/>
          </w:tcPr>
          <w:p w14:paraId="4D1B1929"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P</w:t>
            </w:r>
          </w:p>
        </w:tc>
        <w:tc>
          <w:tcPr>
            <w:tcW w:w="894" w:type="dxa"/>
          </w:tcPr>
          <w:p w14:paraId="23A11AC7"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P</w:t>
            </w:r>
          </w:p>
        </w:tc>
      </w:tr>
      <w:tr w:rsidR="002E68F8" w14:paraId="60B8F77A" w14:textId="77777777" w:rsidTr="00F7444A">
        <w:tc>
          <w:tcPr>
            <w:tcW w:w="851" w:type="dxa"/>
          </w:tcPr>
          <w:p w14:paraId="1DFDB935"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sz w:val="20"/>
                <w:szCs w:val="21"/>
              </w:rPr>
              <w:t>GC-5</w:t>
            </w:r>
          </w:p>
        </w:tc>
        <w:tc>
          <w:tcPr>
            <w:tcW w:w="805" w:type="dxa"/>
          </w:tcPr>
          <w:p w14:paraId="29B6F169"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M</w:t>
            </w:r>
          </w:p>
        </w:tc>
        <w:tc>
          <w:tcPr>
            <w:tcW w:w="667" w:type="dxa"/>
          </w:tcPr>
          <w:p w14:paraId="6A5803BC"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7</w:t>
            </w:r>
            <w:r>
              <w:rPr>
                <w:rFonts w:ascii="Times New Roman" w:hAnsi="Times New Roman" w:cs="Times New Roman"/>
                <w:sz w:val="20"/>
                <w:szCs w:val="21"/>
              </w:rPr>
              <w:t>2</w:t>
            </w:r>
          </w:p>
        </w:tc>
        <w:tc>
          <w:tcPr>
            <w:tcW w:w="1021" w:type="dxa"/>
          </w:tcPr>
          <w:p w14:paraId="4D944526" w14:textId="77777777" w:rsidR="002E68F8" w:rsidRDefault="002E68F8" w:rsidP="00F7444A">
            <w:pPr>
              <w:jc w:val="center"/>
              <w:rPr>
                <w:rFonts w:ascii="Times New Roman" w:hAnsi="Times New Roman" w:cs="Times New Roman"/>
                <w:sz w:val="20"/>
                <w:szCs w:val="21"/>
              </w:rPr>
            </w:pPr>
            <w:r>
              <w:rPr>
                <w:rFonts w:ascii="Times New Roman" w:hAnsi="Times New Roman" w:cs="Times New Roman"/>
                <w:sz w:val="20"/>
                <w:szCs w:val="21"/>
              </w:rPr>
              <w:t>C</w:t>
            </w:r>
            <w:r w:rsidRPr="00585A68">
              <w:rPr>
                <w:rFonts w:ascii="Times New Roman" w:hAnsi="Times New Roman" w:cs="Times New Roman"/>
                <w:sz w:val="20"/>
                <w:szCs w:val="21"/>
              </w:rPr>
              <w:t>ardia</w:t>
            </w:r>
          </w:p>
        </w:tc>
        <w:tc>
          <w:tcPr>
            <w:tcW w:w="872" w:type="dxa"/>
          </w:tcPr>
          <w:p w14:paraId="4C2D9454" w14:textId="77777777" w:rsidR="002E68F8" w:rsidRDefault="002E68F8" w:rsidP="00F7444A">
            <w:pPr>
              <w:jc w:val="center"/>
              <w:rPr>
                <w:rFonts w:ascii="Times New Roman" w:hAnsi="Times New Roman" w:cs="Times New Roman"/>
                <w:sz w:val="20"/>
                <w:szCs w:val="21"/>
              </w:rPr>
            </w:pPr>
          </w:p>
        </w:tc>
        <w:tc>
          <w:tcPr>
            <w:tcW w:w="872" w:type="dxa"/>
          </w:tcPr>
          <w:p w14:paraId="0BA025F9"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2</w:t>
            </w:r>
            <w:r>
              <w:rPr>
                <w:rFonts w:ascii="Times New Roman" w:hAnsi="Times New Roman" w:cs="Times New Roman"/>
                <w:sz w:val="20"/>
                <w:szCs w:val="21"/>
              </w:rPr>
              <w:t>022/</w:t>
            </w:r>
            <w:r>
              <w:rPr>
                <w:rFonts w:ascii="Times New Roman" w:hAnsi="Times New Roman" w:cs="Times New Roman" w:hint="eastAsia"/>
                <w:sz w:val="20"/>
                <w:szCs w:val="21"/>
              </w:rPr>
              <w:t>1</w:t>
            </w:r>
            <w:r>
              <w:rPr>
                <w:rFonts w:ascii="Times New Roman" w:hAnsi="Times New Roman" w:cs="Times New Roman"/>
                <w:sz w:val="20"/>
                <w:szCs w:val="21"/>
              </w:rPr>
              <w:t>2</w:t>
            </w:r>
          </w:p>
        </w:tc>
        <w:tc>
          <w:tcPr>
            <w:tcW w:w="565" w:type="dxa"/>
          </w:tcPr>
          <w:p w14:paraId="19DD7190"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4</w:t>
            </w:r>
            <w:r>
              <w:rPr>
                <w:rFonts w:ascii="Times New Roman" w:hAnsi="Times New Roman" w:cs="Times New Roman"/>
                <w:sz w:val="20"/>
                <w:szCs w:val="21"/>
              </w:rPr>
              <w:t>a</w:t>
            </w:r>
          </w:p>
        </w:tc>
        <w:tc>
          <w:tcPr>
            <w:tcW w:w="574" w:type="dxa"/>
          </w:tcPr>
          <w:p w14:paraId="5F5A6C50"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3</w:t>
            </w:r>
            <w:r>
              <w:rPr>
                <w:rFonts w:ascii="Times New Roman" w:hAnsi="Times New Roman" w:cs="Times New Roman"/>
                <w:sz w:val="20"/>
                <w:szCs w:val="21"/>
              </w:rPr>
              <w:t>a</w:t>
            </w:r>
          </w:p>
        </w:tc>
        <w:tc>
          <w:tcPr>
            <w:tcW w:w="1216" w:type="dxa"/>
          </w:tcPr>
          <w:p w14:paraId="2AFA3273"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I</w:t>
            </w:r>
            <w:r>
              <w:rPr>
                <w:rFonts w:ascii="Times New Roman" w:hAnsi="Times New Roman" w:cs="Times New Roman"/>
                <w:sz w:val="20"/>
                <w:szCs w:val="21"/>
              </w:rPr>
              <w:t>IIB</w:t>
            </w:r>
          </w:p>
        </w:tc>
        <w:tc>
          <w:tcPr>
            <w:tcW w:w="905" w:type="dxa"/>
          </w:tcPr>
          <w:p w14:paraId="5B6E2324"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P</w:t>
            </w:r>
          </w:p>
        </w:tc>
        <w:tc>
          <w:tcPr>
            <w:tcW w:w="894" w:type="dxa"/>
          </w:tcPr>
          <w:p w14:paraId="2B471337"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sz w:val="20"/>
                <w:szCs w:val="21"/>
              </w:rPr>
              <w:t>N</w:t>
            </w:r>
          </w:p>
        </w:tc>
      </w:tr>
      <w:tr w:rsidR="002E68F8" w14:paraId="60C74C0E" w14:textId="77777777" w:rsidTr="00F7444A">
        <w:tc>
          <w:tcPr>
            <w:tcW w:w="851" w:type="dxa"/>
          </w:tcPr>
          <w:p w14:paraId="32FADCA3"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sz w:val="20"/>
                <w:szCs w:val="21"/>
              </w:rPr>
              <w:t>GC-6</w:t>
            </w:r>
          </w:p>
        </w:tc>
        <w:tc>
          <w:tcPr>
            <w:tcW w:w="805" w:type="dxa"/>
          </w:tcPr>
          <w:p w14:paraId="5CEF2078"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M</w:t>
            </w:r>
          </w:p>
        </w:tc>
        <w:tc>
          <w:tcPr>
            <w:tcW w:w="667" w:type="dxa"/>
          </w:tcPr>
          <w:p w14:paraId="5CBD91D4"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6</w:t>
            </w:r>
            <w:r>
              <w:rPr>
                <w:rFonts w:ascii="Times New Roman" w:hAnsi="Times New Roman" w:cs="Times New Roman"/>
                <w:sz w:val="20"/>
                <w:szCs w:val="21"/>
              </w:rPr>
              <w:t>9</w:t>
            </w:r>
          </w:p>
        </w:tc>
        <w:tc>
          <w:tcPr>
            <w:tcW w:w="1021" w:type="dxa"/>
          </w:tcPr>
          <w:p w14:paraId="6F9063FB" w14:textId="77777777" w:rsidR="002E68F8" w:rsidRDefault="002E68F8" w:rsidP="00F7444A">
            <w:pPr>
              <w:jc w:val="center"/>
              <w:rPr>
                <w:rFonts w:ascii="Times New Roman" w:hAnsi="Times New Roman" w:cs="Times New Roman"/>
                <w:sz w:val="20"/>
                <w:szCs w:val="21"/>
              </w:rPr>
            </w:pPr>
            <w:r w:rsidRPr="00585A68">
              <w:rPr>
                <w:rFonts w:ascii="Times New Roman" w:hAnsi="Times New Roman" w:cs="Times New Roman"/>
              </w:rPr>
              <w:t>Corpus ventriculi</w:t>
            </w:r>
          </w:p>
        </w:tc>
        <w:tc>
          <w:tcPr>
            <w:tcW w:w="872" w:type="dxa"/>
          </w:tcPr>
          <w:p w14:paraId="11587897" w14:textId="77777777" w:rsidR="002E68F8" w:rsidRDefault="002E68F8" w:rsidP="00F7444A">
            <w:pPr>
              <w:jc w:val="center"/>
              <w:rPr>
                <w:rFonts w:ascii="Times New Roman" w:hAnsi="Times New Roman" w:cs="Times New Roman"/>
                <w:sz w:val="20"/>
                <w:szCs w:val="21"/>
              </w:rPr>
            </w:pPr>
          </w:p>
        </w:tc>
        <w:tc>
          <w:tcPr>
            <w:tcW w:w="872" w:type="dxa"/>
          </w:tcPr>
          <w:p w14:paraId="0A16FB9F"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2</w:t>
            </w:r>
            <w:r>
              <w:rPr>
                <w:rFonts w:ascii="Times New Roman" w:hAnsi="Times New Roman" w:cs="Times New Roman"/>
                <w:sz w:val="20"/>
                <w:szCs w:val="21"/>
              </w:rPr>
              <w:t>022/</w:t>
            </w:r>
            <w:r>
              <w:rPr>
                <w:rFonts w:ascii="Times New Roman" w:hAnsi="Times New Roman" w:cs="Times New Roman" w:hint="eastAsia"/>
                <w:sz w:val="20"/>
                <w:szCs w:val="21"/>
              </w:rPr>
              <w:t>1</w:t>
            </w:r>
            <w:r>
              <w:rPr>
                <w:rFonts w:ascii="Times New Roman" w:hAnsi="Times New Roman" w:cs="Times New Roman"/>
                <w:sz w:val="20"/>
                <w:szCs w:val="21"/>
              </w:rPr>
              <w:t>2</w:t>
            </w:r>
          </w:p>
        </w:tc>
        <w:tc>
          <w:tcPr>
            <w:tcW w:w="565" w:type="dxa"/>
          </w:tcPr>
          <w:p w14:paraId="2EBFB02B"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3</w:t>
            </w:r>
          </w:p>
        </w:tc>
        <w:tc>
          <w:tcPr>
            <w:tcW w:w="574" w:type="dxa"/>
          </w:tcPr>
          <w:p w14:paraId="0AD63E50"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1</w:t>
            </w:r>
          </w:p>
        </w:tc>
        <w:tc>
          <w:tcPr>
            <w:tcW w:w="1216" w:type="dxa"/>
          </w:tcPr>
          <w:p w14:paraId="58212AA0"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I</w:t>
            </w:r>
            <w:r>
              <w:rPr>
                <w:rFonts w:ascii="Times New Roman" w:hAnsi="Times New Roman" w:cs="Times New Roman"/>
                <w:sz w:val="20"/>
                <w:szCs w:val="21"/>
              </w:rPr>
              <w:t>IB</w:t>
            </w:r>
          </w:p>
        </w:tc>
        <w:tc>
          <w:tcPr>
            <w:tcW w:w="905" w:type="dxa"/>
          </w:tcPr>
          <w:p w14:paraId="0B6D125F"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P</w:t>
            </w:r>
          </w:p>
        </w:tc>
        <w:tc>
          <w:tcPr>
            <w:tcW w:w="894" w:type="dxa"/>
          </w:tcPr>
          <w:p w14:paraId="72667C9B" w14:textId="77777777" w:rsidR="002E68F8" w:rsidRPr="00437EBA" w:rsidRDefault="002E68F8" w:rsidP="00F7444A">
            <w:pPr>
              <w:jc w:val="center"/>
              <w:rPr>
                <w:rFonts w:ascii="Times New Roman" w:hAnsi="Times New Roman" w:cs="Times New Roman"/>
                <w:sz w:val="20"/>
                <w:szCs w:val="21"/>
              </w:rPr>
            </w:pPr>
            <w:r>
              <w:rPr>
                <w:rFonts w:ascii="Times New Roman" w:hAnsi="Times New Roman" w:cs="Times New Roman" w:hint="eastAsia"/>
                <w:sz w:val="20"/>
                <w:szCs w:val="21"/>
              </w:rPr>
              <w:t>P</w:t>
            </w:r>
          </w:p>
        </w:tc>
      </w:tr>
    </w:tbl>
    <w:p w14:paraId="58BD97C4" w14:textId="77777777" w:rsidR="002E68F8" w:rsidRDefault="002E68F8" w:rsidP="002E68F8">
      <w:pPr>
        <w:rPr>
          <w:rFonts w:ascii="Times New Roman" w:hAnsi="Times New Roman" w:cs="Times New Roman"/>
        </w:rPr>
      </w:pPr>
      <w:r w:rsidRPr="00CB7A68">
        <w:rPr>
          <w:rFonts w:ascii="Times New Roman" w:hAnsi="Times New Roman" w:cs="Times New Roman"/>
        </w:rPr>
        <w:t>M: Male; F: Female; P: positive; N: negative</w:t>
      </w:r>
    </w:p>
    <w:p w14:paraId="7C741C81" w14:textId="77777777" w:rsidR="002E68F8" w:rsidRDefault="002E68F8" w:rsidP="002E68F8">
      <w:pPr>
        <w:rPr>
          <w:rFonts w:ascii="Times New Roman" w:hAnsi="Times New Roman" w:cs="Times New Roman"/>
        </w:rPr>
      </w:pPr>
    </w:p>
    <w:p w14:paraId="0D768D0F" w14:textId="77777777" w:rsidR="002E68F8" w:rsidRPr="001725E8" w:rsidRDefault="002E68F8" w:rsidP="002E68F8">
      <w:pPr>
        <w:jc w:val="left"/>
        <w:rPr>
          <w:rFonts w:hint="eastAsia"/>
          <w:szCs w:val="21"/>
        </w:rPr>
      </w:pPr>
      <w:r w:rsidRPr="00080CA0">
        <w:rPr>
          <w:rFonts w:ascii="Times New Roman" w:hAnsi="Times New Roman" w:cs="Times New Roman"/>
          <w:b/>
          <w:bCs/>
          <w:szCs w:val="21"/>
        </w:rPr>
        <w:t>Supplementary</w:t>
      </w:r>
      <w:r>
        <w:rPr>
          <w:rFonts w:ascii="Times New Roman" w:hAnsi="Times New Roman" w:cs="Times New Roman" w:hint="eastAsia"/>
          <w:b/>
          <w:bCs/>
          <w:szCs w:val="21"/>
        </w:rPr>
        <w:t xml:space="preserve"> Table2:</w:t>
      </w:r>
      <w:r w:rsidRPr="00095E90">
        <w:rPr>
          <w:rFonts w:ascii="Times New Roman" w:hAnsi="Times New Roman" w:cs="Times New Roman"/>
          <w:b/>
          <w:bCs/>
          <w:color w:val="000000"/>
          <w:szCs w:val="21"/>
        </w:rPr>
        <w:t xml:space="preserve"> </w:t>
      </w:r>
      <w:r w:rsidRPr="001725E8">
        <w:rPr>
          <w:rFonts w:ascii="Times New Roman" w:hAnsi="Times New Roman" w:cs="Times New Roman"/>
          <w:b/>
          <w:bCs/>
          <w:color w:val="000000"/>
          <w:szCs w:val="21"/>
        </w:rPr>
        <w:t>Antibodies</w:t>
      </w:r>
    </w:p>
    <w:tbl>
      <w:tblPr>
        <w:tblStyle w:val="ae"/>
        <w:tblpPr w:leftFromText="180" w:rightFromText="180" w:vertAnchor="text" w:horzAnchor="margin" w:tblpY="12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693"/>
        <w:gridCol w:w="2234"/>
      </w:tblGrid>
      <w:tr w:rsidR="002E68F8" w:rsidRPr="001725E8" w14:paraId="36746FE5" w14:textId="77777777" w:rsidTr="00F7444A">
        <w:tc>
          <w:tcPr>
            <w:tcW w:w="3369" w:type="dxa"/>
            <w:tcBorders>
              <w:top w:val="single" w:sz="4" w:space="0" w:color="auto"/>
              <w:bottom w:val="single" w:sz="4" w:space="0" w:color="auto"/>
            </w:tcBorders>
          </w:tcPr>
          <w:p w14:paraId="180E263C" w14:textId="77777777" w:rsidR="002E68F8" w:rsidRPr="001725E8" w:rsidRDefault="002E68F8" w:rsidP="00F7444A">
            <w:pPr>
              <w:rPr>
                <w:rFonts w:ascii="Times New Roman" w:hAnsi="Times New Roman" w:cs="Times New Roman"/>
                <w:b/>
                <w:bCs/>
                <w:color w:val="000000"/>
                <w:szCs w:val="21"/>
              </w:rPr>
            </w:pPr>
            <w:r w:rsidRPr="001725E8">
              <w:rPr>
                <w:rFonts w:ascii="Times New Roman" w:hAnsi="Times New Roman" w:cs="Times New Roman"/>
                <w:b/>
                <w:bCs/>
                <w:color w:val="000000"/>
                <w:szCs w:val="21"/>
              </w:rPr>
              <w:t>Antibodies</w:t>
            </w:r>
          </w:p>
        </w:tc>
        <w:tc>
          <w:tcPr>
            <w:tcW w:w="2693" w:type="dxa"/>
            <w:tcBorders>
              <w:top w:val="single" w:sz="4" w:space="0" w:color="auto"/>
              <w:bottom w:val="single" w:sz="4" w:space="0" w:color="auto"/>
            </w:tcBorders>
          </w:tcPr>
          <w:p w14:paraId="71DD7E98" w14:textId="77777777" w:rsidR="002E68F8" w:rsidRPr="001725E8" w:rsidRDefault="002E68F8" w:rsidP="00F7444A">
            <w:pPr>
              <w:rPr>
                <w:rFonts w:ascii="Times New Roman" w:hAnsi="Times New Roman" w:cs="Times New Roman"/>
                <w:b/>
                <w:bCs/>
                <w:color w:val="000000"/>
                <w:szCs w:val="21"/>
              </w:rPr>
            </w:pPr>
            <w:r w:rsidRPr="001725E8">
              <w:rPr>
                <w:rFonts w:ascii="Times New Roman" w:hAnsi="Times New Roman" w:cs="Times New Roman"/>
                <w:b/>
                <w:bCs/>
                <w:color w:val="000000"/>
                <w:szCs w:val="21"/>
              </w:rPr>
              <w:t>Source</w:t>
            </w:r>
          </w:p>
        </w:tc>
        <w:tc>
          <w:tcPr>
            <w:tcW w:w="2234" w:type="dxa"/>
            <w:tcBorders>
              <w:top w:val="single" w:sz="4" w:space="0" w:color="auto"/>
              <w:bottom w:val="single" w:sz="4" w:space="0" w:color="auto"/>
            </w:tcBorders>
          </w:tcPr>
          <w:p w14:paraId="594E9344" w14:textId="77777777" w:rsidR="002E68F8" w:rsidRPr="001725E8" w:rsidRDefault="002E68F8" w:rsidP="00F7444A">
            <w:pPr>
              <w:rPr>
                <w:rFonts w:ascii="Times New Roman" w:hAnsi="Times New Roman" w:cs="Times New Roman"/>
                <w:b/>
                <w:bCs/>
                <w:color w:val="000000"/>
                <w:szCs w:val="21"/>
              </w:rPr>
            </w:pPr>
            <w:r w:rsidRPr="001725E8">
              <w:rPr>
                <w:rFonts w:ascii="Times New Roman" w:hAnsi="Times New Roman" w:cs="Times New Roman"/>
                <w:b/>
                <w:bCs/>
                <w:color w:val="000000"/>
                <w:szCs w:val="21"/>
              </w:rPr>
              <w:t>Identifier</w:t>
            </w:r>
          </w:p>
        </w:tc>
      </w:tr>
      <w:tr w:rsidR="002E68F8" w:rsidRPr="001725E8" w14:paraId="5C216C10" w14:textId="77777777" w:rsidTr="00F7444A">
        <w:tc>
          <w:tcPr>
            <w:tcW w:w="3369" w:type="dxa"/>
          </w:tcPr>
          <w:p w14:paraId="2BF57604"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hint="eastAsia"/>
                <w:color w:val="000000"/>
                <w:szCs w:val="21"/>
              </w:rPr>
              <w:t>I</w:t>
            </w:r>
            <w:r w:rsidRPr="001725E8">
              <w:rPr>
                <w:rFonts w:ascii="Times New Roman" w:hAnsi="Times New Roman" w:cs="Times New Roman"/>
                <w:color w:val="000000"/>
                <w:szCs w:val="21"/>
              </w:rPr>
              <w:t>gG2b isotype</w:t>
            </w:r>
          </w:p>
        </w:tc>
        <w:tc>
          <w:tcPr>
            <w:tcW w:w="2693" w:type="dxa"/>
          </w:tcPr>
          <w:p w14:paraId="02BD386C"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B</w:t>
            </w:r>
            <w:r w:rsidRPr="001725E8">
              <w:rPr>
                <w:rFonts w:ascii="Times New Roman" w:hAnsi="Times New Roman" w:cs="Times New Roman"/>
                <w:color w:val="000000"/>
                <w:szCs w:val="21"/>
              </w:rPr>
              <w:t>ioXcell</w:t>
            </w:r>
            <w:proofErr w:type="spellEnd"/>
          </w:p>
        </w:tc>
        <w:tc>
          <w:tcPr>
            <w:tcW w:w="2234" w:type="dxa"/>
          </w:tcPr>
          <w:p w14:paraId="302A26DB"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B</w:t>
            </w:r>
            <w:r w:rsidRPr="001725E8">
              <w:rPr>
                <w:rFonts w:ascii="Times New Roman" w:hAnsi="Times New Roman" w:cs="Times New Roman"/>
                <w:color w:val="000000"/>
                <w:szCs w:val="21"/>
              </w:rPr>
              <w:t>P0090</w:t>
            </w:r>
          </w:p>
        </w:tc>
      </w:tr>
      <w:tr w:rsidR="002E68F8" w:rsidRPr="001725E8" w14:paraId="17EEE38B" w14:textId="77777777" w:rsidTr="00F7444A">
        <w:tc>
          <w:tcPr>
            <w:tcW w:w="3369" w:type="dxa"/>
          </w:tcPr>
          <w:p w14:paraId="093B7DC1"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hint="eastAsia"/>
                <w:color w:val="000000"/>
                <w:szCs w:val="21"/>
              </w:rPr>
              <w:t>I</w:t>
            </w:r>
            <w:r w:rsidRPr="001725E8">
              <w:rPr>
                <w:rFonts w:ascii="Times New Roman" w:hAnsi="Times New Roman" w:cs="Times New Roman"/>
                <w:color w:val="000000"/>
                <w:szCs w:val="21"/>
              </w:rPr>
              <w:t>gG2a isotype</w:t>
            </w:r>
          </w:p>
        </w:tc>
        <w:tc>
          <w:tcPr>
            <w:tcW w:w="2693" w:type="dxa"/>
          </w:tcPr>
          <w:p w14:paraId="4A5403B8"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B</w:t>
            </w:r>
            <w:r w:rsidRPr="001725E8">
              <w:rPr>
                <w:rFonts w:ascii="Times New Roman" w:hAnsi="Times New Roman" w:cs="Times New Roman"/>
                <w:color w:val="000000"/>
                <w:szCs w:val="21"/>
              </w:rPr>
              <w:t>ioXcell</w:t>
            </w:r>
            <w:proofErr w:type="spellEnd"/>
          </w:p>
        </w:tc>
        <w:tc>
          <w:tcPr>
            <w:tcW w:w="2234" w:type="dxa"/>
          </w:tcPr>
          <w:p w14:paraId="141F82F0"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B</w:t>
            </w:r>
            <w:r>
              <w:rPr>
                <w:rFonts w:ascii="Times New Roman" w:hAnsi="Times New Roman" w:cs="Times New Roman" w:hint="eastAsia"/>
                <w:color w:val="000000"/>
                <w:szCs w:val="21"/>
              </w:rPr>
              <w:t>E</w:t>
            </w:r>
            <w:r w:rsidRPr="001725E8">
              <w:rPr>
                <w:rFonts w:ascii="Times New Roman" w:hAnsi="Times New Roman" w:cs="Times New Roman"/>
                <w:color w:val="000000"/>
                <w:szCs w:val="21"/>
              </w:rPr>
              <w:t>0089</w:t>
            </w:r>
          </w:p>
        </w:tc>
      </w:tr>
      <w:tr w:rsidR="002E68F8" w:rsidRPr="001725E8" w14:paraId="3F30C507" w14:textId="77777777" w:rsidTr="00F7444A">
        <w:tc>
          <w:tcPr>
            <w:tcW w:w="3369" w:type="dxa"/>
          </w:tcPr>
          <w:p w14:paraId="429C015F" w14:textId="77777777" w:rsidR="002E68F8" w:rsidRPr="001725E8" w:rsidRDefault="002E68F8" w:rsidP="00F7444A">
            <w:pPr>
              <w:jc w:val="left"/>
              <w:rPr>
                <w:rFonts w:ascii="Times New Roman" w:hAnsi="Times New Roman" w:cs="Times New Roman"/>
                <w:color w:val="242021"/>
                <w:szCs w:val="21"/>
              </w:rPr>
            </w:pPr>
            <w:r w:rsidRPr="00D635AE">
              <w:rPr>
                <w:rFonts w:ascii="Times New Roman" w:hAnsi="Times New Roman" w:cs="Times New Roman"/>
                <w:color w:val="242021"/>
                <w:szCs w:val="21"/>
              </w:rPr>
              <w:t>anti-PD-1</w:t>
            </w:r>
            <w:r>
              <w:rPr>
                <w:rFonts w:ascii="Times New Roman" w:hAnsi="Times New Roman" w:cs="Times New Roman" w:hint="eastAsia"/>
                <w:color w:val="242021"/>
                <w:szCs w:val="21"/>
              </w:rPr>
              <w:t xml:space="preserve"> Antibody</w:t>
            </w:r>
          </w:p>
        </w:tc>
        <w:tc>
          <w:tcPr>
            <w:tcW w:w="2693" w:type="dxa"/>
          </w:tcPr>
          <w:p w14:paraId="75ED63FD" w14:textId="77777777" w:rsidR="002E68F8" w:rsidRPr="001725E8" w:rsidRDefault="002E68F8" w:rsidP="00F7444A">
            <w:pPr>
              <w:rPr>
                <w:rFonts w:ascii="Times New Roman" w:hAnsi="Times New Roman" w:cs="Times New Roman"/>
                <w:color w:val="242021"/>
                <w:szCs w:val="21"/>
              </w:rPr>
            </w:pPr>
            <w:proofErr w:type="spellStart"/>
            <w:r w:rsidRPr="001725E8">
              <w:rPr>
                <w:rFonts w:ascii="Times New Roman" w:hAnsi="Times New Roman" w:cs="Times New Roman" w:hint="eastAsia"/>
                <w:color w:val="000000"/>
                <w:szCs w:val="21"/>
              </w:rPr>
              <w:t>B</w:t>
            </w:r>
            <w:r w:rsidRPr="001725E8">
              <w:rPr>
                <w:rFonts w:ascii="Times New Roman" w:hAnsi="Times New Roman" w:cs="Times New Roman"/>
                <w:color w:val="000000"/>
                <w:szCs w:val="21"/>
              </w:rPr>
              <w:t>ioXcell</w:t>
            </w:r>
            <w:proofErr w:type="spellEnd"/>
          </w:p>
        </w:tc>
        <w:tc>
          <w:tcPr>
            <w:tcW w:w="2234" w:type="dxa"/>
          </w:tcPr>
          <w:p w14:paraId="2F21CFE1" w14:textId="77777777" w:rsidR="002E68F8" w:rsidRPr="001725E8" w:rsidRDefault="002E68F8" w:rsidP="00F7444A">
            <w:pPr>
              <w:rPr>
                <w:rFonts w:ascii="Times New Roman" w:hAnsi="Times New Roman" w:cs="Times New Roman"/>
                <w:color w:val="242021"/>
                <w:szCs w:val="21"/>
              </w:rPr>
            </w:pPr>
            <w:r w:rsidRPr="00D635AE">
              <w:rPr>
                <w:rFonts w:ascii="Times New Roman" w:hAnsi="Times New Roman" w:cs="Times New Roman"/>
                <w:color w:val="242021"/>
                <w:szCs w:val="21"/>
              </w:rPr>
              <w:t>BE0146</w:t>
            </w:r>
          </w:p>
        </w:tc>
      </w:tr>
      <w:tr w:rsidR="002E68F8" w:rsidRPr="001725E8" w14:paraId="3A8163BE" w14:textId="77777777" w:rsidTr="00F7444A">
        <w:tc>
          <w:tcPr>
            <w:tcW w:w="3369" w:type="dxa"/>
          </w:tcPr>
          <w:p w14:paraId="4D0372A9"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color w:val="242021"/>
                <w:szCs w:val="21"/>
              </w:rPr>
              <w:t>anti-HA</w:t>
            </w:r>
          </w:p>
        </w:tc>
        <w:tc>
          <w:tcPr>
            <w:tcW w:w="2693" w:type="dxa"/>
          </w:tcPr>
          <w:p w14:paraId="1852A46C"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color w:val="242021"/>
                <w:szCs w:val="21"/>
              </w:rPr>
              <w:t>Thermo</w:t>
            </w:r>
            <w:proofErr w:type="spellEnd"/>
            <w:r w:rsidRPr="001725E8">
              <w:rPr>
                <w:rFonts w:ascii="Times New Roman" w:hAnsi="Times New Roman" w:cs="Times New Roman"/>
                <w:color w:val="242021"/>
                <w:szCs w:val="21"/>
              </w:rPr>
              <w:t xml:space="preserve"> Fisher Scientific</w:t>
            </w:r>
          </w:p>
        </w:tc>
        <w:tc>
          <w:tcPr>
            <w:tcW w:w="2234" w:type="dxa"/>
          </w:tcPr>
          <w:p w14:paraId="357A93B5"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color w:val="242021"/>
                <w:szCs w:val="21"/>
              </w:rPr>
              <w:t>26183</w:t>
            </w:r>
          </w:p>
        </w:tc>
      </w:tr>
      <w:tr w:rsidR="002E68F8" w:rsidRPr="001725E8" w14:paraId="2734A84B" w14:textId="77777777" w:rsidTr="00F7444A">
        <w:tc>
          <w:tcPr>
            <w:tcW w:w="3369" w:type="dxa"/>
          </w:tcPr>
          <w:p w14:paraId="10DC3376"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color w:val="000000"/>
                <w:szCs w:val="21"/>
              </w:rPr>
              <w:t>anti-Flag</w:t>
            </w:r>
          </w:p>
        </w:tc>
        <w:tc>
          <w:tcPr>
            <w:tcW w:w="2693" w:type="dxa"/>
          </w:tcPr>
          <w:p w14:paraId="6AAEFBA0"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color w:val="242021"/>
                <w:szCs w:val="21"/>
              </w:rPr>
              <w:t>Cell Signaling Technology</w:t>
            </w:r>
          </w:p>
        </w:tc>
        <w:tc>
          <w:tcPr>
            <w:tcW w:w="2234" w:type="dxa"/>
          </w:tcPr>
          <w:p w14:paraId="55F80716"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1</w:t>
            </w:r>
            <w:r w:rsidRPr="001725E8">
              <w:rPr>
                <w:rFonts w:ascii="Times New Roman" w:hAnsi="Times New Roman" w:cs="Times New Roman"/>
                <w:color w:val="000000"/>
                <w:szCs w:val="21"/>
              </w:rPr>
              <w:t>4793</w:t>
            </w:r>
          </w:p>
        </w:tc>
      </w:tr>
      <w:tr w:rsidR="002E68F8" w:rsidRPr="001725E8" w14:paraId="5EFE7787" w14:textId="77777777" w:rsidTr="00F7444A">
        <w:tc>
          <w:tcPr>
            <w:tcW w:w="3369" w:type="dxa"/>
          </w:tcPr>
          <w:p w14:paraId="2A28FBCC"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color w:val="000000"/>
                <w:szCs w:val="21"/>
              </w:rPr>
              <w:t>anti-GAPDH</w:t>
            </w:r>
          </w:p>
        </w:tc>
        <w:tc>
          <w:tcPr>
            <w:tcW w:w="2693" w:type="dxa"/>
          </w:tcPr>
          <w:p w14:paraId="01507D95"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color w:val="242021"/>
                <w:szCs w:val="21"/>
              </w:rPr>
              <w:t>Cell Signaling Technology</w:t>
            </w:r>
          </w:p>
        </w:tc>
        <w:tc>
          <w:tcPr>
            <w:tcW w:w="2234" w:type="dxa"/>
          </w:tcPr>
          <w:p w14:paraId="07EE60A6"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5</w:t>
            </w:r>
            <w:r w:rsidRPr="001725E8">
              <w:rPr>
                <w:rFonts w:ascii="Times New Roman" w:hAnsi="Times New Roman" w:cs="Times New Roman"/>
                <w:color w:val="000000"/>
                <w:szCs w:val="21"/>
              </w:rPr>
              <w:t>174</w:t>
            </w:r>
          </w:p>
        </w:tc>
      </w:tr>
      <w:tr w:rsidR="002E68F8" w:rsidRPr="001725E8" w14:paraId="7A2F3F9B" w14:textId="77777777" w:rsidTr="00F7444A">
        <w:tc>
          <w:tcPr>
            <w:tcW w:w="3369" w:type="dxa"/>
          </w:tcPr>
          <w:p w14:paraId="633C565D" w14:textId="77777777" w:rsidR="002E68F8" w:rsidRPr="001725E8" w:rsidRDefault="002E68F8" w:rsidP="00F7444A">
            <w:pPr>
              <w:jc w:val="left"/>
              <w:rPr>
                <w:rFonts w:ascii="Times New Roman" w:hAnsi="Times New Roman" w:cs="Times New Roman"/>
                <w:color w:val="000000"/>
                <w:szCs w:val="21"/>
              </w:rPr>
            </w:pPr>
            <w:hyperlink r:id="rId14" w:history="1">
              <w:r w:rsidRPr="001725E8">
                <w:rPr>
                  <w:rFonts w:ascii="Times New Roman" w:hAnsi="Times New Roman" w:cs="Times New Roman"/>
                  <w:color w:val="242021"/>
                  <w:szCs w:val="21"/>
                </w:rPr>
                <w:t>PerCP anti-human CD3 Antibody</w:t>
              </w:r>
            </w:hyperlink>
          </w:p>
        </w:tc>
        <w:tc>
          <w:tcPr>
            <w:tcW w:w="2693" w:type="dxa"/>
          </w:tcPr>
          <w:p w14:paraId="1CCA078D"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B</w:t>
            </w:r>
            <w:r w:rsidRPr="001725E8">
              <w:rPr>
                <w:rFonts w:ascii="Times New Roman" w:hAnsi="Times New Roman" w:cs="Times New Roman"/>
                <w:color w:val="000000"/>
                <w:szCs w:val="21"/>
              </w:rPr>
              <w:t>ioLegend</w:t>
            </w:r>
            <w:proofErr w:type="spellEnd"/>
          </w:p>
        </w:tc>
        <w:tc>
          <w:tcPr>
            <w:tcW w:w="2234" w:type="dxa"/>
          </w:tcPr>
          <w:p w14:paraId="0D9076EE"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3</w:t>
            </w:r>
            <w:r w:rsidRPr="001725E8">
              <w:rPr>
                <w:rFonts w:ascii="Times New Roman" w:hAnsi="Times New Roman" w:cs="Times New Roman"/>
                <w:color w:val="000000"/>
                <w:szCs w:val="21"/>
              </w:rPr>
              <w:t>17306</w:t>
            </w:r>
          </w:p>
        </w:tc>
      </w:tr>
      <w:tr w:rsidR="002E68F8" w:rsidRPr="001725E8" w14:paraId="0B117C1D" w14:textId="77777777" w:rsidTr="00F7444A">
        <w:tc>
          <w:tcPr>
            <w:tcW w:w="3369" w:type="dxa"/>
          </w:tcPr>
          <w:p w14:paraId="01A81187" w14:textId="77777777" w:rsidR="002E68F8" w:rsidRPr="001725E8" w:rsidRDefault="002E68F8" w:rsidP="00F7444A">
            <w:pPr>
              <w:jc w:val="left"/>
              <w:rPr>
                <w:rFonts w:ascii="Times New Roman" w:hAnsi="Times New Roman" w:cs="Times New Roman"/>
                <w:color w:val="000000"/>
                <w:szCs w:val="21"/>
              </w:rPr>
            </w:pPr>
            <w:hyperlink r:id="rId15" w:history="1">
              <w:r w:rsidRPr="001725E8">
                <w:rPr>
                  <w:rFonts w:ascii="Times New Roman" w:hAnsi="Times New Roman" w:cs="Times New Roman"/>
                  <w:color w:val="242021"/>
                  <w:szCs w:val="21"/>
                </w:rPr>
                <w:t>FITC anti-mouse CD3 Antibody</w:t>
              </w:r>
            </w:hyperlink>
          </w:p>
        </w:tc>
        <w:tc>
          <w:tcPr>
            <w:tcW w:w="2693" w:type="dxa"/>
          </w:tcPr>
          <w:p w14:paraId="27B51108"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B</w:t>
            </w:r>
            <w:r w:rsidRPr="001725E8">
              <w:rPr>
                <w:rFonts w:ascii="Times New Roman" w:hAnsi="Times New Roman" w:cs="Times New Roman"/>
                <w:color w:val="000000"/>
                <w:szCs w:val="21"/>
              </w:rPr>
              <w:t>ioLegend</w:t>
            </w:r>
            <w:proofErr w:type="spellEnd"/>
          </w:p>
        </w:tc>
        <w:tc>
          <w:tcPr>
            <w:tcW w:w="2234" w:type="dxa"/>
          </w:tcPr>
          <w:p w14:paraId="685B2118"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1</w:t>
            </w:r>
            <w:r w:rsidRPr="001725E8">
              <w:rPr>
                <w:rFonts w:ascii="Times New Roman" w:hAnsi="Times New Roman" w:cs="Times New Roman"/>
                <w:color w:val="000000"/>
                <w:szCs w:val="21"/>
              </w:rPr>
              <w:t>00204</w:t>
            </w:r>
          </w:p>
        </w:tc>
      </w:tr>
      <w:tr w:rsidR="002E68F8" w:rsidRPr="001725E8" w14:paraId="66B5FDDA" w14:textId="77777777" w:rsidTr="00F7444A">
        <w:tc>
          <w:tcPr>
            <w:tcW w:w="3369" w:type="dxa"/>
          </w:tcPr>
          <w:p w14:paraId="38D30CFF" w14:textId="77777777" w:rsidR="002E68F8" w:rsidRPr="001725E8" w:rsidRDefault="002E68F8" w:rsidP="00F7444A">
            <w:pPr>
              <w:jc w:val="left"/>
              <w:rPr>
                <w:rFonts w:ascii="Times New Roman" w:hAnsi="Times New Roman" w:cs="Times New Roman"/>
                <w:color w:val="000000"/>
                <w:szCs w:val="21"/>
              </w:rPr>
            </w:pPr>
            <w:hyperlink r:id="rId16" w:history="1">
              <w:r w:rsidRPr="001725E8">
                <w:rPr>
                  <w:rFonts w:ascii="Times New Roman" w:hAnsi="Times New Roman" w:cs="Times New Roman"/>
                  <w:color w:val="000000"/>
                  <w:szCs w:val="21"/>
                </w:rPr>
                <w:t xml:space="preserve">APC anti-human CD8 Antibody </w:t>
              </w:r>
            </w:hyperlink>
          </w:p>
        </w:tc>
        <w:tc>
          <w:tcPr>
            <w:tcW w:w="2693" w:type="dxa"/>
          </w:tcPr>
          <w:p w14:paraId="13A66FC7"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B</w:t>
            </w:r>
            <w:r w:rsidRPr="001725E8">
              <w:rPr>
                <w:rFonts w:ascii="Times New Roman" w:hAnsi="Times New Roman" w:cs="Times New Roman"/>
                <w:color w:val="000000"/>
                <w:szCs w:val="21"/>
              </w:rPr>
              <w:t>ioLegend</w:t>
            </w:r>
            <w:proofErr w:type="spellEnd"/>
          </w:p>
        </w:tc>
        <w:tc>
          <w:tcPr>
            <w:tcW w:w="2234" w:type="dxa"/>
          </w:tcPr>
          <w:p w14:paraId="731AD04D"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3</w:t>
            </w:r>
            <w:r w:rsidRPr="001725E8">
              <w:rPr>
                <w:rFonts w:ascii="Times New Roman" w:hAnsi="Times New Roman" w:cs="Times New Roman"/>
                <w:color w:val="000000"/>
                <w:szCs w:val="21"/>
              </w:rPr>
              <w:t>44722</w:t>
            </w:r>
          </w:p>
        </w:tc>
      </w:tr>
      <w:tr w:rsidR="002E68F8" w:rsidRPr="001725E8" w14:paraId="0D76172A" w14:textId="77777777" w:rsidTr="00F7444A">
        <w:tc>
          <w:tcPr>
            <w:tcW w:w="3369" w:type="dxa"/>
          </w:tcPr>
          <w:p w14:paraId="6ED872FA" w14:textId="77777777" w:rsidR="002E68F8" w:rsidRPr="001725E8" w:rsidRDefault="002E68F8" w:rsidP="00F7444A">
            <w:pPr>
              <w:jc w:val="left"/>
              <w:rPr>
                <w:rFonts w:ascii="Times New Roman" w:hAnsi="Times New Roman" w:cs="Times New Roman"/>
                <w:color w:val="000000"/>
                <w:szCs w:val="21"/>
              </w:rPr>
            </w:pPr>
            <w:hyperlink r:id="rId17" w:history="1">
              <w:r w:rsidRPr="001725E8">
                <w:rPr>
                  <w:rFonts w:ascii="Times New Roman" w:hAnsi="Times New Roman" w:cs="Times New Roman"/>
                  <w:color w:val="000000"/>
                  <w:szCs w:val="21"/>
                </w:rPr>
                <w:t xml:space="preserve">PerCP/Cyanine5.5 anti-mouse CD8 Antibody </w:t>
              </w:r>
            </w:hyperlink>
          </w:p>
        </w:tc>
        <w:tc>
          <w:tcPr>
            <w:tcW w:w="2693" w:type="dxa"/>
          </w:tcPr>
          <w:p w14:paraId="00BFD869"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B</w:t>
            </w:r>
            <w:r w:rsidRPr="001725E8">
              <w:rPr>
                <w:rFonts w:ascii="Times New Roman" w:hAnsi="Times New Roman" w:cs="Times New Roman"/>
                <w:color w:val="000000"/>
                <w:szCs w:val="21"/>
              </w:rPr>
              <w:t>ioLegend</w:t>
            </w:r>
            <w:proofErr w:type="spellEnd"/>
          </w:p>
        </w:tc>
        <w:tc>
          <w:tcPr>
            <w:tcW w:w="2234" w:type="dxa"/>
          </w:tcPr>
          <w:p w14:paraId="5ADDE3B9"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1</w:t>
            </w:r>
            <w:r w:rsidRPr="001725E8">
              <w:rPr>
                <w:rFonts w:ascii="Times New Roman" w:hAnsi="Times New Roman" w:cs="Times New Roman"/>
                <w:color w:val="000000"/>
                <w:szCs w:val="21"/>
              </w:rPr>
              <w:t>40418</w:t>
            </w:r>
          </w:p>
        </w:tc>
      </w:tr>
      <w:tr w:rsidR="002E68F8" w:rsidRPr="001725E8" w14:paraId="03CC7F19" w14:textId="77777777" w:rsidTr="00F7444A">
        <w:tc>
          <w:tcPr>
            <w:tcW w:w="3369" w:type="dxa"/>
          </w:tcPr>
          <w:p w14:paraId="066354DE" w14:textId="77777777" w:rsidR="002E68F8" w:rsidRPr="001725E8" w:rsidRDefault="002E68F8" w:rsidP="00F7444A">
            <w:pPr>
              <w:jc w:val="left"/>
              <w:rPr>
                <w:rFonts w:ascii="Times New Roman" w:hAnsi="Times New Roman" w:cs="Times New Roman"/>
                <w:color w:val="000000"/>
                <w:szCs w:val="21"/>
              </w:rPr>
            </w:pPr>
            <w:hyperlink r:id="rId18" w:history="1">
              <w:r w:rsidRPr="001725E8">
                <w:rPr>
                  <w:rFonts w:ascii="Times New Roman" w:hAnsi="Times New Roman" w:cs="Times New Roman"/>
                  <w:color w:val="000000"/>
                  <w:szCs w:val="21"/>
                </w:rPr>
                <w:t xml:space="preserve">FITC anti-human CD45 Antibody </w:t>
              </w:r>
            </w:hyperlink>
          </w:p>
        </w:tc>
        <w:tc>
          <w:tcPr>
            <w:tcW w:w="2693" w:type="dxa"/>
          </w:tcPr>
          <w:p w14:paraId="2BBB7B60"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B</w:t>
            </w:r>
            <w:r w:rsidRPr="001725E8">
              <w:rPr>
                <w:rFonts w:ascii="Times New Roman" w:hAnsi="Times New Roman" w:cs="Times New Roman"/>
                <w:color w:val="000000"/>
                <w:szCs w:val="21"/>
              </w:rPr>
              <w:t>ioLegend</w:t>
            </w:r>
            <w:proofErr w:type="spellEnd"/>
          </w:p>
        </w:tc>
        <w:tc>
          <w:tcPr>
            <w:tcW w:w="2234" w:type="dxa"/>
          </w:tcPr>
          <w:p w14:paraId="5278EA97"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3</w:t>
            </w:r>
            <w:r w:rsidRPr="001725E8">
              <w:rPr>
                <w:rFonts w:ascii="Times New Roman" w:hAnsi="Times New Roman" w:cs="Times New Roman"/>
                <w:color w:val="000000"/>
                <w:szCs w:val="21"/>
              </w:rPr>
              <w:t>04006</w:t>
            </w:r>
          </w:p>
        </w:tc>
      </w:tr>
      <w:tr w:rsidR="002E68F8" w:rsidRPr="001725E8" w14:paraId="73CCA5D3" w14:textId="77777777" w:rsidTr="00F7444A">
        <w:tc>
          <w:tcPr>
            <w:tcW w:w="3369" w:type="dxa"/>
          </w:tcPr>
          <w:p w14:paraId="57348632" w14:textId="77777777" w:rsidR="002E68F8" w:rsidRPr="001725E8" w:rsidRDefault="002E68F8" w:rsidP="00F7444A">
            <w:pPr>
              <w:jc w:val="left"/>
              <w:rPr>
                <w:rFonts w:ascii="Times New Roman" w:hAnsi="Times New Roman" w:cs="Times New Roman"/>
                <w:color w:val="000000"/>
                <w:szCs w:val="21"/>
              </w:rPr>
            </w:pPr>
            <w:hyperlink r:id="rId19" w:history="1">
              <w:r w:rsidRPr="001725E8">
                <w:rPr>
                  <w:rFonts w:ascii="Times New Roman" w:hAnsi="Times New Roman" w:cs="Times New Roman"/>
                  <w:color w:val="000000"/>
                  <w:szCs w:val="21"/>
                </w:rPr>
                <w:t>FITC anti-human</w:t>
              </w:r>
              <w:r w:rsidRPr="001725E8">
                <w:rPr>
                  <w:rFonts w:ascii="Times New Roman" w:hAnsi="Times New Roman" w:cs="Times New Roman"/>
                  <w:color w:val="131413"/>
                  <w:szCs w:val="21"/>
                </w:rPr>
                <w:t xml:space="preserve"> IFN-γ</w:t>
              </w:r>
              <w:r w:rsidRPr="001725E8">
                <w:rPr>
                  <w:rFonts w:ascii="Times New Roman" w:hAnsi="Times New Roman" w:cs="Times New Roman"/>
                  <w:color w:val="000000"/>
                  <w:szCs w:val="21"/>
                </w:rPr>
                <w:t xml:space="preserve"> Antibody </w:t>
              </w:r>
            </w:hyperlink>
          </w:p>
        </w:tc>
        <w:tc>
          <w:tcPr>
            <w:tcW w:w="2693" w:type="dxa"/>
          </w:tcPr>
          <w:p w14:paraId="150D1B23"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color w:val="131413"/>
                <w:szCs w:val="21"/>
              </w:rPr>
              <w:t>Miltenyi</w:t>
            </w:r>
            <w:proofErr w:type="spellEnd"/>
            <w:r w:rsidRPr="001725E8">
              <w:rPr>
                <w:rFonts w:ascii="Times New Roman" w:hAnsi="Times New Roman" w:cs="Times New Roman"/>
                <w:color w:val="131413"/>
                <w:szCs w:val="21"/>
              </w:rPr>
              <w:t xml:space="preserve"> Biotec</w:t>
            </w:r>
          </w:p>
        </w:tc>
        <w:tc>
          <w:tcPr>
            <w:tcW w:w="2234" w:type="dxa"/>
          </w:tcPr>
          <w:p w14:paraId="32D6C191"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1</w:t>
            </w:r>
            <w:r w:rsidRPr="001725E8">
              <w:rPr>
                <w:rFonts w:ascii="Times New Roman" w:hAnsi="Times New Roman" w:cs="Times New Roman"/>
                <w:color w:val="000000"/>
                <w:szCs w:val="21"/>
              </w:rPr>
              <w:t>30-113-497</w:t>
            </w:r>
          </w:p>
        </w:tc>
      </w:tr>
      <w:tr w:rsidR="002E68F8" w:rsidRPr="001725E8" w14:paraId="2AE6EDAF" w14:textId="77777777" w:rsidTr="00F7444A">
        <w:tc>
          <w:tcPr>
            <w:tcW w:w="3369" w:type="dxa"/>
          </w:tcPr>
          <w:p w14:paraId="0D027ACE"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color w:val="000000"/>
                <w:szCs w:val="21"/>
              </w:rPr>
              <w:t xml:space="preserve">PE anti-human  </w:t>
            </w:r>
            <w:r w:rsidRPr="001725E8">
              <w:rPr>
                <w:rFonts w:ascii="Times New Roman" w:hAnsi="Times New Roman" w:cs="Times New Roman"/>
                <w:color w:val="131413"/>
                <w:szCs w:val="21"/>
              </w:rPr>
              <w:t xml:space="preserve"> TNF-α</w:t>
            </w:r>
            <w:r w:rsidRPr="001725E8">
              <w:rPr>
                <w:rFonts w:ascii="Times New Roman" w:hAnsi="Times New Roman" w:cs="Times New Roman"/>
                <w:color w:val="000000"/>
                <w:szCs w:val="21"/>
              </w:rPr>
              <w:t xml:space="preserve"> Antibody</w:t>
            </w:r>
          </w:p>
        </w:tc>
        <w:tc>
          <w:tcPr>
            <w:tcW w:w="2693" w:type="dxa"/>
          </w:tcPr>
          <w:p w14:paraId="332DDAB9"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color w:val="131413"/>
                <w:szCs w:val="21"/>
              </w:rPr>
              <w:t>Miltenyi</w:t>
            </w:r>
            <w:proofErr w:type="spellEnd"/>
            <w:r w:rsidRPr="001725E8">
              <w:rPr>
                <w:rFonts w:ascii="Times New Roman" w:hAnsi="Times New Roman" w:cs="Times New Roman"/>
                <w:color w:val="131413"/>
                <w:szCs w:val="21"/>
              </w:rPr>
              <w:t xml:space="preserve"> Biotec</w:t>
            </w:r>
          </w:p>
        </w:tc>
        <w:tc>
          <w:tcPr>
            <w:tcW w:w="2234" w:type="dxa"/>
          </w:tcPr>
          <w:p w14:paraId="012CB34B"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1</w:t>
            </w:r>
            <w:r w:rsidRPr="001725E8">
              <w:rPr>
                <w:rFonts w:ascii="Times New Roman" w:hAnsi="Times New Roman" w:cs="Times New Roman"/>
                <w:color w:val="000000"/>
                <w:szCs w:val="21"/>
              </w:rPr>
              <w:t>30-118-974</w:t>
            </w:r>
          </w:p>
        </w:tc>
      </w:tr>
      <w:tr w:rsidR="002E68F8" w:rsidRPr="001725E8" w14:paraId="673C0E4F" w14:textId="77777777" w:rsidTr="00F7444A">
        <w:tc>
          <w:tcPr>
            <w:tcW w:w="3369" w:type="dxa"/>
          </w:tcPr>
          <w:p w14:paraId="78391735" w14:textId="77777777" w:rsidR="002E68F8" w:rsidRPr="001725E8" w:rsidRDefault="002E68F8" w:rsidP="00F7444A">
            <w:pPr>
              <w:jc w:val="left"/>
              <w:rPr>
                <w:rFonts w:ascii="Times New Roman" w:hAnsi="Times New Roman" w:cs="Times New Roman"/>
                <w:color w:val="000000"/>
                <w:szCs w:val="21"/>
              </w:rPr>
            </w:pPr>
            <w:hyperlink r:id="rId20" w:history="1">
              <w:r w:rsidRPr="001725E8">
                <w:rPr>
                  <w:rFonts w:ascii="Times New Roman" w:hAnsi="Times New Roman" w:cs="Times New Roman"/>
                  <w:color w:val="000000"/>
                  <w:szCs w:val="21"/>
                </w:rPr>
                <w:t>Alexa Fluor® 647</w:t>
              </w:r>
            </w:hyperlink>
            <w:r w:rsidRPr="001725E8">
              <w:rPr>
                <w:rFonts w:ascii="Times New Roman" w:hAnsi="Times New Roman" w:cs="Times New Roman" w:hint="eastAsia"/>
                <w:color w:val="000000"/>
                <w:szCs w:val="21"/>
              </w:rPr>
              <w:t xml:space="preserve"> </w:t>
            </w:r>
            <w:r w:rsidRPr="001725E8">
              <w:rPr>
                <w:szCs w:val="21"/>
              </w:rPr>
              <w:t xml:space="preserve"> </w:t>
            </w:r>
            <w:r w:rsidRPr="001725E8">
              <w:rPr>
                <w:rFonts w:ascii="Times New Roman" w:hAnsi="Times New Roman" w:cs="Times New Roman"/>
                <w:color w:val="000000"/>
                <w:szCs w:val="21"/>
              </w:rPr>
              <w:t>anti-human</w:t>
            </w:r>
            <w:r w:rsidRPr="001725E8">
              <w:rPr>
                <w:rFonts w:ascii="Times New Roman" w:hAnsi="Times New Roman" w:cs="Times New Roman" w:hint="eastAsia"/>
                <w:color w:val="000000"/>
                <w:szCs w:val="21"/>
              </w:rPr>
              <w:t xml:space="preserve"> GZMB </w:t>
            </w:r>
            <w:r w:rsidRPr="001725E8">
              <w:rPr>
                <w:rFonts w:ascii="Times New Roman" w:hAnsi="Times New Roman" w:cs="Times New Roman"/>
                <w:color w:val="000000"/>
                <w:szCs w:val="21"/>
              </w:rPr>
              <w:t>Antibody</w:t>
            </w:r>
          </w:p>
        </w:tc>
        <w:tc>
          <w:tcPr>
            <w:tcW w:w="2693" w:type="dxa"/>
          </w:tcPr>
          <w:p w14:paraId="413C4048"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B</w:t>
            </w:r>
            <w:r w:rsidRPr="001725E8">
              <w:rPr>
                <w:rFonts w:ascii="Times New Roman" w:hAnsi="Times New Roman" w:cs="Times New Roman"/>
                <w:color w:val="000000"/>
                <w:szCs w:val="21"/>
              </w:rPr>
              <w:t>ioLegend</w:t>
            </w:r>
            <w:proofErr w:type="spellEnd"/>
          </w:p>
        </w:tc>
        <w:tc>
          <w:tcPr>
            <w:tcW w:w="2234" w:type="dxa"/>
          </w:tcPr>
          <w:p w14:paraId="3F7ADB4E"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color w:val="000000"/>
                <w:szCs w:val="21"/>
              </w:rPr>
              <w:t>515405</w:t>
            </w:r>
          </w:p>
        </w:tc>
      </w:tr>
      <w:tr w:rsidR="002E68F8" w:rsidRPr="001725E8" w14:paraId="498BFB02" w14:textId="77777777" w:rsidTr="00F7444A">
        <w:tc>
          <w:tcPr>
            <w:tcW w:w="3369" w:type="dxa"/>
          </w:tcPr>
          <w:p w14:paraId="05FDD7C7"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color w:val="000000"/>
                <w:szCs w:val="21"/>
              </w:rPr>
              <w:t>PE anti-human</w:t>
            </w:r>
            <w:r w:rsidRPr="001725E8">
              <w:rPr>
                <w:rFonts w:ascii="Times New Roman" w:hAnsi="Times New Roman" w:cs="Times New Roman" w:hint="eastAsia"/>
                <w:color w:val="000000"/>
                <w:szCs w:val="21"/>
              </w:rPr>
              <w:t xml:space="preserve"> Perforin </w:t>
            </w:r>
            <w:r w:rsidRPr="001725E8">
              <w:rPr>
                <w:rFonts w:ascii="Times New Roman" w:hAnsi="Times New Roman" w:cs="Times New Roman"/>
                <w:color w:val="000000"/>
                <w:szCs w:val="21"/>
              </w:rPr>
              <w:t>Antibody</w:t>
            </w:r>
          </w:p>
        </w:tc>
        <w:tc>
          <w:tcPr>
            <w:tcW w:w="2693" w:type="dxa"/>
          </w:tcPr>
          <w:p w14:paraId="764B900F"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B</w:t>
            </w:r>
            <w:r w:rsidRPr="001725E8">
              <w:rPr>
                <w:rFonts w:ascii="Times New Roman" w:hAnsi="Times New Roman" w:cs="Times New Roman"/>
                <w:color w:val="000000"/>
                <w:szCs w:val="21"/>
              </w:rPr>
              <w:t>ioLegend</w:t>
            </w:r>
            <w:proofErr w:type="spellEnd"/>
          </w:p>
        </w:tc>
        <w:tc>
          <w:tcPr>
            <w:tcW w:w="2234" w:type="dxa"/>
          </w:tcPr>
          <w:p w14:paraId="4BE27414"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color w:val="000000"/>
                <w:szCs w:val="21"/>
              </w:rPr>
              <w:t>353304</w:t>
            </w:r>
          </w:p>
        </w:tc>
      </w:tr>
      <w:tr w:rsidR="002E68F8" w:rsidRPr="001725E8" w14:paraId="7DBC4068" w14:textId="77777777" w:rsidTr="00F7444A">
        <w:tc>
          <w:tcPr>
            <w:tcW w:w="3369" w:type="dxa"/>
          </w:tcPr>
          <w:p w14:paraId="1A294A1B"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color w:val="000000"/>
                <w:szCs w:val="21"/>
              </w:rPr>
              <w:t>PE anti-human</w:t>
            </w:r>
            <w:r w:rsidRPr="001725E8">
              <w:rPr>
                <w:rFonts w:ascii="Times New Roman" w:hAnsi="Times New Roman" w:cs="Times New Roman" w:hint="eastAsia"/>
                <w:color w:val="000000"/>
                <w:szCs w:val="21"/>
              </w:rPr>
              <w:t xml:space="preserve"> PD1 </w:t>
            </w:r>
            <w:r w:rsidRPr="001725E8">
              <w:rPr>
                <w:rFonts w:ascii="Times New Roman" w:hAnsi="Times New Roman" w:cs="Times New Roman"/>
                <w:color w:val="000000"/>
                <w:szCs w:val="21"/>
              </w:rPr>
              <w:t>Antibody</w:t>
            </w:r>
          </w:p>
        </w:tc>
        <w:tc>
          <w:tcPr>
            <w:tcW w:w="2693" w:type="dxa"/>
          </w:tcPr>
          <w:p w14:paraId="3D0CA123" w14:textId="77777777" w:rsidR="002E68F8" w:rsidRPr="001725E8" w:rsidRDefault="002E68F8" w:rsidP="00F7444A">
            <w:pPr>
              <w:rPr>
                <w:rFonts w:ascii="Times New Roman" w:hAnsi="Times New Roman" w:cs="Times New Roman"/>
                <w:color w:val="131413"/>
                <w:szCs w:val="21"/>
              </w:rPr>
            </w:pPr>
            <w:proofErr w:type="spellStart"/>
            <w:r w:rsidRPr="001725E8">
              <w:rPr>
                <w:rFonts w:ascii="Times New Roman" w:hAnsi="Times New Roman" w:cs="Times New Roman" w:hint="eastAsia"/>
                <w:color w:val="000000"/>
                <w:szCs w:val="21"/>
              </w:rPr>
              <w:t>B</w:t>
            </w:r>
            <w:r w:rsidRPr="001725E8">
              <w:rPr>
                <w:rFonts w:ascii="Times New Roman" w:hAnsi="Times New Roman" w:cs="Times New Roman"/>
                <w:color w:val="000000"/>
                <w:szCs w:val="21"/>
              </w:rPr>
              <w:t>ioLegend</w:t>
            </w:r>
            <w:proofErr w:type="spellEnd"/>
          </w:p>
        </w:tc>
        <w:tc>
          <w:tcPr>
            <w:tcW w:w="2234" w:type="dxa"/>
          </w:tcPr>
          <w:p w14:paraId="288E7F74"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color w:val="000000"/>
                <w:szCs w:val="21"/>
              </w:rPr>
              <w:t>379210</w:t>
            </w:r>
          </w:p>
        </w:tc>
      </w:tr>
      <w:tr w:rsidR="002E68F8" w:rsidRPr="001725E8" w14:paraId="426A6BD9" w14:textId="77777777" w:rsidTr="00F7444A">
        <w:tc>
          <w:tcPr>
            <w:tcW w:w="3369" w:type="dxa"/>
          </w:tcPr>
          <w:p w14:paraId="39FFC99F"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color w:val="000000"/>
                <w:szCs w:val="21"/>
              </w:rPr>
              <w:t>PE anti-human</w:t>
            </w:r>
            <w:r w:rsidRPr="001725E8">
              <w:rPr>
                <w:rFonts w:ascii="Times New Roman" w:hAnsi="Times New Roman" w:cs="Times New Roman" w:hint="eastAsia"/>
                <w:color w:val="000000"/>
                <w:szCs w:val="21"/>
              </w:rPr>
              <w:t xml:space="preserve"> TIGIT </w:t>
            </w:r>
            <w:r w:rsidRPr="001725E8">
              <w:rPr>
                <w:rFonts w:ascii="Times New Roman" w:hAnsi="Times New Roman" w:cs="Times New Roman"/>
                <w:color w:val="000000"/>
                <w:szCs w:val="21"/>
              </w:rPr>
              <w:t>Antibody</w:t>
            </w:r>
          </w:p>
        </w:tc>
        <w:tc>
          <w:tcPr>
            <w:tcW w:w="2693" w:type="dxa"/>
          </w:tcPr>
          <w:p w14:paraId="24E6ABB6"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B</w:t>
            </w:r>
            <w:r w:rsidRPr="001725E8">
              <w:rPr>
                <w:rFonts w:ascii="Times New Roman" w:hAnsi="Times New Roman" w:cs="Times New Roman"/>
                <w:color w:val="000000"/>
                <w:szCs w:val="21"/>
              </w:rPr>
              <w:t>ioLegend</w:t>
            </w:r>
            <w:proofErr w:type="spellEnd"/>
          </w:p>
        </w:tc>
        <w:tc>
          <w:tcPr>
            <w:tcW w:w="2234" w:type="dxa"/>
          </w:tcPr>
          <w:p w14:paraId="40561B84"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color w:val="000000"/>
                <w:szCs w:val="21"/>
              </w:rPr>
              <w:t>372704</w:t>
            </w:r>
          </w:p>
        </w:tc>
      </w:tr>
      <w:tr w:rsidR="002E68F8" w:rsidRPr="001725E8" w14:paraId="7E048B12" w14:textId="77777777" w:rsidTr="00F7444A">
        <w:tc>
          <w:tcPr>
            <w:tcW w:w="3369" w:type="dxa"/>
          </w:tcPr>
          <w:p w14:paraId="07B835F5" w14:textId="77777777" w:rsidR="002E68F8" w:rsidRPr="001725E8" w:rsidRDefault="002E68F8" w:rsidP="00F7444A">
            <w:pPr>
              <w:jc w:val="left"/>
              <w:rPr>
                <w:rFonts w:ascii="Times New Roman" w:hAnsi="Times New Roman" w:cs="Times New Roman"/>
                <w:color w:val="000000"/>
                <w:szCs w:val="21"/>
              </w:rPr>
            </w:pPr>
            <w:hyperlink r:id="rId21" w:history="1">
              <w:r w:rsidRPr="001725E8">
                <w:rPr>
                  <w:rFonts w:ascii="Times New Roman" w:hAnsi="Times New Roman" w:cs="Times New Roman"/>
                  <w:color w:val="000000"/>
                  <w:szCs w:val="21"/>
                </w:rPr>
                <w:t xml:space="preserve">FITC anti-human </w:t>
              </w:r>
              <w:r w:rsidRPr="001725E8">
                <w:rPr>
                  <w:rFonts w:ascii="Times New Roman" w:hAnsi="Times New Roman" w:cs="Times New Roman" w:hint="eastAsia"/>
                  <w:color w:val="000000"/>
                  <w:szCs w:val="21"/>
                </w:rPr>
                <w:t>EpCAM</w:t>
              </w:r>
              <w:r w:rsidRPr="001725E8">
                <w:rPr>
                  <w:rFonts w:ascii="Times New Roman" w:hAnsi="Times New Roman" w:cs="Times New Roman"/>
                  <w:color w:val="000000"/>
                  <w:szCs w:val="21"/>
                </w:rPr>
                <w:t xml:space="preserve"> Antibody </w:t>
              </w:r>
            </w:hyperlink>
          </w:p>
        </w:tc>
        <w:tc>
          <w:tcPr>
            <w:tcW w:w="2693" w:type="dxa"/>
          </w:tcPr>
          <w:p w14:paraId="40FAAE7A"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B</w:t>
            </w:r>
            <w:r w:rsidRPr="001725E8">
              <w:rPr>
                <w:rFonts w:ascii="Times New Roman" w:hAnsi="Times New Roman" w:cs="Times New Roman"/>
                <w:color w:val="000000"/>
                <w:szCs w:val="21"/>
              </w:rPr>
              <w:t>ioLegend</w:t>
            </w:r>
            <w:proofErr w:type="spellEnd"/>
          </w:p>
        </w:tc>
        <w:tc>
          <w:tcPr>
            <w:tcW w:w="2234" w:type="dxa"/>
          </w:tcPr>
          <w:p w14:paraId="6C045A2E"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color w:val="000000"/>
                <w:szCs w:val="21"/>
              </w:rPr>
              <w:t>324204</w:t>
            </w:r>
          </w:p>
        </w:tc>
      </w:tr>
      <w:tr w:rsidR="002E68F8" w:rsidRPr="001725E8" w14:paraId="77597787" w14:textId="77777777" w:rsidTr="00F7444A">
        <w:tc>
          <w:tcPr>
            <w:tcW w:w="3369" w:type="dxa"/>
          </w:tcPr>
          <w:p w14:paraId="0F583531"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color w:val="242021"/>
                <w:szCs w:val="21"/>
              </w:rPr>
              <w:t>goat anti-mouse IgG FITC</w:t>
            </w:r>
          </w:p>
        </w:tc>
        <w:tc>
          <w:tcPr>
            <w:tcW w:w="2693" w:type="dxa"/>
          </w:tcPr>
          <w:p w14:paraId="45FD51D2"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color w:val="242021"/>
                <w:szCs w:val="21"/>
              </w:rPr>
              <w:t>Invitrogen</w:t>
            </w:r>
          </w:p>
        </w:tc>
        <w:tc>
          <w:tcPr>
            <w:tcW w:w="2234" w:type="dxa"/>
          </w:tcPr>
          <w:p w14:paraId="2238C7E6"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F</w:t>
            </w:r>
            <w:r w:rsidRPr="001725E8">
              <w:rPr>
                <w:rFonts w:ascii="Times New Roman" w:hAnsi="Times New Roman" w:cs="Times New Roman"/>
                <w:color w:val="000000"/>
                <w:szCs w:val="21"/>
              </w:rPr>
              <w:t>-2761</w:t>
            </w:r>
          </w:p>
        </w:tc>
      </w:tr>
      <w:tr w:rsidR="002E68F8" w:rsidRPr="001725E8" w14:paraId="74F88A8A" w14:textId="77777777" w:rsidTr="00F7444A">
        <w:tc>
          <w:tcPr>
            <w:tcW w:w="3369" w:type="dxa"/>
          </w:tcPr>
          <w:p w14:paraId="3E4B5FFE"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color w:val="242021"/>
                <w:szCs w:val="21"/>
              </w:rPr>
              <w:t>goat anti-mouse IgG Cy3</w:t>
            </w:r>
          </w:p>
        </w:tc>
        <w:tc>
          <w:tcPr>
            <w:tcW w:w="2693" w:type="dxa"/>
          </w:tcPr>
          <w:p w14:paraId="6CAE671E"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color w:val="242021"/>
                <w:szCs w:val="21"/>
              </w:rPr>
              <w:t>Invitrogen</w:t>
            </w:r>
          </w:p>
        </w:tc>
        <w:tc>
          <w:tcPr>
            <w:tcW w:w="2234" w:type="dxa"/>
          </w:tcPr>
          <w:p w14:paraId="79B6CD8D"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A</w:t>
            </w:r>
            <w:r w:rsidRPr="001725E8">
              <w:rPr>
                <w:rFonts w:ascii="Times New Roman" w:hAnsi="Times New Roman" w:cs="Times New Roman"/>
                <w:color w:val="000000"/>
                <w:szCs w:val="21"/>
              </w:rPr>
              <w:t>10521</w:t>
            </w:r>
          </w:p>
        </w:tc>
      </w:tr>
      <w:tr w:rsidR="002E68F8" w:rsidRPr="001725E8" w14:paraId="55EF7C6C" w14:textId="77777777" w:rsidTr="00F7444A">
        <w:tc>
          <w:tcPr>
            <w:tcW w:w="3369" w:type="dxa"/>
          </w:tcPr>
          <w:p w14:paraId="7DE7B4C2"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color w:val="242021"/>
                <w:szCs w:val="21"/>
              </w:rPr>
              <w:t>goat anti-rabbit IgG Cy5</w:t>
            </w:r>
          </w:p>
        </w:tc>
        <w:tc>
          <w:tcPr>
            <w:tcW w:w="2693" w:type="dxa"/>
          </w:tcPr>
          <w:p w14:paraId="3D0E7495"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color w:val="242021"/>
                <w:szCs w:val="21"/>
              </w:rPr>
              <w:t>Invitrogen</w:t>
            </w:r>
          </w:p>
        </w:tc>
        <w:tc>
          <w:tcPr>
            <w:tcW w:w="2234" w:type="dxa"/>
          </w:tcPr>
          <w:p w14:paraId="6E9B4694"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A</w:t>
            </w:r>
            <w:r w:rsidRPr="001725E8">
              <w:rPr>
                <w:rFonts w:ascii="Times New Roman" w:hAnsi="Times New Roman" w:cs="Times New Roman"/>
                <w:color w:val="000000"/>
                <w:szCs w:val="21"/>
              </w:rPr>
              <w:t>10523</w:t>
            </w:r>
          </w:p>
        </w:tc>
      </w:tr>
      <w:tr w:rsidR="002E68F8" w:rsidRPr="001725E8" w14:paraId="0BC9DE3A" w14:textId="77777777" w:rsidTr="00F7444A">
        <w:tc>
          <w:tcPr>
            <w:tcW w:w="3369" w:type="dxa"/>
          </w:tcPr>
          <w:p w14:paraId="5F85215C"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color w:val="242021"/>
                <w:szCs w:val="21"/>
              </w:rPr>
              <w:t>goat anti-rabbit IgG Cy3</w:t>
            </w:r>
          </w:p>
        </w:tc>
        <w:tc>
          <w:tcPr>
            <w:tcW w:w="2693" w:type="dxa"/>
          </w:tcPr>
          <w:p w14:paraId="115DB65E"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color w:val="242021"/>
                <w:szCs w:val="21"/>
              </w:rPr>
              <w:t>Invitrogen</w:t>
            </w:r>
          </w:p>
        </w:tc>
        <w:tc>
          <w:tcPr>
            <w:tcW w:w="2234" w:type="dxa"/>
          </w:tcPr>
          <w:p w14:paraId="5329F5DC"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A</w:t>
            </w:r>
            <w:r w:rsidRPr="001725E8">
              <w:rPr>
                <w:rFonts w:ascii="Times New Roman" w:hAnsi="Times New Roman" w:cs="Times New Roman"/>
                <w:color w:val="000000"/>
                <w:szCs w:val="21"/>
              </w:rPr>
              <w:t>10520</w:t>
            </w:r>
          </w:p>
        </w:tc>
      </w:tr>
      <w:tr w:rsidR="002E68F8" w:rsidRPr="001725E8" w14:paraId="6BE68C5A" w14:textId="77777777" w:rsidTr="00F7444A">
        <w:tc>
          <w:tcPr>
            <w:tcW w:w="3369" w:type="dxa"/>
          </w:tcPr>
          <w:p w14:paraId="5A5F20B9" w14:textId="77777777" w:rsidR="002E68F8" w:rsidRPr="001725E8" w:rsidRDefault="002E68F8" w:rsidP="00F7444A">
            <w:pPr>
              <w:jc w:val="left"/>
              <w:rPr>
                <w:rFonts w:ascii="Times New Roman" w:hAnsi="Times New Roman" w:cs="Times New Roman"/>
                <w:color w:val="000000"/>
                <w:szCs w:val="21"/>
              </w:rPr>
            </w:pPr>
            <w:r w:rsidRPr="001725E8">
              <w:rPr>
                <w:rFonts w:ascii="Times New Roman" w:eastAsia="宋体" w:hAnsi="Times New Roman" w:cs="Times New Roman"/>
                <w:bCs/>
                <w:szCs w:val="21"/>
              </w:rPr>
              <w:lastRenderedPageBreak/>
              <w:t>anti-ANXA1</w:t>
            </w:r>
          </w:p>
        </w:tc>
        <w:tc>
          <w:tcPr>
            <w:tcW w:w="2693" w:type="dxa"/>
          </w:tcPr>
          <w:p w14:paraId="0E774841" w14:textId="77777777" w:rsidR="002E68F8" w:rsidRPr="001725E8" w:rsidRDefault="002E68F8" w:rsidP="00F7444A">
            <w:pPr>
              <w:rPr>
                <w:rFonts w:ascii="Times New Roman" w:hAnsi="Times New Roman" w:cs="Times New Roman"/>
                <w:color w:val="000000"/>
                <w:szCs w:val="21"/>
              </w:rPr>
            </w:pPr>
            <w:r w:rsidRPr="001725E8">
              <w:rPr>
                <w:rFonts w:ascii="Times New Roman" w:eastAsia="宋体" w:hAnsi="Times New Roman" w:cs="Times New Roman"/>
                <w:bCs/>
                <w:szCs w:val="21"/>
              </w:rPr>
              <w:t>Abcam</w:t>
            </w:r>
          </w:p>
        </w:tc>
        <w:tc>
          <w:tcPr>
            <w:tcW w:w="2234" w:type="dxa"/>
          </w:tcPr>
          <w:p w14:paraId="111BA06F"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ab214486</w:t>
            </w:r>
          </w:p>
        </w:tc>
      </w:tr>
      <w:tr w:rsidR="002E68F8" w:rsidRPr="001725E8" w14:paraId="02639A06" w14:textId="77777777" w:rsidTr="00F7444A">
        <w:tc>
          <w:tcPr>
            <w:tcW w:w="3369" w:type="dxa"/>
          </w:tcPr>
          <w:p w14:paraId="06A34439" w14:textId="77777777" w:rsidR="002E68F8" w:rsidRPr="001725E8" w:rsidRDefault="002E68F8" w:rsidP="00F7444A">
            <w:pPr>
              <w:jc w:val="left"/>
              <w:rPr>
                <w:rFonts w:ascii="Times New Roman" w:hAnsi="Times New Roman" w:cs="Times New Roman"/>
                <w:color w:val="000000"/>
                <w:szCs w:val="21"/>
              </w:rPr>
            </w:pPr>
            <w:r w:rsidRPr="001725E8">
              <w:rPr>
                <w:rFonts w:ascii="Times New Roman" w:eastAsia="宋体" w:hAnsi="Times New Roman" w:cs="Times New Roman"/>
                <w:bCs/>
                <w:szCs w:val="21"/>
              </w:rPr>
              <w:t>anti-TRKA</w:t>
            </w:r>
          </w:p>
        </w:tc>
        <w:tc>
          <w:tcPr>
            <w:tcW w:w="2693" w:type="dxa"/>
          </w:tcPr>
          <w:p w14:paraId="407CE4FF" w14:textId="77777777" w:rsidR="002E68F8" w:rsidRPr="001725E8" w:rsidRDefault="002E68F8" w:rsidP="00F7444A">
            <w:pPr>
              <w:rPr>
                <w:rFonts w:ascii="Times New Roman" w:hAnsi="Times New Roman" w:cs="Times New Roman"/>
                <w:color w:val="000000"/>
                <w:szCs w:val="21"/>
              </w:rPr>
            </w:pPr>
            <w:r w:rsidRPr="001725E8">
              <w:rPr>
                <w:rFonts w:ascii="Times New Roman" w:eastAsia="宋体" w:hAnsi="Times New Roman" w:cs="Times New Roman"/>
                <w:bCs/>
                <w:szCs w:val="21"/>
              </w:rPr>
              <w:t>Abcam</w:t>
            </w:r>
          </w:p>
        </w:tc>
        <w:tc>
          <w:tcPr>
            <w:tcW w:w="2234" w:type="dxa"/>
          </w:tcPr>
          <w:p w14:paraId="1269DD83"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ab302524</w:t>
            </w:r>
          </w:p>
        </w:tc>
      </w:tr>
      <w:tr w:rsidR="002E68F8" w:rsidRPr="001725E8" w14:paraId="28663BF3" w14:textId="77777777" w:rsidTr="00F7444A">
        <w:tc>
          <w:tcPr>
            <w:tcW w:w="3369" w:type="dxa"/>
          </w:tcPr>
          <w:p w14:paraId="42188AD5" w14:textId="77777777" w:rsidR="002E68F8" w:rsidRPr="001725E8" w:rsidRDefault="002E68F8" w:rsidP="00F7444A">
            <w:pPr>
              <w:jc w:val="left"/>
              <w:rPr>
                <w:rFonts w:ascii="Times New Roman" w:hAnsi="Times New Roman" w:cs="Times New Roman"/>
                <w:color w:val="000000"/>
                <w:szCs w:val="21"/>
              </w:rPr>
            </w:pPr>
            <w:r w:rsidRPr="001725E8">
              <w:rPr>
                <w:rFonts w:ascii="Times New Roman" w:eastAsia="宋体" w:hAnsi="Times New Roman" w:cs="Times New Roman"/>
                <w:bCs/>
                <w:szCs w:val="21"/>
              </w:rPr>
              <w:t>anti-NEDD4L</w:t>
            </w:r>
          </w:p>
        </w:tc>
        <w:tc>
          <w:tcPr>
            <w:tcW w:w="2693" w:type="dxa"/>
          </w:tcPr>
          <w:p w14:paraId="4292DF21" w14:textId="77777777" w:rsidR="002E68F8" w:rsidRPr="001725E8" w:rsidRDefault="002E68F8" w:rsidP="00F7444A">
            <w:pPr>
              <w:rPr>
                <w:rFonts w:ascii="Times New Roman" w:hAnsi="Times New Roman" w:cs="Times New Roman"/>
                <w:color w:val="000000"/>
                <w:szCs w:val="21"/>
              </w:rPr>
            </w:pPr>
            <w:r w:rsidRPr="001725E8">
              <w:rPr>
                <w:rFonts w:ascii="Times New Roman" w:eastAsia="宋体" w:hAnsi="Times New Roman" w:cs="Times New Roman"/>
                <w:bCs/>
                <w:szCs w:val="21"/>
              </w:rPr>
              <w:t>Abcam</w:t>
            </w:r>
          </w:p>
        </w:tc>
        <w:tc>
          <w:tcPr>
            <w:tcW w:w="2234" w:type="dxa"/>
          </w:tcPr>
          <w:p w14:paraId="1786C5FD"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ab46521</w:t>
            </w:r>
          </w:p>
        </w:tc>
      </w:tr>
      <w:tr w:rsidR="002E68F8" w:rsidRPr="001725E8" w14:paraId="2E08080E" w14:textId="77777777" w:rsidTr="00F7444A">
        <w:tc>
          <w:tcPr>
            <w:tcW w:w="3369" w:type="dxa"/>
          </w:tcPr>
          <w:p w14:paraId="7516A63A" w14:textId="77777777" w:rsidR="002E68F8" w:rsidRPr="001725E8" w:rsidRDefault="002E68F8" w:rsidP="00F7444A">
            <w:pPr>
              <w:jc w:val="left"/>
              <w:rPr>
                <w:rFonts w:ascii="Times New Roman" w:hAnsi="Times New Roman" w:cs="Times New Roman"/>
                <w:color w:val="000000"/>
                <w:szCs w:val="21"/>
              </w:rPr>
            </w:pPr>
            <w:r w:rsidRPr="001725E8">
              <w:rPr>
                <w:rFonts w:ascii="Times New Roman" w:eastAsia="宋体" w:hAnsi="Times New Roman" w:cs="Times New Roman"/>
                <w:bCs/>
                <w:szCs w:val="21"/>
              </w:rPr>
              <w:t>anti-GZMB</w:t>
            </w:r>
          </w:p>
        </w:tc>
        <w:tc>
          <w:tcPr>
            <w:tcW w:w="2693" w:type="dxa"/>
          </w:tcPr>
          <w:p w14:paraId="00F3EDD2" w14:textId="77777777" w:rsidR="002E68F8" w:rsidRPr="001725E8" w:rsidRDefault="002E68F8" w:rsidP="00F7444A">
            <w:pPr>
              <w:rPr>
                <w:rFonts w:ascii="Times New Roman" w:hAnsi="Times New Roman" w:cs="Times New Roman"/>
                <w:color w:val="000000"/>
                <w:szCs w:val="21"/>
              </w:rPr>
            </w:pPr>
            <w:r w:rsidRPr="001725E8">
              <w:rPr>
                <w:rFonts w:ascii="Times New Roman" w:eastAsia="宋体" w:hAnsi="Times New Roman" w:cs="Times New Roman"/>
                <w:bCs/>
                <w:szCs w:val="21"/>
              </w:rPr>
              <w:t>Abcam</w:t>
            </w:r>
          </w:p>
        </w:tc>
        <w:tc>
          <w:tcPr>
            <w:tcW w:w="2234" w:type="dxa"/>
          </w:tcPr>
          <w:p w14:paraId="28F73063"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ab208586</w:t>
            </w:r>
          </w:p>
        </w:tc>
      </w:tr>
      <w:tr w:rsidR="002E68F8" w:rsidRPr="001725E8" w14:paraId="2F998F08" w14:textId="77777777" w:rsidTr="00F7444A">
        <w:tc>
          <w:tcPr>
            <w:tcW w:w="3369" w:type="dxa"/>
          </w:tcPr>
          <w:p w14:paraId="0529C802" w14:textId="77777777" w:rsidR="002E68F8" w:rsidRPr="001725E8" w:rsidRDefault="002E68F8" w:rsidP="00F7444A">
            <w:pPr>
              <w:jc w:val="left"/>
              <w:rPr>
                <w:rFonts w:ascii="Times New Roman" w:hAnsi="Times New Roman" w:cs="Times New Roman"/>
                <w:color w:val="000000"/>
                <w:szCs w:val="21"/>
              </w:rPr>
            </w:pPr>
            <w:r w:rsidRPr="001725E8">
              <w:rPr>
                <w:rFonts w:ascii="Times New Roman" w:eastAsia="宋体" w:hAnsi="Times New Roman" w:cs="Times New Roman"/>
                <w:bCs/>
                <w:szCs w:val="21"/>
              </w:rPr>
              <w:t>anti-PD1</w:t>
            </w:r>
          </w:p>
        </w:tc>
        <w:tc>
          <w:tcPr>
            <w:tcW w:w="2693" w:type="dxa"/>
          </w:tcPr>
          <w:p w14:paraId="2EEAB86D" w14:textId="77777777" w:rsidR="002E68F8" w:rsidRPr="001725E8" w:rsidRDefault="002E68F8" w:rsidP="00F7444A">
            <w:pPr>
              <w:rPr>
                <w:rFonts w:ascii="Times New Roman" w:hAnsi="Times New Roman" w:cs="Times New Roman"/>
                <w:color w:val="000000"/>
                <w:szCs w:val="21"/>
              </w:rPr>
            </w:pPr>
            <w:r w:rsidRPr="001725E8">
              <w:rPr>
                <w:rFonts w:ascii="Times New Roman" w:eastAsia="宋体" w:hAnsi="Times New Roman" w:cs="Times New Roman"/>
                <w:bCs/>
                <w:szCs w:val="21"/>
              </w:rPr>
              <w:t>Abcam</w:t>
            </w:r>
          </w:p>
        </w:tc>
        <w:tc>
          <w:tcPr>
            <w:tcW w:w="2234" w:type="dxa"/>
          </w:tcPr>
          <w:p w14:paraId="7DB1F88F"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ab52587</w:t>
            </w:r>
          </w:p>
        </w:tc>
      </w:tr>
      <w:tr w:rsidR="002E68F8" w:rsidRPr="001725E8" w14:paraId="151E5EF1" w14:textId="77777777" w:rsidTr="00F7444A">
        <w:tc>
          <w:tcPr>
            <w:tcW w:w="3369" w:type="dxa"/>
          </w:tcPr>
          <w:p w14:paraId="3110F88E" w14:textId="77777777" w:rsidR="002E68F8" w:rsidRPr="001725E8" w:rsidRDefault="002E68F8" w:rsidP="00F7444A">
            <w:pPr>
              <w:jc w:val="left"/>
              <w:rPr>
                <w:rFonts w:ascii="Times New Roman" w:hAnsi="Times New Roman" w:cs="Times New Roman"/>
                <w:color w:val="000000"/>
                <w:szCs w:val="21"/>
              </w:rPr>
            </w:pPr>
            <w:r w:rsidRPr="001725E8">
              <w:rPr>
                <w:rFonts w:ascii="Times New Roman" w:eastAsia="宋体" w:hAnsi="Times New Roman" w:cs="Times New Roman"/>
                <w:bCs/>
                <w:szCs w:val="21"/>
              </w:rPr>
              <w:t>anti-CD3</w:t>
            </w:r>
          </w:p>
        </w:tc>
        <w:tc>
          <w:tcPr>
            <w:tcW w:w="2693" w:type="dxa"/>
          </w:tcPr>
          <w:p w14:paraId="731C2079" w14:textId="77777777" w:rsidR="002E68F8" w:rsidRPr="001725E8" w:rsidRDefault="002E68F8" w:rsidP="00F7444A">
            <w:pPr>
              <w:rPr>
                <w:rFonts w:ascii="Times New Roman" w:hAnsi="Times New Roman" w:cs="Times New Roman"/>
                <w:color w:val="000000"/>
                <w:szCs w:val="21"/>
              </w:rPr>
            </w:pPr>
            <w:r w:rsidRPr="001725E8">
              <w:rPr>
                <w:rFonts w:ascii="Times New Roman" w:eastAsia="宋体" w:hAnsi="Times New Roman" w:cs="Times New Roman"/>
                <w:bCs/>
                <w:szCs w:val="21"/>
              </w:rPr>
              <w:t>Abcam</w:t>
            </w:r>
          </w:p>
        </w:tc>
        <w:tc>
          <w:tcPr>
            <w:tcW w:w="2234" w:type="dxa"/>
          </w:tcPr>
          <w:p w14:paraId="1916A756"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ab16669</w:t>
            </w:r>
          </w:p>
        </w:tc>
      </w:tr>
      <w:tr w:rsidR="002E68F8" w:rsidRPr="001725E8" w14:paraId="768117D2" w14:textId="77777777" w:rsidTr="00F7444A">
        <w:tc>
          <w:tcPr>
            <w:tcW w:w="3369" w:type="dxa"/>
          </w:tcPr>
          <w:p w14:paraId="492D0F14" w14:textId="77777777" w:rsidR="002E68F8" w:rsidRPr="001725E8" w:rsidRDefault="002E68F8" w:rsidP="00F7444A">
            <w:pPr>
              <w:jc w:val="left"/>
              <w:rPr>
                <w:rFonts w:ascii="Times New Roman" w:hAnsi="Times New Roman" w:cs="Times New Roman"/>
                <w:color w:val="000000"/>
                <w:szCs w:val="21"/>
              </w:rPr>
            </w:pPr>
            <w:r w:rsidRPr="001725E8">
              <w:rPr>
                <w:rFonts w:ascii="Times New Roman" w:eastAsia="宋体" w:hAnsi="Times New Roman" w:cs="Times New Roman"/>
                <w:bCs/>
                <w:szCs w:val="21"/>
              </w:rPr>
              <w:t>anti-CD8</w:t>
            </w:r>
          </w:p>
        </w:tc>
        <w:tc>
          <w:tcPr>
            <w:tcW w:w="2693" w:type="dxa"/>
          </w:tcPr>
          <w:p w14:paraId="60A84FB3" w14:textId="77777777" w:rsidR="002E68F8" w:rsidRPr="001725E8" w:rsidRDefault="002E68F8" w:rsidP="00F7444A">
            <w:pPr>
              <w:rPr>
                <w:rFonts w:ascii="Times New Roman" w:hAnsi="Times New Roman" w:cs="Times New Roman"/>
                <w:color w:val="000000"/>
                <w:szCs w:val="21"/>
              </w:rPr>
            </w:pPr>
            <w:r w:rsidRPr="001725E8">
              <w:rPr>
                <w:rFonts w:ascii="Times New Roman" w:eastAsia="宋体" w:hAnsi="Times New Roman" w:cs="Times New Roman"/>
                <w:bCs/>
                <w:szCs w:val="21"/>
              </w:rPr>
              <w:t>Abcam</w:t>
            </w:r>
          </w:p>
        </w:tc>
        <w:tc>
          <w:tcPr>
            <w:tcW w:w="2234" w:type="dxa"/>
          </w:tcPr>
          <w:p w14:paraId="34067346"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ab237709</w:t>
            </w:r>
          </w:p>
        </w:tc>
      </w:tr>
      <w:tr w:rsidR="002E68F8" w:rsidRPr="001725E8" w14:paraId="7C036E4B" w14:textId="77777777" w:rsidTr="00F7444A">
        <w:tc>
          <w:tcPr>
            <w:tcW w:w="3369" w:type="dxa"/>
          </w:tcPr>
          <w:p w14:paraId="517BD9DC" w14:textId="77777777" w:rsidR="002E68F8" w:rsidRPr="001725E8" w:rsidRDefault="002E68F8" w:rsidP="00F7444A">
            <w:pPr>
              <w:jc w:val="left"/>
              <w:rPr>
                <w:rFonts w:ascii="Times New Roman" w:hAnsi="Times New Roman" w:cs="Times New Roman"/>
                <w:color w:val="000000"/>
                <w:szCs w:val="21"/>
              </w:rPr>
            </w:pPr>
            <w:r w:rsidRPr="001725E8">
              <w:rPr>
                <w:rFonts w:ascii="Times New Roman" w:eastAsia="宋体" w:hAnsi="Times New Roman" w:cs="Times New Roman"/>
                <w:color w:val="242021"/>
                <w:szCs w:val="21"/>
              </w:rPr>
              <w:t>anti-</w:t>
            </w:r>
            <w:proofErr w:type="spellStart"/>
            <w:r w:rsidRPr="001725E8">
              <w:rPr>
                <w:rFonts w:ascii="Times New Roman" w:eastAsia="宋体" w:hAnsi="Times New Roman" w:cs="Times New Roman"/>
                <w:color w:val="242021"/>
                <w:szCs w:val="21"/>
              </w:rPr>
              <w:t>Myc</w:t>
            </w:r>
            <w:proofErr w:type="spellEnd"/>
          </w:p>
        </w:tc>
        <w:tc>
          <w:tcPr>
            <w:tcW w:w="2693" w:type="dxa"/>
          </w:tcPr>
          <w:p w14:paraId="1761AF75"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color w:val="242021"/>
                <w:szCs w:val="21"/>
              </w:rPr>
              <w:t>Cell Signaling Technology</w:t>
            </w:r>
          </w:p>
        </w:tc>
        <w:tc>
          <w:tcPr>
            <w:tcW w:w="2234" w:type="dxa"/>
          </w:tcPr>
          <w:p w14:paraId="1994C983"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13987</w:t>
            </w:r>
          </w:p>
        </w:tc>
      </w:tr>
      <w:tr w:rsidR="002E68F8" w:rsidRPr="001725E8" w14:paraId="1890D335" w14:textId="77777777" w:rsidTr="00F7444A">
        <w:tc>
          <w:tcPr>
            <w:tcW w:w="3369" w:type="dxa"/>
          </w:tcPr>
          <w:p w14:paraId="2AAB2CEE" w14:textId="77777777" w:rsidR="002E68F8" w:rsidRPr="001725E8" w:rsidRDefault="002E68F8" w:rsidP="00F7444A">
            <w:pPr>
              <w:jc w:val="left"/>
              <w:rPr>
                <w:rFonts w:ascii="Times New Roman" w:hAnsi="Times New Roman" w:cs="Times New Roman"/>
                <w:color w:val="000000"/>
                <w:szCs w:val="21"/>
              </w:rPr>
            </w:pPr>
            <w:r w:rsidRPr="001725E8">
              <w:rPr>
                <w:rFonts w:ascii="Times New Roman" w:eastAsia="宋体" w:hAnsi="Times New Roman" w:cs="Times New Roman"/>
                <w:color w:val="000000"/>
                <w:szCs w:val="21"/>
              </w:rPr>
              <w:t>anti-Tubulin</w:t>
            </w:r>
          </w:p>
        </w:tc>
        <w:tc>
          <w:tcPr>
            <w:tcW w:w="2693" w:type="dxa"/>
          </w:tcPr>
          <w:p w14:paraId="03E77FB4"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color w:val="242021"/>
                <w:szCs w:val="21"/>
              </w:rPr>
              <w:t>Cell Signaling Technology</w:t>
            </w:r>
          </w:p>
        </w:tc>
        <w:tc>
          <w:tcPr>
            <w:tcW w:w="2234" w:type="dxa"/>
          </w:tcPr>
          <w:p w14:paraId="631ADCAD"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2148</w:t>
            </w:r>
          </w:p>
        </w:tc>
      </w:tr>
      <w:tr w:rsidR="002E68F8" w:rsidRPr="001725E8" w14:paraId="51081E87" w14:textId="77777777" w:rsidTr="00F7444A">
        <w:tc>
          <w:tcPr>
            <w:tcW w:w="3369" w:type="dxa"/>
          </w:tcPr>
          <w:p w14:paraId="0703637C"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hint="eastAsia"/>
                <w:color w:val="000000"/>
                <w:szCs w:val="21"/>
              </w:rPr>
              <w:t>anti-PGP9.5</w:t>
            </w:r>
          </w:p>
        </w:tc>
        <w:tc>
          <w:tcPr>
            <w:tcW w:w="2693" w:type="dxa"/>
          </w:tcPr>
          <w:p w14:paraId="280C4D9C" w14:textId="77777777" w:rsidR="002E68F8" w:rsidRPr="001725E8" w:rsidRDefault="002E68F8" w:rsidP="00F7444A">
            <w:pPr>
              <w:rPr>
                <w:rFonts w:ascii="Times New Roman" w:hAnsi="Times New Roman" w:cs="Times New Roman"/>
                <w:color w:val="000000"/>
                <w:szCs w:val="21"/>
              </w:rPr>
            </w:pPr>
            <w:r w:rsidRPr="001725E8">
              <w:rPr>
                <w:rFonts w:ascii="Times New Roman" w:eastAsia="宋体" w:hAnsi="Times New Roman" w:cs="Times New Roman"/>
                <w:bCs/>
                <w:szCs w:val="21"/>
              </w:rPr>
              <w:t>Abcam</w:t>
            </w:r>
          </w:p>
        </w:tc>
        <w:tc>
          <w:tcPr>
            <w:tcW w:w="2234" w:type="dxa"/>
          </w:tcPr>
          <w:p w14:paraId="7B0A3109"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ab108986</w:t>
            </w:r>
          </w:p>
        </w:tc>
      </w:tr>
      <w:tr w:rsidR="002E68F8" w:rsidRPr="001725E8" w14:paraId="37C98993" w14:textId="77777777" w:rsidTr="00F7444A">
        <w:tc>
          <w:tcPr>
            <w:tcW w:w="3369" w:type="dxa"/>
          </w:tcPr>
          <w:p w14:paraId="3F880F6A"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hint="eastAsia"/>
                <w:color w:val="000000"/>
                <w:szCs w:val="21"/>
              </w:rPr>
              <w:t>anti-HK2</w:t>
            </w:r>
          </w:p>
        </w:tc>
        <w:tc>
          <w:tcPr>
            <w:tcW w:w="2693" w:type="dxa"/>
          </w:tcPr>
          <w:p w14:paraId="61C41E56"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Proteintech</w:t>
            </w:r>
            <w:proofErr w:type="spellEnd"/>
          </w:p>
        </w:tc>
        <w:tc>
          <w:tcPr>
            <w:tcW w:w="2234" w:type="dxa"/>
          </w:tcPr>
          <w:p w14:paraId="3BCCB85D"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66974</w:t>
            </w:r>
          </w:p>
        </w:tc>
      </w:tr>
      <w:tr w:rsidR="002E68F8" w:rsidRPr="001725E8" w14:paraId="004A94F4" w14:textId="77777777" w:rsidTr="00F7444A">
        <w:tc>
          <w:tcPr>
            <w:tcW w:w="3369" w:type="dxa"/>
          </w:tcPr>
          <w:p w14:paraId="49AF924F"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hint="eastAsia"/>
                <w:color w:val="000000"/>
                <w:szCs w:val="21"/>
              </w:rPr>
              <w:t>anti-LDHA</w:t>
            </w:r>
          </w:p>
        </w:tc>
        <w:tc>
          <w:tcPr>
            <w:tcW w:w="2693" w:type="dxa"/>
          </w:tcPr>
          <w:p w14:paraId="6F8CCC98"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Proteintech</w:t>
            </w:r>
            <w:proofErr w:type="spellEnd"/>
          </w:p>
        </w:tc>
        <w:tc>
          <w:tcPr>
            <w:tcW w:w="2234" w:type="dxa"/>
          </w:tcPr>
          <w:p w14:paraId="0791D2A4"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66287</w:t>
            </w:r>
          </w:p>
        </w:tc>
      </w:tr>
      <w:tr w:rsidR="002E68F8" w:rsidRPr="001725E8" w14:paraId="3125037D" w14:textId="77777777" w:rsidTr="00F7444A">
        <w:tc>
          <w:tcPr>
            <w:tcW w:w="3369" w:type="dxa"/>
          </w:tcPr>
          <w:p w14:paraId="48411108"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hint="eastAsia"/>
                <w:color w:val="000000"/>
                <w:szCs w:val="21"/>
              </w:rPr>
              <w:t>anti-PFKFB3</w:t>
            </w:r>
          </w:p>
        </w:tc>
        <w:tc>
          <w:tcPr>
            <w:tcW w:w="2693" w:type="dxa"/>
          </w:tcPr>
          <w:p w14:paraId="03374930"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Proteintech</w:t>
            </w:r>
            <w:proofErr w:type="spellEnd"/>
          </w:p>
        </w:tc>
        <w:tc>
          <w:tcPr>
            <w:tcW w:w="2234" w:type="dxa"/>
          </w:tcPr>
          <w:p w14:paraId="7AFF59CD"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13763</w:t>
            </w:r>
          </w:p>
        </w:tc>
      </w:tr>
      <w:tr w:rsidR="002E68F8" w:rsidRPr="001725E8" w14:paraId="5B46D800" w14:textId="77777777" w:rsidTr="00F7444A">
        <w:tc>
          <w:tcPr>
            <w:tcW w:w="3369" w:type="dxa"/>
          </w:tcPr>
          <w:p w14:paraId="7403A01C"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hint="eastAsia"/>
                <w:color w:val="000000"/>
                <w:szCs w:val="21"/>
              </w:rPr>
              <w:t>anti-GLUT1</w:t>
            </w:r>
          </w:p>
        </w:tc>
        <w:tc>
          <w:tcPr>
            <w:tcW w:w="2693" w:type="dxa"/>
          </w:tcPr>
          <w:p w14:paraId="4A2239DF"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Proteintech</w:t>
            </w:r>
            <w:proofErr w:type="spellEnd"/>
          </w:p>
        </w:tc>
        <w:tc>
          <w:tcPr>
            <w:tcW w:w="2234" w:type="dxa"/>
          </w:tcPr>
          <w:p w14:paraId="1E1308D7"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66290</w:t>
            </w:r>
          </w:p>
        </w:tc>
      </w:tr>
      <w:tr w:rsidR="002E68F8" w:rsidRPr="001725E8" w14:paraId="6079A130" w14:textId="77777777" w:rsidTr="00F7444A">
        <w:tc>
          <w:tcPr>
            <w:tcW w:w="3369" w:type="dxa"/>
          </w:tcPr>
          <w:p w14:paraId="47D9652C"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hint="eastAsia"/>
                <w:color w:val="000000"/>
                <w:szCs w:val="21"/>
              </w:rPr>
              <w:t>anti-PGK1</w:t>
            </w:r>
          </w:p>
        </w:tc>
        <w:tc>
          <w:tcPr>
            <w:tcW w:w="2693" w:type="dxa"/>
          </w:tcPr>
          <w:p w14:paraId="7A0B1568"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Proteintech</w:t>
            </w:r>
            <w:proofErr w:type="spellEnd"/>
          </w:p>
        </w:tc>
        <w:tc>
          <w:tcPr>
            <w:tcW w:w="2234" w:type="dxa"/>
          </w:tcPr>
          <w:p w14:paraId="1641417A"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68035</w:t>
            </w:r>
          </w:p>
        </w:tc>
      </w:tr>
      <w:tr w:rsidR="002E68F8" w:rsidRPr="001725E8" w14:paraId="55F25A92" w14:textId="77777777" w:rsidTr="00F7444A">
        <w:tc>
          <w:tcPr>
            <w:tcW w:w="3369" w:type="dxa"/>
          </w:tcPr>
          <w:p w14:paraId="35298D4C"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hint="eastAsia"/>
                <w:color w:val="000000"/>
                <w:szCs w:val="21"/>
              </w:rPr>
              <w:t>anti-PDK2</w:t>
            </w:r>
          </w:p>
        </w:tc>
        <w:tc>
          <w:tcPr>
            <w:tcW w:w="2693" w:type="dxa"/>
          </w:tcPr>
          <w:p w14:paraId="161E74CE" w14:textId="77777777" w:rsidR="002E68F8" w:rsidRPr="001725E8" w:rsidRDefault="002E68F8" w:rsidP="00F7444A">
            <w:pPr>
              <w:rPr>
                <w:rFonts w:ascii="Times New Roman" w:hAnsi="Times New Roman" w:cs="Times New Roman"/>
                <w:color w:val="000000"/>
                <w:szCs w:val="21"/>
              </w:rPr>
            </w:pPr>
            <w:proofErr w:type="spellStart"/>
            <w:r w:rsidRPr="001725E8">
              <w:rPr>
                <w:rFonts w:ascii="Times New Roman" w:hAnsi="Times New Roman" w:cs="Times New Roman" w:hint="eastAsia"/>
                <w:color w:val="000000"/>
                <w:szCs w:val="21"/>
              </w:rPr>
              <w:t>Proteintech</w:t>
            </w:r>
            <w:proofErr w:type="spellEnd"/>
          </w:p>
        </w:tc>
        <w:tc>
          <w:tcPr>
            <w:tcW w:w="2234" w:type="dxa"/>
          </w:tcPr>
          <w:p w14:paraId="2973AE4C"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15647</w:t>
            </w:r>
          </w:p>
        </w:tc>
      </w:tr>
      <w:tr w:rsidR="002E68F8" w:rsidRPr="001725E8" w14:paraId="2F008614" w14:textId="77777777" w:rsidTr="00F7444A">
        <w:tc>
          <w:tcPr>
            <w:tcW w:w="3369" w:type="dxa"/>
          </w:tcPr>
          <w:p w14:paraId="4D897F63" w14:textId="77777777" w:rsidR="002E68F8" w:rsidRPr="001725E8" w:rsidRDefault="002E68F8" w:rsidP="00F7444A">
            <w:pPr>
              <w:jc w:val="left"/>
              <w:rPr>
                <w:rFonts w:ascii="Times New Roman" w:hAnsi="Times New Roman" w:cs="Times New Roman"/>
                <w:color w:val="000000"/>
                <w:szCs w:val="21"/>
              </w:rPr>
            </w:pPr>
            <w:r w:rsidRPr="001725E8">
              <w:rPr>
                <w:rFonts w:ascii="Times New Roman" w:hAnsi="Times New Roman" w:cs="Times New Roman" w:hint="eastAsia"/>
                <w:color w:val="000000"/>
                <w:szCs w:val="21"/>
              </w:rPr>
              <w:t>anti-Ub</w:t>
            </w:r>
          </w:p>
        </w:tc>
        <w:tc>
          <w:tcPr>
            <w:tcW w:w="2693" w:type="dxa"/>
          </w:tcPr>
          <w:p w14:paraId="2EE8C578" w14:textId="77777777" w:rsidR="002E68F8" w:rsidRPr="001725E8" w:rsidRDefault="002E68F8" w:rsidP="00F7444A">
            <w:pPr>
              <w:rPr>
                <w:rFonts w:ascii="Times New Roman" w:hAnsi="Times New Roman" w:cs="Times New Roman"/>
                <w:color w:val="000000"/>
                <w:szCs w:val="21"/>
              </w:rPr>
            </w:pPr>
            <w:r w:rsidRPr="001725E8">
              <w:rPr>
                <w:rFonts w:ascii="Times New Roman" w:eastAsia="宋体" w:hAnsi="Times New Roman" w:cs="Times New Roman"/>
                <w:bCs/>
                <w:szCs w:val="21"/>
              </w:rPr>
              <w:t>Abcam</w:t>
            </w:r>
          </w:p>
        </w:tc>
        <w:tc>
          <w:tcPr>
            <w:tcW w:w="2234" w:type="dxa"/>
          </w:tcPr>
          <w:p w14:paraId="32EC5187"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ab134953</w:t>
            </w:r>
          </w:p>
        </w:tc>
      </w:tr>
      <w:tr w:rsidR="002E68F8" w:rsidRPr="001725E8" w14:paraId="046F62E0" w14:textId="77777777" w:rsidTr="00F7444A">
        <w:tc>
          <w:tcPr>
            <w:tcW w:w="3369" w:type="dxa"/>
          </w:tcPr>
          <w:p w14:paraId="42248588"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anti-Pan-CK</w:t>
            </w:r>
          </w:p>
        </w:tc>
        <w:tc>
          <w:tcPr>
            <w:tcW w:w="2693" w:type="dxa"/>
          </w:tcPr>
          <w:p w14:paraId="0E238B33" w14:textId="77777777" w:rsidR="002E68F8" w:rsidRPr="001725E8" w:rsidRDefault="002E68F8" w:rsidP="00F7444A">
            <w:pPr>
              <w:rPr>
                <w:rFonts w:ascii="Times New Roman" w:hAnsi="Times New Roman" w:cs="Times New Roman"/>
                <w:color w:val="000000"/>
                <w:szCs w:val="21"/>
              </w:rPr>
            </w:pPr>
            <w:r w:rsidRPr="001725E8">
              <w:rPr>
                <w:rFonts w:ascii="Times New Roman" w:eastAsia="宋体" w:hAnsi="Times New Roman" w:cs="Times New Roman"/>
                <w:bCs/>
                <w:szCs w:val="21"/>
              </w:rPr>
              <w:t>Abcam</w:t>
            </w:r>
          </w:p>
        </w:tc>
        <w:tc>
          <w:tcPr>
            <w:tcW w:w="2234" w:type="dxa"/>
          </w:tcPr>
          <w:p w14:paraId="049FE060" w14:textId="77777777" w:rsidR="002E68F8" w:rsidRPr="001725E8" w:rsidRDefault="002E68F8" w:rsidP="00F7444A">
            <w:pPr>
              <w:rPr>
                <w:rFonts w:ascii="Times New Roman" w:hAnsi="Times New Roman" w:cs="Times New Roman"/>
                <w:color w:val="000000"/>
                <w:szCs w:val="21"/>
              </w:rPr>
            </w:pPr>
            <w:r w:rsidRPr="001725E8">
              <w:rPr>
                <w:rFonts w:ascii="Times New Roman" w:hAnsi="Times New Roman" w:cs="Times New Roman" w:hint="eastAsia"/>
                <w:color w:val="000000"/>
                <w:szCs w:val="21"/>
              </w:rPr>
              <w:t>ab7753</w:t>
            </w:r>
          </w:p>
        </w:tc>
      </w:tr>
    </w:tbl>
    <w:p w14:paraId="4030CDFE" w14:textId="77777777" w:rsidR="002E68F8" w:rsidRPr="001725E8" w:rsidRDefault="002E68F8" w:rsidP="002E68F8">
      <w:pPr>
        <w:rPr>
          <w:rFonts w:hint="eastAsia"/>
          <w:szCs w:val="21"/>
        </w:rPr>
      </w:pPr>
    </w:p>
    <w:p w14:paraId="2B5B5FF8" w14:textId="77777777" w:rsidR="002E68F8" w:rsidRPr="00D2763A" w:rsidRDefault="002E68F8" w:rsidP="002E68F8">
      <w:pPr>
        <w:rPr>
          <w:rFonts w:hint="eastAsia"/>
          <w:b/>
          <w:bCs/>
          <w:szCs w:val="21"/>
        </w:rPr>
      </w:pPr>
      <w:r w:rsidRPr="00080CA0">
        <w:rPr>
          <w:rFonts w:ascii="Times New Roman" w:hAnsi="Times New Roman" w:cs="Times New Roman"/>
          <w:b/>
          <w:bCs/>
          <w:szCs w:val="21"/>
        </w:rPr>
        <w:t>Supplementary</w:t>
      </w:r>
      <w:r>
        <w:rPr>
          <w:rFonts w:ascii="Times New Roman" w:hAnsi="Times New Roman" w:cs="Times New Roman" w:hint="eastAsia"/>
          <w:b/>
          <w:bCs/>
          <w:szCs w:val="21"/>
        </w:rPr>
        <w:t xml:space="preserve"> Table3: </w:t>
      </w:r>
      <w:r w:rsidRPr="00551DA4">
        <w:rPr>
          <w:rFonts w:ascii="Times New Roman" w:hAnsi="Times New Roman" w:cs="Times New Roman" w:hint="eastAsia"/>
          <w:b/>
          <w:bCs/>
          <w:color w:val="000000" w:themeColor="text1"/>
          <w:szCs w:val="21"/>
        </w:rPr>
        <w:t>Primer sequence</w:t>
      </w:r>
    </w:p>
    <w:tbl>
      <w:tblPr>
        <w:tblStyle w:val="a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4820"/>
      </w:tblGrid>
      <w:tr w:rsidR="002E68F8" w14:paraId="16C6AABA" w14:textId="77777777" w:rsidTr="00F7444A">
        <w:tc>
          <w:tcPr>
            <w:tcW w:w="1809" w:type="dxa"/>
            <w:tcBorders>
              <w:top w:val="single" w:sz="4" w:space="0" w:color="auto"/>
              <w:bottom w:val="single" w:sz="4" w:space="0" w:color="auto"/>
            </w:tcBorders>
          </w:tcPr>
          <w:p w14:paraId="6B7D66A3" w14:textId="77777777" w:rsidR="002E68F8" w:rsidRPr="008257B5" w:rsidRDefault="002E68F8" w:rsidP="00F7444A">
            <w:pPr>
              <w:rPr>
                <w:rFonts w:ascii="Times New Roman" w:hAnsi="Times New Roman" w:cs="Times New Roman"/>
                <w:b/>
                <w:bCs/>
              </w:rPr>
            </w:pPr>
            <w:r w:rsidRPr="008257B5">
              <w:rPr>
                <w:rFonts w:ascii="Times New Roman" w:hAnsi="Times New Roman" w:cs="Times New Roman"/>
                <w:b/>
                <w:bCs/>
              </w:rPr>
              <w:t>Primer</w:t>
            </w:r>
          </w:p>
        </w:tc>
        <w:tc>
          <w:tcPr>
            <w:tcW w:w="4820" w:type="dxa"/>
            <w:tcBorders>
              <w:top w:val="single" w:sz="4" w:space="0" w:color="auto"/>
              <w:bottom w:val="single" w:sz="4" w:space="0" w:color="auto"/>
            </w:tcBorders>
          </w:tcPr>
          <w:p w14:paraId="44D7683C" w14:textId="77777777" w:rsidR="002E68F8" w:rsidRPr="008257B5" w:rsidRDefault="002E68F8" w:rsidP="00F7444A">
            <w:pPr>
              <w:rPr>
                <w:rFonts w:ascii="Times New Roman" w:hAnsi="Times New Roman" w:cs="Times New Roman"/>
                <w:b/>
                <w:bCs/>
              </w:rPr>
            </w:pPr>
            <w:r w:rsidRPr="008257B5">
              <w:rPr>
                <w:rFonts w:ascii="Times New Roman" w:hAnsi="Times New Roman" w:cs="Times New Roman"/>
                <w:b/>
                <w:bCs/>
              </w:rPr>
              <w:t>Sequence</w:t>
            </w:r>
          </w:p>
        </w:tc>
      </w:tr>
      <w:tr w:rsidR="002E68F8" w14:paraId="143D0FCC" w14:textId="77777777" w:rsidTr="00F7444A">
        <w:tc>
          <w:tcPr>
            <w:tcW w:w="1809" w:type="dxa"/>
            <w:tcBorders>
              <w:top w:val="single" w:sz="4" w:space="0" w:color="auto"/>
            </w:tcBorders>
          </w:tcPr>
          <w:p w14:paraId="5E906EBF" w14:textId="77777777" w:rsidR="002E68F8" w:rsidRPr="004A765F" w:rsidRDefault="002E68F8" w:rsidP="00F7444A">
            <w:pPr>
              <w:rPr>
                <w:rFonts w:ascii="Times New Roman" w:hAnsi="Times New Roman" w:cs="Times New Roman"/>
              </w:rPr>
            </w:pPr>
            <w:r>
              <w:rPr>
                <w:rFonts w:ascii="Times New Roman" w:hAnsi="Times New Roman" w:cs="Times New Roman" w:hint="eastAsia"/>
              </w:rPr>
              <w:t>ANXA1</w:t>
            </w:r>
          </w:p>
        </w:tc>
        <w:tc>
          <w:tcPr>
            <w:tcW w:w="4820" w:type="dxa"/>
            <w:tcBorders>
              <w:top w:val="single" w:sz="4" w:space="0" w:color="auto"/>
            </w:tcBorders>
          </w:tcPr>
          <w:p w14:paraId="65F572AC"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4A765F">
              <w:rPr>
                <w:rFonts w:ascii="Times New Roman" w:hAnsi="Times New Roman" w:cs="Times New Roman"/>
              </w:rPr>
              <w:t>TGCAAGAAGGTAGAGATAAAGACAC</w:t>
            </w:r>
          </w:p>
        </w:tc>
      </w:tr>
      <w:tr w:rsidR="002E68F8" w14:paraId="429B2606" w14:textId="77777777" w:rsidTr="00F7444A">
        <w:tc>
          <w:tcPr>
            <w:tcW w:w="1809" w:type="dxa"/>
          </w:tcPr>
          <w:p w14:paraId="0593BA63" w14:textId="77777777" w:rsidR="002E68F8" w:rsidRPr="004A765F" w:rsidRDefault="002E68F8" w:rsidP="00F7444A">
            <w:pPr>
              <w:rPr>
                <w:rFonts w:ascii="Times New Roman" w:hAnsi="Times New Roman" w:cs="Times New Roman"/>
              </w:rPr>
            </w:pPr>
          </w:p>
        </w:tc>
        <w:tc>
          <w:tcPr>
            <w:tcW w:w="4820" w:type="dxa"/>
          </w:tcPr>
          <w:p w14:paraId="0F622110"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4A765F">
              <w:rPr>
                <w:rFonts w:ascii="Times New Roman" w:hAnsi="Times New Roman" w:cs="Times New Roman"/>
              </w:rPr>
              <w:t>TCAGTGTTTCATCCAGGGGC</w:t>
            </w:r>
          </w:p>
        </w:tc>
      </w:tr>
      <w:tr w:rsidR="002E68F8" w14:paraId="583645A0" w14:textId="77777777" w:rsidTr="00F7444A">
        <w:tc>
          <w:tcPr>
            <w:tcW w:w="1809" w:type="dxa"/>
          </w:tcPr>
          <w:p w14:paraId="550E8B65" w14:textId="77777777" w:rsidR="002E68F8" w:rsidRPr="004A765F" w:rsidRDefault="002E68F8" w:rsidP="00F7444A">
            <w:pPr>
              <w:rPr>
                <w:rFonts w:ascii="Times New Roman" w:hAnsi="Times New Roman" w:cs="Times New Roman"/>
              </w:rPr>
            </w:pPr>
            <w:r w:rsidRPr="004A765F">
              <w:rPr>
                <w:rFonts w:ascii="Times New Roman" w:hAnsi="Times New Roman" w:cs="Times New Roman"/>
              </w:rPr>
              <w:t>NGF</w:t>
            </w:r>
          </w:p>
        </w:tc>
        <w:tc>
          <w:tcPr>
            <w:tcW w:w="4820" w:type="dxa"/>
          </w:tcPr>
          <w:p w14:paraId="2A068C04" w14:textId="77777777" w:rsidR="002E68F8" w:rsidRPr="004A765F" w:rsidRDefault="002E68F8" w:rsidP="00F7444A">
            <w:pPr>
              <w:rPr>
                <w:rFonts w:ascii="Times New Roman" w:hAnsi="Times New Roman" w:cs="Times New Roman"/>
              </w:rPr>
            </w:pPr>
            <w:r>
              <w:rPr>
                <w:rFonts w:ascii="Times New Roman" w:hAnsi="Times New Roman" w:cs="Times New Roman" w:hint="eastAsia"/>
              </w:rPr>
              <w:t xml:space="preserve">F: </w:t>
            </w:r>
            <w:r w:rsidRPr="004A765F">
              <w:rPr>
                <w:rFonts w:ascii="Times New Roman" w:hAnsi="Times New Roman" w:cs="Times New Roman"/>
              </w:rPr>
              <w:t>GCGCAGCGAGTTTTGGC</w:t>
            </w:r>
          </w:p>
        </w:tc>
      </w:tr>
      <w:tr w:rsidR="002E68F8" w14:paraId="328BF5E9" w14:textId="77777777" w:rsidTr="00F7444A">
        <w:tc>
          <w:tcPr>
            <w:tcW w:w="1809" w:type="dxa"/>
          </w:tcPr>
          <w:p w14:paraId="3519F29A" w14:textId="77777777" w:rsidR="002E68F8" w:rsidRPr="004A765F" w:rsidRDefault="002E68F8" w:rsidP="00F7444A">
            <w:pPr>
              <w:rPr>
                <w:rFonts w:ascii="Times New Roman" w:hAnsi="Times New Roman" w:cs="Times New Roman"/>
              </w:rPr>
            </w:pPr>
          </w:p>
        </w:tc>
        <w:tc>
          <w:tcPr>
            <w:tcW w:w="4820" w:type="dxa"/>
          </w:tcPr>
          <w:p w14:paraId="3F7CD1DE"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501049">
              <w:rPr>
                <w:rFonts w:ascii="Times New Roman" w:hAnsi="Times New Roman" w:cs="Times New Roman"/>
              </w:rPr>
              <w:t>GGATGGGATGATGACCGCTT</w:t>
            </w:r>
          </w:p>
        </w:tc>
      </w:tr>
      <w:tr w:rsidR="002E68F8" w14:paraId="5A0FE2A5" w14:textId="77777777" w:rsidTr="00F7444A">
        <w:tc>
          <w:tcPr>
            <w:tcW w:w="1809" w:type="dxa"/>
          </w:tcPr>
          <w:p w14:paraId="3E65B154" w14:textId="77777777" w:rsidR="002E68F8" w:rsidRPr="004A765F" w:rsidRDefault="002E68F8" w:rsidP="00F7444A">
            <w:pPr>
              <w:rPr>
                <w:rFonts w:ascii="Times New Roman" w:hAnsi="Times New Roman" w:cs="Times New Roman"/>
              </w:rPr>
            </w:pPr>
            <w:r w:rsidRPr="005B7086">
              <w:rPr>
                <w:rFonts w:ascii="Times New Roman" w:hAnsi="Times New Roman" w:cs="Times New Roman"/>
              </w:rPr>
              <w:t>PLXNB2</w:t>
            </w:r>
          </w:p>
        </w:tc>
        <w:tc>
          <w:tcPr>
            <w:tcW w:w="4820" w:type="dxa"/>
          </w:tcPr>
          <w:p w14:paraId="5E50BA81"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5B7086">
              <w:rPr>
                <w:rFonts w:ascii="Times New Roman" w:hAnsi="Times New Roman" w:cs="Times New Roman"/>
              </w:rPr>
              <w:t>TGGACGTCTTCGGGAAACTG</w:t>
            </w:r>
          </w:p>
        </w:tc>
      </w:tr>
      <w:tr w:rsidR="002E68F8" w14:paraId="016E8AF9" w14:textId="77777777" w:rsidTr="00F7444A">
        <w:tc>
          <w:tcPr>
            <w:tcW w:w="1809" w:type="dxa"/>
          </w:tcPr>
          <w:p w14:paraId="2E76B07B" w14:textId="77777777" w:rsidR="002E68F8" w:rsidRPr="004A765F" w:rsidRDefault="002E68F8" w:rsidP="00F7444A">
            <w:pPr>
              <w:rPr>
                <w:rFonts w:ascii="Times New Roman" w:hAnsi="Times New Roman" w:cs="Times New Roman"/>
              </w:rPr>
            </w:pPr>
          </w:p>
        </w:tc>
        <w:tc>
          <w:tcPr>
            <w:tcW w:w="4820" w:type="dxa"/>
          </w:tcPr>
          <w:p w14:paraId="1A5D1EAD"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5B7086">
              <w:rPr>
                <w:rFonts w:ascii="Times New Roman" w:hAnsi="Times New Roman" w:cs="Times New Roman"/>
              </w:rPr>
              <w:t>GTGTGCCCATCTGGGTTTCT</w:t>
            </w:r>
          </w:p>
        </w:tc>
      </w:tr>
      <w:tr w:rsidR="002E68F8" w14:paraId="1D2B2B4C" w14:textId="77777777" w:rsidTr="00F7444A">
        <w:tc>
          <w:tcPr>
            <w:tcW w:w="1809" w:type="dxa"/>
          </w:tcPr>
          <w:p w14:paraId="08D627CF" w14:textId="77777777" w:rsidR="002E68F8" w:rsidRPr="004A765F" w:rsidRDefault="002E68F8" w:rsidP="00F7444A">
            <w:pPr>
              <w:rPr>
                <w:rFonts w:ascii="Times New Roman" w:hAnsi="Times New Roman" w:cs="Times New Roman"/>
              </w:rPr>
            </w:pPr>
            <w:r w:rsidRPr="005B7086">
              <w:rPr>
                <w:rFonts w:ascii="Times New Roman" w:hAnsi="Times New Roman" w:cs="Times New Roman"/>
              </w:rPr>
              <w:t>PDGFB</w:t>
            </w:r>
          </w:p>
        </w:tc>
        <w:tc>
          <w:tcPr>
            <w:tcW w:w="4820" w:type="dxa"/>
          </w:tcPr>
          <w:p w14:paraId="1AC1F044"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5B7086">
              <w:rPr>
                <w:rFonts w:ascii="Times New Roman" w:hAnsi="Times New Roman" w:cs="Times New Roman"/>
              </w:rPr>
              <w:t>AGCGCCCATTTTTCATTCCC</w:t>
            </w:r>
          </w:p>
        </w:tc>
      </w:tr>
      <w:tr w:rsidR="002E68F8" w14:paraId="1329370E" w14:textId="77777777" w:rsidTr="00F7444A">
        <w:tc>
          <w:tcPr>
            <w:tcW w:w="1809" w:type="dxa"/>
          </w:tcPr>
          <w:p w14:paraId="1C28C27D" w14:textId="77777777" w:rsidR="002E68F8" w:rsidRPr="004A765F" w:rsidRDefault="002E68F8" w:rsidP="00F7444A">
            <w:pPr>
              <w:rPr>
                <w:rFonts w:ascii="Times New Roman" w:hAnsi="Times New Roman" w:cs="Times New Roman"/>
              </w:rPr>
            </w:pPr>
          </w:p>
        </w:tc>
        <w:tc>
          <w:tcPr>
            <w:tcW w:w="4820" w:type="dxa"/>
          </w:tcPr>
          <w:p w14:paraId="62B9F642"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5B7086">
              <w:rPr>
                <w:rFonts w:ascii="Times New Roman" w:hAnsi="Times New Roman" w:cs="Times New Roman"/>
              </w:rPr>
              <w:t>AAGGCCCCCAAAATCGGAAA</w:t>
            </w:r>
          </w:p>
        </w:tc>
      </w:tr>
      <w:tr w:rsidR="002E68F8" w14:paraId="32F82556" w14:textId="77777777" w:rsidTr="00F7444A">
        <w:tc>
          <w:tcPr>
            <w:tcW w:w="1809" w:type="dxa"/>
          </w:tcPr>
          <w:p w14:paraId="2F31D3A0" w14:textId="77777777" w:rsidR="002E68F8" w:rsidRPr="004A765F" w:rsidRDefault="002E68F8" w:rsidP="00F7444A">
            <w:pPr>
              <w:rPr>
                <w:rFonts w:ascii="Times New Roman" w:hAnsi="Times New Roman" w:cs="Times New Roman"/>
              </w:rPr>
            </w:pPr>
            <w:r w:rsidRPr="005B7086">
              <w:rPr>
                <w:rFonts w:ascii="Times New Roman" w:hAnsi="Times New Roman" w:cs="Times New Roman"/>
              </w:rPr>
              <w:t>CD58</w:t>
            </w:r>
          </w:p>
        </w:tc>
        <w:tc>
          <w:tcPr>
            <w:tcW w:w="4820" w:type="dxa"/>
          </w:tcPr>
          <w:p w14:paraId="25907C2A"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5B7086">
              <w:rPr>
                <w:rFonts w:ascii="Times New Roman" w:hAnsi="Times New Roman" w:cs="Times New Roman"/>
              </w:rPr>
              <w:t>AGCAGCGGTCATTCAAGACA</w:t>
            </w:r>
          </w:p>
        </w:tc>
      </w:tr>
      <w:tr w:rsidR="002E68F8" w14:paraId="592F8941" w14:textId="77777777" w:rsidTr="00F7444A">
        <w:tc>
          <w:tcPr>
            <w:tcW w:w="1809" w:type="dxa"/>
          </w:tcPr>
          <w:p w14:paraId="74BD120E" w14:textId="77777777" w:rsidR="002E68F8" w:rsidRPr="004A765F" w:rsidRDefault="002E68F8" w:rsidP="00F7444A">
            <w:pPr>
              <w:rPr>
                <w:rFonts w:ascii="Times New Roman" w:hAnsi="Times New Roman" w:cs="Times New Roman"/>
              </w:rPr>
            </w:pPr>
          </w:p>
        </w:tc>
        <w:tc>
          <w:tcPr>
            <w:tcW w:w="4820" w:type="dxa"/>
          </w:tcPr>
          <w:p w14:paraId="146A9DAC" w14:textId="77777777" w:rsidR="002E68F8" w:rsidRPr="004A765F" w:rsidRDefault="002E68F8" w:rsidP="00F7444A">
            <w:pPr>
              <w:rPr>
                <w:rFonts w:ascii="Times New Roman" w:hAnsi="Times New Roman" w:cs="Times New Roman"/>
              </w:rPr>
            </w:pPr>
            <w:r>
              <w:rPr>
                <w:rFonts w:ascii="Times New Roman" w:hAnsi="Times New Roman" w:cs="Times New Roman"/>
              </w:rPr>
              <w:t>R</w:t>
            </w:r>
            <w:r>
              <w:rPr>
                <w:rFonts w:ascii="Times New Roman" w:hAnsi="Times New Roman" w:cs="Times New Roman" w:hint="eastAsia"/>
              </w:rPr>
              <w:t>:</w:t>
            </w:r>
            <w:r>
              <w:t xml:space="preserve"> </w:t>
            </w:r>
            <w:r w:rsidRPr="005B7086">
              <w:rPr>
                <w:rFonts w:ascii="Times New Roman" w:hAnsi="Times New Roman" w:cs="Times New Roman"/>
              </w:rPr>
              <w:t>GCAGCTGCTTCAAGTTACATT</w:t>
            </w:r>
          </w:p>
        </w:tc>
      </w:tr>
      <w:tr w:rsidR="002E68F8" w14:paraId="40374B70" w14:textId="77777777" w:rsidTr="00F7444A">
        <w:tc>
          <w:tcPr>
            <w:tcW w:w="1809" w:type="dxa"/>
          </w:tcPr>
          <w:p w14:paraId="0FB15E2E" w14:textId="77777777" w:rsidR="002E68F8" w:rsidRPr="004A765F" w:rsidRDefault="002E68F8" w:rsidP="00F7444A">
            <w:pPr>
              <w:rPr>
                <w:rFonts w:ascii="Times New Roman" w:hAnsi="Times New Roman" w:cs="Times New Roman"/>
              </w:rPr>
            </w:pPr>
            <w:r w:rsidRPr="005B7086">
              <w:rPr>
                <w:rFonts w:ascii="Times New Roman" w:hAnsi="Times New Roman" w:cs="Times New Roman"/>
              </w:rPr>
              <w:t>GLUT1</w:t>
            </w:r>
          </w:p>
        </w:tc>
        <w:tc>
          <w:tcPr>
            <w:tcW w:w="4820" w:type="dxa"/>
          </w:tcPr>
          <w:p w14:paraId="2276BCD7"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5B7086">
              <w:rPr>
                <w:rFonts w:ascii="Times New Roman" w:hAnsi="Times New Roman" w:cs="Times New Roman"/>
              </w:rPr>
              <w:t>TGAGCATCGTGGCCATCTTT</w:t>
            </w:r>
          </w:p>
        </w:tc>
      </w:tr>
      <w:tr w:rsidR="002E68F8" w14:paraId="707BBF3E" w14:textId="77777777" w:rsidTr="00F7444A">
        <w:tc>
          <w:tcPr>
            <w:tcW w:w="1809" w:type="dxa"/>
          </w:tcPr>
          <w:p w14:paraId="2455DE88" w14:textId="77777777" w:rsidR="002E68F8" w:rsidRPr="004A765F" w:rsidRDefault="002E68F8" w:rsidP="00F7444A">
            <w:pPr>
              <w:rPr>
                <w:rFonts w:ascii="Times New Roman" w:hAnsi="Times New Roman" w:cs="Times New Roman"/>
              </w:rPr>
            </w:pPr>
          </w:p>
        </w:tc>
        <w:tc>
          <w:tcPr>
            <w:tcW w:w="4820" w:type="dxa"/>
          </w:tcPr>
          <w:p w14:paraId="0D46CEE4"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5B7086">
              <w:rPr>
                <w:rFonts w:ascii="Times New Roman" w:hAnsi="Times New Roman" w:cs="Times New Roman"/>
              </w:rPr>
              <w:t>AGGCATGGAACCATTCAGGG</w:t>
            </w:r>
          </w:p>
        </w:tc>
      </w:tr>
      <w:tr w:rsidR="002E68F8" w14:paraId="53446EBA" w14:textId="77777777" w:rsidTr="00F7444A">
        <w:tc>
          <w:tcPr>
            <w:tcW w:w="1809" w:type="dxa"/>
          </w:tcPr>
          <w:p w14:paraId="56649320" w14:textId="77777777" w:rsidR="002E68F8" w:rsidRPr="004A765F" w:rsidRDefault="002E68F8" w:rsidP="00F7444A">
            <w:pPr>
              <w:rPr>
                <w:rFonts w:ascii="Times New Roman" w:hAnsi="Times New Roman" w:cs="Times New Roman"/>
              </w:rPr>
            </w:pPr>
            <w:r w:rsidRPr="005B7086">
              <w:rPr>
                <w:rFonts w:ascii="Times New Roman" w:hAnsi="Times New Roman" w:cs="Times New Roman"/>
              </w:rPr>
              <w:t>GLUT2</w:t>
            </w:r>
          </w:p>
        </w:tc>
        <w:tc>
          <w:tcPr>
            <w:tcW w:w="4820" w:type="dxa"/>
          </w:tcPr>
          <w:p w14:paraId="6B6D1827"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5B7086">
              <w:rPr>
                <w:rFonts w:ascii="Times New Roman" w:hAnsi="Times New Roman" w:cs="Times New Roman"/>
              </w:rPr>
              <w:t>GTGCCCTGGGTACTCTTCAC</w:t>
            </w:r>
          </w:p>
        </w:tc>
      </w:tr>
      <w:tr w:rsidR="002E68F8" w14:paraId="0D4F6E33" w14:textId="77777777" w:rsidTr="00F7444A">
        <w:tc>
          <w:tcPr>
            <w:tcW w:w="1809" w:type="dxa"/>
          </w:tcPr>
          <w:p w14:paraId="0358B868" w14:textId="77777777" w:rsidR="002E68F8" w:rsidRPr="004A765F" w:rsidRDefault="002E68F8" w:rsidP="00F7444A">
            <w:pPr>
              <w:rPr>
                <w:rFonts w:ascii="Times New Roman" w:hAnsi="Times New Roman" w:cs="Times New Roman"/>
              </w:rPr>
            </w:pPr>
          </w:p>
        </w:tc>
        <w:tc>
          <w:tcPr>
            <w:tcW w:w="4820" w:type="dxa"/>
          </w:tcPr>
          <w:p w14:paraId="7DA7114B"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5B7086">
              <w:rPr>
                <w:rFonts w:ascii="Times New Roman" w:hAnsi="Times New Roman" w:cs="Times New Roman"/>
              </w:rPr>
              <w:t>AACATGCCAATCATCCCGGT</w:t>
            </w:r>
          </w:p>
        </w:tc>
      </w:tr>
      <w:tr w:rsidR="002E68F8" w14:paraId="57DB3BE0" w14:textId="77777777" w:rsidTr="00F7444A">
        <w:tc>
          <w:tcPr>
            <w:tcW w:w="1809" w:type="dxa"/>
          </w:tcPr>
          <w:p w14:paraId="3B43490F" w14:textId="77777777" w:rsidR="002E68F8" w:rsidRPr="004A765F" w:rsidRDefault="002E68F8" w:rsidP="00F7444A">
            <w:pPr>
              <w:rPr>
                <w:rFonts w:ascii="Times New Roman" w:hAnsi="Times New Roman" w:cs="Times New Roman"/>
              </w:rPr>
            </w:pPr>
            <w:r w:rsidRPr="005B7086">
              <w:rPr>
                <w:rFonts w:ascii="Times New Roman" w:hAnsi="Times New Roman" w:cs="Times New Roman"/>
              </w:rPr>
              <w:t>GLUT4</w:t>
            </w:r>
          </w:p>
        </w:tc>
        <w:tc>
          <w:tcPr>
            <w:tcW w:w="4820" w:type="dxa"/>
          </w:tcPr>
          <w:p w14:paraId="1F569693"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5B7086">
              <w:rPr>
                <w:rFonts w:ascii="Times New Roman" w:hAnsi="Times New Roman" w:cs="Times New Roman"/>
              </w:rPr>
              <w:t>GCCACACTCACACAAGACCT</w:t>
            </w:r>
          </w:p>
        </w:tc>
      </w:tr>
      <w:tr w:rsidR="002E68F8" w14:paraId="4344A81B" w14:textId="77777777" w:rsidTr="00F7444A">
        <w:tc>
          <w:tcPr>
            <w:tcW w:w="1809" w:type="dxa"/>
          </w:tcPr>
          <w:p w14:paraId="1094DC3E" w14:textId="77777777" w:rsidR="002E68F8" w:rsidRPr="004A765F" w:rsidRDefault="002E68F8" w:rsidP="00F7444A">
            <w:pPr>
              <w:rPr>
                <w:rFonts w:ascii="Times New Roman" w:hAnsi="Times New Roman" w:cs="Times New Roman"/>
              </w:rPr>
            </w:pPr>
          </w:p>
        </w:tc>
        <w:tc>
          <w:tcPr>
            <w:tcW w:w="4820" w:type="dxa"/>
          </w:tcPr>
          <w:p w14:paraId="39D1DE29"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5B7086">
              <w:rPr>
                <w:rFonts w:ascii="Times New Roman" w:hAnsi="Times New Roman" w:cs="Times New Roman"/>
              </w:rPr>
              <w:t>CCAGGCCTGAAATTAGCCCA</w:t>
            </w:r>
          </w:p>
        </w:tc>
      </w:tr>
      <w:tr w:rsidR="002E68F8" w14:paraId="72956C65" w14:textId="77777777" w:rsidTr="00F7444A">
        <w:tc>
          <w:tcPr>
            <w:tcW w:w="1809" w:type="dxa"/>
          </w:tcPr>
          <w:p w14:paraId="3BF1EC26" w14:textId="77777777" w:rsidR="002E68F8" w:rsidRPr="004A765F" w:rsidRDefault="002E68F8" w:rsidP="00F7444A">
            <w:pPr>
              <w:rPr>
                <w:rFonts w:ascii="Times New Roman" w:hAnsi="Times New Roman" w:cs="Times New Roman"/>
              </w:rPr>
            </w:pPr>
            <w:r w:rsidRPr="005B7086">
              <w:rPr>
                <w:rFonts w:ascii="Times New Roman" w:hAnsi="Times New Roman" w:cs="Times New Roman"/>
              </w:rPr>
              <w:t>GLUT10</w:t>
            </w:r>
          </w:p>
        </w:tc>
        <w:tc>
          <w:tcPr>
            <w:tcW w:w="4820" w:type="dxa"/>
          </w:tcPr>
          <w:p w14:paraId="4AFD4D90"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5B7086">
              <w:rPr>
                <w:rFonts w:ascii="Times New Roman" w:hAnsi="Times New Roman" w:cs="Times New Roman"/>
              </w:rPr>
              <w:t>CTCGCCATGGGCCACTC</w:t>
            </w:r>
          </w:p>
        </w:tc>
      </w:tr>
      <w:tr w:rsidR="002E68F8" w14:paraId="0BB1A58F" w14:textId="77777777" w:rsidTr="00F7444A">
        <w:tc>
          <w:tcPr>
            <w:tcW w:w="1809" w:type="dxa"/>
          </w:tcPr>
          <w:p w14:paraId="696C4BC9" w14:textId="77777777" w:rsidR="002E68F8" w:rsidRPr="004A765F" w:rsidRDefault="002E68F8" w:rsidP="00F7444A">
            <w:pPr>
              <w:rPr>
                <w:rFonts w:ascii="Times New Roman" w:hAnsi="Times New Roman" w:cs="Times New Roman"/>
              </w:rPr>
            </w:pPr>
          </w:p>
        </w:tc>
        <w:tc>
          <w:tcPr>
            <w:tcW w:w="4820" w:type="dxa"/>
          </w:tcPr>
          <w:p w14:paraId="7AA449D7"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5B7086">
              <w:rPr>
                <w:rFonts w:ascii="Times New Roman" w:hAnsi="Times New Roman" w:cs="Times New Roman"/>
              </w:rPr>
              <w:t>CCAGTGCATAGTTGAGGGCA</w:t>
            </w:r>
          </w:p>
        </w:tc>
      </w:tr>
      <w:tr w:rsidR="002E68F8" w14:paraId="6FB629A5" w14:textId="77777777" w:rsidTr="00F7444A">
        <w:tc>
          <w:tcPr>
            <w:tcW w:w="1809" w:type="dxa"/>
          </w:tcPr>
          <w:p w14:paraId="39291A85" w14:textId="77777777" w:rsidR="002E68F8" w:rsidRPr="004A765F" w:rsidRDefault="002E68F8" w:rsidP="00F7444A">
            <w:pPr>
              <w:rPr>
                <w:rFonts w:ascii="Times New Roman" w:hAnsi="Times New Roman" w:cs="Times New Roman"/>
              </w:rPr>
            </w:pPr>
            <w:r w:rsidRPr="005B7086">
              <w:rPr>
                <w:rFonts w:ascii="Times New Roman" w:hAnsi="Times New Roman" w:cs="Times New Roman"/>
              </w:rPr>
              <w:t>PKM2</w:t>
            </w:r>
          </w:p>
        </w:tc>
        <w:tc>
          <w:tcPr>
            <w:tcW w:w="4820" w:type="dxa"/>
          </w:tcPr>
          <w:p w14:paraId="78EB234D"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5B7086">
              <w:rPr>
                <w:rFonts w:ascii="Times New Roman" w:hAnsi="Times New Roman" w:cs="Times New Roman"/>
              </w:rPr>
              <w:t>TTTAGTCCCACCGAAAGGGC</w:t>
            </w:r>
          </w:p>
        </w:tc>
      </w:tr>
      <w:tr w:rsidR="002E68F8" w14:paraId="1E6D9393" w14:textId="77777777" w:rsidTr="00F7444A">
        <w:tc>
          <w:tcPr>
            <w:tcW w:w="1809" w:type="dxa"/>
          </w:tcPr>
          <w:p w14:paraId="3A6895B4" w14:textId="77777777" w:rsidR="002E68F8" w:rsidRPr="004A765F" w:rsidRDefault="002E68F8" w:rsidP="00F7444A">
            <w:pPr>
              <w:rPr>
                <w:rFonts w:ascii="Times New Roman" w:hAnsi="Times New Roman" w:cs="Times New Roman"/>
              </w:rPr>
            </w:pPr>
          </w:p>
        </w:tc>
        <w:tc>
          <w:tcPr>
            <w:tcW w:w="4820" w:type="dxa"/>
          </w:tcPr>
          <w:p w14:paraId="5943F07B"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5B7086">
              <w:rPr>
                <w:rFonts w:ascii="Times New Roman" w:hAnsi="Times New Roman" w:cs="Times New Roman"/>
              </w:rPr>
              <w:t>AGATCTTGCTGCCCACTTCC</w:t>
            </w:r>
          </w:p>
        </w:tc>
      </w:tr>
      <w:tr w:rsidR="002E68F8" w14:paraId="39885F91" w14:textId="77777777" w:rsidTr="00F7444A">
        <w:tc>
          <w:tcPr>
            <w:tcW w:w="1809" w:type="dxa"/>
          </w:tcPr>
          <w:p w14:paraId="6CC32FAA" w14:textId="77777777" w:rsidR="002E68F8" w:rsidRPr="004A765F" w:rsidRDefault="002E68F8" w:rsidP="00F7444A">
            <w:pPr>
              <w:rPr>
                <w:rFonts w:ascii="Times New Roman" w:hAnsi="Times New Roman" w:cs="Times New Roman"/>
              </w:rPr>
            </w:pPr>
            <w:r w:rsidRPr="005B7086">
              <w:rPr>
                <w:rFonts w:ascii="Times New Roman" w:hAnsi="Times New Roman" w:cs="Times New Roman"/>
              </w:rPr>
              <w:t>HK1</w:t>
            </w:r>
          </w:p>
        </w:tc>
        <w:tc>
          <w:tcPr>
            <w:tcW w:w="4820" w:type="dxa"/>
          </w:tcPr>
          <w:p w14:paraId="17086E9E"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5B7086">
              <w:rPr>
                <w:rFonts w:ascii="Times New Roman" w:hAnsi="Times New Roman" w:cs="Times New Roman"/>
              </w:rPr>
              <w:t>CGCAGCTCCTGGCCTATTA</w:t>
            </w:r>
          </w:p>
        </w:tc>
      </w:tr>
      <w:tr w:rsidR="002E68F8" w14:paraId="12EA4580" w14:textId="77777777" w:rsidTr="00F7444A">
        <w:tc>
          <w:tcPr>
            <w:tcW w:w="1809" w:type="dxa"/>
          </w:tcPr>
          <w:p w14:paraId="3FC7120C" w14:textId="77777777" w:rsidR="002E68F8" w:rsidRPr="004A765F" w:rsidRDefault="002E68F8" w:rsidP="00F7444A">
            <w:pPr>
              <w:rPr>
                <w:rFonts w:ascii="Times New Roman" w:hAnsi="Times New Roman" w:cs="Times New Roman"/>
              </w:rPr>
            </w:pPr>
          </w:p>
        </w:tc>
        <w:tc>
          <w:tcPr>
            <w:tcW w:w="4820" w:type="dxa"/>
          </w:tcPr>
          <w:p w14:paraId="530C1E11"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5B7086">
              <w:rPr>
                <w:rFonts w:ascii="Times New Roman" w:hAnsi="Times New Roman" w:cs="Times New Roman"/>
              </w:rPr>
              <w:t>CTTCCACTCCGCTCGCTTTA</w:t>
            </w:r>
          </w:p>
        </w:tc>
      </w:tr>
      <w:tr w:rsidR="002E68F8" w14:paraId="78809609" w14:textId="77777777" w:rsidTr="00F7444A">
        <w:tc>
          <w:tcPr>
            <w:tcW w:w="1809" w:type="dxa"/>
          </w:tcPr>
          <w:p w14:paraId="4078F260" w14:textId="77777777" w:rsidR="002E68F8" w:rsidRPr="004A765F" w:rsidRDefault="002E68F8" w:rsidP="00F7444A">
            <w:pPr>
              <w:tabs>
                <w:tab w:val="left" w:pos="482"/>
              </w:tabs>
              <w:rPr>
                <w:rFonts w:ascii="Times New Roman" w:hAnsi="Times New Roman" w:cs="Times New Roman"/>
              </w:rPr>
            </w:pPr>
            <w:r w:rsidRPr="005B7086">
              <w:rPr>
                <w:rFonts w:ascii="Times New Roman" w:hAnsi="Times New Roman" w:cs="Times New Roman"/>
              </w:rPr>
              <w:t>HK2</w:t>
            </w:r>
          </w:p>
        </w:tc>
        <w:tc>
          <w:tcPr>
            <w:tcW w:w="4820" w:type="dxa"/>
          </w:tcPr>
          <w:p w14:paraId="7AF73386"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5B7086">
              <w:rPr>
                <w:rFonts w:ascii="Times New Roman" w:hAnsi="Times New Roman" w:cs="Times New Roman"/>
              </w:rPr>
              <w:t>GTGAATCGGAGAGGTCCCAC</w:t>
            </w:r>
          </w:p>
        </w:tc>
      </w:tr>
      <w:tr w:rsidR="002E68F8" w14:paraId="2AC7B109" w14:textId="77777777" w:rsidTr="00F7444A">
        <w:tc>
          <w:tcPr>
            <w:tcW w:w="1809" w:type="dxa"/>
          </w:tcPr>
          <w:p w14:paraId="7808C8EF" w14:textId="77777777" w:rsidR="002E68F8" w:rsidRPr="004A765F" w:rsidRDefault="002E68F8" w:rsidP="00F7444A">
            <w:pPr>
              <w:rPr>
                <w:rFonts w:ascii="Times New Roman" w:hAnsi="Times New Roman" w:cs="Times New Roman"/>
              </w:rPr>
            </w:pPr>
          </w:p>
        </w:tc>
        <w:tc>
          <w:tcPr>
            <w:tcW w:w="4820" w:type="dxa"/>
          </w:tcPr>
          <w:p w14:paraId="041167CC"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5B7086">
              <w:rPr>
                <w:rFonts w:ascii="Times New Roman" w:hAnsi="Times New Roman" w:cs="Times New Roman"/>
              </w:rPr>
              <w:t>CAAGCAGATGCGAGGCAATC</w:t>
            </w:r>
          </w:p>
        </w:tc>
      </w:tr>
      <w:tr w:rsidR="002E68F8" w14:paraId="5574BFBF" w14:textId="77777777" w:rsidTr="00F7444A">
        <w:tc>
          <w:tcPr>
            <w:tcW w:w="1809" w:type="dxa"/>
          </w:tcPr>
          <w:p w14:paraId="49DF7B63" w14:textId="77777777" w:rsidR="002E68F8" w:rsidRPr="004A765F" w:rsidRDefault="002E68F8" w:rsidP="00F7444A">
            <w:pPr>
              <w:rPr>
                <w:rFonts w:ascii="Times New Roman" w:hAnsi="Times New Roman" w:cs="Times New Roman"/>
              </w:rPr>
            </w:pPr>
            <w:r w:rsidRPr="005B7086">
              <w:rPr>
                <w:rFonts w:ascii="Times New Roman" w:hAnsi="Times New Roman" w:cs="Times New Roman"/>
              </w:rPr>
              <w:t>HK3</w:t>
            </w:r>
          </w:p>
        </w:tc>
        <w:tc>
          <w:tcPr>
            <w:tcW w:w="4820" w:type="dxa"/>
          </w:tcPr>
          <w:p w14:paraId="1D8D6BFE"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5B7086">
              <w:rPr>
                <w:rFonts w:ascii="Times New Roman" w:hAnsi="Times New Roman" w:cs="Times New Roman"/>
              </w:rPr>
              <w:t>GTGTCCTCCTGGTACGTGTG</w:t>
            </w:r>
          </w:p>
        </w:tc>
      </w:tr>
      <w:tr w:rsidR="002E68F8" w14:paraId="4137A7D2" w14:textId="77777777" w:rsidTr="00F7444A">
        <w:tc>
          <w:tcPr>
            <w:tcW w:w="1809" w:type="dxa"/>
          </w:tcPr>
          <w:p w14:paraId="7AECDF5F" w14:textId="77777777" w:rsidR="002E68F8" w:rsidRPr="004A765F" w:rsidRDefault="002E68F8" w:rsidP="00F7444A">
            <w:pPr>
              <w:rPr>
                <w:rFonts w:ascii="Times New Roman" w:hAnsi="Times New Roman" w:cs="Times New Roman"/>
              </w:rPr>
            </w:pPr>
          </w:p>
        </w:tc>
        <w:tc>
          <w:tcPr>
            <w:tcW w:w="4820" w:type="dxa"/>
          </w:tcPr>
          <w:p w14:paraId="6C42294F"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5B7086">
              <w:rPr>
                <w:rFonts w:ascii="Times New Roman" w:hAnsi="Times New Roman" w:cs="Times New Roman"/>
              </w:rPr>
              <w:t>TGTAGAGCGTTCCATCCACC</w:t>
            </w:r>
          </w:p>
        </w:tc>
      </w:tr>
      <w:tr w:rsidR="002E68F8" w14:paraId="54D7D2A9" w14:textId="77777777" w:rsidTr="00F7444A">
        <w:tc>
          <w:tcPr>
            <w:tcW w:w="1809" w:type="dxa"/>
          </w:tcPr>
          <w:p w14:paraId="0F2E0154" w14:textId="77777777" w:rsidR="002E68F8" w:rsidRPr="004A765F" w:rsidRDefault="002E68F8" w:rsidP="00F7444A">
            <w:pPr>
              <w:rPr>
                <w:rFonts w:ascii="Times New Roman" w:hAnsi="Times New Roman" w:cs="Times New Roman"/>
              </w:rPr>
            </w:pPr>
            <w:r w:rsidRPr="005B7086">
              <w:rPr>
                <w:rFonts w:ascii="Times New Roman" w:hAnsi="Times New Roman" w:cs="Times New Roman"/>
              </w:rPr>
              <w:t>LDHA</w:t>
            </w:r>
          </w:p>
        </w:tc>
        <w:tc>
          <w:tcPr>
            <w:tcW w:w="4820" w:type="dxa"/>
          </w:tcPr>
          <w:p w14:paraId="72F5A56A"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5B7086">
              <w:rPr>
                <w:rFonts w:ascii="Times New Roman" w:hAnsi="Times New Roman" w:cs="Times New Roman"/>
              </w:rPr>
              <w:t>CATGGCCTGTGCCATCAGTA</w:t>
            </w:r>
          </w:p>
        </w:tc>
      </w:tr>
      <w:tr w:rsidR="002E68F8" w14:paraId="62E69534" w14:textId="77777777" w:rsidTr="00F7444A">
        <w:tc>
          <w:tcPr>
            <w:tcW w:w="1809" w:type="dxa"/>
          </w:tcPr>
          <w:p w14:paraId="76B980AC" w14:textId="77777777" w:rsidR="002E68F8" w:rsidRPr="004A765F" w:rsidRDefault="002E68F8" w:rsidP="00F7444A">
            <w:pPr>
              <w:rPr>
                <w:rFonts w:ascii="Times New Roman" w:hAnsi="Times New Roman" w:cs="Times New Roman"/>
              </w:rPr>
            </w:pPr>
          </w:p>
        </w:tc>
        <w:tc>
          <w:tcPr>
            <w:tcW w:w="4820" w:type="dxa"/>
          </w:tcPr>
          <w:p w14:paraId="458A3A2C"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5B7086">
              <w:rPr>
                <w:rFonts w:ascii="Times New Roman" w:hAnsi="Times New Roman" w:cs="Times New Roman"/>
              </w:rPr>
              <w:t>AGATATCCACTTTGCCAGAGACA</w:t>
            </w:r>
          </w:p>
        </w:tc>
      </w:tr>
      <w:tr w:rsidR="002E68F8" w14:paraId="63BC55C3" w14:textId="77777777" w:rsidTr="00F7444A">
        <w:tc>
          <w:tcPr>
            <w:tcW w:w="1809" w:type="dxa"/>
          </w:tcPr>
          <w:p w14:paraId="42F6E952" w14:textId="77777777" w:rsidR="002E68F8" w:rsidRPr="004A765F" w:rsidRDefault="002E68F8" w:rsidP="00F7444A">
            <w:pPr>
              <w:rPr>
                <w:rFonts w:ascii="Times New Roman" w:hAnsi="Times New Roman" w:cs="Times New Roman"/>
              </w:rPr>
            </w:pPr>
            <w:r w:rsidRPr="005B7086">
              <w:rPr>
                <w:rFonts w:ascii="Times New Roman" w:hAnsi="Times New Roman" w:cs="Times New Roman"/>
              </w:rPr>
              <w:t>LDHB</w:t>
            </w:r>
          </w:p>
        </w:tc>
        <w:tc>
          <w:tcPr>
            <w:tcW w:w="4820" w:type="dxa"/>
          </w:tcPr>
          <w:p w14:paraId="1561CB2E"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5B7086">
              <w:rPr>
                <w:rFonts w:ascii="Times New Roman" w:hAnsi="Times New Roman" w:cs="Times New Roman"/>
              </w:rPr>
              <w:t>CTGGTAGGTTTCGGCTCAGG</w:t>
            </w:r>
          </w:p>
        </w:tc>
      </w:tr>
      <w:tr w:rsidR="002E68F8" w14:paraId="4ADE7BAF" w14:textId="77777777" w:rsidTr="00F7444A">
        <w:tc>
          <w:tcPr>
            <w:tcW w:w="1809" w:type="dxa"/>
          </w:tcPr>
          <w:p w14:paraId="4B330091" w14:textId="77777777" w:rsidR="002E68F8" w:rsidRPr="004A765F" w:rsidRDefault="002E68F8" w:rsidP="00F7444A">
            <w:pPr>
              <w:rPr>
                <w:rFonts w:ascii="Times New Roman" w:hAnsi="Times New Roman" w:cs="Times New Roman"/>
              </w:rPr>
            </w:pPr>
          </w:p>
        </w:tc>
        <w:tc>
          <w:tcPr>
            <w:tcW w:w="4820" w:type="dxa"/>
          </w:tcPr>
          <w:p w14:paraId="7EA995A3"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5B7086">
              <w:rPr>
                <w:rFonts w:ascii="Times New Roman" w:hAnsi="Times New Roman" w:cs="Times New Roman"/>
              </w:rPr>
              <w:t>TAGGGCCTGGTTTTAGCTGC</w:t>
            </w:r>
          </w:p>
        </w:tc>
      </w:tr>
      <w:tr w:rsidR="002E68F8" w14:paraId="47BAB2E4" w14:textId="77777777" w:rsidTr="00F7444A">
        <w:tc>
          <w:tcPr>
            <w:tcW w:w="1809" w:type="dxa"/>
          </w:tcPr>
          <w:p w14:paraId="543BD0F3" w14:textId="77777777" w:rsidR="002E68F8" w:rsidRPr="004A765F" w:rsidRDefault="002E68F8" w:rsidP="00F7444A">
            <w:pPr>
              <w:rPr>
                <w:rFonts w:ascii="Times New Roman" w:hAnsi="Times New Roman" w:cs="Times New Roman"/>
              </w:rPr>
            </w:pPr>
            <w:r w:rsidRPr="00AE0B93">
              <w:rPr>
                <w:rFonts w:ascii="Times New Roman" w:hAnsi="Times New Roman" w:cs="Times New Roman"/>
              </w:rPr>
              <w:t>PFKFB2</w:t>
            </w:r>
          </w:p>
        </w:tc>
        <w:tc>
          <w:tcPr>
            <w:tcW w:w="4820" w:type="dxa"/>
          </w:tcPr>
          <w:p w14:paraId="15CBD518"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AE0B93">
              <w:rPr>
                <w:rFonts w:ascii="Times New Roman" w:hAnsi="Times New Roman" w:cs="Times New Roman"/>
              </w:rPr>
              <w:t>CCAAGGCAGGGAGGGATCTT</w:t>
            </w:r>
          </w:p>
        </w:tc>
      </w:tr>
      <w:tr w:rsidR="002E68F8" w14:paraId="26FF7CFD" w14:textId="77777777" w:rsidTr="00F7444A">
        <w:tc>
          <w:tcPr>
            <w:tcW w:w="1809" w:type="dxa"/>
          </w:tcPr>
          <w:p w14:paraId="606D9F01" w14:textId="77777777" w:rsidR="002E68F8" w:rsidRPr="004A765F" w:rsidRDefault="002E68F8" w:rsidP="00F7444A">
            <w:pPr>
              <w:rPr>
                <w:rFonts w:ascii="Times New Roman" w:hAnsi="Times New Roman" w:cs="Times New Roman"/>
              </w:rPr>
            </w:pPr>
          </w:p>
        </w:tc>
        <w:tc>
          <w:tcPr>
            <w:tcW w:w="4820" w:type="dxa"/>
          </w:tcPr>
          <w:p w14:paraId="6879E2D2"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AE0B93">
              <w:rPr>
                <w:rFonts w:ascii="Times New Roman" w:hAnsi="Times New Roman" w:cs="Times New Roman"/>
              </w:rPr>
              <w:t>TTTGCGGATCTTCATGGCCT</w:t>
            </w:r>
          </w:p>
        </w:tc>
      </w:tr>
      <w:tr w:rsidR="002E68F8" w14:paraId="36E99DDE" w14:textId="77777777" w:rsidTr="00F7444A">
        <w:tc>
          <w:tcPr>
            <w:tcW w:w="1809" w:type="dxa"/>
          </w:tcPr>
          <w:p w14:paraId="326AC290" w14:textId="77777777" w:rsidR="002E68F8" w:rsidRPr="004A765F" w:rsidRDefault="002E68F8" w:rsidP="00F7444A">
            <w:pPr>
              <w:rPr>
                <w:rFonts w:ascii="Times New Roman" w:hAnsi="Times New Roman" w:cs="Times New Roman"/>
              </w:rPr>
            </w:pPr>
            <w:r w:rsidRPr="00AE0B93">
              <w:rPr>
                <w:rFonts w:ascii="Times New Roman" w:hAnsi="Times New Roman" w:cs="Times New Roman"/>
              </w:rPr>
              <w:t>PFKFB3</w:t>
            </w:r>
          </w:p>
        </w:tc>
        <w:tc>
          <w:tcPr>
            <w:tcW w:w="4820" w:type="dxa"/>
          </w:tcPr>
          <w:p w14:paraId="44B6E12F"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AE0B93">
              <w:rPr>
                <w:rFonts w:ascii="Times New Roman" w:hAnsi="Times New Roman" w:cs="Times New Roman"/>
              </w:rPr>
              <w:t>GATGCCCTTCAGGAAAGCCT</w:t>
            </w:r>
          </w:p>
        </w:tc>
      </w:tr>
      <w:tr w:rsidR="002E68F8" w14:paraId="29014A39" w14:textId="77777777" w:rsidTr="00F7444A">
        <w:tc>
          <w:tcPr>
            <w:tcW w:w="1809" w:type="dxa"/>
          </w:tcPr>
          <w:p w14:paraId="3B5A26AA" w14:textId="77777777" w:rsidR="002E68F8" w:rsidRPr="004A765F" w:rsidRDefault="002E68F8" w:rsidP="00F7444A">
            <w:pPr>
              <w:rPr>
                <w:rFonts w:ascii="Times New Roman" w:hAnsi="Times New Roman" w:cs="Times New Roman"/>
              </w:rPr>
            </w:pPr>
          </w:p>
        </w:tc>
        <w:tc>
          <w:tcPr>
            <w:tcW w:w="4820" w:type="dxa"/>
          </w:tcPr>
          <w:p w14:paraId="0C8A1982"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AE0B93">
              <w:rPr>
                <w:rFonts w:ascii="Times New Roman" w:hAnsi="Times New Roman" w:cs="Times New Roman"/>
              </w:rPr>
              <w:t>GAACACTTTTGTGGGGACGC</w:t>
            </w:r>
          </w:p>
        </w:tc>
      </w:tr>
      <w:tr w:rsidR="002E68F8" w14:paraId="7C636FC1" w14:textId="77777777" w:rsidTr="00F7444A">
        <w:tc>
          <w:tcPr>
            <w:tcW w:w="1809" w:type="dxa"/>
          </w:tcPr>
          <w:p w14:paraId="318936D0" w14:textId="77777777" w:rsidR="002E68F8" w:rsidRPr="004A765F" w:rsidRDefault="002E68F8" w:rsidP="00F7444A">
            <w:pPr>
              <w:rPr>
                <w:rFonts w:ascii="Times New Roman" w:hAnsi="Times New Roman" w:cs="Times New Roman"/>
              </w:rPr>
            </w:pPr>
            <w:r w:rsidRPr="00AE0B93">
              <w:rPr>
                <w:rFonts w:ascii="Times New Roman" w:hAnsi="Times New Roman" w:cs="Times New Roman"/>
              </w:rPr>
              <w:t>ALODC</w:t>
            </w:r>
          </w:p>
        </w:tc>
        <w:tc>
          <w:tcPr>
            <w:tcW w:w="4820" w:type="dxa"/>
          </w:tcPr>
          <w:p w14:paraId="780895B0"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AE0B93">
              <w:rPr>
                <w:rFonts w:ascii="Times New Roman" w:hAnsi="Times New Roman" w:cs="Times New Roman"/>
              </w:rPr>
              <w:t>AGCCTCATCTGTTTGCGGAT</w:t>
            </w:r>
          </w:p>
        </w:tc>
      </w:tr>
      <w:tr w:rsidR="002E68F8" w14:paraId="12CF7C07" w14:textId="77777777" w:rsidTr="00F7444A">
        <w:tc>
          <w:tcPr>
            <w:tcW w:w="1809" w:type="dxa"/>
          </w:tcPr>
          <w:p w14:paraId="0DC331D5" w14:textId="77777777" w:rsidR="002E68F8" w:rsidRPr="004A765F" w:rsidRDefault="002E68F8" w:rsidP="00F7444A">
            <w:pPr>
              <w:rPr>
                <w:rFonts w:ascii="Times New Roman" w:hAnsi="Times New Roman" w:cs="Times New Roman"/>
              </w:rPr>
            </w:pPr>
          </w:p>
        </w:tc>
        <w:tc>
          <w:tcPr>
            <w:tcW w:w="4820" w:type="dxa"/>
          </w:tcPr>
          <w:p w14:paraId="145B6F74"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AE0B93">
              <w:rPr>
                <w:rFonts w:ascii="Times New Roman" w:hAnsi="Times New Roman" w:cs="Times New Roman"/>
              </w:rPr>
              <w:t>ATGGTGACAGCTCCCTGTG</w:t>
            </w:r>
          </w:p>
        </w:tc>
      </w:tr>
      <w:tr w:rsidR="002E68F8" w14:paraId="3664DB34" w14:textId="77777777" w:rsidTr="00F7444A">
        <w:tc>
          <w:tcPr>
            <w:tcW w:w="1809" w:type="dxa"/>
          </w:tcPr>
          <w:p w14:paraId="3CD5C593" w14:textId="77777777" w:rsidR="002E68F8" w:rsidRPr="004A765F" w:rsidRDefault="002E68F8" w:rsidP="00F7444A">
            <w:pPr>
              <w:rPr>
                <w:rFonts w:ascii="Times New Roman" w:hAnsi="Times New Roman" w:cs="Times New Roman"/>
              </w:rPr>
            </w:pPr>
            <w:r w:rsidRPr="00AE0B93">
              <w:rPr>
                <w:rFonts w:ascii="Times New Roman" w:hAnsi="Times New Roman" w:cs="Times New Roman"/>
              </w:rPr>
              <w:t>PDK1</w:t>
            </w:r>
          </w:p>
        </w:tc>
        <w:tc>
          <w:tcPr>
            <w:tcW w:w="4820" w:type="dxa"/>
          </w:tcPr>
          <w:p w14:paraId="7009789C"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AE0B93">
              <w:rPr>
                <w:rFonts w:ascii="Times New Roman" w:hAnsi="Times New Roman" w:cs="Times New Roman"/>
              </w:rPr>
              <w:t>CTGGCTGTGGCTTCTCTAGC</w:t>
            </w:r>
          </w:p>
        </w:tc>
      </w:tr>
      <w:tr w:rsidR="002E68F8" w14:paraId="3D6F7192" w14:textId="77777777" w:rsidTr="00F7444A">
        <w:tc>
          <w:tcPr>
            <w:tcW w:w="1809" w:type="dxa"/>
          </w:tcPr>
          <w:p w14:paraId="563A2E55" w14:textId="77777777" w:rsidR="002E68F8" w:rsidRPr="004A765F" w:rsidRDefault="002E68F8" w:rsidP="00F7444A">
            <w:pPr>
              <w:rPr>
                <w:rFonts w:ascii="Times New Roman" w:hAnsi="Times New Roman" w:cs="Times New Roman"/>
              </w:rPr>
            </w:pPr>
          </w:p>
        </w:tc>
        <w:tc>
          <w:tcPr>
            <w:tcW w:w="4820" w:type="dxa"/>
          </w:tcPr>
          <w:p w14:paraId="111067EC"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AE0B93">
              <w:rPr>
                <w:rFonts w:ascii="Times New Roman" w:hAnsi="Times New Roman" w:cs="Times New Roman"/>
              </w:rPr>
              <w:t>CCGAAGTCCAGGAACTGCTT</w:t>
            </w:r>
          </w:p>
        </w:tc>
      </w:tr>
      <w:tr w:rsidR="002E68F8" w14:paraId="36925BF0" w14:textId="77777777" w:rsidTr="00F7444A">
        <w:tc>
          <w:tcPr>
            <w:tcW w:w="1809" w:type="dxa"/>
          </w:tcPr>
          <w:p w14:paraId="7764C7A6" w14:textId="77777777" w:rsidR="002E68F8" w:rsidRPr="004A765F" w:rsidRDefault="002E68F8" w:rsidP="00F7444A">
            <w:pPr>
              <w:rPr>
                <w:rFonts w:ascii="Times New Roman" w:hAnsi="Times New Roman" w:cs="Times New Roman"/>
              </w:rPr>
            </w:pPr>
            <w:r w:rsidRPr="00AE0B93">
              <w:rPr>
                <w:rFonts w:ascii="Times New Roman" w:hAnsi="Times New Roman" w:cs="Times New Roman"/>
              </w:rPr>
              <w:t>PDK2</w:t>
            </w:r>
          </w:p>
        </w:tc>
        <w:tc>
          <w:tcPr>
            <w:tcW w:w="4820" w:type="dxa"/>
          </w:tcPr>
          <w:p w14:paraId="704C34CC"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AE0B93">
              <w:rPr>
                <w:rFonts w:ascii="Times New Roman" w:hAnsi="Times New Roman" w:cs="Times New Roman"/>
              </w:rPr>
              <w:t>TGAGCCGCTTGGATCTTTGT</w:t>
            </w:r>
          </w:p>
        </w:tc>
      </w:tr>
      <w:tr w:rsidR="002E68F8" w14:paraId="7CC02DAD" w14:textId="77777777" w:rsidTr="00F7444A">
        <w:tc>
          <w:tcPr>
            <w:tcW w:w="1809" w:type="dxa"/>
          </w:tcPr>
          <w:p w14:paraId="27DDDA55" w14:textId="77777777" w:rsidR="002E68F8" w:rsidRPr="004A765F" w:rsidRDefault="002E68F8" w:rsidP="00F7444A">
            <w:pPr>
              <w:rPr>
                <w:rFonts w:ascii="Times New Roman" w:hAnsi="Times New Roman" w:cs="Times New Roman"/>
              </w:rPr>
            </w:pPr>
          </w:p>
        </w:tc>
        <w:tc>
          <w:tcPr>
            <w:tcW w:w="4820" w:type="dxa"/>
          </w:tcPr>
          <w:p w14:paraId="050DC80C"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AE0B93">
              <w:rPr>
                <w:rFonts w:ascii="Times New Roman" w:hAnsi="Times New Roman" w:cs="Times New Roman"/>
              </w:rPr>
              <w:t>CACCTCAGAGACGTTGCAGT</w:t>
            </w:r>
          </w:p>
        </w:tc>
      </w:tr>
      <w:tr w:rsidR="002E68F8" w14:paraId="43AFA2AC" w14:textId="77777777" w:rsidTr="00F7444A">
        <w:tc>
          <w:tcPr>
            <w:tcW w:w="1809" w:type="dxa"/>
          </w:tcPr>
          <w:p w14:paraId="73A54453" w14:textId="77777777" w:rsidR="002E68F8" w:rsidRPr="004A765F" w:rsidRDefault="002E68F8" w:rsidP="00F7444A">
            <w:pPr>
              <w:rPr>
                <w:rFonts w:ascii="Times New Roman" w:hAnsi="Times New Roman" w:cs="Times New Roman"/>
              </w:rPr>
            </w:pPr>
            <w:r w:rsidRPr="00AE0B93">
              <w:rPr>
                <w:rFonts w:ascii="Times New Roman" w:hAnsi="Times New Roman" w:cs="Times New Roman"/>
              </w:rPr>
              <w:t>PDK3</w:t>
            </w:r>
          </w:p>
        </w:tc>
        <w:tc>
          <w:tcPr>
            <w:tcW w:w="4820" w:type="dxa"/>
          </w:tcPr>
          <w:p w14:paraId="263B155F"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AE0B93">
              <w:rPr>
                <w:rFonts w:ascii="Times New Roman" w:hAnsi="Times New Roman" w:cs="Times New Roman"/>
              </w:rPr>
              <w:t>TGAGCGTGGCATCACAGTTA</w:t>
            </w:r>
          </w:p>
        </w:tc>
      </w:tr>
      <w:tr w:rsidR="002E68F8" w14:paraId="38C1A865" w14:textId="77777777" w:rsidTr="00F7444A">
        <w:tc>
          <w:tcPr>
            <w:tcW w:w="1809" w:type="dxa"/>
          </w:tcPr>
          <w:p w14:paraId="44006D10" w14:textId="77777777" w:rsidR="002E68F8" w:rsidRPr="004A765F" w:rsidRDefault="002E68F8" w:rsidP="00F7444A">
            <w:pPr>
              <w:rPr>
                <w:rFonts w:ascii="Times New Roman" w:hAnsi="Times New Roman" w:cs="Times New Roman"/>
              </w:rPr>
            </w:pPr>
          </w:p>
        </w:tc>
        <w:tc>
          <w:tcPr>
            <w:tcW w:w="4820" w:type="dxa"/>
          </w:tcPr>
          <w:p w14:paraId="5F64CAB7"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AE0B93">
              <w:rPr>
                <w:rFonts w:ascii="Times New Roman" w:hAnsi="Times New Roman" w:cs="Times New Roman"/>
              </w:rPr>
              <w:t>CGAGGGCACAAGAGCTGTAA</w:t>
            </w:r>
          </w:p>
        </w:tc>
      </w:tr>
      <w:tr w:rsidR="002E68F8" w14:paraId="5457E58E" w14:textId="77777777" w:rsidTr="00F7444A">
        <w:tc>
          <w:tcPr>
            <w:tcW w:w="1809" w:type="dxa"/>
          </w:tcPr>
          <w:p w14:paraId="78660354" w14:textId="77777777" w:rsidR="002E68F8" w:rsidRPr="004A765F" w:rsidRDefault="002E68F8" w:rsidP="00F7444A">
            <w:pPr>
              <w:rPr>
                <w:rFonts w:ascii="Times New Roman" w:hAnsi="Times New Roman" w:cs="Times New Roman"/>
              </w:rPr>
            </w:pPr>
            <w:r w:rsidRPr="00AE0B93">
              <w:rPr>
                <w:rFonts w:ascii="Times New Roman" w:hAnsi="Times New Roman" w:cs="Times New Roman"/>
              </w:rPr>
              <w:t>ENO1</w:t>
            </w:r>
          </w:p>
        </w:tc>
        <w:tc>
          <w:tcPr>
            <w:tcW w:w="4820" w:type="dxa"/>
          </w:tcPr>
          <w:p w14:paraId="7C9AA925"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AE0B93">
              <w:rPr>
                <w:rFonts w:ascii="Times New Roman" w:hAnsi="Times New Roman" w:cs="Times New Roman"/>
              </w:rPr>
              <w:t>AGGTAAACCTGCTGTGACCC</w:t>
            </w:r>
          </w:p>
        </w:tc>
      </w:tr>
      <w:tr w:rsidR="002E68F8" w14:paraId="4A0CE2B4" w14:textId="77777777" w:rsidTr="00F7444A">
        <w:tc>
          <w:tcPr>
            <w:tcW w:w="1809" w:type="dxa"/>
          </w:tcPr>
          <w:p w14:paraId="4B0E4ED4" w14:textId="77777777" w:rsidR="002E68F8" w:rsidRPr="004A765F" w:rsidRDefault="002E68F8" w:rsidP="00F7444A">
            <w:pPr>
              <w:rPr>
                <w:rFonts w:ascii="Times New Roman" w:hAnsi="Times New Roman" w:cs="Times New Roman"/>
              </w:rPr>
            </w:pPr>
          </w:p>
        </w:tc>
        <w:tc>
          <w:tcPr>
            <w:tcW w:w="4820" w:type="dxa"/>
          </w:tcPr>
          <w:p w14:paraId="7EF2F779"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AE0B93">
              <w:rPr>
                <w:rFonts w:ascii="Times New Roman" w:hAnsi="Times New Roman" w:cs="Times New Roman"/>
              </w:rPr>
              <w:t>TAAAGCGGGACTGAACACCC</w:t>
            </w:r>
          </w:p>
        </w:tc>
      </w:tr>
      <w:tr w:rsidR="002E68F8" w14:paraId="6C562E4B" w14:textId="77777777" w:rsidTr="00F7444A">
        <w:tc>
          <w:tcPr>
            <w:tcW w:w="1809" w:type="dxa"/>
          </w:tcPr>
          <w:p w14:paraId="6B61F612" w14:textId="77777777" w:rsidR="002E68F8" w:rsidRPr="004A765F" w:rsidRDefault="002E68F8" w:rsidP="00F7444A">
            <w:pPr>
              <w:rPr>
                <w:rFonts w:ascii="Times New Roman" w:hAnsi="Times New Roman" w:cs="Times New Roman"/>
              </w:rPr>
            </w:pPr>
            <w:r w:rsidRPr="00AE0B93">
              <w:rPr>
                <w:rFonts w:ascii="Times New Roman" w:hAnsi="Times New Roman" w:cs="Times New Roman"/>
              </w:rPr>
              <w:t>ENO2</w:t>
            </w:r>
          </w:p>
        </w:tc>
        <w:tc>
          <w:tcPr>
            <w:tcW w:w="4820" w:type="dxa"/>
          </w:tcPr>
          <w:p w14:paraId="2829F2D9"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AE0B93">
              <w:rPr>
                <w:rFonts w:ascii="Times New Roman" w:hAnsi="Times New Roman" w:cs="Times New Roman"/>
              </w:rPr>
              <w:t>GTGTCTCTGGCCGTGTGTAA</w:t>
            </w:r>
          </w:p>
        </w:tc>
      </w:tr>
      <w:tr w:rsidR="002E68F8" w14:paraId="497E7F54" w14:textId="77777777" w:rsidTr="00F7444A">
        <w:tc>
          <w:tcPr>
            <w:tcW w:w="1809" w:type="dxa"/>
          </w:tcPr>
          <w:p w14:paraId="413AEDAE" w14:textId="77777777" w:rsidR="002E68F8" w:rsidRPr="004A765F" w:rsidRDefault="002E68F8" w:rsidP="00F7444A">
            <w:pPr>
              <w:rPr>
                <w:rFonts w:ascii="Times New Roman" w:hAnsi="Times New Roman" w:cs="Times New Roman"/>
              </w:rPr>
            </w:pPr>
          </w:p>
        </w:tc>
        <w:tc>
          <w:tcPr>
            <w:tcW w:w="4820" w:type="dxa"/>
          </w:tcPr>
          <w:p w14:paraId="0CBCFE90"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AE0B93">
              <w:rPr>
                <w:rFonts w:ascii="Times New Roman" w:hAnsi="Times New Roman" w:cs="Times New Roman"/>
              </w:rPr>
              <w:t>TCTCCAGGATATTGGGGGCA</w:t>
            </w:r>
          </w:p>
        </w:tc>
      </w:tr>
      <w:tr w:rsidR="002E68F8" w14:paraId="7D615968" w14:textId="77777777" w:rsidTr="00F7444A">
        <w:tc>
          <w:tcPr>
            <w:tcW w:w="1809" w:type="dxa"/>
          </w:tcPr>
          <w:p w14:paraId="14E78904" w14:textId="77777777" w:rsidR="002E68F8" w:rsidRPr="004A765F" w:rsidRDefault="002E68F8" w:rsidP="00F7444A">
            <w:pPr>
              <w:rPr>
                <w:rFonts w:ascii="Times New Roman" w:hAnsi="Times New Roman" w:cs="Times New Roman"/>
              </w:rPr>
            </w:pPr>
            <w:r w:rsidRPr="00AE0B93">
              <w:rPr>
                <w:rFonts w:ascii="Times New Roman" w:hAnsi="Times New Roman" w:cs="Times New Roman"/>
              </w:rPr>
              <w:t>PGK1</w:t>
            </w:r>
          </w:p>
        </w:tc>
        <w:tc>
          <w:tcPr>
            <w:tcW w:w="4820" w:type="dxa"/>
          </w:tcPr>
          <w:p w14:paraId="11802D95"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AE0B93">
              <w:rPr>
                <w:rFonts w:ascii="Times New Roman" w:hAnsi="Times New Roman" w:cs="Times New Roman"/>
              </w:rPr>
              <w:t>TGTGGTCCTGAAAGCAGCAA</w:t>
            </w:r>
          </w:p>
        </w:tc>
      </w:tr>
      <w:tr w:rsidR="002E68F8" w14:paraId="03B5E2E8" w14:textId="77777777" w:rsidTr="00F7444A">
        <w:tc>
          <w:tcPr>
            <w:tcW w:w="1809" w:type="dxa"/>
          </w:tcPr>
          <w:p w14:paraId="1AAFF866" w14:textId="77777777" w:rsidR="002E68F8" w:rsidRPr="004A765F" w:rsidRDefault="002E68F8" w:rsidP="00F7444A">
            <w:pPr>
              <w:rPr>
                <w:rFonts w:ascii="Times New Roman" w:hAnsi="Times New Roman" w:cs="Times New Roman"/>
              </w:rPr>
            </w:pPr>
          </w:p>
        </w:tc>
        <w:tc>
          <w:tcPr>
            <w:tcW w:w="4820" w:type="dxa"/>
          </w:tcPr>
          <w:p w14:paraId="6BD92038"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AE0B93">
              <w:rPr>
                <w:rFonts w:ascii="Times New Roman" w:hAnsi="Times New Roman" w:cs="Times New Roman"/>
              </w:rPr>
              <w:t>AGTTGACTTAGGGGCTGTGC</w:t>
            </w:r>
          </w:p>
        </w:tc>
      </w:tr>
      <w:tr w:rsidR="002E68F8" w14:paraId="7F60DB38" w14:textId="77777777" w:rsidTr="00F7444A">
        <w:tc>
          <w:tcPr>
            <w:tcW w:w="1809" w:type="dxa"/>
          </w:tcPr>
          <w:p w14:paraId="73CE9ABF" w14:textId="77777777" w:rsidR="002E68F8" w:rsidRPr="004A765F" w:rsidRDefault="002E68F8" w:rsidP="00F7444A">
            <w:pPr>
              <w:rPr>
                <w:rFonts w:ascii="Times New Roman" w:hAnsi="Times New Roman" w:cs="Times New Roman"/>
              </w:rPr>
            </w:pPr>
            <w:r w:rsidRPr="00AE0B93">
              <w:rPr>
                <w:rFonts w:ascii="Times New Roman" w:hAnsi="Times New Roman" w:cs="Times New Roman"/>
              </w:rPr>
              <w:t>PGM1</w:t>
            </w:r>
          </w:p>
        </w:tc>
        <w:tc>
          <w:tcPr>
            <w:tcW w:w="4820" w:type="dxa"/>
          </w:tcPr>
          <w:p w14:paraId="581381A1"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AE0B93">
              <w:rPr>
                <w:rFonts w:ascii="Times New Roman" w:hAnsi="Times New Roman" w:cs="Times New Roman"/>
              </w:rPr>
              <w:t>GTGATCGTCCATGCAAACCC</w:t>
            </w:r>
          </w:p>
        </w:tc>
      </w:tr>
      <w:tr w:rsidR="002E68F8" w14:paraId="110D1A87" w14:textId="77777777" w:rsidTr="00F7444A">
        <w:tc>
          <w:tcPr>
            <w:tcW w:w="1809" w:type="dxa"/>
          </w:tcPr>
          <w:p w14:paraId="41C6FC76" w14:textId="77777777" w:rsidR="002E68F8" w:rsidRPr="004A765F" w:rsidRDefault="002E68F8" w:rsidP="00F7444A">
            <w:pPr>
              <w:rPr>
                <w:rFonts w:ascii="Times New Roman" w:hAnsi="Times New Roman" w:cs="Times New Roman"/>
              </w:rPr>
            </w:pPr>
          </w:p>
        </w:tc>
        <w:tc>
          <w:tcPr>
            <w:tcW w:w="4820" w:type="dxa"/>
          </w:tcPr>
          <w:p w14:paraId="09D0244C"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AE0B93">
              <w:rPr>
                <w:rFonts w:ascii="Times New Roman" w:hAnsi="Times New Roman" w:cs="Times New Roman"/>
              </w:rPr>
              <w:t>CTGCATAGGTGAGGTTGGGG</w:t>
            </w:r>
          </w:p>
        </w:tc>
      </w:tr>
      <w:tr w:rsidR="002E68F8" w14:paraId="27590638" w14:textId="77777777" w:rsidTr="00F7444A">
        <w:tc>
          <w:tcPr>
            <w:tcW w:w="1809" w:type="dxa"/>
          </w:tcPr>
          <w:p w14:paraId="3EBF793F" w14:textId="77777777" w:rsidR="002E68F8" w:rsidRPr="004A765F" w:rsidRDefault="002E68F8" w:rsidP="00F7444A">
            <w:pPr>
              <w:rPr>
                <w:rFonts w:ascii="Times New Roman" w:hAnsi="Times New Roman" w:cs="Times New Roman"/>
              </w:rPr>
            </w:pPr>
            <w:r w:rsidRPr="00AE0B93">
              <w:rPr>
                <w:rFonts w:ascii="Times New Roman" w:hAnsi="Times New Roman" w:cs="Times New Roman"/>
              </w:rPr>
              <w:t>GCK</w:t>
            </w:r>
          </w:p>
        </w:tc>
        <w:tc>
          <w:tcPr>
            <w:tcW w:w="4820" w:type="dxa"/>
          </w:tcPr>
          <w:p w14:paraId="529B354F" w14:textId="77777777" w:rsidR="002E68F8" w:rsidRPr="004A765F" w:rsidRDefault="002E68F8" w:rsidP="00F7444A">
            <w:pPr>
              <w:rPr>
                <w:rFonts w:ascii="Times New Roman" w:hAnsi="Times New Roman" w:cs="Times New Roman"/>
              </w:rPr>
            </w:pPr>
            <w:r>
              <w:rPr>
                <w:rFonts w:ascii="Times New Roman" w:hAnsi="Times New Roman" w:cs="Times New Roman" w:hint="eastAsia"/>
              </w:rPr>
              <w:t>F:</w:t>
            </w:r>
            <w:r>
              <w:t xml:space="preserve"> </w:t>
            </w:r>
            <w:r w:rsidRPr="00AE0B93">
              <w:rPr>
                <w:rFonts w:ascii="Times New Roman" w:hAnsi="Times New Roman" w:cs="Times New Roman"/>
              </w:rPr>
              <w:t>CACAGTCACCTGCAGCCTAA</w:t>
            </w:r>
          </w:p>
        </w:tc>
      </w:tr>
      <w:tr w:rsidR="002E68F8" w14:paraId="32A23B43" w14:textId="77777777" w:rsidTr="00F7444A">
        <w:tc>
          <w:tcPr>
            <w:tcW w:w="1809" w:type="dxa"/>
          </w:tcPr>
          <w:p w14:paraId="1D50691D" w14:textId="77777777" w:rsidR="002E68F8" w:rsidRPr="004A765F" w:rsidRDefault="002E68F8" w:rsidP="00F7444A">
            <w:pPr>
              <w:rPr>
                <w:rFonts w:ascii="Times New Roman" w:hAnsi="Times New Roman" w:cs="Times New Roman"/>
              </w:rPr>
            </w:pPr>
          </w:p>
        </w:tc>
        <w:tc>
          <w:tcPr>
            <w:tcW w:w="4820" w:type="dxa"/>
          </w:tcPr>
          <w:p w14:paraId="30DD3E0D" w14:textId="77777777" w:rsidR="002E68F8" w:rsidRPr="004A765F" w:rsidRDefault="002E68F8" w:rsidP="00F7444A">
            <w:pPr>
              <w:rPr>
                <w:rFonts w:ascii="Times New Roman" w:hAnsi="Times New Roman" w:cs="Times New Roman"/>
              </w:rPr>
            </w:pPr>
            <w:r>
              <w:rPr>
                <w:rFonts w:ascii="Times New Roman" w:hAnsi="Times New Roman" w:cs="Times New Roman" w:hint="eastAsia"/>
              </w:rPr>
              <w:t>R:</w:t>
            </w:r>
            <w:r>
              <w:t xml:space="preserve"> </w:t>
            </w:r>
            <w:r w:rsidRPr="00AE0B93">
              <w:rPr>
                <w:rFonts w:ascii="Times New Roman" w:hAnsi="Times New Roman" w:cs="Times New Roman"/>
              </w:rPr>
              <w:t>TGCCAGGATCTGCTCTACCT</w:t>
            </w:r>
          </w:p>
        </w:tc>
      </w:tr>
    </w:tbl>
    <w:p w14:paraId="14C83835" w14:textId="77777777" w:rsidR="002E68F8" w:rsidRDefault="002E68F8" w:rsidP="002E68F8">
      <w:pPr>
        <w:rPr>
          <w:rFonts w:hint="eastAsia"/>
        </w:rPr>
      </w:pPr>
    </w:p>
    <w:p w14:paraId="60210BF0" w14:textId="77777777" w:rsidR="002E68F8" w:rsidRDefault="002E68F8" w:rsidP="002E68F8">
      <w:pPr>
        <w:rPr>
          <w:rFonts w:hint="eastAsia"/>
        </w:rPr>
      </w:pPr>
    </w:p>
    <w:p w14:paraId="43A8B829" w14:textId="77777777" w:rsidR="000033D5" w:rsidRPr="0033373C" w:rsidRDefault="000033D5">
      <w:pPr>
        <w:rPr>
          <w:rFonts w:hint="eastAsia"/>
        </w:rPr>
      </w:pPr>
    </w:p>
    <w:sectPr w:rsidR="000033D5" w:rsidRPr="0033373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Roman">
    <w:altName w:val="Times New Roman"/>
    <w:charset w:val="00"/>
    <w:family w:val="roman"/>
    <w:pitch w:val="default"/>
  </w:font>
  <w:font w:name="ScalaSansPro-Italic">
    <w:altName w:val="Cambria"/>
    <w:panose1 w:val="00000000000000000000"/>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HelveticaNeueLTStd-Roman">
    <w:altName w:val="Arial"/>
    <w:panose1 w:val="00000000000000000000"/>
    <w:charset w:val="00"/>
    <w:family w:val="roman"/>
    <w:notTrueType/>
    <w:pitch w:val="default"/>
  </w:font>
  <w:font w:name="CharisSIL">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24E"/>
    <w:rsid w:val="000033D5"/>
    <w:rsid w:val="002C168A"/>
    <w:rsid w:val="002E68F8"/>
    <w:rsid w:val="0030624E"/>
    <w:rsid w:val="0033373C"/>
    <w:rsid w:val="005160C7"/>
    <w:rsid w:val="00E531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F5484"/>
  <w15:chartTrackingRefBased/>
  <w15:docId w15:val="{D68837F8-9E5D-45EF-9393-E0380AF12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624E"/>
    <w:pPr>
      <w:widowControl w:val="0"/>
      <w:spacing w:after="0" w:line="240" w:lineRule="auto"/>
      <w:jc w:val="both"/>
    </w:pPr>
    <w:rPr>
      <w:sz w:val="21"/>
      <w:szCs w:val="22"/>
    </w:rPr>
  </w:style>
  <w:style w:type="paragraph" w:styleId="1">
    <w:name w:val="heading 1"/>
    <w:basedOn w:val="a"/>
    <w:next w:val="a"/>
    <w:link w:val="10"/>
    <w:uiPriority w:val="9"/>
    <w:qFormat/>
    <w:rsid w:val="0030624E"/>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0624E"/>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0624E"/>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30624E"/>
    <w:pPr>
      <w:keepNext/>
      <w:keepLines/>
      <w:spacing w:before="80" w:after="40" w:line="278" w:lineRule="auto"/>
      <w:jc w:val="left"/>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30624E"/>
    <w:pPr>
      <w:keepNext/>
      <w:keepLines/>
      <w:spacing w:before="80" w:after="40" w:line="278" w:lineRule="auto"/>
      <w:jc w:val="left"/>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30624E"/>
    <w:pPr>
      <w:keepNext/>
      <w:keepLines/>
      <w:spacing w:before="40" w:line="278" w:lineRule="auto"/>
      <w:jc w:val="left"/>
      <w:outlineLvl w:val="5"/>
    </w:pPr>
    <w:rPr>
      <w:rFonts w:cstheme="majorBidi"/>
      <w:b/>
      <w:bCs/>
      <w:color w:val="2F5496" w:themeColor="accent1" w:themeShade="BF"/>
      <w:sz w:val="22"/>
      <w:szCs w:val="24"/>
    </w:rPr>
  </w:style>
  <w:style w:type="paragraph" w:styleId="7">
    <w:name w:val="heading 7"/>
    <w:basedOn w:val="a"/>
    <w:next w:val="a"/>
    <w:link w:val="70"/>
    <w:uiPriority w:val="9"/>
    <w:semiHidden/>
    <w:unhideWhenUsed/>
    <w:qFormat/>
    <w:rsid w:val="0030624E"/>
    <w:pPr>
      <w:keepNext/>
      <w:keepLines/>
      <w:spacing w:before="40" w:line="278" w:lineRule="auto"/>
      <w:jc w:val="left"/>
      <w:outlineLvl w:val="6"/>
    </w:pPr>
    <w:rPr>
      <w:rFonts w:cstheme="majorBidi"/>
      <w:b/>
      <w:bCs/>
      <w:color w:val="595959" w:themeColor="text1" w:themeTint="A6"/>
      <w:sz w:val="22"/>
      <w:szCs w:val="24"/>
    </w:rPr>
  </w:style>
  <w:style w:type="paragraph" w:styleId="8">
    <w:name w:val="heading 8"/>
    <w:basedOn w:val="a"/>
    <w:next w:val="a"/>
    <w:link w:val="80"/>
    <w:uiPriority w:val="9"/>
    <w:semiHidden/>
    <w:unhideWhenUsed/>
    <w:qFormat/>
    <w:rsid w:val="0030624E"/>
    <w:pPr>
      <w:keepNext/>
      <w:keepLines/>
      <w:spacing w:line="278" w:lineRule="auto"/>
      <w:jc w:val="left"/>
      <w:outlineLvl w:val="7"/>
    </w:pPr>
    <w:rPr>
      <w:rFonts w:cstheme="majorBidi"/>
      <w:color w:val="595959" w:themeColor="text1" w:themeTint="A6"/>
      <w:sz w:val="22"/>
      <w:szCs w:val="24"/>
    </w:rPr>
  </w:style>
  <w:style w:type="paragraph" w:styleId="9">
    <w:name w:val="heading 9"/>
    <w:basedOn w:val="a"/>
    <w:next w:val="a"/>
    <w:link w:val="90"/>
    <w:uiPriority w:val="9"/>
    <w:semiHidden/>
    <w:unhideWhenUsed/>
    <w:qFormat/>
    <w:rsid w:val="0030624E"/>
    <w:pPr>
      <w:keepNext/>
      <w:keepLines/>
      <w:spacing w:line="278" w:lineRule="auto"/>
      <w:jc w:val="left"/>
      <w:outlineLvl w:val="8"/>
    </w:pPr>
    <w:rPr>
      <w:rFonts w:eastAsiaTheme="majorEastAsia" w:cstheme="majorBidi"/>
      <w:color w:val="595959" w:themeColor="text1" w:themeTint="A6"/>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0624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0624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0624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0624E"/>
    <w:rPr>
      <w:rFonts w:cstheme="majorBidi"/>
      <w:color w:val="2F5496" w:themeColor="accent1" w:themeShade="BF"/>
      <w:sz w:val="28"/>
      <w:szCs w:val="28"/>
    </w:rPr>
  </w:style>
  <w:style w:type="character" w:customStyle="1" w:styleId="50">
    <w:name w:val="标题 5 字符"/>
    <w:basedOn w:val="a0"/>
    <w:link w:val="5"/>
    <w:uiPriority w:val="9"/>
    <w:semiHidden/>
    <w:rsid w:val="0030624E"/>
    <w:rPr>
      <w:rFonts w:cstheme="majorBidi"/>
      <w:color w:val="2F5496" w:themeColor="accent1" w:themeShade="BF"/>
      <w:sz w:val="24"/>
    </w:rPr>
  </w:style>
  <w:style w:type="character" w:customStyle="1" w:styleId="60">
    <w:name w:val="标题 6 字符"/>
    <w:basedOn w:val="a0"/>
    <w:link w:val="6"/>
    <w:uiPriority w:val="9"/>
    <w:semiHidden/>
    <w:rsid w:val="0030624E"/>
    <w:rPr>
      <w:rFonts w:cstheme="majorBidi"/>
      <w:b/>
      <w:bCs/>
      <w:color w:val="2F5496" w:themeColor="accent1" w:themeShade="BF"/>
    </w:rPr>
  </w:style>
  <w:style w:type="character" w:customStyle="1" w:styleId="70">
    <w:name w:val="标题 7 字符"/>
    <w:basedOn w:val="a0"/>
    <w:link w:val="7"/>
    <w:uiPriority w:val="9"/>
    <w:semiHidden/>
    <w:rsid w:val="0030624E"/>
    <w:rPr>
      <w:rFonts w:cstheme="majorBidi"/>
      <w:b/>
      <w:bCs/>
      <w:color w:val="595959" w:themeColor="text1" w:themeTint="A6"/>
    </w:rPr>
  </w:style>
  <w:style w:type="character" w:customStyle="1" w:styleId="80">
    <w:name w:val="标题 8 字符"/>
    <w:basedOn w:val="a0"/>
    <w:link w:val="8"/>
    <w:uiPriority w:val="9"/>
    <w:semiHidden/>
    <w:rsid w:val="0030624E"/>
    <w:rPr>
      <w:rFonts w:cstheme="majorBidi"/>
      <w:color w:val="595959" w:themeColor="text1" w:themeTint="A6"/>
    </w:rPr>
  </w:style>
  <w:style w:type="character" w:customStyle="1" w:styleId="90">
    <w:name w:val="标题 9 字符"/>
    <w:basedOn w:val="a0"/>
    <w:link w:val="9"/>
    <w:uiPriority w:val="9"/>
    <w:semiHidden/>
    <w:rsid w:val="0030624E"/>
    <w:rPr>
      <w:rFonts w:eastAsiaTheme="majorEastAsia" w:cstheme="majorBidi"/>
      <w:color w:val="595959" w:themeColor="text1" w:themeTint="A6"/>
    </w:rPr>
  </w:style>
  <w:style w:type="paragraph" w:styleId="a3">
    <w:name w:val="Title"/>
    <w:basedOn w:val="a"/>
    <w:next w:val="a"/>
    <w:link w:val="a4"/>
    <w:uiPriority w:val="10"/>
    <w:qFormat/>
    <w:rsid w:val="0030624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0624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624E"/>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0624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624E"/>
    <w:pPr>
      <w:spacing w:before="160" w:after="160" w:line="278" w:lineRule="auto"/>
      <w:jc w:val="center"/>
    </w:pPr>
    <w:rPr>
      <w:i/>
      <w:iCs/>
      <w:color w:val="404040" w:themeColor="text1" w:themeTint="BF"/>
      <w:sz w:val="22"/>
      <w:szCs w:val="24"/>
    </w:rPr>
  </w:style>
  <w:style w:type="character" w:customStyle="1" w:styleId="a8">
    <w:name w:val="引用 字符"/>
    <w:basedOn w:val="a0"/>
    <w:link w:val="a7"/>
    <w:uiPriority w:val="29"/>
    <w:rsid w:val="0030624E"/>
    <w:rPr>
      <w:i/>
      <w:iCs/>
      <w:color w:val="404040" w:themeColor="text1" w:themeTint="BF"/>
    </w:rPr>
  </w:style>
  <w:style w:type="paragraph" w:styleId="a9">
    <w:name w:val="List Paragraph"/>
    <w:basedOn w:val="a"/>
    <w:uiPriority w:val="34"/>
    <w:qFormat/>
    <w:rsid w:val="0030624E"/>
    <w:pPr>
      <w:spacing w:after="160" w:line="278" w:lineRule="auto"/>
      <w:ind w:left="720"/>
      <w:contextualSpacing/>
      <w:jc w:val="left"/>
    </w:pPr>
    <w:rPr>
      <w:sz w:val="22"/>
      <w:szCs w:val="24"/>
    </w:rPr>
  </w:style>
  <w:style w:type="character" w:styleId="aa">
    <w:name w:val="Intense Emphasis"/>
    <w:basedOn w:val="a0"/>
    <w:uiPriority w:val="21"/>
    <w:qFormat/>
    <w:rsid w:val="0030624E"/>
    <w:rPr>
      <w:i/>
      <w:iCs/>
      <w:color w:val="2F5496" w:themeColor="accent1" w:themeShade="BF"/>
    </w:rPr>
  </w:style>
  <w:style w:type="paragraph" w:styleId="ab">
    <w:name w:val="Intense Quote"/>
    <w:basedOn w:val="a"/>
    <w:next w:val="a"/>
    <w:link w:val="ac"/>
    <w:uiPriority w:val="30"/>
    <w:qFormat/>
    <w:rsid w:val="0030624E"/>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2"/>
      <w:szCs w:val="24"/>
    </w:rPr>
  </w:style>
  <w:style w:type="character" w:customStyle="1" w:styleId="ac">
    <w:name w:val="明显引用 字符"/>
    <w:basedOn w:val="a0"/>
    <w:link w:val="ab"/>
    <w:uiPriority w:val="30"/>
    <w:rsid w:val="0030624E"/>
    <w:rPr>
      <w:i/>
      <w:iCs/>
      <w:color w:val="2F5496" w:themeColor="accent1" w:themeShade="BF"/>
    </w:rPr>
  </w:style>
  <w:style w:type="character" w:styleId="ad">
    <w:name w:val="Intense Reference"/>
    <w:basedOn w:val="a0"/>
    <w:uiPriority w:val="32"/>
    <w:qFormat/>
    <w:rsid w:val="0030624E"/>
    <w:rPr>
      <w:b/>
      <w:bCs/>
      <w:smallCaps/>
      <w:color w:val="2F5496" w:themeColor="accent1" w:themeShade="BF"/>
      <w:spacing w:val="5"/>
    </w:rPr>
  </w:style>
  <w:style w:type="character" w:customStyle="1" w:styleId="fontstyle01">
    <w:name w:val="fontstyle01"/>
    <w:basedOn w:val="a0"/>
    <w:rsid w:val="0033373C"/>
    <w:rPr>
      <w:rFonts w:ascii="Times-Roman" w:hAnsi="Times-Roman" w:hint="default"/>
      <w:b w:val="0"/>
      <w:bCs w:val="0"/>
      <w:i w:val="0"/>
      <w:iCs w:val="0"/>
      <w:color w:val="000000"/>
      <w:sz w:val="20"/>
      <w:szCs w:val="20"/>
    </w:rPr>
  </w:style>
  <w:style w:type="character" w:customStyle="1" w:styleId="null">
    <w:name w:val="null"/>
    <w:basedOn w:val="a0"/>
    <w:rsid w:val="0033373C"/>
  </w:style>
  <w:style w:type="table" w:styleId="ae">
    <w:name w:val="Table Grid"/>
    <w:basedOn w:val="a1"/>
    <w:uiPriority w:val="39"/>
    <w:rsid w:val="002E68F8"/>
    <w:pPr>
      <w:spacing w:after="0" w:line="240" w:lineRule="auto"/>
    </w:pPr>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image" Target="media/image8.tiff"/><Relationship Id="rId18" Type="http://schemas.openxmlformats.org/officeDocument/2006/relationships/hyperlink" Target="https://www.biolegend.com/en-us/products/fitc-anti-human-cd45-antibody-707" TargetMode="External"/><Relationship Id="rId3" Type="http://schemas.openxmlformats.org/officeDocument/2006/relationships/webSettings" Target="webSettings.xml"/><Relationship Id="rId21" Type="http://schemas.openxmlformats.org/officeDocument/2006/relationships/hyperlink" Target="https://www.biolegend.com/en-us/products/fitc-anti-human-cd45-antibody-707" TargetMode="External"/><Relationship Id="rId7" Type="http://schemas.openxmlformats.org/officeDocument/2006/relationships/image" Target="media/image4.tiff"/><Relationship Id="rId12" Type="http://schemas.openxmlformats.org/officeDocument/2006/relationships/image" Target="media/image7.tiff"/><Relationship Id="rId17" Type="http://schemas.openxmlformats.org/officeDocument/2006/relationships/hyperlink" Target="https://www.biolegend.com/en-us/products/percp-cyanine5-5-anti-mouse-cd8b2-antibody-17484" TargetMode="External"/><Relationship Id="rId2" Type="http://schemas.openxmlformats.org/officeDocument/2006/relationships/settings" Target="settings.xml"/><Relationship Id="rId16" Type="http://schemas.openxmlformats.org/officeDocument/2006/relationships/hyperlink" Target="https://www.biolegend.com/en-us/products/apc-anti-human-cd8-antibody-6531" TargetMode="External"/><Relationship Id="rId20" Type="http://schemas.openxmlformats.org/officeDocument/2006/relationships/hyperlink" Target="https://www.biolegend.com/en-us/products/alexa-fluor-647-anti-human-mouse-granzyme-b-antibody-6067" TargetMode="Externa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hyperlink" Target="https://www.uniprot.org/uniprotkb?query=%28family%3A%22protein+kinase+superfamily%22%29" TargetMode="External"/><Relationship Id="rId5" Type="http://schemas.openxmlformats.org/officeDocument/2006/relationships/image" Target="media/image2.tiff"/><Relationship Id="rId15" Type="http://schemas.openxmlformats.org/officeDocument/2006/relationships/hyperlink" Target="https://www.biolegend.com/en-us/products/fitc-anti-mouse-cd3-antibody-45" TargetMode="External"/><Relationship Id="rId23" Type="http://schemas.openxmlformats.org/officeDocument/2006/relationships/theme" Target="theme/theme1.xml"/><Relationship Id="rId10" Type="http://schemas.openxmlformats.org/officeDocument/2006/relationships/hyperlink" Target="https://www.uniprot.org/keywords/KW-0041" TargetMode="External"/><Relationship Id="rId19" Type="http://schemas.openxmlformats.org/officeDocument/2006/relationships/hyperlink" Target="https://www.biolegend.com/en-us/products/fitc-anti-human-cd45-antibody-707" TargetMode="External"/><Relationship Id="rId4" Type="http://schemas.openxmlformats.org/officeDocument/2006/relationships/image" Target="media/image1.tiff"/><Relationship Id="rId9" Type="http://schemas.openxmlformats.org/officeDocument/2006/relationships/image" Target="media/image6.tiff"/><Relationship Id="rId14" Type="http://schemas.openxmlformats.org/officeDocument/2006/relationships/hyperlink" Target="https://www.biolegend.com/en-us/products/fitc-anti-human-cd3-antibody-3644" TargetMode="Externa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20</Pages>
  <Words>3925</Words>
  <Characters>28462</Characters>
  <Application>Microsoft Office Word</Application>
  <DocSecurity>0</DocSecurity>
  <Lines>3162</Lines>
  <Paragraphs>2698</Paragraphs>
  <ScaleCrop>false</ScaleCrop>
  <Company/>
  <LinksUpToDate>false</LinksUpToDate>
  <CharactersWithSpaces>29689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天璐 蒋</dc:creator>
  <cp:keywords/>
  <dc:description/>
  <cp:lastModifiedBy>天璐 蒋</cp:lastModifiedBy>
  <cp:revision>7</cp:revision>
  <dcterms:created xsi:type="dcterms:W3CDTF">2026-03-02T09:18:00Z</dcterms:created>
  <dcterms:modified xsi:type="dcterms:W3CDTF">2026-03-02T09:21:00Z</dcterms:modified>
</cp:coreProperties>
</file>