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10E51" w14:textId="16BE7C1C" w:rsidR="007D0191" w:rsidRPr="007D0191" w:rsidRDefault="007D0191" w:rsidP="007D0191">
      <w:pPr>
        <w:rPr>
          <w:szCs w:val="44"/>
        </w:rPr>
      </w:pPr>
      <w:bookmarkStart w:id="0" w:name="_Hlk165293144"/>
      <w:r w:rsidRPr="00301832">
        <w:rPr>
          <w:b/>
          <w:bCs/>
        </w:rPr>
        <w:t xml:space="preserve">Title: </w:t>
      </w:r>
      <w:r w:rsidRPr="00301832">
        <w:t xml:space="preserve">SEMA6A inhibits tumor progression and boosts anti-tumor immunity </w:t>
      </w:r>
      <w:r w:rsidRPr="00301832">
        <w:rPr>
          <w:i/>
          <w:iCs/>
        </w:rPr>
        <w:t>via</w:t>
      </w:r>
      <w:r w:rsidRPr="00301832">
        <w:t xml:space="preserve"> blocking the </w:t>
      </w:r>
      <w:bookmarkStart w:id="1" w:name="OLE_LINK1"/>
      <w:r w:rsidRPr="00301832">
        <w:t>ISG15</w:t>
      </w:r>
      <w:bookmarkEnd w:id="1"/>
      <w:r w:rsidRPr="00301832">
        <w:t>/TGFβ axis in colorectal cancer</w:t>
      </w:r>
    </w:p>
    <w:p w14:paraId="488F2566" w14:textId="77777777" w:rsidR="007D0191" w:rsidRPr="00301832" w:rsidRDefault="007D0191" w:rsidP="007D0191">
      <w:pPr>
        <w:rPr>
          <w:rFonts w:eastAsia="宋体" w:cs="Times New Roman"/>
          <w:szCs w:val="24"/>
        </w:rPr>
      </w:pPr>
      <w:r w:rsidRPr="00301832">
        <w:rPr>
          <w:rFonts w:eastAsia="宋体" w:cs="Times New Roman"/>
          <w:b/>
          <w:bCs/>
          <w:szCs w:val="24"/>
        </w:rPr>
        <w:t>Authors</w:t>
      </w:r>
      <w:r w:rsidRPr="00301832">
        <w:rPr>
          <w:rFonts w:eastAsia="宋体" w:cs="Times New Roman"/>
          <w:szCs w:val="24"/>
        </w:rPr>
        <w:t>: Fang Zhang</w:t>
      </w:r>
      <w:r w:rsidRPr="00301832">
        <w:rPr>
          <w:rFonts w:eastAsia="宋体" w:cs="Times New Roman"/>
          <w:szCs w:val="24"/>
          <w:vertAlign w:val="superscript"/>
        </w:rPr>
        <w:t>1,2#</w:t>
      </w:r>
      <w:r w:rsidRPr="00301832">
        <w:rPr>
          <w:rFonts w:eastAsia="宋体" w:cs="Times New Roman"/>
          <w:szCs w:val="24"/>
        </w:rPr>
        <w:t xml:space="preserve">, </w:t>
      </w:r>
      <w:proofErr w:type="spellStart"/>
      <w:r w:rsidRPr="00301832">
        <w:rPr>
          <w:rFonts w:eastAsia="宋体" w:cs="Times New Roman"/>
          <w:szCs w:val="24"/>
        </w:rPr>
        <w:t>Rixin</w:t>
      </w:r>
      <w:proofErr w:type="spellEnd"/>
      <w:r w:rsidRPr="00301832">
        <w:rPr>
          <w:rFonts w:eastAsia="宋体" w:cs="Times New Roman"/>
          <w:szCs w:val="24"/>
        </w:rPr>
        <w:t xml:space="preserve"> Zhang</w:t>
      </w:r>
      <w:r w:rsidRPr="00301832">
        <w:rPr>
          <w:rFonts w:eastAsia="宋体" w:cs="Times New Roman"/>
          <w:szCs w:val="24"/>
          <w:vertAlign w:val="superscript"/>
        </w:rPr>
        <w:t>1,2#</w:t>
      </w:r>
      <w:r w:rsidRPr="00301832">
        <w:rPr>
          <w:rFonts w:eastAsia="宋体" w:cs="Times New Roman"/>
          <w:szCs w:val="24"/>
        </w:rPr>
        <w:t>, Zheng Yan</w:t>
      </w:r>
      <w:r w:rsidRPr="00301832">
        <w:rPr>
          <w:rFonts w:eastAsia="宋体" w:cs="Times New Roman"/>
          <w:szCs w:val="24"/>
          <w:vertAlign w:val="superscript"/>
        </w:rPr>
        <w:t>1,2</w:t>
      </w:r>
      <w:r w:rsidRPr="00301832">
        <w:rPr>
          <w:rFonts w:eastAsia="宋体" w:cs="Times New Roman"/>
          <w:szCs w:val="24"/>
        </w:rPr>
        <w:t xml:space="preserve">, </w:t>
      </w:r>
      <w:proofErr w:type="spellStart"/>
      <w:r w:rsidRPr="00301832">
        <w:rPr>
          <w:rFonts w:eastAsia="宋体" w:cs="Times New Roman"/>
          <w:szCs w:val="24"/>
        </w:rPr>
        <w:t>Jinbao</w:t>
      </w:r>
      <w:proofErr w:type="spellEnd"/>
      <w:r w:rsidRPr="00301832">
        <w:rPr>
          <w:rFonts w:eastAsia="宋体" w:cs="Times New Roman"/>
          <w:szCs w:val="24"/>
        </w:rPr>
        <w:t xml:space="preserve"> Zong</w:t>
      </w:r>
      <w:r w:rsidRPr="00301832">
        <w:rPr>
          <w:rFonts w:eastAsia="宋体" w:cs="Times New Roman"/>
          <w:szCs w:val="24"/>
          <w:vertAlign w:val="superscript"/>
        </w:rPr>
        <w:t>3,4</w:t>
      </w:r>
      <w:r w:rsidRPr="00301832">
        <w:rPr>
          <w:rFonts w:eastAsia="宋体" w:cs="Times New Roman"/>
          <w:szCs w:val="24"/>
        </w:rPr>
        <w:t xml:space="preserve">, </w:t>
      </w:r>
      <w:proofErr w:type="spellStart"/>
      <w:r w:rsidRPr="00301832">
        <w:rPr>
          <w:rFonts w:eastAsia="宋体" w:cs="Times New Roman"/>
          <w:szCs w:val="24"/>
        </w:rPr>
        <w:t>Mingxuan</w:t>
      </w:r>
      <w:proofErr w:type="spellEnd"/>
      <w:r w:rsidRPr="00301832">
        <w:rPr>
          <w:rFonts w:eastAsia="宋体" w:cs="Times New Roman"/>
          <w:szCs w:val="24"/>
        </w:rPr>
        <w:t xml:space="preserve"> Zhou</w:t>
      </w:r>
      <w:r w:rsidRPr="00301832">
        <w:rPr>
          <w:rFonts w:eastAsia="宋体" w:cs="Times New Roman"/>
          <w:szCs w:val="24"/>
          <w:vertAlign w:val="superscript"/>
        </w:rPr>
        <w:t>1,2</w:t>
      </w:r>
      <w:r w:rsidRPr="00301832">
        <w:rPr>
          <w:rFonts w:eastAsia="宋体" w:cs="Times New Roman"/>
          <w:szCs w:val="24"/>
        </w:rPr>
        <w:t xml:space="preserve">, </w:t>
      </w:r>
      <w:proofErr w:type="spellStart"/>
      <w:r w:rsidRPr="00301832">
        <w:rPr>
          <w:rFonts w:eastAsia="宋体" w:cs="Times New Roman"/>
          <w:szCs w:val="24"/>
        </w:rPr>
        <w:t>Tiegang</w:t>
      </w:r>
      <w:proofErr w:type="spellEnd"/>
      <w:r w:rsidRPr="00301832">
        <w:rPr>
          <w:rFonts w:eastAsia="宋体" w:cs="Times New Roman"/>
          <w:szCs w:val="24"/>
        </w:rPr>
        <w:t xml:space="preserve"> Li </w:t>
      </w:r>
      <w:r w:rsidRPr="00301832">
        <w:rPr>
          <w:rFonts w:eastAsia="宋体" w:cs="Times New Roman"/>
          <w:szCs w:val="24"/>
          <w:vertAlign w:val="superscript"/>
        </w:rPr>
        <w:t>1,2</w:t>
      </w:r>
      <w:r w:rsidRPr="00301832">
        <w:rPr>
          <w:rFonts w:eastAsia="宋体" w:cs="Times New Roman"/>
          <w:szCs w:val="24"/>
        </w:rPr>
        <w:t>, Yufang Hou</w:t>
      </w:r>
      <w:r w:rsidRPr="00301832">
        <w:rPr>
          <w:rFonts w:eastAsia="宋体" w:cs="Times New Roman"/>
          <w:szCs w:val="24"/>
          <w:vertAlign w:val="superscript"/>
        </w:rPr>
        <w:t>1,2</w:t>
      </w:r>
      <w:r w:rsidRPr="00301832">
        <w:rPr>
          <w:rFonts w:eastAsia="宋体" w:cs="Times New Roman"/>
          <w:szCs w:val="24"/>
        </w:rPr>
        <w:t>, Silin Lv</w:t>
      </w:r>
      <w:r w:rsidRPr="00301832">
        <w:rPr>
          <w:rFonts w:eastAsia="宋体" w:cs="Times New Roman"/>
          <w:szCs w:val="24"/>
          <w:vertAlign w:val="superscript"/>
        </w:rPr>
        <w:t>1,2</w:t>
      </w:r>
      <w:r w:rsidRPr="00301832">
        <w:rPr>
          <w:rFonts w:eastAsia="宋体" w:cs="Times New Roman"/>
          <w:szCs w:val="24"/>
        </w:rPr>
        <w:t>, Zifan Zeng</w:t>
      </w:r>
      <w:r w:rsidRPr="00301832">
        <w:rPr>
          <w:rFonts w:eastAsia="宋体" w:cs="Times New Roman"/>
          <w:szCs w:val="24"/>
          <w:vertAlign w:val="superscript"/>
        </w:rPr>
        <w:t>1,2</w:t>
      </w:r>
      <w:r w:rsidRPr="00301832">
        <w:rPr>
          <w:rFonts w:eastAsia="宋体" w:cs="Times New Roman"/>
          <w:szCs w:val="24"/>
        </w:rPr>
        <w:t>, Wenyi Zhao</w:t>
      </w:r>
      <w:r w:rsidRPr="00301832">
        <w:rPr>
          <w:rFonts w:eastAsia="宋体" w:cs="Times New Roman"/>
          <w:szCs w:val="24"/>
          <w:vertAlign w:val="superscript"/>
        </w:rPr>
        <w:t>1,2</w:t>
      </w:r>
      <w:r w:rsidRPr="00301832">
        <w:rPr>
          <w:rFonts w:eastAsia="宋体" w:cs="Times New Roman"/>
          <w:szCs w:val="24"/>
        </w:rPr>
        <w:t>, Yixin Zhou</w:t>
      </w:r>
      <w:r w:rsidRPr="00301832">
        <w:rPr>
          <w:rFonts w:eastAsia="宋体" w:cs="Times New Roman"/>
          <w:szCs w:val="24"/>
          <w:vertAlign w:val="superscript"/>
        </w:rPr>
        <w:t>1,2</w:t>
      </w:r>
      <w:r w:rsidRPr="00301832">
        <w:rPr>
          <w:rFonts w:eastAsia="宋体" w:cs="Times New Roman"/>
          <w:szCs w:val="24"/>
        </w:rPr>
        <w:t xml:space="preserve">, </w:t>
      </w:r>
      <w:proofErr w:type="spellStart"/>
      <w:r w:rsidRPr="00301832">
        <w:rPr>
          <w:rFonts w:eastAsia="宋体" w:cs="Times New Roman"/>
          <w:szCs w:val="24"/>
        </w:rPr>
        <w:t>Zengni</w:t>
      </w:r>
      <w:proofErr w:type="spellEnd"/>
      <w:r w:rsidRPr="00301832">
        <w:rPr>
          <w:rFonts w:eastAsia="宋体" w:cs="Times New Roman"/>
          <w:szCs w:val="24"/>
        </w:rPr>
        <w:t xml:space="preserve"> Zhu</w:t>
      </w:r>
      <w:r w:rsidRPr="00301832">
        <w:rPr>
          <w:rFonts w:eastAsia="宋体" w:cs="Times New Roman"/>
          <w:szCs w:val="24"/>
          <w:vertAlign w:val="superscript"/>
        </w:rPr>
        <w:t>1,2</w:t>
      </w:r>
      <w:r w:rsidRPr="00301832">
        <w:rPr>
          <w:rFonts w:eastAsia="宋体" w:cs="Times New Roman"/>
          <w:szCs w:val="24"/>
        </w:rPr>
        <w:t xml:space="preserve">, </w:t>
      </w:r>
      <w:proofErr w:type="spellStart"/>
      <w:r w:rsidRPr="00301832">
        <w:rPr>
          <w:rFonts w:eastAsia="宋体" w:cs="Times New Roman"/>
          <w:szCs w:val="24"/>
        </w:rPr>
        <w:t>Siying</w:t>
      </w:r>
      <w:proofErr w:type="spellEnd"/>
      <w:r w:rsidRPr="00301832">
        <w:rPr>
          <w:rFonts w:eastAsia="宋体" w:cs="Times New Roman"/>
          <w:szCs w:val="24"/>
        </w:rPr>
        <w:t xml:space="preserve"> Huang</w:t>
      </w:r>
      <w:r w:rsidRPr="00301832">
        <w:rPr>
          <w:rFonts w:eastAsia="宋体" w:cs="Times New Roman"/>
          <w:szCs w:val="24"/>
          <w:vertAlign w:val="superscript"/>
        </w:rPr>
        <w:t>1,2</w:t>
      </w:r>
      <w:r w:rsidRPr="00301832">
        <w:rPr>
          <w:rFonts w:eastAsia="宋体" w:cs="Times New Roman"/>
          <w:szCs w:val="24"/>
        </w:rPr>
        <w:t>, Min Yang</w:t>
      </w:r>
      <w:r w:rsidRPr="00301832">
        <w:rPr>
          <w:rFonts w:eastAsia="宋体" w:cs="Times New Roman"/>
          <w:szCs w:val="24"/>
          <w:vertAlign w:val="superscript"/>
        </w:rPr>
        <w:t>1,2*</w:t>
      </w:r>
    </w:p>
    <w:p w14:paraId="369A8A14" w14:textId="77777777" w:rsidR="007D0191" w:rsidRPr="00301832" w:rsidRDefault="007D0191" w:rsidP="007D0191">
      <w:pPr>
        <w:rPr>
          <w:rFonts w:eastAsia="宋体" w:cs="Times New Roman"/>
          <w:b/>
          <w:bCs/>
          <w:szCs w:val="24"/>
        </w:rPr>
      </w:pPr>
      <w:r w:rsidRPr="00301832">
        <w:rPr>
          <w:rFonts w:eastAsia="宋体" w:cs="Times New Roman"/>
          <w:b/>
          <w:bCs/>
          <w:szCs w:val="24"/>
        </w:rPr>
        <w:t># These authors contributed equally.</w:t>
      </w:r>
    </w:p>
    <w:p w14:paraId="61AFFACE" w14:textId="77777777" w:rsidR="007D0191" w:rsidRPr="00301832" w:rsidRDefault="007D0191" w:rsidP="007D0191">
      <w:pPr>
        <w:rPr>
          <w:rFonts w:eastAsia="宋体" w:cs="Times New Roman"/>
          <w:szCs w:val="24"/>
        </w:rPr>
      </w:pPr>
      <w:r w:rsidRPr="00301832">
        <w:rPr>
          <w:rFonts w:eastAsia="宋体" w:cs="Times New Roman"/>
          <w:b/>
          <w:bCs/>
          <w:szCs w:val="24"/>
        </w:rPr>
        <w:t>Affiliations:</w:t>
      </w:r>
      <w:r w:rsidRPr="00301832">
        <w:rPr>
          <w:rFonts w:eastAsia="宋体" w:cs="Times New Roman"/>
          <w:szCs w:val="24"/>
        </w:rPr>
        <w:t xml:space="preserve"> </w:t>
      </w:r>
      <w:r w:rsidRPr="00301832">
        <w:rPr>
          <w:rFonts w:eastAsia="宋体" w:cs="Times New Roman"/>
          <w:szCs w:val="24"/>
          <w:vertAlign w:val="superscript"/>
        </w:rPr>
        <w:t>1</w:t>
      </w:r>
      <w:r w:rsidRPr="00301832">
        <w:rPr>
          <w:rFonts w:eastAsia="宋体" w:cs="Times New Roman"/>
          <w:szCs w:val="24"/>
        </w:rPr>
        <w:t xml:space="preserve"> State Key Laboratory of Digestive Health, Institute of Materia Medica, Chinese Academy of Medical Sciences and Peking Union Medical College, Beijing 100050, China.</w:t>
      </w:r>
      <w:r w:rsidRPr="00301832">
        <w:rPr>
          <w:rFonts w:eastAsia="宋体" w:cs="Times New Roman"/>
          <w:szCs w:val="24"/>
          <w:vertAlign w:val="superscript"/>
        </w:rPr>
        <w:t xml:space="preserve"> 2</w:t>
      </w:r>
      <w:r w:rsidRPr="00301832">
        <w:rPr>
          <w:rFonts w:eastAsia="宋体" w:cs="Times New Roman"/>
          <w:szCs w:val="24"/>
        </w:rPr>
        <w:t xml:space="preserve"> State Key Laboratory of Bioactive Substance and Function of Natural Medicines, Institute of Materia Medica, Chinese Academy of Medical Sciences and Peking Union Medical College, Beijing 100050, China. </w:t>
      </w:r>
      <w:r w:rsidRPr="00301832">
        <w:rPr>
          <w:rFonts w:eastAsia="宋体" w:cs="Times New Roman"/>
          <w:szCs w:val="24"/>
          <w:vertAlign w:val="superscript"/>
        </w:rPr>
        <w:t>3</w:t>
      </w:r>
      <w:r w:rsidRPr="00301832">
        <w:rPr>
          <w:rFonts w:eastAsia="宋体" w:cs="Times New Roman"/>
          <w:szCs w:val="24"/>
        </w:rPr>
        <w:t xml:space="preserve"> Clinical Laboratory, The Affiliated Hospital of Qingdao University, Qingdao 266000, China.</w:t>
      </w:r>
      <w:r w:rsidRPr="00301832">
        <w:rPr>
          <w:rFonts w:eastAsia="宋体" w:cs="Times New Roman"/>
          <w:szCs w:val="24"/>
          <w:vertAlign w:val="superscript"/>
        </w:rPr>
        <w:t xml:space="preserve"> 4</w:t>
      </w:r>
      <w:r w:rsidRPr="00301832">
        <w:rPr>
          <w:rFonts w:eastAsia="宋体" w:cs="Times New Roman"/>
          <w:szCs w:val="24"/>
        </w:rPr>
        <w:t xml:space="preserve"> Qingdao Hospital of Traditional Chinese Medicine, The affiliated Qingdao Hiser Hospital of Qingdao University, Qingdao 266033, China. </w:t>
      </w:r>
    </w:p>
    <w:p w14:paraId="37358D00" w14:textId="77777777" w:rsidR="007D0191" w:rsidRPr="00301832" w:rsidRDefault="007D0191" w:rsidP="007D0191">
      <w:pPr>
        <w:rPr>
          <w:rFonts w:eastAsia="宋体" w:cs="Times New Roman"/>
          <w:szCs w:val="24"/>
        </w:rPr>
      </w:pPr>
      <w:r w:rsidRPr="00301832">
        <w:rPr>
          <w:rFonts w:eastAsia="宋体" w:cs="Times New Roman"/>
          <w:b/>
          <w:bCs/>
          <w:szCs w:val="24"/>
        </w:rPr>
        <w:t xml:space="preserve">Correspondence to: </w:t>
      </w:r>
      <w:r w:rsidRPr="00301832">
        <w:rPr>
          <w:rFonts w:eastAsia="宋体" w:cs="Times New Roman"/>
          <w:szCs w:val="24"/>
        </w:rPr>
        <w:t>Min Yang</w:t>
      </w:r>
      <w:r w:rsidRPr="00301832">
        <w:rPr>
          <w:rFonts w:eastAsia="宋体" w:cs="Times New Roman"/>
          <w:szCs w:val="24"/>
          <w:vertAlign w:val="superscript"/>
        </w:rPr>
        <w:t>1,2*</w:t>
      </w:r>
      <w:r w:rsidRPr="00301832">
        <w:rPr>
          <w:rFonts w:eastAsia="宋体" w:cs="Times New Roman"/>
          <w:szCs w:val="24"/>
        </w:rPr>
        <w:t xml:space="preserve">, State Key Laboratory of Digestive Health, Institute of Materia Medica, Chinese Academy of Medical Sciences and Peking Union Medical College, No. 2 </w:t>
      </w:r>
      <w:proofErr w:type="spellStart"/>
      <w:r w:rsidRPr="00301832">
        <w:rPr>
          <w:rFonts w:eastAsia="宋体" w:cs="Times New Roman"/>
          <w:szCs w:val="24"/>
        </w:rPr>
        <w:t>Nanwei</w:t>
      </w:r>
      <w:proofErr w:type="spellEnd"/>
      <w:r w:rsidRPr="00301832">
        <w:rPr>
          <w:rFonts w:eastAsia="宋体" w:cs="Times New Roman"/>
          <w:szCs w:val="24"/>
        </w:rPr>
        <w:t xml:space="preserve"> Road, Beijing 100050, China. </w:t>
      </w:r>
    </w:p>
    <w:p w14:paraId="1C6EFC83" w14:textId="77777777" w:rsidR="007D0191" w:rsidRPr="00301832" w:rsidRDefault="007D0191" w:rsidP="007D0191">
      <w:pPr>
        <w:rPr>
          <w:rFonts w:eastAsia="宋体" w:cs="Times New Roman"/>
          <w:szCs w:val="24"/>
        </w:rPr>
      </w:pPr>
      <w:r w:rsidRPr="00301832">
        <w:rPr>
          <w:rFonts w:eastAsia="宋体" w:cs="Times New Roman"/>
          <w:b/>
          <w:bCs/>
          <w:szCs w:val="24"/>
        </w:rPr>
        <w:t>E-mail:</w:t>
      </w:r>
      <w:r w:rsidRPr="00301832">
        <w:rPr>
          <w:rFonts w:eastAsia="宋体" w:cs="Times New Roman"/>
          <w:szCs w:val="24"/>
        </w:rPr>
        <w:t xml:space="preserve"> minyang@imm.ac.cn</w:t>
      </w:r>
    </w:p>
    <w:p w14:paraId="4C8FCA9F" w14:textId="032986BB" w:rsidR="007D0191" w:rsidRPr="007D0191" w:rsidRDefault="007D0191" w:rsidP="007D0191">
      <w:pPr>
        <w:rPr>
          <w:rFonts w:eastAsia="宋体" w:cs="Times New Roman"/>
          <w:b/>
          <w:bCs/>
          <w:szCs w:val="24"/>
        </w:rPr>
      </w:pPr>
      <w:r w:rsidRPr="00301832">
        <w:rPr>
          <w:rFonts w:eastAsia="宋体" w:cs="Times New Roman"/>
          <w:b/>
          <w:bCs/>
          <w:szCs w:val="24"/>
        </w:rPr>
        <w:t>Tel:</w:t>
      </w:r>
      <w:r w:rsidRPr="00301832">
        <w:rPr>
          <w:rFonts w:eastAsia="宋体" w:cs="Times New Roman"/>
          <w:szCs w:val="24"/>
        </w:rPr>
        <w:t xml:space="preserve"> +86(10)63015871</w:t>
      </w:r>
      <w:r w:rsidRPr="00301832">
        <w:rPr>
          <w:rFonts w:eastAsia="宋体" w:cs="Times New Roman"/>
          <w:b/>
          <w:bCs/>
          <w:szCs w:val="24"/>
        </w:rPr>
        <w:t xml:space="preserve"> </w:t>
      </w:r>
    </w:p>
    <w:p w14:paraId="68F7DBD2" w14:textId="60A35B78" w:rsidR="007D0191" w:rsidRDefault="007D0191" w:rsidP="001E3433">
      <w:pPr>
        <w:pStyle w:val="1"/>
        <w:rPr>
          <w:rFonts w:eastAsiaTheme="minorEastAsia" w:cs="Times New Roman"/>
        </w:rPr>
      </w:pPr>
      <w:r w:rsidRPr="008B7DEB">
        <w:rPr>
          <w:rFonts w:cs="Times New Roman"/>
          <w:szCs w:val="28"/>
        </w:rPr>
        <w:lastRenderedPageBreak/>
        <w:t xml:space="preserve">Supplemental </w:t>
      </w:r>
      <w:r w:rsidRPr="008B7DEB">
        <w:rPr>
          <w:rFonts w:cs="Times New Roman"/>
        </w:rPr>
        <w:t>Information</w:t>
      </w:r>
    </w:p>
    <w:p w14:paraId="4A61E49A" w14:textId="06BBAD66" w:rsidR="00CF640B" w:rsidRPr="008B7DEB" w:rsidRDefault="00CF640B" w:rsidP="001E3433">
      <w:pPr>
        <w:pStyle w:val="1"/>
        <w:rPr>
          <w:rFonts w:cs="Times New Roman"/>
        </w:rPr>
      </w:pPr>
      <w:r w:rsidRPr="008B7DEB">
        <w:rPr>
          <w:rFonts w:cs="Times New Roman"/>
        </w:rPr>
        <w:t>Materials and methods</w:t>
      </w:r>
      <w:bookmarkEnd w:id="0"/>
    </w:p>
    <w:p w14:paraId="288BD39E" w14:textId="14E15C76" w:rsidR="00CF640B" w:rsidRPr="008B7DEB" w:rsidRDefault="00CF640B" w:rsidP="001E3433">
      <w:pPr>
        <w:pStyle w:val="2"/>
        <w:rPr>
          <w:rFonts w:eastAsia="宋体" w:cs="Times New Roman"/>
        </w:rPr>
      </w:pPr>
      <w:r w:rsidRPr="008B7DEB">
        <w:rPr>
          <w:rFonts w:eastAsia="宋体" w:cs="Times New Roman"/>
        </w:rPr>
        <w:t>Data sources and processing</w:t>
      </w:r>
    </w:p>
    <w:p w14:paraId="05EA9CCA" w14:textId="3B112A3A" w:rsidR="00CF640B" w:rsidRPr="008B7DEB" w:rsidRDefault="00EA149A" w:rsidP="00187AC0">
      <w:pPr>
        <w:ind w:firstLine="420"/>
        <w:rPr>
          <w:rFonts w:eastAsia="宋体" w:cs="Times New Roman"/>
        </w:rPr>
      </w:pPr>
      <w:r w:rsidRPr="008B7DEB">
        <w:rPr>
          <w:rFonts w:eastAsia="宋体" w:cs="Times New Roman"/>
        </w:rPr>
        <w:t>Gene expression data and corresponding clinical information for colorectal cancer (CRC) were obtained from the Gene Expression Omnibus (GEO) database</w:t>
      </w:r>
      <w:r w:rsidR="00B72BE1" w:rsidRPr="008B7DEB">
        <w:rPr>
          <w:rFonts w:eastAsia="宋体" w:cs="Times New Roman"/>
        </w:rPr>
        <w:t xml:space="preserve"> </w:t>
      </w:r>
      <w:r w:rsidR="00B72BE1" w:rsidRPr="008B7DEB">
        <w:rPr>
          <w:rFonts w:eastAsia="宋体" w:cs="Times New Roman"/>
        </w:rPr>
        <w:fldChar w:fldCharType="begin">
          <w:fldData xml:space="preserve">PEVuZE5vdGU+PENpdGU+PEF1dGhvcj5CYXJyZXR0PC9BdXRob3I+PFllYXI+MjAxMzwvWWVhcj48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</w:fldData>
        </w:fldChar>
      </w:r>
      <w:r w:rsidR="00B72BE1" w:rsidRPr="008B7DEB">
        <w:rPr>
          <w:rFonts w:eastAsia="宋体" w:cs="Times New Roman"/>
        </w:rPr>
        <w:instrText xml:space="preserve"> ADDIN EN.CITE </w:instrText>
      </w:r>
      <w:r w:rsidR="00B72BE1" w:rsidRPr="008B7DEB">
        <w:rPr>
          <w:rFonts w:eastAsia="宋体" w:cs="Times New Roman"/>
        </w:rPr>
        <w:fldChar w:fldCharType="begin">
          <w:fldData xml:space="preserve">PEVuZE5vdGU+PENpdGU+PEF1dGhvcj5CYXJyZXR0PC9BdXRob3I+PFllYXI+MjAxMzwvWWVhcj48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</w:fldData>
        </w:fldChar>
      </w:r>
      <w:r w:rsidR="00B72BE1" w:rsidRPr="008B7DEB">
        <w:rPr>
          <w:rFonts w:eastAsia="宋体" w:cs="Times New Roman"/>
        </w:rPr>
        <w:instrText xml:space="preserve"> ADDIN EN.CITE.DATA </w:instrText>
      </w:r>
      <w:r w:rsidR="00B72BE1" w:rsidRPr="008B7DEB">
        <w:rPr>
          <w:rFonts w:eastAsia="宋体" w:cs="Times New Roman"/>
        </w:rPr>
      </w:r>
      <w:r w:rsidR="00B72BE1" w:rsidRPr="008B7DEB">
        <w:rPr>
          <w:rFonts w:eastAsia="宋体" w:cs="Times New Roman"/>
        </w:rPr>
        <w:fldChar w:fldCharType="end"/>
      </w:r>
      <w:r w:rsidR="00B72BE1" w:rsidRPr="008B7DEB">
        <w:rPr>
          <w:rFonts w:eastAsia="宋体" w:cs="Times New Roman"/>
        </w:rPr>
      </w:r>
      <w:r w:rsidR="00B72BE1" w:rsidRPr="008B7DEB">
        <w:rPr>
          <w:rFonts w:eastAsia="宋体" w:cs="Times New Roman"/>
        </w:rPr>
        <w:fldChar w:fldCharType="separate"/>
      </w:r>
      <w:r w:rsidR="00B72BE1" w:rsidRPr="008B7DEB">
        <w:rPr>
          <w:rFonts w:eastAsia="宋体" w:cs="Times New Roman"/>
          <w:noProof/>
        </w:rPr>
        <w:t>[1]</w:t>
      </w:r>
      <w:r w:rsidR="00B72BE1" w:rsidRPr="008B7DEB">
        <w:rPr>
          <w:rFonts w:eastAsia="宋体" w:cs="Times New Roman"/>
        </w:rPr>
        <w:fldChar w:fldCharType="end"/>
      </w:r>
      <w:r w:rsidRPr="008B7DEB">
        <w:rPr>
          <w:rFonts w:eastAsia="宋体" w:cs="Times New Roman"/>
        </w:rPr>
        <w:t xml:space="preserve">. </w:t>
      </w:r>
      <w:r w:rsidR="00DF48C0" w:rsidRPr="008B7DEB">
        <w:rPr>
          <w:rFonts w:eastAsia="宋体" w:cs="Times New Roman"/>
        </w:rPr>
        <w:t xml:space="preserve">Multiple datasets were analyzed for different purposes. Differential expression of SEMA6A between CRC and adjacent normal tissues was evaluated using the GSE44076 dataset </w:t>
      </w:r>
      <w:r w:rsidR="00DF48C0" w:rsidRPr="008B7DEB">
        <w:rPr>
          <w:rFonts w:eastAsia="宋体" w:cs="Times New Roman"/>
        </w:rPr>
        <w:fldChar w:fldCharType="begin">
          <w:fldData xml:space="preserve">PEVuZE5vdGU+PENpdGU+PEF1dGhvcj5TYW56LVBhbXBsb25hPC9BdXRob3I+PFllYXI+MjAxNDwv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</w:fldData>
        </w:fldChar>
      </w:r>
      <w:r w:rsidR="00DF48C0" w:rsidRPr="008B7DEB">
        <w:rPr>
          <w:rFonts w:eastAsia="宋体" w:cs="Times New Roman"/>
        </w:rPr>
        <w:instrText xml:space="preserve"> ADDIN EN.CITE </w:instrText>
      </w:r>
      <w:r w:rsidR="00DF48C0" w:rsidRPr="008B7DEB">
        <w:rPr>
          <w:rFonts w:eastAsia="宋体" w:cs="Times New Roman"/>
        </w:rPr>
        <w:fldChar w:fldCharType="begin">
          <w:fldData xml:space="preserve">PEVuZE5vdGU+PENpdGU+PEF1dGhvcj5TYW56LVBhbXBsb25hPC9BdXRob3I+PFllYXI+MjAxNDwv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</w:fldData>
        </w:fldChar>
      </w:r>
      <w:r w:rsidR="00DF48C0" w:rsidRPr="008B7DEB">
        <w:rPr>
          <w:rFonts w:eastAsia="宋体" w:cs="Times New Roman"/>
        </w:rPr>
        <w:instrText xml:space="preserve"> ADDIN EN.CITE.DATA </w:instrText>
      </w:r>
      <w:r w:rsidR="00DF48C0" w:rsidRPr="008B7DEB">
        <w:rPr>
          <w:rFonts w:eastAsia="宋体" w:cs="Times New Roman"/>
        </w:rPr>
      </w:r>
      <w:r w:rsidR="00DF48C0" w:rsidRPr="008B7DEB">
        <w:rPr>
          <w:rFonts w:eastAsia="宋体" w:cs="Times New Roman"/>
        </w:rPr>
        <w:fldChar w:fldCharType="end"/>
      </w:r>
      <w:r w:rsidR="00DF48C0" w:rsidRPr="008B7DEB">
        <w:rPr>
          <w:rFonts w:eastAsia="宋体" w:cs="Times New Roman"/>
        </w:rPr>
      </w:r>
      <w:r w:rsidR="00DF48C0" w:rsidRPr="008B7DEB">
        <w:rPr>
          <w:rFonts w:eastAsia="宋体" w:cs="Times New Roman"/>
        </w:rPr>
        <w:fldChar w:fldCharType="separate"/>
      </w:r>
      <w:r w:rsidR="00DF48C0" w:rsidRPr="008B7DEB">
        <w:rPr>
          <w:rFonts w:eastAsia="宋体" w:cs="Times New Roman"/>
          <w:noProof/>
        </w:rPr>
        <w:t>[2]</w:t>
      </w:r>
      <w:r w:rsidR="00DF48C0" w:rsidRPr="008B7DEB">
        <w:rPr>
          <w:rFonts w:eastAsia="宋体" w:cs="Times New Roman"/>
        </w:rPr>
        <w:fldChar w:fldCharType="end"/>
      </w:r>
      <w:r w:rsidR="00DF48C0" w:rsidRPr="008B7DEB">
        <w:rPr>
          <w:rFonts w:eastAsia="宋体" w:cs="Times New Roman"/>
        </w:rPr>
        <w:t xml:space="preserve">. The prognostic values of SEMA6A and ISG15 were assessed in the GSE17538 cohort </w:t>
      </w:r>
      <w:r w:rsidR="00DF48C0" w:rsidRPr="008B7DEB">
        <w:rPr>
          <w:rFonts w:eastAsia="宋体" w:cs="Times New Roman"/>
        </w:rPr>
        <w:fldChar w:fldCharType="begin">
          <w:fldData xml:space="preserve">PEVuZE5vdGU+PENpdGU+PEF1dGhvcj5TbWl0aDwvQXV0aG9yPjxZZWFyPjIwMTA8L1llYXI+PFJl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</w:fldData>
        </w:fldChar>
      </w:r>
      <w:r w:rsidR="00DF48C0" w:rsidRPr="008B7DEB">
        <w:rPr>
          <w:rFonts w:eastAsia="宋体" w:cs="Times New Roman"/>
        </w:rPr>
        <w:instrText xml:space="preserve"> ADDIN EN.CITE </w:instrText>
      </w:r>
      <w:r w:rsidR="00DF48C0" w:rsidRPr="008B7DEB">
        <w:rPr>
          <w:rFonts w:eastAsia="宋体" w:cs="Times New Roman"/>
        </w:rPr>
        <w:fldChar w:fldCharType="begin">
          <w:fldData xml:space="preserve">PEVuZE5vdGU+PENpdGU+PEF1dGhvcj5TbWl0aDwvQXV0aG9yPjxZZWFyPjIwMTA8L1llYXI+PFJl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</w:fldData>
        </w:fldChar>
      </w:r>
      <w:r w:rsidR="00DF48C0" w:rsidRPr="008B7DEB">
        <w:rPr>
          <w:rFonts w:eastAsia="宋体" w:cs="Times New Roman"/>
        </w:rPr>
        <w:instrText xml:space="preserve"> ADDIN EN.CITE.DATA </w:instrText>
      </w:r>
      <w:r w:rsidR="00DF48C0" w:rsidRPr="008B7DEB">
        <w:rPr>
          <w:rFonts w:eastAsia="宋体" w:cs="Times New Roman"/>
        </w:rPr>
      </w:r>
      <w:r w:rsidR="00DF48C0" w:rsidRPr="008B7DEB">
        <w:rPr>
          <w:rFonts w:eastAsia="宋体" w:cs="Times New Roman"/>
        </w:rPr>
        <w:fldChar w:fldCharType="end"/>
      </w:r>
      <w:r w:rsidR="00DF48C0" w:rsidRPr="008B7DEB">
        <w:rPr>
          <w:rFonts w:eastAsia="宋体" w:cs="Times New Roman"/>
        </w:rPr>
      </w:r>
      <w:r w:rsidR="00DF48C0" w:rsidRPr="008B7DEB">
        <w:rPr>
          <w:rFonts w:eastAsia="宋体" w:cs="Times New Roman"/>
        </w:rPr>
        <w:fldChar w:fldCharType="separate"/>
      </w:r>
      <w:r w:rsidR="00DF48C0" w:rsidRPr="008B7DEB">
        <w:rPr>
          <w:rFonts w:eastAsia="宋体" w:cs="Times New Roman"/>
          <w:noProof/>
        </w:rPr>
        <w:t>[3]</w:t>
      </w:r>
      <w:r w:rsidR="00DF48C0" w:rsidRPr="008B7DEB">
        <w:rPr>
          <w:rFonts w:eastAsia="宋体" w:cs="Times New Roman"/>
        </w:rPr>
        <w:fldChar w:fldCharType="end"/>
      </w:r>
      <w:r w:rsidR="00DF48C0" w:rsidRPr="008B7DEB">
        <w:rPr>
          <w:rFonts w:eastAsia="宋体" w:cs="Times New Roman"/>
        </w:rPr>
        <w:t>.</w:t>
      </w:r>
      <w:r w:rsidR="00DF48C0" w:rsidRPr="008B7DEB">
        <w:rPr>
          <w:rFonts w:cs="Times New Roman"/>
          <w:color w:val="0F1115"/>
          <w:shd w:val="clear" w:color="auto" w:fill="FFFFFF"/>
        </w:rPr>
        <w:t xml:space="preserve"> </w:t>
      </w:r>
      <w:r w:rsidR="00DF48C0" w:rsidRPr="008B7DEB">
        <w:rPr>
          <w:rFonts w:eastAsia="宋体" w:cs="Times New Roman"/>
        </w:rPr>
        <w:t xml:space="preserve">The correlation between SEMA6A and ISG15 expression was examined using three datasets: GSE29621, GSE38832, and GSE31595, with Spearman correlation coefficients calculated and scatter plots constructed </w:t>
      </w:r>
      <w:r w:rsidR="00DF48C0" w:rsidRPr="008B7DEB">
        <w:rPr>
          <w:rFonts w:eastAsia="宋体" w:cs="Times New Roman"/>
        </w:rPr>
        <w:fldChar w:fldCharType="begin">
          <w:fldData xml:space="preserve">PEVuZE5vdGU+PENpdGU+PEF1dGhvcj5DaGVuPC9BdXRob3I+PFllYXI+MjAxMjwvWWVhcj48UmVj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</w:fldData>
        </w:fldChar>
      </w:r>
      <w:r w:rsidR="00DF48C0" w:rsidRPr="008B7DEB">
        <w:rPr>
          <w:rFonts w:eastAsia="宋体" w:cs="Times New Roman"/>
        </w:rPr>
        <w:instrText xml:space="preserve"> ADDIN EN.CITE </w:instrText>
      </w:r>
      <w:r w:rsidR="00DF48C0" w:rsidRPr="008B7DEB">
        <w:rPr>
          <w:rFonts w:eastAsia="宋体" w:cs="Times New Roman"/>
        </w:rPr>
        <w:fldChar w:fldCharType="begin">
          <w:fldData xml:space="preserve">PEVuZE5vdGU+PENpdGU+PEF1dGhvcj5DaGVuPC9BdXRob3I+PFllYXI+MjAxMjwvWWVhcj48UmVj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</w:fldData>
        </w:fldChar>
      </w:r>
      <w:r w:rsidR="00DF48C0" w:rsidRPr="008B7DEB">
        <w:rPr>
          <w:rFonts w:eastAsia="宋体" w:cs="Times New Roman"/>
        </w:rPr>
        <w:instrText xml:space="preserve"> ADDIN EN.CITE.DATA </w:instrText>
      </w:r>
      <w:r w:rsidR="00DF48C0" w:rsidRPr="008B7DEB">
        <w:rPr>
          <w:rFonts w:eastAsia="宋体" w:cs="Times New Roman"/>
        </w:rPr>
      </w:r>
      <w:r w:rsidR="00DF48C0" w:rsidRPr="008B7DEB">
        <w:rPr>
          <w:rFonts w:eastAsia="宋体" w:cs="Times New Roman"/>
        </w:rPr>
        <w:fldChar w:fldCharType="end"/>
      </w:r>
      <w:r w:rsidR="00DF48C0" w:rsidRPr="008B7DEB">
        <w:rPr>
          <w:rFonts w:eastAsia="宋体" w:cs="Times New Roman"/>
        </w:rPr>
      </w:r>
      <w:r w:rsidR="00DF48C0" w:rsidRPr="008B7DEB">
        <w:rPr>
          <w:rFonts w:eastAsia="宋体" w:cs="Times New Roman"/>
        </w:rPr>
        <w:fldChar w:fldCharType="separate"/>
      </w:r>
      <w:r w:rsidR="00DF48C0" w:rsidRPr="008B7DEB">
        <w:rPr>
          <w:rFonts w:eastAsia="宋体" w:cs="Times New Roman"/>
          <w:noProof/>
        </w:rPr>
        <w:t>[4-6]</w:t>
      </w:r>
      <w:r w:rsidR="00DF48C0" w:rsidRPr="008B7DEB">
        <w:rPr>
          <w:rFonts w:eastAsia="宋体" w:cs="Times New Roman"/>
        </w:rPr>
        <w:fldChar w:fldCharType="end"/>
      </w:r>
      <w:r w:rsidR="00DF48C0" w:rsidRPr="008B7DEB">
        <w:rPr>
          <w:rFonts w:eastAsia="宋体" w:cs="Times New Roman"/>
        </w:rPr>
        <w:t xml:space="preserve">. Furthermore, the associations of SEMA6A and ISG15 with TGFB1 were investigated in seven independent datasets: GSE37182, GSE39582, GSE17538, GSE37892, GSE29621, GSE41258, and GSE38832 </w:t>
      </w:r>
      <w:r w:rsidR="00DF48C0" w:rsidRPr="008B7DEB">
        <w:rPr>
          <w:rFonts w:eastAsia="宋体" w:cs="Times New Roman"/>
        </w:rPr>
        <w:fldChar w:fldCharType="begin">
          <w:fldData xml:space="preserve">PEVuZE5vdGU+PENpdGU+PEF1dGhvcj5NdXNlbGxhPC9BdXRob3I+PFllYXI+MjAxMzwvWWVhcj48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</w:fldData>
        </w:fldChar>
      </w:r>
      <w:r w:rsidR="00DC2BAB" w:rsidRPr="008B7DEB">
        <w:rPr>
          <w:rFonts w:eastAsia="宋体" w:cs="Times New Roman"/>
        </w:rPr>
        <w:instrText xml:space="preserve"> ADDIN EN.CITE </w:instrText>
      </w:r>
      <w:r w:rsidR="00DC2BAB" w:rsidRPr="008B7DEB">
        <w:rPr>
          <w:rFonts w:eastAsia="宋体" w:cs="Times New Roman"/>
        </w:rPr>
        <w:fldChar w:fldCharType="begin">
          <w:fldData xml:space="preserve">PEVuZE5vdGU+PENpdGU+PEF1dGhvcj5NdXNlbGxhPC9BdXRob3I+PFllYXI+MjAxMzwvWWVhcj48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</w:fldData>
        </w:fldChar>
      </w:r>
      <w:r w:rsidR="00DC2BAB" w:rsidRPr="008B7DEB">
        <w:rPr>
          <w:rFonts w:eastAsia="宋体" w:cs="Times New Roman"/>
        </w:rPr>
        <w:instrText xml:space="preserve"> ADDIN EN.CITE.DATA </w:instrText>
      </w:r>
      <w:r w:rsidR="00DC2BAB" w:rsidRPr="008B7DEB">
        <w:rPr>
          <w:rFonts w:eastAsia="宋体" w:cs="Times New Roman"/>
        </w:rPr>
      </w:r>
      <w:r w:rsidR="00DC2BAB" w:rsidRPr="008B7DEB">
        <w:rPr>
          <w:rFonts w:eastAsia="宋体" w:cs="Times New Roman"/>
        </w:rPr>
        <w:fldChar w:fldCharType="end"/>
      </w:r>
      <w:r w:rsidR="00DF48C0" w:rsidRPr="008B7DEB">
        <w:rPr>
          <w:rFonts w:eastAsia="宋体" w:cs="Times New Roman"/>
        </w:rPr>
      </w:r>
      <w:r w:rsidR="00DF48C0" w:rsidRPr="008B7DEB">
        <w:rPr>
          <w:rFonts w:eastAsia="宋体" w:cs="Times New Roman"/>
        </w:rPr>
        <w:fldChar w:fldCharType="separate"/>
      </w:r>
      <w:r w:rsidR="00DC2BAB" w:rsidRPr="008B7DEB">
        <w:rPr>
          <w:rFonts w:eastAsia="宋体" w:cs="Times New Roman"/>
          <w:noProof/>
        </w:rPr>
        <w:t>[7-10]</w:t>
      </w:r>
      <w:r w:rsidR="00DF48C0" w:rsidRPr="008B7DEB">
        <w:rPr>
          <w:rFonts w:eastAsia="宋体" w:cs="Times New Roman"/>
        </w:rPr>
        <w:fldChar w:fldCharType="end"/>
      </w:r>
      <w:r w:rsidR="00DF48C0" w:rsidRPr="008B7DEB">
        <w:rPr>
          <w:rFonts w:eastAsia="宋体" w:cs="Times New Roman"/>
        </w:rPr>
        <w:t xml:space="preserve">. </w:t>
      </w:r>
      <w:r w:rsidR="00CF640B" w:rsidRPr="008B7DEB">
        <w:rPr>
          <w:rFonts w:eastAsia="宋体" w:cs="Times New Roman"/>
        </w:rPr>
        <w:t>Using the "</w:t>
      </w:r>
      <w:proofErr w:type="spellStart"/>
      <w:r w:rsidR="00CF640B" w:rsidRPr="008B7DEB">
        <w:rPr>
          <w:rFonts w:eastAsia="宋体" w:cs="Times New Roman"/>
        </w:rPr>
        <w:t>survMisc</w:t>
      </w:r>
      <w:proofErr w:type="spellEnd"/>
      <w:r w:rsidR="00CF640B" w:rsidRPr="008B7DEB">
        <w:rPr>
          <w:rFonts w:eastAsia="宋体" w:cs="Times New Roman"/>
        </w:rPr>
        <w:t xml:space="preserve">" R package’s </w:t>
      </w:r>
      <w:proofErr w:type="spellStart"/>
      <w:r w:rsidR="00CF640B" w:rsidRPr="008B7DEB">
        <w:rPr>
          <w:rFonts w:eastAsia="宋体" w:cs="Times New Roman"/>
        </w:rPr>
        <w:t>cutp</w:t>
      </w:r>
      <w:proofErr w:type="spellEnd"/>
      <w:r w:rsidR="00CF640B" w:rsidRPr="008B7DEB">
        <w:rPr>
          <w:rFonts w:eastAsia="宋体" w:cs="Times New Roman"/>
        </w:rPr>
        <w:t xml:space="preserve"> function, the optimal cutoff value for SEMA6A</w:t>
      </w:r>
      <w:r w:rsidR="00DF48C0" w:rsidRPr="008B7DEB">
        <w:rPr>
          <w:rFonts w:eastAsia="宋体" w:cs="Times New Roman"/>
        </w:rPr>
        <w:t xml:space="preserve"> or ISG15</w:t>
      </w:r>
      <w:r w:rsidR="00CF640B" w:rsidRPr="008B7DEB">
        <w:rPr>
          <w:rFonts w:eastAsia="宋体" w:cs="Times New Roman"/>
        </w:rPr>
        <w:t xml:space="preserve"> expression was determined, and </w:t>
      </w:r>
      <w:r w:rsidR="00CF640B" w:rsidRPr="008B7DEB">
        <w:rPr>
          <w:rFonts w:eastAsia="宋体" w:cs="Times New Roman"/>
          <w:szCs w:val="24"/>
        </w:rPr>
        <w:t>patients with CRC</w:t>
      </w:r>
      <w:r w:rsidR="00CF640B" w:rsidRPr="008B7DEB">
        <w:rPr>
          <w:rFonts w:eastAsia="宋体" w:cs="Times New Roman"/>
        </w:rPr>
        <w:t xml:space="preserve"> were classified into</w:t>
      </w:r>
      <w:r w:rsidR="00DF48C0" w:rsidRPr="008B7DEB">
        <w:rPr>
          <w:rFonts w:eastAsia="宋体" w:cs="Times New Roman"/>
        </w:rPr>
        <w:t xml:space="preserve"> </w:t>
      </w:r>
      <w:r w:rsidR="00CF640B" w:rsidRPr="008B7DEB">
        <w:rPr>
          <w:rFonts w:eastAsia="宋体" w:cs="Times New Roman"/>
        </w:rPr>
        <w:t>high and</w:t>
      </w:r>
      <w:r w:rsidR="00DF48C0" w:rsidRPr="008B7DEB">
        <w:rPr>
          <w:rFonts w:eastAsia="宋体" w:cs="Times New Roman"/>
        </w:rPr>
        <w:t xml:space="preserve"> </w:t>
      </w:r>
      <w:r w:rsidR="00CF640B" w:rsidRPr="008B7DEB">
        <w:rPr>
          <w:rFonts w:eastAsia="宋体" w:cs="Times New Roman"/>
        </w:rPr>
        <w:t>low groups.</w:t>
      </w:r>
    </w:p>
    <w:p w14:paraId="75A3E9A2" w14:textId="24A4C787" w:rsidR="00CF640B" w:rsidRPr="008B7DEB" w:rsidRDefault="00CF640B" w:rsidP="001E3433">
      <w:pPr>
        <w:pStyle w:val="2"/>
        <w:rPr>
          <w:rFonts w:eastAsia="宋体" w:cs="Times New Roman"/>
        </w:rPr>
      </w:pPr>
      <w:r w:rsidRPr="008B7DEB">
        <w:rPr>
          <w:rFonts w:eastAsia="宋体" w:cs="Times New Roman"/>
        </w:rPr>
        <w:t>Prognostic analysis and construction of the nomogram</w:t>
      </w:r>
    </w:p>
    <w:p w14:paraId="2C46DD98" w14:textId="25FEF627" w:rsidR="00CF640B" w:rsidRPr="008B7DEB" w:rsidRDefault="00CF640B" w:rsidP="001E3433">
      <w:pPr>
        <w:ind w:firstLine="420"/>
        <w:rPr>
          <w:rFonts w:eastAsia="宋体" w:cs="Times New Roman"/>
          <w:szCs w:val="24"/>
        </w:rPr>
      </w:pPr>
      <w:r w:rsidRPr="008B7DEB">
        <w:rPr>
          <w:rFonts w:eastAsia="宋体" w:cs="Times New Roman"/>
          <w:szCs w:val="24"/>
        </w:rPr>
        <w:t xml:space="preserve">To evaluate the predictive significance of SEMA6A in CRC, Kaplan-Meier (K–M) survival analysis was performed to compare survival outcomes across different patient groups. Univariable Cox regression analysis was then conducted to determine the hazard ratios for the SEMA6A groups and other clinical characteristics. Variables with </w:t>
      </w:r>
      <w:r w:rsidRPr="008B7DEB">
        <w:rPr>
          <w:rFonts w:eastAsia="宋体" w:cs="Times New Roman"/>
          <w:szCs w:val="24"/>
        </w:rPr>
        <w:lastRenderedPageBreak/>
        <w:t xml:space="preserve">a </w:t>
      </w:r>
      <w:r w:rsidRPr="008B7DEB">
        <w:rPr>
          <w:rFonts w:eastAsia="宋体" w:cs="Times New Roman"/>
          <w:i/>
          <w:szCs w:val="24"/>
        </w:rPr>
        <w:t>P</w:t>
      </w:r>
      <w:r w:rsidRPr="008B7DEB">
        <w:rPr>
          <w:rFonts w:eastAsia="宋体" w:cs="Times New Roman"/>
          <w:szCs w:val="24"/>
        </w:rPr>
        <w:t>-value &lt; 0.05 were subsequently subjected to multivariable Cox regression analysis. Based on the results of the multivariable analysis, a Nomogram model was constructed to predict the 3- and 5-year overall survival (OS) of patients with CRC. The model's predictive accuracy was evaluated using calibration and receiver operating characteristic (ROC) curves. The "survival" and "regplot" R packages were used to generate the Nomogram, while "rms" and "timeROC" were employed to produce the calibration and ROC curves, respectively.</w:t>
      </w:r>
    </w:p>
    <w:p w14:paraId="35AFDFDE" w14:textId="60874368" w:rsidR="00CF640B" w:rsidRPr="008B7DEB" w:rsidRDefault="00CF640B" w:rsidP="001E3433">
      <w:pPr>
        <w:pStyle w:val="2"/>
        <w:rPr>
          <w:rFonts w:eastAsia="宋体" w:cs="Times New Roman"/>
          <w:szCs w:val="24"/>
        </w:rPr>
      </w:pPr>
      <w:r w:rsidRPr="008B7DEB">
        <w:rPr>
          <w:rFonts w:eastAsia="宋体" w:cs="Times New Roman"/>
        </w:rPr>
        <w:t>Functional enrichment analysis</w:t>
      </w:r>
    </w:p>
    <w:p w14:paraId="72CF9DCD" w14:textId="07EE11CF" w:rsidR="00CF640B" w:rsidRPr="008B7DEB" w:rsidRDefault="00CF640B" w:rsidP="00404EB3">
      <w:pPr>
        <w:ind w:firstLineChars="200" w:firstLine="480"/>
        <w:rPr>
          <w:rFonts w:eastAsia="宋体" w:cs="Times New Roman"/>
          <w:szCs w:val="24"/>
        </w:rPr>
      </w:pPr>
      <w:bookmarkStart w:id="2" w:name="_Hlk198558033"/>
      <w:r w:rsidRPr="008B7DEB">
        <w:rPr>
          <w:rFonts w:eastAsia="宋体" w:cs="Times New Roman"/>
          <w:szCs w:val="24"/>
        </w:rPr>
        <w:t>Differentially expressed genes (DEGs)</w:t>
      </w:r>
      <w:bookmarkEnd w:id="2"/>
      <w:r w:rsidRPr="008B7DEB">
        <w:rPr>
          <w:rFonts w:eastAsia="宋体" w:cs="Times New Roman"/>
          <w:szCs w:val="24"/>
        </w:rPr>
        <w:t xml:space="preserve"> across groups were identified using the "limma" R package, applying a filtering criterion of an adjusted </w:t>
      </w:r>
      <w:r w:rsidRPr="008B7DEB">
        <w:rPr>
          <w:rFonts w:eastAsia="宋体" w:cs="Times New Roman"/>
          <w:i/>
          <w:szCs w:val="24"/>
        </w:rPr>
        <w:t>P</w:t>
      </w:r>
      <w:r w:rsidRPr="008B7DEB">
        <w:rPr>
          <w:rFonts w:eastAsia="宋体" w:cs="Times New Roman"/>
          <w:szCs w:val="24"/>
        </w:rPr>
        <w:t>-value &lt; 0.05 and an absolute log</w:t>
      </w:r>
      <w:r w:rsidRPr="008B7DEB">
        <w:rPr>
          <w:rFonts w:eastAsia="宋体" w:cs="Times New Roman"/>
          <w:vertAlign w:val="subscript"/>
        </w:rPr>
        <w:t>2</w:t>
      </w:r>
      <w:r w:rsidRPr="008B7DEB">
        <w:rPr>
          <w:rFonts w:eastAsia="宋体" w:cs="Times New Roman"/>
          <w:szCs w:val="24"/>
        </w:rPr>
        <w:t>(</w:t>
      </w:r>
      <w:bookmarkStart w:id="3" w:name="_Hlk198558066"/>
      <w:r w:rsidRPr="008B7DEB">
        <w:rPr>
          <w:rFonts w:eastAsia="宋体" w:cs="Times New Roman"/>
          <w:szCs w:val="24"/>
        </w:rPr>
        <w:t>fold change [FC</w:t>
      </w:r>
      <w:bookmarkEnd w:id="3"/>
      <w:r w:rsidRPr="008B7DEB">
        <w:rPr>
          <w:rFonts w:eastAsia="宋体" w:cs="Times New Roman"/>
          <w:szCs w:val="24"/>
        </w:rPr>
        <w:t xml:space="preserve">]) &gt; 0.5. Functional enrichment analysis of the DEGs was performed, including Gene Ontology (GO) analysis and Gene Set Enrichment Analysis (GSEA), using the "clusterProfiler" R package </w:t>
      </w:r>
      <w:r w:rsidRPr="008B7DEB">
        <w:rPr>
          <w:rFonts w:eastAsia="宋体" w:cs="Times New Roman"/>
          <w:szCs w:val="24"/>
        </w:rPr>
        <w:fldChar w:fldCharType="begin"/>
      </w:r>
      <w:r w:rsidR="00187AC0" w:rsidRPr="008B7DEB">
        <w:rPr>
          <w:rFonts w:eastAsia="宋体" w:cs="Times New Roman"/>
          <w:szCs w:val="24"/>
        </w:rPr>
        <w:instrText xml:space="preserve"> ADDIN EN.CITE &lt;EndNote&gt;&lt;Cite&gt;&lt;Author&gt;Yu&lt;/Author&gt;&lt;Year&gt;2012&lt;/Year&gt;&lt;RecNum&gt;31&lt;/RecNum&gt;&lt;DisplayText&gt;[11]&lt;/DisplayText&gt;&lt;record&gt;&lt;rec-number&gt;31&lt;/rec-number&gt;&lt;foreign-keys&gt;&lt;key app="EN" db-id="xtazstfwofpx0oew0t7vrzrgf9aa5svtx009" timestamp="1684376235"&gt;31&lt;/key&gt;&lt;/foreign-keys&gt;&lt;ref-type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clusters&lt;/title&gt;&lt;secondary-title&gt;Omics&lt;/secondary-title&gt;&lt;alt-title&gt;Omics : a journal of integrative biology&lt;/alt-title&gt;&lt;/titles&gt;&lt;periodical&gt;&lt;full-title&gt;Omics&lt;/full-title&gt;&lt;abbr-1&gt;Omics : a journal of integrative biology&lt;/abbr-1&gt;&lt;/periodical&gt;&lt;alt-periodical&gt;&lt;full-title&gt;Omics&lt;/full-title&gt;&lt;abbr-1&gt;Omics : a journal of integrative biology&lt;/abbr-1&gt;&lt;/alt-periodical&gt;&lt;pages&gt;284-7&lt;/pages&gt;&lt;volume&gt;16&lt;/volume&gt;&lt;number&gt;5&lt;/number&gt;&lt;edition&gt;2012/03/30&lt;/edition&gt;&lt;keywords&gt;&lt;keyword&gt;Animals&lt;/keyword&gt;&lt;keyword&gt;Gene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1536-2310 (Print)&amp;#xD;1536-2310&lt;/isbn&gt;&lt;accession-num&gt;22455463&lt;/accession-num&gt;&lt;urls&gt;&lt;/urls&gt;&lt;custom2&gt;PMC3339379&lt;/custom2&gt;&lt;electronic-resource-num&gt;10.1089/omi.2011.0118&lt;/electronic-resource-num&gt;&lt;remote-database-provider&gt;NLM&lt;/remote-database-provider&gt;&lt;language&gt;eng&lt;/language&gt;&lt;/record&gt;&lt;/Cite&gt;&lt;/EndNote&gt;</w:instrText>
      </w:r>
      <w:r w:rsidRPr="008B7DEB">
        <w:rPr>
          <w:rFonts w:eastAsia="宋体" w:cs="Times New Roman"/>
          <w:szCs w:val="24"/>
        </w:rPr>
        <w:fldChar w:fldCharType="separate"/>
      </w:r>
      <w:r w:rsidR="00187AC0" w:rsidRPr="008B7DEB">
        <w:rPr>
          <w:rFonts w:eastAsia="宋体" w:cs="Times New Roman"/>
          <w:noProof/>
          <w:szCs w:val="24"/>
        </w:rPr>
        <w:t>[11]</w:t>
      </w:r>
      <w:r w:rsidRPr="008B7DEB">
        <w:rPr>
          <w:rFonts w:eastAsia="宋体" w:cs="Times New Roman"/>
          <w:szCs w:val="24"/>
        </w:rPr>
        <w:fldChar w:fldCharType="end"/>
      </w:r>
      <w:r w:rsidRPr="008B7DEB">
        <w:rPr>
          <w:rFonts w:eastAsia="宋体" w:cs="Times New Roman"/>
          <w:szCs w:val="24"/>
        </w:rPr>
        <w:t>.</w:t>
      </w:r>
      <w:bookmarkStart w:id="4" w:name="_Hlk226121219"/>
    </w:p>
    <w:bookmarkEnd w:id="4"/>
    <w:p w14:paraId="1BED621E" w14:textId="4031E3EB" w:rsidR="00CF640B" w:rsidRPr="008B7DEB" w:rsidRDefault="00CF640B" w:rsidP="001E3433">
      <w:pPr>
        <w:pStyle w:val="2"/>
        <w:rPr>
          <w:rFonts w:eastAsia="宋体" w:cs="Times New Roman"/>
          <w:szCs w:val="24"/>
        </w:rPr>
      </w:pPr>
      <w:r w:rsidRPr="008B7DEB">
        <w:rPr>
          <w:rFonts w:eastAsia="宋体" w:cs="Times New Roman"/>
        </w:rPr>
        <w:t>RNA sequencing (RNA-seq) and proteomics sequencing analysis</w:t>
      </w:r>
    </w:p>
    <w:p w14:paraId="7CD9D669" w14:textId="7F251CAB" w:rsidR="00CF640B" w:rsidRPr="008B7DEB" w:rsidRDefault="00CF640B" w:rsidP="001E3433">
      <w:pPr>
        <w:ind w:firstLine="420"/>
        <w:rPr>
          <w:rFonts w:eastAsia="宋体" w:cs="Times New Roman"/>
        </w:rPr>
      </w:pPr>
      <w:r w:rsidRPr="008B7DEB">
        <w:rPr>
          <w:rFonts w:eastAsia="宋体" w:cs="Times New Roman"/>
        </w:rPr>
        <w:t xml:space="preserve">RNA concentration and purity were measured using a Nanodrop2000, RNA integrity was evaluated </w:t>
      </w:r>
      <w:r w:rsidRPr="008B7DEB">
        <w:rPr>
          <w:rFonts w:eastAsia="宋体" w:cs="Times New Roman"/>
          <w:i/>
          <w:iCs/>
        </w:rPr>
        <w:t>via</w:t>
      </w:r>
      <w:r w:rsidRPr="008B7DEB">
        <w:rPr>
          <w:rFonts w:eastAsia="宋体" w:cs="Times New Roman"/>
        </w:rPr>
        <w:t xml:space="preserve"> agarose gel electrophoresis, and the RNA integrity number (RIN) was calculated using an Agilent2100. For library construction, the following RNA requirements were met: ≥ 1 μg of RNA, concentration ≥ 35 ng/</w:t>
      </w:r>
      <w:proofErr w:type="spellStart"/>
      <w:r w:rsidRPr="008B7DEB">
        <w:rPr>
          <w:rFonts w:eastAsia="宋体" w:cs="Times New Roman"/>
        </w:rPr>
        <w:t>μL</w:t>
      </w:r>
      <w:proofErr w:type="spellEnd"/>
      <w:r w:rsidRPr="008B7DEB">
        <w:rPr>
          <w:rFonts w:eastAsia="宋体" w:cs="Times New Roman"/>
        </w:rPr>
        <w:t xml:space="preserve">, OD260/280 ratio ≥ 1.8, and OD260/230 ratio ≥ 1.0. To isolate mRNA, magnetic beads with oligo(dT) were used to capture poly-A-tailed mRNA through A-T base pairing, facilitating separation from total RNA. The mRNA was then fragmented using a </w:t>
      </w:r>
      <w:r w:rsidRPr="008B7DEB">
        <w:rPr>
          <w:rFonts w:eastAsia="宋体" w:cs="Times New Roman"/>
        </w:rPr>
        <w:lastRenderedPageBreak/>
        <w:t xml:space="preserve">fragmentation buffer into 300-bp-long pieces, after which a six-base random primer was added to reverse transcribe the mRNA into complementary DNA (cDNA). The cDNA was further processed by adding an "A" base to the 3' end to create a Y-shaped joint, and End Repair Mix was used to form blunt ends. Finally, sequencing was performed using the Illumina platform. </w:t>
      </w:r>
    </w:p>
    <w:p w14:paraId="4C037F37" w14:textId="77777777" w:rsidR="00CF640B" w:rsidRPr="008B7DEB" w:rsidRDefault="00CF640B" w:rsidP="001E3433">
      <w:pPr>
        <w:ind w:firstLine="420"/>
        <w:rPr>
          <w:rFonts w:eastAsia="宋体" w:cs="Times New Roman"/>
          <w:szCs w:val="24"/>
        </w:rPr>
      </w:pPr>
      <w:r w:rsidRPr="008B7DEB">
        <w:rPr>
          <w:rFonts w:eastAsia="宋体" w:cs="Times New Roman"/>
          <w:szCs w:val="24"/>
        </w:rPr>
        <w:t>Proteomic quantification of the SL4 and pLV-SEMA6A cell lines was performed by Beijing YIKEBAIDE Technology Co., LTD. The cells were lysed at 4°C for 30 minutes, followed by centrifugation at 12,000g for 30 minutes at 4°C. The protein concentration of the supernatant was determined using the BCA assay. Tandem mass spectrometry (TMT) labeling was carried out according to the manufacturer's instructions (</w:t>
      </w:r>
      <w:proofErr w:type="spellStart"/>
      <w:r w:rsidRPr="008B7DEB">
        <w:rPr>
          <w:rFonts w:eastAsia="宋体" w:cs="Times New Roman"/>
          <w:szCs w:val="24"/>
        </w:rPr>
        <w:t>ThermoFisher</w:t>
      </w:r>
      <w:proofErr w:type="spellEnd"/>
      <w:r w:rsidRPr="008B7DEB">
        <w:rPr>
          <w:rFonts w:eastAsia="宋体" w:cs="Times New Roman"/>
          <w:szCs w:val="24"/>
        </w:rPr>
        <w:t xml:space="preserve">, A44522). A 100 μg protein sample was dissolved in 100 mM TEAB, reduced with 100 mM TCEP at 37°C for 60 minutes, and alkylated with 40 mM iodoacetamide at room temperature for 40 minutes. To precipitate the protein, pre-cooled acetone was added to the reaction solution at -20°C and incubated for 4 hours. The protein was pelleted by centrifugation at 10,000g for 20 minutes, resuspended in 100 </w:t>
      </w:r>
      <w:proofErr w:type="spellStart"/>
      <w:r w:rsidRPr="008B7DEB">
        <w:rPr>
          <w:rFonts w:eastAsia="宋体" w:cs="Times New Roman"/>
          <w:szCs w:val="24"/>
        </w:rPr>
        <w:t>μL</w:t>
      </w:r>
      <w:proofErr w:type="spellEnd"/>
      <w:r w:rsidRPr="008B7DEB">
        <w:rPr>
          <w:rFonts w:eastAsia="宋体" w:cs="Times New Roman"/>
          <w:szCs w:val="24"/>
        </w:rPr>
        <w:t xml:space="preserve"> of 100 mM TEAB, and digested with trypsin overnight at 37°C. Acetonitrile was then added to the TMT reagent, and the digested protein was transferred to the TMT reagent and incubated at room temperature for 2 hours. The reaction was quenched with hydroxylamine for 30 minutes. Samples from the same group were combined, vacuum-dried, and subjected to one-dimensional separation </w:t>
      </w:r>
      <w:r w:rsidRPr="008B7DEB">
        <w:rPr>
          <w:rFonts w:eastAsia="宋体" w:cs="Times New Roman"/>
          <w:i/>
          <w:iCs/>
          <w:szCs w:val="24"/>
        </w:rPr>
        <w:t>via</w:t>
      </w:r>
      <w:r w:rsidRPr="008B7DEB">
        <w:rPr>
          <w:rFonts w:eastAsia="宋体" w:cs="Times New Roman"/>
          <w:szCs w:val="24"/>
        </w:rPr>
        <w:t xml:space="preserve"> high-performance reversed-phase liquid chromatography (RPLC) prior to LC-MS analysis. The protein samples were reconstituted in loading buffer (2% acetonitrile, pH </w:t>
      </w:r>
      <w:r w:rsidRPr="008B7DEB">
        <w:rPr>
          <w:rFonts w:eastAsia="宋体" w:cs="Times New Roman"/>
          <w:szCs w:val="24"/>
        </w:rPr>
        <w:lastRenderedPageBreak/>
        <w:t>10). A total of 10 fractions were collected and dried for subsequent MS analysis. The samples were recombined with a solution of 0.2% acetonitrile and 0.1% formic acid and analyzed by mass spectrometry.</w:t>
      </w:r>
    </w:p>
    <w:p w14:paraId="3D345199" w14:textId="44B9D1DC" w:rsidR="00CF640B" w:rsidRPr="008B7DEB" w:rsidRDefault="00CF640B" w:rsidP="001E3433">
      <w:pPr>
        <w:ind w:firstLine="420"/>
        <w:rPr>
          <w:rFonts w:eastAsia="宋体" w:cs="Times New Roman"/>
        </w:rPr>
      </w:pPr>
      <w:r w:rsidRPr="008B7DEB">
        <w:rPr>
          <w:rFonts w:eastAsia="宋体" w:cs="Times New Roman"/>
          <w:szCs w:val="24"/>
        </w:rPr>
        <w:t>Differential expression analysis was conducted using DESeq2. The R package "</w:t>
      </w:r>
      <w:proofErr w:type="spellStart"/>
      <w:r w:rsidRPr="008B7DEB">
        <w:rPr>
          <w:rFonts w:eastAsia="宋体" w:cs="Times New Roman"/>
          <w:szCs w:val="24"/>
        </w:rPr>
        <w:t>VennDiagram</w:t>
      </w:r>
      <w:proofErr w:type="spellEnd"/>
      <w:r w:rsidRPr="008B7DEB">
        <w:rPr>
          <w:rFonts w:eastAsia="宋体" w:cs="Times New Roman"/>
          <w:szCs w:val="24"/>
        </w:rPr>
        <w:t xml:space="preserve">" was employed to visualize the overlapping differential genes between the transcriptome and proteome. Volcano plots of the differential genes were generated using the "ggplot2" R package. Target genes were screened and identified using </w:t>
      </w:r>
      <w:proofErr w:type="spellStart"/>
      <w:r w:rsidRPr="008B7DEB">
        <w:rPr>
          <w:rFonts w:eastAsia="宋体" w:cs="Times New Roman"/>
          <w:szCs w:val="24"/>
        </w:rPr>
        <w:t>cytoHubba</w:t>
      </w:r>
      <w:proofErr w:type="spellEnd"/>
      <w:r w:rsidRPr="008B7DEB">
        <w:rPr>
          <w:rFonts w:eastAsia="宋体" w:cs="Times New Roman"/>
          <w:szCs w:val="24"/>
        </w:rPr>
        <w:t xml:space="preserve">, a plugin for Cytoscape software </w:t>
      </w:r>
      <w:r w:rsidRPr="008B7DEB">
        <w:rPr>
          <w:rFonts w:eastAsia="宋体" w:cs="Times New Roman"/>
          <w:szCs w:val="24"/>
        </w:rPr>
        <w:fldChar w:fldCharType="begin"/>
      </w:r>
      <w:r w:rsidR="00187AC0" w:rsidRPr="008B7DEB">
        <w:rPr>
          <w:rFonts w:eastAsia="宋体" w:cs="Times New Roman"/>
          <w:szCs w:val="24"/>
        </w:rPr>
        <w:instrText xml:space="preserve"> ADDIN EN.CITE &lt;EndNote&gt;&lt;Cite&gt;&lt;Author&gt;Chin&lt;/Author&gt;&lt;Year&gt;2014&lt;/Year&gt;&lt;RecNum&gt;19&lt;/RecNum&gt;&lt;DisplayText&gt;[12]&lt;/DisplayText&gt;&lt;record&gt;&lt;rec-number&gt;19&lt;/rec-number&gt;&lt;foreign-keys&gt;&lt;key app="EN" db-id="fwwae20eprd0w8e0te5pv0at0rda5z9tdxav" timestamp="1676186503"&gt;19&lt;/key&gt;&lt;/foreign-keys&gt;&lt;ref-type name="Journal Article"&gt;17&lt;/ref-type&gt;&lt;contributors&gt;&lt;authors&gt;&lt;author&gt;Chin, C. H.&lt;/author&gt;&lt;author&gt;Chen, S. H.&lt;/author&gt;&lt;author&gt;Wu, H. H.&lt;/author&gt;&lt;author&gt;Ho, C. W.&lt;/author&gt;&lt;author&gt;Ko, M. T.&lt;/author&gt;&lt;author&gt;Lin, C. Y.&lt;/author&gt;&lt;/authors&gt;&lt;/contributors&gt;&lt;titles&gt;&lt;title&gt;cytoHubba: identifying hub objects and sub-networks from complex interactome&lt;/title&gt;&lt;secondary-title&gt;BMC Syst Biol&lt;/secondary-title&gt;&lt;alt-title&gt;BMC systems biology&lt;/alt-title&gt;&lt;/titles&gt;&lt;periodical&gt;&lt;full-title&gt;BMC Syst Biol&lt;/full-title&gt;&lt;abbr-1&gt;BMC systems biology&lt;/abbr-1&gt;&lt;/periodical&gt;&lt;alt-periodical&gt;&lt;full-title&gt;BMC Syst Biol&lt;/full-title&gt;&lt;abbr-1&gt;BMC systems biology&lt;/abbr-1&gt;&lt;/alt-periodical&gt;&lt;pages&gt;S11&lt;/pages&gt;&lt;volume&gt;8 Suppl 4&lt;/volume&gt;&lt;number&gt;Suppl 4&lt;/number&gt;&lt;edition&gt;2014/12/19&lt;/edition&gt;&lt;keywords&gt;&lt;keyword&gt;Computational Biology/*methods&lt;/keyword&gt;&lt;keyword&gt;*Protein Interaction Mapping&lt;/keyword&gt;&lt;keyword&gt;Saccharomyces cerevisiae/metabolism&lt;/keyword&gt;&lt;keyword&gt;*Software&lt;/keyword&gt;&lt;/keywords&gt;&lt;dates&gt;&lt;year&gt;2014&lt;/year&gt;&lt;/dates&gt;&lt;isbn&gt;1752-0509&lt;/isbn&gt;&lt;accession-num&gt;25521941&lt;/accession-num&gt;&lt;urls&gt;&lt;/urls&gt;&lt;custom2&gt;PMC4290687&lt;/custom2&gt;&lt;electronic-resource-num&gt;10.1186/1752-0509-8-s4-s11&lt;/electronic-resource-num&gt;&lt;remote-database-provider&gt;NLM&lt;/remote-database-provider&gt;&lt;language&gt;eng&lt;/language&gt;&lt;/record&gt;&lt;/Cite&gt;&lt;/EndNote&gt;</w:instrText>
      </w:r>
      <w:r w:rsidRPr="008B7DEB">
        <w:rPr>
          <w:rFonts w:eastAsia="宋体" w:cs="Times New Roman"/>
          <w:szCs w:val="24"/>
        </w:rPr>
        <w:fldChar w:fldCharType="separate"/>
      </w:r>
      <w:r w:rsidR="00187AC0" w:rsidRPr="008B7DEB">
        <w:rPr>
          <w:rFonts w:eastAsia="宋体" w:cs="Times New Roman"/>
          <w:noProof/>
          <w:szCs w:val="24"/>
        </w:rPr>
        <w:t>[12]</w:t>
      </w:r>
      <w:r w:rsidRPr="008B7DEB">
        <w:rPr>
          <w:rFonts w:eastAsia="宋体" w:cs="Times New Roman"/>
          <w:szCs w:val="24"/>
        </w:rPr>
        <w:fldChar w:fldCharType="end"/>
      </w:r>
      <w:r w:rsidRPr="008B7DEB">
        <w:rPr>
          <w:rFonts w:eastAsia="宋体" w:cs="Times New Roman"/>
          <w:szCs w:val="24"/>
        </w:rPr>
        <w:t xml:space="preserve">. The top 10 genes from each of the 12 algorithms were selected, and the gene most frequently appearing across the algorithms was defined as the target gene of SEMA6A. GO functional enrichment analysis was performed using the "clusterProfiler" R package to identify potential regulatory pathways, and the co-enriched pathways from the transcriptome and proteome were visualized as bubble plots. Protein-protein and protein-pathway networks were constructed using </w:t>
      </w:r>
      <w:proofErr w:type="spellStart"/>
      <w:r w:rsidRPr="008B7DEB">
        <w:rPr>
          <w:rFonts w:eastAsia="宋体" w:cs="Times New Roman"/>
          <w:szCs w:val="24"/>
        </w:rPr>
        <w:t>ClueGO</w:t>
      </w:r>
      <w:proofErr w:type="spellEnd"/>
      <w:r w:rsidRPr="008B7DEB">
        <w:rPr>
          <w:rFonts w:eastAsia="宋体" w:cs="Times New Roman"/>
          <w:szCs w:val="24"/>
        </w:rPr>
        <w:t xml:space="preserve"> </w:t>
      </w:r>
      <w:r w:rsidRPr="008B7DEB">
        <w:rPr>
          <w:rFonts w:eastAsia="宋体" w:cs="Times New Roman"/>
          <w:szCs w:val="24"/>
        </w:rPr>
        <w:fldChar w:fldCharType="begin"/>
      </w:r>
      <w:r w:rsidR="00187AC0" w:rsidRPr="008B7DEB">
        <w:rPr>
          <w:rFonts w:eastAsia="宋体" w:cs="Times New Roman"/>
          <w:szCs w:val="24"/>
        </w:rPr>
        <w:instrText xml:space="preserve"> ADDIN EN.CITE &lt;EndNote&gt;&lt;Cite&gt;&lt;Author&gt;Bindea&lt;/Author&gt;&lt;Year&gt;2009&lt;/Year&gt;&lt;RecNum&gt;21&lt;/RecNum&gt;&lt;DisplayText&gt;[13]&lt;/DisplayText&gt;&lt;record&gt;&lt;rec-number&gt;21&lt;/rec-number&gt;&lt;foreign-keys&gt;&lt;key app="EN" db-id="fwwae20eprd0w8e0te5pv0at0rda5z9tdxav" timestamp="1676187242"&gt;21&lt;/key&gt;&lt;/foreign-keys&gt;&lt;ref-type name="Journal Article"&gt;17&lt;/ref-type&gt;&lt;contributors&gt;&lt;authors&gt;&lt;author&gt;Bindea, G.&lt;/author&gt;&lt;author&gt;Mlecnik, B.&lt;/author&gt;&lt;author&gt;Hackl, H.&lt;/author&gt;&lt;author&gt;Charoentong, P.&lt;/author&gt;&lt;author&gt;Tosolini, M.&lt;/author&gt;&lt;author&gt;Kirilovsky, A.&lt;/author&gt;&lt;author&gt;Fridman, W. H.&lt;/author&gt;&lt;author&gt;Pagès, F.&lt;/author&gt;&lt;author&gt;Trajanoski, Z.&lt;/author&gt;&lt;author&gt;Galon, J.&lt;/author&gt;&lt;/authors&gt;&lt;/contributors&gt;&lt;auth-address&gt;INSERM, AVENIR Team, Integrative Cancer Immunology, U872, Paris, France.&lt;/auth-address&gt;&lt;titles&gt;&lt;title&gt;ClueGO: a Cytoscape plug-in to decipher functionally grouped gene ontology and pathway annotation networks&lt;/title&gt;&lt;secondary-title&gt;Bioinformatics&lt;/secondary-title&gt;&lt;alt-title&gt;Bioinformatics (Oxford, England)&lt;/alt-title&gt;&lt;/titles&gt;&lt;periodical&gt;&lt;full-title&gt;Bioinformatics&lt;/full-title&gt;&lt;abbr-1&gt;Bioinformatics (Oxford, England)&lt;/abbr-1&gt;&lt;/periodical&gt;&lt;alt-periodical&gt;&lt;full-title&gt;Bioinformatics&lt;/full-title&gt;&lt;abbr-1&gt;Bioinformatics (Oxford, England)&lt;/abbr-1&gt;&lt;/alt-periodical&gt;&lt;pages&gt;1091-3&lt;/pages&gt;&lt;volume&gt;25&lt;/volume&gt;&lt;number&gt;8&lt;/number&gt;&lt;edition&gt;2009/02/25&lt;/edition&gt;&lt;keywords&gt;&lt;keyword&gt;Computational Biology/*methods&lt;/keyword&gt;&lt;keyword&gt;Databases, Genetic&lt;/keyword&gt;&lt;keyword&gt;*Gene Regulatory Networks&lt;/keyword&gt;&lt;keyword&gt;Models, Biological&lt;/keyword&gt;&lt;keyword&gt;Multigene Family&lt;/keyword&gt;&lt;keyword&gt;*Software&lt;/keyword&gt;&lt;/keywords&gt;&lt;dates&gt;&lt;year&gt;2009&lt;/year&gt;&lt;pub-dates&gt;&lt;date&gt;Apr 15&lt;/date&gt;&lt;/pub-dates&gt;&lt;/dates&gt;&lt;isbn&gt;1367-4803 (Print)&amp;#xD;1367-4803&lt;/isbn&gt;&lt;accession-num&gt;19237447&lt;/accession-num&gt;&lt;urls&gt;&lt;/urls&gt;&lt;custom2&gt;PMC2666812&lt;/custom2&gt;&lt;electronic-resource-num&gt;10.1093/bioinformatics/btp101&lt;/electronic-resource-num&gt;&lt;remote-database-provider&gt;NLM&lt;/remote-database-provider&gt;&lt;language&gt;eng&lt;/language&gt;&lt;/record&gt;&lt;/Cite&gt;&lt;/EndNote&gt;</w:instrText>
      </w:r>
      <w:r w:rsidRPr="008B7DEB">
        <w:rPr>
          <w:rFonts w:eastAsia="宋体" w:cs="Times New Roman"/>
          <w:szCs w:val="24"/>
        </w:rPr>
        <w:fldChar w:fldCharType="separate"/>
      </w:r>
      <w:r w:rsidR="00187AC0" w:rsidRPr="008B7DEB">
        <w:rPr>
          <w:rFonts w:eastAsia="宋体" w:cs="Times New Roman"/>
          <w:noProof/>
          <w:szCs w:val="24"/>
        </w:rPr>
        <w:t>[13]</w:t>
      </w:r>
      <w:r w:rsidRPr="008B7DEB">
        <w:rPr>
          <w:rFonts w:eastAsia="宋体" w:cs="Times New Roman"/>
          <w:szCs w:val="24"/>
        </w:rPr>
        <w:fldChar w:fldCharType="end"/>
      </w:r>
      <w:r w:rsidRPr="008B7DEB">
        <w:rPr>
          <w:rFonts w:eastAsia="宋体" w:cs="Times New Roman"/>
          <w:szCs w:val="24"/>
        </w:rPr>
        <w:t xml:space="preserve"> and </w:t>
      </w:r>
      <w:proofErr w:type="spellStart"/>
      <w:r w:rsidRPr="008B7DEB">
        <w:rPr>
          <w:rFonts w:eastAsia="宋体" w:cs="Times New Roman"/>
          <w:szCs w:val="24"/>
        </w:rPr>
        <w:t>Cluepedia</w:t>
      </w:r>
      <w:proofErr w:type="spellEnd"/>
      <w:r w:rsidRPr="008B7DEB">
        <w:rPr>
          <w:rFonts w:eastAsia="宋体" w:cs="Times New Roman"/>
          <w:szCs w:val="24"/>
        </w:rPr>
        <w:t xml:space="preserve"> </w:t>
      </w:r>
      <w:r w:rsidRPr="008B7DEB">
        <w:rPr>
          <w:rFonts w:eastAsia="宋体" w:cs="Times New Roman"/>
          <w:szCs w:val="24"/>
        </w:rPr>
        <w:fldChar w:fldCharType="begin"/>
      </w:r>
      <w:r w:rsidR="00187AC0" w:rsidRPr="008B7DEB">
        <w:rPr>
          <w:rFonts w:eastAsia="宋体" w:cs="Times New Roman"/>
          <w:szCs w:val="24"/>
        </w:rPr>
        <w:instrText xml:space="preserve"> ADDIN EN.CITE &lt;EndNote&gt;&lt;Cite&gt;&lt;Author&gt;Bindea&lt;/Author&gt;&lt;Year&gt;2013&lt;/Year&gt;&lt;RecNum&gt;22&lt;/RecNum&gt;&lt;DisplayText&gt;[14]&lt;/DisplayText&gt;&lt;record&gt;&lt;rec-number&gt;22&lt;/rec-number&gt;&lt;foreign-keys&gt;&lt;key app="EN" db-id="fwwae20eprd0w8e0te5pv0at0rda5z9tdxav" timestamp="1676187307"&gt;22&lt;/key&gt;&lt;/foreign-keys&gt;&lt;ref-type name="Journal Article"&gt;17&lt;/ref-type&gt;&lt;contributors&gt;&lt;authors&gt;&lt;author&gt;Bindea, G.&lt;/author&gt;&lt;author&gt;Galon, J.&lt;/author&gt;&lt;author&gt;Mlecnik, B.&lt;/author&gt;&lt;/authors&gt;&lt;/contributors&gt;&lt;auth-address&gt;INSERM, Laboratory of Integrative Cancer Immunology, 75006 Paris, France.&lt;/auth-address&gt;&lt;titles&gt;&lt;title&gt;CluePedia Cytoscape plugin: pathway insights using integrated experimental and in silico data&lt;/title&gt;&lt;secondary-title&gt;Bioinformatics&lt;/secondary-title&gt;&lt;alt-title&gt;Bioinformatics (Oxford, England)&lt;/alt-title&gt;&lt;/titles&gt;&lt;periodical&gt;&lt;full-title&gt;Bioinformatics&lt;/full-title&gt;&lt;abbr-1&gt;Bioinformatics (Oxford, England)&lt;/abbr-1&gt;&lt;/periodical&gt;&lt;alt-periodical&gt;&lt;full-title&gt;Bioinformatics&lt;/full-title&gt;&lt;abbr-1&gt;Bioinformatics (Oxford, England)&lt;/abbr-1&gt;&lt;/alt-periodical&gt;&lt;pages&gt;661-3&lt;/pages&gt;&lt;volume&gt;29&lt;/volume&gt;&lt;number&gt;5&lt;/number&gt;&lt;edition&gt;2013/01/18&lt;/edition&gt;&lt;keywords&gt;&lt;keyword&gt;Animals&lt;/keyword&gt;&lt;keyword&gt;Computer Simulation&lt;/keyword&gt;&lt;keyword&gt;*Gene Regulatory Networks&lt;/keyword&gt;&lt;keyword&gt;Humans&lt;/keyword&gt;&lt;keyword&gt;Mice&lt;/keyword&gt;&lt;keyword&gt;MicroRNAs/metabolism&lt;/keyword&gt;&lt;keyword&gt;Proteins/genetics/metabolism&lt;/keyword&gt;&lt;keyword&gt;*Software&lt;/keyword&gt;&lt;/keywords&gt;&lt;dates&gt;&lt;year&gt;2013&lt;/year&gt;&lt;pub-dates&gt;&lt;date&gt;Mar 1&lt;/date&gt;&lt;/pub-dates&gt;&lt;/dates&gt;&lt;isbn&gt;1367-4803 (Print)&amp;#xD;1367-4803&lt;/isbn&gt;&lt;accession-num&gt;23325622&lt;/accession-num&gt;&lt;urls&gt;&lt;/urls&gt;&lt;custom2&gt;PMC3582273&lt;/custom2&gt;&lt;electronic-resource-num&gt;10.1093/bioinformatics/btt019&lt;/electronic-resource-num&gt;&lt;remote-database-provider&gt;NLM&lt;/remote-database-provider&gt;&lt;language&gt;eng&lt;/language&gt;&lt;/record&gt;&lt;/Cite&gt;&lt;/EndNote&gt;</w:instrText>
      </w:r>
      <w:r w:rsidRPr="008B7DEB">
        <w:rPr>
          <w:rFonts w:eastAsia="宋体" w:cs="Times New Roman"/>
          <w:szCs w:val="24"/>
        </w:rPr>
        <w:fldChar w:fldCharType="separate"/>
      </w:r>
      <w:r w:rsidR="00187AC0" w:rsidRPr="008B7DEB">
        <w:rPr>
          <w:rFonts w:eastAsia="宋体" w:cs="Times New Roman"/>
          <w:noProof/>
          <w:szCs w:val="24"/>
        </w:rPr>
        <w:t>[14]</w:t>
      </w:r>
      <w:r w:rsidRPr="008B7DEB">
        <w:rPr>
          <w:rFonts w:eastAsia="宋体" w:cs="Times New Roman"/>
          <w:szCs w:val="24"/>
        </w:rPr>
        <w:fldChar w:fldCharType="end"/>
      </w:r>
      <w:r w:rsidRPr="008B7DEB">
        <w:rPr>
          <w:rFonts w:eastAsia="宋体" w:cs="Times New Roman"/>
          <w:szCs w:val="24"/>
        </w:rPr>
        <w:t xml:space="preserve"> in Cytoscape </w:t>
      </w:r>
      <w:r w:rsidRPr="008B7DEB">
        <w:rPr>
          <w:rFonts w:eastAsia="宋体" w:cs="Times New Roman"/>
          <w:szCs w:val="24"/>
        </w:rPr>
        <w:fldChar w:fldCharType="begin">
          <w:fldData xml:space="preserve">PEVuZE5vdGU+PENpdGU+PEF1dGhvcj5TaGFubm9uPC9BdXRob3I+PFllYXI+MjAwMzwvWWVhcj48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</w:fldData>
        </w:fldChar>
      </w:r>
      <w:r w:rsidR="00187AC0" w:rsidRPr="008B7DEB">
        <w:rPr>
          <w:rFonts w:eastAsia="宋体" w:cs="Times New Roman"/>
          <w:szCs w:val="24"/>
        </w:rPr>
        <w:instrText xml:space="preserve"> ADDIN EN.CITE </w:instrText>
      </w:r>
      <w:r w:rsidR="00187AC0" w:rsidRPr="008B7DEB">
        <w:rPr>
          <w:rFonts w:eastAsia="宋体" w:cs="Times New Roman"/>
          <w:szCs w:val="24"/>
        </w:rPr>
        <w:fldChar w:fldCharType="begin">
          <w:fldData xml:space="preserve">PEVuZE5vdGU+PENpdGU+PEF1dGhvcj5TaGFubm9uPC9BdXRob3I+PFllYXI+MjAwMzwvWWVhcj48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</w:fldData>
        </w:fldChar>
      </w:r>
      <w:r w:rsidR="00187AC0" w:rsidRPr="008B7DEB">
        <w:rPr>
          <w:rFonts w:eastAsia="宋体" w:cs="Times New Roman"/>
          <w:szCs w:val="24"/>
        </w:rPr>
        <w:instrText xml:space="preserve"> ADDIN EN.CITE.DATA </w:instrText>
      </w:r>
      <w:r w:rsidR="00187AC0" w:rsidRPr="008B7DEB">
        <w:rPr>
          <w:rFonts w:eastAsia="宋体" w:cs="Times New Roman"/>
          <w:szCs w:val="24"/>
        </w:rPr>
      </w:r>
      <w:r w:rsidR="00187AC0" w:rsidRPr="008B7DEB">
        <w:rPr>
          <w:rFonts w:eastAsia="宋体" w:cs="Times New Roman"/>
          <w:szCs w:val="24"/>
        </w:rPr>
        <w:fldChar w:fldCharType="end"/>
      </w:r>
      <w:r w:rsidRPr="008B7DEB">
        <w:rPr>
          <w:rFonts w:eastAsia="宋体" w:cs="Times New Roman"/>
          <w:szCs w:val="24"/>
        </w:rPr>
      </w:r>
      <w:r w:rsidRPr="008B7DEB">
        <w:rPr>
          <w:rFonts w:eastAsia="宋体" w:cs="Times New Roman"/>
          <w:szCs w:val="24"/>
        </w:rPr>
        <w:fldChar w:fldCharType="separate"/>
      </w:r>
      <w:r w:rsidR="00187AC0" w:rsidRPr="008B7DEB">
        <w:rPr>
          <w:rFonts w:eastAsia="宋体" w:cs="Times New Roman"/>
          <w:noProof/>
          <w:szCs w:val="24"/>
        </w:rPr>
        <w:t>[15]</w:t>
      </w:r>
      <w:r w:rsidRPr="008B7DEB">
        <w:rPr>
          <w:rFonts w:eastAsia="宋体" w:cs="Times New Roman"/>
          <w:szCs w:val="24"/>
        </w:rPr>
        <w:fldChar w:fldCharType="end"/>
      </w:r>
      <w:r w:rsidRPr="008B7DEB">
        <w:rPr>
          <w:rFonts w:eastAsia="宋体" w:cs="Times New Roman"/>
          <w:szCs w:val="24"/>
        </w:rPr>
        <w:t>.</w:t>
      </w:r>
      <w:r w:rsidRPr="008B7DEB">
        <w:rPr>
          <w:rFonts w:eastAsia="宋体" w:cs="Times New Roman"/>
        </w:rPr>
        <w:t xml:space="preserve"> </w:t>
      </w:r>
    </w:p>
    <w:p w14:paraId="1B2B34A6" w14:textId="550180DE" w:rsidR="00CF640B" w:rsidRPr="008B7DEB" w:rsidRDefault="00CF640B" w:rsidP="001E3433">
      <w:pPr>
        <w:pStyle w:val="2"/>
        <w:rPr>
          <w:rFonts w:eastAsia="宋体" w:cs="Times New Roman"/>
        </w:rPr>
      </w:pPr>
      <w:r w:rsidRPr="008B7DEB">
        <w:rPr>
          <w:rFonts w:eastAsia="宋体" w:cs="Times New Roman"/>
        </w:rPr>
        <w:t>Immune profile analysis</w:t>
      </w:r>
      <w:r w:rsidR="00DF2A1B" w:rsidRPr="008B7DEB">
        <w:rPr>
          <w:rFonts w:eastAsia="宋体" w:cs="Times New Roman"/>
        </w:rPr>
        <w:t xml:space="preserve"> and prediction of immunotherapy efficacy</w:t>
      </w:r>
    </w:p>
    <w:p w14:paraId="6DE29251" w14:textId="4B57E99C" w:rsidR="00CF640B" w:rsidRPr="008B7DEB" w:rsidRDefault="00CF640B" w:rsidP="00DF2A1B">
      <w:pPr>
        <w:ind w:firstLine="420"/>
        <w:rPr>
          <w:rFonts w:eastAsia="宋体" w:cs="Times New Roman"/>
        </w:rPr>
      </w:pPr>
      <w:r w:rsidRPr="008B7DEB">
        <w:rPr>
          <w:rFonts w:eastAsia="宋体" w:cs="Times New Roman"/>
        </w:rPr>
        <w:t xml:space="preserve">Immune cell infiltration data for </w:t>
      </w:r>
      <w:r w:rsidR="00DF2A1B" w:rsidRPr="008B7DEB">
        <w:rPr>
          <w:rFonts w:eastAsia="宋体" w:cs="Times New Roman"/>
        </w:rPr>
        <w:t>GSE17538</w:t>
      </w:r>
      <w:r w:rsidRPr="008B7DEB">
        <w:rPr>
          <w:rFonts w:eastAsia="宋体" w:cs="Times New Roman"/>
        </w:rPr>
        <w:t xml:space="preserve"> </w:t>
      </w:r>
      <w:r w:rsidR="00DF2A1B" w:rsidRPr="008B7DEB">
        <w:rPr>
          <w:rFonts w:eastAsia="宋体" w:cs="Times New Roman"/>
        </w:rPr>
        <w:t>was</w:t>
      </w:r>
      <w:r w:rsidRPr="008B7DEB">
        <w:rPr>
          <w:rFonts w:eastAsia="宋体" w:cs="Times New Roman"/>
        </w:rPr>
        <w:t xml:space="preserve"> obtained from the TIMER </w:t>
      </w:r>
      <w:r w:rsidR="00DF2A1B" w:rsidRPr="008B7DEB">
        <w:rPr>
          <w:rFonts w:eastAsia="宋体" w:cs="Times New Roman"/>
        </w:rPr>
        <w:t>3</w:t>
      </w:r>
      <w:r w:rsidRPr="008B7DEB">
        <w:rPr>
          <w:rFonts w:eastAsia="宋体" w:cs="Times New Roman"/>
        </w:rPr>
        <w:t xml:space="preserve">.0 database (Tumor IMmune Estimation Resource), which provides several deconvolution algorithms to assess the degree of immune cell infiltration, including </w:t>
      </w:r>
      <w:r w:rsidRPr="008B7DEB">
        <w:rPr>
          <w:rFonts w:eastAsia="宋体" w:cs="Times New Roman"/>
          <w:szCs w:val="24"/>
        </w:rPr>
        <w:t xml:space="preserve">Cell-type Identification By Estimating Relative Subsets Of RNA Transcripts (CIBERSORT) </w:t>
      </w:r>
      <w:r w:rsidRPr="008B7DEB">
        <w:rPr>
          <w:rFonts w:eastAsia="宋体" w:cs="Times New Roman"/>
          <w:szCs w:val="28"/>
        </w:rPr>
        <w:fldChar w:fldCharType="begin"/>
      </w:r>
      <w:r w:rsidR="00DF2A1B" w:rsidRPr="008B7DEB">
        <w:rPr>
          <w:rFonts w:eastAsia="宋体" w:cs="Times New Roman"/>
          <w:szCs w:val="28"/>
        </w:rPr>
        <w:instrText xml:space="preserve"> ADDIN EN.CITE &lt;EndNote&gt;&lt;Cite&gt;&lt;Author&gt;Newman&lt;/Author&gt;&lt;Year&gt;2015&lt;/Year&gt;&lt;RecNum&gt;21&lt;/RecNum&gt;&lt;DisplayText&gt;[16]&lt;/DisplayText&gt;&lt;record&gt;&lt;rec-number&gt;21&lt;/rec-number&gt;&lt;foreign-keys&gt;&lt;key app="EN" db-id="xp9fr9axp052fre0s9sxxtpk5s2sff55xfdv" timestamp="1709694029"&gt;21&lt;/key&gt;&lt;/foreign-keys&gt;&lt;ref-type name="Journal Article"&gt;17&lt;/ref-type&gt;&lt;contributors&gt;&lt;authors&gt;&lt;author&gt;Newman, Aaron M.&lt;/author&gt;&lt;author&gt;Liu, Chih Long&lt;/author&gt;&lt;author&gt;Green, Michael R.&lt;/author&gt;&lt;author&gt;Gentles, Andrew J.&lt;/author&gt;&lt;author&gt;Feng, Weiguo&lt;/author&gt;&lt;author&gt;Xu, Yue&lt;/author&gt;&lt;author&gt;Hoang, Chuong D.&lt;/author&gt;&lt;author&gt;Diehn, Maximilian&lt;/author&gt;&lt;author&gt;Alizadeh, Ash A.&lt;/author&gt;&lt;/authors&gt;&lt;/contributors&gt;&lt;titles&gt;&lt;title&gt;Robust enumeration of cell subsets from tissue expression profiles&lt;/title&gt;&lt;secondary-title&gt;Nature Methods&lt;/secondary-title&gt;&lt;/titles&gt;&lt;periodical&gt;&lt;full-title&gt;Nature Methods&lt;/full-title&gt;&lt;/periodical&gt;&lt;pages&gt;453-457&lt;/pages&gt;&lt;volume&gt;12&lt;/volume&gt;&lt;number&gt;5&lt;/number&gt;&lt;dates&gt;&lt;year&gt;2015&lt;/year&gt;&lt;pub-dates&gt;&lt;date&gt;2015/05/01&lt;/date&gt;&lt;/pub-dates&gt;&lt;/dates&gt;&lt;isbn&gt;1548-7105&lt;/isbn&gt;&lt;urls&gt;&lt;related-urls&gt;&lt;url&gt;https://doi.org/10.1038/nmeth.3337&lt;/url&gt;&lt;/related-urls&gt;&lt;/urls&gt;&lt;electronic-resource-num&gt;10.1038/nmeth.3337&lt;/electronic-resource-num&gt;&lt;/record&gt;&lt;/Cite&gt;&lt;/EndNote&gt;</w:instrText>
      </w:r>
      <w:r w:rsidRPr="008B7DEB">
        <w:rPr>
          <w:rFonts w:eastAsia="宋体" w:cs="Times New Roman"/>
          <w:szCs w:val="28"/>
        </w:rPr>
        <w:fldChar w:fldCharType="separate"/>
      </w:r>
      <w:r w:rsidR="00DF2A1B" w:rsidRPr="008B7DEB">
        <w:rPr>
          <w:rFonts w:eastAsia="宋体" w:cs="Times New Roman"/>
          <w:noProof/>
          <w:szCs w:val="28"/>
        </w:rPr>
        <w:t>[16]</w:t>
      </w:r>
      <w:r w:rsidRPr="008B7DEB">
        <w:rPr>
          <w:rFonts w:eastAsia="宋体" w:cs="Times New Roman"/>
          <w:szCs w:val="28"/>
        </w:rPr>
        <w:fldChar w:fldCharType="end"/>
      </w:r>
      <w:r w:rsidRPr="008B7DEB">
        <w:rPr>
          <w:rFonts w:eastAsia="宋体" w:cs="Times New Roman"/>
          <w:szCs w:val="24"/>
        </w:rPr>
        <w:t xml:space="preserve">, Microenvironment Cell Populations-counter (MCP-counter) </w:t>
      </w:r>
      <w:r w:rsidRPr="008B7DEB">
        <w:rPr>
          <w:rFonts w:eastAsia="宋体" w:cs="Times New Roman"/>
          <w:szCs w:val="24"/>
        </w:rPr>
        <w:fldChar w:fldCharType="begin">
          <w:fldData xml:space="preserve">PEVuZE5vdGU+PENpdGU+PEF1dGhvcj5CZWNodDwvQXV0aG9yPjxZZWFyPjIwMTY8L1llYXI+PFJl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</w:fldData>
        </w:fldChar>
      </w:r>
      <w:r w:rsidR="00DF2A1B" w:rsidRPr="008B7DEB">
        <w:rPr>
          <w:rFonts w:eastAsia="宋体" w:cs="Times New Roman"/>
          <w:szCs w:val="24"/>
        </w:rPr>
        <w:instrText xml:space="preserve"> ADDIN EN.CITE </w:instrText>
      </w:r>
      <w:r w:rsidR="00DF2A1B" w:rsidRPr="008B7DEB">
        <w:rPr>
          <w:rFonts w:eastAsia="宋体" w:cs="Times New Roman"/>
          <w:szCs w:val="24"/>
        </w:rPr>
        <w:fldChar w:fldCharType="begin">
          <w:fldData xml:space="preserve">PEVuZE5vdGU+PENpdGU+PEF1dGhvcj5CZWNodDwvQXV0aG9yPjxZZWFyPjIwMTY8L1llYXI+PFJl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</w:fldData>
        </w:fldChar>
      </w:r>
      <w:r w:rsidR="00DF2A1B" w:rsidRPr="008B7DEB">
        <w:rPr>
          <w:rFonts w:eastAsia="宋体" w:cs="Times New Roman"/>
          <w:szCs w:val="24"/>
        </w:rPr>
        <w:instrText xml:space="preserve"> ADDIN EN.CITE.DATA </w:instrText>
      </w:r>
      <w:r w:rsidR="00DF2A1B" w:rsidRPr="008B7DEB">
        <w:rPr>
          <w:rFonts w:eastAsia="宋体" w:cs="Times New Roman"/>
          <w:szCs w:val="24"/>
        </w:rPr>
      </w:r>
      <w:r w:rsidR="00DF2A1B" w:rsidRPr="008B7DEB">
        <w:rPr>
          <w:rFonts w:eastAsia="宋体" w:cs="Times New Roman"/>
          <w:szCs w:val="24"/>
        </w:rPr>
        <w:fldChar w:fldCharType="end"/>
      </w:r>
      <w:r w:rsidRPr="008B7DEB">
        <w:rPr>
          <w:rFonts w:eastAsia="宋体" w:cs="Times New Roman"/>
          <w:szCs w:val="24"/>
        </w:rPr>
      </w:r>
      <w:r w:rsidRPr="008B7DEB">
        <w:rPr>
          <w:rFonts w:eastAsia="宋体" w:cs="Times New Roman"/>
          <w:szCs w:val="24"/>
        </w:rPr>
        <w:fldChar w:fldCharType="separate"/>
      </w:r>
      <w:r w:rsidR="00DF2A1B" w:rsidRPr="008B7DEB">
        <w:rPr>
          <w:rFonts w:eastAsia="宋体" w:cs="Times New Roman"/>
          <w:noProof/>
          <w:szCs w:val="24"/>
        </w:rPr>
        <w:t>[17]</w:t>
      </w:r>
      <w:r w:rsidRPr="008B7DEB">
        <w:rPr>
          <w:rFonts w:eastAsia="宋体" w:cs="Times New Roman"/>
          <w:szCs w:val="24"/>
        </w:rPr>
        <w:fldChar w:fldCharType="end"/>
      </w:r>
      <w:r w:rsidRPr="008B7DEB">
        <w:rPr>
          <w:rFonts w:eastAsia="宋体" w:cs="Times New Roman"/>
          <w:szCs w:val="24"/>
        </w:rPr>
        <w:t xml:space="preserve">, Estimating the Proportion of Immune and Cancer cells (EPIC) </w:t>
      </w:r>
      <w:r w:rsidRPr="008B7DEB">
        <w:rPr>
          <w:rFonts w:eastAsia="宋体" w:cs="Times New Roman"/>
          <w:szCs w:val="24"/>
        </w:rPr>
        <w:fldChar w:fldCharType="begin">
          <w:fldData xml:space="preserve">PEVuZE5vdGU+PENpdGU+PEF1dGhvcj5YaWFvPC9BdXRob3I+PFllYXI+MjAyMTwvWWVhcj48UmVj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</w:fldData>
        </w:fldChar>
      </w:r>
      <w:r w:rsidR="00DF2A1B" w:rsidRPr="008B7DEB">
        <w:rPr>
          <w:rFonts w:eastAsia="宋体" w:cs="Times New Roman"/>
          <w:szCs w:val="24"/>
        </w:rPr>
        <w:instrText xml:space="preserve"> ADDIN EN.CITE </w:instrText>
      </w:r>
      <w:r w:rsidR="00DF2A1B" w:rsidRPr="008B7DEB">
        <w:rPr>
          <w:rFonts w:eastAsia="宋体" w:cs="Times New Roman"/>
          <w:szCs w:val="24"/>
        </w:rPr>
        <w:fldChar w:fldCharType="begin">
          <w:fldData xml:space="preserve">PEVuZE5vdGU+PENpdGU+PEF1dGhvcj5YaWFvPC9BdXRob3I+PFllYXI+MjAyMTwvWWVhcj48UmVj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</w:fldData>
        </w:fldChar>
      </w:r>
      <w:r w:rsidR="00DF2A1B" w:rsidRPr="008B7DEB">
        <w:rPr>
          <w:rFonts w:eastAsia="宋体" w:cs="Times New Roman"/>
          <w:szCs w:val="24"/>
        </w:rPr>
        <w:instrText xml:space="preserve"> ADDIN EN.CITE.DATA </w:instrText>
      </w:r>
      <w:r w:rsidR="00DF2A1B" w:rsidRPr="008B7DEB">
        <w:rPr>
          <w:rFonts w:eastAsia="宋体" w:cs="Times New Roman"/>
          <w:szCs w:val="24"/>
        </w:rPr>
      </w:r>
      <w:r w:rsidR="00DF2A1B" w:rsidRPr="008B7DEB">
        <w:rPr>
          <w:rFonts w:eastAsia="宋体" w:cs="Times New Roman"/>
          <w:szCs w:val="24"/>
        </w:rPr>
        <w:fldChar w:fldCharType="end"/>
      </w:r>
      <w:r w:rsidRPr="008B7DEB">
        <w:rPr>
          <w:rFonts w:eastAsia="宋体" w:cs="Times New Roman"/>
          <w:szCs w:val="24"/>
        </w:rPr>
      </w:r>
      <w:r w:rsidRPr="008B7DEB">
        <w:rPr>
          <w:rFonts w:eastAsia="宋体" w:cs="Times New Roman"/>
          <w:szCs w:val="24"/>
        </w:rPr>
        <w:fldChar w:fldCharType="separate"/>
      </w:r>
      <w:r w:rsidR="00DF2A1B" w:rsidRPr="008B7DEB">
        <w:rPr>
          <w:rFonts w:eastAsia="宋体" w:cs="Times New Roman"/>
          <w:noProof/>
          <w:szCs w:val="24"/>
        </w:rPr>
        <w:t>[18]</w:t>
      </w:r>
      <w:r w:rsidRPr="008B7DEB">
        <w:rPr>
          <w:rFonts w:eastAsia="宋体" w:cs="Times New Roman"/>
          <w:szCs w:val="24"/>
        </w:rPr>
        <w:fldChar w:fldCharType="end"/>
      </w:r>
      <w:r w:rsidRPr="008B7DEB">
        <w:rPr>
          <w:rFonts w:eastAsia="宋体" w:cs="Times New Roman"/>
          <w:szCs w:val="24"/>
        </w:rPr>
        <w:t xml:space="preserve">, and TIMER </w:t>
      </w:r>
      <w:r w:rsidRPr="008B7DEB">
        <w:rPr>
          <w:rFonts w:eastAsia="宋体" w:cs="Times New Roman"/>
          <w:szCs w:val="24"/>
        </w:rPr>
        <w:fldChar w:fldCharType="begin">
          <w:fldData xml:space="preserve">PEVuZE5vdGU+PENpdGU+PEF1dGhvcj5MaTwvQXV0aG9yPjxZZWFyPjIwMjA8L1llYXI+PFJlY051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</w:fldData>
        </w:fldChar>
      </w:r>
      <w:r w:rsidR="00DF2A1B" w:rsidRPr="008B7DEB">
        <w:rPr>
          <w:rFonts w:eastAsia="宋体" w:cs="Times New Roman"/>
          <w:szCs w:val="24"/>
        </w:rPr>
        <w:instrText xml:space="preserve"> ADDIN EN.CITE </w:instrText>
      </w:r>
      <w:r w:rsidR="00DF2A1B" w:rsidRPr="008B7DEB">
        <w:rPr>
          <w:rFonts w:eastAsia="宋体" w:cs="Times New Roman"/>
          <w:szCs w:val="24"/>
        </w:rPr>
        <w:fldChar w:fldCharType="begin">
          <w:fldData xml:space="preserve">PEVuZE5vdGU+PENpdGU+PEF1dGhvcj5MaTwvQXV0aG9yPjxZZWFyPjIwMjA8L1llYXI+PFJlY051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</w:fldData>
        </w:fldChar>
      </w:r>
      <w:r w:rsidR="00DF2A1B" w:rsidRPr="008B7DEB">
        <w:rPr>
          <w:rFonts w:eastAsia="宋体" w:cs="Times New Roman"/>
          <w:szCs w:val="24"/>
        </w:rPr>
        <w:instrText xml:space="preserve"> ADDIN EN.CITE.DATA </w:instrText>
      </w:r>
      <w:r w:rsidR="00DF2A1B" w:rsidRPr="008B7DEB">
        <w:rPr>
          <w:rFonts w:eastAsia="宋体" w:cs="Times New Roman"/>
          <w:szCs w:val="24"/>
        </w:rPr>
      </w:r>
      <w:r w:rsidR="00DF2A1B" w:rsidRPr="008B7DEB">
        <w:rPr>
          <w:rFonts w:eastAsia="宋体" w:cs="Times New Roman"/>
          <w:szCs w:val="24"/>
        </w:rPr>
        <w:fldChar w:fldCharType="end"/>
      </w:r>
      <w:r w:rsidRPr="008B7DEB">
        <w:rPr>
          <w:rFonts w:eastAsia="宋体" w:cs="Times New Roman"/>
          <w:szCs w:val="24"/>
        </w:rPr>
      </w:r>
      <w:r w:rsidRPr="008B7DEB">
        <w:rPr>
          <w:rFonts w:eastAsia="宋体" w:cs="Times New Roman"/>
          <w:szCs w:val="24"/>
        </w:rPr>
        <w:fldChar w:fldCharType="separate"/>
      </w:r>
      <w:r w:rsidR="00DF2A1B" w:rsidRPr="008B7DEB">
        <w:rPr>
          <w:rFonts w:eastAsia="宋体" w:cs="Times New Roman"/>
          <w:noProof/>
          <w:szCs w:val="24"/>
        </w:rPr>
        <w:t>[19]</w:t>
      </w:r>
      <w:r w:rsidRPr="008B7DEB">
        <w:rPr>
          <w:rFonts w:eastAsia="宋体" w:cs="Times New Roman"/>
          <w:szCs w:val="24"/>
        </w:rPr>
        <w:fldChar w:fldCharType="end"/>
      </w:r>
      <w:r w:rsidRPr="008B7DEB">
        <w:rPr>
          <w:rFonts w:eastAsia="宋体" w:cs="Times New Roman"/>
        </w:rPr>
        <w:t xml:space="preserve">. The expression </w:t>
      </w:r>
      <w:r w:rsidRPr="008B7DEB">
        <w:rPr>
          <w:rFonts w:eastAsia="宋体" w:cs="Times New Roman"/>
        </w:rPr>
        <w:lastRenderedPageBreak/>
        <w:t>of various immune-stimulator genes across the groups was then compared.</w:t>
      </w:r>
      <w:r w:rsidR="00DF2A1B" w:rsidRPr="008B7DEB">
        <w:rPr>
          <w:rFonts w:eastAsia="宋体" w:cs="Times New Roman"/>
        </w:rPr>
        <w:t xml:space="preserve"> </w:t>
      </w:r>
      <w:r w:rsidRPr="008B7DEB">
        <w:rPr>
          <w:rFonts w:eastAsia="宋体" w:cs="Times New Roman"/>
        </w:rPr>
        <w:t xml:space="preserve">To predict the response to immunotherapy, the CheckMate 025 dataset </w:t>
      </w:r>
      <w:r w:rsidRPr="008B7DEB">
        <w:rPr>
          <w:rFonts w:eastAsia="宋体" w:cs="Times New Roman"/>
        </w:rPr>
        <w:fldChar w:fldCharType="begin">
          <w:fldData xml:space="preserve">PEVuZE5vdGU+PENpdGU+PEF1dGhvcj5CcmF1bjwvQXV0aG9yPjxZZWFyPjIwMjA8L1llYXI+PFJl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</w:fldData>
        </w:fldChar>
      </w:r>
      <w:r w:rsidR="00DF2A1B" w:rsidRPr="008B7DEB">
        <w:rPr>
          <w:rFonts w:eastAsia="宋体" w:cs="Times New Roman"/>
        </w:rPr>
        <w:instrText xml:space="preserve"> ADDIN EN.CITE </w:instrText>
      </w:r>
      <w:r w:rsidR="00DF2A1B" w:rsidRPr="008B7DEB">
        <w:rPr>
          <w:rFonts w:eastAsia="宋体" w:cs="Times New Roman"/>
        </w:rPr>
        <w:fldChar w:fldCharType="begin">
          <w:fldData xml:space="preserve">PEVuZE5vdGU+PENpdGU+PEF1dGhvcj5CcmF1bjwvQXV0aG9yPjxZZWFyPjIwMjA8L1llYXI+PFJl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</w:fldData>
        </w:fldChar>
      </w:r>
      <w:r w:rsidR="00DF2A1B" w:rsidRPr="008B7DEB">
        <w:rPr>
          <w:rFonts w:eastAsia="宋体" w:cs="Times New Roman"/>
        </w:rPr>
        <w:instrText xml:space="preserve"> ADDIN EN.CITE.DATA </w:instrText>
      </w:r>
      <w:r w:rsidR="00DF2A1B" w:rsidRPr="008B7DEB">
        <w:rPr>
          <w:rFonts w:eastAsia="宋体" w:cs="Times New Roman"/>
        </w:rPr>
      </w:r>
      <w:r w:rsidR="00DF2A1B" w:rsidRPr="008B7DEB">
        <w:rPr>
          <w:rFonts w:eastAsia="宋体" w:cs="Times New Roman"/>
        </w:rPr>
        <w:fldChar w:fldCharType="end"/>
      </w:r>
      <w:r w:rsidRPr="008B7DEB">
        <w:rPr>
          <w:rFonts w:eastAsia="宋体" w:cs="Times New Roman"/>
        </w:rPr>
      </w:r>
      <w:r w:rsidRPr="008B7DEB">
        <w:rPr>
          <w:rFonts w:eastAsia="宋体" w:cs="Times New Roman"/>
        </w:rPr>
        <w:fldChar w:fldCharType="separate"/>
      </w:r>
      <w:r w:rsidR="00DF2A1B" w:rsidRPr="008B7DEB">
        <w:rPr>
          <w:rFonts w:eastAsia="宋体" w:cs="Times New Roman"/>
          <w:noProof/>
        </w:rPr>
        <w:t>[20]</w:t>
      </w:r>
      <w:r w:rsidRPr="008B7DEB">
        <w:rPr>
          <w:rFonts w:eastAsia="宋体" w:cs="Times New Roman"/>
        </w:rPr>
        <w:fldChar w:fldCharType="end"/>
      </w:r>
      <w:r w:rsidRPr="008B7DEB">
        <w:rPr>
          <w:rFonts w:eastAsia="宋体" w:cs="Times New Roman"/>
        </w:rPr>
        <w:t xml:space="preserve"> was subsequently used to </w:t>
      </w:r>
      <w:r w:rsidR="00DF2A1B" w:rsidRPr="008B7DEB">
        <w:rPr>
          <w:rFonts w:eastAsia="宋体" w:cs="Times New Roman"/>
        </w:rPr>
        <w:t>evalu</w:t>
      </w:r>
      <w:r w:rsidR="00521CF5" w:rsidRPr="008B7DEB">
        <w:rPr>
          <w:rFonts w:eastAsia="宋体" w:cs="Times New Roman"/>
        </w:rPr>
        <w:t>a</w:t>
      </w:r>
      <w:r w:rsidR="00DF2A1B" w:rsidRPr="008B7DEB">
        <w:rPr>
          <w:rFonts w:eastAsia="宋体" w:cs="Times New Roman"/>
        </w:rPr>
        <w:t>te</w:t>
      </w:r>
      <w:r w:rsidRPr="008B7DEB">
        <w:rPr>
          <w:rFonts w:eastAsia="宋体" w:cs="Times New Roman"/>
        </w:rPr>
        <w:t xml:space="preserve"> the ability of SEMA6A combined with ISG15 to predict immunotherapy responses.</w:t>
      </w:r>
    </w:p>
    <w:p w14:paraId="4014891F" w14:textId="35B99DF7" w:rsidR="00575400" w:rsidRPr="008B7DEB" w:rsidRDefault="00575400" w:rsidP="00575400">
      <w:pPr>
        <w:pStyle w:val="2"/>
        <w:rPr>
          <w:rFonts w:cs="Times New Roman"/>
        </w:rPr>
      </w:pPr>
      <w:r w:rsidRPr="008B7DEB">
        <w:rPr>
          <w:rFonts w:cs="Times New Roman"/>
        </w:rPr>
        <w:t>Molecular docking analysis</w:t>
      </w:r>
    </w:p>
    <w:p w14:paraId="6EDD32CA" w14:textId="513162DB" w:rsidR="00575400" w:rsidRPr="008B7DEB" w:rsidRDefault="00575400" w:rsidP="00575400">
      <w:pPr>
        <w:ind w:firstLine="420"/>
        <w:rPr>
          <w:rFonts w:cs="Times New Roman"/>
        </w:rPr>
      </w:pPr>
      <w:r w:rsidRPr="008B7DEB">
        <w:rPr>
          <w:rFonts w:cs="Times New Roman"/>
        </w:rPr>
        <w:t>The three</w:t>
      </w:r>
      <w:r w:rsidRPr="008B7DEB">
        <w:rPr>
          <w:rFonts w:cs="Times New Roman"/>
        </w:rPr>
        <w:noBreakHyphen/>
        <w:t>dimensional structure of the human TGFβ1 protein (</w:t>
      </w:r>
      <w:proofErr w:type="spellStart"/>
      <w:r w:rsidRPr="008B7DEB">
        <w:rPr>
          <w:rFonts w:cs="Times New Roman"/>
        </w:rPr>
        <w:t>UniProt</w:t>
      </w:r>
      <w:proofErr w:type="spellEnd"/>
      <w:r w:rsidRPr="008B7DEB">
        <w:rPr>
          <w:rFonts w:cs="Times New Roman"/>
        </w:rPr>
        <w:t xml:space="preserve"> ID: P01137) was obtained from the </w:t>
      </w:r>
      <w:proofErr w:type="spellStart"/>
      <w:r w:rsidRPr="008B7DEB">
        <w:rPr>
          <w:rFonts w:cs="Times New Roman"/>
        </w:rPr>
        <w:t>UniProt</w:t>
      </w:r>
      <w:proofErr w:type="spellEnd"/>
      <w:r w:rsidRPr="008B7DEB">
        <w:rPr>
          <w:rFonts w:cs="Times New Roman"/>
        </w:rPr>
        <w:t xml:space="preserve"> database (entry AF</w:t>
      </w:r>
      <w:r w:rsidRPr="008B7DEB">
        <w:rPr>
          <w:rFonts w:cs="Times New Roman"/>
        </w:rPr>
        <w:noBreakHyphen/>
        <w:t>P01137</w:t>
      </w:r>
      <w:r w:rsidRPr="008B7DEB">
        <w:rPr>
          <w:rFonts w:cs="Times New Roman"/>
        </w:rPr>
        <w:noBreakHyphen/>
        <w:t>F1). The structure of human ISG15 (</w:t>
      </w:r>
      <w:proofErr w:type="spellStart"/>
      <w:r w:rsidRPr="008B7DEB">
        <w:rPr>
          <w:rFonts w:cs="Times New Roman"/>
        </w:rPr>
        <w:t>UniProt</w:t>
      </w:r>
      <w:proofErr w:type="spellEnd"/>
      <w:r w:rsidRPr="008B7DEB">
        <w:rPr>
          <w:rFonts w:cs="Times New Roman"/>
        </w:rPr>
        <w:t xml:space="preserve"> ID: P05161) was also retrieved from the </w:t>
      </w:r>
      <w:proofErr w:type="spellStart"/>
      <w:r w:rsidRPr="008B7DEB">
        <w:rPr>
          <w:rFonts w:cs="Times New Roman"/>
        </w:rPr>
        <w:t>UniProt</w:t>
      </w:r>
      <w:proofErr w:type="spellEnd"/>
      <w:r w:rsidRPr="008B7DEB">
        <w:rPr>
          <w:rFonts w:cs="Times New Roman"/>
        </w:rPr>
        <w:t xml:space="preserve"> database, corresponding to PDB entry 1Z2M. Both structure files were submitted to the ZDOCK server (version 3.0.2) for protein–protein rigid docking using standard mode and default search parameters, with the TGFβ1 set as the receptor and ISG15 as the ligand. After docking, the server generated the top 10 predicted complex conformations based on the ZDOCK score. The top</w:t>
      </w:r>
      <w:r w:rsidRPr="008B7DEB">
        <w:rPr>
          <w:rFonts w:cs="Times New Roman"/>
        </w:rPr>
        <w:noBreakHyphen/>
        <w:t>ranked complex was selected and visualized using PyMOL.</w:t>
      </w:r>
    </w:p>
    <w:p w14:paraId="15AD2E26" w14:textId="2CEDD3FD" w:rsidR="00CF640B" w:rsidRPr="008B7DEB" w:rsidRDefault="00CF640B" w:rsidP="001E3433">
      <w:pPr>
        <w:pStyle w:val="2"/>
        <w:rPr>
          <w:rFonts w:eastAsia="宋体" w:cs="Times New Roman"/>
          <w:szCs w:val="28"/>
        </w:rPr>
      </w:pPr>
      <w:r w:rsidRPr="008B7DEB">
        <w:rPr>
          <w:rFonts w:eastAsia="宋体" w:cs="Times New Roman"/>
        </w:rPr>
        <w:t>Statistical analysis</w:t>
      </w:r>
    </w:p>
    <w:p w14:paraId="51619A1C" w14:textId="28620641" w:rsidR="005961E6" w:rsidRPr="008B7DEB" w:rsidRDefault="00CF640B" w:rsidP="001E3433">
      <w:pPr>
        <w:ind w:firstLine="420"/>
        <w:rPr>
          <w:rFonts w:eastAsia="宋体" w:cs="Times New Roman"/>
        </w:rPr>
      </w:pPr>
      <w:r w:rsidRPr="008B7DEB">
        <w:rPr>
          <w:rFonts w:eastAsia="宋体" w:cs="Times New Roman"/>
          <w:szCs w:val="28"/>
        </w:rPr>
        <w:t xml:space="preserve">Statistical analyses were performed using one-way ANOVA or the Kruskal-Wallis test for comparisons between three or more groups, and the t-test or Wilcoxon test for comparisons between two groups. The chi-square test was used to assess differences in variable distributions among subgroups. Data visualization was carried out using R (version 4.1.3), and a </w:t>
      </w:r>
      <w:r w:rsidRPr="008B7DEB">
        <w:rPr>
          <w:rFonts w:eastAsia="宋体" w:cs="Times New Roman"/>
          <w:i/>
          <w:szCs w:val="28"/>
        </w:rPr>
        <w:t>P</w:t>
      </w:r>
      <w:r w:rsidRPr="008B7DEB">
        <w:rPr>
          <w:rFonts w:eastAsia="宋体" w:cs="Times New Roman"/>
          <w:szCs w:val="28"/>
        </w:rPr>
        <w:t>-value of less than 0.05 was considered statistically significant</w:t>
      </w:r>
      <w:r w:rsidRPr="008B7DEB">
        <w:rPr>
          <w:rFonts w:eastAsia="宋体" w:cs="Times New Roman"/>
        </w:rPr>
        <w:t>.</w:t>
      </w:r>
    </w:p>
    <w:p w14:paraId="4E470E94" w14:textId="1A52AA97" w:rsidR="005E215D" w:rsidRPr="008B7DEB" w:rsidRDefault="005E215D" w:rsidP="001E3433">
      <w:pPr>
        <w:pStyle w:val="1"/>
        <w:rPr>
          <w:rFonts w:eastAsia="等线" w:cs="Times New Roman"/>
          <w:sz w:val="24"/>
          <w:szCs w:val="24"/>
        </w:rPr>
      </w:pPr>
      <w:r w:rsidRPr="008B7DEB">
        <w:rPr>
          <w:rFonts w:eastAsia="宋体" w:cs="Times New Roman"/>
        </w:rPr>
        <w:lastRenderedPageBreak/>
        <w:t>Supplemental Figures</w:t>
      </w:r>
    </w:p>
    <w:p w14:paraId="55DBB2F7" w14:textId="2CE345D3" w:rsidR="005E215D" w:rsidRPr="008B7DEB" w:rsidRDefault="004A703C" w:rsidP="001E3433">
      <w:pPr>
        <w:rPr>
          <w:rFonts w:cs="Times New Roman"/>
        </w:rPr>
      </w:pPr>
      <w:r>
        <w:rPr>
          <w:rFonts w:cs="Times New Roman"/>
          <w:noProof/>
        </w:rPr>
        <w:drawing>
          <wp:inline distT="0" distB="0" distL="0" distR="0" wp14:anchorId="25FA7231" wp14:editId="208A9CCF">
            <wp:extent cx="5274310" cy="3928110"/>
            <wp:effectExtent l="0" t="0" r="2540" b="0"/>
            <wp:docPr id="1158041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41727" name="图片 1158041727"/>
                    <pic:cNvPicPr/>
                  </pic:nvPicPr>
                  <pic:blipFill>
                    <a:blip r:embed="rId7"/>
                    <a:stretch>
                      <a:fillRect/>
                    </a:stretch>
                  </pic:blipFill>
                  <pic:spPr>
                    <a:xfrm>
                      <a:off x="0" y="0"/>
                      <a:ext cx="5274310" cy="3928110"/>
                    </a:xfrm>
                    <a:prstGeom prst="rect">
                      <a:avLst/>
                    </a:prstGeom>
                  </pic:spPr>
                </pic:pic>
              </a:graphicData>
            </a:graphic>
          </wp:inline>
        </w:drawing>
      </w:r>
    </w:p>
    <w:p w14:paraId="7B9B8D75" w14:textId="61C11DAE" w:rsidR="005961E6" w:rsidRPr="008B7DEB" w:rsidRDefault="005961E6" w:rsidP="005961E6">
      <w:pPr>
        <w:rPr>
          <w:rFonts w:eastAsia="宋体" w:cs="Times New Roman"/>
          <w:bCs/>
        </w:rPr>
      </w:pPr>
      <w:r w:rsidRPr="008B7DEB">
        <w:rPr>
          <w:rFonts w:eastAsia="宋体" w:cs="Times New Roman"/>
          <w:b/>
          <w:bCs/>
        </w:rPr>
        <w:t>Fig. S1:</w:t>
      </w:r>
      <w:r w:rsidRPr="008B7DEB">
        <w:rPr>
          <w:rFonts w:eastAsia="宋体" w:cs="Times New Roman"/>
          <w:b/>
        </w:rPr>
        <w:t xml:space="preserve"> </w:t>
      </w:r>
      <w:r w:rsidRPr="008B7DEB">
        <w:rPr>
          <w:rFonts w:eastAsia="宋体" w:cs="Times New Roman"/>
          <w:bCs/>
        </w:rPr>
        <w:t xml:space="preserve">Prognostic analysis and validation of SEMA6A in CRC. </w:t>
      </w:r>
      <w:r w:rsidR="006A7669" w:rsidRPr="008B7DEB">
        <w:rPr>
          <w:rFonts w:eastAsia="宋体" w:cs="Times New Roman"/>
          <w:b/>
        </w:rPr>
        <w:t>a</w:t>
      </w:r>
      <w:r w:rsidRPr="008B7DEB">
        <w:rPr>
          <w:rFonts w:eastAsia="宋体" w:cs="Times New Roman"/>
          <w:b/>
        </w:rPr>
        <w:t>-</w:t>
      </w:r>
      <w:r w:rsidR="006A7669" w:rsidRPr="008B7DEB">
        <w:rPr>
          <w:rFonts w:eastAsia="宋体" w:cs="Times New Roman"/>
          <w:b/>
        </w:rPr>
        <w:t>b</w:t>
      </w:r>
      <w:r w:rsidRPr="008B7DEB">
        <w:rPr>
          <w:rFonts w:eastAsia="宋体" w:cs="Times New Roman"/>
          <w:b/>
        </w:rPr>
        <w:t>.</w:t>
      </w:r>
      <w:r w:rsidRPr="008B7DEB">
        <w:rPr>
          <w:rFonts w:eastAsia="宋体" w:cs="Times New Roman"/>
          <w:bCs/>
        </w:rPr>
        <w:t xml:space="preserve"> Kaplan-Meier survival analysis of overall survival, 5-year survival, disease-free survival, and disease-specific survival for SEMA6A in the GSE17538 dataset </w:t>
      </w:r>
      <w:r w:rsidRPr="008B7DEB">
        <w:rPr>
          <w:rFonts w:eastAsia="宋体" w:cs="Times New Roman"/>
          <w:b/>
        </w:rPr>
        <w:t>(</w:t>
      </w:r>
      <w:r w:rsidR="006A7669" w:rsidRPr="008B7DEB">
        <w:rPr>
          <w:rFonts w:eastAsia="宋体" w:cs="Times New Roman"/>
          <w:b/>
        </w:rPr>
        <w:t>a</w:t>
      </w:r>
      <w:r w:rsidRPr="008B7DEB">
        <w:rPr>
          <w:rFonts w:eastAsia="宋体" w:cs="Times New Roman"/>
          <w:b/>
        </w:rPr>
        <w:t>)</w:t>
      </w:r>
      <w:r w:rsidRPr="008B7DEB">
        <w:rPr>
          <w:rFonts w:eastAsia="宋体" w:cs="Times New Roman"/>
          <w:bCs/>
        </w:rPr>
        <w:t xml:space="preserve">, and tissue microarray </w:t>
      </w:r>
      <w:r w:rsidRPr="008B7DEB">
        <w:rPr>
          <w:rFonts w:eastAsia="宋体" w:cs="Times New Roman"/>
          <w:b/>
        </w:rPr>
        <w:t>(</w:t>
      </w:r>
      <w:r w:rsidR="006A7669" w:rsidRPr="008B7DEB">
        <w:rPr>
          <w:rFonts w:eastAsia="宋体" w:cs="Times New Roman"/>
          <w:b/>
        </w:rPr>
        <w:t>b</w:t>
      </w:r>
      <w:r w:rsidRPr="008B7DEB">
        <w:rPr>
          <w:rFonts w:eastAsia="宋体" w:cs="Times New Roman"/>
          <w:b/>
        </w:rPr>
        <w:t>)</w:t>
      </w:r>
      <w:r w:rsidRPr="008B7DEB">
        <w:rPr>
          <w:rFonts w:eastAsia="宋体" w:cs="Times New Roman"/>
          <w:bCs/>
        </w:rPr>
        <w:t xml:space="preserve">. </w:t>
      </w:r>
      <w:r w:rsidR="006A7669" w:rsidRPr="008B7DEB">
        <w:rPr>
          <w:rFonts w:eastAsia="宋体" w:cs="Times New Roman"/>
          <w:b/>
        </w:rPr>
        <w:t>c</w:t>
      </w:r>
      <w:r w:rsidRPr="008B7DEB">
        <w:rPr>
          <w:rFonts w:eastAsia="宋体" w:cs="Times New Roman"/>
          <w:b/>
        </w:rPr>
        <w:t>-</w:t>
      </w:r>
      <w:r w:rsidR="006A7669" w:rsidRPr="008B7DEB">
        <w:rPr>
          <w:rFonts w:eastAsia="宋体" w:cs="Times New Roman"/>
          <w:b/>
        </w:rPr>
        <w:t>d</w:t>
      </w:r>
      <w:r w:rsidRPr="008B7DEB">
        <w:rPr>
          <w:rFonts w:eastAsia="宋体" w:cs="Times New Roman"/>
          <w:b/>
        </w:rPr>
        <w:t>.</w:t>
      </w:r>
      <w:r w:rsidRPr="008B7DEB">
        <w:rPr>
          <w:rFonts w:eastAsia="宋体" w:cs="Times New Roman"/>
          <w:bCs/>
        </w:rPr>
        <w:t xml:space="preserve"> COX regression analysis based on GSE17538 dataset </w:t>
      </w:r>
      <w:r w:rsidRPr="008B7DEB">
        <w:rPr>
          <w:rFonts w:eastAsia="宋体" w:cs="Times New Roman"/>
          <w:b/>
        </w:rPr>
        <w:t>(</w:t>
      </w:r>
      <w:r w:rsidR="00AF2993">
        <w:rPr>
          <w:rFonts w:eastAsia="宋体" w:cs="Times New Roman" w:hint="eastAsia"/>
          <w:b/>
        </w:rPr>
        <w:t>c</w:t>
      </w:r>
      <w:r w:rsidRPr="008B7DEB">
        <w:rPr>
          <w:rFonts w:eastAsia="宋体" w:cs="Times New Roman"/>
          <w:b/>
        </w:rPr>
        <w:t>)</w:t>
      </w:r>
      <w:r w:rsidRPr="008B7DEB">
        <w:rPr>
          <w:rFonts w:eastAsia="宋体" w:cs="Times New Roman"/>
          <w:bCs/>
        </w:rPr>
        <w:t xml:space="preserve">, and tissue microarray </w:t>
      </w:r>
      <w:r w:rsidRPr="008B7DEB">
        <w:rPr>
          <w:rFonts w:eastAsia="宋体" w:cs="Times New Roman"/>
          <w:b/>
        </w:rPr>
        <w:t>(</w:t>
      </w:r>
      <w:r w:rsidR="006A7669" w:rsidRPr="008B7DEB">
        <w:rPr>
          <w:rFonts w:eastAsia="宋体" w:cs="Times New Roman"/>
          <w:b/>
        </w:rPr>
        <w:t>d</w:t>
      </w:r>
      <w:r w:rsidRPr="008B7DEB">
        <w:rPr>
          <w:rFonts w:eastAsia="宋体" w:cs="Times New Roman"/>
          <w:b/>
        </w:rPr>
        <w:t>)</w:t>
      </w:r>
      <w:r w:rsidRPr="008B7DEB">
        <w:rPr>
          <w:rFonts w:eastAsia="宋体" w:cs="Times New Roman"/>
          <w:bCs/>
        </w:rPr>
        <w:t xml:space="preserve">. </w:t>
      </w:r>
      <w:r w:rsidR="006A7669" w:rsidRPr="008B7DEB">
        <w:rPr>
          <w:rFonts w:eastAsia="宋体" w:cs="Times New Roman"/>
          <w:b/>
        </w:rPr>
        <w:t>e</w:t>
      </w:r>
      <w:r w:rsidRPr="008B7DEB">
        <w:rPr>
          <w:rFonts w:eastAsia="宋体" w:cs="Times New Roman"/>
          <w:b/>
        </w:rPr>
        <w:t>.</w:t>
      </w:r>
      <w:r w:rsidRPr="008B7DEB">
        <w:rPr>
          <w:rFonts w:eastAsia="宋体" w:cs="Times New Roman"/>
          <w:bCs/>
        </w:rPr>
        <w:t xml:space="preserve"> ROC curves for age, combined age and tumor stage, and combined age, tumor stage, and SEMA6A expression in TMA. </w:t>
      </w:r>
      <w:r w:rsidR="006A7669" w:rsidRPr="008B7DEB">
        <w:rPr>
          <w:rFonts w:eastAsia="宋体" w:cs="Times New Roman"/>
          <w:b/>
        </w:rPr>
        <w:t>f</w:t>
      </w:r>
      <w:r w:rsidRPr="008B7DEB">
        <w:rPr>
          <w:rFonts w:eastAsia="宋体" w:cs="Times New Roman"/>
          <w:b/>
        </w:rPr>
        <w:t>-</w:t>
      </w:r>
      <w:r w:rsidR="006A7669" w:rsidRPr="008B7DEB">
        <w:rPr>
          <w:rFonts w:eastAsia="宋体" w:cs="Times New Roman"/>
          <w:b/>
        </w:rPr>
        <w:t>h</w:t>
      </w:r>
      <w:r w:rsidRPr="008B7DEB">
        <w:rPr>
          <w:rFonts w:eastAsia="宋体" w:cs="Times New Roman"/>
          <w:b/>
        </w:rPr>
        <w:t>.</w:t>
      </w:r>
      <w:r w:rsidRPr="008B7DEB">
        <w:rPr>
          <w:rFonts w:eastAsia="宋体" w:cs="Times New Roman"/>
          <w:bCs/>
        </w:rPr>
        <w:t xml:space="preserve"> Nomogram </w:t>
      </w:r>
      <w:r w:rsidRPr="008B7DEB">
        <w:rPr>
          <w:rFonts w:eastAsia="宋体" w:cs="Times New Roman"/>
          <w:b/>
        </w:rPr>
        <w:t>(</w:t>
      </w:r>
      <w:r w:rsidR="006A7669" w:rsidRPr="008B7DEB">
        <w:rPr>
          <w:rFonts w:eastAsia="宋体" w:cs="Times New Roman"/>
          <w:b/>
        </w:rPr>
        <w:t>f</w:t>
      </w:r>
      <w:r w:rsidRPr="008B7DEB">
        <w:rPr>
          <w:rFonts w:eastAsia="宋体" w:cs="Times New Roman"/>
          <w:b/>
        </w:rPr>
        <w:t>)</w:t>
      </w:r>
      <w:r w:rsidRPr="008B7DEB">
        <w:rPr>
          <w:rFonts w:eastAsia="宋体" w:cs="Times New Roman"/>
          <w:bCs/>
        </w:rPr>
        <w:t xml:space="preserve">, calibration curves </w:t>
      </w:r>
      <w:r w:rsidRPr="008B7DEB">
        <w:rPr>
          <w:rFonts w:eastAsia="宋体" w:cs="Times New Roman"/>
          <w:b/>
        </w:rPr>
        <w:t>(</w:t>
      </w:r>
      <w:r w:rsidR="006A7669" w:rsidRPr="008B7DEB">
        <w:rPr>
          <w:rFonts w:eastAsia="宋体" w:cs="Times New Roman"/>
          <w:b/>
        </w:rPr>
        <w:t>g</w:t>
      </w:r>
      <w:r w:rsidRPr="008B7DEB">
        <w:rPr>
          <w:rFonts w:eastAsia="宋体" w:cs="Times New Roman"/>
          <w:b/>
        </w:rPr>
        <w:t>)</w:t>
      </w:r>
      <w:r w:rsidRPr="008B7DEB">
        <w:rPr>
          <w:rFonts w:eastAsia="宋体" w:cs="Times New Roman"/>
          <w:bCs/>
        </w:rPr>
        <w:t xml:space="preserve">, and ROC curves </w:t>
      </w:r>
      <w:r w:rsidRPr="008B7DEB">
        <w:rPr>
          <w:rFonts w:eastAsia="宋体" w:cs="Times New Roman"/>
          <w:b/>
        </w:rPr>
        <w:t>(</w:t>
      </w:r>
      <w:r w:rsidR="006A7669" w:rsidRPr="008B7DEB">
        <w:rPr>
          <w:rFonts w:eastAsia="宋体" w:cs="Times New Roman"/>
          <w:b/>
        </w:rPr>
        <w:t>h</w:t>
      </w:r>
      <w:r w:rsidRPr="008B7DEB">
        <w:rPr>
          <w:rFonts w:eastAsia="宋体" w:cs="Times New Roman"/>
          <w:b/>
        </w:rPr>
        <w:t>)</w:t>
      </w:r>
      <w:r w:rsidRPr="008B7DEB">
        <w:rPr>
          <w:rFonts w:eastAsia="宋体" w:cs="Times New Roman"/>
          <w:bCs/>
        </w:rPr>
        <w:t xml:space="preserve"> for the COX regression model based on the GSE17538 dataset.</w:t>
      </w:r>
    </w:p>
    <w:p w14:paraId="3F529DDF" w14:textId="04E043A9" w:rsidR="005E215D" w:rsidRPr="008B7DEB" w:rsidRDefault="004A703C" w:rsidP="001E3433">
      <w:pPr>
        <w:rPr>
          <w:rFonts w:cs="Times New Roman"/>
        </w:rPr>
      </w:pPr>
      <w:r>
        <w:rPr>
          <w:rFonts w:cs="Times New Roman"/>
          <w:noProof/>
        </w:rPr>
        <w:lastRenderedPageBreak/>
        <w:drawing>
          <wp:inline distT="0" distB="0" distL="0" distR="0" wp14:anchorId="2A906D02" wp14:editId="443FB24C">
            <wp:extent cx="5274310" cy="3188970"/>
            <wp:effectExtent l="0" t="0" r="2540" b="0"/>
            <wp:docPr id="20307915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91570" name="图片 2030791570"/>
                    <pic:cNvPicPr/>
                  </pic:nvPicPr>
                  <pic:blipFill>
                    <a:blip r:embed="rId8"/>
                    <a:stretch>
                      <a:fillRect/>
                    </a:stretch>
                  </pic:blipFill>
                  <pic:spPr>
                    <a:xfrm>
                      <a:off x="0" y="0"/>
                      <a:ext cx="5274310" cy="3188970"/>
                    </a:xfrm>
                    <a:prstGeom prst="rect">
                      <a:avLst/>
                    </a:prstGeom>
                  </pic:spPr>
                </pic:pic>
              </a:graphicData>
            </a:graphic>
          </wp:inline>
        </w:drawing>
      </w:r>
    </w:p>
    <w:p w14:paraId="73DBAD64" w14:textId="07BE3137" w:rsidR="005961E6" w:rsidRPr="008B7DEB" w:rsidRDefault="005961E6" w:rsidP="005961E6">
      <w:pPr>
        <w:rPr>
          <w:rFonts w:eastAsia="宋体" w:cs="Times New Roman"/>
          <w:b/>
          <w:szCs w:val="28"/>
        </w:rPr>
      </w:pPr>
      <w:r w:rsidRPr="008B7DEB">
        <w:rPr>
          <w:rFonts w:eastAsia="宋体" w:cs="Times New Roman"/>
          <w:b/>
          <w:bCs/>
          <w:szCs w:val="28"/>
        </w:rPr>
        <w:t>Fig. S2:</w:t>
      </w:r>
      <w:r w:rsidRPr="008B7DEB">
        <w:rPr>
          <w:rFonts w:eastAsia="宋体" w:cs="Times New Roman"/>
          <w:b/>
          <w:szCs w:val="28"/>
        </w:rPr>
        <w:t xml:space="preserve"> </w:t>
      </w:r>
      <w:r w:rsidRPr="008B7DEB">
        <w:rPr>
          <w:rFonts w:eastAsia="宋体" w:cs="Times New Roman"/>
          <w:bCs/>
          <w:szCs w:val="28"/>
        </w:rPr>
        <w:t xml:space="preserve">Clinical correlation and prognostic significance of SEMA6A and ISG15 in colorectal cancer. </w:t>
      </w:r>
      <w:r w:rsidR="006A7669" w:rsidRPr="008B7DEB">
        <w:rPr>
          <w:rFonts w:eastAsia="宋体" w:cs="Times New Roman"/>
          <w:b/>
          <w:szCs w:val="28"/>
        </w:rPr>
        <w:t>a</w:t>
      </w:r>
      <w:r w:rsidRPr="008B7DEB">
        <w:rPr>
          <w:rFonts w:eastAsia="宋体" w:cs="Times New Roman"/>
          <w:b/>
          <w:szCs w:val="28"/>
        </w:rPr>
        <w:t>.</w:t>
      </w:r>
      <w:r w:rsidRPr="008B7DEB">
        <w:rPr>
          <w:rFonts w:eastAsia="宋体" w:cs="Times New Roman"/>
          <w:bCs/>
          <w:szCs w:val="28"/>
        </w:rPr>
        <w:t xml:space="preserve"> Correlation between SEMA6A and ISG15 expression in the GSE29621, GSE38832, and GSE31595 datasets. </w:t>
      </w:r>
      <w:r w:rsidR="006A7669" w:rsidRPr="008B7DEB">
        <w:rPr>
          <w:rFonts w:eastAsia="宋体" w:cs="Times New Roman"/>
          <w:b/>
          <w:szCs w:val="28"/>
        </w:rPr>
        <w:t>b</w:t>
      </w:r>
      <w:r w:rsidRPr="008B7DEB">
        <w:rPr>
          <w:rFonts w:eastAsia="宋体" w:cs="Times New Roman"/>
          <w:b/>
          <w:szCs w:val="28"/>
        </w:rPr>
        <w:t>.</w:t>
      </w:r>
      <w:r w:rsidRPr="008B7DEB">
        <w:rPr>
          <w:rFonts w:eastAsia="宋体" w:cs="Times New Roman"/>
          <w:bCs/>
          <w:szCs w:val="28"/>
        </w:rPr>
        <w:t xml:space="preserve"> Overall survival and 5-year survival curves for the ISG15 high- and low-expression groups in GSE17538. </w:t>
      </w:r>
      <w:r w:rsidR="006A7669" w:rsidRPr="008B7DEB">
        <w:rPr>
          <w:rFonts w:eastAsia="宋体" w:cs="Times New Roman"/>
          <w:b/>
          <w:szCs w:val="28"/>
        </w:rPr>
        <w:t>c</w:t>
      </w:r>
      <w:r w:rsidRPr="008B7DEB">
        <w:rPr>
          <w:rFonts w:eastAsia="宋体" w:cs="Times New Roman"/>
          <w:b/>
          <w:szCs w:val="28"/>
        </w:rPr>
        <w:t>.</w:t>
      </w:r>
      <w:r w:rsidRPr="008B7DEB">
        <w:rPr>
          <w:rFonts w:eastAsia="宋体" w:cs="Times New Roman"/>
          <w:bCs/>
          <w:szCs w:val="28"/>
        </w:rPr>
        <w:t xml:space="preserve"> Overall survival curve for the SEMA6A</w:t>
      </w:r>
      <w:r w:rsidRPr="008B7DEB">
        <w:rPr>
          <w:rFonts w:eastAsia="宋体" w:cs="Times New Roman"/>
          <w:bCs/>
          <w:szCs w:val="28"/>
          <w:vertAlign w:val="superscript"/>
        </w:rPr>
        <w:t>low</w:t>
      </w:r>
      <w:r w:rsidRPr="008B7DEB">
        <w:rPr>
          <w:rFonts w:eastAsia="宋体" w:cs="Times New Roman"/>
          <w:bCs/>
          <w:szCs w:val="28"/>
        </w:rPr>
        <w:t>ISG15</w:t>
      </w:r>
      <w:r w:rsidRPr="008B7DEB">
        <w:rPr>
          <w:rFonts w:eastAsia="宋体" w:cs="Times New Roman"/>
          <w:bCs/>
          <w:szCs w:val="28"/>
          <w:vertAlign w:val="superscript"/>
        </w:rPr>
        <w:t>high</w:t>
      </w:r>
      <w:r w:rsidRPr="008B7DEB">
        <w:rPr>
          <w:rFonts w:eastAsia="宋体" w:cs="Times New Roman"/>
          <w:bCs/>
          <w:szCs w:val="28"/>
        </w:rPr>
        <w:t xml:space="preserve"> and SEMA6A</w:t>
      </w:r>
      <w:r w:rsidRPr="008B7DEB">
        <w:rPr>
          <w:rFonts w:eastAsia="宋体" w:cs="Times New Roman"/>
          <w:bCs/>
          <w:szCs w:val="28"/>
          <w:vertAlign w:val="superscript"/>
        </w:rPr>
        <w:t>high</w:t>
      </w:r>
      <w:r w:rsidRPr="008B7DEB">
        <w:rPr>
          <w:rFonts w:eastAsia="宋体" w:cs="Times New Roman"/>
          <w:bCs/>
          <w:szCs w:val="28"/>
        </w:rPr>
        <w:t>ISG15</w:t>
      </w:r>
      <w:r w:rsidRPr="008B7DEB">
        <w:rPr>
          <w:rFonts w:eastAsia="宋体" w:cs="Times New Roman"/>
          <w:bCs/>
          <w:szCs w:val="28"/>
          <w:vertAlign w:val="superscript"/>
        </w:rPr>
        <w:t>low</w:t>
      </w:r>
      <w:r w:rsidRPr="008B7DEB">
        <w:rPr>
          <w:rFonts w:eastAsia="宋体" w:cs="Times New Roman"/>
          <w:bCs/>
          <w:szCs w:val="28"/>
        </w:rPr>
        <w:t xml:space="preserve"> groups in GSE17538. </w:t>
      </w:r>
    </w:p>
    <w:p w14:paraId="33AB2057" w14:textId="3A22526A" w:rsidR="005E215D" w:rsidRPr="008B7DEB" w:rsidRDefault="004A703C" w:rsidP="001E3433">
      <w:pPr>
        <w:rPr>
          <w:rFonts w:cs="Times New Roman"/>
        </w:rPr>
      </w:pPr>
      <w:r>
        <w:rPr>
          <w:rFonts w:cs="Times New Roman"/>
          <w:noProof/>
        </w:rPr>
        <w:lastRenderedPageBreak/>
        <w:drawing>
          <wp:inline distT="0" distB="0" distL="0" distR="0" wp14:anchorId="51C08F30" wp14:editId="3253120D">
            <wp:extent cx="5274310" cy="3521075"/>
            <wp:effectExtent l="0" t="0" r="2540" b="3175"/>
            <wp:docPr id="18812850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85017" name="图片 1881285017"/>
                    <pic:cNvPicPr/>
                  </pic:nvPicPr>
                  <pic:blipFill>
                    <a:blip r:embed="rId9"/>
                    <a:stretch>
                      <a:fillRect/>
                    </a:stretch>
                  </pic:blipFill>
                  <pic:spPr>
                    <a:xfrm>
                      <a:off x="0" y="0"/>
                      <a:ext cx="5274310" cy="3521075"/>
                    </a:xfrm>
                    <a:prstGeom prst="rect">
                      <a:avLst/>
                    </a:prstGeom>
                  </pic:spPr>
                </pic:pic>
              </a:graphicData>
            </a:graphic>
          </wp:inline>
        </w:drawing>
      </w:r>
    </w:p>
    <w:p w14:paraId="3748F741" w14:textId="44A3CC88" w:rsidR="005961E6" w:rsidRPr="008B7DEB" w:rsidRDefault="005961E6" w:rsidP="005961E6">
      <w:pPr>
        <w:rPr>
          <w:rFonts w:eastAsia="宋体" w:cs="Times New Roman"/>
          <w:bCs/>
        </w:rPr>
      </w:pPr>
      <w:r w:rsidRPr="008B7DEB">
        <w:rPr>
          <w:rFonts w:eastAsia="宋体" w:cs="Times New Roman"/>
          <w:b/>
          <w:bCs/>
        </w:rPr>
        <w:t xml:space="preserve">Fig. S3: </w:t>
      </w:r>
      <w:r w:rsidRPr="008B7DEB">
        <w:rPr>
          <w:rFonts w:eastAsia="宋体" w:cs="Times New Roman"/>
          <w:bCs/>
        </w:rPr>
        <w:t>SEMA6A overexpression promotes early CD8</w:t>
      </w:r>
      <w:r w:rsidRPr="008B7DEB">
        <w:rPr>
          <w:rFonts w:eastAsia="宋体" w:cs="Times New Roman"/>
          <w:bCs/>
          <w:vertAlign w:val="superscript"/>
        </w:rPr>
        <w:t>+</w:t>
      </w:r>
      <w:r w:rsidRPr="008B7DEB">
        <w:rPr>
          <w:rFonts w:eastAsia="宋体" w:cs="Times New Roman"/>
          <w:bCs/>
        </w:rPr>
        <w:t xml:space="preserve"> T cell infiltration and effector molecule expression in tumors. </w:t>
      </w:r>
      <w:r w:rsidR="006A7669" w:rsidRPr="008B7DEB">
        <w:rPr>
          <w:rFonts w:eastAsia="宋体" w:cs="Times New Roman"/>
          <w:b/>
        </w:rPr>
        <w:t>a</w:t>
      </w:r>
      <w:r w:rsidRPr="008B7DEB">
        <w:rPr>
          <w:rFonts w:eastAsia="宋体" w:cs="Times New Roman"/>
          <w:b/>
        </w:rPr>
        <w:t>.</w:t>
      </w:r>
      <w:r w:rsidRPr="008B7DEB">
        <w:rPr>
          <w:rFonts w:eastAsia="宋体" w:cs="Times New Roman"/>
          <w:bCs/>
        </w:rPr>
        <w:t xml:space="preserve"> Representative IHC images of CD8A, GZMA, PRF1, and IFN-</w:t>
      </w:r>
      <w:r w:rsidRPr="008B7DEB">
        <w:rPr>
          <w:rFonts w:eastAsia="宋体" w:cs="Times New Roman"/>
          <w:bCs/>
          <w:lang w:val="el-GR"/>
        </w:rPr>
        <w:t>γ</w:t>
      </w:r>
      <w:r w:rsidRPr="008B7DEB">
        <w:rPr>
          <w:rFonts w:eastAsia="宋体" w:cs="Times New Roman"/>
          <w:bCs/>
        </w:rPr>
        <w:t xml:space="preserve"> in tumor tissues on day 5 post</w:t>
      </w:r>
      <w:r w:rsidRPr="008B7DEB">
        <w:rPr>
          <w:rFonts w:eastAsia="宋体" w:cs="Times New Roman"/>
          <w:bCs/>
        </w:rPr>
        <w:noBreakHyphen/>
        <w:t xml:space="preserve">inoculation (scale bar: 50 </w:t>
      </w:r>
      <w:r w:rsidRPr="008B7DEB">
        <w:rPr>
          <w:rFonts w:eastAsia="宋体" w:cs="Times New Roman"/>
          <w:bCs/>
          <w:lang w:val="el-GR"/>
        </w:rPr>
        <w:t>μ</w:t>
      </w:r>
      <w:r w:rsidRPr="008B7DEB">
        <w:rPr>
          <w:rFonts w:eastAsia="宋体" w:cs="Times New Roman"/>
          <w:bCs/>
        </w:rPr>
        <w:t xml:space="preserve">m). </w:t>
      </w:r>
      <w:r w:rsidR="006A7669" w:rsidRPr="008B7DEB">
        <w:rPr>
          <w:rFonts w:eastAsia="宋体" w:cs="Times New Roman"/>
          <w:b/>
        </w:rPr>
        <w:t>b</w:t>
      </w:r>
      <w:r w:rsidRPr="008B7DEB">
        <w:rPr>
          <w:rFonts w:eastAsia="宋体" w:cs="Times New Roman"/>
          <w:b/>
        </w:rPr>
        <w:t>.</w:t>
      </w:r>
      <w:r w:rsidRPr="008B7DEB">
        <w:rPr>
          <w:rFonts w:eastAsia="宋体" w:cs="Times New Roman"/>
          <w:bCs/>
        </w:rPr>
        <w:t xml:space="preserve"> Quantitative analysis of positive areas for the above markers. n=4. (*</w:t>
      </w:r>
      <w:r w:rsidRPr="008B7DEB">
        <w:rPr>
          <w:rFonts w:eastAsia="宋体" w:cs="Times New Roman"/>
          <w:bCs/>
          <w:i/>
          <w:iCs/>
        </w:rPr>
        <w:t>P</w:t>
      </w:r>
      <w:r w:rsidRPr="008B7DEB">
        <w:rPr>
          <w:rFonts w:eastAsia="宋体" w:cs="Times New Roman"/>
          <w:bCs/>
        </w:rPr>
        <w:t xml:space="preserve"> &lt; 0.05, **</w:t>
      </w:r>
      <w:r w:rsidRPr="008B7DEB">
        <w:rPr>
          <w:rFonts w:eastAsia="宋体" w:cs="Times New Roman"/>
          <w:bCs/>
          <w:i/>
          <w:iCs/>
        </w:rPr>
        <w:t>P</w:t>
      </w:r>
      <w:r w:rsidRPr="008B7DEB">
        <w:rPr>
          <w:rFonts w:eastAsia="宋体" w:cs="Times New Roman"/>
          <w:bCs/>
        </w:rPr>
        <w:t xml:space="preserve"> &lt; 0.01, ***</w:t>
      </w:r>
      <w:r w:rsidRPr="008B7DEB">
        <w:rPr>
          <w:rFonts w:eastAsia="宋体" w:cs="Times New Roman"/>
          <w:bCs/>
          <w:i/>
          <w:iCs/>
        </w:rPr>
        <w:t>P</w:t>
      </w:r>
      <w:r w:rsidRPr="008B7DEB">
        <w:rPr>
          <w:rFonts w:eastAsia="宋体" w:cs="Times New Roman"/>
          <w:bCs/>
        </w:rPr>
        <w:t xml:space="preserve"> &lt; 0.001)</w:t>
      </w:r>
    </w:p>
    <w:p w14:paraId="048D51C8" w14:textId="77777777" w:rsidR="005961E6" w:rsidRPr="008B7DEB" w:rsidRDefault="005961E6" w:rsidP="005961E6">
      <w:pPr>
        <w:rPr>
          <w:rFonts w:eastAsia="宋体" w:cs="Times New Roman"/>
          <w:bCs/>
        </w:rPr>
      </w:pPr>
    </w:p>
    <w:p w14:paraId="4BF18750" w14:textId="0582FF0B" w:rsidR="005E215D" w:rsidRPr="008B7DEB" w:rsidRDefault="004A703C" w:rsidP="001E3433">
      <w:pPr>
        <w:rPr>
          <w:rFonts w:cs="Times New Roman"/>
        </w:rPr>
      </w:pPr>
      <w:r>
        <w:rPr>
          <w:rFonts w:cs="Times New Roman"/>
          <w:noProof/>
        </w:rPr>
        <w:lastRenderedPageBreak/>
        <w:drawing>
          <wp:inline distT="0" distB="0" distL="0" distR="0" wp14:anchorId="0D7EF548" wp14:editId="63E4590F">
            <wp:extent cx="5274310" cy="2974975"/>
            <wp:effectExtent l="0" t="0" r="2540" b="0"/>
            <wp:docPr id="19197124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12435" name="图片 1919712435"/>
                    <pic:cNvPicPr/>
                  </pic:nvPicPr>
                  <pic:blipFill>
                    <a:blip r:embed="rId10"/>
                    <a:stretch>
                      <a:fillRect/>
                    </a:stretch>
                  </pic:blipFill>
                  <pic:spPr>
                    <a:xfrm>
                      <a:off x="0" y="0"/>
                      <a:ext cx="5274310" cy="2974975"/>
                    </a:xfrm>
                    <a:prstGeom prst="rect">
                      <a:avLst/>
                    </a:prstGeom>
                  </pic:spPr>
                </pic:pic>
              </a:graphicData>
            </a:graphic>
          </wp:inline>
        </w:drawing>
      </w:r>
    </w:p>
    <w:p w14:paraId="379914C3" w14:textId="53960788" w:rsidR="005961E6" w:rsidRPr="008B7DEB" w:rsidRDefault="005961E6" w:rsidP="005961E6">
      <w:pPr>
        <w:rPr>
          <w:rFonts w:cs="Times New Roman"/>
        </w:rPr>
      </w:pPr>
      <w:r w:rsidRPr="008B7DEB">
        <w:rPr>
          <w:rFonts w:cs="Times New Roman"/>
          <w:b/>
          <w:bCs/>
        </w:rPr>
        <w:t>Fig. S4:</w:t>
      </w:r>
      <w:r w:rsidRPr="008B7DEB">
        <w:rPr>
          <w:rFonts w:cs="Times New Roman"/>
        </w:rPr>
        <w:t xml:space="preserve"> Quantitative analysis of immunohistochemical staining in tumor tissues. (*</w:t>
      </w:r>
      <w:r w:rsidRPr="008B7DEB">
        <w:rPr>
          <w:rFonts w:cs="Times New Roman"/>
          <w:i/>
          <w:iCs/>
        </w:rPr>
        <w:t>P</w:t>
      </w:r>
      <w:r w:rsidRPr="008B7DEB">
        <w:rPr>
          <w:rFonts w:cs="Times New Roman"/>
        </w:rPr>
        <w:t xml:space="preserve"> &lt; 0.05, **</w:t>
      </w:r>
      <w:r w:rsidRPr="008B7DEB">
        <w:rPr>
          <w:rFonts w:cs="Times New Roman"/>
          <w:i/>
          <w:iCs/>
        </w:rPr>
        <w:t>P</w:t>
      </w:r>
      <w:r w:rsidRPr="008B7DEB">
        <w:rPr>
          <w:rFonts w:cs="Times New Roman"/>
        </w:rPr>
        <w:t xml:space="preserve"> &lt; 0.01, ***</w:t>
      </w:r>
      <w:r w:rsidRPr="008B7DEB">
        <w:rPr>
          <w:rFonts w:cs="Times New Roman"/>
          <w:i/>
          <w:iCs/>
        </w:rPr>
        <w:t>P</w:t>
      </w:r>
      <w:r w:rsidRPr="008B7DEB">
        <w:rPr>
          <w:rFonts w:cs="Times New Roman"/>
        </w:rPr>
        <w:t xml:space="preserve"> &lt; 0.001)</w:t>
      </w:r>
    </w:p>
    <w:p w14:paraId="10A0734B" w14:textId="77777777" w:rsidR="005961E6" w:rsidRPr="008B7DEB" w:rsidRDefault="005961E6" w:rsidP="005961E6">
      <w:pPr>
        <w:rPr>
          <w:rFonts w:cs="Times New Roman"/>
        </w:rPr>
      </w:pPr>
    </w:p>
    <w:p w14:paraId="19580F23" w14:textId="031AD63A" w:rsidR="005E215D" w:rsidRPr="008B7DEB" w:rsidRDefault="005E215D" w:rsidP="005961E6">
      <w:pPr>
        <w:pStyle w:val="1"/>
        <w:rPr>
          <w:rFonts w:eastAsia="等线" w:cs="Times New Roman"/>
          <w:szCs w:val="24"/>
        </w:rPr>
      </w:pPr>
      <w:r w:rsidRPr="008B7DEB">
        <w:rPr>
          <w:rFonts w:eastAsia="宋体" w:cs="Times New Roman"/>
        </w:rPr>
        <w:t>Supplemental Tables</w:t>
      </w:r>
    </w:p>
    <w:p w14:paraId="1480AF7B" w14:textId="77777777" w:rsidR="005E215D" w:rsidRPr="008B7DEB" w:rsidRDefault="005E215D" w:rsidP="001E3433">
      <w:pPr>
        <w:rPr>
          <w:rFonts w:cs="Times New Roman"/>
        </w:rPr>
      </w:pPr>
      <w:r w:rsidRPr="008B7DEB">
        <w:rPr>
          <w:rFonts w:eastAsia="宋体" w:cs="Times New Roman"/>
          <w:b/>
          <w:szCs w:val="28"/>
        </w:rPr>
        <w:t>Table S</w:t>
      </w:r>
      <w:r w:rsidRPr="008B7DEB">
        <w:rPr>
          <w:rFonts w:eastAsia="宋体" w:cs="Times New Roman"/>
          <w:b/>
          <w:szCs w:val="24"/>
        </w:rPr>
        <w:t xml:space="preserve">1 </w:t>
      </w:r>
      <w:r w:rsidRPr="008B7DEB">
        <w:rPr>
          <w:rFonts w:eastAsia="宋体" w:cs="Times New Roman"/>
          <w:bCs/>
          <w:szCs w:val="24"/>
        </w:rPr>
        <w:t>Antibodies used for WB, IF or IHC.</w:t>
      </w:r>
    </w:p>
    <w:tbl>
      <w:tblPr>
        <w:tblW w:w="7955" w:type="dxa"/>
        <w:jc w:val="center"/>
        <w:tblLayout w:type="fixed"/>
        <w:tblLook w:val="04A0" w:firstRow="1" w:lastRow="0" w:firstColumn="1" w:lastColumn="0" w:noHBand="0" w:noVBand="1"/>
      </w:tblPr>
      <w:tblGrid>
        <w:gridCol w:w="1952"/>
        <w:gridCol w:w="2409"/>
        <w:gridCol w:w="1721"/>
        <w:gridCol w:w="1873"/>
      </w:tblGrid>
      <w:tr w:rsidR="00B041E6" w:rsidRPr="008B7DEB" w14:paraId="103C5438" w14:textId="77777777" w:rsidTr="00B041E6">
        <w:trPr>
          <w:trHeight w:val="276"/>
          <w:jc w:val="center"/>
        </w:trPr>
        <w:tc>
          <w:tcPr>
            <w:tcW w:w="1952" w:type="dxa"/>
            <w:tcBorders>
              <w:top w:val="single" w:sz="12" w:space="0" w:color="000000"/>
              <w:left w:val="nil"/>
              <w:bottom w:val="single" w:sz="12" w:space="0" w:color="000000"/>
              <w:right w:val="nil"/>
            </w:tcBorders>
            <w:noWrap/>
            <w:vAlign w:val="center"/>
          </w:tcPr>
          <w:p w14:paraId="27D8BA7B" w14:textId="77777777" w:rsidR="00B041E6" w:rsidRPr="008B7DEB" w:rsidRDefault="00B041E6" w:rsidP="00B041E6">
            <w:pPr>
              <w:pStyle w:val="af2"/>
              <w:spacing w:line="480" w:lineRule="auto"/>
              <w:rPr>
                <w:rFonts w:cs="Times New Roman"/>
              </w:rPr>
            </w:pPr>
            <w:r w:rsidRPr="008B7DEB">
              <w:rPr>
                <w:rFonts w:cs="Times New Roman"/>
              </w:rPr>
              <w:t>Protein</w:t>
            </w:r>
          </w:p>
        </w:tc>
        <w:tc>
          <w:tcPr>
            <w:tcW w:w="2409" w:type="dxa"/>
            <w:tcBorders>
              <w:top w:val="single" w:sz="12" w:space="0" w:color="000000"/>
              <w:left w:val="nil"/>
              <w:bottom w:val="single" w:sz="12" w:space="0" w:color="000000"/>
              <w:right w:val="nil"/>
            </w:tcBorders>
            <w:noWrap/>
            <w:vAlign w:val="center"/>
          </w:tcPr>
          <w:p w14:paraId="28D86D4E" w14:textId="443943FC" w:rsidR="00B041E6" w:rsidRPr="008B7DEB" w:rsidRDefault="00B041E6" w:rsidP="00B041E6">
            <w:pPr>
              <w:pStyle w:val="af2"/>
              <w:spacing w:line="480" w:lineRule="auto"/>
              <w:rPr>
                <w:rFonts w:cs="Times New Roman"/>
              </w:rPr>
            </w:pPr>
            <w:r w:rsidRPr="008B7DEB">
              <w:rPr>
                <w:rFonts w:cs="Times New Roman"/>
              </w:rPr>
              <w:t>Catalog Number</w:t>
            </w:r>
          </w:p>
        </w:tc>
        <w:tc>
          <w:tcPr>
            <w:tcW w:w="1721" w:type="dxa"/>
            <w:tcBorders>
              <w:top w:val="single" w:sz="12" w:space="0" w:color="000000"/>
              <w:left w:val="nil"/>
              <w:bottom w:val="single" w:sz="12" w:space="0" w:color="000000"/>
              <w:right w:val="nil"/>
            </w:tcBorders>
            <w:vAlign w:val="center"/>
          </w:tcPr>
          <w:p w14:paraId="11E60BCD" w14:textId="77777777" w:rsidR="00B041E6" w:rsidRPr="008B7DEB" w:rsidRDefault="00B041E6" w:rsidP="00B041E6">
            <w:pPr>
              <w:pStyle w:val="af2"/>
              <w:spacing w:line="480" w:lineRule="auto"/>
              <w:rPr>
                <w:rFonts w:cs="Times New Roman"/>
              </w:rPr>
            </w:pPr>
            <w:r w:rsidRPr="008B7DEB">
              <w:rPr>
                <w:rFonts w:cs="Times New Roman"/>
              </w:rPr>
              <w:t>Company</w:t>
            </w:r>
          </w:p>
        </w:tc>
        <w:tc>
          <w:tcPr>
            <w:tcW w:w="1873" w:type="dxa"/>
            <w:tcBorders>
              <w:top w:val="single" w:sz="12" w:space="0" w:color="000000"/>
              <w:left w:val="nil"/>
              <w:bottom w:val="single" w:sz="12" w:space="0" w:color="auto"/>
              <w:right w:val="nil"/>
            </w:tcBorders>
            <w:vAlign w:val="center"/>
          </w:tcPr>
          <w:p w14:paraId="05405653" w14:textId="77777777" w:rsidR="00B041E6" w:rsidRPr="008B7DEB" w:rsidRDefault="00B041E6" w:rsidP="00B041E6">
            <w:pPr>
              <w:pStyle w:val="af2"/>
              <w:spacing w:line="480" w:lineRule="auto"/>
              <w:rPr>
                <w:rFonts w:cs="Times New Roman"/>
              </w:rPr>
            </w:pPr>
            <w:r w:rsidRPr="008B7DEB">
              <w:rPr>
                <w:rFonts w:cs="Times New Roman"/>
              </w:rPr>
              <w:t>Application</w:t>
            </w:r>
          </w:p>
        </w:tc>
      </w:tr>
      <w:tr w:rsidR="00B041E6" w:rsidRPr="008B7DEB" w14:paraId="4CC6A5BA" w14:textId="77777777" w:rsidTr="00B041E6">
        <w:trPr>
          <w:trHeight w:val="276"/>
          <w:jc w:val="center"/>
        </w:trPr>
        <w:tc>
          <w:tcPr>
            <w:tcW w:w="1952" w:type="dxa"/>
            <w:tcBorders>
              <w:top w:val="single" w:sz="12" w:space="0" w:color="000000"/>
              <w:left w:val="nil"/>
              <w:right w:val="nil"/>
            </w:tcBorders>
            <w:noWrap/>
            <w:vAlign w:val="center"/>
          </w:tcPr>
          <w:p w14:paraId="7577A64E" w14:textId="77777777" w:rsidR="00B041E6" w:rsidRPr="008B7DEB" w:rsidRDefault="00B041E6" w:rsidP="00B041E6">
            <w:pPr>
              <w:pStyle w:val="af2"/>
              <w:spacing w:line="480" w:lineRule="auto"/>
              <w:rPr>
                <w:rFonts w:cs="Times New Roman"/>
              </w:rPr>
            </w:pPr>
            <w:r w:rsidRPr="008B7DEB">
              <w:rPr>
                <w:rFonts w:cs="Times New Roman"/>
              </w:rPr>
              <w:t>SEMA6A</w:t>
            </w:r>
          </w:p>
        </w:tc>
        <w:tc>
          <w:tcPr>
            <w:tcW w:w="2409" w:type="dxa"/>
            <w:tcBorders>
              <w:top w:val="single" w:sz="12" w:space="0" w:color="000000"/>
              <w:left w:val="nil"/>
              <w:right w:val="nil"/>
            </w:tcBorders>
            <w:noWrap/>
            <w:vAlign w:val="center"/>
          </w:tcPr>
          <w:p w14:paraId="0A3406DC" w14:textId="77777777" w:rsidR="00B041E6" w:rsidRPr="008B7DEB" w:rsidRDefault="00B041E6" w:rsidP="00B041E6">
            <w:pPr>
              <w:pStyle w:val="af2"/>
              <w:spacing w:line="480" w:lineRule="auto"/>
              <w:rPr>
                <w:rFonts w:cs="Times New Roman"/>
              </w:rPr>
            </w:pPr>
            <w:r w:rsidRPr="008B7DEB">
              <w:rPr>
                <w:rFonts w:cs="Times New Roman"/>
              </w:rPr>
              <w:t>ab154938</w:t>
            </w:r>
          </w:p>
        </w:tc>
        <w:tc>
          <w:tcPr>
            <w:tcW w:w="1721" w:type="dxa"/>
            <w:tcBorders>
              <w:top w:val="single" w:sz="12" w:space="0" w:color="000000"/>
              <w:left w:val="nil"/>
              <w:right w:val="nil"/>
            </w:tcBorders>
            <w:vAlign w:val="center"/>
          </w:tcPr>
          <w:p w14:paraId="08F7D79A" w14:textId="77777777" w:rsidR="00B041E6" w:rsidRPr="008B7DEB" w:rsidRDefault="00B041E6" w:rsidP="00B041E6">
            <w:pPr>
              <w:pStyle w:val="af2"/>
              <w:spacing w:line="480" w:lineRule="auto"/>
              <w:rPr>
                <w:rFonts w:cs="Times New Roman"/>
              </w:rPr>
            </w:pPr>
            <w:r w:rsidRPr="008B7DEB">
              <w:rPr>
                <w:rFonts w:cs="Times New Roman"/>
              </w:rPr>
              <w:t>Abcam</w:t>
            </w:r>
          </w:p>
        </w:tc>
        <w:tc>
          <w:tcPr>
            <w:tcW w:w="1873" w:type="dxa"/>
            <w:tcBorders>
              <w:top w:val="single" w:sz="12" w:space="0" w:color="auto"/>
              <w:left w:val="nil"/>
              <w:right w:val="nil"/>
            </w:tcBorders>
            <w:vAlign w:val="center"/>
          </w:tcPr>
          <w:p w14:paraId="2DE87F18" w14:textId="4A4428DF" w:rsidR="00B041E6" w:rsidRPr="008B7DEB" w:rsidRDefault="00B041E6" w:rsidP="00B041E6">
            <w:pPr>
              <w:pStyle w:val="af2"/>
              <w:spacing w:line="480" w:lineRule="auto"/>
              <w:rPr>
                <w:rFonts w:cs="Times New Roman"/>
              </w:rPr>
            </w:pPr>
            <w:r w:rsidRPr="008B7DEB">
              <w:rPr>
                <w:rFonts w:cs="Times New Roman"/>
              </w:rPr>
              <w:t xml:space="preserve">IHC (1:200), </w:t>
            </w:r>
          </w:p>
          <w:p w14:paraId="366E9E96" w14:textId="33E0DDB6" w:rsidR="00B041E6" w:rsidRPr="008B7DEB" w:rsidRDefault="00B041E6" w:rsidP="00B041E6">
            <w:pPr>
              <w:pStyle w:val="af2"/>
              <w:spacing w:line="480" w:lineRule="auto"/>
              <w:rPr>
                <w:rFonts w:cs="Times New Roman"/>
              </w:rPr>
            </w:pPr>
            <w:r w:rsidRPr="008B7DEB">
              <w:rPr>
                <w:rFonts w:cs="Times New Roman"/>
              </w:rPr>
              <w:t>WB (1:500)</w:t>
            </w:r>
          </w:p>
        </w:tc>
      </w:tr>
      <w:tr w:rsidR="00B041E6" w:rsidRPr="008B7DEB" w14:paraId="7C178079" w14:textId="77777777" w:rsidTr="00B041E6">
        <w:trPr>
          <w:trHeight w:val="312"/>
          <w:jc w:val="center"/>
        </w:trPr>
        <w:tc>
          <w:tcPr>
            <w:tcW w:w="1952" w:type="dxa"/>
            <w:tcBorders>
              <w:left w:val="nil"/>
              <w:right w:val="nil"/>
            </w:tcBorders>
            <w:noWrap/>
            <w:vAlign w:val="center"/>
          </w:tcPr>
          <w:p w14:paraId="7BD0A41D" w14:textId="77777777" w:rsidR="00B041E6" w:rsidRPr="008B7DEB" w:rsidRDefault="00B041E6" w:rsidP="00B041E6">
            <w:pPr>
              <w:pStyle w:val="af2"/>
              <w:spacing w:line="480" w:lineRule="auto"/>
              <w:rPr>
                <w:rFonts w:cs="Times New Roman"/>
              </w:rPr>
            </w:pPr>
            <w:r w:rsidRPr="008B7DEB">
              <w:rPr>
                <w:rFonts w:cs="Times New Roman"/>
              </w:rPr>
              <w:t>β-actin</w:t>
            </w:r>
          </w:p>
        </w:tc>
        <w:tc>
          <w:tcPr>
            <w:tcW w:w="2409" w:type="dxa"/>
            <w:tcBorders>
              <w:left w:val="nil"/>
              <w:right w:val="nil"/>
            </w:tcBorders>
            <w:noWrap/>
            <w:vAlign w:val="center"/>
          </w:tcPr>
          <w:p w14:paraId="0E34DAAF" w14:textId="77777777" w:rsidR="00B041E6" w:rsidRPr="008B7DEB" w:rsidRDefault="00B041E6" w:rsidP="00B041E6">
            <w:pPr>
              <w:pStyle w:val="af2"/>
              <w:spacing w:line="480" w:lineRule="auto"/>
              <w:rPr>
                <w:rFonts w:cs="Times New Roman"/>
              </w:rPr>
            </w:pPr>
            <w:r w:rsidRPr="008B7DEB">
              <w:rPr>
                <w:rFonts w:cs="Times New Roman"/>
              </w:rPr>
              <w:t>TA-09</w:t>
            </w:r>
          </w:p>
        </w:tc>
        <w:tc>
          <w:tcPr>
            <w:tcW w:w="1721" w:type="dxa"/>
            <w:tcBorders>
              <w:left w:val="nil"/>
              <w:right w:val="nil"/>
            </w:tcBorders>
            <w:vAlign w:val="center"/>
          </w:tcPr>
          <w:p w14:paraId="1CB61FA7" w14:textId="77777777" w:rsidR="00B041E6" w:rsidRPr="008B7DEB" w:rsidRDefault="00B041E6" w:rsidP="00B041E6">
            <w:pPr>
              <w:pStyle w:val="af2"/>
              <w:spacing w:line="480" w:lineRule="auto"/>
              <w:rPr>
                <w:rFonts w:cs="Times New Roman"/>
              </w:rPr>
            </w:pPr>
            <w:r w:rsidRPr="008B7DEB">
              <w:rPr>
                <w:rFonts w:cs="Times New Roman"/>
              </w:rPr>
              <w:t>ZSGB-BIO</w:t>
            </w:r>
          </w:p>
        </w:tc>
        <w:tc>
          <w:tcPr>
            <w:tcW w:w="1873" w:type="dxa"/>
            <w:tcBorders>
              <w:left w:val="nil"/>
              <w:right w:val="nil"/>
            </w:tcBorders>
            <w:vAlign w:val="center"/>
          </w:tcPr>
          <w:p w14:paraId="33A5D635" w14:textId="77777777" w:rsidR="00B041E6" w:rsidRPr="008B7DEB" w:rsidRDefault="00B041E6" w:rsidP="00B041E6">
            <w:pPr>
              <w:pStyle w:val="af2"/>
              <w:spacing w:line="480" w:lineRule="auto"/>
              <w:rPr>
                <w:rFonts w:cs="Times New Roman"/>
              </w:rPr>
            </w:pPr>
            <w:r w:rsidRPr="008B7DEB">
              <w:rPr>
                <w:rFonts w:cs="Times New Roman"/>
              </w:rPr>
              <w:t>WB (1:1000)</w:t>
            </w:r>
          </w:p>
        </w:tc>
      </w:tr>
      <w:tr w:rsidR="00B041E6" w:rsidRPr="008B7DEB" w14:paraId="7F497131" w14:textId="77777777" w:rsidTr="00B041E6">
        <w:trPr>
          <w:trHeight w:val="312"/>
          <w:jc w:val="center"/>
        </w:trPr>
        <w:tc>
          <w:tcPr>
            <w:tcW w:w="1952" w:type="dxa"/>
            <w:tcBorders>
              <w:left w:val="nil"/>
              <w:right w:val="nil"/>
            </w:tcBorders>
            <w:noWrap/>
            <w:vAlign w:val="center"/>
          </w:tcPr>
          <w:p w14:paraId="2CA89E44" w14:textId="77777777" w:rsidR="00B041E6" w:rsidRPr="008B7DEB" w:rsidRDefault="00B041E6" w:rsidP="00B041E6">
            <w:pPr>
              <w:pStyle w:val="af2"/>
              <w:spacing w:line="480" w:lineRule="auto"/>
              <w:rPr>
                <w:rFonts w:cs="Times New Roman"/>
              </w:rPr>
            </w:pPr>
            <w:r w:rsidRPr="008B7DEB">
              <w:rPr>
                <w:rFonts w:cs="Times New Roman"/>
              </w:rPr>
              <w:t>Vimentin</w:t>
            </w:r>
          </w:p>
        </w:tc>
        <w:tc>
          <w:tcPr>
            <w:tcW w:w="2409" w:type="dxa"/>
            <w:tcBorders>
              <w:left w:val="nil"/>
              <w:right w:val="nil"/>
            </w:tcBorders>
            <w:noWrap/>
            <w:vAlign w:val="center"/>
          </w:tcPr>
          <w:p w14:paraId="5BCC575D" w14:textId="77777777" w:rsidR="00B041E6" w:rsidRPr="008B7DEB" w:rsidRDefault="00B041E6" w:rsidP="00B041E6">
            <w:pPr>
              <w:pStyle w:val="af2"/>
              <w:spacing w:line="480" w:lineRule="auto"/>
              <w:rPr>
                <w:rFonts w:cs="Times New Roman"/>
              </w:rPr>
            </w:pPr>
            <w:r w:rsidRPr="008B7DEB">
              <w:rPr>
                <w:rFonts w:cs="Times New Roman"/>
              </w:rPr>
              <w:t>BM0135</w:t>
            </w:r>
          </w:p>
        </w:tc>
        <w:tc>
          <w:tcPr>
            <w:tcW w:w="1721" w:type="dxa"/>
            <w:tcBorders>
              <w:left w:val="nil"/>
              <w:right w:val="nil"/>
            </w:tcBorders>
            <w:vAlign w:val="center"/>
          </w:tcPr>
          <w:p w14:paraId="4940819F" w14:textId="77777777" w:rsidR="00B041E6" w:rsidRPr="008B7DEB" w:rsidRDefault="00B041E6" w:rsidP="00B041E6">
            <w:pPr>
              <w:pStyle w:val="af2"/>
              <w:spacing w:line="480" w:lineRule="auto"/>
              <w:rPr>
                <w:rFonts w:cs="Times New Roman"/>
              </w:rPr>
            </w:pPr>
            <w:r w:rsidRPr="008B7DEB">
              <w:rPr>
                <w:rFonts w:cs="Times New Roman"/>
              </w:rPr>
              <w:t>Boster</w:t>
            </w:r>
          </w:p>
        </w:tc>
        <w:tc>
          <w:tcPr>
            <w:tcW w:w="1873" w:type="dxa"/>
            <w:tcBorders>
              <w:left w:val="nil"/>
              <w:right w:val="nil"/>
            </w:tcBorders>
            <w:vAlign w:val="center"/>
          </w:tcPr>
          <w:p w14:paraId="4B7FC22F" w14:textId="77777777" w:rsidR="00B041E6" w:rsidRPr="008B7DEB" w:rsidRDefault="00B041E6" w:rsidP="00B041E6">
            <w:pPr>
              <w:pStyle w:val="af2"/>
              <w:spacing w:line="480" w:lineRule="auto"/>
              <w:rPr>
                <w:rFonts w:cs="Times New Roman"/>
              </w:rPr>
            </w:pPr>
            <w:r w:rsidRPr="008B7DEB">
              <w:rPr>
                <w:rFonts w:cs="Times New Roman"/>
              </w:rPr>
              <w:t xml:space="preserve">IF (1:100) </w:t>
            </w:r>
          </w:p>
        </w:tc>
      </w:tr>
      <w:tr w:rsidR="00B041E6" w:rsidRPr="008B7DEB" w14:paraId="3845F52D" w14:textId="77777777" w:rsidTr="00B041E6">
        <w:trPr>
          <w:trHeight w:val="312"/>
          <w:jc w:val="center"/>
        </w:trPr>
        <w:tc>
          <w:tcPr>
            <w:tcW w:w="1952" w:type="dxa"/>
            <w:tcBorders>
              <w:left w:val="nil"/>
              <w:right w:val="nil"/>
            </w:tcBorders>
            <w:noWrap/>
            <w:vAlign w:val="center"/>
          </w:tcPr>
          <w:p w14:paraId="3F886920" w14:textId="77777777" w:rsidR="00B041E6" w:rsidRPr="008B7DEB" w:rsidRDefault="00B041E6" w:rsidP="00B041E6">
            <w:pPr>
              <w:pStyle w:val="af2"/>
              <w:spacing w:line="480" w:lineRule="auto"/>
              <w:rPr>
                <w:rFonts w:cs="Times New Roman"/>
              </w:rPr>
            </w:pPr>
            <w:r w:rsidRPr="008B7DEB">
              <w:rPr>
                <w:rFonts w:cs="Times New Roman"/>
              </w:rPr>
              <w:t>E-cadherin</w:t>
            </w:r>
          </w:p>
        </w:tc>
        <w:tc>
          <w:tcPr>
            <w:tcW w:w="2409" w:type="dxa"/>
            <w:tcBorders>
              <w:left w:val="nil"/>
              <w:right w:val="nil"/>
            </w:tcBorders>
            <w:noWrap/>
            <w:vAlign w:val="center"/>
          </w:tcPr>
          <w:p w14:paraId="6F35C212" w14:textId="77777777" w:rsidR="00B041E6" w:rsidRPr="008B7DEB" w:rsidRDefault="00B041E6" w:rsidP="00B041E6">
            <w:pPr>
              <w:pStyle w:val="af2"/>
              <w:spacing w:line="480" w:lineRule="auto"/>
              <w:rPr>
                <w:rFonts w:cs="Times New Roman"/>
              </w:rPr>
            </w:pPr>
            <w:r w:rsidRPr="008B7DEB">
              <w:rPr>
                <w:rFonts w:cs="Times New Roman"/>
              </w:rPr>
              <w:t>sc-8426</w:t>
            </w:r>
          </w:p>
        </w:tc>
        <w:tc>
          <w:tcPr>
            <w:tcW w:w="1721" w:type="dxa"/>
            <w:tcBorders>
              <w:left w:val="nil"/>
              <w:right w:val="nil"/>
            </w:tcBorders>
            <w:vAlign w:val="center"/>
          </w:tcPr>
          <w:p w14:paraId="7C631762" w14:textId="5642DE28" w:rsidR="00B041E6" w:rsidRPr="008B7DEB" w:rsidRDefault="00B041E6" w:rsidP="00B041E6">
            <w:pPr>
              <w:pStyle w:val="af2"/>
              <w:spacing w:line="480" w:lineRule="auto"/>
              <w:rPr>
                <w:rFonts w:cs="Times New Roman"/>
              </w:rPr>
            </w:pPr>
            <w:r w:rsidRPr="008B7DEB">
              <w:rPr>
                <w:rFonts w:cs="Times New Roman"/>
              </w:rPr>
              <w:t>Santa Cruz</w:t>
            </w:r>
          </w:p>
        </w:tc>
        <w:tc>
          <w:tcPr>
            <w:tcW w:w="1873" w:type="dxa"/>
            <w:tcBorders>
              <w:left w:val="nil"/>
              <w:right w:val="nil"/>
            </w:tcBorders>
            <w:vAlign w:val="center"/>
          </w:tcPr>
          <w:p w14:paraId="0B1ED109" w14:textId="77777777" w:rsidR="00B041E6" w:rsidRPr="008B7DEB" w:rsidRDefault="00B041E6" w:rsidP="00B041E6">
            <w:pPr>
              <w:pStyle w:val="af2"/>
              <w:spacing w:line="480" w:lineRule="auto"/>
              <w:rPr>
                <w:rFonts w:cs="Times New Roman"/>
              </w:rPr>
            </w:pPr>
            <w:r w:rsidRPr="008B7DEB">
              <w:rPr>
                <w:rFonts w:cs="Times New Roman"/>
              </w:rPr>
              <w:t xml:space="preserve">IF (1:50) </w:t>
            </w:r>
          </w:p>
        </w:tc>
      </w:tr>
      <w:tr w:rsidR="00B041E6" w:rsidRPr="008B7DEB" w14:paraId="00C4C632" w14:textId="77777777" w:rsidTr="00B041E6">
        <w:trPr>
          <w:trHeight w:val="312"/>
          <w:jc w:val="center"/>
        </w:trPr>
        <w:tc>
          <w:tcPr>
            <w:tcW w:w="1952" w:type="dxa"/>
            <w:tcBorders>
              <w:left w:val="nil"/>
              <w:right w:val="nil"/>
            </w:tcBorders>
            <w:noWrap/>
            <w:vAlign w:val="center"/>
          </w:tcPr>
          <w:p w14:paraId="6EDB9972" w14:textId="355DDEE4" w:rsidR="00B041E6" w:rsidRPr="008B7DEB" w:rsidRDefault="00B041E6" w:rsidP="00B041E6">
            <w:pPr>
              <w:pStyle w:val="af2"/>
              <w:spacing w:line="480" w:lineRule="auto"/>
              <w:rPr>
                <w:rFonts w:cs="Times New Roman"/>
              </w:rPr>
            </w:pPr>
            <w:r w:rsidRPr="008B7DEB">
              <w:rPr>
                <w:rFonts w:cs="Times New Roman"/>
              </w:rPr>
              <w:t>ISG15</w:t>
            </w:r>
          </w:p>
        </w:tc>
        <w:tc>
          <w:tcPr>
            <w:tcW w:w="2409" w:type="dxa"/>
            <w:tcBorders>
              <w:left w:val="nil"/>
              <w:right w:val="nil"/>
            </w:tcBorders>
            <w:noWrap/>
            <w:vAlign w:val="center"/>
          </w:tcPr>
          <w:p w14:paraId="799AA7B1" w14:textId="77777777" w:rsidR="00B041E6" w:rsidRPr="008B7DEB" w:rsidRDefault="00B041E6" w:rsidP="00B041E6">
            <w:pPr>
              <w:pStyle w:val="af2"/>
              <w:spacing w:line="480" w:lineRule="auto"/>
              <w:rPr>
                <w:rFonts w:cs="Times New Roman"/>
              </w:rPr>
            </w:pPr>
            <w:r w:rsidRPr="008B7DEB">
              <w:rPr>
                <w:rFonts w:cs="Times New Roman"/>
              </w:rPr>
              <w:t>15981-1-AP</w:t>
            </w:r>
          </w:p>
        </w:tc>
        <w:tc>
          <w:tcPr>
            <w:tcW w:w="1721" w:type="dxa"/>
            <w:tcBorders>
              <w:left w:val="nil"/>
              <w:right w:val="nil"/>
            </w:tcBorders>
            <w:vAlign w:val="center"/>
          </w:tcPr>
          <w:p w14:paraId="3D20261D" w14:textId="77777777" w:rsidR="00B041E6" w:rsidRPr="008B7DEB" w:rsidRDefault="00B041E6" w:rsidP="00B041E6">
            <w:pPr>
              <w:pStyle w:val="af2"/>
              <w:spacing w:line="480" w:lineRule="auto"/>
              <w:rPr>
                <w:rFonts w:cs="Times New Roman"/>
              </w:rPr>
            </w:pPr>
            <w:proofErr w:type="spellStart"/>
            <w:r w:rsidRPr="008B7DEB">
              <w:rPr>
                <w:rFonts w:cs="Times New Roman"/>
              </w:rPr>
              <w:t>Proteintech</w:t>
            </w:r>
            <w:proofErr w:type="spellEnd"/>
          </w:p>
        </w:tc>
        <w:tc>
          <w:tcPr>
            <w:tcW w:w="1873" w:type="dxa"/>
            <w:tcBorders>
              <w:left w:val="nil"/>
              <w:right w:val="nil"/>
            </w:tcBorders>
            <w:vAlign w:val="center"/>
          </w:tcPr>
          <w:p w14:paraId="4BBC2648" w14:textId="77777777" w:rsidR="00B041E6" w:rsidRPr="008B7DEB" w:rsidRDefault="00B041E6" w:rsidP="00B041E6">
            <w:pPr>
              <w:pStyle w:val="af2"/>
              <w:spacing w:line="480" w:lineRule="auto"/>
              <w:rPr>
                <w:rFonts w:cs="Times New Roman"/>
              </w:rPr>
            </w:pPr>
            <w:r w:rsidRPr="008B7DEB">
              <w:rPr>
                <w:rFonts w:cs="Times New Roman"/>
              </w:rPr>
              <w:t xml:space="preserve">IHC (1:100), </w:t>
            </w:r>
          </w:p>
          <w:p w14:paraId="131AA8A7" w14:textId="010F8709" w:rsidR="00B041E6" w:rsidRPr="008B7DEB" w:rsidRDefault="00B041E6" w:rsidP="00B041E6">
            <w:pPr>
              <w:pStyle w:val="af2"/>
              <w:spacing w:line="480" w:lineRule="auto"/>
              <w:rPr>
                <w:rFonts w:cs="Times New Roman"/>
              </w:rPr>
            </w:pPr>
            <w:r w:rsidRPr="008B7DEB">
              <w:rPr>
                <w:rFonts w:cs="Times New Roman"/>
              </w:rPr>
              <w:t>WB (1:500)</w:t>
            </w:r>
          </w:p>
        </w:tc>
      </w:tr>
      <w:tr w:rsidR="00B041E6" w:rsidRPr="008B7DEB" w14:paraId="26A3AD53" w14:textId="77777777" w:rsidTr="00B041E6">
        <w:trPr>
          <w:trHeight w:val="312"/>
          <w:jc w:val="center"/>
        </w:trPr>
        <w:tc>
          <w:tcPr>
            <w:tcW w:w="1952" w:type="dxa"/>
            <w:tcBorders>
              <w:left w:val="nil"/>
              <w:right w:val="nil"/>
            </w:tcBorders>
            <w:noWrap/>
            <w:vAlign w:val="center"/>
          </w:tcPr>
          <w:p w14:paraId="17F41022" w14:textId="77777777" w:rsidR="00B041E6" w:rsidRPr="008B7DEB" w:rsidRDefault="00B041E6" w:rsidP="00B041E6">
            <w:pPr>
              <w:pStyle w:val="af2"/>
              <w:spacing w:line="480" w:lineRule="auto"/>
              <w:rPr>
                <w:rFonts w:cs="Times New Roman"/>
              </w:rPr>
            </w:pPr>
            <w:r w:rsidRPr="008B7DEB">
              <w:rPr>
                <w:rFonts w:cs="Times New Roman"/>
              </w:rPr>
              <w:t>GZMA-M</w:t>
            </w:r>
          </w:p>
        </w:tc>
        <w:tc>
          <w:tcPr>
            <w:tcW w:w="2409" w:type="dxa"/>
            <w:tcBorders>
              <w:left w:val="nil"/>
              <w:right w:val="nil"/>
            </w:tcBorders>
            <w:noWrap/>
            <w:vAlign w:val="center"/>
          </w:tcPr>
          <w:p w14:paraId="091BA306" w14:textId="77777777" w:rsidR="00B041E6" w:rsidRPr="008B7DEB" w:rsidRDefault="00B041E6" w:rsidP="00B041E6">
            <w:pPr>
              <w:pStyle w:val="af2"/>
              <w:spacing w:line="480" w:lineRule="auto"/>
              <w:rPr>
                <w:rFonts w:cs="Times New Roman"/>
              </w:rPr>
            </w:pPr>
            <w:r w:rsidRPr="008B7DEB">
              <w:rPr>
                <w:rFonts w:cs="Times New Roman"/>
              </w:rPr>
              <w:t>11288-1-AP</w:t>
            </w:r>
          </w:p>
        </w:tc>
        <w:tc>
          <w:tcPr>
            <w:tcW w:w="1721" w:type="dxa"/>
            <w:tcBorders>
              <w:left w:val="nil"/>
              <w:right w:val="nil"/>
            </w:tcBorders>
            <w:vAlign w:val="center"/>
          </w:tcPr>
          <w:p w14:paraId="0449E4C7" w14:textId="77777777" w:rsidR="00B041E6" w:rsidRPr="008B7DEB" w:rsidRDefault="00B041E6" w:rsidP="00B041E6">
            <w:pPr>
              <w:pStyle w:val="af2"/>
              <w:spacing w:line="480" w:lineRule="auto"/>
              <w:rPr>
                <w:rFonts w:cs="Times New Roman"/>
              </w:rPr>
            </w:pPr>
            <w:proofErr w:type="spellStart"/>
            <w:r w:rsidRPr="008B7DEB">
              <w:rPr>
                <w:rFonts w:cs="Times New Roman"/>
              </w:rPr>
              <w:t>Proteintech</w:t>
            </w:r>
            <w:proofErr w:type="spellEnd"/>
          </w:p>
        </w:tc>
        <w:tc>
          <w:tcPr>
            <w:tcW w:w="1873" w:type="dxa"/>
            <w:tcBorders>
              <w:left w:val="nil"/>
              <w:right w:val="nil"/>
            </w:tcBorders>
            <w:vAlign w:val="center"/>
          </w:tcPr>
          <w:p w14:paraId="5107786C" w14:textId="77777777" w:rsidR="00B041E6" w:rsidRPr="008B7DEB" w:rsidRDefault="00B041E6" w:rsidP="00B041E6">
            <w:pPr>
              <w:pStyle w:val="af2"/>
              <w:spacing w:line="480" w:lineRule="auto"/>
              <w:rPr>
                <w:rFonts w:cs="Times New Roman"/>
              </w:rPr>
            </w:pPr>
            <w:r w:rsidRPr="008B7DEB">
              <w:rPr>
                <w:rFonts w:cs="Times New Roman"/>
              </w:rPr>
              <w:t>IHC (1:100)</w:t>
            </w:r>
          </w:p>
        </w:tc>
      </w:tr>
      <w:tr w:rsidR="00B041E6" w:rsidRPr="008B7DEB" w14:paraId="6912C80D" w14:textId="77777777" w:rsidTr="00B041E6">
        <w:trPr>
          <w:trHeight w:val="312"/>
          <w:jc w:val="center"/>
        </w:trPr>
        <w:tc>
          <w:tcPr>
            <w:tcW w:w="1952" w:type="dxa"/>
            <w:tcBorders>
              <w:left w:val="nil"/>
              <w:right w:val="nil"/>
            </w:tcBorders>
            <w:noWrap/>
            <w:vAlign w:val="center"/>
          </w:tcPr>
          <w:p w14:paraId="703D2277" w14:textId="77777777" w:rsidR="00B041E6" w:rsidRPr="008B7DEB" w:rsidRDefault="00B041E6" w:rsidP="00B041E6">
            <w:pPr>
              <w:pStyle w:val="af2"/>
              <w:spacing w:line="480" w:lineRule="auto"/>
              <w:rPr>
                <w:rFonts w:cs="Times New Roman"/>
              </w:rPr>
            </w:pPr>
            <w:r w:rsidRPr="008B7DEB">
              <w:rPr>
                <w:rFonts w:cs="Times New Roman"/>
              </w:rPr>
              <w:lastRenderedPageBreak/>
              <w:t>PRF1-M</w:t>
            </w:r>
          </w:p>
        </w:tc>
        <w:tc>
          <w:tcPr>
            <w:tcW w:w="2409" w:type="dxa"/>
            <w:tcBorders>
              <w:left w:val="nil"/>
              <w:right w:val="nil"/>
            </w:tcBorders>
            <w:noWrap/>
            <w:vAlign w:val="center"/>
          </w:tcPr>
          <w:p w14:paraId="74601CD9" w14:textId="77777777" w:rsidR="00B041E6" w:rsidRPr="008B7DEB" w:rsidRDefault="00B041E6" w:rsidP="00B041E6">
            <w:pPr>
              <w:pStyle w:val="af2"/>
              <w:spacing w:line="480" w:lineRule="auto"/>
              <w:rPr>
                <w:rFonts w:cs="Times New Roman"/>
              </w:rPr>
            </w:pPr>
            <w:r w:rsidRPr="008B7DEB">
              <w:rPr>
                <w:rFonts w:cs="Times New Roman"/>
              </w:rPr>
              <w:t>14580-1-AP</w:t>
            </w:r>
          </w:p>
        </w:tc>
        <w:tc>
          <w:tcPr>
            <w:tcW w:w="1721" w:type="dxa"/>
            <w:tcBorders>
              <w:left w:val="nil"/>
              <w:right w:val="nil"/>
            </w:tcBorders>
            <w:vAlign w:val="center"/>
          </w:tcPr>
          <w:p w14:paraId="263FA725" w14:textId="77777777" w:rsidR="00B041E6" w:rsidRPr="008B7DEB" w:rsidRDefault="00B041E6" w:rsidP="00B041E6">
            <w:pPr>
              <w:pStyle w:val="af2"/>
              <w:spacing w:line="480" w:lineRule="auto"/>
              <w:rPr>
                <w:rFonts w:cs="Times New Roman"/>
              </w:rPr>
            </w:pPr>
            <w:proofErr w:type="spellStart"/>
            <w:r w:rsidRPr="008B7DEB">
              <w:rPr>
                <w:rFonts w:cs="Times New Roman"/>
              </w:rPr>
              <w:t>Proteintech</w:t>
            </w:r>
            <w:proofErr w:type="spellEnd"/>
          </w:p>
        </w:tc>
        <w:tc>
          <w:tcPr>
            <w:tcW w:w="1873" w:type="dxa"/>
            <w:tcBorders>
              <w:left w:val="nil"/>
              <w:right w:val="nil"/>
            </w:tcBorders>
            <w:vAlign w:val="center"/>
          </w:tcPr>
          <w:p w14:paraId="49F5783E" w14:textId="77777777" w:rsidR="00B041E6" w:rsidRPr="008B7DEB" w:rsidRDefault="00B041E6" w:rsidP="00B041E6">
            <w:pPr>
              <w:pStyle w:val="af2"/>
              <w:spacing w:line="480" w:lineRule="auto"/>
              <w:rPr>
                <w:rFonts w:cs="Times New Roman"/>
              </w:rPr>
            </w:pPr>
            <w:r w:rsidRPr="008B7DEB">
              <w:rPr>
                <w:rFonts w:cs="Times New Roman"/>
              </w:rPr>
              <w:t>IHC (1:200)</w:t>
            </w:r>
          </w:p>
        </w:tc>
      </w:tr>
      <w:tr w:rsidR="00B041E6" w:rsidRPr="008B7DEB" w14:paraId="20A91593" w14:textId="77777777" w:rsidTr="00B041E6">
        <w:trPr>
          <w:trHeight w:val="312"/>
          <w:jc w:val="center"/>
        </w:trPr>
        <w:tc>
          <w:tcPr>
            <w:tcW w:w="1952" w:type="dxa"/>
            <w:tcBorders>
              <w:left w:val="nil"/>
              <w:right w:val="nil"/>
            </w:tcBorders>
            <w:noWrap/>
            <w:vAlign w:val="center"/>
          </w:tcPr>
          <w:p w14:paraId="10917949" w14:textId="77777777" w:rsidR="00B041E6" w:rsidRPr="008B7DEB" w:rsidRDefault="00B041E6" w:rsidP="00B041E6">
            <w:pPr>
              <w:pStyle w:val="af2"/>
              <w:spacing w:line="480" w:lineRule="auto"/>
              <w:rPr>
                <w:rFonts w:cs="Times New Roman"/>
              </w:rPr>
            </w:pPr>
            <w:r w:rsidRPr="008B7DEB">
              <w:rPr>
                <w:rFonts w:cs="Times New Roman"/>
              </w:rPr>
              <w:t>IFN-γ-M</w:t>
            </w:r>
          </w:p>
        </w:tc>
        <w:tc>
          <w:tcPr>
            <w:tcW w:w="2409" w:type="dxa"/>
            <w:tcBorders>
              <w:left w:val="nil"/>
              <w:right w:val="nil"/>
            </w:tcBorders>
            <w:noWrap/>
            <w:vAlign w:val="center"/>
          </w:tcPr>
          <w:p w14:paraId="37E6A1D6" w14:textId="77777777" w:rsidR="00B041E6" w:rsidRPr="008B7DEB" w:rsidRDefault="00B041E6" w:rsidP="00B041E6">
            <w:pPr>
              <w:pStyle w:val="af2"/>
              <w:spacing w:line="480" w:lineRule="auto"/>
              <w:rPr>
                <w:rFonts w:cs="Times New Roman"/>
              </w:rPr>
            </w:pPr>
            <w:r w:rsidRPr="008B7DEB">
              <w:rPr>
                <w:rFonts w:cs="Times New Roman"/>
              </w:rPr>
              <w:t>K009380P</w:t>
            </w:r>
          </w:p>
        </w:tc>
        <w:tc>
          <w:tcPr>
            <w:tcW w:w="1721" w:type="dxa"/>
            <w:tcBorders>
              <w:left w:val="nil"/>
              <w:right w:val="nil"/>
            </w:tcBorders>
            <w:vAlign w:val="center"/>
          </w:tcPr>
          <w:p w14:paraId="25DB710D" w14:textId="77777777" w:rsidR="00B041E6" w:rsidRPr="008B7DEB" w:rsidRDefault="00B041E6" w:rsidP="00B041E6">
            <w:pPr>
              <w:pStyle w:val="af2"/>
              <w:spacing w:line="480" w:lineRule="auto"/>
              <w:rPr>
                <w:rFonts w:cs="Times New Roman"/>
              </w:rPr>
            </w:pPr>
            <w:proofErr w:type="spellStart"/>
            <w:r w:rsidRPr="008B7DEB">
              <w:rPr>
                <w:rFonts w:cs="Times New Roman"/>
              </w:rPr>
              <w:t>Solarbio</w:t>
            </w:r>
            <w:proofErr w:type="spellEnd"/>
          </w:p>
        </w:tc>
        <w:tc>
          <w:tcPr>
            <w:tcW w:w="1873" w:type="dxa"/>
            <w:tcBorders>
              <w:left w:val="nil"/>
              <w:right w:val="nil"/>
            </w:tcBorders>
            <w:vAlign w:val="center"/>
          </w:tcPr>
          <w:p w14:paraId="288F6882" w14:textId="77777777" w:rsidR="00B041E6" w:rsidRPr="008B7DEB" w:rsidRDefault="00B041E6" w:rsidP="00B041E6">
            <w:pPr>
              <w:pStyle w:val="af2"/>
              <w:spacing w:line="480" w:lineRule="auto"/>
              <w:rPr>
                <w:rFonts w:cs="Times New Roman"/>
              </w:rPr>
            </w:pPr>
            <w:r w:rsidRPr="008B7DEB">
              <w:rPr>
                <w:rFonts w:cs="Times New Roman"/>
              </w:rPr>
              <w:t>IHC (1:100)</w:t>
            </w:r>
          </w:p>
        </w:tc>
      </w:tr>
      <w:tr w:rsidR="00B041E6" w:rsidRPr="008B7DEB" w14:paraId="55AE9F76" w14:textId="77777777" w:rsidTr="00B041E6">
        <w:trPr>
          <w:trHeight w:val="312"/>
          <w:jc w:val="center"/>
        </w:trPr>
        <w:tc>
          <w:tcPr>
            <w:tcW w:w="1952" w:type="dxa"/>
            <w:tcBorders>
              <w:left w:val="nil"/>
              <w:right w:val="nil"/>
            </w:tcBorders>
            <w:noWrap/>
            <w:vAlign w:val="center"/>
          </w:tcPr>
          <w:p w14:paraId="11AD73C9" w14:textId="77777777" w:rsidR="00B041E6" w:rsidRPr="008B7DEB" w:rsidRDefault="00B041E6" w:rsidP="00B041E6">
            <w:pPr>
              <w:pStyle w:val="af2"/>
              <w:spacing w:line="480" w:lineRule="auto"/>
              <w:rPr>
                <w:rFonts w:cs="Times New Roman"/>
              </w:rPr>
            </w:pPr>
            <w:r w:rsidRPr="008B7DEB">
              <w:rPr>
                <w:rFonts w:cs="Times New Roman"/>
              </w:rPr>
              <w:t>CD8A-M</w:t>
            </w:r>
          </w:p>
        </w:tc>
        <w:tc>
          <w:tcPr>
            <w:tcW w:w="2409" w:type="dxa"/>
            <w:tcBorders>
              <w:left w:val="nil"/>
              <w:right w:val="nil"/>
            </w:tcBorders>
            <w:noWrap/>
            <w:vAlign w:val="center"/>
          </w:tcPr>
          <w:p w14:paraId="463F8F28" w14:textId="77777777" w:rsidR="00B041E6" w:rsidRPr="008B7DEB" w:rsidRDefault="00B041E6" w:rsidP="00B041E6">
            <w:pPr>
              <w:pStyle w:val="af2"/>
              <w:spacing w:line="480" w:lineRule="auto"/>
              <w:rPr>
                <w:rFonts w:cs="Times New Roman"/>
              </w:rPr>
            </w:pPr>
            <w:r w:rsidRPr="008B7DEB">
              <w:rPr>
                <w:rFonts w:cs="Times New Roman"/>
              </w:rPr>
              <w:t>ab217344</w:t>
            </w:r>
          </w:p>
        </w:tc>
        <w:tc>
          <w:tcPr>
            <w:tcW w:w="1721" w:type="dxa"/>
            <w:tcBorders>
              <w:left w:val="nil"/>
              <w:right w:val="nil"/>
            </w:tcBorders>
            <w:vAlign w:val="center"/>
          </w:tcPr>
          <w:p w14:paraId="0F63C0A9" w14:textId="77777777" w:rsidR="00B041E6" w:rsidRPr="008B7DEB" w:rsidRDefault="00B041E6" w:rsidP="00B041E6">
            <w:pPr>
              <w:pStyle w:val="af2"/>
              <w:spacing w:line="480" w:lineRule="auto"/>
              <w:rPr>
                <w:rFonts w:cs="Times New Roman"/>
              </w:rPr>
            </w:pPr>
            <w:r w:rsidRPr="008B7DEB">
              <w:rPr>
                <w:rFonts w:cs="Times New Roman"/>
              </w:rPr>
              <w:t>Abcam</w:t>
            </w:r>
          </w:p>
        </w:tc>
        <w:tc>
          <w:tcPr>
            <w:tcW w:w="1873" w:type="dxa"/>
            <w:tcBorders>
              <w:left w:val="nil"/>
              <w:right w:val="nil"/>
            </w:tcBorders>
            <w:vAlign w:val="center"/>
          </w:tcPr>
          <w:p w14:paraId="15E0371A" w14:textId="77777777" w:rsidR="00B041E6" w:rsidRPr="008B7DEB" w:rsidRDefault="00B041E6" w:rsidP="00B041E6">
            <w:pPr>
              <w:pStyle w:val="af2"/>
              <w:spacing w:line="480" w:lineRule="auto"/>
              <w:rPr>
                <w:rFonts w:cs="Times New Roman"/>
              </w:rPr>
            </w:pPr>
            <w:r w:rsidRPr="008B7DEB">
              <w:rPr>
                <w:rFonts w:cs="Times New Roman"/>
              </w:rPr>
              <w:t>IHC (1:200)</w:t>
            </w:r>
          </w:p>
        </w:tc>
      </w:tr>
      <w:tr w:rsidR="00B041E6" w:rsidRPr="008B7DEB" w14:paraId="3C278489" w14:textId="77777777" w:rsidTr="00B041E6">
        <w:trPr>
          <w:trHeight w:val="312"/>
          <w:jc w:val="center"/>
        </w:trPr>
        <w:tc>
          <w:tcPr>
            <w:tcW w:w="1952" w:type="dxa"/>
            <w:tcBorders>
              <w:left w:val="nil"/>
              <w:right w:val="nil"/>
            </w:tcBorders>
            <w:noWrap/>
            <w:vAlign w:val="center"/>
          </w:tcPr>
          <w:p w14:paraId="27284DFE" w14:textId="77777777" w:rsidR="00B041E6" w:rsidRPr="008B7DEB" w:rsidRDefault="00B041E6" w:rsidP="00B041E6">
            <w:pPr>
              <w:pStyle w:val="af2"/>
              <w:spacing w:line="480" w:lineRule="auto"/>
              <w:rPr>
                <w:rFonts w:cs="Times New Roman"/>
              </w:rPr>
            </w:pPr>
            <w:r w:rsidRPr="008B7DEB">
              <w:rPr>
                <w:rFonts w:cs="Times New Roman"/>
              </w:rPr>
              <w:t>PCNA-M</w:t>
            </w:r>
          </w:p>
        </w:tc>
        <w:tc>
          <w:tcPr>
            <w:tcW w:w="2409" w:type="dxa"/>
            <w:tcBorders>
              <w:left w:val="nil"/>
              <w:right w:val="nil"/>
            </w:tcBorders>
            <w:noWrap/>
            <w:vAlign w:val="center"/>
          </w:tcPr>
          <w:p w14:paraId="5044DC71" w14:textId="77777777" w:rsidR="00B041E6" w:rsidRPr="008B7DEB" w:rsidRDefault="00B041E6" w:rsidP="00B041E6">
            <w:pPr>
              <w:pStyle w:val="af2"/>
              <w:spacing w:line="480" w:lineRule="auto"/>
              <w:rPr>
                <w:rFonts w:cs="Times New Roman"/>
              </w:rPr>
            </w:pPr>
            <w:r w:rsidRPr="008B7DEB">
              <w:rPr>
                <w:rFonts w:cs="Times New Roman"/>
              </w:rPr>
              <w:t>#2586</w:t>
            </w:r>
          </w:p>
        </w:tc>
        <w:tc>
          <w:tcPr>
            <w:tcW w:w="1721" w:type="dxa"/>
            <w:tcBorders>
              <w:left w:val="nil"/>
              <w:right w:val="nil"/>
            </w:tcBorders>
            <w:vAlign w:val="center"/>
          </w:tcPr>
          <w:p w14:paraId="7CC9CCB7" w14:textId="018FCDFF" w:rsidR="00B041E6" w:rsidRPr="008B7DEB" w:rsidRDefault="00B041E6" w:rsidP="00B041E6">
            <w:pPr>
              <w:pStyle w:val="af2"/>
              <w:spacing w:line="480" w:lineRule="auto"/>
              <w:rPr>
                <w:rFonts w:cs="Times New Roman"/>
              </w:rPr>
            </w:pPr>
            <w:r w:rsidRPr="008B7DEB">
              <w:rPr>
                <w:rFonts w:cs="Times New Roman"/>
              </w:rPr>
              <w:t>Cell Signaling Technology</w:t>
            </w:r>
          </w:p>
        </w:tc>
        <w:tc>
          <w:tcPr>
            <w:tcW w:w="1873" w:type="dxa"/>
            <w:tcBorders>
              <w:left w:val="nil"/>
              <w:right w:val="nil"/>
            </w:tcBorders>
            <w:vAlign w:val="center"/>
          </w:tcPr>
          <w:p w14:paraId="2053711F" w14:textId="77777777" w:rsidR="00B041E6" w:rsidRPr="008B7DEB" w:rsidRDefault="00B041E6" w:rsidP="00B041E6">
            <w:pPr>
              <w:pStyle w:val="af2"/>
              <w:spacing w:line="480" w:lineRule="auto"/>
              <w:rPr>
                <w:rFonts w:cs="Times New Roman"/>
              </w:rPr>
            </w:pPr>
            <w:r w:rsidRPr="008B7DEB">
              <w:rPr>
                <w:rFonts w:cs="Times New Roman"/>
              </w:rPr>
              <w:t xml:space="preserve">IHC (1:50) </w:t>
            </w:r>
          </w:p>
        </w:tc>
      </w:tr>
      <w:tr w:rsidR="00B041E6" w:rsidRPr="008B7DEB" w14:paraId="1FD70730" w14:textId="77777777" w:rsidTr="00B041E6">
        <w:trPr>
          <w:trHeight w:val="276"/>
          <w:jc w:val="center"/>
        </w:trPr>
        <w:tc>
          <w:tcPr>
            <w:tcW w:w="1952" w:type="dxa"/>
            <w:tcBorders>
              <w:left w:val="nil"/>
              <w:right w:val="nil"/>
            </w:tcBorders>
            <w:noWrap/>
            <w:vAlign w:val="center"/>
          </w:tcPr>
          <w:p w14:paraId="5314402E" w14:textId="73EC9B57" w:rsidR="00B041E6" w:rsidRPr="008B7DEB" w:rsidRDefault="00B041E6" w:rsidP="00B041E6">
            <w:pPr>
              <w:pStyle w:val="af2"/>
              <w:spacing w:line="480" w:lineRule="auto"/>
              <w:rPr>
                <w:rFonts w:cs="Times New Roman"/>
              </w:rPr>
            </w:pPr>
            <w:r w:rsidRPr="008B7DEB">
              <w:rPr>
                <w:rFonts w:cs="Times New Roman"/>
              </w:rPr>
              <w:t>TGFβ1-M</w:t>
            </w:r>
          </w:p>
        </w:tc>
        <w:tc>
          <w:tcPr>
            <w:tcW w:w="2409" w:type="dxa"/>
            <w:tcBorders>
              <w:left w:val="nil"/>
              <w:right w:val="nil"/>
            </w:tcBorders>
            <w:noWrap/>
            <w:vAlign w:val="center"/>
          </w:tcPr>
          <w:p w14:paraId="4AEEF855" w14:textId="77777777" w:rsidR="00B041E6" w:rsidRPr="008B7DEB" w:rsidRDefault="00B041E6" w:rsidP="00B041E6">
            <w:pPr>
              <w:pStyle w:val="af2"/>
              <w:spacing w:line="480" w:lineRule="auto"/>
              <w:rPr>
                <w:rFonts w:cs="Times New Roman"/>
              </w:rPr>
            </w:pPr>
            <w:r w:rsidRPr="008B7DEB">
              <w:rPr>
                <w:rFonts w:cs="Times New Roman"/>
              </w:rPr>
              <w:t>sc-130348</w:t>
            </w:r>
          </w:p>
        </w:tc>
        <w:tc>
          <w:tcPr>
            <w:tcW w:w="1721" w:type="dxa"/>
            <w:tcBorders>
              <w:left w:val="nil"/>
              <w:right w:val="nil"/>
            </w:tcBorders>
            <w:vAlign w:val="center"/>
          </w:tcPr>
          <w:p w14:paraId="4CB9A3A1" w14:textId="7E2E6E1A" w:rsidR="00B041E6" w:rsidRPr="008B7DEB" w:rsidRDefault="00B041E6" w:rsidP="00B041E6">
            <w:pPr>
              <w:pStyle w:val="af2"/>
              <w:spacing w:line="480" w:lineRule="auto"/>
              <w:rPr>
                <w:rFonts w:cs="Times New Roman"/>
              </w:rPr>
            </w:pPr>
            <w:r w:rsidRPr="008B7DEB">
              <w:rPr>
                <w:rFonts w:cs="Times New Roman"/>
              </w:rPr>
              <w:t xml:space="preserve">Santa Cruz </w:t>
            </w:r>
          </w:p>
        </w:tc>
        <w:tc>
          <w:tcPr>
            <w:tcW w:w="1873" w:type="dxa"/>
            <w:tcBorders>
              <w:left w:val="nil"/>
              <w:right w:val="nil"/>
            </w:tcBorders>
            <w:vAlign w:val="center"/>
          </w:tcPr>
          <w:p w14:paraId="5C2F5B86" w14:textId="77777777" w:rsidR="00B041E6" w:rsidRPr="008B7DEB" w:rsidRDefault="00B041E6" w:rsidP="00B041E6">
            <w:pPr>
              <w:pStyle w:val="af2"/>
              <w:spacing w:line="480" w:lineRule="auto"/>
              <w:rPr>
                <w:rFonts w:cs="Times New Roman"/>
              </w:rPr>
            </w:pPr>
            <w:r w:rsidRPr="008B7DEB">
              <w:rPr>
                <w:rFonts w:cs="Times New Roman"/>
              </w:rPr>
              <w:t xml:space="preserve">IHC (1:50) </w:t>
            </w:r>
          </w:p>
        </w:tc>
      </w:tr>
      <w:tr w:rsidR="00B041E6" w:rsidRPr="008B7DEB" w14:paraId="021DA184" w14:textId="77777777" w:rsidTr="00B041E6">
        <w:trPr>
          <w:trHeight w:val="276"/>
          <w:jc w:val="center"/>
        </w:trPr>
        <w:tc>
          <w:tcPr>
            <w:tcW w:w="1952" w:type="dxa"/>
            <w:tcBorders>
              <w:left w:val="nil"/>
              <w:right w:val="nil"/>
            </w:tcBorders>
            <w:noWrap/>
            <w:vAlign w:val="center"/>
          </w:tcPr>
          <w:p w14:paraId="655156F5" w14:textId="5E518CC1" w:rsidR="00B041E6" w:rsidRPr="008B7DEB" w:rsidRDefault="00B041E6" w:rsidP="00B041E6">
            <w:pPr>
              <w:pStyle w:val="af2"/>
              <w:spacing w:line="480" w:lineRule="auto"/>
              <w:rPr>
                <w:rFonts w:cs="Times New Roman"/>
              </w:rPr>
            </w:pPr>
            <w:r w:rsidRPr="008B7DEB">
              <w:rPr>
                <w:rFonts w:cs="Times New Roman"/>
              </w:rPr>
              <w:t>pSTAT3(Tyr705)</w:t>
            </w:r>
          </w:p>
        </w:tc>
        <w:tc>
          <w:tcPr>
            <w:tcW w:w="2409" w:type="dxa"/>
            <w:tcBorders>
              <w:left w:val="nil"/>
              <w:right w:val="nil"/>
            </w:tcBorders>
            <w:noWrap/>
            <w:vAlign w:val="center"/>
          </w:tcPr>
          <w:p w14:paraId="7C81F1E8" w14:textId="35183ECF" w:rsidR="00B041E6" w:rsidRPr="008B7DEB" w:rsidRDefault="00B041E6" w:rsidP="00B041E6">
            <w:pPr>
              <w:pStyle w:val="af2"/>
              <w:spacing w:line="480" w:lineRule="auto"/>
              <w:rPr>
                <w:rFonts w:cs="Times New Roman"/>
              </w:rPr>
            </w:pPr>
            <w:r w:rsidRPr="008B7DEB">
              <w:rPr>
                <w:rFonts w:cs="Times New Roman"/>
              </w:rPr>
              <w:t>bsm-52211R</w:t>
            </w:r>
          </w:p>
        </w:tc>
        <w:tc>
          <w:tcPr>
            <w:tcW w:w="1721" w:type="dxa"/>
            <w:tcBorders>
              <w:left w:val="nil"/>
              <w:right w:val="nil"/>
            </w:tcBorders>
            <w:vAlign w:val="center"/>
          </w:tcPr>
          <w:p w14:paraId="202A499E" w14:textId="7D7C598D" w:rsidR="00B041E6" w:rsidRPr="008B7DEB" w:rsidRDefault="00B041E6" w:rsidP="00B041E6">
            <w:pPr>
              <w:pStyle w:val="af2"/>
              <w:spacing w:line="480" w:lineRule="auto"/>
              <w:rPr>
                <w:rFonts w:cs="Times New Roman"/>
              </w:rPr>
            </w:pPr>
            <w:r w:rsidRPr="008B7DEB">
              <w:rPr>
                <w:rFonts w:cs="Times New Roman"/>
              </w:rPr>
              <w:t>Bioss</w:t>
            </w:r>
          </w:p>
        </w:tc>
        <w:tc>
          <w:tcPr>
            <w:tcW w:w="1873" w:type="dxa"/>
            <w:tcBorders>
              <w:left w:val="nil"/>
              <w:right w:val="nil"/>
            </w:tcBorders>
            <w:vAlign w:val="center"/>
          </w:tcPr>
          <w:p w14:paraId="51DF6474" w14:textId="36B8AF1F" w:rsidR="00B041E6" w:rsidRPr="008B7DEB" w:rsidRDefault="00B041E6" w:rsidP="00B041E6">
            <w:pPr>
              <w:pStyle w:val="af2"/>
              <w:spacing w:line="480" w:lineRule="auto"/>
              <w:rPr>
                <w:rFonts w:cs="Times New Roman"/>
              </w:rPr>
            </w:pPr>
            <w:r w:rsidRPr="008B7DEB">
              <w:rPr>
                <w:rFonts w:cs="Times New Roman"/>
              </w:rPr>
              <w:t>WB (1:500)</w:t>
            </w:r>
          </w:p>
        </w:tc>
      </w:tr>
      <w:tr w:rsidR="00B041E6" w:rsidRPr="008B7DEB" w14:paraId="250968E2" w14:textId="77777777" w:rsidTr="00B041E6">
        <w:trPr>
          <w:trHeight w:val="276"/>
          <w:jc w:val="center"/>
        </w:trPr>
        <w:tc>
          <w:tcPr>
            <w:tcW w:w="1952" w:type="dxa"/>
            <w:tcBorders>
              <w:left w:val="nil"/>
              <w:right w:val="nil"/>
            </w:tcBorders>
            <w:noWrap/>
            <w:vAlign w:val="center"/>
          </w:tcPr>
          <w:p w14:paraId="1ADE23EA" w14:textId="1569BD8E" w:rsidR="00B041E6" w:rsidRPr="008B7DEB" w:rsidRDefault="00B041E6" w:rsidP="00B041E6">
            <w:pPr>
              <w:pStyle w:val="af2"/>
              <w:spacing w:line="480" w:lineRule="auto"/>
              <w:jc w:val="left"/>
              <w:rPr>
                <w:rFonts w:cs="Times New Roman"/>
              </w:rPr>
            </w:pPr>
            <w:r w:rsidRPr="008B7DEB">
              <w:rPr>
                <w:rFonts w:cs="Times New Roman"/>
              </w:rPr>
              <w:t>STAT3</w:t>
            </w:r>
          </w:p>
        </w:tc>
        <w:tc>
          <w:tcPr>
            <w:tcW w:w="2409" w:type="dxa"/>
            <w:tcBorders>
              <w:left w:val="nil"/>
              <w:right w:val="nil"/>
            </w:tcBorders>
            <w:noWrap/>
            <w:vAlign w:val="center"/>
          </w:tcPr>
          <w:p w14:paraId="57148260" w14:textId="1FD681EF" w:rsidR="00B041E6" w:rsidRPr="008B7DEB" w:rsidRDefault="00B041E6" w:rsidP="00B041E6">
            <w:pPr>
              <w:pStyle w:val="af2"/>
              <w:spacing w:line="480" w:lineRule="auto"/>
              <w:rPr>
                <w:rFonts w:cs="Times New Roman"/>
              </w:rPr>
            </w:pPr>
            <w:r w:rsidRPr="008B7DEB">
              <w:rPr>
                <w:rFonts w:cs="Times New Roman"/>
              </w:rPr>
              <w:t>bsm-52235R</w:t>
            </w:r>
          </w:p>
        </w:tc>
        <w:tc>
          <w:tcPr>
            <w:tcW w:w="1721" w:type="dxa"/>
            <w:tcBorders>
              <w:left w:val="nil"/>
              <w:right w:val="nil"/>
            </w:tcBorders>
            <w:vAlign w:val="center"/>
          </w:tcPr>
          <w:p w14:paraId="48DA89D2" w14:textId="1092B65F" w:rsidR="00B041E6" w:rsidRPr="008B7DEB" w:rsidRDefault="00B041E6" w:rsidP="00B041E6">
            <w:pPr>
              <w:pStyle w:val="af2"/>
              <w:spacing w:line="480" w:lineRule="auto"/>
              <w:rPr>
                <w:rFonts w:cs="Times New Roman"/>
              </w:rPr>
            </w:pPr>
            <w:r w:rsidRPr="008B7DEB">
              <w:rPr>
                <w:rFonts w:cs="Times New Roman"/>
              </w:rPr>
              <w:t>Bioss</w:t>
            </w:r>
          </w:p>
        </w:tc>
        <w:tc>
          <w:tcPr>
            <w:tcW w:w="1873" w:type="dxa"/>
            <w:tcBorders>
              <w:left w:val="nil"/>
              <w:right w:val="nil"/>
            </w:tcBorders>
            <w:vAlign w:val="center"/>
          </w:tcPr>
          <w:p w14:paraId="50AD57AD" w14:textId="7CBA000C" w:rsidR="00B041E6" w:rsidRPr="008B7DEB" w:rsidRDefault="00B041E6" w:rsidP="00B041E6">
            <w:pPr>
              <w:pStyle w:val="af2"/>
              <w:spacing w:line="480" w:lineRule="auto"/>
              <w:rPr>
                <w:rFonts w:cs="Times New Roman"/>
              </w:rPr>
            </w:pPr>
            <w:r w:rsidRPr="008B7DEB">
              <w:rPr>
                <w:rFonts w:cs="Times New Roman"/>
              </w:rPr>
              <w:t>WB (1:500)</w:t>
            </w:r>
          </w:p>
        </w:tc>
      </w:tr>
      <w:tr w:rsidR="00B041E6" w:rsidRPr="008B7DEB" w14:paraId="746D8BA0" w14:textId="77777777" w:rsidTr="00B041E6">
        <w:trPr>
          <w:trHeight w:val="276"/>
          <w:jc w:val="center"/>
        </w:trPr>
        <w:tc>
          <w:tcPr>
            <w:tcW w:w="1952" w:type="dxa"/>
            <w:tcBorders>
              <w:left w:val="nil"/>
              <w:right w:val="nil"/>
            </w:tcBorders>
            <w:noWrap/>
            <w:vAlign w:val="center"/>
          </w:tcPr>
          <w:p w14:paraId="1231CCB9" w14:textId="71DB78A1" w:rsidR="00B041E6" w:rsidRPr="008B7DEB" w:rsidRDefault="00B041E6" w:rsidP="00B041E6">
            <w:pPr>
              <w:pStyle w:val="af2"/>
              <w:spacing w:line="480" w:lineRule="auto"/>
              <w:jc w:val="left"/>
              <w:rPr>
                <w:rFonts w:cs="Times New Roman"/>
              </w:rPr>
            </w:pPr>
            <w:r w:rsidRPr="008B7DEB">
              <w:rPr>
                <w:rFonts w:cs="Times New Roman"/>
              </w:rPr>
              <w:t>pSTAT1(Ser727)</w:t>
            </w:r>
          </w:p>
        </w:tc>
        <w:tc>
          <w:tcPr>
            <w:tcW w:w="2409" w:type="dxa"/>
            <w:tcBorders>
              <w:left w:val="nil"/>
              <w:right w:val="nil"/>
            </w:tcBorders>
            <w:noWrap/>
            <w:vAlign w:val="center"/>
          </w:tcPr>
          <w:p w14:paraId="1B87992B" w14:textId="74096F3D" w:rsidR="00B041E6" w:rsidRPr="008B7DEB" w:rsidRDefault="00C65B58" w:rsidP="00B041E6">
            <w:pPr>
              <w:pStyle w:val="af2"/>
              <w:spacing w:line="480" w:lineRule="auto"/>
              <w:rPr>
                <w:rFonts w:cs="Times New Roman"/>
              </w:rPr>
            </w:pPr>
            <w:r w:rsidRPr="008B7DEB">
              <w:rPr>
                <w:rFonts w:cs="Times New Roman"/>
              </w:rPr>
              <w:t>bsm-52209R</w:t>
            </w:r>
          </w:p>
        </w:tc>
        <w:tc>
          <w:tcPr>
            <w:tcW w:w="1721" w:type="dxa"/>
            <w:tcBorders>
              <w:left w:val="nil"/>
              <w:right w:val="nil"/>
            </w:tcBorders>
            <w:vAlign w:val="center"/>
          </w:tcPr>
          <w:p w14:paraId="3C0BD6CC" w14:textId="1C544FB2" w:rsidR="00B041E6" w:rsidRPr="008B7DEB" w:rsidRDefault="00B041E6" w:rsidP="00B041E6">
            <w:pPr>
              <w:pStyle w:val="af2"/>
              <w:spacing w:line="480" w:lineRule="auto"/>
              <w:rPr>
                <w:rFonts w:cs="Times New Roman"/>
              </w:rPr>
            </w:pPr>
            <w:r w:rsidRPr="008B7DEB">
              <w:rPr>
                <w:rFonts w:cs="Times New Roman"/>
              </w:rPr>
              <w:t>Bioss</w:t>
            </w:r>
          </w:p>
        </w:tc>
        <w:tc>
          <w:tcPr>
            <w:tcW w:w="1873" w:type="dxa"/>
            <w:tcBorders>
              <w:left w:val="nil"/>
              <w:right w:val="nil"/>
            </w:tcBorders>
            <w:vAlign w:val="center"/>
          </w:tcPr>
          <w:p w14:paraId="2D3C1139" w14:textId="27C4683B" w:rsidR="00B041E6" w:rsidRPr="008B7DEB" w:rsidRDefault="00B041E6" w:rsidP="00B041E6">
            <w:pPr>
              <w:pStyle w:val="af2"/>
              <w:spacing w:line="480" w:lineRule="auto"/>
              <w:rPr>
                <w:rFonts w:cs="Times New Roman"/>
              </w:rPr>
            </w:pPr>
            <w:r w:rsidRPr="008B7DEB">
              <w:rPr>
                <w:rFonts w:cs="Times New Roman"/>
              </w:rPr>
              <w:t>WB (1:500)</w:t>
            </w:r>
          </w:p>
        </w:tc>
      </w:tr>
      <w:tr w:rsidR="00B041E6" w:rsidRPr="008B7DEB" w14:paraId="77159F36" w14:textId="77777777" w:rsidTr="00B041E6">
        <w:trPr>
          <w:trHeight w:val="276"/>
          <w:jc w:val="center"/>
        </w:trPr>
        <w:tc>
          <w:tcPr>
            <w:tcW w:w="1952" w:type="dxa"/>
            <w:tcBorders>
              <w:left w:val="nil"/>
              <w:right w:val="nil"/>
            </w:tcBorders>
            <w:noWrap/>
            <w:vAlign w:val="center"/>
          </w:tcPr>
          <w:p w14:paraId="4299EDF3" w14:textId="1235534C" w:rsidR="00B041E6" w:rsidRPr="008B7DEB" w:rsidRDefault="00B041E6" w:rsidP="00B041E6">
            <w:pPr>
              <w:pStyle w:val="af2"/>
              <w:spacing w:line="480" w:lineRule="auto"/>
              <w:jc w:val="left"/>
              <w:rPr>
                <w:rFonts w:cs="Times New Roman"/>
              </w:rPr>
            </w:pPr>
            <w:r w:rsidRPr="008B7DEB">
              <w:rPr>
                <w:rFonts w:cs="Times New Roman"/>
              </w:rPr>
              <w:t>pSTAT1(Tyr701)</w:t>
            </w:r>
          </w:p>
        </w:tc>
        <w:tc>
          <w:tcPr>
            <w:tcW w:w="2409" w:type="dxa"/>
            <w:tcBorders>
              <w:left w:val="nil"/>
              <w:right w:val="nil"/>
            </w:tcBorders>
            <w:noWrap/>
            <w:vAlign w:val="center"/>
          </w:tcPr>
          <w:p w14:paraId="264A5DDE" w14:textId="3D10E18F" w:rsidR="00B041E6" w:rsidRPr="008B7DEB" w:rsidRDefault="00C65B58" w:rsidP="00B041E6">
            <w:pPr>
              <w:pStyle w:val="af2"/>
              <w:spacing w:line="480" w:lineRule="auto"/>
              <w:rPr>
                <w:rFonts w:cs="Times New Roman"/>
              </w:rPr>
            </w:pPr>
            <w:r w:rsidRPr="008B7DEB">
              <w:rPr>
                <w:rFonts w:cs="Times New Roman"/>
              </w:rPr>
              <w:t>bsm-63180R</w:t>
            </w:r>
          </w:p>
        </w:tc>
        <w:tc>
          <w:tcPr>
            <w:tcW w:w="1721" w:type="dxa"/>
            <w:tcBorders>
              <w:left w:val="nil"/>
              <w:right w:val="nil"/>
            </w:tcBorders>
            <w:vAlign w:val="center"/>
          </w:tcPr>
          <w:p w14:paraId="0DFFD848" w14:textId="69821250" w:rsidR="00B041E6" w:rsidRPr="008B7DEB" w:rsidRDefault="00B041E6" w:rsidP="00B041E6">
            <w:pPr>
              <w:pStyle w:val="af2"/>
              <w:spacing w:line="480" w:lineRule="auto"/>
              <w:rPr>
                <w:rFonts w:cs="Times New Roman"/>
              </w:rPr>
            </w:pPr>
            <w:r w:rsidRPr="008B7DEB">
              <w:rPr>
                <w:rFonts w:cs="Times New Roman"/>
              </w:rPr>
              <w:t>Bioss</w:t>
            </w:r>
          </w:p>
        </w:tc>
        <w:tc>
          <w:tcPr>
            <w:tcW w:w="1873" w:type="dxa"/>
            <w:tcBorders>
              <w:left w:val="nil"/>
              <w:right w:val="nil"/>
            </w:tcBorders>
            <w:vAlign w:val="center"/>
          </w:tcPr>
          <w:p w14:paraId="2B18F256" w14:textId="34DF7454" w:rsidR="00B041E6" w:rsidRPr="008B7DEB" w:rsidRDefault="00B041E6" w:rsidP="00B041E6">
            <w:pPr>
              <w:pStyle w:val="af2"/>
              <w:spacing w:line="480" w:lineRule="auto"/>
              <w:rPr>
                <w:rFonts w:cs="Times New Roman"/>
              </w:rPr>
            </w:pPr>
            <w:r w:rsidRPr="008B7DEB">
              <w:rPr>
                <w:rFonts w:cs="Times New Roman"/>
              </w:rPr>
              <w:t>WB (1:500)</w:t>
            </w:r>
          </w:p>
        </w:tc>
      </w:tr>
      <w:tr w:rsidR="00B041E6" w:rsidRPr="008B7DEB" w14:paraId="7618E82C" w14:textId="77777777" w:rsidTr="00B041E6">
        <w:trPr>
          <w:trHeight w:val="276"/>
          <w:jc w:val="center"/>
        </w:trPr>
        <w:tc>
          <w:tcPr>
            <w:tcW w:w="1952" w:type="dxa"/>
            <w:tcBorders>
              <w:left w:val="nil"/>
              <w:right w:val="nil"/>
            </w:tcBorders>
            <w:noWrap/>
            <w:vAlign w:val="center"/>
          </w:tcPr>
          <w:p w14:paraId="39BBEE8C" w14:textId="37754CC7" w:rsidR="00B041E6" w:rsidRPr="008B7DEB" w:rsidRDefault="00B041E6" w:rsidP="00B041E6">
            <w:pPr>
              <w:pStyle w:val="af2"/>
              <w:spacing w:line="480" w:lineRule="auto"/>
              <w:jc w:val="left"/>
              <w:rPr>
                <w:rFonts w:cs="Times New Roman"/>
              </w:rPr>
            </w:pPr>
            <w:r w:rsidRPr="008B7DEB">
              <w:rPr>
                <w:rFonts w:cs="Times New Roman"/>
              </w:rPr>
              <w:t>STAT1</w:t>
            </w:r>
          </w:p>
        </w:tc>
        <w:tc>
          <w:tcPr>
            <w:tcW w:w="2409" w:type="dxa"/>
            <w:tcBorders>
              <w:left w:val="nil"/>
              <w:right w:val="nil"/>
            </w:tcBorders>
            <w:noWrap/>
            <w:vAlign w:val="center"/>
          </w:tcPr>
          <w:p w14:paraId="79BB5051" w14:textId="280871FB" w:rsidR="00B041E6" w:rsidRPr="008B7DEB" w:rsidRDefault="00B041E6" w:rsidP="00B041E6">
            <w:pPr>
              <w:pStyle w:val="af2"/>
              <w:spacing w:line="480" w:lineRule="auto"/>
              <w:rPr>
                <w:rFonts w:cs="Times New Roman"/>
              </w:rPr>
            </w:pPr>
            <w:r w:rsidRPr="008B7DEB">
              <w:rPr>
                <w:rFonts w:cs="Times New Roman"/>
              </w:rPr>
              <w:t>bsm-63166R</w:t>
            </w:r>
          </w:p>
        </w:tc>
        <w:tc>
          <w:tcPr>
            <w:tcW w:w="1721" w:type="dxa"/>
            <w:tcBorders>
              <w:left w:val="nil"/>
              <w:right w:val="nil"/>
            </w:tcBorders>
            <w:vAlign w:val="center"/>
          </w:tcPr>
          <w:p w14:paraId="22051D00" w14:textId="3E057F2C" w:rsidR="00B041E6" w:rsidRPr="008B7DEB" w:rsidRDefault="00B041E6" w:rsidP="00B041E6">
            <w:pPr>
              <w:pStyle w:val="af2"/>
              <w:spacing w:line="480" w:lineRule="auto"/>
              <w:rPr>
                <w:rFonts w:cs="Times New Roman"/>
              </w:rPr>
            </w:pPr>
            <w:r w:rsidRPr="008B7DEB">
              <w:rPr>
                <w:rFonts w:cs="Times New Roman"/>
              </w:rPr>
              <w:t>Bioss</w:t>
            </w:r>
          </w:p>
        </w:tc>
        <w:tc>
          <w:tcPr>
            <w:tcW w:w="1873" w:type="dxa"/>
            <w:tcBorders>
              <w:left w:val="nil"/>
              <w:right w:val="nil"/>
            </w:tcBorders>
            <w:vAlign w:val="center"/>
          </w:tcPr>
          <w:p w14:paraId="3936604B" w14:textId="56129EF4" w:rsidR="00B041E6" w:rsidRPr="008B7DEB" w:rsidRDefault="00B041E6" w:rsidP="00B041E6">
            <w:pPr>
              <w:pStyle w:val="af2"/>
              <w:spacing w:line="480" w:lineRule="auto"/>
              <w:rPr>
                <w:rFonts w:cs="Times New Roman"/>
              </w:rPr>
            </w:pPr>
            <w:r w:rsidRPr="008B7DEB">
              <w:rPr>
                <w:rFonts w:cs="Times New Roman"/>
              </w:rPr>
              <w:t>WB (1:500)</w:t>
            </w:r>
          </w:p>
        </w:tc>
      </w:tr>
      <w:tr w:rsidR="00B041E6" w:rsidRPr="008B7DEB" w14:paraId="40AC1265" w14:textId="77777777" w:rsidTr="00B041E6">
        <w:trPr>
          <w:trHeight w:val="276"/>
          <w:jc w:val="center"/>
        </w:trPr>
        <w:tc>
          <w:tcPr>
            <w:tcW w:w="1952" w:type="dxa"/>
            <w:tcBorders>
              <w:left w:val="nil"/>
              <w:right w:val="nil"/>
            </w:tcBorders>
            <w:noWrap/>
            <w:vAlign w:val="center"/>
          </w:tcPr>
          <w:p w14:paraId="4523BD68" w14:textId="4A19030E" w:rsidR="00B041E6" w:rsidRPr="008B7DEB" w:rsidRDefault="00C65B58" w:rsidP="00B041E6">
            <w:pPr>
              <w:pStyle w:val="af2"/>
              <w:spacing w:line="480" w:lineRule="auto"/>
              <w:jc w:val="left"/>
              <w:rPr>
                <w:rFonts w:cs="Times New Roman"/>
              </w:rPr>
            </w:pPr>
            <w:r w:rsidRPr="008B7DEB">
              <w:rPr>
                <w:rFonts w:cs="Times New Roman"/>
              </w:rPr>
              <w:t>ISG15</w:t>
            </w:r>
          </w:p>
        </w:tc>
        <w:tc>
          <w:tcPr>
            <w:tcW w:w="2409" w:type="dxa"/>
            <w:tcBorders>
              <w:left w:val="nil"/>
              <w:right w:val="nil"/>
            </w:tcBorders>
            <w:noWrap/>
            <w:vAlign w:val="center"/>
          </w:tcPr>
          <w:p w14:paraId="072625D0" w14:textId="79A0330A" w:rsidR="00B041E6" w:rsidRPr="008B7DEB" w:rsidRDefault="00C65B58" w:rsidP="00B041E6">
            <w:pPr>
              <w:pStyle w:val="af2"/>
              <w:spacing w:line="480" w:lineRule="auto"/>
              <w:rPr>
                <w:rFonts w:cs="Times New Roman"/>
              </w:rPr>
            </w:pPr>
            <w:r w:rsidRPr="008B7DEB">
              <w:rPr>
                <w:rFonts w:cs="Times New Roman"/>
              </w:rPr>
              <w:t>sc-166755</w:t>
            </w:r>
          </w:p>
        </w:tc>
        <w:tc>
          <w:tcPr>
            <w:tcW w:w="1721" w:type="dxa"/>
            <w:tcBorders>
              <w:left w:val="nil"/>
              <w:right w:val="nil"/>
            </w:tcBorders>
            <w:vAlign w:val="center"/>
          </w:tcPr>
          <w:p w14:paraId="5D8546AC" w14:textId="289C8D93" w:rsidR="00B041E6" w:rsidRPr="008B7DEB" w:rsidRDefault="00C65B58" w:rsidP="00B041E6">
            <w:pPr>
              <w:pStyle w:val="af2"/>
              <w:spacing w:line="480" w:lineRule="auto"/>
              <w:rPr>
                <w:rFonts w:cs="Times New Roman"/>
              </w:rPr>
            </w:pPr>
            <w:r w:rsidRPr="008B7DEB">
              <w:rPr>
                <w:rFonts w:cs="Times New Roman"/>
              </w:rPr>
              <w:t>Santa Cruz</w:t>
            </w:r>
          </w:p>
        </w:tc>
        <w:tc>
          <w:tcPr>
            <w:tcW w:w="1873" w:type="dxa"/>
            <w:tcBorders>
              <w:left w:val="nil"/>
              <w:right w:val="nil"/>
            </w:tcBorders>
            <w:vAlign w:val="center"/>
          </w:tcPr>
          <w:p w14:paraId="5CF51178" w14:textId="50DDB0E1" w:rsidR="00C65B58" w:rsidRPr="008B7DEB" w:rsidRDefault="00C65B58" w:rsidP="00B041E6">
            <w:pPr>
              <w:pStyle w:val="af2"/>
              <w:spacing w:line="480" w:lineRule="auto"/>
              <w:rPr>
                <w:rFonts w:cs="Times New Roman"/>
              </w:rPr>
            </w:pPr>
            <w:r w:rsidRPr="008B7DEB">
              <w:rPr>
                <w:rFonts w:cs="Times New Roman"/>
              </w:rPr>
              <w:t>WB (1:200), IP</w:t>
            </w:r>
          </w:p>
        </w:tc>
      </w:tr>
      <w:tr w:rsidR="00C65B58" w:rsidRPr="008B7DEB" w14:paraId="75923239" w14:textId="77777777" w:rsidTr="00B041E6">
        <w:trPr>
          <w:trHeight w:val="276"/>
          <w:jc w:val="center"/>
        </w:trPr>
        <w:tc>
          <w:tcPr>
            <w:tcW w:w="1952" w:type="dxa"/>
            <w:tcBorders>
              <w:left w:val="nil"/>
              <w:right w:val="nil"/>
            </w:tcBorders>
            <w:noWrap/>
            <w:vAlign w:val="center"/>
          </w:tcPr>
          <w:p w14:paraId="47435678" w14:textId="38FAE292" w:rsidR="00C65B58" w:rsidRPr="008B7DEB" w:rsidRDefault="00C65B58" w:rsidP="00B041E6">
            <w:pPr>
              <w:pStyle w:val="af2"/>
              <w:spacing w:line="480" w:lineRule="auto"/>
              <w:jc w:val="left"/>
              <w:rPr>
                <w:rFonts w:cs="Times New Roman"/>
              </w:rPr>
            </w:pPr>
            <w:r w:rsidRPr="008B7DEB">
              <w:rPr>
                <w:rFonts w:cs="Times New Roman"/>
              </w:rPr>
              <w:t>FITC-CD8a</w:t>
            </w:r>
          </w:p>
        </w:tc>
        <w:tc>
          <w:tcPr>
            <w:tcW w:w="2409" w:type="dxa"/>
            <w:tcBorders>
              <w:left w:val="nil"/>
              <w:right w:val="nil"/>
            </w:tcBorders>
            <w:noWrap/>
            <w:vAlign w:val="center"/>
          </w:tcPr>
          <w:p w14:paraId="7D591873" w14:textId="2647F150" w:rsidR="00C65B58" w:rsidRPr="008B7DEB" w:rsidRDefault="00C65B58" w:rsidP="00B041E6">
            <w:pPr>
              <w:pStyle w:val="af2"/>
              <w:spacing w:line="480" w:lineRule="auto"/>
              <w:rPr>
                <w:rFonts w:cs="Times New Roman"/>
              </w:rPr>
            </w:pPr>
            <w:r w:rsidRPr="008B7DEB">
              <w:rPr>
                <w:rFonts w:cs="Times New Roman"/>
              </w:rPr>
              <w:t>100706</w:t>
            </w:r>
          </w:p>
        </w:tc>
        <w:tc>
          <w:tcPr>
            <w:tcW w:w="1721" w:type="dxa"/>
            <w:tcBorders>
              <w:left w:val="nil"/>
              <w:right w:val="nil"/>
            </w:tcBorders>
            <w:vAlign w:val="center"/>
          </w:tcPr>
          <w:p w14:paraId="5E0BF254" w14:textId="3863212D" w:rsidR="00C65B58" w:rsidRPr="008B7DEB" w:rsidRDefault="00C65B58" w:rsidP="00B041E6">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right w:val="nil"/>
            </w:tcBorders>
            <w:vAlign w:val="center"/>
          </w:tcPr>
          <w:p w14:paraId="0B5C78C7" w14:textId="669F3AB8" w:rsidR="00C65B58" w:rsidRPr="008B7DEB" w:rsidRDefault="00C65B58" w:rsidP="00B041E6">
            <w:pPr>
              <w:pStyle w:val="af2"/>
              <w:spacing w:line="480" w:lineRule="auto"/>
              <w:rPr>
                <w:rFonts w:cs="Times New Roman"/>
              </w:rPr>
            </w:pPr>
            <w:r w:rsidRPr="008B7DEB">
              <w:rPr>
                <w:rFonts w:cs="Times New Roman"/>
              </w:rPr>
              <w:t>FC (1:100)</w:t>
            </w:r>
          </w:p>
        </w:tc>
      </w:tr>
      <w:tr w:rsidR="00C65B58" w:rsidRPr="008B7DEB" w14:paraId="4715FA78" w14:textId="77777777" w:rsidTr="00B041E6">
        <w:trPr>
          <w:trHeight w:val="276"/>
          <w:jc w:val="center"/>
        </w:trPr>
        <w:tc>
          <w:tcPr>
            <w:tcW w:w="1952" w:type="dxa"/>
            <w:tcBorders>
              <w:left w:val="nil"/>
              <w:right w:val="nil"/>
            </w:tcBorders>
            <w:noWrap/>
            <w:vAlign w:val="center"/>
          </w:tcPr>
          <w:p w14:paraId="7CBDDA0B" w14:textId="25915393" w:rsidR="00C65B58" w:rsidRPr="008B7DEB" w:rsidRDefault="00C65B58" w:rsidP="00B041E6">
            <w:pPr>
              <w:pStyle w:val="af2"/>
              <w:spacing w:line="480" w:lineRule="auto"/>
              <w:jc w:val="left"/>
              <w:rPr>
                <w:rFonts w:cs="Times New Roman"/>
              </w:rPr>
            </w:pPr>
            <w:r w:rsidRPr="008B7DEB">
              <w:rPr>
                <w:rFonts w:cs="Times New Roman"/>
              </w:rPr>
              <w:t>PE-CD3e</w:t>
            </w:r>
          </w:p>
        </w:tc>
        <w:tc>
          <w:tcPr>
            <w:tcW w:w="2409" w:type="dxa"/>
            <w:tcBorders>
              <w:left w:val="nil"/>
              <w:right w:val="nil"/>
            </w:tcBorders>
            <w:noWrap/>
            <w:vAlign w:val="center"/>
          </w:tcPr>
          <w:p w14:paraId="1A62C206" w14:textId="28AC0A3C" w:rsidR="00C65B58" w:rsidRPr="008B7DEB" w:rsidRDefault="00C65B58" w:rsidP="00B041E6">
            <w:pPr>
              <w:pStyle w:val="af2"/>
              <w:spacing w:line="480" w:lineRule="auto"/>
              <w:rPr>
                <w:rFonts w:cs="Times New Roman"/>
              </w:rPr>
            </w:pPr>
            <w:r w:rsidRPr="008B7DEB">
              <w:rPr>
                <w:rFonts w:cs="Times New Roman"/>
              </w:rPr>
              <w:t>100301</w:t>
            </w:r>
          </w:p>
        </w:tc>
        <w:tc>
          <w:tcPr>
            <w:tcW w:w="1721" w:type="dxa"/>
            <w:tcBorders>
              <w:left w:val="nil"/>
              <w:right w:val="nil"/>
            </w:tcBorders>
            <w:vAlign w:val="center"/>
          </w:tcPr>
          <w:p w14:paraId="59BA148E" w14:textId="39C5CFDC" w:rsidR="00C65B58" w:rsidRPr="008B7DEB" w:rsidRDefault="00C65B58" w:rsidP="00B041E6">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right w:val="nil"/>
            </w:tcBorders>
            <w:vAlign w:val="center"/>
          </w:tcPr>
          <w:p w14:paraId="52B36426" w14:textId="1327DE2D" w:rsidR="00C65B58" w:rsidRPr="008B7DEB" w:rsidRDefault="00C65B58" w:rsidP="00B041E6">
            <w:pPr>
              <w:pStyle w:val="af2"/>
              <w:spacing w:line="480" w:lineRule="auto"/>
              <w:rPr>
                <w:rFonts w:cs="Times New Roman"/>
              </w:rPr>
            </w:pPr>
            <w:r w:rsidRPr="008B7DEB">
              <w:rPr>
                <w:rFonts w:cs="Times New Roman"/>
              </w:rPr>
              <w:t>FC (1:100)</w:t>
            </w:r>
          </w:p>
        </w:tc>
      </w:tr>
      <w:tr w:rsidR="00C65B58" w:rsidRPr="008B7DEB" w14:paraId="24BA9A03" w14:textId="77777777" w:rsidTr="00B041E6">
        <w:trPr>
          <w:trHeight w:val="276"/>
          <w:jc w:val="center"/>
        </w:trPr>
        <w:tc>
          <w:tcPr>
            <w:tcW w:w="1952" w:type="dxa"/>
            <w:tcBorders>
              <w:left w:val="nil"/>
              <w:right w:val="nil"/>
            </w:tcBorders>
            <w:noWrap/>
            <w:vAlign w:val="center"/>
          </w:tcPr>
          <w:p w14:paraId="6300BD56" w14:textId="17F1B72D" w:rsidR="00C65B58" w:rsidRPr="008B7DEB" w:rsidRDefault="00C65B58" w:rsidP="00B041E6">
            <w:pPr>
              <w:pStyle w:val="af2"/>
              <w:spacing w:line="480" w:lineRule="auto"/>
              <w:jc w:val="left"/>
              <w:rPr>
                <w:rFonts w:cs="Times New Roman"/>
              </w:rPr>
            </w:pPr>
            <w:r w:rsidRPr="008B7DEB">
              <w:rPr>
                <w:rFonts w:cs="Times New Roman"/>
              </w:rPr>
              <w:t>PE/Dazzle-CD45</w:t>
            </w:r>
          </w:p>
        </w:tc>
        <w:tc>
          <w:tcPr>
            <w:tcW w:w="2409" w:type="dxa"/>
            <w:tcBorders>
              <w:left w:val="nil"/>
              <w:right w:val="nil"/>
            </w:tcBorders>
            <w:noWrap/>
            <w:vAlign w:val="center"/>
          </w:tcPr>
          <w:p w14:paraId="2E6C869A" w14:textId="4B516D4D" w:rsidR="00C65B58" w:rsidRPr="008B7DEB" w:rsidRDefault="00C65B58" w:rsidP="00B041E6">
            <w:pPr>
              <w:pStyle w:val="af2"/>
              <w:spacing w:line="480" w:lineRule="auto"/>
              <w:rPr>
                <w:rFonts w:cs="Times New Roman"/>
              </w:rPr>
            </w:pPr>
            <w:r w:rsidRPr="008B7DEB">
              <w:rPr>
                <w:rFonts w:cs="Times New Roman"/>
              </w:rPr>
              <w:t>103746</w:t>
            </w:r>
          </w:p>
        </w:tc>
        <w:tc>
          <w:tcPr>
            <w:tcW w:w="1721" w:type="dxa"/>
            <w:tcBorders>
              <w:left w:val="nil"/>
              <w:right w:val="nil"/>
            </w:tcBorders>
            <w:vAlign w:val="center"/>
          </w:tcPr>
          <w:p w14:paraId="14748D2D" w14:textId="74C3FA1E" w:rsidR="00C65B58" w:rsidRPr="008B7DEB" w:rsidRDefault="00C65B58" w:rsidP="00B041E6">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right w:val="nil"/>
            </w:tcBorders>
            <w:vAlign w:val="center"/>
          </w:tcPr>
          <w:p w14:paraId="5658B8E9" w14:textId="7B832DC6" w:rsidR="00C65B58" w:rsidRPr="008B7DEB" w:rsidRDefault="00C65B58" w:rsidP="00B041E6">
            <w:pPr>
              <w:pStyle w:val="af2"/>
              <w:spacing w:line="480" w:lineRule="auto"/>
              <w:rPr>
                <w:rFonts w:cs="Times New Roman"/>
              </w:rPr>
            </w:pPr>
            <w:r w:rsidRPr="008B7DEB">
              <w:rPr>
                <w:rFonts w:cs="Times New Roman"/>
              </w:rPr>
              <w:t>FC (1:100)</w:t>
            </w:r>
          </w:p>
        </w:tc>
      </w:tr>
      <w:tr w:rsidR="00C65B58" w:rsidRPr="008B7DEB" w14:paraId="7D250188" w14:textId="77777777" w:rsidTr="00B041E6">
        <w:trPr>
          <w:trHeight w:val="276"/>
          <w:jc w:val="center"/>
        </w:trPr>
        <w:tc>
          <w:tcPr>
            <w:tcW w:w="1952" w:type="dxa"/>
            <w:tcBorders>
              <w:left w:val="nil"/>
              <w:right w:val="nil"/>
            </w:tcBorders>
            <w:noWrap/>
            <w:vAlign w:val="center"/>
          </w:tcPr>
          <w:p w14:paraId="6C2343E3" w14:textId="7F4E725B" w:rsidR="00C65B58" w:rsidRPr="008B7DEB" w:rsidRDefault="00C65B58" w:rsidP="00B041E6">
            <w:pPr>
              <w:pStyle w:val="af2"/>
              <w:spacing w:line="480" w:lineRule="auto"/>
              <w:jc w:val="left"/>
              <w:rPr>
                <w:rFonts w:cs="Times New Roman"/>
              </w:rPr>
            </w:pPr>
            <w:r w:rsidRPr="008B7DEB">
              <w:rPr>
                <w:rFonts w:cs="Times New Roman"/>
              </w:rPr>
              <w:t>APC-CD4</w:t>
            </w:r>
          </w:p>
        </w:tc>
        <w:tc>
          <w:tcPr>
            <w:tcW w:w="2409" w:type="dxa"/>
            <w:tcBorders>
              <w:left w:val="nil"/>
              <w:right w:val="nil"/>
            </w:tcBorders>
            <w:noWrap/>
            <w:vAlign w:val="center"/>
          </w:tcPr>
          <w:p w14:paraId="1FF04B43" w14:textId="5D5F666B" w:rsidR="00C65B58" w:rsidRPr="008B7DEB" w:rsidRDefault="00C65B58" w:rsidP="00B041E6">
            <w:pPr>
              <w:pStyle w:val="af2"/>
              <w:spacing w:line="480" w:lineRule="auto"/>
              <w:rPr>
                <w:rFonts w:cs="Times New Roman"/>
              </w:rPr>
            </w:pPr>
            <w:r w:rsidRPr="008B7DEB">
              <w:rPr>
                <w:rFonts w:cs="Times New Roman"/>
              </w:rPr>
              <w:t>100515</w:t>
            </w:r>
          </w:p>
        </w:tc>
        <w:tc>
          <w:tcPr>
            <w:tcW w:w="1721" w:type="dxa"/>
            <w:tcBorders>
              <w:left w:val="nil"/>
              <w:right w:val="nil"/>
            </w:tcBorders>
            <w:vAlign w:val="center"/>
          </w:tcPr>
          <w:p w14:paraId="6083FD1D" w14:textId="1D5F50E1" w:rsidR="00C65B58" w:rsidRPr="008B7DEB" w:rsidRDefault="00C65B58" w:rsidP="00B041E6">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right w:val="nil"/>
            </w:tcBorders>
            <w:vAlign w:val="center"/>
          </w:tcPr>
          <w:p w14:paraId="42922F15" w14:textId="7280056E" w:rsidR="00C65B58" w:rsidRPr="008B7DEB" w:rsidRDefault="00C65B58" w:rsidP="00B041E6">
            <w:pPr>
              <w:pStyle w:val="af2"/>
              <w:spacing w:line="480" w:lineRule="auto"/>
              <w:rPr>
                <w:rFonts w:cs="Times New Roman"/>
              </w:rPr>
            </w:pPr>
            <w:r w:rsidRPr="008B7DEB">
              <w:rPr>
                <w:rFonts w:cs="Times New Roman"/>
              </w:rPr>
              <w:t>FC (1:100)</w:t>
            </w:r>
          </w:p>
        </w:tc>
      </w:tr>
      <w:tr w:rsidR="00C65B58" w:rsidRPr="008B7DEB" w14:paraId="014D15D5" w14:textId="77777777" w:rsidTr="00B041E6">
        <w:trPr>
          <w:trHeight w:val="276"/>
          <w:jc w:val="center"/>
        </w:trPr>
        <w:tc>
          <w:tcPr>
            <w:tcW w:w="1952" w:type="dxa"/>
            <w:tcBorders>
              <w:left w:val="nil"/>
              <w:right w:val="nil"/>
            </w:tcBorders>
            <w:noWrap/>
            <w:vAlign w:val="center"/>
          </w:tcPr>
          <w:p w14:paraId="0D871D3F" w14:textId="2EADA629" w:rsidR="00C65B58" w:rsidRPr="008B7DEB" w:rsidRDefault="00C65B58" w:rsidP="00B041E6">
            <w:pPr>
              <w:pStyle w:val="af2"/>
              <w:spacing w:line="480" w:lineRule="auto"/>
              <w:jc w:val="left"/>
              <w:rPr>
                <w:rFonts w:cs="Times New Roman"/>
              </w:rPr>
            </w:pPr>
            <w:r w:rsidRPr="008B7DEB">
              <w:rPr>
                <w:rFonts w:cs="Times New Roman"/>
              </w:rPr>
              <w:t>PE-CD69</w:t>
            </w:r>
          </w:p>
        </w:tc>
        <w:tc>
          <w:tcPr>
            <w:tcW w:w="2409" w:type="dxa"/>
            <w:tcBorders>
              <w:left w:val="nil"/>
              <w:right w:val="nil"/>
            </w:tcBorders>
            <w:noWrap/>
            <w:vAlign w:val="center"/>
          </w:tcPr>
          <w:p w14:paraId="1379B30F" w14:textId="6B169CC0" w:rsidR="00C65B58" w:rsidRPr="008B7DEB" w:rsidRDefault="00C65B58" w:rsidP="00B041E6">
            <w:pPr>
              <w:pStyle w:val="af2"/>
              <w:spacing w:line="480" w:lineRule="auto"/>
              <w:rPr>
                <w:rFonts w:cs="Times New Roman"/>
              </w:rPr>
            </w:pPr>
            <w:r w:rsidRPr="008B7DEB">
              <w:rPr>
                <w:rFonts w:cs="Times New Roman"/>
              </w:rPr>
              <w:t>104507</w:t>
            </w:r>
          </w:p>
        </w:tc>
        <w:tc>
          <w:tcPr>
            <w:tcW w:w="1721" w:type="dxa"/>
            <w:tcBorders>
              <w:left w:val="nil"/>
              <w:right w:val="nil"/>
            </w:tcBorders>
            <w:vAlign w:val="center"/>
          </w:tcPr>
          <w:p w14:paraId="3ED710A1" w14:textId="6CAE8481" w:rsidR="00C65B58" w:rsidRPr="008B7DEB" w:rsidRDefault="00C65B58" w:rsidP="00B041E6">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right w:val="nil"/>
            </w:tcBorders>
            <w:vAlign w:val="center"/>
          </w:tcPr>
          <w:p w14:paraId="5BA5C395" w14:textId="345D3A95" w:rsidR="00C65B58" w:rsidRPr="008B7DEB" w:rsidRDefault="00C65B58" w:rsidP="00B041E6">
            <w:pPr>
              <w:pStyle w:val="af2"/>
              <w:spacing w:line="480" w:lineRule="auto"/>
              <w:rPr>
                <w:rFonts w:cs="Times New Roman"/>
              </w:rPr>
            </w:pPr>
            <w:r w:rsidRPr="008B7DEB">
              <w:rPr>
                <w:rFonts w:cs="Times New Roman"/>
              </w:rPr>
              <w:t>FC (1:100)</w:t>
            </w:r>
          </w:p>
        </w:tc>
      </w:tr>
      <w:tr w:rsidR="00C65B58" w:rsidRPr="008B7DEB" w14:paraId="2795EC35" w14:textId="77777777" w:rsidTr="00B041E6">
        <w:trPr>
          <w:trHeight w:val="276"/>
          <w:jc w:val="center"/>
        </w:trPr>
        <w:tc>
          <w:tcPr>
            <w:tcW w:w="1952" w:type="dxa"/>
            <w:tcBorders>
              <w:left w:val="nil"/>
              <w:right w:val="nil"/>
            </w:tcBorders>
            <w:noWrap/>
            <w:vAlign w:val="center"/>
          </w:tcPr>
          <w:p w14:paraId="52588A84" w14:textId="7459DDD3" w:rsidR="00C65B58" w:rsidRPr="008B7DEB" w:rsidRDefault="00C65B58" w:rsidP="00C65B58">
            <w:pPr>
              <w:pStyle w:val="af2"/>
              <w:spacing w:line="480" w:lineRule="auto"/>
              <w:jc w:val="left"/>
              <w:rPr>
                <w:rFonts w:cs="Times New Roman"/>
              </w:rPr>
            </w:pPr>
            <w:r w:rsidRPr="008B7DEB">
              <w:rPr>
                <w:rFonts w:cs="Times New Roman"/>
              </w:rPr>
              <w:t>APC-CD25</w:t>
            </w:r>
          </w:p>
        </w:tc>
        <w:tc>
          <w:tcPr>
            <w:tcW w:w="2409" w:type="dxa"/>
            <w:tcBorders>
              <w:left w:val="nil"/>
              <w:right w:val="nil"/>
            </w:tcBorders>
            <w:noWrap/>
            <w:vAlign w:val="center"/>
          </w:tcPr>
          <w:p w14:paraId="29C6BA0E" w14:textId="369FF02C" w:rsidR="00C65B58" w:rsidRPr="008B7DEB" w:rsidRDefault="00C65B58" w:rsidP="00C65B58">
            <w:pPr>
              <w:pStyle w:val="af2"/>
              <w:spacing w:line="480" w:lineRule="auto"/>
              <w:rPr>
                <w:rFonts w:cs="Times New Roman"/>
              </w:rPr>
            </w:pPr>
            <w:r w:rsidRPr="008B7DEB">
              <w:rPr>
                <w:rFonts w:cs="Times New Roman"/>
              </w:rPr>
              <w:t>101909</w:t>
            </w:r>
          </w:p>
        </w:tc>
        <w:tc>
          <w:tcPr>
            <w:tcW w:w="1721" w:type="dxa"/>
            <w:tcBorders>
              <w:left w:val="nil"/>
              <w:right w:val="nil"/>
            </w:tcBorders>
            <w:vAlign w:val="center"/>
          </w:tcPr>
          <w:p w14:paraId="47DC653B" w14:textId="7E1E2E9D" w:rsidR="00C65B58" w:rsidRPr="008B7DEB" w:rsidRDefault="00C65B58" w:rsidP="00C65B58">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right w:val="nil"/>
            </w:tcBorders>
            <w:vAlign w:val="center"/>
          </w:tcPr>
          <w:p w14:paraId="6D246079" w14:textId="779D3613" w:rsidR="00C65B58" w:rsidRPr="008B7DEB" w:rsidRDefault="00C65B58" w:rsidP="00C65B58">
            <w:pPr>
              <w:pStyle w:val="af2"/>
              <w:spacing w:line="480" w:lineRule="auto"/>
              <w:rPr>
                <w:rFonts w:cs="Times New Roman"/>
              </w:rPr>
            </w:pPr>
            <w:r w:rsidRPr="008B7DEB">
              <w:rPr>
                <w:rFonts w:cs="Times New Roman"/>
              </w:rPr>
              <w:t>FC (1:100)</w:t>
            </w:r>
          </w:p>
        </w:tc>
      </w:tr>
      <w:tr w:rsidR="00C65B58" w:rsidRPr="008B7DEB" w14:paraId="149DCF34" w14:textId="77777777" w:rsidTr="00C65B58">
        <w:trPr>
          <w:trHeight w:val="276"/>
          <w:jc w:val="center"/>
        </w:trPr>
        <w:tc>
          <w:tcPr>
            <w:tcW w:w="1952" w:type="dxa"/>
            <w:tcBorders>
              <w:left w:val="nil"/>
              <w:right w:val="nil"/>
            </w:tcBorders>
            <w:noWrap/>
            <w:vAlign w:val="center"/>
          </w:tcPr>
          <w:p w14:paraId="3DE72C1D" w14:textId="30104226" w:rsidR="00C65B58" w:rsidRPr="008B7DEB" w:rsidRDefault="00C65B58" w:rsidP="00C65B58">
            <w:pPr>
              <w:pStyle w:val="af2"/>
              <w:spacing w:line="480" w:lineRule="auto"/>
              <w:jc w:val="left"/>
              <w:rPr>
                <w:rFonts w:cs="Times New Roman"/>
              </w:rPr>
            </w:pPr>
            <w:r w:rsidRPr="008B7DEB">
              <w:rPr>
                <w:rFonts w:cs="Times New Roman"/>
              </w:rPr>
              <w:t>PE-TIM3</w:t>
            </w:r>
          </w:p>
        </w:tc>
        <w:tc>
          <w:tcPr>
            <w:tcW w:w="2409" w:type="dxa"/>
            <w:tcBorders>
              <w:left w:val="nil"/>
              <w:right w:val="nil"/>
            </w:tcBorders>
            <w:noWrap/>
            <w:vAlign w:val="center"/>
          </w:tcPr>
          <w:p w14:paraId="689426E1" w14:textId="33E44FFC" w:rsidR="00C65B58" w:rsidRPr="008B7DEB" w:rsidRDefault="00C65B58" w:rsidP="00C65B58">
            <w:pPr>
              <w:pStyle w:val="af2"/>
              <w:spacing w:line="480" w:lineRule="auto"/>
              <w:rPr>
                <w:rFonts w:cs="Times New Roman"/>
              </w:rPr>
            </w:pPr>
            <w:r w:rsidRPr="008B7DEB">
              <w:rPr>
                <w:rFonts w:cs="Times New Roman"/>
              </w:rPr>
              <w:t>134003</w:t>
            </w:r>
          </w:p>
        </w:tc>
        <w:tc>
          <w:tcPr>
            <w:tcW w:w="1721" w:type="dxa"/>
            <w:tcBorders>
              <w:left w:val="nil"/>
              <w:right w:val="nil"/>
            </w:tcBorders>
            <w:vAlign w:val="center"/>
          </w:tcPr>
          <w:p w14:paraId="16A4777B" w14:textId="66EF30A6" w:rsidR="00C65B58" w:rsidRPr="008B7DEB" w:rsidRDefault="00C65B58" w:rsidP="00C65B58">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right w:val="nil"/>
            </w:tcBorders>
            <w:vAlign w:val="center"/>
          </w:tcPr>
          <w:p w14:paraId="3E88792F" w14:textId="65306FD6" w:rsidR="00C65B58" w:rsidRPr="008B7DEB" w:rsidRDefault="00C65B58" w:rsidP="00C65B58">
            <w:pPr>
              <w:pStyle w:val="af2"/>
              <w:spacing w:line="480" w:lineRule="auto"/>
              <w:rPr>
                <w:rFonts w:cs="Times New Roman"/>
              </w:rPr>
            </w:pPr>
            <w:r w:rsidRPr="008B7DEB">
              <w:rPr>
                <w:rFonts w:cs="Times New Roman"/>
              </w:rPr>
              <w:t>FC (1:100)</w:t>
            </w:r>
          </w:p>
        </w:tc>
      </w:tr>
      <w:tr w:rsidR="00C65B58" w:rsidRPr="008B7DEB" w14:paraId="33E847BB" w14:textId="77777777" w:rsidTr="00C65B58">
        <w:trPr>
          <w:trHeight w:val="276"/>
          <w:jc w:val="center"/>
        </w:trPr>
        <w:tc>
          <w:tcPr>
            <w:tcW w:w="1952" w:type="dxa"/>
            <w:tcBorders>
              <w:left w:val="nil"/>
              <w:bottom w:val="single" w:sz="4" w:space="0" w:color="auto"/>
              <w:right w:val="nil"/>
            </w:tcBorders>
            <w:noWrap/>
            <w:vAlign w:val="center"/>
          </w:tcPr>
          <w:p w14:paraId="75732B03" w14:textId="6D08BE00" w:rsidR="00C65B58" w:rsidRPr="008B7DEB" w:rsidRDefault="00C65B58" w:rsidP="00C65B58">
            <w:pPr>
              <w:pStyle w:val="af2"/>
              <w:spacing w:line="480" w:lineRule="auto"/>
              <w:jc w:val="left"/>
              <w:rPr>
                <w:rFonts w:cs="Times New Roman"/>
              </w:rPr>
            </w:pPr>
            <w:r w:rsidRPr="008B7DEB">
              <w:rPr>
                <w:rFonts w:cs="Times New Roman"/>
              </w:rPr>
              <w:t>PE-CTLA4</w:t>
            </w:r>
          </w:p>
        </w:tc>
        <w:tc>
          <w:tcPr>
            <w:tcW w:w="2409" w:type="dxa"/>
            <w:tcBorders>
              <w:left w:val="nil"/>
              <w:bottom w:val="single" w:sz="4" w:space="0" w:color="auto"/>
              <w:right w:val="nil"/>
            </w:tcBorders>
            <w:noWrap/>
            <w:vAlign w:val="center"/>
          </w:tcPr>
          <w:p w14:paraId="5E461A02" w14:textId="442DECEE" w:rsidR="00C65B58" w:rsidRPr="008B7DEB" w:rsidRDefault="00C65B58" w:rsidP="00C65B58">
            <w:pPr>
              <w:pStyle w:val="af2"/>
              <w:spacing w:line="480" w:lineRule="auto"/>
              <w:rPr>
                <w:rFonts w:cs="Times New Roman"/>
              </w:rPr>
            </w:pPr>
            <w:r w:rsidRPr="008B7DEB">
              <w:rPr>
                <w:rFonts w:cs="Times New Roman"/>
              </w:rPr>
              <w:t>106305</w:t>
            </w:r>
          </w:p>
        </w:tc>
        <w:tc>
          <w:tcPr>
            <w:tcW w:w="1721" w:type="dxa"/>
            <w:tcBorders>
              <w:left w:val="nil"/>
              <w:bottom w:val="single" w:sz="4" w:space="0" w:color="auto"/>
              <w:right w:val="nil"/>
            </w:tcBorders>
            <w:vAlign w:val="center"/>
          </w:tcPr>
          <w:p w14:paraId="4260ABBF" w14:textId="012A34A3" w:rsidR="00C65B58" w:rsidRPr="008B7DEB" w:rsidRDefault="00C65B58" w:rsidP="00C65B58">
            <w:pPr>
              <w:pStyle w:val="af2"/>
              <w:spacing w:line="480" w:lineRule="auto"/>
              <w:rPr>
                <w:rFonts w:cs="Times New Roman"/>
              </w:rPr>
            </w:pPr>
            <w:proofErr w:type="spellStart"/>
            <w:r w:rsidRPr="008B7DEB">
              <w:rPr>
                <w:rFonts w:cs="Times New Roman"/>
              </w:rPr>
              <w:t>Biolegend</w:t>
            </w:r>
            <w:proofErr w:type="spellEnd"/>
          </w:p>
        </w:tc>
        <w:tc>
          <w:tcPr>
            <w:tcW w:w="1873" w:type="dxa"/>
            <w:tcBorders>
              <w:left w:val="nil"/>
              <w:bottom w:val="single" w:sz="4" w:space="0" w:color="auto"/>
              <w:right w:val="nil"/>
            </w:tcBorders>
            <w:vAlign w:val="center"/>
          </w:tcPr>
          <w:p w14:paraId="11A9A33E" w14:textId="0E3F452E" w:rsidR="00C65B58" w:rsidRPr="008B7DEB" w:rsidRDefault="00C65B58" w:rsidP="00C65B58">
            <w:pPr>
              <w:pStyle w:val="af2"/>
              <w:spacing w:line="480" w:lineRule="auto"/>
              <w:rPr>
                <w:rFonts w:cs="Times New Roman"/>
              </w:rPr>
            </w:pPr>
            <w:r w:rsidRPr="008B7DEB">
              <w:rPr>
                <w:rFonts w:cs="Times New Roman"/>
              </w:rPr>
              <w:t>FC (1:100)</w:t>
            </w:r>
          </w:p>
        </w:tc>
      </w:tr>
    </w:tbl>
    <w:p w14:paraId="31352766" w14:textId="77777777" w:rsidR="005E215D" w:rsidRPr="008B7DEB" w:rsidRDefault="005E215D" w:rsidP="001E3433">
      <w:pPr>
        <w:rPr>
          <w:rFonts w:cs="Times New Roman"/>
        </w:rPr>
      </w:pPr>
    </w:p>
    <w:p w14:paraId="5F3538FD" w14:textId="77777777" w:rsidR="005E215D" w:rsidRPr="008B7DEB" w:rsidRDefault="005E215D" w:rsidP="001E3433">
      <w:pPr>
        <w:rPr>
          <w:rFonts w:cs="Times New Roman"/>
        </w:rPr>
      </w:pPr>
      <w:r w:rsidRPr="008B7DEB">
        <w:rPr>
          <w:rFonts w:eastAsia="宋体" w:cs="Times New Roman"/>
          <w:b/>
          <w:szCs w:val="28"/>
        </w:rPr>
        <w:t>Table S</w:t>
      </w:r>
      <w:r w:rsidRPr="008B7DEB">
        <w:rPr>
          <w:rFonts w:eastAsia="宋体" w:cs="Times New Roman"/>
          <w:b/>
          <w:szCs w:val="24"/>
        </w:rPr>
        <w:t xml:space="preserve">2 </w:t>
      </w:r>
      <w:r w:rsidRPr="008B7DEB">
        <w:rPr>
          <w:rFonts w:eastAsia="宋体" w:cs="Times New Roman"/>
          <w:bCs/>
          <w:szCs w:val="24"/>
        </w:rPr>
        <w:t>Primers used for RT-qPCR.</w:t>
      </w:r>
    </w:p>
    <w:tbl>
      <w:tblPr>
        <w:tblW w:w="8080" w:type="dxa"/>
        <w:tblInd w:w="108" w:type="dxa"/>
        <w:tblLook w:val="04A0" w:firstRow="1" w:lastRow="0" w:firstColumn="1" w:lastColumn="0" w:noHBand="0" w:noVBand="1"/>
      </w:tblPr>
      <w:tblGrid>
        <w:gridCol w:w="3011"/>
        <w:gridCol w:w="5069"/>
      </w:tblGrid>
      <w:tr w:rsidR="005E215D" w:rsidRPr="008B7DEB" w14:paraId="2EA64081" w14:textId="77777777" w:rsidTr="00B973D1">
        <w:trPr>
          <w:trHeight w:val="276"/>
        </w:trPr>
        <w:tc>
          <w:tcPr>
            <w:tcW w:w="3011" w:type="dxa"/>
            <w:tcBorders>
              <w:top w:val="single" w:sz="12" w:space="0" w:color="000000"/>
              <w:left w:val="nil"/>
              <w:bottom w:val="single" w:sz="12" w:space="0" w:color="000000"/>
              <w:right w:val="nil"/>
            </w:tcBorders>
            <w:noWrap/>
            <w:vAlign w:val="center"/>
            <w:hideMark/>
          </w:tcPr>
          <w:p w14:paraId="17D81FF3" w14:textId="77777777" w:rsidR="005E215D" w:rsidRPr="008B7DEB" w:rsidRDefault="005E215D" w:rsidP="001E3433">
            <w:pPr>
              <w:pStyle w:val="af2"/>
              <w:spacing w:line="480" w:lineRule="auto"/>
              <w:ind w:firstLine="480"/>
              <w:rPr>
                <w:rFonts w:cs="Times New Roman"/>
              </w:rPr>
            </w:pPr>
            <w:r w:rsidRPr="008B7DEB">
              <w:rPr>
                <w:rFonts w:cs="Times New Roman"/>
              </w:rPr>
              <w:t>Gene</w:t>
            </w:r>
          </w:p>
        </w:tc>
        <w:tc>
          <w:tcPr>
            <w:tcW w:w="5069" w:type="dxa"/>
            <w:tcBorders>
              <w:top w:val="single" w:sz="12" w:space="0" w:color="000000"/>
              <w:left w:val="nil"/>
              <w:bottom w:val="single" w:sz="12" w:space="0" w:color="000000"/>
              <w:right w:val="nil"/>
            </w:tcBorders>
            <w:noWrap/>
            <w:vAlign w:val="center"/>
            <w:hideMark/>
          </w:tcPr>
          <w:p w14:paraId="594E5F2E" w14:textId="77777777" w:rsidR="005E215D" w:rsidRPr="008B7DEB" w:rsidRDefault="005E215D" w:rsidP="001E3433">
            <w:pPr>
              <w:pStyle w:val="af2"/>
              <w:spacing w:line="480" w:lineRule="auto"/>
              <w:ind w:firstLine="480"/>
              <w:rPr>
                <w:rFonts w:cs="Times New Roman"/>
              </w:rPr>
            </w:pPr>
            <w:r w:rsidRPr="008B7DEB">
              <w:rPr>
                <w:rFonts w:cs="Times New Roman"/>
              </w:rPr>
              <w:t>Primer sequence</w:t>
            </w:r>
          </w:p>
        </w:tc>
      </w:tr>
      <w:tr w:rsidR="005E215D" w:rsidRPr="008B7DEB" w14:paraId="17AD4885" w14:textId="77777777" w:rsidTr="00B973D1">
        <w:trPr>
          <w:trHeight w:val="276"/>
        </w:trPr>
        <w:tc>
          <w:tcPr>
            <w:tcW w:w="3011" w:type="dxa"/>
            <w:tcBorders>
              <w:top w:val="single" w:sz="12" w:space="0" w:color="000000"/>
              <w:left w:val="nil"/>
              <w:bottom w:val="nil"/>
              <w:right w:val="nil"/>
            </w:tcBorders>
            <w:noWrap/>
            <w:vAlign w:val="center"/>
            <w:hideMark/>
          </w:tcPr>
          <w:p w14:paraId="3B0551B5" w14:textId="77777777" w:rsidR="005E215D" w:rsidRPr="008B7DEB" w:rsidRDefault="005E215D" w:rsidP="001E3433">
            <w:pPr>
              <w:pStyle w:val="af2"/>
              <w:spacing w:line="480" w:lineRule="auto"/>
              <w:ind w:firstLine="480"/>
              <w:rPr>
                <w:rFonts w:cs="Times New Roman"/>
              </w:rPr>
            </w:pPr>
            <w:r w:rsidRPr="008B7DEB">
              <w:rPr>
                <w:rFonts w:cs="Times New Roman"/>
              </w:rPr>
              <w:t>GAPDH F</w:t>
            </w:r>
          </w:p>
        </w:tc>
        <w:tc>
          <w:tcPr>
            <w:tcW w:w="5069" w:type="dxa"/>
            <w:tcBorders>
              <w:top w:val="single" w:sz="12" w:space="0" w:color="000000"/>
              <w:left w:val="nil"/>
              <w:bottom w:val="nil"/>
              <w:right w:val="nil"/>
            </w:tcBorders>
            <w:noWrap/>
            <w:vAlign w:val="center"/>
            <w:hideMark/>
          </w:tcPr>
          <w:p w14:paraId="561C531C" w14:textId="77777777" w:rsidR="005E215D" w:rsidRPr="008B7DEB" w:rsidRDefault="005E215D" w:rsidP="001E3433">
            <w:pPr>
              <w:pStyle w:val="af2"/>
              <w:spacing w:line="480" w:lineRule="auto"/>
              <w:ind w:firstLine="480"/>
              <w:rPr>
                <w:rFonts w:cs="Times New Roman"/>
              </w:rPr>
            </w:pPr>
            <w:r w:rsidRPr="008B7DEB">
              <w:rPr>
                <w:rFonts w:cs="Times New Roman"/>
              </w:rPr>
              <w:t>CTGACTTCAACAGCGACACC</w:t>
            </w:r>
          </w:p>
        </w:tc>
      </w:tr>
      <w:tr w:rsidR="005E215D" w:rsidRPr="008B7DEB" w14:paraId="7E707CD9" w14:textId="77777777" w:rsidTr="00B973D1">
        <w:trPr>
          <w:trHeight w:val="276"/>
        </w:trPr>
        <w:tc>
          <w:tcPr>
            <w:tcW w:w="3011" w:type="dxa"/>
            <w:tcBorders>
              <w:top w:val="nil"/>
              <w:left w:val="nil"/>
              <w:bottom w:val="nil"/>
              <w:right w:val="nil"/>
            </w:tcBorders>
            <w:noWrap/>
            <w:vAlign w:val="center"/>
            <w:hideMark/>
          </w:tcPr>
          <w:p w14:paraId="6DC3C6A5" w14:textId="77777777" w:rsidR="005E215D" w:rsidRPr="008B7DEB" w:rsidRDefault="005E215D" w:rsidP="001E3433">
            <w:pPr>
              <w:pStyle w:val="af2"/>
              <w:spacing w:line="480" w:lineRule="auto"/>
              <w:ind w:firstLine="480"/>
              <w:rPr>
                <w:rFonts w:cs="Times New Roman"/>
              </w:rPr>
            </w:pPr>
            <w:r w:rsidRPr="008B7DEB">
              <w:rPr>
                <w:rFonts w:cs="Times New Roman"/>
              </w:rPr>
              <w:lastRenderedPageBreak/>
              <w:t>GAPDH R</w:t>
            </w:r>
          </w:p>
        </w:tc>
        <w:tc>
          <w:tcPr>
            <w:tcW w:w="5069" w:type="dxa"/>
            <w:tcBorders>
              <w:top w:val="nil"/>
              <w:left w:val="nil"/>
              <w:bottom w:val="nil"/>
              <w:right w:val="nil"/>
            </w:tcBorders>
            <w:noWrap/>
            <w:vAlign w:val="center"/>
            <w:hideMark/>
          </w:tcPr>
          <w:p w14:paraId="0AA887DA" w14:textId="77777777" w:rsidR="005E215D" w:rsidRPr="008B7DEB" w:rsidRDefault="005E215D" w:rsidP="001E3433">
            <w:pPr>
              <w:pStyle w:val="af2"/>
              <w:spacing w:line="480" w:lineRule="auto"/>
              <w:ind w:firstLine="480"/>
              <w:rPr>
                <w:rFonts w:cs="Times New Roman"/>
              </w:rPr>
            </w:pPr>
            <w:r w:rsidRPr="008B7DEB">
              <w:rPr>
                <w:rFonts w:cs="Times New Roman"/>
              </w:rPr>
              <w:t>TGAGCTTGA CAAAGTGGTCGT</w:t>
            </w:r>
          </w:p>
        </w:tc>
      </w:tr>
      <w:tr w:rsidR="005E215D" w:rsidRPr="008B7DEB" w14:paraId="16079F9D" w14:textId="77777777" w:rsidTr="00B973D1">
        <w:trPr>
          <w:trHeight w:val="276"/>
        </w:trPr>
        <w:tc>
          <w:tcPr>
            <w:tcW w:w="3011" w:type="dxa"/>
            <w:tcBorders>
              <w:top w:val="nil"/>
              <w:left w:val="nil"/>
              <w:bottom w:val="nil"/>
              <w:right w:val="nil"/>
            </w:tcBorders>
            <w:noWrap/>
            <w:vAlign w:val="center"/>
            <w:hideMark/>
          </w:tcPr>
          <w:p w14:paraId="3C729C0D" w14:textId="77777777" w:rsidR="005E215D" w:rsidRPr="008B7DEB" w:rsidRDefault="005E215D" w:rsidP="001E3433">
            <w:pPr>
              <w:pStyle w:val="af2"/>
              <w:spacing w:line="480" w:lineRule="auto"/>
              <w:ind w:firstLine="480"/>
              <w:rPr>
                <w:rFonts w:cs="Times New Roman"/>
              </w:rPr>
            </w:pPr>
            <w:r w:rsidRPr="008B7DEB">
              <w:rPr>
                <w:rFonts w:cs="Times New Roman"/>
              </w:rPr>
              <w:t>SEMA6A F</w:t>
            </w:r>
          </w:p>
        </w:tc>
        <w:tc>
          <w:tcPr>
            <w:tcW w:w="5069" w:type="dxa"/>
            <w:tcBorders>
              <w:top w:val="nil"/>
              <w:left w:val="nil"/>
              <w:bottom w:val="nil"/>
              <w:right w:val="nil"/>
            </w:tcBorders>
            <w:noWrap/>
            <w:vAlign w:val="center"/>
            <w:hideMark/>
          </w:tcPr>
          <w:p w14:paraId="13D96515" w14:textId="77777777" w:rsidR="005E215D" w:rsidRPr="008B7DEB" w:rsidRDefault="005E215D" w:rsidP="001E3433">
            <w:pPr>
              <w:pStyle w:val="af2"/>
              <w:spacing w:line="480" w:lineRule="auto"/>
              <w:ind w:firstLine="480"/>
              <w:rPr>
                <w:rFonts w:cs="Times New Roman"/>
              </w:rPr>
            </w:pPr>
            <w:r w:rsidRPr="008B7DEB">
              <w:rPr>
                <w:rFonts w:cs="Times New Roman"/>
              </w:rPr>
              <w:t>CCCCACAACCCATCACTTCT</w:t>
            </w:r>
          </w:p>
        </w:tc>
      </w:tr>
      <w:tr w:rsidR="005E215D" w:rsidRPr="008B7DEB" w14:paraId="7306F052" w14:textId="77777777" w:rsidTr="00B973D1">
        <w:trPr>
          <w:trHeight w:val="276"/>
        </w:trPr>
        <w:tc>
          <w:tcPr>
            <w:tcW w:w="3011" w:type="dxa"/>
            <w:tcBorders>
              <w:top w:val="nil"/>
              <w:left w:val="nil"/>
              <w:bottom w:val="nil"/>
              <w:right w:val="nil"/>
            </w:tcBorders>
            <w:noWrap/>
            <w:vAlign w:val="center"/>
            <w:hideMark/>
          </w:tcPr>
          <w:p w14:paraId="3D82FA5D" w14:textId="77777777" w:rsidR="005E215D" w:rsidRPr="008B7DEB" w:rsidRDefault="005E215D" w:rsidP="001E3433">
            <w:pPr>
              <w:pStyle w:val="af2"/>
              <w:spacing w:line="480" w:lineRule="auto"/>
              <w:ind w:firstLine="480"/>
              <w:rPr>
                <w:rFonts w:cs="Times New Roman"/>
              </w:rPr>
            </w:pPr>
            <w:r w:rsidRPr="008B7DEB">
              <w:rPr>
                <w:rFonts w:cs="Times New Roman"/>
              </w:rPr>
              <w:t>SEMA6A R</w:t>
            </w:r>
          </w:p>
        </w:tc>
        <w:tc>
          <w:tcPr>
            <w:tcW w:w="5069" w:type="dxa"/>
            <w:tcBorders>
              <w:top w:val="nil"/>
              <w:left w:val="nil"/>
              <w:bottom w:val="nil"/>
              <w:right w:val="nil"/>
            </w:tcBorders>
            <w:noWrap/>
            <w:vAlign w:val="center"/>
            <w:hideMark/>
          </w:tcPr>
          <w:p w14:paraId="64CBA1B1" w14:textId="77777777" w:rsidR="005E215D" w:rsidRPr="008B7DEB" w:rsidRDefault="005E215D" w:rsidP="001E3433">
            <w:pPr>
              <w:pStyle w:val="af2"/>
              <w:spacing w:line="480" w:lineRule="auto"/>
              <w:ind w:firstLine="480"/>
              <w:rPr>
                <w:rFonts w:cs="Times New Roman"/>
              </w:rPr>
            </w:pPr>
            <w:r w:rsidRPr="008B7DEB">
              <w:rPr>
                <w:rFonts w:cs="Times New Roman"/>
              </w:rPr>
              <w:t>GGCACACTCGGGTTTATGGA</w:t>
            </w:r>
          </w:p>
        </w:tc>
      </w:tr>
      <w:tr w:rsidR="005E215D" w:rsidRPr="008B7DEB" w14:paraId="3315A107" w14:textId="77777777" w:rsidTr="00B973D1">
        <w:trPr>
          <w:trHeight w:val="276"/>
        </w:trPr>
        <w:tc>
          <w:tcPr>
            <w:tcW w:w="3011" w:type="dxa"/>
            <w:tcBorders>
              <w:top w:val="nil"/>
              <w:left w:val="nil"/>
              <w:bottom w:val="nil"/>
              <w:right w:val="nil"/>
            </w:tcBorders>
            <w:noWrap/>
            <w:vAlign w:val="center"/>
            <w:hideMark/>
          </w:tcPr>
          <w:p w14:paraId="6C3E5EA4" w14:textId="77777777" w:rsidR="005E215D" w:rsidRPr="008B7DEB" w:rsidRDefault="005E215D" w:rsidP="001E3433">
            <w:pPr>
              <w:pStyle w:val="af2"/>
              <w:spacing w:line="480" w:lineRule="auto"/>
              <w:ind w:firstLine="480"/>
              <w:rPr>
                <w:rFonts w:cs="Times New Roman"/>
              </w:rPr>
            </w:pPr>
            <w:r w:rsidRPr="008B7DEB">
              <w:rPr>
                <w:rFonts w:cs="Times New Roman"/>
              </w:rPr>
              <w:t>S100A F</w:t>
            </w:r>
          </w:p>
        </w:tc>
        <w:tc>
          <w:tcPr>
            <w:tcW w:w="5069" w:type="dxa"/>
            <w:tcBorders>
              <w:top w:val="nil"/>
              <w:left w:val="nil"/>
              <w:bottom w:val="nil"/>
              <w:right w:val="nil"/>
            </w:tcBorders>
            <w:noWrap/>
            <w:vAlign w:val="center"/>
            <w:hideMark/>
          </w:tcPr>
          <w:p w14:paraId="2FC1A64D" w14:textId="77777777" w:rsidR="005E215D" w:rsidRPr="008B7DEB" w:rsidRDefault="005E215D" w:rsidP="001E3433">
            <w:pPr>
              <w:pStyle w:val="af2"/>
              <w:spacing w:line="480" w:lineRule="auto"/>
              <w:ind w:firstLine="480"/>
              <w:rPr>
                <w:rFonts w:cs="Times New Roman"/>
              </w:rPr>
            </w:pPr>
            <w:r w:rsidRPr="008B7DEB">
              <w:rPr>
                <w:rFonts w:cs="Times New Roman"/>
              </w:rPr>
              <w:t>AGAACAGTTGAGCAGACAGCC</w:t>
            </w:r>
          </w:p>
        </w:tc>
      </w:tr>
      <w:tr w:rsidR="005E215D" w:rsidRPr="008B7DEB" w14:paraId="342E073E" w14:textId="77777777" w:rsidTr="00B973D1">
        <w:trPr>
          <w:trHeight w:val="276"/>
        </w:trPr>
        <w:tc>
          <w:tcPr>
            <w:tcW w:w="3011" w:type="dxa"/>
            <w:tcBorders>
              <w:top w:val="nil"/>
              <w:left w:val="nil"/>
              <w:bottom w:val="nil"/>
              <w:right w:val="nil"/>
            </w:tcBorders>
            <w:noWrap/>
            <w:vAlign w:val="center"/>
            <w:hideMark/>
          </w:tcPr>
          <w:p w14:paraId="5FCF6734" w14:textId="77777777" w:rsidR="005E215D" w:rsidRPr="008B7DEB" w:rsidRDefault="005E215D" w:rsidP="001E3433">
            <w:pPr>
              <w:pStyle w:val="af2"/>
              <w:spacing w:line="480" w:lineRule="auto"/>
              <w:ind w:firstLine="480"/>
              <w:rPr>
                <w:rFonts w:cs="Times New Roman"/>
              </w:rPr>
            </w:pPr>
            <w:r w:rsidRPr="008B7DEB">
              <w:rPr>
                <w:rFonts w:cs="Times New Roman"/>
              </w:rPr>
              <w:t>S100A R</w:t>
            </w:r>
          </w:p>
        </w:tc>
        <w:tc>
          <w:tcPr>
            <w:tcW w:w="5069" w:type="dxa"/>
            <w:tcBorders>
              <w:top w:val="nil"/>
              <w:left w:val="nil"/>
              <w:bottom w:val="nil"/>
              <w:right w:val="nil"/>
            </w:tcBorders>
            <w:noWrap/>
            <w:vAlign w:val="center"/>
            <w:hideMark/>
          </w:tcPr>
          <w:p w14:paraId="32B711AE" w14:textId="77777777" w:rsidR="005E215D" w:rsidRPr="008B7DEB" w:rsidRDefault="005E215D" w:rsidP="001E3433">
            <w:pPr>
              <w:pStyle w:val="af2"/>
              <w:spacing w:line="480" w:lineRule="auto"/>
              <w:ind w:firstLine="480"/>
              <w:rPr>
                <w:rFonts w:cs="Times New Roman"/>
              </w:rPr>
            </w:pPr>
            <w:r w:rsidRPr="008B7DEB">
              <w:rPr>
                <w:rFonts w:cs="Times New Roman"/>
              </w:rPr>
              <w:t>AGATGAGTTGCAGGCTTGGA</w:t>
            </w:r>
          </w:p>
        </w:tc>
      </w:tr>
      <w:tr w:rsidR="005E215D" w:rsidRPr="008B7DEB" w14:paraId="385242F6" w14:textId="77777777" w:rsidTr="00B973D1">
        <w:trPr>
          <w:trHeight w:val="276"/>
        </w:trPr>
        <w:tc>
          <w:tcPr>
            <w:tcW w:w="3011" w:type="dxa"/>
            <w:tcBorders>
              <w:top w:val="nil"/>
              <w:left w:val="nil"/>
              <w:bottom w:val="nil"/>
              <w:right w:val="nil"/>
            </w:tcBorders>
            <w:noWrap/>
            <w:vAlign w:val="center"/>
            <w:hideMark/>
          </w:tcPr>
          <w:p w14:paraId="64D8B6DA" w14:textId="77777777" w:rsidR="005E215D" w:rsidRPr="008B7DEB" w:rsidRDefault="005E215D" w:rsidP="001E3433">
            <w:pPr>
              <w:pStyle w:val="af2"/>
              <w:spacing w:line="480" w:lineRule="auto"/>
              <w:ind w:firstLine="480"/>
              <w:rPr>
                <w:rFonts w:cs="Times New Roman"/>
              </w:rPr>
            </w:pPr>
            <w:r w:rsidRPr="008B7DEB">
              <w:rPr>
                <w:rFonts w:cs="Times New Roman"/>
              </w:rPr>
              <w:t>SNAIL1 F</w:t>
            </w:r>
          </w:p>
        </w:tc>
        <w:tc>
          <w:tcPr>
            <w:tcW w:w="5069" w:type="dxa"/>
            <w:tcBorders>
              <w:top w:val="nil"/>
              <w:left w:val="nil"/>
              <w:bottom w:val="nil"/>
              <w:right w:val="nil"/>
            </w:tcBorders>
            <w:noWrap/>
            <w:vAlign w:val="center"/>
            <w:hideMark/>
          </w:tcPr>
          <w:p w14:paraId="68EBC786" w14:textId="77777777" w:rsidR="005E215D" w:rsidRPr="008B7DEB" w:rsidRDefault="005E215D" w:rsidP="001E3433">
            <w:pPr>
              <w:pStyle w:val="af2"/>
              <w:spacing w:line="480" w:lineRule="auto"/>
              <w:ind w:firstLine="480"/>
              <w:rPr>
                <w:rFonts w:cs="Times New Roman"/>
              </w:rPr>
            </w:pPr>
            <w:r w:rsidRPr="008B7DEB">
              <w:rPr>
                <w:rFonts w:cs="Times New Roman"/>
              </w:rPr>
              <w:t>GTCTGACCGATGTGTCTCCC</w:t>
            </w:r>
          </w:p>
        </w:tc>
      </w:tr>
      <w:tr w:rsidR="005E215D" w:rsidRPr="008B7DEB" w14:paraId="70E6BCBE" w14:textId="77777777" w:rsidTr="00B973D1">
        <w:trPr>
          <w:trHeight w:val="276"/>
        </w:trPr>
        <w:tc>
          <w:tcPr>
            <w:tcW w:w="3011" w:type="dxa"/>
            <w:tcBorders>
              <w:top w:val="nil"/>
              <w:left w:val="nil"/>
              <w:bottom w:val="nil"/>
              <w:right w:val="nil"/>
            </w:tcBorders>
            <w:noWrap/>
            <w:vAlign w:val="center"/>
            <w:hideMark/>
          </w:tcPr>
          <w:p w14:paraId="46DFA4B1" w14:textId="77777777" w:rsidR="005E215D" w:rsidRPr="008B7DEB" w:rsidRDefault="005E215D" w:rsidP="001E3433">
            <w:pPr>
              <w:pStyle w:val="af2"/>
              <w:spacing w:line="480" w:lineRule="auto"/>
              <w:ind w:firstLine="480"/>
              <w:rPr>
                <w:rFonts w:cs="Times New Roman"/>
              </w:rPr>
            </w:pPr>
            <w:r w:rsidRPr="008B7DEB">
              <w:rPr>
                <w:rFonts w:cs="Times New Roman"/>
              </w:rPr>
              <w:t>SNAIL1 R</w:t>
            </w:r>
          </w:p>
        </w:tc>
        <w:tc>
          <w:tcPr>
            <w:tcW w:w="5069" w:type="dxa"/>
            <w:tcBorders>
              <w:top w:val="nil"/>
              <w:left w:val="nil"/>
              <w:bottom w:val="nil"/>
              <w:right w:val="nil"/>
            </w:tcBorders>
            <w:noWrap/>
            <w:vAlign w:val="center"/>
            <w:hideMark/>
          </w:tcPr>
          <w:p w14:paraId="0CBE0587" w14:textId="77777777" w:rsidR="005E215D" w:rsidRPr="008B7DEB" w:rsidRDefault="005E215D" w:rsidP="001E3433">
            <w:pPr>
              <w:pStyle w:val="af2"/>
              <w:spacing w:line="480" w:lineRule="auto"/>
              <w:ind w:firstLine="480"/>
              <w:rPr>
                <w:rFonts w:cs="Times New Roman"/>
              </w:rPr>
            </w:pPr>
            <w:r w:rsidRPr="008B7DEB">
              <w:rPr>
                <w:rFonts w:cs="Times New Roman"/>
              </w:rPr>
              <w:t>TGTAAACATCTTCCTCCCAGGC</w:t>
            </w:r>
          </w:p>
        </w:tc>
      </w:tr>
      <w:tr w:rsidR="005E215D" w:rsidRPr="008B7DEB" w14:paraId="6CE92990" w14:textId="77777777" w:rsidTr="00B973D1">
        <w:trPr>
          <w:trHeight w:val="276"/>
        </w:trPr>
        <w:tc>
          <w:tcPr>
            <w:tcW w:w="3011" w:type="dxa"/>
            <w:tcBorders>
              <w:top w:val="nil"/>
              <w:left w:val="nil"/>
              <w:bottom w:val="nil"/>
              <w:right w:val="nil"/>
            </w:tcBorders>
            <w:noWrap/>
            <w:vAlign w:val="center"/>
            <w:hideMark/>
          </w:tcPr>
          <w:p w14:paraId="5EE3C7C6" w14:textId="77777777" w:rsidR="005E215D" w:rsidRPr="008B7DEB" w:rsidRDefault="005E215D" w:rsidP="001E3433">
            <w:pPr>
              <w:pStyle w:val="af2"/>
              <w:spacing w:line="480" w:lineRule="auto"/>
              <w:ind w:firstLine="480"/>
              <w:rPr>
                <w:rFonts w:cs="Times New Roman"/>
              </w:rPr>
            </w:pPr>
            <w:r w:rsidRPr="008B7DEB">
              <w:rPr>
                <w:rFonts w:cs="Times New Roman"/>
              </w:rPr>
              <w:t>SNAIL2 F</w:t>
            </w:r>
          </w:p>
        </w:tc>
        <w:tc>
          <w:tcPr>
            <w:tcW w:w="5069" w:type="dxa"/>
            <w:tcBorders>
              <w:top w:val="nil"/>
              <w:left w:val="nil"/>
              <w:bottom w:val="nil"/>
              <w:right w:val="nil"/>
            </w:tcBorders>
            <w:noWrap/>
            <w:vAlign w:val="center"/>
            <w:hideMark/>
          </w:tcPr>
          <w:p w14:paraId="6373CF6B" w14:textId="77777777" w:rsidR="005E215D" w:rsidRPr="008B7DEB" w:rsidRDefault="005E215D" w:rsidP="001E3433">
            <w:pPr>
              <w:pStyle w:val="af2"/>
              <w:spacing w:line="480" w:lineRule="auto"/>
              <w:ind w:firstLine="480"/>
              <w:rPr>
                <w:rFonts w:cs="Times New Roman"/>
              </w:rPr>
            </w:pPr>
            <w:r w:rsidRPr="008B7DEB">
              <w:rPr>
                <w:rFonts w:cs="Times New Roman"/>
              </w:rPr>
              <w:t>GGCTCCCTCTTCCTCTCCATA</w:t>
            </w:r>
          </w:p>
        </w:tc>
      </w:tr>
      <w:tr w:rsidR="005E215D" w:rsidRPr="008B7DEB" w14:paraId="66B4BDC2" w14:textId="77777777" w:rsidTr="00B973D1">
        <w:trPr>
          <w:trHeight w:val="276"/>
        </w:trPr>
        <w:tc>
          <w:tcPr>
            <w:tcW w:w="3011" w:type="dxa"/>
            <w:tcBorders>
              <w:top w:val="nil"/>
              <w:left w:val="nil"/>
              <w:bottom w:val="nil"/>
              <w:right w:val="nil"/>
            </w:tcBorders>
            <w:noWrap/>
            <w:vAlign w:val="center"/>
            <w:hideMark/>
          </w:tcPr>
          <w:p w14:paraId="47EC7684" w14:textId="77777777" w:rsidR="005E215D" w:rsidRPr="008B7DEB" w:rsidRDefault="005E215D" w:rsidP="001E3433">
            <w:pPr>
              <w:pStyle w:val="af2"/>
              <w:spacing w:line="480" w:lineRule="auto"/>
              <w:ind w:firstLine="480"/>
              <w:rPr>
                <w:rFonts w:cs="Times New Roman"/>
              </w:rPr>
            </w:pPr>
            <w:r w:rsidRPr="008B7DEB">
              <w:rPr>
                <w:rFonts w:cs="Times New Roman"/>
              </w:rPr>
              <w:t>SNAIL2 R</w:t>
            </w:r>
          </w:p>
        </w:tc>
        <w:tc>
          <w:tcPr>
            <w:tcW w:w="5069" w:type="dxa"/>
            <w:tcBorders>
              <w:top w:val="nil"/>
              <w:left w:val="nil"/>
              <w:bottom w:val="nil"/>
              <w:right w:val="nil"/>
            </w:tcBorders>
            <w:noWrap/>
            <w:vAlign w:val="center"/>
            <w:hideMark/>
          </w:tcPr>
          <w:p w14:paraId="558B93DF" w14:textId="77777777" w:rsidR="005E215D" w:rsidRPr="008B7DEB" w:rsidRDefault="005E215D" w:rsidP="001E3433">
            <w:pPr>
              <w:pStyle w:val="af2"/>
              <w:spacing w:line="480" w:lineRule="auto"/>
              <w:ind w:firstLine="480"/>
              <w:rPr>
                <w:rFonts w:cs="Times New Roman"/>
              </w:rPr>
            </w:pPr>
            <w:r w:rsidRPr="008B7DEB">
              <w:rPr>
                <w:rFonts w:cs="Times New Roman"/>
              </w:rPr>
              <w:t>GGGAATTCCATGGCAGTGAGA</w:t>
            </w:r>
          </w:p>
        </w:tc>
      </w:tr>
      <w:tr w:rsidR="005E215D" w:rsidRPr="008B7DEB" w14:paraId="6EE3C751" w14:textId="77777777" w:rsidTr="00B973D1">
        <w:trPr>
          <w:trHeight w:val="276"/>
        </w:trPr>
        <w:tc>
          <w:tcPr>
            <w:tcW w:w="3011" w:type="dxa"/>
            <w:tcBorders>
              <w:top w:val="nil"/>
              <w:left w:val="nil"/>
              <w:bottom w:val="nil"/>
              <w:right w:val="nil"/>
            </w:tcBorders>
            <w:noWrap/>
            <w:vAlign w:val="center"/>
            <w:hideMark/>
          </w:tcPr>
          <w:p w14:paraId="3EE09CF5" w14:textId="77777777" w:rsidR="005E215D" w:rsidRPr="008B7DEB" w:rsidRDefault="005E215D" w:rsidP="001E3433">
            <w:pPr>
              <w:pStyle w:val="af2"/>
              <w:spacing w:line="480" w:lineRule="auto"/>
              <w:ind w:firstLine="480"/>
              <w:rPr>
                <w:rFonts w:cs="Times New Roman"/>
              </w:rPr>
            </w:pPr>
            <w:r w:rsidRPr="008B7DEB">
              <w:rPr>
                <w:rFonts w:cs="Times New Roman"/>
              </w:rPr>
              <w:t>TWIST F</w:t>
            </w:r>
          </w:p>
        </w:tc>
        <w:tc>
          <w:tcPr>
            <w:tcW w:w="5069" w:type="dxa"/>
            <w:tcBorders>
              <w:top w:val="nil"/>
              <w:left w:val="nil"/>
              <w:bottom w:val="nil"/>
              <w:right w:val="nil"/>
            </w:tcBorders>
            <w:noWrap/>
            <w:vAlign w:val="center"/>
            <w:hideMark/>
          </w:tcPr>
          <w:p w14:paraId="49F248E8" w14:textId="77777777" w:rsidR="005E215D" w:rsidRPr="008B7DEB" w:rsidRDefault="005E215D" w:rsidP="001E3433">
            <w:pPr>
              <w:pStyle w:val="af2"/>
              <w:spacing w:line="480" w:lineRule="auto"/>
              <w:ind w:firstLine="480"/>
              <w:rPr>
                <w:rFonts w:cs="Times New Roman"/>
              </w:rPr>
            </w:pPr>
            <w:r w:rsidRPr="008B7DEB">
              <w:rPr>
                <w:rFonts w:cs="Times New Roman"/>
              </w:rPr>
              <w:t>AAAGGCATCACTATGGACTTTCTCT</w:t>
            </w:r>
          </w:p>
        </w:tc>
      </w:tr>
      <w:tr w:rsidR="005E215D" w:rsidRPr="008B7DEB" w14:paraId="67C01530" w14:textId="77777777" w:rsidTr="00B973D1">
        <w:trPr>
          <w:trHeight w:val="276"/>
        </w:trPr>
        <w:tc>
          <w:tcPr>
            <w:tcW w:w="3011" w:type="dxa"/>
            <w:tcBorders>
              <w:top w:val="nil"/>
              <w:left w:val="nil"/>
              <w:bottom w:val="nil"/>
              <w:right w:val="nil"/>
            </w:tcBorders>
            <w:noWrap/>
            <w:vAlign w:val="center"/>
            <w:hideMark/>
          </w:tcPr>
          <w:p w14:paraId="336262DE" w14:textId="77777777" w:rsidR="005E215D" w:rsidRPr="008B7DEB" w:rsidRDefault="005E215D" w:rsidP="001E3433">
            <w:pPr>
              <w:pStyle w:val="af2"/>
              <w:spacing w:line="480" w:lineRule="auto"/>
              <w:ind w:firstLine="480"/>
              <w:rPr>
                <w:rFonts w:cs="Times New Roman"/>
              </w:rPr>
            </w:pPr>
            <w:r w:rsidRPr="008B7DEB">
              <w:rPr>
                <w:rFonts w:cs="Times New Roman"/>
              </w:rPr>
              <w:t>TWIST R</w:t>
            </w:r>
          </w:p>
        </w:tc>
        <w:tc>
          <w:tcPr>
            <w:tcW w:w="5069" w:type="dxa"/>
            <w:tcBorders>
              <w:top w:val="nil"/>
              <w:left w:val="nil"/>
              <w:bottom w:val="nil"/>
              <w:right w:val="nil"/>
            </w:tcBorders>
            <w:noWrap/>
            <w:vAlign w:val="center"/>
            <w:hideMark/>
          </w:tcPr>
          <w:p w14:paraId="60779C9D" w14:textId="77777777" w:rsidR="005E215D" w:rsidRPr="008B7DEB" w:rsidRDefault="005E215D" w:rsidP="001E3433">
            <w:pPr>
              <w:pStyle w:val="af2"/>
              <w:spacing w:line="480" w:lineRule="auto"/>
              <w:ind w:firstLine="480"/>
              <w:rPr>
                <w:rFonts w:cs="Times New Roman"/>
              </w:rPr>
            </w:pPr>
            <w:r w:rsidRPr="008B7DEB">
              <w:rPr>
                <w:rFonts w:cs="Times New Roman"/>
              </w:rPr>
              <w:t>ATGGTTTTGCAGGCCAGTTTG</w:t>
            </w:r>
          </w:p>
        </w:tc>
      </w:tr>
      <w:tr w:rsidR="005E215D" w:rsidRPr="008B7DEB" w14:paraId="71B3427B" w14:textId="77777777" w:rsidTr="00B973D1">
        <w:trPr>
          <w:trHeight w:val="276"/>
        </w:trPr>
        <w:tc>
          <w:tcPr>
            <w:tcW w:w="3011" w:type="dxa"/>
            <w:tcBorders>
              <w:top w:val="nil"/>
              <w:left w:val="nil"/>
              <w:bottom w:val="nil"/>
              <w:right w:val="nil"/>
            </w:tcBorders>
            <w:noWrap/>
            <w:vAlign w:val="center"/>
            <w:hideMark/>
          </w:tcPr>
          <w:p w14:paraId="4EF9D0B1" w14:textId="77777777" w:rsidR="005E215D" w:rsidRPr="008B7DEB" w:rsidRDefault="005E215D" w:rsidP="001E3433">
            <w:pPr>
              <w:pStyle w:val="af2"/>
              <w:spacing w:line="480" w:lineRule="auto"/>
              <w:ind w:firstLine="480"/>
              <w:rPr>
                <w:rFonts w:cs="Times New Roman"/>
              </w:rPr>
            </w:pPr>
            <w:r w:rsidRPr="008B7DEB">
              <w:rPr>
                <w:rFonts w:cs="Times New Roman"/>
              </w:rPr>
              <w:t>ZEB1 F</w:t>
            </w:r>
          </w:p>
        </w:tc>
        <w:tc>
          <w:tcPr>
            <w:tcW w:w="5069" w:type="dxa"/>
            <w:tcBorders>
              <w:top w:val="nil"/>
              <w:left w:val="nil"/>
              <w:bottom w:val="nil"/>
              <w:right w:val="nil"/>
            </w:tcBorders>
            <w:noWrap/>
            <w:vAlign w:val="center"/>
            <w:hideMark/>
          </w:tcPr>
          <w:p w14:paraId="60C7F29C" w14:textId="77777777" w:rsidR="005E215D" w:rsidRPr="008B7DEB" w:rsidRDefault="005E215D" w:rsidP="001E3433">
            <w:pPr>
              <w:pStyle w:val="af2"/>
              <w:spacing w:line="480" w:lineRule="auto"/>
              <w:ind w:firstLine="480"/>
              <w:rPr>
                <w:rFonts w:cs="Times New Roman"/>
              </w:rPr>
            </w:pPr>
            <w:r w:rsidRPr="008B7DEB">
              <w:rPr>
                <w:rFonts w:cs="Times New Roman"/>
              </w:rPr>
              <w:t xml:space="preserve"> CCCACTAGGAACAGGAACCAC</w:t>
            </w:r>
          </w:p>
        </w:tc>
      </w:tr>
      <w:tr w:rsidR="005E215D" w:rsidRPr="008B7DEB" w14:paraId="666F5B01" w14:textId="77777777" w:rsidTr="00B973D1">
        <w:trPr>
          <w:trHeight w:val="276"/>
        </w:trPr>
        <w:tc>
          <w:tcPr>
            <w:tcW w:w="3011" w:type="dxa"/>
            <w:tcBorders>
              <w:top w:val="nil"/>
              <w:left w:val="nil"/>
              <w:bottom w:val="nil"/>
              <w:right w:val="nil"/>
            </w:tcBorders>
            <w:noWrap/>
            <w:vAlign w:val="center"/>
            <w:hideMark/>
          </w:tcPr>
          <w:p w14:paraId="050A5389" w14:textId="77777777" w:rsidR="005E215D" w:rsidRPr="008B7DEB" w:rsidRDefault="005E215D" w:rsidP="001E3433">
            <w:pPr>
              <w:pStyle w:val="af2"/>
              <w:spacing w:line="480" w:lineRule="auto"/>
              <w:ind w:firstLine="480"/>
              <w:rPr>
                <w:rFonts w:cs="Times New Roman"/>
              </w:rPr>
            </w:pPr>
            <w:r w:rsidRPr="008B7DEB">
              <w:rPr>
                <w:rFonts w:cs="Times New Roman"/>
              </w:rPr>
              <w:t>ZEB1 R</w:t>
            </w:r>
          </w:p>
        </w:tc>
        <w:tc>
          <w:tcPr>
            <w:tcW w:w="5069" w:type="dxa"/>
            <w:tcBorders>
              <w:top w:val="nil"/>
              <w:left w:val="nil"/>
              <w:bottom w:val="nil"/>
              <w:right w:val="nil"/>
            </w:tcBorders>
            <w:noWrap/>
            <w:vAlign w:val="center"/>
            <w:hideMark/>
          </w:tcPr>
          <w:p w14:paraId="78336324" w14:textId="77777777" w:rsidR="005E215D" w:rsidRPr="008B7DEB" w:rsidRDefault="005E215D" w:rsidP="001E3433">
            <w:pPr>
              <w:pStyle w:val="af2"/>
              <w:spacing w:line="480" w:lineRule="auto"/>
              <w:ind w:firstLine="480"/>
              <w:rPr>
                <w:rFonts w:cs="Times New Roman"/>
              </w:rPr>
            </w:pPr>
            <w:r w:rsidRPr="008B7DEB">
              <w:rPr>
                <w:rFonts w:cs="Times New Roman"/>
              </w:rPr>
              <w:t xml:space="preserve"> CTTATGCCAGGCACCCTGTT</w:t>
            </w:r>
          </w:p>
        </w:tc>
      </w:tr>
      <w:tr w:rsidR="005E215D" w:rsidRPr="008B7DEB" w14:paraId="6A45C957" w14:textId="77777777" w:rsidTr="00B973D1">
        <w:trPr>
          <w:trHeight w:val="276"/>
        </w:trPr>
        <w:tc>
          <w:tcPr>
            <w:tcW w:w="3011" w:type="dxa"/>
            <w:tcBorders>
              <w:top w:val="nil"/>
              <w:left w:val="nil"/>
              <w:bottom w:val="nil"/>
              <w:right w:val="nil"/>
            </w:tcBorders>
            <w:noWrap/>
            <w:vAlign w:val="center"/>
            <w:hideMark/>
          </w:tcPr>
          <w:p w14:paraId="59032A2D" w14:textId="77777777" w:rsidR="005E215D" w:rsidRPr="008B7DEB" w:rsidRDefault="005E215D" w:rsidP="001E3433">
            <w:pPr>
              <w:pStyle w:val="af2"/>
              <w:spacing w:line="480" w:lineRule="auto"/>
              <w:ind w:firstLine="480"/>
              <w:rPr>
                <w:rFonts w:cs="Times New Roman"/>
              </w:rPr>
            </w:pPr>
            <w:r w:rsidRPr="008B7DEB">
              <w:rPr>
                <w:rFonts w:cs="Times New Roman"/>
              </w:rPr>
              <w:t>ZEB2 F</w:t>
            </w:r>
          </w:p>
        </w:tc>
        <w:tc>
          <w:tcPr>
            <w:tcW w:w="5069" w:type="dxa"/>
            <w:tcBorders>
              <w:top w:val="nil"/>
              <w:left w:val="nil"/>
              <w:bottom w:val="nil"/>
              <w:right w:val="nil"/>
            </w:tcBorders>
            <w:noWrap/>
            <w:vAlign w:val="center"/>
            <w:hideMark/>
          </w:tcPr>
          <w:p w14:paraId="6975E101" w14:textId="77777777" w:rsidR="005E215D" w:rsidRPr="008B7DEB" w:rsidRDefault="005E215D" w:rsidP="001E3433">
            <w:pPr>
              <w:pStyle w:val="af2"/>
              <w:spacing w:line="480" w:lineRule="auto"/>
              <w:ind w:firstLine="480"/>
              <w:rPr>
                <w:rFonts w:cs="Times New Roman"/>
              </w:rPr>
            </w:pPr>
            <w:r w:rsidRPr="008B7DEB">
              <w:rPr>
                <w:rFonts w:cs="Times New Roman"/>
              </w:rPr>
              <w:t>TAGTCAGAGAAATGGCACCG</w:t>
            </w:r>
          </w:p>
        </w:tc>
      </w:tr>
      <w:tr w:rsidR="005E215D" w:rsidRPr="008B7DEB" w14:paraId="5D814E76" w14:textId="77777777" w:rsidTr="00B973D1">
        <w:trPr>
          <w:trHeight w:val="276"/>
        </w:trPr>
        <w:tc>
          <w:tcPr>
            <w:tcW w:w="3011" w:type="dxa"/>
            <w:tcBorders>
              <w:top w:val="nil"/>
              <w:left w:val="nil"/>
              <w:bottom w:val="nil"/>
              <w:right w:val="nil"/>
            </w:tcBorders>
            <w:noWrap/>
            <w:vAlign w:val="center"/>
            <w:hideMark/>
          </w:tcPr>
          <w:p w14:paraId="1249F09D" w14:textId="77777777" w:rsidR="005E215D" w:rsidRPr="008B7DEB" w:rsidRDefault="005E215D" w:rsidP="001E3433">
            <w:pPr>
              <w:pStyle w:val="af2"/>
              <w:spacing w:line="480" w:lineRule="auto"/>
              <w:ind w:firstLine="480"/>
              <w:rPr>
                <w:rFonts w:cs="Times New Roman"/>
              </w:rPr>
            </w:pPr>
            <w:r w:rsidRPr="008B7DEB">
              <w:rPr>
                <w:rFonts w:cs="Times New Roman"/>
              </w:rPr>
              <w:t>ZEB2 R</w:t>
            </w:r>
          </w:p>
        </w:tc>
        <w:tc>
          <w:tcPr>
            <w:tcW w:w="5069" w:type="dxa"/>
            <w:tcBorders>
              <w:top w:val="nil"/>
              <w:left w:val="nil"/>
              <w:bottom w:val="nil"/>
              <w:right w:val="nil"/>
            </w:tcBorders>
            <w:noWrap/>
            <w:vAlign w:val="center"/>
            <w:hideMark/>
          </w:tcPr>
          <w:p w14:paraId="39A080FD" w14:textId="77777777" w:rsidR="005E215D" w:rsidRPr="008B7DEB" w:rsidRDefault="005E215D" w:rsidP="001E3433">
            <w:pPr>
              <w:pStyle w:val="af2"/>
              <w:spacing w:line="480" w:lineRule="auto"/>
              <w:ind w:firstLine="480"/>
              <w:rPr>
                <w:rFonts w:cs="Times New Roman"/>
              </w:rPr>
            </w:pPr>
            <w:r w:rsidRPr="008B7DEB">
              <w:rPr>
                <w:rFonts w:cs="Times New Roman"/>
              </w:rPr>
              <w:t>TCTCAAGACCAAATCGGAACA</w:t>
            </w:r>
          </w:p>
        </w:tc>
      </w:tr>
      <w:tr w:rsidR="005E215D" w:rsidRPr="008B7DEB" w14:paraId="55825B58" w14:textId="77777777" w:rsidTr="00B973D1">
        <w:trPr>
          <w:trHeight w:val="276"/>
        </w:trPr>
        <w:tc>
          <w:tcPr>
            <w:tcW w:w="3011" w:type="dxa"/>
            <w:tcBorders>
              <w:top w:val="nil"/>
              <w:left w:val="nil"/>
              <w:bottom w:val="nil"/>
              <w:right w:val="nil"/>
            </w:tcBorders>
            <w:noWrap/>
            <w:vAlign w:val="center"/>
            <w:hideMark/>
          </w:tcPr>
          <w:p w14:paraId="44ABFBEE" w14:textId="77777777" w:rsidR="005E215D" w:rsidRPr="008B7DEB" w:rsidRDefault="005E215D" w:rsidP="001E3433">
            <w:pPr>
              <w:pStyle w:val="af2"/>
              <w:spacing w:line="480" w:lineRule="auto"/>
              <w:ind w:firstLine="480"/>
              <w:rPr>
                <w:rFonts w:cs="Times New Roman"/>
              </w:rPr>
            </w:pPr>
            <w:r w:rsidRPr="008B7DEB">
              <w:rPr>
                <w:rFonts w:cs="Times New Roman"/>
              </w:rPr>
              <w:t>FGF7 F</w:t>
            </w:r>
          </w:p>
        </w:tc>
        <w:tc>
          <w:tcPr>
            <w:tcW w:w="5069" w:type="dxa"/>
            <w:tcBorders>
              <w:top w:val="nil"/>
              <w:left w:val="nil"/>
              <w:bottom w:val="nil"/>
              <w:right w:val="nil"/>
            </w:tcBorders>
            <w:noWrap/>
            <w:vAlign w:val="center"/>
            <w:hideMark/>
          </w:tcPr>
          <w:p w14:paraId="14ECA4FE" w14:textId="77777777" w:rsidR="005E215D" w:rsidRPr="008B7DEB" w:rsidRDefault="005E215D" w:rsidP="001E3433">
            <w:pPr>
              <w:pStyle w:val="af2"/>
              <w:spacing w:line="480" w:lineRule="auto"/>
              <w:ind w:firstLine="480"/>
              <w:rPr>
                <w:rFonts w:cs="Times New Roman"/>
              </w:rPr>
            </w:pPr>
            <w:r w:rsidRPr="008B7DEB">
              <w:rPr>
                <w:rFonts w:cs="Times New Roman"/>
              </w:rPr>
              <w:t>TCCTGGTTATCATGTGGTTGC</w:t>
            </w:r>
          </w:p>
        </w:tc>
      </w:tr>
      <w:tr w:rsidR="005E215D" w:rsidRPr="008B7DEB" w14:paraId="47D5FC15" w14:textId="77777777" w:rsidTr="00B973D1">
        <w:trPr>
          <w:trHeight w:val="276"/>
        </w:trPr>
        <w:tc>
          <w:tcPr>
            <w:tcW w:w="3011" w:type="dxa"/>
            <w:tcBorders>
              <w:top w:val="nil"/>
              <w:left w:val="nil"/>
              <w:bottom w:val="nil"/>
              <w:right w:val="nil"/>
            </w:tcBorders>
            <w:noWrap/>
            <w:vAlign w:val="center"/>
            <w:hideMark/>
          </w:tcPr>
          <w:p w14:paraId="04F72C38" w14:textId="77777777" w:rsidR="005E215D" w:rsidRPr="008B7DEB" w:rsidRDefault="005E215D" w:rsidP="001E3433">
            <w:pPr>
              <w:pStyle w:val="af2"/>
              <w:spacing w:line="480" w:lineRule="auto"/>
              <w:ind w:firstLine="480"/>
              <w:rPr>
                <w:rFonts w:cs="Times New Roman"/>
              </w:rPr>
            </w:pPr>
            <w:r w:rsidRPr="008B7DEB">
              <w:rPr>
                <w:rFonts w:cs="Times New Roman"/>
              </w:rPr>
              <w:t>FGF7 R</w:t>
            </w:r>
          </w:p>
        </w:tc>
        <w:tc>
          <w:tcPr>
            <w:tcW w:w="5069" w:type="dxa"/>
            <w:tcBorders>
              <w:top w:val="nil"/>
              <w:left w:val="nil"/>
              <w:bottom w:val="nil"/>
              <w:right w:val="nil"/>
            </w:tcBorders>
            <w:noWrap/>
            <w:vAlign w:val="center"/>
            <w:hideMark/>
          </w:tcPr>
          <w:p w14:paraId="19680D61" w14:textId="77777777" w:rsidR="005E215D" w:rsidRPr="008B7DEB" w:rsidRDefault="005E215D" w:rsidP="001E3433">
            <w:pPr>
              <w:pStyle w:val="af2"/>
              <w:spacing w:line="480" w:lineRule="auto"/>
              <w:ind w:firstLine="480"/>
              <w:rPr>
                <w:rFonts w:cs="Times New Roman"/>
              </w:rPr>
            </w:pPr>
            <w:r w:rsidRPr="008B7DEB">
              <w:rPr>
                <w:rFonts w:cs="Times New Roman"/>
              </w:rPr>
              <w:t>GGAAGGATTCATCAAGAGAAGGGT</w:t>
            </w:r>
          </w:p>
        </w:tc>
      </w:tr>
      <w:tr w:rsidR="005E215D" w:rsidRPr="008B7DEB" w14:paraId="177DA190" w14:textId="77777777" w:rsidTr="00B973D1">
        <w:trPr>
          <w:trHeight w:val="276"/>
        </w:trPr>
        <w:tc>
          <w:tcPr>
            <w:tcW w:w="3011" w:type="dxa"/>
            <w:tcBorders>
              <w:top w:val="nil"/>
              <w:left w:val="nil"/>
              <w:bottom w:val="nil"/>
              <w:right w:val="nil"/>
            </w:tcBorders>
            <w:noWrap/>
            <w:vAlign w:val="center"/>
            <w:hideMark/>
          </w:tcPr>
          <w:p w14:paraId="77349428" w14:textId="77777777" w:rsidR="005E215D" w:rsidRPr="008B7DEB" w:rsidRDefault="005E215D" w:rsidP="001E3433">
            <w:pPr>
              <w:pStyle w:val="af2"/>
              <w:spacing w:line="480" w:lineRule="auto"/>
              <w:ind w:firstLine="480"/>
              <w:rPr>
                <w:rFonts w:cs="Times New Roman"/>
              </w:rPr>
            </w:pPr>
            <w:r w:rsidRPr="008B7DEB">
              <w:rPr>
                <w:rFonts w:cs="Times New Roman"/>
              </w:rPr>
              <w:t>COL3A1 F</w:t>
            </w:r>
          </w:p>
        </w:tc>
        <w:tc>
          <w:tcPr>
            <w:tcW w:w="5069" w:type="dxa"/>
            <w:tcBorders>
              <w:top w:val="nil"/>
              <w:left w:val="nil"/>
              <w:bottom w:val="nil"/>
              <w:right w:val="nil"/>
            </w:tcBorders>
            <w:noWrap/>
            <w:vAlign w:val="center"/>
            <w:hideMark/>
          </w:tcPr>
          <w:p w14:paraId="3724BD44" w14:textId="77777777" w:rsidR="005E215D" w:rsidRPr="008B7DEB" w:rsidRDefault="005E215D" w:rsidP="001E3433">
            <w:pPr>
              <w:pStyle w:val="af2"/>
              <w:spacing w:line="480" w:lineRule="auto"/>
              <w:ind w:firstLine="480"/>
              <w:rPr>
                <w:rFonts w:cs="Times New Roman"/>
              </w:rPr>
            </w:pPr>
            <w:r w:rsidRPr="008B7DEB">
              <w:rPr>
                <w:rFonts w:cs="Times New Roman"/>
              </w:rPr>
              <w:t>CTCCCATCAGAAAGATTCATTGGC</w:t>
            </w:r>
          </w:p>
        </w:tc>
      </w:tr>
      <w:tr w:rsidR="005E215D" w:rsidRPr="008B7DEB" w14:paraId="67EC24A6" w14:textId="77777777" w:rsidTr="00B973D1">
        <w:trPr>
          <w:trHeight w:val="276"/>
        </w:trPr>
        <w:tc>
          <w:tcPr>
            <w:tcW w:w="3011" w:type="dxa"/>
            <w:tcBorders>
              <w:top w:val="nil"/>
              <w:left w:val="nil"/>
              <w:bottom w:val="nil"/>
              <w:right w:val="nil"/>
            </w:tcBorders>
            <w:noWrap/>
            <w:vAlign w:val="center"/>
            <w:hideMark/>
          </w:tcPr>
          <w:p w14:paraId="49ABCC35" w14:textId="77777777" w:rsidR="005E215D" w:rsidRPr="008B7DEB" w:rsidRDefault="005E215D" w:rsidP="001E3433">
            <w:pPr>
              <w:pStyle w:val="af2"/>
              <w:spacing w:line="480" w:lineRule="auto"/>
              <w:ind w:firstLine="480"/>
              <w:rPr>
                <w:rFonts w:cs="Times New Roman"/>
              </w:rPr>
            </w:pPr>
            <w:r w:rsidRPr="008B7DEB">
              <w:rPr>
                <w:rFonts w:cs="Times New Roman"/>
              </w:rPr>
              <w:t>COL3A1 R</w:t>
            </w:r>
          </w:p>
        </w:tc>
        <w:tc>
          <w:tcPr>
            <w:tcW w:w="5069" w:type="dxa"/>
            <w:tcBorders>
              <w:top w:val="nil"/>
              <w:left w:val="nil"/>
              <w:bottom w:val="nil"/>
              <w:right w:val="nil"/>
            </w:tcBorders>
            <w:noWrap/>
            <w:vAlign w:val="center"/>
            <w:hideMark/>
          </w:tcPr>
          <w:p w14:paraId="5EC5DE40" w14:textId="77777777" w:rsidR="005E215D" w:rsidRPr="008B7DEB" w:rsidRDefault="005E215D" w:rsidP="001E3433">
            <w:pPr>
              <w:pStyle w:val="af2"/>
              <w:spacing w:line="480" w:lineRule="auto"/>
              <w:ind w:firstLine="480"/>
              <w:rPr>
                <w:rFonts w:cs="Times New Roman"/>
              </w:rPr>
            </w:pPr>
            <w:r w:rsidRPr="008B7DEB">
              <w:rPr>
                <w:rFonts w:cs="Times New Roman"/>
              </w:rPr>
              <w:t>AAGCAGCCCCATAATTTGGTTT</w:t>
            </w:r>
          </w:p>
        </w:tc>
      </w:tr>
      <w:tr w:rsidR="005E215D" w:rsidRPr="008B7DEB" w14:paraId="40BD5BC0" w14:textId="77777777" w:rsidTr="00B973D1">
        <w:trPr>
          <w:trHeight w:val="276"/>
        </w:trPr>
        <w:tc>
          <w:tcPr>
            <w:tcW w:w="3011" w:type="dxa"/>
            <w:tcBorders>
              <w:top w:val="nil"/>
              <w:left w:val="nil"/>
              <w:bottom w:val="nil"/>
              <w:right w:val="nil"/>
            </w:tcBorders>
            <w:noWrap/>
            <w:vAlign w:val="center"/>
            <w:hideMark/>
          </w:tcPr>
          <w:p w14:paraId="6946E79E" w14:textId="77777777" w:rsidR="005E215D" w:rsidRPr="008B7DEB" w:rsidRDefault="005E215D" w:rsidP="001E3433">
            <w:pPr>
              <w:pStyle w:val="af2"/>
              <w:spacing w:line="480" w:lineRule="auto"/>
              <w:ind w:firstLine="480"/>
              <w:rPr>
                <w:rFonts w:cs="Times New Roman"/>
              </w:rPr>
            </w:pPr>
            <w:r w:rsidRPr="008B7DEB">
              <w:rPr>
                <w:rFonts w:cs="Times New Roman"/>
              </w:rPr>
              <w:t>VIMENTIN F</w:t>
            </w:r>
          </w:p>
        </w:tc>
        <w:tc>
          <w:tcPr>
            <w:tcW w:w="5069" w:type="dxa"/>
            <w:tcBorders>
              <w:top w:val="nil"/>
              <w:left w:val="nil"/>
              <w:bottom w:val="nil"/>
              <w:right w:val="nil"/>
            </w:tcBorders>
            <w:noWrap/>
            <w:vAlign w:val="center"/>
            <w:hideMark/>
          </w:tcPr>
          <w:p w14:paraId="60308724" w14:textId="77777777" w:rsidR="005E215D" w:rsidRPr="008B7DEB" w:rsidRDefault="005E215D" w:rsidP="001E3433">
            <w:pPr>
              <w:pStyle w:val="af2"/>
              <w:spacing w:line="480" w:lineRule="auto"/>
              <w:ind w:firstLine="480"/>
              <w:rPr>
                <w:rFonts w:cs="Times New Roman"/>
              </w:rPr>
            </w:pPr>
            <w:r w:rsidRPr="008B7DEB">
              <w:rPr>
                <w:rFonts w:cs="Times New Roman"/>
              </w:rPr>
              <w:t>GCAGTTTTTCAGGAGCGCAA</w:t>
            </w:r>
          </w:p>
        </w:tc>
      </w:tr>
      <w:tr w:rsidR="005E215D" w:rsidRPr="008B7DEB" w14:paraId="7D42D572" w14:textId="77777777" w:rsidTr="00B973D1">
        <w:trPr>
          <w:trHeight w:val="276"/>
        </w:trPr>
        <w:tc>
          <w:tcPr>
            <w:tcW w:w="3011" w:type="dxa"/>
            <w:tcBorders>
              <w:top w:val="nil"/>
              <w:left w:val="nil"/>
              <w:bottom w:val="nil"/>
              <w:right w:val="nil"/>
            </w:tcBorders>
            <w:noWrap/>
            <w:vAlign w:val="center"/>
            <w:hideMark/>
          </w:tcPr>
          <w:p w14:paraId="3B75AF44" w14:textId="77777777" w:rsidR="005E215D" w:rsidRPr="008B7DEB" w:rsidRDefault="005E215D" w:rsidP="001E3433">
            <w:pPr>
              <w:pStyle w:val="af2"/>
              <w:spacing w:line="480" w:lineRule="auto"/>
              <w:ind w:firstLine="480"/>
              <w:rPr>
                <w:rFonts w:cs="Times New Roman"/>
              </w:rPr>
            </w:pPr>
            <w:r w:rsidRPr="008B7DEB">
              <w:rPr>
                <w:rFonts w:cs="Times New Roman"/>
              </w:rPr>
              <w:t>VIMENTIN R</w:t>
            </w:r>
          </w:p>
        </w:tc>
        <w:tc>
          <w:tcPr>
            <w:tcW w:w="5069" w:type="dxa"/>
            <w:tcBorders>
              <w:top w:val="nil"/>
              <w:left w:val="nil"/>
              <w:bottom w:val="nil"/>
              <w:right w:val="nil"/>
            </w:tcBorders>
            <w:noWrap/>
            <w:vAlign w:val="center"/>
            <w:hideMark/>
          </w:tcPr>
          <w:p w14:paraId="2CD1875D" w14:textId="77777777" w:rsidR="005E215D" w:rsidRPr="008B7DEB" w:rsidRDefault="005E215D" w:rsidP="001E3433">
            <w:pPr>
              <w:pStyle w:val="af2"/>
              <w:spacing w:line="480" w:lineRule="auto"/>
              <w:ind w:firstLine="480"/>
              <w:rPr>
                <w:rFonts w:cs="Times New Roman"/>
              </w:rPr>
            </w:pPr>
            <w:r w:rsidRPr="008B7DEB">
              <w:rPr>
                <w:rFonts w:cs="Times New Roman"/>
              </w:rPr>
              <w:t>TCTTGTAGGAGTGTCGGTTGT</w:t>
            </w:r>
          </w:p>
        </w:tc>
      </w:tr>
      <w:tr w:rsidR="005E215D" w:rsidRPr="008B7DEB" w14:paraId="62C2B4D3" w14:textId="77777777" w:rsidTr="00B973D1">
        <w:trPr>
          <w:trHeight w:val="276"/>
        </w:trPr>
        <w:tc>
          <w:tcPr>
            <w:tcW w:w="3011" w:type="dxa"/>
            <w:tcBorders>
              <w:top w:val="nil"/>
              <w:left w:val="nil"/>
              <w:bottom w:val="nil"/>
              <w:right w:val="nil"/>
            </w:tcBorders>
            <w:noWrap/>
            <w:vAlign w:val="center"/>
            <w:hideMark/>
          </w:tcPr>
          <w:p w14:paraId="08036E61" w14:textId="77777777" w:rsidR="005E215D" w:rsidRPr="008B7DEB" w:rsidRDefault="005E215D" w:rsidP="001E3433">
            <w:pPr>
              <w:pStyle w:val="af2"/>
              <w:spacing w:line="480" w:lineRule="auto"/>
              <w:ind w:firstLine="480"/>
              <w:rPr>
                <w:rFonts w:cs="Times New Roman"/>
              </w:rPr>
            </w:pPr>
            <w:r w:rsidRPr="008B7DEB">
              <w:rPr>
                <w:rFonts w:cs="Times New Roman"/>
              </w:rPr>
              <w:t>CTNNB F</w:t>
            </w:r>
          </w:p>
        </w:tc>
        <w:tc>
          <w:tcPr>
            <w:tcW w:w="5069" w:type="dxa"/>
            <w:tcBorders>
              <w:top w:val="nil"/>
              <w:left w:val="nil"/>
              <w:bottom w:val="nil"/>
              <w:right w:val="nil"/>
            </w:tcBorders>
            <w:noWrap/>
            <w:vAlign w:val="center"/>
            <w:hideMark/>
          </w:tcPr>
          <w:p w14:paraId="06AE2B60" w14:textId="77777777" w:rsidR="005E215D" w:rsidRPr="008B7DEB" w:rsidRDefault="005E215D" w:rsidP="001E3433">
            <w:pPr>
              <w:pStyle w:val="af2"/>
              <w:spacing w:line="480" w:lineRule="auto"/>
              <w:ind w:firstLine="480"/>
              <w:rPr>
                <w:rFonts w:cs="Times New Roman"/>
              </w:rPr>
            </w:pPr>
            <w:r w:rsidRPr="008B7DEB">
              <w:rPr>
                <w:rFonts w:cs="Times New Roman"/>
              </w:rPr>
              <w:t>TGGAACCTTGTTTTGGACAGTT</w:t>
            </w:r>
          </w:p>
        </w:tc>
      </w:tr>
      <w:tr w:rsidR="005E215D" w:rsidRPr="008B7DEB" w14:paraId="7BC0E4EF" w14:textId="77777777" w:rsidTr="00B973D1">
        <w:trPr>
          <w:trHeight w:val="276"/>
        </w:trPr>
        <w:tc>
          <w:tcPr>
            <w:tcW w:w="3011" w:type="dxa"/>
            <w:tcBorders>
              <w:top w:val="nil"/>
              <w:left w:val="nil"/>
              <w:bottom w:val="nil"/>
              <w:right w:val="nil"/>
            </w:tcBorders>
            <w:noWrap/>
            <w:vAlign w:val="center"/>
            <w:hideMark/>
          </w:tcPr>
          <w:p w14:paraId="629FF045" w14:textId="77777777" w:rsidR="005E215D" w:rsidRPr="008B7DEB" w:rsidRDefault="005E215D" w:rsidP="001E3433">
            <w:pPr>
              <w:pStyle w:val="af2"/>
              <w:spacing w:line="480" w:lineRule="auto"/>
              <w:ind w:firstLine="480"/>
              <w:rPr>
                <w:rFonts w:cs="Times New Roman"/>
              </w:rPr>
            </w:pPr>
            <w:r w:rsidRPr="008B7DEB">
              <w:rPr>
                <w:rFonts w:cs="Times New Roman"/>
              </w:rPr>
              <w:t>CTNNB R</w:t>
            </w:r>
          </w:p>
        </w:tc>
        <w:tc>
          <w:tcPr>
            <w:tcW w:w="5069" w:type="dxa"/>
            <w:tcBorders>
              <w:top w:val="nil"/>
              <w:left w:val="nil"/>
              <w:bottom w:val="nil"/>
              <w:right w:val="nil"/>
            </w:tcBorders>
            <w:noWrap/>
            <w:vAlign w:val="center"/>
            <w:hideMark/>
          </w:tcPr>
          <w:p w14:paraId="2CD17D4E" w14:textId="77777777" w:rsidR="005E215D" w:rsidRPr="008B7DEB" w:rsidRDefault="005E215D" w:rsidP="001E3433">
            <w:pPr>
              <w:pStyle w:val="af2"/>
              <w:spacing w:line="480" w:lineRule="auto"/>
              <w:ind w:firstLine="480"/>
              <w:rPr>
                <w:rFonts w:cs="Times New Roman"/>
              </w:rPr>
            </w:pPr>
            <w:r w:rsidRPr="008B7DEB">
              <w:rPr>
                <w:rFonts w:cs="Times New Roman"/>
              </w:rPr>
              <w:t>AGCATCGTATCACAGCAGGTT</w:t>
            </w:r>
          </w:p>
        </w:tc>
      </w:tr>
      <w:tr w:rsidR="005E215D" w:rsidRPr="008B7DEB" w14:paraId="16609CF5" w14:textId="77777777" w:rsidTr="00B973D1">
        <w:trPr>
          <w:trHeight w:val="276"/>
        </w:trPr>
        <w:tc>
          <w:tcPr>
            <w:tcW w:w="3011" w:type="dxa"/>
            <w:tcBorders>
              <w:top w:val="nil"/>
              <w:left w:val="nil"/>
              <w:bottom w:val="nil"/>
              <w:right w:val="nil"/>
            </w:tcBorders>
            <w:noWrap/>
            <w:hideMark/>
          </w:tcPr>
          <w:p w14:paraId="321BAF98" w14:textId="77777777" w:rsidR="005E215D" w:rsidRPr="008B7DEB" w:rsidRDefault="005E215D" w:rsidP="001E3433">
            <w:pPr>
              <w:pStyle w:val="af2"/>
              <w:spacing w:line="480" w:lineRule="auto"/>
              <w:ind w:firstLine="480"/>
              <w:rPr>
                <w:rFonts w:cs="Times New Roman"/>
              </w:rPr>
            </w:pPr>
            <w:r w:rsidRPr="008B7DEB">
              <w:rPr>
                <w:rFonts w:cs="Times New Roman"/>
              </w:rPr>
              <w:t>CXCL2 F</w:t>
            </w:r>
          </w:p>
        </w:tc>
        <w:tc>
          <w:tcPr>
            <w:tcW w:w="5069" w:type="dxa"/>
            <w:tcBorders>
              <w:top w:val="nil"/>
              <w:left w:val="nil"/>
              <w:bottom w:val="nil"/>
              <w:right w:val="nil"/>
            </w:tcBorders>
            <w:noWrap/>
            <w:hideMark/>
          </w:tcPr>
          <w:p w14:paraId="6B2C1CFA" w14:textId="77777777" w:rsidR="005E215D" w:rsidRPr="008B7DEB" w:rsidRDefault="005E215D" w:rsidP="001E3433">
            <w:pPr>
              <w:pStyle w:val="af2"/>
              <w:spacing w:line="480" w:lineRule="auto"/>
              <w:ind w:firstLine="480"/>
              <w:rPr>
                <w:rFonts w:cs="Times New Roman"/>
              </w:rPr>
            </w:pPr>
            <w:r w:rsidRPr="008B7DEB">
              <w:rPr>
                <w:rFonts w:cs="Times New Roman"/>
              </w:rPr>
              <w:t>ACAGTGTGTGGTCAACATTTCT</w:t>
            </w:r>
          </w:p>
        </w:tc>
      </w:tr>
      <w:tr w:rsidR="005E215D" w:rsidRPr="008B7DEB" w14:paraId="3CC68E13" w14:textId="77777777" w:rsidTr="00B973D1">
        <w:trPr>
          <w:trHeight w:val="276"/>
        </w:trPr>
        <w:tc>
          <w:tcPr>
            <w:tcW w:w="3011" w:type="dxa"/>
            <w:tcBorders>
              <w:top w:val="nil"/>
              <w:left w:val="nil"/>
              <w:bottom w:val="nil"/>
              <w:right w:val="nil"/>
            </w:tcBorders>
            <w:noWrap/>
            <w:hideMark/>
          </w:tcPr>
          <w:p w14:paraId="1372197B" w14:textId="77777777" w:rsidR="005E215D" w:rsidRPr="008B7DEB" w:rsidRDefault="005E215D" w:rsidP="001E3433">
            <w:pPr>
              <w:pStyle w:val="af2"/>
              <w:spacing w:line="480" w:lineRule="auto"/>
              <w:ind w:firstLine="480"/>
              <w:rPr>
                <w:rFonts w:cs="Times New Roman"/>
              </w:rPr>
            </w:pPr>
            <w:r w:rsidRPr="008B7DEB">
              <w:rPr>
                <w:rFonts w:cs="Times New Roman"/>
              </w:rPr>
              <w:t>CXCL2 R</w:t>
            </w:r>
          </w:p>
        </w:tc>
        <w:tc>
          <w:tcPr>
            <w:tcW w:w="5069" w:type="dxa"/>
            <w:tcBorders>
              <w:top w:val="nil"/>
              <w:left w:val="nil"/>
              <w:bottom w:val="nil"/>
              <w:right w:val="nil"/>
            </w:tcBorders>
            <w:noWrap/>
            <w:hideMark/>
          </w:tcPr>
          <w:p w14:paraId="1B48392F" w14:textId="77777777" w:rsidR="005E215D" w:rsidRPr="008B7DEB" w:rsidRDefault="005E215D" w:rsidP="001E3433">
            <w:pPr>
              <w:pStyle w:val="af2"/>
              <w:spacing w:line="480" w:lineRule="auto"/>
              <w:ind w:firstLine="480"/>
              <w:rPr>
                <w:rFonts w:cs="Times New Roman"/>
              </w:rPr>
            </w:pPr>
            <w:r w:rsidRPr="008B7DEB">
              <w:rPr>
                <w:rFonts w:cs="Times New Roman"/>
              </w:rPr>
              <w:t>CTCTGCTCTAACACAGAGGGAA</w:t>
            </w:r>
          </w:p>
        </w:tc>
      </w:tr>
      <w:tr w:rsidR="005E215D" w:rsidRPr="008B7DEB" w14:paraId="79118D21" w14:textId="77777777" w:rsidTr="00B973D1">
        <w:trPr>
          <w:trHeight w:val="276"/>
        </w:trPr>
        <w:tc>
          <w:tcPr>
            <w:tcW w:w="3011" w:type="dxa"/>
            <w:tcBorders>
              <w:top w:val="nil"/>
              <w:left w:val="nil"/>
              <w:bottom w:val="nil"/>
              <w:right w:val="nil"/>
            </w:tcBorders>
            <w:noWrap/>
            <w:hideMark/>
          </w:tcPr>
          <w:p w14:paraId="28454C1D" w14:textId="77777777" w:rsidR="005E215D" w:rsidRPr="008B7DEB" w:rsidRDefault="005E215D" w:rsidP="001E3433">
            <w:pPr>
              <w:pStyle w:val="af2"/>
              <w:spacing w:line="480" w:lineRule="auto"/>
              <w:ind w:firstLine="480"/>
              <w:rPr>
                <w:rFonts w:cs="Times New Roman"/>
              </w:rPr>
            </w:pPr>
            <w:r w:rsidRPr="008B7DEB">
              <w:rPr>
                <w:rFonts w:cs="Times New Roman"/>
              </w:rPr>
              <w:lastRenderedPageBreak/>
              <w:t>CD160 F</w:t>
            </w:r>
          </w:p>
        </w:tc>
        <w:tc>
          <w:tcPr>
            <w:tcW w:w="5069" w:type="dxa"/>
            <w:tcBorders>
              <w:top w:val="nil"/>
              <w:left w:val="nil"/>
              <w:bottom w:val="nil"/>
              <w:right w:val="nil"/>
            </w:tcBorders>
            <w:noWrap/>
            <w:hideMark/>
          </w:tcPr>
          <w:p w14:paraId="0585CCE1" w14:textId="77777777" w:rsidR="005E215D" w:rsidRPr="008B7DEB" w:rsidRDefault="005E215D" w:rsidP="001E3433">
            <w:pPr>
              <w:pStyle w:val="af2"/>
              <w:spacing w:line="480" w:lineRule="auto"/>
              <w:ind w:firstLine="480"/>
              <w:rPr>
                <w:rFonts w:cs="Times New Roman"/>
              </w:rPr>
            </w:pPr>
            <w:r w:rsidRPr="008B7DEB">
              <w:rPr>
                <w:rFonts w:cs="Times New Roman"/>
              </w:rPr>
              <w:t>GCCCATAGCAGTATTTGGAGTC</w:t>
            </w:r>
          </w:p>
        </w:tc>
      </w:tr>
      <w:tr w:rsidR="005E215D" w:rsidRPr="008B7DEB" w14:paraId="700C7790" w14:textId="77777777" w:rsidTr="00B973D1">
        <w:trPr>
          <w:trHeight w:val="276"/>
        </w:trPr>
        <w:tc>
          <w:tcPr>
            <w:tcW w:w="3011" w:type="dxa"/>
            <w:tcBorders>
              <w:top w:val="nil"/>
              <w:left w:val="nil"/>
              <w:bottom w:val="nil"/>
              <w:right w:val="nil"/>
            </w:tcBorders>
            <w:noWrap/>
            <w:hideMark/>
          </w:tcPr>
          <w:p w14:paraId="31603070" w14:textId="77777777" w:rsidR="005E215D" w:rsidRPr="008B7DEB" w:rsidRDefault="005E215D" w:rsidP="001E3433">
            <w:pPr>
              <w:pStyle w:val="af2"/>
              <w:spacing w:line="480" w:lineRule="auto"/>
              <w:ind w:firstLine="480"/>
              <w:rPr>
                <w:rFonts w:cs="Times New Roman"/>
              </w:rPr>
            </w:pPr>
            <w:r w:rsidRPr="008B7DEB">
              <w:rPr>
                <w:rFonts w:cs="Times New Roman"/>
              </w:rPr>
              <w:t>CD160 R</w:t>
            </w:r>
          </w:p>
        </w:tc>
        <w:tc>
          <w:tcPr>
            <w:tcW w:w="5069" w:type="dxa"/>
            <w:tcBorders>
              <w:top w:val="nil"/>
              <w:left w:val="nil"/>
              <w:bottom w:val="nil"/>
              <w:right w:val="nil"/>
            </w:tcBorders>
            <w:noWrap/>
            <w:hideMark/>
          </w:tcPr>
          <w:p w14:paraId="522EFF7E" w14:textId="77777777" w:rsidR="005E215D" w:rsidRPr="008B7DEB" w:rsidRDefault="005E215D" w:rsidP="001E3433">
            <w:pPr>
              <w:pStyle w:val="af2"/>
              <w:spacing w:line="480" w:lineRule="auto"/>
              <w:ind w:firstLine="480"/>
              <w:rPr>
                <w:rFonts w:cs="Times New Roman"/>
              </w:rPr>
            </w:pPr>
            <w:r w:rsidRPr="008B7DEB">
              <w:rPr>
                <w:rFonts w:cs="Times New Roman"/>
              </w:rPr>
              <w:t>ATCCTGCCCACTCTCTGCTT</w:t>
            </w:r>
          </w:p>
        </w:tc>
      </w:tr>
      <w:tr w:rsidR="005E215D" w:rsidRPr="008B7DEB" w14:paraId="5203F00F" w14:textId="77777777" w:rsidTr="00B973D1">
        <w:trPr>
          <w:trHeight w:val="276"/>
        </w:trPr>
        <w:tc>
          <w:tcPr>
            <w:tcW w:w="3011" w:type="dxa"/>
            <w:tcBorders>
              <w:top w:val="nil"/>
              <w:left w:val="nil"/>
              <w:bottom w:val="nil"/>
              <w:right w:val="nil"/>
            </w:tcBorders>
            <w:noWrap/>
            <w:hideMark/>
          </w:tcPr>
          <w:p w14:paraId="2953B3A5" w14:textId="77777777" w:rsidR="005E215D" w:rsidRPr="008B7DEB" w:rsidRDefault="005E215D" w:rsidP="001E3433">
            <w:pPr>
              <w:pStyle w:val="af2"/>
              <w:spacing w:line="480" w:lineRule="auto"/>
              <w:ind w:firstLine="480"/>
              <w:rPr>
                <w:rFonts w:cs="Times New Roman"/>
              </w:rPr>
            </w:pPr>
            <w:r w:rsidRPr="008B7DEB">
              <w:rPr>
                <w:rFonts w:cs="Times New Roman"/>
              </w:rPr>
              <w:t>IL6ST F</w:t>
            </w:r>
          </w:p>
        </w:tc>
        <w:tc>
          <w:tcPr>
            <w:tcW w:w="5069" w:type="dxa"/>
            <w:tcBorders>
              <w:top w:val="nil"/>
              <w:left w:val="nil"/>
              <w:bottom w:val="nil"/>
              <w:right w:val="nil"/>
            </w:tcBorders>
            <w:noWrap/>
            <w:hideMark/>
          </w:tcPr>
          <w:p w14:paraId="0B1F7CD0" w14:textId="77777777" w:rsidR="005E215D" w:rsidRPr="008B7DEB" w:rsidRDefault="005E215D" w:rsidP="001E3433">
            <w:pPr>
              <w:pStyle w:val="af2"/>
              <w:spacing w:line="480" w:lineRule="auto"/>
              <w:ind w:firstLine="480"/>
              <w:rPr>
                <w:rFonts w:cs="Times New Roman"/>
              </w:rPr>
            </w:pPr>
            <w:r w:rsidRPr="008B7DEB">
              <w:rPr>
                <w:rFonts w:cs="Times New Roman"/>
              </w:rPr>
              <w:t>GGAAGCTCAGCCAACTCGAA</w:t>
            </w:r>
          </w:p>
        </w:tc>
      </w:tr>
      <w:tr w:rsidR="005E215D" w:rsidRPr="008B7DEB" w14:paraId="0E17A062" w14:textId="77777777" w:rsidTr="00B973D1">
        <w:trPr>
          <w:trHeight w:val="276"/>
        </w:trPr>
        <w:tc>
          <w:tcPr>
            <w:tcW w:w="3011" w:type="dxa"/>
            <w:tcBorders>
              <w:top w:val="nil"/>
              <w:left w:val="nil"/>
              <w:bottom w:val="nil"/>
              <w:right w:val="nil"/>
            </w:tcBorders>
            <w:noWrap/>
            <w:hideMark/>
          </w:tcPr>
          <w:p w14:paraId="7C1D47A3" w14:textId="77777777" w:rsidR="005E215D" w:rsidRPr="008B7DEB" w:rsidRDefault="005E215D" w:rsidP="001E3433">
            <w:pPr>
              <w:pStyle w:val="af2"/>
              <w:spacing w:line="480" w:lineRule="auto"/>
              <w:ind w:firstLine="480"/>
              <w:rPr>
                <w:rFonts w:cs="Times New Roman"/>
              </w:rPr>
            </w:pPr>
            <w:r w:rsidRPr="008B7DEB">
              <w:rPr>
                <w:rFonts w:cs="Times New Roman"/>
              </w:rPr>
              <w:t>IL6ST R</w:t>
            </w:r>
          </w:p>
        </w:tc>
        <w:tc>
          <w:tcPr>
            <w:tcW w:w="5069" w:type="dxa"/>
            <w:tcBorders>
              <w:top w:val="nil"/>
              <w:left w:val="nil"/>
              <w:bottom w:val="nil"/>
              <w:right w:val="nil"/>
            </w:tcBorders>
            <w:noWrap/>
            <w:hideMark/>
          </w:tcPr>
          <w:p w14:paraId="0A523067" w14:textId="77777777" w:rsidR="005E215D" w:rsidRPr="008B7DEB" w:rsidRDefault="005E215D" w:rsidP="001E3433">
            <w:pPr>
              <w:pStyle w:val="af2"/>
              <w:spacing w:line="480" w:lineRule="auto"/>
              <w:ind w:firstLine="480"/>
              <w:rPr>
                <w:rFonts w:cs="Times New Roman"/>
              </w:rPr>
            </w:pPr>
            <w:r w:rsidRPr="008B7DEB">
              <w:rPr>
                <w:rFonts w:cs="Times New Roman"/>
              </w:rPr>
              <w:t>CCCAAGCAGCCTTTCCATGA</w:t>
            </w:r>
          </w:p>
        </w:tc>
      </w:tr>
      <w:tr w:rsidR="005E215D" w:rsidRPr="008B7DEB" w14:paraId="27CD6693" w14:textId="77777777" w:rsidTr="00B973D1">
        <w:trPr>
          <w:trHeight w:val="276"/>
        </w:trPr>
        <w:tc>
          <w:tcPr>
            <w:tcW w:w="3011" w:type="dxa"/>
            <w:tcBorders>
              <w:top w:val="nil"/>
              <w:left w:val="nil"/>
              <w:bottom w:val="nil"/>
              <w:right w:val="nil"/>
            </w:tcBorders>
            <w:noWrap/>
            <w:hideMark/>
          </w:tcPr>
          <w:p w14:paraId="3B709596" w14:textId="77777777" w:rsidR="005E215D" w:rsidRPr="008B7DEB" w:rsidRDefault="005E215D" w:rsidP="001E3433">
            <w:pPr>
              <w:pStyle w:val="af2"/>
              <w:spacing w:line="480" w:lineRule="auto"/>
              <w:ind w:firstLine="480"/>
              <w:rPr>
                <w:rFonts w:cs="Times New Roman"/>
              </w:rPr>
            </w:pPr>
            <w:r w:rsidRPr="008B7DEB">
              <w:rPr>
                <w:rFonts w:cs="Times New Roman"/>
              </w:rPr>
              <w:t>LIF F</w:t>
            </w:r>
          </w:p>
        </w:tc>
        <w:tc>
          <w:tcPr>
            <w:tcW w:w="5069" w:type="dxa"/>
            <w:tcBorders>
              <w:top w:val="nil"/>
              <w:left w:val="nil"/>
              <w:bottom w:val="nil"/>
              <w:right w:val="nil"/>
            </w:tcBorders>
            <w:noWrap/>
            <w:hideMark/>
          </w:tcPr>
          <w:p w14:paraId="692767FE" w14:textId="77777777" w:rsidR="005E215D" w:rsidRPr="008B7DEB" w:rsidRDefault="005E215D" w:rsidP="001E3433">
            <w:pPr>
              <w:pStyle w:val="af2"/>
              <w:spacing w:line="480" w:lineRule="auto"/>
              <w:ind w:firstLine="480"/>
              <w:rPr>
                <w:rFonts w:cs="Times New Roman"/>
              </w:rPr>
            </w:pPr>
            <w:r w:rsidRPr="008B7DEB">
              <w:rPr>
                <w:rFonts w:cs="Times New Roman"/>
              </w:rPr>
              <w:t>GTCTTGGCGGCAGTACACA</w:t>
            </w:r>
          </w:p>
        </w:tc>
      </w:tr>
      <w:tr w:rsidR="005E215D" w:rsidRPr="008B7DEB" w14:paraId="0B0A8C6A" w14:textId="77777777" w:rsidTr="00B973D1">
        <w:trPr>
          <w:trHeight w:val="276"/>
        </w:trPr>
        <w:tc>
          <w:tcPr>
            <w:tcW w:w="3011" w:type="dxa"/>
            <w:tcBorders>
              <w:top w:val="nil"/>
              <w:left w:val="nil"/>
              <w:bottom w:val="nil"/>
              <w:right w:val="nil"/>
            </w:tcBorders>
            <w:noWrap/>
            <w:hideMark/>
          </w:tcPr>
          <w:p w14:paraId="0DE4CD14" w14:textId="77777777" w:rsidR="005E215D" w:rsidRPr="008B7DEB" w:rsidRDefault="005E215D" w:rsidP="001E3433">
            <w:pPr>
              <w:pStyle w:val="af2"/>
              <w:spacing w:line="480" w:lineRule="auto"/>
              <w:ind w:firstLine="480"/>
              <w:rPr>
                <w:rFonts w:cs="Times New Roman"/>
              </w:rPr>
            </w:pPr>
            <w:r w:rsidRPr="008B7DEB">
              <w:rPr>
                <w:rFonts w:cs="Times New Roman"/>
              </w:rPr>
              <w:t>LIF R</w:t>
            </w:r>
          </w:p>
        </w:tc>
        <w:tc>
          <w:tcPr>
            <w:tcW w:w="5069" w:type="dxa"/>
            <w:tcBorders>
              <w:top w:val="nil"/>
              <w:left w:val="nil"/>
              <w:bottom w:val="nil"/>
              <w:right w:val="nil"/>
            </w:tcBorders>
            <w:noWrap/>
            <w:hideMark/>
          </w:tcPr>
          <w:p w14:paraId="1D9C2A2C" w14:textId="77777777" w:rsidR="005E215D" w:rsidRPr="008B7DEB" w:rsidRDefault="005E215D" w:rsidP="001E3433">
            <w:pPr>
              <w:pStyle w:val="af2"/>
              <w:spacing w:line="480" w:lineRule="auto"/>
              <w:ind w:firstLine="480"/>
              <w:rPr>
                <w:rFonts w:cs="Times New Roman"/>
              </w:rPr>
            </w:pPr>
            <w:r w:rsidRPr="008B7DEB">
              <w:rPr>
                <w:rFonts w:cs="Times New Roman"/>
              </w:rPr>
              <w:t>GGAAGTCCGTCACGTTGGG</w:t>
            </w:r>
          </w:p>
        </w:tc>
      </w:tr>
      <w:tr w:rsidR="005E215D" w:rsidRPr="008B7DEB" w14:paraId="3DFBCC11" w14:textId="77777777" w:rsidTr="00B973D1">
        <w:trPr>
          <w:trHeight w:val="276"/>
        </w:trPr>
        <w:tc>
          <w:tcPr>
            <w:tcW w:w="3011" w:type="dxa"/>
            <w:tcBorders>
              <w:top w:val="nil"/>
              <w:left w:val="nil"/>
              <w:bottom w:val="nil"/>
              <w:right w:val="nil"/>
            </w:tcBorders>
            <w:noWrap/>
            <w:hideMark/>
          </w:tcPr>
          <w:p w14:paraId="2EB97B5A" w14:textId="77777777" w:rsidR="005E215D" w:rsidRPr="008B7DEB" w:rsidRDefault="005E215D" w:rsidP="001E3433">
            <w:pPr>
              <w:pStyle w:val="af2"/>
              <w:spacing w:line="480" w:lineRule="auto"/>
              <w:ind w:firstLine="480"/>
              <w:rPr>
                <w:rFonts w:cs="Times New Roman"/>
              </w:rPr>
            </w:pPr>
            <w:r w:rsidRPr="008B7DEB">
              <w:rPr>
                <w:rFonts w:cs="Times New Roman"/>
              </w:rPr>
              <w:t>CSF1R F</w:t>
            </w:r>
          </w:p>
        </w:tc>
        <w:tc>
          <w:tcPr>
            <w:tcW w:w="5069" w:type="dxa"/>
            <w:tcBorders>
              <w:top w:val="nil"/>
              <w:left w:val="nil"/>
              <w:bottom w:val="nil"/>
              <w:right w:val="nil"/>
            </w:tcBorders>
            <w:noWrap/>
            <w:hideMark/>
          </w:tcPr>
          <w:p w14:paraId="1CBDF20E" w14:textId="77777777" w:rsidR="005E215D" w:rsidRPr="008B7DEB" w:rsidRDefault="005E215D" w:rsidP="001E3433">
            <w:pPr>
              <w:pStyle w:val="af2"/>
              <w:spacing w:line="480" w:lineRule="auto"/>
              <w:ind w:firstLine="480"/>
              <w:rPr>
                <w:rFonts w:cs="Times New Roman"/>
              </w:rPr>
            </w:pPr>
            <w:r w:rsidRPr="008B7DEB">
              <w:rPr>
                <w:rFonts w:cs="Times New Roman"/>
              </w:rPr>
              <w:t>CACCCCCATACTGGTACTGC</w:t>
            </w:r>
          </w:p>
        </w:tc>
      </w:tr>
      <w:tr w:rsidR="005E215D" w:rsidRPr="008B7DEB" w14:paraId="1DF6369C" w14:textId="77777777" w:rsidTr="00B973D1">
        <w:trPr>
          <w:trHeight w:val="276"/>
        </w:trPr>
        <w:tc>
          <w:tcPr>
            <w:tcW w:w="3011" w:type="dxa"/>
            <w:tcBorders>
              <w:top w:val="nil"/>
              <w:left w:val="nil"/>
              <w:bottom w:val="nil"/>
              <w:right w:val="nil"/>
            </w:tcBorders>
            <w:noWrap/>
            <w:hideMark/>
          </w:tcPr>
          <w:p w14:paraId="7FD07EDD" w14:textId="77777777" w:rsidR="005E215D" w:rsidRPr="008B7DEB" w:rsidRDefault="005E215D" w:rsidP="001E3433">
            <w:pPr>
              <w:pStyle w:val="af2"/>
              <w:spacing w:line="480" w:lineRule="auto"/>
              <w:ind w:firstLine="480"/>
              <w:rPr>
                <w:rFonts w:cs="Times New Roman"/>
              </w:rPr>
            </w:pPr>
            <w:r w:rsidRPr="008B7DEB">
              <w:rPr>
                <w:rFonts w:cs="Times New Roman"/>
              </w:rPr>
              <w:t>CSF1R R</w:t>
            </w:r>
          </w:p>
        </w:tc>
        <w:tc>
          <w:tcPr>
            <w:tcW w:w="5069" w:type="dxa"/>
            <w:tcBorders>
              <w:top w:val="nil"/>
              <w:left w:val="nil"/>
              <w:bottom w:val="nil"/>
              <w:right w:val="nil"/>
            </w:tcBorders>
            <w:noWrap/>
            <w:hideMark/>
          </w:tcPr>
          <w:p w14:paraId="7C9FEA8E" w14:textId="77777777" w:rsidR="005E215D" w:rsidRPr="008B7DEB" w:rsidRDefault="005E215D" w:rsidP="001E3433">
            <w:pPr>
              <w:pStyle w:val="af2"/>
              <w:spacing w:line="480" w:lineRule="auto"/>
              <w:ind w:firstLine="480"/>
              <w:rPr>
                <w:rFonts w:cs="Times New Roman"/>
              </w:rPr>
            </w:pPr>
            <w:r w:rsidRPr="008B7DEB">
              <w:rPr>
                <w:rFonts w:cs="Times New Roman"/>
              </w:rPr>
              <w:t>CTAGCCCAGAATGACGGGAC</w:t>
            </w:r>
          </w:p>
        </w:tc>
      </w:tr>
      <w:tr w:rsidR="005E215D" w:rsidRPr="008B7DEB" w14:paraId="4116B287" w14:textId="77777777" w:rsidTr="00B973D1">
        <w:trPr>
          <w:trHeight w:val="276"/>
        </w:trPr>
        <w:tc>
          <w:tcPr>
            <w:tcW w:w="3011" w:type="dxa"/>
            <w:tcBorders>
              <w:top w:val="nil"/>
              <w:left w:val="nil"/>
              <w:bottom w:val="nil"/>
              <w:right w:val="nil"/>
            </w:tcBorders>
            <w:noWrap/>
            <w:hideMark/>
          </w:tcPr>
          <w:p w14:paraId="0999BD3E" w14:textId="77777777" w:rsidR="005E215D" w:rsidRPr="008B7DEB" w:rsidRDefault="005E215D" w:rsidP="001E3433">
            <w:pPr>
              <w:pStyle w:val="af2"/>
              <w:spacing w:line="480" w:lineRule="auto"/>
              <w:ind w:firstLine="480"/>
              <w:rPr>
                <w:rFonts w:cs="Times New Roman"/>
              </w:rPr>
            </w:pPr>
            <w:r w:rsidRPr="008B7DEB">
              <w:rPr>
                <w:rFonts w:cs="Times New Roman"/>
              </w:rPr>
              <w:t>BTLA F</w:t>
            </w:r>
          </w:p>
        </w:tc>
        <w:tc>
          <w:tcPr>
            <w:tcW w:w="5069" w:type="dxa"/>
            <w:tcBorders>
              <w:top w:val="nil"/>
              <w:left w:val="nil"/>
              <w:bottom w:val="nil"/>
              <w:right w:val="nil"/>
            </w:tcBorders>
            <w:noWrap/>
            <w:hideMark/>
          </w:tcPr>
          <w:p w14:paraId="69FD9A56" w14:textId="77777777" w:rsidR="005E215D" w:rsidRPr="008B7DEB" w:rsidRDefault="005E215D" w:rsidP="001E3433">
            <w:pPr>
              <w:pStyle w:val="af2"/>
              <w:spacing w:line="480" w:lineRule="auto"/>
              <w:ind w:firstLine="480"/>
              <w:rPr>
                <w:rFonts w:cs="Times New Roman"/>
              </w:rPr>
            </w:pPr>
            <w:r w:rsidRPr="008B7DEB">
              <w:rPr>
                <w:rFonts w:cs="Times New Roman"/>
              </w:rPr>
              <w:t>ACTGTTTGCCAAAATCACAAATCA</w:t>
            </w:r>
          </w:p>
        </w:tc>
      </w:tr>
      <w:tr w:rsidR="005E215D" w:rsidRPr="008B7DEB" w14:paraId="366C7857" w14:textId="77777777" w:rsidTr="00B973D1">
        <w:trPr>
          <w:trHeight w:val="276"/>
        </w:trPr>
        <w:tc>
          <w:tcPr>
            <w:tcW w:w="3011" w:type="dxa"/>
            <w:tcBorders>
              <w:top w:val="nil"/>
              <w:left w:val="nil"/>
              <w:bottom w:val="nil"/>
              <w:right w:val="nil"/>
            </w:tcBorders>
            <w:noWrap/>
            <w:hideMark/>
          </w:tcPr>
          <w:p w14:paraId="1ECBC45B" w14:textId="77777777" w:rsidR="005E215D" w:rsidRPr="008B7DEB" w:rsidRDefault="005E215D" w:rsidP="001E3433">
            <w:pPr>
              <w:pStyle w:val="af2"/>
              <w:spacing w:line="480" w:lineRule="auto"/>
              <w:ind w:firstLine="480"/>
              <w:rPr>
                <w:rFonts w:cs="Times New Roman"/>
              </w:rPr>
            </w:pPr>
            <w:r w:rsidRPr="008B7DEB">
              <w:rPr>
                <w:rFonts w:cs="Times New Roman"/>
              </w:rPr>
              <w:t>BTLA R</w:t>
            </w:r>
          </w:p>
        </w:tc>
        <w:tc>
          <w:tcPr>
            <w:tcW w:w="5069" w:type="dxa"/>
            <w:tcBorders>
              <w:top w:val="nil"/>
              <w:left w:val="nil"/>
              <w:bottom w:val="nil"/>
              <w:right w:val="nil"/>
            </w:tcBorders>
            <w:noWrap/>
            <w:hideMark/>
          </w:tcPr>
          <w:p w14:paraId="0A388C56" w14:textId="77777777" w:rsidR="005E215D" w:rsidRPr="008B7DEB" w:rsidRDefault="005E215D" w:rsidP="001E3433">
            <w:pPr>
              <w:pStyle w:val="af2"/>
              <w:spacing w:line="480" w:lineRule="auto"/>
              <w:ind w:firstLine="480"/>
              <w:rPr>
                <w:rFonts w:cs="Times New Roman"/>
              </w:rPr>
            </w:pPr>
            <w:r w:rsidRPr="008B7DEB">
              <w:rPr>
                <w:rFonts w:cs="Times New Roman"/>
              </w:rPr>
              <w:t>TGCATGTATGTCTCTGACACCA</w:t>
            </w:r>
          </w:p>
        </w:tc>
      </w:tr>
      <w:tr w:rsidR="005E215D" w:rsidRPr="008B7DEB" w14:paraId="44EEB867" w14:textId="77777777" w:rsidTr="00B973D1">
        <w:trPr>
          <w:trHeight w:val="276"/>
        </w:trPr>
        <w:tc>
          <w:tcPr>
            <w:tcW w:w="3011" w:type="dxa"/>
            <w:tcBorders>
              <w:top w:val="nil"/>
              <w:left w:val="nil"/>
              <w:bottom w:val="nil"/>
              <w:right w:val="nil"/>
            </w:tcBorders>
            <w:noWrap/>
            <w:vAlign w:val="center"/>
            <w:hideMark/>
          </w:tcPr>
          <w:p w14:paraId="7A5164D0" w14:textId="77777777" w:rsidR="005E215D" w:rsidRPr="008B7DEB" w:rsidRDefault="005E215D" w:rsidP="001E3433">
            <w:pPr>
              <w:pStyle w:val="af2"/>
              <w:spacing w:line="480" w:lineRule="auto"/>
              <w:ind w:firstLine="480"/>
              <w:rPr>
                <w:rFonts w:cs="Times New Roman"/>
              </w:rPr>
            </w:pPr>
            <w:r w:rsidRPr="008B7DEB">
              <w:rPr>
                <w:rFonts w:cs="Times New Roman"/>
              </w:rPr>
              <w:t>ISG15 F</w:t>
            </w:r>
          </w:p>
        </w:tc>
        <w:tc>
          <w:tcPr>
            <w:tcW w:w="5069" w:type="dxa"/>
            <w:tcBorders>
              <w:top w:val="nil"/>
              <w:left w:val="nil"/>
              <w:bottom w:val="nil"/>
              <w:right w:val="nil"/>
            </w:tcBorders>
            <w:noWrap/>
            <w:vAlign w:val="center"/>
            <w:hideMark/>
          </w:tcPr>
          <w:p w14:paraId="1F957D25" w14:textId="77777777" w:rsidR="005E215D" w:rsidRPr="008B7DEB" w:rsidRDefault="005E215D" w:rsidP="001E3433">
            <w:pPr>
              <w:pStyle w:val="af2"/>
              <w:spacing w:line="480" w:lineRule="auto"/>
              <w:ind w:firstLine="480"/>
              <w:rPr>
                <w:rFonts w:cs="Times New Roman"/>
              </w:rPr>
            </w:pPr>
            <w:r w:rsidRPr="008B7DEB">
              <w:rPr>
                <w:rFonts w:cs="Times New Roman"/>
              </w:rPr>
              <w:t>CGTGTTCATGAATCTGCGCC</w:t>
            </w:r>
          </w:p>
        </w:tc>
      </w:tr>
      <w:tr w:rsidR="005E215D" w:rsidRPr="008B7DEB" w14:paraId="624C07CC" w14:textId="77777777" w:rsidTr="00B973D1">
        <w:trPr>
          <w:trHeight w:val="276"/>
        </w:trPr>
        <w:tc>
          <w:tcPr>
            <w:tcW w:w="3011" w:type="dxa"/>
            <w:tcBorders>
              <w:top w:val="nil"/>
              <w:left w:val="nil"/>
              <w:bottom w:val="nil"/>
              <w:right w:val="nil"/>
            </w:tcBorders>
            <w:noWrap/>
            <w:vAlign w:val="center"/>
            <w:hideMark/>
          </w:tcPr>
          <w:p w14:paraId="15251798" w14:textId="77777777" w:rsidR="005E215D" w:rsidRPr="008B7DEB" w:rsidRDefault="005E215D" w:rsidP="001E3433">
            <w:pPr>
              <w:pStyle w:val="af2"/>
              <w:spacing w:line="480" w:lineRule="auto"/>
              <w:ind w:firstLine="480"/>
              <w:rPr>
                <w:rFonts w:cs="Times New Roman"/>
              </w:rPr>
            </w:pPr>
            <w:r w:rsidRPr="008B7DEB">
              <w:rPr>
                <w:rFonts w:cs="Times New Roman"/>
              </w:rPr>
              <w:t>ISG15 R</w:t>
            </w:r>
          </w:p>
        </w:tc>
        <w:tc>
          <w:tcPr>
            <w:tcW w:w="5069" w:type="dxa"/>
            <w:tcBorders>
              <w:top w:val="nil"/>
              <w:left w:val="nil"/>
              <w:bottom w:val="nil"/>
              <w:right w:val="nil"/>
            </w:tcBorders>
            <w:noWrap/>
            <w:vAlign w:val="center"/>
            <w:hideMark/>
          </w:tcPr>
          <w:p w14:paraId="4B06E355" w14:textId="77777777" w:rsidR="005E215D" w:rsidRPr="008B7DEB" w:rsidRDefault="005E215D" w:rsidP="001E3433">
            <w:pPr>
              <w:pStyle w:val="af2"/>
              <w:spacing w:line="480" w:lineRule="auto"/>
              <w:ind w:firstLine="480"/>
              <w:rPr>
                <w:rFonts w:cs="Times New Roman"/>
              </w:rPr>
            </w:pPr>
            <w:r w:rsidRPr="008B7DEB">
              <w:rPr>
                <w:rFonts w:cs="Times New Roman"/>
              </w:rPr>
              <w:t>CTTGATCCTGCTCGGATGCT</w:t>
            </w:r>
          </w:p>
        </w:tc>
      </w:tr>
      <w:tr w:rsidR="005E215D" w:rsidRPr="008B7DEB" w14:paraId="167C802E" w14:textId="77777777" w:rsidTr="00B973D1">
        <w:trPr>
          <w:trHeight w:val="276"/>
        </w:trPr>
        <w:tc>
          <w:tcPr>
            <w:tcW w:w="3011" w:type="dxa"/>
            <w:tcBorders>
              <w:top w:val="nil"/>
              <w:left w:val="nil"/>
              <w:bottom w:val="nil"/>
              <w:right w:val="nil"/>
            </w:tcBorders>
            <w:noWrap/>
            <w:hideMark/>
          </w:tcPr>
          <w:p w14:paraId="19D407BC" w14:textId="77777777" w:rsidR="005E215D" w:rsidRPr="008B7DEB" w:rsidRDefault="005E215D" w:rsidP="001E3433">
            <w:pPr>
              <w:pStyle w:val="af2"/>
              <w:spacing w:line="480" w:lineRule="auto"/>
              <w:ind w:firstLine="480"/>
              <w:rPr>
                <w:rFonts w:cs="Times New Roman"/>
              </w:rPr>
            </w:pPr>
            <w:r w:rsidRPr="008B7DEB">
              <w:rPr>
                <w:rFonts w:cs="Times New Roman"/>
              </w:rPr>
              <w:t xml:space="preserve">GAPDH-M F </w:t>
            </w:r>
          </w:p>
        </w:tc>
        <w:tc>
          <w:tcPr>
            <w:tcW w:w="5069" w:type="dxa"/>
            <w:tcBorders>
              <w:top w:val="nil"/>
              <w:left w:val="nil"/>
              <w:bottom w:val="nil"/>
              <w:right w:val="nil"/>
            </w:tcBorders>
            <w:noWrap/>
            <w:hideMark/>
          </w:tcPr>
          <w:p w14:paraId="76397CFA" w14:textId="77777777" w:rsidR="005E215D" w:rsidRPr="008B7DEB" w:rsidRDefault="005E215D" w:rsidP="001E3433">
            <w:pPr>
              <w:pStyle w:val="af2"/>
              <w:spacing w:line="480" w:lineRule="auto"/>
              <w:ind w:firstLine="480"/>
              <w:rPr>
                <w:rFonts w:cs="Times New Roman"/>
              </w:rPr>
            </w:pPr>
            <w:r w:rsidRPr="008B7DEB">
              <w:rPr>
                <w:rFonts w:cs="Times New Roman"/>
              </w:rPr>
              <w:t>TGGCATTGTGGAAGGGCTCAT</w:t>
            </w:r>
          </w:p>
        </w:tc>
      </w:tr>
      <w:tr w:rsidR="005E215D" w:rsidRPr="008B7DEB" w14:paraId="43DCFCE7" w14:textId="77777777" w:rsidTr="00B973D1">
        <w:trPr>
          <w:trHeight w:val="276"/>
        </w:trPr>
        <w:tc>
          <w:tcPr>
            <w:tcW w:w="3011" w:type="dxa"/>
            <w:tcBorders>
              <w:top w:val="nil"/>
              <w:left w:val="nil"/>
              <w:bottom w:val="nil"/>
              <w:right w:val="nil"/>
            </w:tcBorders>
            <w:noWrap/>
            <w:hideMark/>
          </w:tcPr>
          <w:p w14:paraId="414E13D7" w14:textId="77777777" w:rsidR="005E215D" w:rsidRPr="008B7DEB" w:rsidRDefault="005E215D" w:rsidP="001E3433">
            <w:pPr>
              <w:pStyle w:val="af2"/>
              <w:spacing w:line="480" w:lineRule="auto"/>
              <w:ind w:firstLine="480"/>
              <w:rPr>
                <w:rFonts w:cs="Times New Roman"/>
              </w:rPr>
            </w:pPr>
            <w:r w:rsidRPr="008B7DEB">
              <w:rPr>
                <w:rFonts w:cs="Times New Roman"/>
              </w:rPr>
              <w:t>GAPDH-M R</w:t>
            </w:r>
          </w:p>
        </w:tc>
        <w:tc>
          <w:tcPr>
            <w:tcW w:w="5069" w:type="dxa"/>
            <w:tcBorders>
              <w:top w:val="nil"/>
              <w:left w:val="nil"/>
              <w:bottom w:val="nil"/>
              <w:right w:val="nil"/>
            </w:tcBorders>
            <w:noWrap/>
            <w:hideMark/>
          </w:tcPr>
          <w:p w14:paraId="6B5C029C" w14:textId="77777777" w:rsidR="005E215D" w:rsidRPr="008B7DEB" w:rsidRDefault="005E215D" w:rsidP="001E3433">
            <w:pPr>
              <w:pStyle w:val="af2"/>
              <w:spacing w:line="480" w:lineRule="auto"/>
              <w:ind w:firstLine="480"/>
              <w:rPr>
                <w:rFonts w:cs="Times New Roman"/>
              </w:rPr>
            </w:pPr>
            <w:r w:rsidRPr="008B7DEB">
              <w:rPr>
                <w:rFonts w:cs="Times New Roman"/>
              </w:rPr>
              <w:t>CAGCTTTCCAGAGGGGCCAT</w:t>
            </w:r>
          </w:p>
        </w:tc>
      </w:tr>
      <w:tr w:rsidR="005E215D" w:rsidRPr="008B7DEB" w14:paraId="5426DAC2" w14:textId="77777777" w:rsidTr="00B973D1">
        <w:trPr>
          <w:trHeight w:val="276"/>
        </w:trPr>
        <w:tc>
          <w:tcPr>
            <w:tcW w:w="3011" w:type="dxa"/>
            <w:tcBorders>
              <w:top w:val="nil"/>
              <w:left w:val="nil"/>
              <w:bottom w:val="nil"/>
              <w:right w:val="nil"/>
            </w:tcBorders>
            <w:noWrap/>
            <w:hideMark/>
          </w:tcPr>
          <w:p w14:paraId="0FDF08DB" w14:textId="77777777" w:rsidR="005E215D" w:rsidRPr="008B7DEB" w:rsidRDefault="005E215D" w:rsidP="001E3433">
            <w:pPr>
              <w:pStyle w:val="af2"/>
              <w:spacing w:line="480" w:lineRule="auto"/>
              <w:ind w:firstLine="480"/>
              <w:rPr>
                <w:rFonts w:cs="Times New Roman"/>
              </w:rPr>
            </w:pPr>
            <w:r w:rsidRPr="008B7DEB">
              <w:rPr>
                <w:rFonts w:cs="Times New Roman"/>
              </w:rPr>
              <w:t>LTA-M F</w:t>
            </w:r>
          </w:p>
        </w:tc>
        <w:tc>
          <w:tcPr>
            <w:tcW w:w="5069" w:type="dxa"/>
            <w:tcBorders>
              <w:top w:val="nil"/>
              <w:left w:val="nil"/>
              <w:bottom w:val="nil"/>
              <w:right w:val="nil"/>
            </w:tcBorders>
            <w:noWrap/>
            <w:hideMark/>
          </w:tcPr>
          <w:p w14:paraId="7A63725A" w14:textId="77777777" w:rsidR="005E215D" w:rsidRPr="008B7DEB" w:rsidRDefault="005E215D" w:rsidP="001E3433">
            <w:pPr>
              <w:pStyle w:val="af2"/>
              <w:spacing w:line="480" w:lineRule="auto"/>
              <w:ind w:firstLine="480"/>
              <w:rPr>
                <w:rFonts w:cs="Times New Roman"/>
              </w:rPr>
            </w:pPr>
            <w:r w:rsidRPr="008B7DEB">
              <w:rPr>
                <w:rFonts w:cs="Times New Roman"/>
              </w:rPr>
              <w:t>TCACCTCAGACAGGACCCAT</w:t>
            </w:r>
          </w:p>
        </w:tc>
      </w:tr>
      <w:tr w:rsidR="005E215D" w:rsidRPr="008B7DEB" w14:paraId="4EE11722" w14:textId="77777777" w:rsidTr="00B973D1">
        <w:trPr>
          <w:trHeight w:val="276"/>
        </w:trPr>
        <w:tc>
          <w:tcPr>
            <w:tcW w:w="3011" w:type="dxa"/>
            <w:tcBorders>
              <w:top w:val="nil"/>
              <w:left w:val="nil"/>
              <w:bottom w:val="nil"/>
              <w:right w:val="nil"/>
            </w:tcBorders>
            <w:noWrap/>
            <w:hideMark/>
          </w:tcPr>
          <w:p w14:paraId="71A32C40" w14:textId="77777777" w:rsidR="005E215D" w:rsidRPr="008B7DEB" w:rsidRDefault="005E215D" w:rsidP="001E3433">
            <w:pPr>
              <w:pStyle w:val="af2"/>
              <w:spacing w:line="480" w:lineRule="auto"/>
              <w:ind w:firstLine="480"/>
              <w:rPr>
                <w:rFonts w:cs="Times New Roman"/>
              </w:rPr>
            </w:pPr>
            <w:r w:rsidRPr="008B7DEB">
              <w:rPr>
                <w:rFonts w:cs="Times New Roman"/>
              </w:rPr>
              <w:t>LTA-M R</w:t>
            </w:r>
          </w:p>
        </w:tc>
        <w:tc>
          <w:tcPr>
            <w:tcW w:w="5069" w:type="dxa"/>
            <w:tcBorders>
              <w:top w:val="nil"/>
              <w:left w:val="nil"/>
              <w:bottom w:val="nil"/>
              <w:right w:val="nil"/>
            </w:tcBorders>
            <w:noWrap/>
            <w:hideMark/>
          </w:tcPr>
          <w:p w14:paraId="1BE5830C" w14:textId="77777777" w:rsidR="005E215D" w:rsidRPr="008B7DEB" w:rsidRDefault="005E215D" w:rsidP="001E3433">
            <w:pPr>
              <w:pStyle w:val="af2"/>
              <w:spacing w:line="480" w:lineRule="auto"/>
              <w:ind w:firstLine="480"/>
              <w:rPr>
                <w:rFonts w:cs="Times New Roman"/>
              </w:rPr>
            </w:pPr>
            <w:r w:rsidRPr="008B7DEB">
              <w:rPr>
                <w:rFonts w:cs="Times New Roman"/>
              </w:rPr>
              <w:t>AGCAGTGGCTGGCTTTTAGA</w:t>
            </w:r>
          </w:p>
        </w:tc>
      </w:tr>
      <w:tr w:rsidR="005E215D" w:rsidRPr="008B7DEB" w14:paraId="21FD1E98" w14:textId="77777777" w:rsidTr="00B973D1">
        <w:trPr>
          <w:trHeight w:val="276"/>
        </w:trPr>
        <w:tc>
          <w:tcPr>
            <w:tcW w:w="3011" w:type="dxa"/>
            <w:tcBorders>
              <w:top w:val="nil"/>
              <w:left w:val="nil"/>
              <w:bottom w:val="nil"/>
              <w:right w:val="nil"/>
            </w:tcBorders>
            <w:noWrap/>
            <w:hideMark/>
          </w:tcPr>
          <w:p w14:paraId="2C4160E6" w14:textId="77777777" w:rsidR="005E215D" w:rsidRPr="008B7DEB" w:rsidRDefault="005E215D" w:rsidP="001E3433">
            <w:pPr>
              <w:pStyle w:val="af2"/>
              <w:spacing w:line="480" w:lineRule="auto"/>
              <w:ind w:firstLine="480"/>
              <w:rPr>
                <w:rFonts w:cs="Times New Roman"/>
              </w:rPr>
            </w:pPr>
            <w:r w:rsidRPr="008B7DEB">
              <w:rPr>
                <w:rFonts w:cs="Times New Roman"/>
              </w:rPr>
              <w:t>CD27-M F</w:t>
            </w:r>
          </w:p>
        </w:tc>
        <w:tc>
          <w:tcPr>
            <w:tcW w:w="5069" w:type="dxa"/>
            <w:tcBorders>
              <w:top w:val="nil"/>
              <w:left w:val="nil"/>
              <w:bottom w:val="nil"/>
              <w:right w:val="nil"/>
            </w:tcBorders>
            <w:noWrap/>
            <w:hideMark/>
          </w:tcPr>
          <w:p w14:paraId="632F2075" w14:textId="77777777" w:rsidR="005E215D" w:rsidRPr="008B7DEB" w:rsidRDefault="005E215D" w:rsidP="001E3433">
            <w:pPr>
              <w:pStyle w:val="af2"/>
              <w:spacing w:line="480" w:lineRule="auto"/>
              <w:ind w:firstLine="480"/>
              <w:rPr>
                <w:rFonts w:cs="Times New Roman"/>
              </w:rPr>
            </w:pPr>
            <w:r w:rsidRPr="008B7DEB">
              <w:rPr>
                <w:rFonts w:cs="Times New Roman"/>
              </w:rPr>
              <w:t>AACACTACTGGACTGGGGGA</w:t>
            </w:r>
          </w:p>
        </w:tc>
      </w:tr>
      <w:tr w:rsidR="005E215D" w:rsidRPr="008B7DEB" w14:paraId="13DD23C4" w14:textId="77777777" w:rsidTr="00B973D1">
        <w:trPr>
          <w:trHeight w:val="276"/>
        </w:trPr>
        <w:tc>
          <w:tcPr>
            <w:tcW w:w="3011" w:type="dxa"/>
            <w:tcBorders>
              <w:top w:val="nil"/>
              <w:left w:val="nil"/>
              <w:bottom w:val="nil"/>
              <w:right w:val="nil"/>
            </w:tcBorders>
            <w:noWrap/>
            <w:hideMark/>
          </w:tcPr>
          <w:p w14:paraId="068B6AE3" w14:textId="77777777" w:rsidR="005E215D" w:rsidRPr="008B7DEB" w:rsidRDefault="005E215D" w:rsidP="001E3433">
            <w:pPr>
              <w:pStyle w:val="af2"/>
              <w:spacing w:line="480" w:lineRule="auto"/>
              <w:ind w:firstLine="480"/>
              <w:rPr>
                <w:rFonts w:cs="Times New Roman"/>
              </w:rPr>
            </w:pPr>
            <w:r w:rsidRPr="008B7DEB">
              <w:rPr>
                <w:rFonts w:cs="Times New Roman"/>
              </w:rPr>
              <w:t>CD27-M R</w:t>
            </w:r>
          </w:p>
        </w:tc>
        <w:tc>
          <w:tcPr>
            <w:tcW w:w="5069" w:type="dxa"/>
            <w:tcBorders>
              <w:top w:val="nil"/>
              <w:left w:val="nil"/>
              <w:bottom w:val="nil"/>
              <w:right w:val="nil"/>
            </w:tcBorders>
            <w:noWrap/>
            <w:hideMark/>
          </w:tcPr>
          <w:p w14:paraId="2D904CC0" w14:textId="77777777" w:rsidR="005E215D" w:rsidRPr="008B7DEB" w:rsidRDefault="005E215D" w:rsidP="001E3433">
            <w:pPr>
              <w:pStyle w:val="af2"/>
              <w:spacing w:line="480" w:lineRule="auto"/>
              <w:ind w:firstLine="480"/>
              <w:rPr>
                <w:rFonts w:cs="Times New Roman"/>
              </w:rPr>
            </w:pPr>
            <w:r w:rsidRPr="008B7DEB">
              <w:rPr>
                <w:rFonts w:cs="Times New Roman"/>
              </w:rPr>
              <w:t>AGAGAAGGAGGTGCCTGGTA</w:t>
            </w:r>
          </w:p>
        </w:tc>
      </w:tr>
      <w:tr w:rsidR="005E215D" w:rsidRPr="008B7DEB" w14:paraId="28B6BD12" w14:textId="77777777" w:rsidTr="00B973D1">
        <w:trPr>
          <w:trHeight w:val="276"/>
        </w:trPr>
        <w:tc>
          <w:tcPr>
            <w:tcW w:w="3011" w:type="dxa"/>
            <w:tcBorders>
              <w:top w:val="nil"/>
              <w:left w:val="nil"/>
              <w:bottom w:val="nil"/>
              <w:right w:val="nil"/>
            </w:tcBorders>
            <w:noWrap/>
            <w:hideMark/>
          </w:tcPr>
          <w:p w14:paraId="25B1CAA8" w14:textId="77777777" w:rsidR="005E215D" w:rsidRPr="008B7DEB" w:rsidRDefault="005E215D" w:rsidP="001E3433">
            <w:pPr>
              <w:pStyle w:val="af2"/>
              <w:spacing w:line="480" w:lineRule="auto"/>
              <w:ind w:firstLine="480"/>
              <w:rPr>
                <w:rFonts w:cs="Times New Roman"/>
              </w:rPr>
            </w:pPr>
            <w:r w:rsidRPr="008B7DEB">
              <w:rPr>
                <w:rFonts w:cs="Times New Roman"/>
              </w:rPr>
              <w:t>CD86-M F</w:t>
            </w:r>
          </w:p>
        </w:tc>
        <w:tc>
          <w:tcPr>
            <w:tcW w:w="5069" w:type="dxa"/>
            <w:tcBorders>
              <w:top w:val="nil"/>
              <w:left w:val="nil"/>
              <w:bottom w:val="nil"/>
              <w:right w:val="nil"/>
            </w:tcBorders>
            <w:noWrap/>
            <w:hideMark/>
          </w:tcPr>
          <w:p w14:paraId="30B84834" w14:textId="77777777" w:rsidR="005E215D" w:rsidRPr="008B7DEB" w:rsidRDefault="005E215D" w:rsidP="001E3433">
            <w:pPr>
              <w:pStyle w:val="af2"/>
              <w:spacing w:line="480" w:lineRule="auto"/>
              <w:ind w:firstLine="480"/>
              <w:rPr>
                <w:rFonts w:cs="Times New Roman"/>
              </w:rPr>
            </w:pPr>
            <w:r w:rsidRPr="008B7DEB">
              <w:rPr>
                <w:rFonts w:cs="Times New Roman"/>
              </w:rPr>
              <w:t>AGCACGGACTTGAACAACCA</w:t>
            </w:r>
          </w:p>
        </w:tc>
      </w:tr>
      <w:tr w:rsidR="005E215D" w:rsidRPr="008B7DEB" w14:paraId="4284D8E0" w14:textId="77777777" w:rsidTr="00B973D1">
        <w:trPr>
          <w:trHeight w:val="276"/>
        </w:trPr>
        <w:tc>
          <w:tcPr>
            <w:tcW w:w="3011" w:type="dxa"/>
            <w:tcBorders>
              <w:top w:val="nil"/>
              <w:left w:val="nil"/>
              <w:bottom w:val="nil"/>
              <w:right w:val="nil"/>
            </w:tcBorders>
            <w:noWrap/>
            <w:hideMark/>
          </w:tcPr>
          <w:p w14:paraId="05802EA3" w14:textId="77777777" w:rsidR="005E215D" w:rsidRPr="008B7DEB" w:rsidRDefault="005E215D" w:rsidP="001E3433">
            <w:pPr>
              <w:pStyle w:val="af2"/>
              <w:spacing w:line="480" w:lineRule="auto"/>
              <w:ind w:firstLine="480"/>
              <w:rPr>
                <w:rFonts w:cs="Times New Roman"/>
              </w:rPr>
            </w:pPr>
            <w:r w:rsidRPr="008B7DEB">
              <w:rPr>
                <w:rFonts w:cs="Times New Roman"/>
              </w:rPr>
              <w:t>CD86-M R</w:t>
            </w:r>
          </w:p>
        </w:tc>
        <w:tc>
          <w:tcPr>
            <w:tcW w:w="5069" w:type="dxa"/>
            <w:tcBorders>
              <w:top w:val="nil"/>
              <w:left w:val="nil"/>
              <w:bottom w:val="nil"/>
              <w:right w:val="nil"/>
            </w:tcBorders>
            <w:noWrap/>
            <w:hideMark/>
          </w:tcPr>
          <w:p w14:paraId="2189E78D" w14:textId="77777777" w:rsidR="005E215D" w:rsidRPr="008B7DEB" w:rsidRDefault="005E215D" w:rsidP="001E3433">
            <w:pPr>
              <w:pStyle w:val="af2"/>
              <w:spacing w:line="480" w:lineRule="auto"/>
              <w:ind w:firstLine="480"/>
              <w:rPr>
                <w:rFonts w:cs="Times New Roman"/>
              </w:rPr>
            </w:pPr>
            <w:r w:rsidRPr="008B7DEB">
              <w:rPr>
                <w:rFonts w:cs="Times New Roman"/>
              </w:rPr>
              <w:t>CGTCTCCACGGAAACAGCAT</w:t>
            </w:r>
          </w:p>
        </w:tc>
      </w:tr>
      <w:tr w:rsidR="005E215D" w:rsidRPr="008B7DEB" w14:paraId="113B164E" w14:textId="77777777" w:rsidTr="00B973D1">
        <w:trPr>
          <w:trHeight w:val="276"/>
        </w:trPr>
        <w:tc>
          <w:tcPr>
            <w:tcW w:w="3011" w:type="dxa"/>
            <w:tcBorders>
              <w:top w:val="nil"/>
              <w:left w:val="nil"/>
              <w:bottom w:val="nil"/>
              <w:right w:val="nil"/>
            </w:tcBorders>
            <w:noWrap/>
            <w:hideMark/>
          </w:tcPr>
          <w:p w14:paraId="7D80DC3E" w14:textId="77777777" w:rsidR="005E215D" w:rsidRPr="008B7DEB" w:rsidRDefault="005E215D" w:rsidP="001E3433">
            <w:pPr>
              <w:pStyle w:val="af2"/>
              <w:spacing w:line="480" w:lineRule="auto"/>
              <w:ind w:firstLine="480"/>
              <w:rPr>
                <w:rFonts w:cs="Times New Roman"/>
              </w:rPr>
            </w:pPr>
            <w:r w:rsidRPr="008B7DEB">
              <w:rPr>
                <w:rFonts w:cs="Times New Roman"/>
              </w:rPr>
              <w:t>GZMA-M F</w:t>
            </w:r>
          </w:p>
        </w:tc>
        <w:tc>
          <w:tcPr>
            <w:tcW w:w="5069" w:type="dxa"/>
            <w:tcBorders>
              <w:top w:val="nil"/>
              <w:left w:val="nil"/>
              <w:bottom w:val="nil"/>
              <w:right w:val="nil"/>
            </w:tcBorders>
            <w:noWrap/>
            <w:hideMark/>
          </w:tcPr>
          <w:p w14:paraId="538E32AE" w14:textId="77777777" w:rsidR="005E215D" w:rsidRPr="008B7DEB" w:rsidRDefault="005E215D" w:rsidP="001E3433">
            <w:pPr>
              <w:pStyle w:val="af2"/>
              <w:spacing w:line="480" w:lineRule="auto"/>
              <w:ind w:firstLine="480"/>
              <w:rPr>
                <w:rFonts w:cs="Times New Roman"/>
              </w:rPr>
            </w:pPr>
            <w:r w:rsidRPr="008B7DEB">
              <w:rPr>
                <w:rFonts w:cs="Times New Roman"/>
              </w:rPr>
              <w:t>GGAGAGCCACGATGAGGAAC</w:t>
            </w:r>
          </w:p>
        </w:tc>
      </w:tr>
      <w:tr w:rsidR="005E215D" w:rsidRPr="008B7DEB" w14:paraId="5112B4D3" w14:textId="77777777" w:rsidTr="00B973D1">
        <w:trPr>
          <w:trHeight w:val="276"/>
        </w:trPr>
        <w:tc>
          <w:tcPr>
            <w:tcW w:w="3011" w:type="dxa"/>
            <w:tcBorders>
              <w:top w:val="nil"/>
              <w:left w:val="nil"/>
              <w:bottom w:val="nil"/>
              <w:right w:val="nil"/>
            </w:tcBorders>
            <w:noWrap/>
            <w:hideMark/>
          </w:tcPr>
          <w:p w14:paraId="22D360B1" w14:textId="77777777" w:rsidR="005E215D" w:rsidRPr="008B7DEB" w:rsidRDefault="005E215D" w:rsidP="001E3433">
            <w:pPr>
              <w:pStyle w:val="af2"/>
              <w:spacing w:line="480" w:lineRule="auto"/>
              <w:ind w:firstLine="480"/>
              <w:rPr>
                <w:rFonts w:cs="Times New Roman"/>
              </w:rPr>
            </w:pPr>
            <w:r w:rsidRPr="008B7DEB">
              <w:rPr>
                <w:rFonts w:cs="Times New Roman"/>
              </w:rPr>
              <w:t>GZMA-M R</w:t>
            </w:r>
          </w:p>
        </w:tc>
        <w:tc>
          <w:tcPr>
            <w:tcW w:w="5069" w:type="dxa"/>
            <w:tcBorders>
              <w:top w:val="nil"/>
              <w:left w:val="nil"/>
              <w:bottom w:val="nil"/>
              <w:right w:val="nil"/>
            </w:tcBorders>
            <w:noWrap/>
            <w:hideMark/>
          </w:tcPr>
          <w:p w14:paraId="22311C2D" w14:textId="77777777" w:rsidR="005E215D" w:rsidRPr="008B7DEB" w:rsidRDefault="005E215D" w:rsidP="001E3433">
            <w:pPr>
              <w:pStyle w:val="af2"/>
              <w:spacing w:line="480" w:lineRule="auto"/>
              <w:ind w:firstLine="480"/>
              <w:rPr>
                <w:rFonts w:cs="Times New Roman"/>
              </w:rPr>
            </w:pPr>
            <w:r w:rsidRPr="008B7DEB">
              <w:rPr>
                <w:rFonts w:cs="Times New Roman"/>
              </w:rPr>
              <w:t>AACAACCGTGTCTCCTCCAA</w:t>
            </w:r>
          </w:p>
        </w:tc>
      </w:tr>
      <w:tr w:rsidR="005E215D" w:rsidRPr="008B7DEB" w14:paraId="644456F8" w14:textId="77777777" w:rsidTr="00B973D1">
        <w:trPr>
          <w:trHeight w:val="276"/>
        </w:trPr>
        <w:tc>
          <w:tcPr>
            <w:tcW w:w="3011" w:type="dxa"/>
            <w:tcBorders>
              <w:top w:val="nil"/>
              <w:left w:val="nil"/>
              <w:bottom w:val="nil"/>
              <w:right w:val="nil"/>
            </w:tcBorders>
            <w:noWrap/>
            <w:hideMark/>
          </w:tcPr>
          <w:p w14:paraId="55AFF19F" w14:textId="77777777" w:rsidR="005E215D" w:rsidRPr="008B7DEB" w:rsidRDefault="005E215D" w:rsidP="001E3433">
            <w:pPr>
              <w:pStyle w:val="af2"/>
              <w:spacing w:line="480" w:lineRule="auto"/>
              <w:ind w:firstLine="480"/>
              <w:rPr>
                <w:rFonts w:cs="Times New Roman"/>
              </w:rPr>
            </w:pPr>
            <w:r w:rsidRPr="008B7DEB">
              <w:rPr>
                <w:rFonts w:cs="Times New Roman"/>
              </w:rPr>
              <w:t>GZMB-M F</w:t>
            </w:r>
          </w:p>
        </w:tc>
        <w:tc>
          <w:tcPr>
            <w:tcW w:w="5069" w:type="dxa"/>
            <w:tcBorders>
              <w:top w:val="nil"/>
              <w:left w:val="nil"/>
              <w:bottom w:val="nil"/>
              <w:right w:val="nil"/>
            </w:tcBorders>
            <w:noWrap/>
            <w:hideMark/>
          </w:tcPr>
          <w:p w14:paraId="59D53AF9" w14:textId="77777777" w:rsidR="005E215D" w:rsidRPr="008B7DEB" w:rsidRDefault="005E215D" w:rsidP="001E3433">
            <w:pPr>
              <w:pStyle w:val="af2"/>
              <w:spacing w:line="480" w:lineRule="auto"/>
              <w:ind w:firstLine="480"/>
              <w:rPr>
                <w:rFonts w:cs="Times New Roman"/>
              </w:rPr>
            </w:pPr>
            <w:r w:rsidRPr="008B7DEB">
              <w:rPr>
                <w:rFonts w:cs="Times New Roman"/>
              </w:rPr>
              <w:t>ACAACACTCTTGACGCTGGG</w:t>
            </w:r>
          </w:p>
        </w:tc>
      </w:tr>
      <w:tr w:rsidR="005E215D" w:rsidRPr="008B7DEB" w14:paraId="73615144" w14:textId="77777777" w:rsidTr="00B973D1">
        <w:trPr>
          <w:trHeight w:val="276"/>
        </w:trPr>
        <w:tc>
          <w:tcPr>
            <w:tcW w:w="3011" w:type="dxa"/>
            <w:tcBorders>
              <w:top w:val="nil"/>
              <w:left w:val="nil"/>
              <w:bottom w:val="nil"/>
              <w:right w:val="nil"/>
            </w:tcBorders>
            <w:noWrap/>
            <w:hideMark/>
          </w:tcPr>
          <w:p w14:paraId="2CC9533E" w14:textId="77777777" w:rsidR="005E215D" w:rsidRPr="008B7DEB" w:rsidRDefault="005E215D" w:rsidP="001E3433">
            <w:pPr>
              <w:pStyle w:val="af2"/>
              <w:spacing w:line="480" w:lineRule="auto"/>
              <w:ind w:firstLine="480"/>
              <w:rPr>
                <w:rFonts w:cs="Times New Roman"/>
              </w:rPr>
            </w:pPr>
            <w:r w:rsidRPr="008B7DEB">
              <w:rPr>
                <w:rFonts w:cs="Times New Roman"/>
              </w:rPr>
              <w:t>GZMB-M R</w:t>
            </w:r>
          </w:p>
        </w:tc>
        <w:tc>
          <w:tcPr>
            <w:tcW w:w="5069" w:type="dxa"/>
            <w:tcBorders>
              <w:top w:val="nil"/>
              <w:left w:val="nil"/>
              <w:bottom w:val="nil"/>
              <w:right w:val="nil"/>
            </w:tcBorders>
            <w:noWrap/>
            <w:hideMark/>
          </w:tcPr>
          <w:p w14:paraId="428B419F" w14:textId="77777777" w:rsidR="005E215D" w:rsidRPr="008B7DEB" w:rsidRDefault="005E215D" w:rsidP="001E3433">
            <w:pPr>
              <w:pStyle w:val="af2"/>
              <w:spacing w:line="480" w:lineRule="auto"/>
              <w:ind w:firstLine="480"/>
              <w:rPr>
                <w:rFonts w:cs="Times New Roman"/>
              </w:rPr>
            </w:pPr>
            <w:r w:rsidRPr="008B7DEB">
              <w:rPr>
                <w:rFonts w:cs="Times New Roman"/>
              </w:rPr>
              <w:t>CGAGAGTGGGGCTTGACTTC</w:t>
            </w:r>
          </w:p>
        </w:tc>
      </w:tr>
      <w:tr w:rsidR="005E215D" w:rsidRPr="008B7DEB" w14:paraId="73D4C299" w14:textId="77777777" w:rsidTr="00B973D1">
        <w:trPr>
          <w:trHeight w:val="276"/>
        </w:trPr>
        <w:tc>
          <w:tcPr>
            <w:tcW w:w="3011" w:type="dxa"/>
            <w:tcBorders>
              <w:top w:val="nil"/>
              <w:left w:val="nil"/>
              <w:bottom w:val="nil"/>
              <w:right w:val="nil"/>
            </w:tcBorders>
            <w:noWrap/>
            <w:hideMark/>
          </w:tcPr>
          <w:p w14:paraId="77779C1B" w14:textId="77777777" w:rsidR="005E215D" w:rsidRPr="008B7DEB" w:rsidRDefault="005E215D" w:rsidP="001E3433">
            <w:pPr>
              <w:pStyle w:val="af2"/>
              <w:spacing w:line="480" w:lineRule="auto"/>
              <w:ind w:firstLine="480"/>
              <w:rPr>
                <w:rFonts w:cs="Times New Roman"/>
              </w:rPr>
            </w:pPr>
            <w:r w:rsidRPr="008B7DEB">
              <w:rPr>
                <w:rFonts w:cs="Times New Roman"/>
              </w:rPr>
              <w:t>PRF1-M F</w:t>
            </w:r>
          </w:p>
        </w:tc>
        <w:tc>
          <w:tcPr>
            <w:tcW w:w="5069" w:type="dxa"/>
            <w:tcBorders>
              <w:top w:val="nil"/>
              <w:left w:val="nil"/>
              <w:bottom w:val="nil"/>
              <w:right w:val="nil"/>
            </w:tcBorders>
            <w:noWrap/>
            <w:hideMark/>
          </w:tcPr>
          <w:p w14:paraId="42ACA222" w14:textId="77777777" w:rsidR="005E215D" w:rsidRPr="008B7DEB" w:rsidRDefault="005E215D" w:rsidP="001E3433">
            <w:pPr>
              <w:pStyle w:val="af2"/>
              <w:spacing w:line="480" w:lineRule="auto"/>
              <w:ind w:firstLine="480"/>
              <w:rPr>
                <w:rFonts w:cs="Times New Roman"/>
              </w:rPr>
            </w:pPr>
            <w:r w:rsidRPr="008B7DEB">
              <w:rPr>
                <w:rFonts w:cs="Times New Roman"/>
              </w:rPr>
              <w:t>TCTTGGTGGGACTTCAGCTT</w:t>
            </w:r>
          </w:p>
        </w:tc>
      </w:tr>
      <w:tr w:rsidR="005E215D" w:rsidRPr="008B7DEB" w14:paraId="4B1C2658" w14:textId="77777777" w:rsidTr="00B973D1">
        <w:trPr>
          <w:trHeight w:val="276"/>
        </w:trPr>
        <w:tc>
          <w:tcPr>
            <w:tcW w:w="3011" w:type="dxa"/>
            <w:tcBorders>
              <w:top w:val="nil"/>
              <w:left w:val="nil"/>
              <w:bottom w:val="nil"/>
              <w:right w:val="nil"/>
            </w:tcBorders>
            <w:noWrap/>
            <w:hideMark/>
          </w:tcPr>
          <w:p w14:paraId="443A5607" w14:textId="77777777" w:rsidR="005E215D" w:rsidRPr="008B7DEB" w:rsidRDefault="005E215D" w:rsidP="001E3433">
            <w:pPr>
              <w:pStyle w:val="af2"/>
              <w:spacing w:line="480" w:lineRule="auto"/>
              <w:ind w:firstLine="480"/>
              <w:rPr>
                <w:rFonts w:cs="Times New Roman"/>
              </w:rPr>
            </w:pPr>
            <w:r w:rsidRPr="008B7DEB">
              <w:rPr>
                <w:rFonts w:cs="Times New Roman"/>
              </w:rPr>
              <w:lastRenderedPageBreak/>
              <w:t>PRF1-M R</w:t>
            </w:r>
          </w:p>
        </w:tc>
        <w:tc>
          <w:tcPr>
            <w:tcW w:w="5069" w:type="dxa"/>
            <w:tcBorders>
              <w:top w:val="nil"/>
              <w:left w:val="nil"/>
              <w:bottom w:val="nil"/>
              <w:right w:val="nil"/>
            </w:tcBorders>
            <w:noWrap/>
            <w:hideMark/>
          </w:tcPr>
          <w:p w14:paraId="0D031A7F" w14:textId="77777777" w:rsidR="005E215D" w:rsidRPr="008B7DEB" w:rsidRDefault="005E215D" w:rsidP="001E3433">
            <w:pPr>
              <w:pStyle w:val="af2"/>
              <w:spacing w:line="480" w:lineRule="auto"/>
              <w:ind w:firstLine="480"/>
              <w:rPr>
                <w:rFonts w:cs="Times New Roman"/>
              </w:rPr>
            </w:pPr>
            <w:r w:rsidRPr="008B7DEB">
              <w:rPr>
                <w:rFonts w:cs="Times New Roman"/>
              </w:rPr>
              <w:t>TGCTTGCATTCTGACCGAGT</w:t>
            </w:r>
          </w:p>
        </w:tc>
      </w:tr>
      <w:tr w:rsidR="005E215D" w:rsidRPr="008B7DEB" w14:paraId="05D96401" w14:textId="77777777" w:rsidTr="00B973D1">
        <w:trPr>
          <w:trHeight w:val="276"/>
        </w:trPr>
        <w:tc>
          <w:tcPr>
            <w:tcW w:w="3011" w:type="dxa"/>
            <w:tcBorders>
              <w:top w:val="nil"/>
              <w:left w:val="nil"/>
              <w:bottom w:val="nil"/>
              <w:right w:val="nil"/>
            </w:tcBorders>
            <w:noWrap/>
            <w:hideMark/>
          </w:tcPr>
          <w:p w14:paraId="11F7DE41" w14:textId="77777777" w:rsidR="005E215D" w:rsidRPr="008B7DEB" w:rsidRDefault="005E215D" w:rsidP="001E3433">
            <w:pPr>
              <w:pStyle w:val="af2"/>
              <w:spacing w:line="480" w:lineRule="auto"/>
              <w:ind w:firstLine="480"/>
              <w:rPr>
                <w:rFonts w:cs="Times New Roman"/>
              </w:rPr>
            </w:pPr>
            <w:r w:rsidRPr="008B7DEB">
              <w:rPr>
                <w:rFonts w:cs="Times New Roman"/>
              </w:rPr>
              <w:t>GZMC-M F</w:t>
            </w:r>
          </w:p>
        </w:tc>
        <w:tc>
          <w:tcPr>
            <w:tcW w:w="5069" w:type="dxa"/>
            <w:tcBorders>
              <w:top w:val="nil"/>
              <w:left w:val="nil"/>
              <w:bottom w:val="nil"/>
              <w:right w:val="nil"/>
            </w:tcBorders>
            <w:noWrap/>
            <w:hideMark/>
          </w:tcPr>
          <w:p w14:paraId="6D1626BF" w14:textId="77777777" w:rsidR="005E215D" w:rsidRPr="008B7DEB" w:rsidRDefault="005E215D" w:rsidP="001E3433">
            <w:pPr>
              <w:pStyle w:val="af2"/>
              <w:spacing w:line="480" w:lineRule="auto"/>
              <w:ind w:firstLine="480"/>
              <w:rPr>
                <w:rFonts w:cs="Times New Roman"/>
              </w:rPr>
            </w:pPr>
            <w:r w:rsidRPr="008B7DEB">
              <w:rPr>
                <w:rFonts w:cs="Times New Roman"/>
              </w:rPr>
              <w:t>ACACCTCCTTCCTCCCCTTC</w:t>
            </w:r>
          </w:p>
        </w:tc>
      </w:tr>
      <w:tr w:rsidR="005E215D" w:rsidRPr="008B7DEB" w14:paraId="009DA7A4" w14:textId="77777777" w:rsidTr="00B973D1">
        <w:trPr>
          <w:trHeight w:val="276"/>
        </w:trPr>
        <w:tc>
          <w:tcPr>
            <w:tcW w:w="3011" w:type="dxa"/>
            <w:tcBorders>
              <w:top w:val="nil"/>
              <w:left w:val="nil"/>
              <w:bottom w:val="nil"/>
              <w:right w:val="nil"/>
            </w:tcBorders>
            <w:noWrap/>
            <w:hideMark/>
          </w:tcPr>
          <w:p w14:paraId="7FDE1C27" w14:textId="77777777" w:rsidR="005E215D" w:rsidRPr="008B7DEB" w:rsidRDefault="005E215D" w:rsidP="001E3433">
            <w:pPr>
              <w:pStyle w:val="af2"/>
              <w:spacing w:line="480" w:lineRule="auto"/>
              <w:ind w:firstLine="480"/>
              <w:rPr>
                <w:rFonts w:cs="Times New Roman"/>
              </w:rPr>
            </w:pPr>
            <w:r w:rsidRPr="008B7DEB">
              <w:rPr>
                <w:rFonts w:cs="Times New Roman"/>
              </w:rPr>
              <w:t>GZMC-M R</w:t>
            </w:r>
          </w:p>
        </w:tc>
        <w:tc>
          <w:tcPr>
            <w:tcW w:w="5069" w:type="dxa"/>
            <w:tcBorders>
              <w:top w:val="nil"/>
              <w:left w:val="nil"/>
              <w:bottom w:val="nil"/>
              <w:right w:val="nil"/>
            </w:tcBorders>
            <w:noWrap/>
            <w:hideMark/>
          </w:tcPr>
          <w:p w14:paraId="06EB014D" w14:textId="77777777" w:rsidR="005E215D" w:rsidRPr="008B7DEB" w:rsidRDefault="005E215D" w:rsidP="001E3433">
            <w:pPr>
              <w:pStyle w:val="af2"/>
              <w:spacing w:line="480" w:lineRule="auto"/>
              <w:ind w:firstLine="480"/>
              <w:rPr>
                <w:rFonts w:cs="Times New Roman"/>
              </w:rPr>
            </w:pPr>
            <w:r w:rsidRPr="008B7DEB">
              <w:rPr>
                <w:rFonts w:cs="Times New Roman"/>
              </w:rPr>
              <w:t>GGAGAATCAGGACTGGTGGC</w:t>
            </w:r>
          </w:p>
        </w:tc>
      </w:tr>
      <w:tr w:rsidR="005E215D" w:rsidRPr="008B7DEB" w14:paraId="6F2B46FF" w14:textId="77777777" w:rsidTr="00B973D1">
        <w:trPr>
          <w:trHeight w:val="276"/>
        </w:trPr>
        <w:tc>
          <w:tcPr>
            <w:tcW w:w="3011" w:type="dxa"/>
            <w:tcBorders>
              <w:top w:val="nil"/>
              <w:left w:val="nil"/>
              <w:bottom w:val="nil"/>
              <w:right w:val="nil"/>
            </w:tcBorders>
            <w:noWrap/>
            <w:hideMark/>
          </w:tcPr>
          <w:p w14:paraId="3B34E8B0" w14:textId="77777777" w:rsidR="005E215D" w:rsidRPr="008B7DEB" w:rsidRDefault="005E215D" w:rsidP="001E3433">
            <w:pPr>
              <w:pStyle w:val="af2"/>
              <w:spacing w:line="480" w:lineRule="auto"/>
              <w:ind w:firstLine="480"/>
              <w:rPr>
                <w:rFonts w:cs="Times New Roman"/>
              </w:rPr>
            </w:pPr>
            <w:r w:rsidRPr="008B7DEB">
              <w:rPr>
                <w:rFonts w:cs="Times New Roman"/>
              </w:rPr>
              <w:t>KLRD1-M F</w:t>
            </w:r>
          </w:p>
        </w:tc>
        <w:tc>
          <w:tcPr>
            <w:tcW w:w="5069" w:type="dxa"/>
            <w:tcBorders>
              <w:top w:val="nil"/>
              <w:left w:val="nil"/>
              <w:bottom w:val="nil"/>
              <w:right w:val="nil"/>
            </w:tcBorders>
            <w:noWrap/>
            <w:hideMark/>
          </w:tcPr>
          <w:p w14:paraId="77CF84EC" w14:textId="77777777" w:rsidR="005E215D" w:rsidRPr="008B7DEB" w:rsidRDefault="005E215D" w:rsidP="001E3433">
            <w:pPr>
              <w:pStyle w:val="af2"/>
              <w:spacing w:line="480" w:lineRule="auto"/>
              <w:ind w:firstLine="480"/>
              <w:rPr>
                <w:rFonts w:cs="Times New Roman"/>
              </w:rPr>
            </w:pPr>
            <w:r w:rsidRPr="008B7DEB">
              <w:rPr>
                <w:rFonts w:cs="Times New Roman"/>
              </w:rPr>
              <w:t>ACAAGTGGGTTGGGCATCAG</w:t>
            </w:r>
          </w:p>
        </w:tc>
      </w:tr>
      <w:tr w:rsidR="005E215D" w:rsidRPr="008B7DEB" w14:paraId="2F9CE172" w14:textId="77777777" w:rsidTr="00B973D1">
        <w:trPr>
          <w:trHeight w:val="276"/>
        </w:trPr>
        <w:tc>
          <w:tcPr>
            <w:tcW w:w="3011" w:type="dxa"/>
            <w:tcBorders>
              <w:top w:val="nil"/>
              <w:left w:val="nil"/>
              <w:bottom w:val="nil"/>
              <w:right w:val="nil"/>
            </w:tcBorders>
            <w:noWrap/>
            <w:hideMark/>
          </w:tcPr>
          <w:p w14:paraId="6A4F88D0" w14:textId="77777777" w:rsidR="005E215D" w:rsidRPr="008B7DEB" w:rsidRDefault="005E215D" w:rsidP="001E3433">
            <w:pPr>
              <w:pStyle w:val="af2"/>
              <w:spacing w:line="480" w:lineRule="auto"/>
              <w:ind w:firstLine="480"/>
              <w:rPr>
                <w:rFonts w:cs="Times New Roman"/>
              </w:rPr>
            </w:pPr>
            <w:r w:rsidRPr="008B7DEB">
              <w:rPr>
                <w:rFonts w:cs="Times New Roman"/>
              </w:rPr>
              <w:t>KLRD1-M R</w:t>
            </w:r>
          </w:p>
        </w:tc>
        <w:tc>
          <w:tcPr>
            <w:tcW w:w="5069" w:type="dxa"/>
            <w:tcBorders>
              <w:top w:val="nil"/>
              <w:left w:val="nil"/>
              <w:bottom w:val="nil"/>
              <w:right w:val="nil"/>
            </w:tcBorders>
            <w:noWrap/>
            <w:hideMark/>
          </w:tcPr>
          <w:p w14:paraId="08408E39" w14:textId="77777777" w:rsidR="005E215D" w:rsidRPr="008B7DEB" w:rsidRDefault="005E215D" w:rsidP="001E3433">
            <w:pPr>
              <w:pStyle w:val="af2"/>
              <w:spacing w:line="480" w:lineRule="auto"/>
              <w:ind w:firstLine="480"/>
              <w:rPr>
                <w:rFonts w:cs="Times New Roman"/>
              </w:rPr>
            </w:pPr>
            <w:r w:rsidRPr="008B7DEB">
              <w:rPr>
                <w:rFonts w:cs="Times New Roman"/>
              </w:rPr>
              <w:t>AGGCTGGAATTCTGCGAAGC</w:t>
            </w:r>
          </w:p>
        </w:tc>
      </w:tr>
      <w:tr w:rsidR="005E215D" w:rsidRPr="008B7DEB" w14:paraId="28828C69" w14:textId="77777777" w:rsidTr="00B973D1">
        <w:trPr>
          <w:trHeight w:val="276"/>
        </w:trPr>
        <w:tc>
          <w:tcPr>
            <w:tcW w:w="3011" w:type="dxa"/>
            <w:tcBorders>
              <w:top w:val="nil"/>
              <w:left w:val="nil"/>
              <w:bottom w:val="nil"/>
              <w:right w:val="nil"/>
            </w:tcBorders>
            <w:noWrap/>
            <w:hideMark/>
          </w:tcPr>
          <w:p w14:paraId="3081A9DB" w14:textId="77777777" w:rsidR="005E215D" w:rsidRPr="008B7DEB" w:rsidRDefault="005E215D" w:rsidP="001E3433">
            <w:pPr>
              <w:pStyle w:val="af2"/>
              <w:spacing w:line="480" w:lineRule="auto"/>
              <w:ind w:firstLine="480"/>
              <w:rPr>
                <w:rFonts w:cs="Times New Roman"/>
              </w:rPr>
            </w:pPr>
            <w:r w:rsidRPr="008B7DEB">
              <w:rPr>
                <w:rFonts w:cs="Times New Roman"/>
              </w:rPr>
              <w:t>CD274-M F</w:t>
            </w:r>
          </w:p>
        </w:tc>
        <w:tc>
          <w:tcPr>
            <w:tcW w:w="5069" w:type="dxa"/>
            <w:tcBorders>
              <w:top w:val="nil"/>
              <w:left w:val="nil"/>
              <w:bottom w:val="nil"/>
              <w:right w:val="nil"/>
            </w:tcBorders>
            <w:noWrap/>
            <w:hideMark/>
          </w:tcPr>
          <w:p w14:paraId="795E0F6C" w14:textId="77777777" w:rsidR="005E215D" w:rsidRPr="008B7DEB" w:rsidRDefault="005E215D" w:rsidP="001E3433">
            <w:pPr>
              <w:pStyle w:val="af2"/>
              <w:spacing w:line="480" w:lineRule="auto"/>
              <w:ind w:firstLine="480"/>
              <w:rPr>
                <w:rFonts w:cs="Times New Roman"/>
              </w:rPr>
            </w:pPr>
            <w:r w:rsidRPr="008B7DEB">
              <w:rPr>
                <w:rFonts w:cs="Times New Roman"/>
              </w:rPr>
              <w:t>CAGCAACTTCAGGGGGAGAG</w:t>
            </w:r>
          </w:p>
        </w:tc>
      </w:tr>
      <w:tr w:rsidR="005E215D" w:rsidRPr="008B7DEB" w14:paraId="76943610" w14:textId="77777777" w:rsidTr="00B973D1">
        <w:trPr>
          <w:trHeight w:val="276"/>
        </w:trPr>
        <w:tc>
          <w:tcPr>
            <w:tcW w:w="3011" w:type="dxa"/>
            <w:tcBorders>
              <w:top w:val="nil"/>
              <w:left w:val="nil"/>
              <w:bottom w:val="nil"/>
              <w:right w:val="nil"/>
            </w:tcBorders>
            <w:noWrap/>
            <w:hideMark/>
          </w:tcPr>
          <w:p w14:paraId="33515A75" w14:textId="77777777" w:rsidR="005E215D" w:rsidRPr="008B7DEB" w:rsidRDefault="005E215D" w:rsidP="001E3433">
            <w:pPr>
              <w:pStyle w:val="af2"/>
              <w:spacing w:line="480" w:lineRule="auto"/>
              <w:ind w:firstLine="480"/>
              <w:rPr>
                <w:rFonts w:cs="Times New Roman"/>
              </w:rPr>
            </w:pPr>
            <w:r w:rsidRPr="008B7DEB">
              <w:rPr>
                <w:rFonts w:cs="Times New Roman"/>
              </w:rPr>
              <w:t>CD274-M R</w:t>
            </w:r>
          </w:p>
        </w:tc>
        <w:tc>
          <w:tcPr>
            <w:tcW w:w="5069" w:type="dxa"/>
            <w:tcBorders>
              <w:top w:val="nil"/>
              <w:left w:val="nil"/>
              <w:bottom w:val="nil"/>
              <w:right w:val="nil"/>
            </w:tcBorders>
            <w:noWrap/>
            <w:hideMark/>
          </w:tcPr>
          <w:p w14:paraId="53080AD4" w14:textId="77777777" w:rsidR="005E215D" w:rsidRPr="008B7DEB" w:rsidRDefault="005E215D" w:rsidP="001E3433">
            <w:pPr>
              <w:pStyle w:val="af2"/>
              <w:spacing w:line="480" w:lineRule="auto"/>
              <w:ind w:firstLine="480"/>
              <w:rPr>
                <w:rFonts w:cs="Times New Roman"/>
              </w:rPr>
            </w:pPr>
            <w:r w:rsidRPr="008B7DEB">
              <w:rPr>
                <w:rFonts w:cs="Times New Roman"/>
              </w:rPr>
              <w:t>CGCACCACCGTAGCTGATTA</w:t>
            </w:r>
          </w:p>
        </w:tc>
      </w:tr>
      <w:tr w:rsidR="005E215D" w:rsidRPr="008B7DEB" w14:paraId="57573A6B" w14:textId="77777777" w:rsidTr="00B973D1">
        <w:trPr>
          <w:trHeight w:val="276"/>
        </w:trPr>
        <w:tc>
          <w:tcPr>
            <w:tcW w:w="3011" w:type="dxa"/>
            <w:tcBorders>
              <w:top w:val="nil"/>
              <w:left w:val="nil"/>
              <w:right w:val="nil"/>
            </w:tcBorders>
            <w:noWrap/>
            <w:hideMark/>
          </w:tcPr>
          <w:p w14:paraId="2EEAF5DB" w14:textId="77777777" w:rsidR="005E215D" w:rsidRPr="008B7DEB" w:rsidRDefault="005E215D" w:rsidP="001E3433">
            <w:pPr>
              <w:pStyle w:val="af2"/>
              <w:spacing w:line="480" w:lineRule="auto"/>
              <w:ind w:firstLine="480"/>
              <w:rPr>
                <w:rFonts w:cs="Times New Roman"/>
              </w:rPr>
            </w:pPr>
            <w:r w:rsidRPr="008B7DEB">
              <w:rPr>
                <w:rFonts w:cs="Times New Roman"/>
              </w:rPr>
              <w:t>ISG15-M F</w:t>
            </w:r>
          </w:p>
        </w:tc>
        <w:tc>
          <w:tcPr>
            <w:tcW w:w="5069" w:type="dxa"/>
            <w:tcBorders>
              <w:top w:val="nil"/>
              <w:left w:val="nil"/>
              <w:right w:val="nil"/>
            </w:tcBorders>
            <w:noWrap/>
            <w:hideMark/>
          </w:tcPr>
          <w:p w14:paraId="06E697B9" w14:textId="77777777" w:rsidR="005E215D" w:rsidRPr="008B7DEB" w:rsidRDefault="005E215D" w:rsidP="001E3433">
            <w:pPr>
              <w:pStyle w:val="af2"/>
              <w:spacing w:line="480" w:lineRule="auto"/>
              <w:ind w:firstLine="480"/>
              <w:rPr>
                <w:rFonts w:cs="Times New Roman"/>
              </w:rPr>
            </w:pPr>
            <w:r w:rsidRPr="008B7DEB">
              <w:rPr>
                <w:rFonts w:cs="Times New Roman"/>
              </w:rPr>
              <w:t>GATCAAGCATTTGCGCCTG</w:t>
            </w:r>
          </w:p>
        </w:tc>
      </w:tr>
      <w:tr w:rsidR="00C65B58" w:rsidRPr="008B7DEB" w14:paraId="7380D1A3" w14:textId="77777777" w:rsidTr="00B973D1">
        <w:trPr>
          <w:trHeight w:val="276"/>
        </w:trPr>
        <w:tc>
          <w:tcPr>
            <w:tcW w:w="3011" w:type="dxa"/>
            <w:tcBorders>
              <w:top w:val="nil"/>
              <w:left w:val="nil"/>
              <w:right w:val="nil"/>
            </w:tcBorders>
            <w:noWrap/>
          </w:tcPr>
          <w:p w14:paraId="0F47667E" w14:textId="0F03B00F" w:rsidR="00C65B58" w:rsidRPr="008B7DEB" w:rsidRDefault="00C65B58" w:rsidP="00C65B58">
            <w:pPr>
              <w:pStyle w:val="af2"/>
              <w:spacing w:line="480" w:lineRule="auto"/>
              <w:ind w:firstLine="480"/>
              <w:rPr>
                <w:rFonts w:cs="Times New Roman"/>
              </w:rPr>
            </w:pPr>
            <w:r w:rsidRPr="008B7DEB">
              <w:rPr>
                <w:rFonts w:cs="Times New Roman"/>
              </w:rPr>
              <w:t>ISG15-M R</w:t>
            </w:r>
          </w:p>
        </w:tc>
        <w:tc>
          <w:tcPr>
            <w:tcW w:w="5069" w:type="dxa"/>
            <w:tcBorders>
              <w:top w:val="nil"/>
              <w:left w:val="nil"/>
              <w:right w:val="nil"/>
            </w:tcBorders>
            <w:noWrap/>
          </w:tcPr>
          <w:p w14:paraId="413398FC" w14:textId="1B85DB49" w:rsidR="00C65B58" w:rsidRPr="008B7DEB" w:rsidRDefault="00C65B58" w:rsidP="00C65B58">
            <w:pPr>
              <w:pStyle w:val="af2"/>
              <w:spacing w:line="480" w:lineRule="auto"/>
              <w:ind w:firstLine="480"/>
              <w:rPr>
                <w:rFonts w:cs="Times New Roman"/>
              </w:rPr>
            </w:pPr>
            <w:r w:rsidRPr="008B7DEB">
              <w:rPr>
                <w:rFonts w:cs="Times New Roman"/>
              </w:rPr>
              <w:t>TTATAACCAACACTGGCTCTGG</w:t>
            </w:r>
          </w:p>
        </w:tc>
      </w:tr>
      <w:tr w:rsidR="00C65B58" w:rsidRPr="008B7DEB" w14:paraId="3C5BE621" w14:textId="77777777" w:rsidTr="00C65B58">
        <w:trPr>
          <w:trHeight w:val="276"/>
        </w:trPr>
        <w:tc>
          <w:tcPr>
            <w:tcW w:w="3011" w:type="dxa"/>
            <w:tcBorders>
              <w:top w:val="nil"/>
              <w:left w:val="nil"/>
              <w:bottom w:val="nil"/>
              <w:right w:val="nil"/>
            </w:tcBorders>
            <w:noWrap/>
          </w:tcPr>
          <w:p w14:paraId="48690D23" w14:textId="26AF104B" w:rsidR="00C65B58" w:rsidRPr="008B7DEB" w:rsidRDefault="00C65B58" w:rsidP="00C65B58">
            <w:pPr>
              <w:pStyle w:val="af2"/>
              <w:spacing w:line="480" w:lineRule="auto"/>
              <w:ind w:firstLine="480"/>
              <w:rPr>
                <w:rFonts w:cs="Times New Roman"/>
              </w:rPr>
            </w:pPr>
            <w:r w:rsidRPr="008B7DEB">
              <w:rPr>
                <w:rFonts w:cs="Times New Roman"/>
              </w:rPr>
              <w:t>ISG12-M F</w:t>
            </w:r>
          </w:p>
        </w:tc>
        <w:tc>
          <w:tcPr>
            <w:tcW w:w="5069" w:type="dxa"/>
            <w:tcBorders>
              <w:top w:val="nil"/>
              <w:left w:val="nil"/>
              <w:bottom w:val="nil"/>
              <w:right w:val="nil"/>
            </w:tcBorders>
            <w:noWrap/>
          </w:tcPr>
          <w:p w14:paraId="0129D1A2" w14:textId="118620AF" w:rsidR="00C65B58" w:rsidRPr="008B7DEB" w:rsidRDefault="0008155E" w:rsidP="00C65B58">
            <w:pPr>
              <w:pStyle w:val="af2"/>
              <w:spacing w:line="480" w:lineRule="auto"/>
              <w:ind w:firstLine="480"/>
              <w:rPr>
                <w:rFonts w:cs="Times New Roman"/>
              </w:rPr>
            </w:pPr>
            <w:r w:rsidRPr="008B7DEB">
              <w:rPr>
                <w:rFonts w:cs="Times New Roman"/>
              </w:rPr>
              <w:t>GTCTTCCTGCACAGTGGACTT</w:t>
            </w:r>
          </w:p>
        </w:tc>
      </w:tr>
      <w:tr w:rsidR="00C65B58" w:rsidRPr="008B7DEB" w14:paraId="76D4DF0F" w14:textId="77777777" w:rsidTr="00C65B58">
        <w:trPr>
          <w:trHeight w:val="276"/>
        </w:trPr>
        <w:tc>
          <w:tcPr>
            <w:tcW w:w="3011" w:type="dxa"/>
            <w:tcBorders>
              <w:top w:val="nil"/>
              <w:left w:val="nil"/>
              <w:bottom w:val="nil"/>
              <w:right w:val="nil"/>
            </w:tcBorders>
            <w:noWrap/>
          </w:tcPr>
          <w:p w14:paraId="2A92D7DA" w14:textId="144D2ADE" w:rsidR="00C65B58" w:rsidRPr="008B7DEB" w:rsidRDefault="00C65B58" w:rsidP="00C65B58">
            <w:pPr>
              <w:pStyle w:val="af2"/>
              <w:spacing w:line="480" w:lineRule="auto"/>
              <w:ind w:firstLine="480"/>
              <w:rPr>
                <w:rFonts w:cs="Times New Roman"/>
              </w:rPr>
            </w:pPr>
            <w:r w:rsidRPr="008B7DEB">
              <w:rPr>
                <w:rFonts w:cs="Times New Roman"/>
              </w:rPr>
              <w:t>ISG12-M R</w:t>
            </w:r>
          </w:p>
        </w:tc>
        <w:tc>
          <w:tcPr>
            <w:tcW w:w="5069" w:type="dxa"/>
            <w:tcBorders>
              <w:top w:val="nil"/>
              <w:left w:val="nil"/>
              <w:bottom w:val="nil"/>
              <w:right w:val="nil"/>
            </w:tcBorders>
            <w:noWrap/>
          </w:tcPr>
          <w:p w14:paraId="5E6F81D6" w14:textId="70EBC219" w:rsidR="00C65B58" w:rsidRPr="008B7DEB" w:rsidRDefault="0008155E" w:rsidP="00C65B58">
            <w:pPr>
              <w:pStyle w:val="af2"/>
              <w:spacing w:line="480" w:lineRule="auto"/>
              <w:ind w:firstLine="480"/>
              <w:rPr>
                <w:rFonts w:cs="Times New Roman"/>
              </w:rPr>
            </w:pPr>
            <w:r w:rsidRPr="008B7DEB">
              <w:rPr>
                <w:rFonts w:cs="Times New Roman"/>
              </w:rPr>
              <w:t>CTAGGGGCATCTGAGTAGGGT</w:t>
            </w:r>
          </w:p>
        </w:tc>
      </w:tr>
      <w:tr w:rsidR="00C65B58" w:rsidRPr="008B7DEB" w14:paraId="2C5C1B49" w14:textId="77777777" w:rsidTr="00C65B58">
        <w:trPr>
          <w:trHeight w:val="276"/>
        </w:trPr>
        <w:tc>
          <w:tcPr>
            <w:tcW w:w="3011" w:type="dxa"/>
            <w:tcBorders>
              <w:top w:val="nil"/>
              <w:left w:val="nil"/>
              <w:bottom w:val="nil"/>
              <w:right w:val="nil"/>
            </w:tcBorders>
            <w:noWrap/>
          </w:tcPr>
          <w:p w14:paraId="114C4B16" w14:textId="3D2C8476" w:rsidR="00C65B58" w:rsidRPr="008B7DEB" w:rsidRDefault="00C65B58" w:rsidP="00C65B58">
            <w:pPr>
              <w:pStyle w:val="af2"/>
              <w:spacing w:line="480" w:lineRule="auto"/>
              <w:ind w:firstLine="480"/>
              <w:rPr>
                <w:rFonts w:cs="Times New Roman"/>
              </w:rPr>
            </w:pPr>
            <w:r w:rsidRPr="008B7DEB">
              <w:rPr>
                <w:rFonts w:cs="Times New Roman"/>
              </w:rPr>
              <w:t>ISG20-M F</w:t>
            </w:r>
          </w:p>
        </w:tc>
        <w:tc>
          <w:tcPr>
            <w:tcW w:w="5069" w:type="dxa"/>
            <w:tcBorders>
              <w:top w:val="nil"/>
              <w:left w:val="nil"/>
              <w:bottom w:val="nil"/>
              <w:right w:val="nil"/>
            </w:tcBorders>
            <w:noWrap/>
          </w:tcPr>
          <w:p w14:paraId="36E939D3" w14:textId="0408DF80" w:rsidR="00C65B58" w:rsidRPr="008B7DEB" w:rsidRDefault="0008155E" w:rsidP="00C65B58">
            <w:pPr>
              <w:pStyle w:val="af2"/>
              <w:spacing w:line="480" w:lineRule="auto"/>
              <w:ind w:firstLine="480"/>
              <w:rPr>
                <w:rFonts w:cs="Times New Roman"/>
              </w:rPr>
            </w:pPr>
            <w:r w:rsidRPr="008B7DEB">
              <w:rPr>
                <w:rFonts w:cs="Times New Roman"/>
              </w:rPr>
              <w:t>TGGGCCTCAAAGGGTGAGT</w:t>
            </w:r>
          </w:p>
        </w:tc>
      </w:tr>
      <w:tr w:rsidR="00C65B58" w:rsidRPr="008B7DEB" w14:paraId="50AFF855" w14:textId="77777777" w:rsidTr="00C65B58">
        <w:trPr>
          <w:trHeight w:val="276"/>
        </w:trPr>
        <w:tc>
          <w:tcPr>
            <w:tcW w:w="3011" w:type="dxa"/>
            <w:tcBorders>
              <w:top w:val="nil"/>
              <w:left w:val="nil"/>
              <w:bottom w:val="single" w:sz="12" w:space="0" w:color="auto"/>
              <w:right w:val="nil"/>
            </w:tcBorders>
            <w:noWrap/>
          </w:tcPr>
          <w:p w14:paraId="7CEE6DC9" w14:textId="33E4C0CC" w:rsidR="00C65B58" w:rsidRPr="008B7DEB" w:rsidRDefault="00C65B58" w:rsidP="00C65B58">
            <w:pPr>
              <w:pStyle w:val="af2"/>
              <w:spacing w:line="480" w:lineRule="auto"/>
              <w:ind w:firstLine="480"/>
              <w:rPr>
                <w:rFonts w:cs="Times New Roman"/>
              </w:rPr>
            </w:pPr>
            <w:r w:rsidRPr="008B7DEB">
              <w:rPr>
                <w:rFonts w:cs="Times New Roman"/>
              </w:rPr>
              <w:t>ISG20-M R</w:t>
            </w:r>
          </w:p>
        </w:tc>
        <w:tc>
          <w:tcPr>
            <w:tcW w:w="5069" w:type="dxa"/>
            <w:tcBorders>
              <w:top w:val="nil"/>
              <w:left w:val="nil"/>
              <w:bottom w:val="single" w:sz="12" w:space="0" w:color="auto"/>
              <w:right w:val="nil"/>
            </w:tcBorders>
            <w:noWrap/>
          </w:tcPr>
          <w:p w14:paraId="61F6B5F9" w14:textId="6F908B1E" w:rsidR="00C65B58" w:rsidRPr="008B7DEB" w:rsidRDefault="0008155E" w:rsidP="00C65B58">
            <w:pPr>
              <w:pStyle w:val="af2"/>
              <w:spacing w:line="480" w:lineRule="auto"/>
              <w:ind w:firstLine="480"/>
              <w:rPr>
                <w:rFonts w:cs="Times New Roman"/>
              </w:rPr>
            </w:pPr>
            <w:r w:rsidRPr="008B7DEB">
              <w:rPr>
                <w:rFonts w:cs="Times New Roman"/>
              </w:rPr>
              <w:t>CGGGTCGGATGTACTTGTCATA</w:t>
            </w:r>
          </w:p>
        </w:tc>
      </w:tr>
    </w:tbl>
    <w:p w14:paraId="157791AC" w14:textId="77777777" w:rsidR="005961E6" w:rsidRPr="008B7DEB" w:rsidRDefault="005961E6" w:rsidP="005961E6">
      <w:pPr>
        <w:rPr>
          <w:rFonts w:cs="Times New Roman"/>
        </w:rPr>
      </w:pPr>
    </w:p>
    <w:p w14:paraId="0F042A5F" w14:textId="34E377CC" w:rsidR="005E215D" w:rsidRPr="008B7DEB" w:rsidRDefault="005E215D" w:rsidP="001E3433">
      <w:pPr>
        <w:pStyle w:val="1"/>
        <w:rPr>
          <w:rFonts w:eastAsiaTheme="minorEastAsia" w:cs="Times New Roman"/>
        </w:rPr>
      </w:pPr>
      <w:r w:rsidRPr="008B7DEB">
        <w:rPr>
          <w:rFonts w:cs="Times New Roman"/>
        </w:rPr>
        <w:t>References</w:t>
      </w:r>
    </w:p>
    <w:p w14:paraId="18E2C0C2" w14:textId="10E886D7" w:rsidR="00DE2607" w:rsidRPr="00DE2607" w:rsidRDefault="00DD58E2" w:rsidP="00DE2607">
      <w:pPr>
        <w:pStyle w:val="EndNoteBibliography"/>
        <w:spacing w:after="0"/>
        <w:ind w:left="720" w:hanging="720"/>
      </w:pPr>
      <w:r w:rsidRPr="008B7DEB">
        <w:fldChar w:fldCharType="begin"/>
      </w:r>
      <w:r w:rsidRPr="008B7DEB">
        <w:instrText xml:space="preserve"> ADDIN EN.REFLIST </w:instrText>
      </w:r>
      <w:r w:rsidRPr="008B7DEB">
        <w:fldChar w:fldCharType="separate"/>
      </w:r>
      <w:r w:rsidR="00DE2607" w:rsidRPr="00DE2607">
        <w:t xml:space="preserve">[1] Barrett T, Wilhite SE, Ledoux P, Evangelista C, Kim IF, Tomashevsky M, et al., NCBI GEO: archive for functional genomics data sets--update. </w:t>
      </w:r>
      <w:r w:rsidR="00DE2607" w:rsidRPr="00DE2607">
        <w:rPr>
          <w:i/>
        </w:rPr>
        <w:t xml:space="preserve">Nucleic Acids Res. </w:t>
      </w:r>
      <w:r w:rsidR="00DE2607" w:rsidRPr="00DE2607">
        <w:t xml:space="preserve">2013;41(Database issue):D991-5. </w:t>
      </w:r>
      <w:hyperlink r:id="rId11" w:history="1">
        <w:r w:rsidR="00DE2607" w:rsidRPr="00DE2607">
          <w:rPr>
            <w:rStyle w:val="af3"/>
          </w:rPr>
          <w:t>https://doi.org/10.1093/nar/gks1193</w:t>
        </w:r>
      </w:hyperlink>
      <w:r w:rsidR="00DE2607" w:rsidRPr="00DE2607">
        <w:t>.</w:t>
      </w:r>
    </w:p>
    <w:p w14:paraId="7562CBF1" w14:textId="3CBD5882" w:rsidR="00DE2607" w:rsidRPr="00DE2607" w:rsidRDefault="00DE2607" w:rsidP="00DE2607">
      <w:pPr>
        <w:pStyle w:val="EndNoteBibliography"/>
        <w:spacing w:after="0"/>
        <w:ind w:left="720" w:hanging="720"/>
      </w:pPr>
      <w:r w:rsidRPr="00DE2607">
        <w:t xml:space="preserve">[2] Sanz-Pamplona R, Berenguer A, Cordero D, Molleví DG, Crous-Bou M, Sole X, et al., Aberrant gene expression in mucosa adjacent to tumor reveals a molecular crosstalk in colon cancer. </w:t>
      </w:r>
      <w:r w:rsidRPr="00DE2607">
        <w:rPr>
          <w:i/>
        </w:rPr>
        <w:t xml:space="preserve">Mol Cancer. </w:t>
      </w:r>
      <w:r w:rsidRPr="00DE2607">
        <w:t xml:space="preserve">2014;13(46. </w:t>
      </w:r>
      <w:hyperlink r:id="rId12" w:history="1">
        <w:r w:rsidRPr="00DE2607">
          <w:rPr>
            <w:rStyle w:val="af3"/>
          </w:rPr>
          <w:t>https://doi.org/10.1186/1476-4598-13-46</w:t>
        </w:r>
      </w:hyperlink>
      <w:r w:rsidRPr="00DE2607">
        <w:t>.</w:t>
      </w:r>
    </w:p>
    <w:p w14:paraId="684938A6" w14:textId="78223DE4" w:rsidR="00DE2607" w:rsidRPr="00DE2607" w:rsidRDefault="00DE2607" w:rsidP="00DE2607">
      <w:pPr>
        <w:pStyle w:val="EndNoteBibliography"/>
        <w:spacing w:after="0"/>
        <w:ind w:left="720" w:hanging="720"/>
      </w:pPr>
      <w:r w:rsidRPr="00DE2607">
        <w:t xml:space="preserve">[3] Smith JJ, Deane NG, Wu F, Merchant NB, Zhang B, Jiang A, et al., Experimentally derived metastasis gene expression profile predicts recurrence and death in patients with colon cancer. </w:t>
      </w:r>
      <w:r w:rsidRPr="00DE2607">
        <w:rPr>
          <w:i/>
        </w:rPr>
        <w:t xml:space="preserve">Gastroenterology. </w:t>
      </w:r>
      <w:r w:rsidRPr="00DE2607">
        <w:t xml:space="preserve">2010;138(3):958-68. </w:t>
      </w:r>
      <w:hyperlink r:id="rId13" w:history="1">
        <w:r w:rsidRPr="00DE2607">
          <w:rPr>
            <w:rStyle w:val="af3"/>
          </w:rPr>
          <w:t>https://doi.org/10.1053/j.gastro.2009.11.005</w:t>
        </w:r>
      </w:hyperlink>
      <w:r w:rsidRPr="00DE2607">
        <w:t>.</w:t>
      </w:r>
    </w:p>
    <w:p w14:paraId="62C899EF" w14:textId="48273DE3" w:rsidR="00DE2607" w:rsidRPr="00DE2607" w:rsidRDefault="00DE2607" w:rsidP="00DE2607">
      <w:pPr>
        <w:pStyle w:val="EndNoteBibliography"/>
        <w:spacing w:after="0"/>
        <w:ind w:left="720" w:hanging="720"/>
      </w:pPr>
      <w:r w:rsidRPr="00DE2607">
        <w:t xml:space="preserve">[4] Chen DT, Hernandez JM, Shibata D, Mccarthy SM, Humphries LA, Clark W, et al., Complementary strand microRNAs mediate acquisition of metastatic potential in colonic adenocarcinoma. </w:t>
      </w:r>
      <w:r w:rsidRPr="00DE2607">
        <w:rPr>
          <w:i/>
        </w:rPr>
        <w:t xml:space="preserve">J Gastrointest Surg. </w:t>
      </w:r>
      <w:r w:rsidRPr="00DE2607">
        <w:t xml:space="preserve">2012;16(5):905-12; discussion 912-3. </w:t>
      </w:r>
      <w:hyperlink r:id="rId14" w:history="1">
        <w:r w:rsidRPr="00DE2607">
          <w:rPr>
            <w:rStyle w:val="af3"/>
          </w:rPr>
          <w:t>https://doi.org/10.1007/s11605-011-1815-0</w:t>
        </w:r>
      </w:hyperlink>
      <w:r w:rsidRPr="00DE2607">
        <w:t>.</w:t>
      </w:r>
    </w:p>
    <w:p w14:paraId="2B178B45" w14:textId="6681B151" w:rsidR="00DE2607" w:rsidRPr="00DE2607" w:rsidRDefault="00DE2607" w:rsidP="00DE2607">
      <w:pPr>
        <w:pStyle w:val="EndNoteBibliography"/>
        <w:spacing w:after="0"/>
        <w:ind w:left="720" w:hanging="720"/>
      </w:pPr>
      <w:r w:rsidRPr="00DE2607">
        <w:lastRenderedPageBreak/>
        <w:t xml:space="preserve">[5] Tripathi MK, Deane NG, Zhu J, An H, Mima S, Wang X, et al., Nuclear factor of activated T-cell activity is associated with metastatic capacity in colon cancer. </w:t>
      </w:r>
      <w:r w:rsidRPr="00DE2607">
        <w:rPr>
          <w:i/>
        </w:rPr>
        <w:t xml:space="preserve">Cancer Res. </w:t>
      </w:r>
      <w:r w:rsidRPr="00DE2607">
        <w:t xml:space="preserve">2014;74(23):6947-57. </w:t>
      </w:r>
      <w:hyperlink r:id="rId15" w:history="1">
        <w:r w:rsidRPr="00DE2607">
          <w:rPr>
            <w:rStyle w:val="af3"/>
          </w:rPr>
          <w:t>https://doi.org/10.1158/0008-5472.Can-14-1592</w:t>
        </w:r>
      </w:hyperlink>
      <w:r w:rsidRPr="00DE2607">
        <w:t>.</w:t>
      </w:r>
    </w:p>
    <w:p w14:paraId="6303FC83" w14:textId="10B711E2" w:rsidR="00DE2607" w:rsidRPr="00DE2607" w:rsidRDefault="00DE2607" w:rsidP="00DE2607">
      <w:pPr>
        <w:pStyle w:val="EndNoteBibliography"/>
        <w:spacing w:after="0"/>
        <w:ind w:left="720" w:hanging="720"/>
      </w:pPr>
      <w:r w:rsidRPr="00DE2607">
        <w:t xml:space="preserve">[6] Thorsteinsson M, Kirkeby LT, Hansen R, Lund LR, Sørensen LT, Gerds TA, et al., Gene expression profiles in stages II and III colon cancers: application of a 128-gene signature. </w:t>
      </w:r>
      <w:r w:rsidRPr="00DE2607">
        <w:rPr>
          <w:i/>
        </w:rPr>
        <w:t xml:space="preserve">Int J Colorectal Dis. </w:t>
      </w:r>
      <w:r w:rsidRPr="00DE2607">
        <w:t xml:space="preserve">2012;27(12):1579-86. </w:t>
      </w:r>
      <w:hyperlink r:id="rId16" w:history="1">
        <w:r w:rsidRPr="00DE2607">
          <w:rPr>
            <w:rStyle w:val="af3"/>
          </w:rPr>
          <w:t>https://doi.org/10.1007/s00384-012-1517-4</w:t>
        </w:r>
      </w:hyperlink>
      <w:r w:rsidRPr="00DE2607">
        <w:t>.</w:t>
      </w:r>
    </w:p>
    <w:p w14:paraId="144A77A0" w14:textId="41844307" w:rsidR="00DE2607" w:rsidRPr="00DE2607" w:rsidRDefault="00DE2607" w:rsidP="00DE2607">
      <w:pPr>
        <w:pStyle w:val="EndNoteBibliography"/>
        <w:spacing w:after="0"/>
        <w:ind w:left="720" w:hanging="720"/>
      </w:pPr>
      <w:r w:rsidRPr="00DE2607">
        <w:t xml:space="preserve">[7] Musella V, Verderio P, Reid JF, Pizzamiglio S, Gariboldi M, Callari M, et al., Effects of warm ischemic time on gene expression profiling in colorectal cancer tissues and normal mucosa. </w:t>
      </w:r>
      <w:r w:rsidRPr="00DE2607">
        <w:rPr>
          <w:i/>
        </w:rPr>
        <w:t xml:space="preserve">PLoS One. </w:t>
      </w:r>
      <w:r w:rsidRPr="00DE2607">
        <w:t xml:space="preserve">2013;8(1):e53406. </w:t>
      </w:r>
      <w:hyperlink r:id="rId17" w:history="1">
        <w:r w:rsidRPr="00DE2607">
          <w:rPr>
            <w:rStyle w:val="af3"/>
          </w:rPr>
          <w:t>https://doi.org/10.1371/journal.pone.0053406</w:t>
        </w:r>
      </w:hyperlink>
      <w:r w:rsidRPr="00DE2607">
        <w:t>.</w:t>
      </w:r>
    </w:p>
    <w:p w14:paraId="66F8C182" w14:textId="155B75C3" w:rsidR="00DE2607" w:rsidRPr="00DE2607" w:rsidRDefault="00DE2607" w:rsidP="00DE2607">
      <w:pPr>
        <w:pStyle w:val="EndNoteBibliography"/>
        <w:spacing w:after="0"/>
        <w:ind w:left="720" w:hanging="720"/>
      </w:pPr>
      <w:r w:rsidRPr="00DE2607">
        <w:t xml:space="preserve">[8] Marisa L, De Reyniès A, Duval A, Selves J, Gaub MP, Vescovo L, et al., Gene expression classification of colon cancer into molecular subtypes: characterization, validation, and prognostic value. </w:t>
      </w:r>
      <w:r w:rsidRPr="00DE2607">
        <w:rPr>
          <w:i/>
        </w:rPr>
        <w:t xml:space="preserve">PLoS Med. </w:t>
      </w:r>
      <w:r w:rsidRPr="00DE2607">
        <w:t xml:space="preserve">2013;10(5):e1001453. </w:t>
      </w:r>
      <w:hyperlink r:id="rId18" w:history="1">
        <w:r w:rsidRPr="00DE2607">
          <w:rPr>
            <w:rStyle w:val="af3"/>
          </w:rPr>
          <w:t>https://doi.org/10.1371/journal.pmed.1001453</w:t>
        </w:r>
      </w:hyperlink>
      <w:r w:rsidRPr="00DE2607">
        <w:t>.</w:t>
      </w:r>
    </w:p>
    <w:p w14:paraId="6AFBF4DA" w14:textId="20B7C88E" w:rsidR="00DE2607" w:rsidRPr="00DE2607" w:rsidRDefault="00DE2607" w:rsidP="00DE2607">
      <w:pPr>
        <w:pStyle w:val="EndNoteBibliography"/>
        <w:spacing w:after="0"/>
        <w:ind w:left="720" w:hanging="720"/>
      </w:pPr>
      <w:r w:rsidRPr="00DE2607">
        <w:t xml:space="preserve">[9] Laibe S, Lagarde A, Ferrari A, Monges G, Birnbaum D, and Olschwang S, A seven-gene signature aggregates a subgroup of stage II colon cancers with stage III. </w:t>
      </w:r>
      <w:r w:rsidRPr="00DE2607">
        <w:rPr>
          <w:i/>
        </w:rPr>
        <w:t xml:space="preserve">Omics. </w:t>
      </w:r>
      <w:r w:rsidRPr="00DE2607">
        <w:t xml:space="preserve">2012;16(10):560-5. </w:t>
      </w:r>
      <w:hyperlink r:id="rId19" w:history="1">
        <w:r w:rsidRPr="00DE2607">
          <w:rPr>
            <w:rStyle w:val="af3"/>
          </w:rPr>
          <w:t>https://doi.org/10.1089/omi.2012.0039</w:t>
        </w:r>
      </w:hyperlink>
      <w:r w:rsidRPr="00DE2607">
        <w:t>.</w:t>
      </w:r>
    </w:p>
    <w:p w14:paraId="648CAE79" w14:textId="1B58270B" w:rsidR="00DE2607" w:rsidRPr="00DE2607" w:rsidRDefault="00DE2607" w:rsidP="00DE2607">
      <w:pPr>
        <w:pStyle w:val="EndNoteBibliography"/>
        <w:spacing w:after="0"/>
        <w:ind w:left="720" w:hanging="720"/>
      </w:pPr>
      <w:r w:rsidRPr="00DE2607">
        <w:t xml:space="preserve">[10] Sheffer M, Bacolod MD, Zuk O, Giardina SF, Pincas H, Barany F, et al., Association of survival and disease progression with chromosomal instability: a genomic exploration of colorectal cancer. </w:t>
      </w:r>
      <w:r w:rsidRPr="00DE2607">
        <w:rPr>
          <w:i/>
        </w:rPr>
        <w:t xml:space="preserve">Proc Natl Acad Sci U S A. </w:t>
      </w:r>
      <w:r w:rsidRPr="00DE2607">
        <w:t xml:space="preserve">2009;106(17):7131-6. </w:t>
      </w:r>
      <w:hyperlink r:id="rId20" w:history="1">
        <w:r w:rsidRPr="00DE2607">
          <w:rPr>
            <w:rStyle w:val="af3"/>
          </w:rPr>
          <w:t>https://doi.org/10.1073/pnas.0902232106</w:t>
        </w:r>
      </w:hyperlink>
      <w:r w:rsidRPr="00DE2607">
        <w:t>.</w:t>
      </w:r>
    </w:p>
    <w:p w14:paraId="61815B96" w14:textId="5FCB6B2C" w:rsidR="00DE2607" w:rsidRPr="00DE2607" w:rsidRDefault="00DE2607" w:rsidP="00DE2607">
      <w:pPr>
        <w:pStyle w:val="EndNoteBibliography"/>
        <w:spacing w:after="0"/>
        <w:ind w:left="720" w:hanging="720"/>
      </w:pPr>
      <w:r w:rsidRPr="00DE2607">
        <w:t xml:space="preserve">[11] Yu G, Wang LG, Han Y, and He QY, clusterProfiler: an R package for comparing biological themes among gene clusters. </w:t>
      </w:r>
      <w:r w:rsidRPr="00DE2607">
        <w:rPr>
          <w:i/>
        </w:rPr>
        <w:t xml:space="preserve">Omics : a journal of integrative biology. </w:t>
      </w:r>
      <w:r w:rsidRPr="00DE2607">
        <w:t xml:space="preserve">2012;16(5):284-7. </w:t>
      </w:r>
      <w:hyperlink r:id="rId21" w:history="1">
        <w:r w:rsidRPr="00DE2607">
          <w:rPr>
            <w:rStyle w:val="af3"/>
          </w:rPr>
          <w:t>https://doi.org/10.1089/omi.2011.0118</w:t>
        </w:r>
      </w:hyperlink>
      <w:r w:rsidRPr="00DE2607">
        <w:t>.</w:t>
      </w:r>
    </w:p>
    <w:p w14:paraId="297FA18B" w14:textId="05C31BE8" w:rsidR="00DE2607" w:rsidRPr="00DE2607" w:rsidRDefault="00DE2607" w:rsidP="00DE2607">
      <w:pPr>
        <w:pStyle w:val="EndNoteBibliography"/>
        <w:spacing w:after="0"/>
        <w:ind w:left="720" w:hanging="720"/>
      </w:pPr>
      <w:r w:rsidRPr="00DE2607">
        <w:t xml:space="preserve">[12] Chin CH, Chen SH, Wu HH, Ho CW, Ko MT, and Lin CY, cytoHubba: identifying hub objects and sub-networks from complex interactome. </w:t>
      </w:r>
      <w:r w:rsidRPr="00DE2607">
        <w:rPr>
          <w:i/>
        </w:rPr>
        <w:t xml:space="preserve">BMC systems biology. </w:t>
      </w:r>
      <w:r w:rsidRPr="00DE2607">
        <w:t xml:space="preserve">2014;8 Suppl 4(Suppl 4):S11. </w:t>
      </w:r>
      <w:hyperlink r:id="rId22" w:history="1">
        <w:r w:rsidRPr="00DE2607">
          <w:rPr>
            <w:rStyle w:val="af3"/>
          </w:rPr>
          <w:t>https://doi.org/10.1186/1752-0509-8-s4-s11</w:t>
        </w:r>
      </w:hyperlink>
      <w:r w:rsidRPr="00DE2607">
        <w:t>.</w:t>
      </w:r>
    </w:p>
    <w:p w14:paraId="00B970CD" w14:textId="309776E8" w:rsidR="00DE2607" w:rsidRPr="00DE2607" w:rsidRDefault="00DE2607" w:rsidP="00DE2607">
      <w:pPr>
        <w:pStyle w:val="EndNoteBibliography"/>
        <w:spacing w:after="0"/>
        <w:ind w:left="720" w:hanging="720"/>
      </w:pPr>
      <w:r w:rsidRPr="00DE2607">
        <w:t xml:space="preserve">[13] Bindea G, Mlecnik B, Hackl H, Charoentong P, Tosolini M, Kirilovsky A, et al., ClueGO: a Cytoscape plug-in to decipher functionally grouped gene ontology and pathway annotation networks. </w:t>
      </w:r>
      <w:r w:rsidRPr="00DE2607">
        <w:rPr>
          <w:i/>
        </w:rPr>
        <w:t xml:space="preserve">Bioinformatics (Oxford, England). </w:t>
      </w:r>
      <w:r w:rsidRPr="00DE2607">
        <w:t xml:space="preserve">2009;25(8):1091-3. </w:t>
      </w:r>
      <w:hyperlink r:id="rId23" w:history="1">
        <w:r w:rsidRPr="00DE2607">
          <w:rPr>
            <w:rStyle w:val="af3"/>
          </w:rPr>
          <w:t>https://doi.org/10.1093/bioinformatics/btp101</w:t>
        </w:r>
      </w:hyperlink>
      <w:r w:rsidRPr="00DE2607">
        <w:t>.</w:t>
      </w:r>
    </w:p>
    <w:p w14:paraId="7168D413" w14:textId="4B5041EF" w:rsidR="00DE2607" w:rsidRPr="00DE2607" w:rsidRDefault="00DE2607" w:rsidP="00DE2607">
      <w:pPr>
        <w:pStyle w:val="EndNoteBibliography"/>
        <w:spacing w:after="0"/>
        <w:ind w:left="720" w:hanging="720"/>
      </w:pPr>
      <w:r w:rsidRPr="00DE2607">
        <w:t xml:space="preserve">[14] Bindea G, Galon J, and Mlecnik B, CluePedia Cytoscape plugin: pathway insights using integrated experimental and in silico data. </w:t>
      </w:r>
      <w:r w:rsidRPr="00DE2607">
        <w:rPr>
          <w:i/>
        </w:rPr>
        <w:t xml:space="preserve">Bioinformatics (Oxford, England). </w:t>
      </w:r>
      <w:r w:rsidRPr="00DE2607">
        <w:t xml:space="preserve">2013;29(5):661-3. </w:t>
      </w:r>
      <w:hyperlink r:id="rId24" w:history="1">
        <w:r w:rsidRPr="00DE2607">
          <w:rPr>
            <w:rStyle w:val="af3"/>
          </w:rPr>
          <w:t>https://doi.org/10.1093/bioinformatics/btt019</w:t>
        </w:r>
      </w:hyperlink>
      <w:r w:rsidRPr="00DE2607">
        <w:t>.</w:t>
      </w:r>
    </w:p>
    <w:p w14:paraId="65B8A81B" w14:textId="46D052AF" w:rsidR="00DE2607" w:rsidRPr="00DE2607" w:rsidRDefault="00DE2607" w:rsidP="00DE2607">
      <w:pPr>
        <w:pStyle w:val="EndNoteBibliography"/>
        <w:spacing w:after="0"/>
        <w:ind w:left="720" w:hanging="720"/>
      </w:pPr>
      <w:r w:rsidRPr="00DE2607">
        <w:t xml:space="preserve">[15] Shannon P, Markiel A, Ozier O, Baliga NS, Wang JT, Ramage D, et al., Cytoscape: a software environment for integrated models of biomolecular interaction networks. </w:t>
      </w:r>
      <w:r w:rsidRPr="00DE2607">
        <w:rPr>
          <w:i/>
        </w:rPr>
        <w:t xml:space="preserve">Genome research. </w:t>
      </w:r>
      <w:r w:rsidRPr="00DE2607">
        <w:t xml:space="preserve">2003;13(11):2498-504. </w:t>
      </w:r>
      <w:hyperlink r:id="rId25" w:history="1">
        <w:r w:rsidRPr="00DE2607">
          <w:rPr>
            <w:rStyle w:val="af3"/>
          </w:rPr>
          <w:t>https://doi.org/10.1101/gr.1239303</w:t>
        </w:r>
      </w:hyperlink>
      <w:r w:rsidRPr="00DE2607">
        <w:t>.</w:t>
      </w:r>
    </w:p>
    <w:p w14:paraId="16FCE698" w14:textId="256BC902" w:rsidR="00DE2607" w:rsidRPr="00DE2607" w:rsidRDefault="00DE2607" w:rsidP="00DE2607">
      <w:pPr>
        <w:pStyle w:val="EndNoteBibliography"/>
        <w:spacing w:after="0"/>
        <w:ind w:left="720" w:hanging="720"/>
      </w:pPr>
      <w:r w:rsidRPr="00DE2607">
        <w:t xml:space="preserve">[16] Newman AM, Liu CL, Green MR, Gentles AJ, Feng W, Xu Y, et al., Robust enumeration of cell subsets from tissue expression profiles. </w:t>
      </w:r>
      <w:r w:rsidRPr="00DE2607">
        <w:rPr>
          <w:i/>
        </w:rPr>
        <w:t xml:space="preserve">Nature Methods. </w:t>
      </w:r>
      <w:r w:rsidRPr="00DE2607">
        <w:t xml:space="preserve">2015;12(5):453-457. </w:t>
      </w:r>
      <w:hyperlink r:id="rId26" w:history="1">
        <w:r w:rsidRPr="00DE2607">
          <w:rPr>
            <w:rStyle w:val="af3"/>
          </w:rPr>
          <w:t>https://doi.org/10.1038/nmeth.3337</w:t>
        </w:r>
      </w:hyperlink>
      <w:r w:rsidRPr="00DE2607">
        <w:t>.</w:t>
      </w:r>
    </w:p>
    <w:p w14:paraId="387504CB" w14:textId="3504DCE6" w:rsidR="00DE2607" w:rsidRPr="00DE2607" w:rsidRDefault="00DE2607" w:rsidP="00DE2607">
      <w:pPr>
        <w:pStyle w:val="EndNoteBibliography"/>
        <w:spacing w:after="0"/>
        <w:ind w:left="720" w:hanging="720"/>
      </w:pPr>
      <w:r w:rsidRPr="00DE2607">
        <w:lastRenderedPageBreak/>
        <w:t xml:space="preserve">[17] Becht E, Giraldo NA, Lacroix L, Buttard B, Elarouci N, Petitprez F, et al., Estimating the population abundance of tissue-infiltrating immune and stromal cell populations using gene expression. </w:t>
      </w:r>
      <w:r w:rsidRPr="00DE2607">
        <w:rPr>
          <w:i/>
        </w:rPr>
        <w:t xml:space="preserve">Genome biology. </w:t>
      </w:r>
      <w:r w:rsidRPr="00DE2607">
        <w:t xml:space="preserve">2016;17(1):218. </w:t>
      </w:r>
      <w:hyperlink r:id="rId27" w:history="1">
        <w:r w:rsidRPr="00DE2607">
          <w:rPr>
            <w:rStyle w:val="af3"/>
          </w:rPr>
          <w:t>https://doi.org/10.1186/s13059-016-1070-5</w:t>
        </w:r>
      </w:hyperlink>
      <w:r w:rsidRPr="00DE2607">
        <w:t>.</w:t>
      </w:r>
    </w:p>
    <w:p w14:paraId="4DD13F73" w14:textId="1970404D" w:rsidR="00DE2607" w:rsidRPr="00DE2607" w:rsidRDefault="00DE2607" w:rsidP="00DE2607">
      <w:pPr>
        <w:pStyle w:val="EndNoteBibliography"/>
        <w:spacing w:after="0"/>
        <w:ind w:left="720" w:hanging="720"/>
      </w:pPr>
      <w:r w:rsidRPr="00DE2607">
        <w:t xml:space="preserve">[18] Xiao H, Zhang J, Wang K, Song K, Zheng H, Yang J, et al., A Cancer-Specific Qualitative Method for Estimating the Proportion of Tumor-Infiltrating Immune Cells. </w:t>
      </w:r>
      <w:r w:rsidRPr="00DE2607">
        <w:rPr>
          <w:i/>
        </w:rPr>
        <w:t xml:space="preserve">Frontiers in immunology. </w:t>
      </w:r>
      <w:r w:rsidRPr="00DE2607">
        <w:t xml:space="preserve">2021;12(672031. </w:t>
      </w:r>
      <w:hyperlink r:id="rId28" w:history="1">
        <w:r w:rsidRPr="00DE2607">
          <w:rPr>
            <w:rStyle w:val="af3"/>
          </w:rPr>
          <w:t>https://doi.org/10.3389/fimmu.2021.672031</w:t>
        </w:r>
      </w:hyperlink>
      <w:r w:rsidRPr="00DE2607">
        <w:t>.</w:t>
      </w:r>
    </w:p>
    <w:p w14:paraId="7CC48673" w14:textId="77895391" w:rsidR="00DE2607" w:rsidRPr="00DE2607" w:rsidRDefault="00DE2607" w:rsidP="00DE2607">
      <w:pPr>
        <w:pStyle w:val="EndNoteBibliography"/>
        <w:spacing w:after="0"/>
        <w:ind w:left="720" w:hanging="720"/>
      </w:pPr>
      <w:r w:rsidRPr="00DE2607">
        <w:t xml:space="preserve">[19] Li T, Fu J, Zeng Z, Cohen D, Li J, Chen Q, et al., TIMER2.0 for analysis of tumor-infiltrating immune cells. </w:t>
      </w:r>
      <w:r w:rsidRPr="00DE2607">
        <w:rPr>
          <w:i/>
        </w:rPr>
        <w:t xml:space="preserve">Nucleic acids research. </w:t>
      </w:r>
      <w:r w:rsidRPr="00DE2607">
        <w:t xml:space="preserve">2020;48(W1):W509-w514. </w:t>
      </w:r>
      <w:hyperlink r:id="rId29" w:history="1">
        <w:r w:rsidRPr="00DE2607">
          <w:rPr>
            <w:rStyle w:val="af3"/>
          </w:rPr>
          <w:t>https://doi.org/10.1093/nar/gkaa407</w:t>
        </w:r>
      </w:hyperlink>
      <w:r w:rsidRPr="00DE2607">
        <w:t>.</w:t>
      </w:r>
    </w:p>
    <w:p w14:paraId="72FDFE12" w14:textId="4B378828" w:rsidR="00DE2607" w:rsidRPr="00DE2607" w:rsidRDefault="00DE2607" w:rsidP="00DE2607">
      <w:pPr>
        <w:pStyle w:val="EndNoteBibliography"/>
        <w:ind w:left="720" w:hanging="720"/>
      </w:pPr>
      <w:r w:rsidRPr="00DE2607">
        <w:t xml:space="preserve">[20] Braun DA, Hou Y, Bakouny Z, Ficial M, Sant' Angelo M, Forman J, et al., Interplay of somatic alterations and immune infiltration modulates response to PD-1 blockade in advanced clear cell renal cell carcinoma. </w:t>
      </w:r>
      <w:r w:rsidRPr="00DE2607">
        <w:rPr>
          <w:i/>
        </w:rPr>
        <w:t xml:space="preserve">Nat Med. </w:t>
      </w:r>
      <w:r w:rsidRPr="00DE2607">
        <w:t xml:space="preserve">2020;26(6):909-918. </w:t>
      </w:r>
      <w:hyperlink r:id="rId30" w:history="1">
        <w:r w:rsidRPr="00DE2607">
          <w:rPr>
            <w:rStyle w:val="af3"/>
          </w:rPr>
          <w:t>https://doi.org/10.1038/s41591-020-0839-y</w:t>
        </w:r>
      </w:hyperlink>
      <w:r w:rsidRPr="00DE2607">
        <w:t>.</w:t>
      </w:r>
    </w:p>
    <w:p w14:paraId="55702881" w14:textId="7750D4BB" w:rsidR="00E750CC" w:rsidRPr="008B7DEB" w:rsidRDefault="00DD58E2" w:rsidP="001E3433">
      <w:pPr>
        <w:spacing w:line="276" w:lineRule="auto"/>
        <w:rPr>
          <w:rFonts w:cs="Times New Roman"/>
        </w:rPr>
      </w:pPr>
      <w:r w:rsidRPr="008B7DEB">
        <w:rPr>
          <w:rFonts w:cs="Times New Roman"/>
        </w:rPr>
        <w:fldChar w:fldCharType="end"/>
      </w:r>
    </w:p>
    <w:sectPr w:rsidR="00E750CC" w:rsidRPr="008B7D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EC5BD" w14:textId="77777777" w:rsidR="005161C1" w:rsidRDefault="005161C1" w:rsidP="00DD58E2">
      <w:pPr>
        <w:spacing w:after="0" w:line="240" w:lineRule="auto"/>
      </w:pPr>
      <w:r>
        <w:separator/>
      </w:r>
    </w:p>
  </w:endnote>
  <w:endnote w:type="continuationSeparator" w:id="0">
    <w:p w14:paraId="3B7460A3" w14:textId="77777777" w:rsidR="005161C1" w:rsidRDefault="005161C1" w:rsidP="00DD5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94D1" w14:textId="77777777" w:rsidR="005161C1" w:rsidRDefault="005161C1" w:rsidP="00DD58E2">
      <w:pPr>
        <w:spacing w:after="0" w:line="240" w:lineRule="auto"/>
      </w:pPr>
      <w:r>
        <w:separator/>
      </w:r>
    </w:p>
  </w:footnote>
  <w:footnote w:type="continuationSeparator" w:id="0">
    <w:p w14:paraId="5B63BB87" w14:textId="77777777" w:rsidR="005161C1" w:rsidRDefault="005161C1" w:rsidP="00DD58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411DFE"/>
    <w:multiLevelType w:val="multilevel"/>
    <w:tmpl w:val="6A411DFE"/>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244796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bio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xzep2f9vfa2lerp2avtdfxvrpa2zpard9s&quot;&gt;My EndNote Library&lt;record-ids&gt;&lt;item&gt;125&lt;/item&gt;&lt;item&gt;126&lt;/item&gt;&lt;item&gt;127&lt;/item&gt;&lt;item&gt;128&lt;/item&gt;&lt;item&gt;129&lt;/item&gt;&lt;item&gt;130&lt;/item&gt;&lt;item&gt;131&lt;/item&gt;&lt;item&gt;132&lt;/item&gt;&lt;item&gt;133&lt;/item&gt;&lt;item&gt;134&lt;/item&gt;&lt;/record-ids&gt;&lt;/item&gt;&lt;/Libraries&gt;"/>
  </w:docVars>
  <w:rsids>
    <w:rsidRoot w:val="00CF640B"/>
    <w:rsid w:val="0008155E"/>
    <w:rsid w:val="000A1824"/>
    <w:rsid w:val="00117D1C"/>
    <w:rsid w:val="00152FE4"/>
    <w:rsid w:val="00177D09"/>
    <w:rsid w:val="00187AC0"/>
    <w:rsid w:val="001B2D5B"/>
    <w:rsid w:val="001B6E37"/>
    <w:rsid w:val="001E3433"/>
    <w:rsid w:val="0023399C"/>
    <w:rsid w:val="002E634C"/>
    <w:rsid w:val="00327C96"/>
    <w:rsid w:val="003320FD"/>
    <w:rsid w:val="0039114A"/>
    <w:rsid w:val="003B396E"/>
    <w:rsid w:val="003C7FAC"/>
    <w:rsid w:val="00404EB3"/>
    <w:rsid w:val="004A703C"/>
    <w:rsid w:val="005161C1"/>
    <w:rsid w:val="00521CF5"/>
    <w:rsid w:val="00575400"/>
    <w:rsid w:val="005961E6"/>
    <w:rsid w:val="005E215D"/>
    <w:rsid w:val="00693CAC"/>
    <w:rsid w:val="006A7669"/>
    <w:rsid w:val="007214DC"/>
    <w:rsid w:val="0072424E"/>
    <w:rsid w:val="007766E4"/>
    <w:rsid w:val="00791F01"/>
    <w:rsid w:val="007A5250"/>
    <w:rsid w:val="007B1436"/>
    <w:rsid w:val="007C1038"/>
    <w:rsid w:val="007D0191"/>
    <w:rsid w:val="007F2E09"/>
    <w:rsid w:val="00854861"/>
    <w:rsid w:val="00860136"/>
    <w:rsid w:val="00871435"/>
    <w:rsid w:val="00876298"/>
    <w:rsid w:val="00895EFB"/>
    <w:rsid w:val="00896E8E"/>
    <w:rsid w:val="008A2E80"/>
    <w:rsid w:val="008B7DEB"/>
    <w:rsid w:val="009435C1"/>
    <w:rsid w:val="009C000E"/>
    <w:rsid w:val="00A034C2"/>
    <w:rsid w:val="00A11C56"/>
    <w:rsid w:val="00A32DEC"/>
    <w:rsid w:val="00A37496"/>
    <w:rsid w:val="00A4784A"/>
    <w:rsid w:val="00A62BA0"/>
    <w:rsid w:val="00A65A01"/>
    <w:rsid w:val="00AF2993"/>
    <w:rsid w:val="00B041E6"/>
    <w:rsid w:val="00B10414"/>
    <w:rsid w:val="00B17A86"/>
    <w:rsid w:val="00B26AB3"/>
    <w:rsid w:val="00B72BE1"/>
    <w:rsid w:val="00B86821"/>
    <w:rsid w:val="00BA4293"/>
    <w:rsid w:val="00BD7D12"/>
    <w:rsid w:val="00C47C54"/>
    <w:rsid w:val="00C65B58"/>
    <w:rsid w:val="00CF640B"/>
    <w:rsid w:val="00DC2BAB"/>
    <w:rsid w:val="00DD58E2"/>
    <w:rsid w:val="00DD6687"/>
    <w:rsid w:val="00DE2607"/>
    <w:rsid w:val="00DF2A1B"/>
    <w:rsid w:val="00DF48C0"/>
    <w:rsid w:val="00E650B6"/>
    <w:rsid w:val="00E750CC"/>
    <w:rsid w:val="00EA149A"/>
    <w:rsid w:val="00EA4C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F5AD52"/>
  <w14:defaultImageDpi w14:val="32767"/>
  <w15:chartTrackingRefBased/>
  <w15:docId w15:val="{B6090F51-DF12-441A-B7AC-80269B85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400"/>
    <w:pPr>
      <w:spacing w:line="480" w:lineRule="auto"/>
    </w:pPr>
    <w:rPr>
      <w:rFonts w:ascii="Times New Roman" w:hAnsi="Times New Roman"/>
      <w:kern w:val="0"/>
      <w:sz w:val="24"/>
    </w:rPr>
  </w:style>
  <w:style w:type="paragraph" w:styleId="1">
    <w:name w:val="heading 1"/>
    <w:basedOn w:val="a"/>
    <w:next w:val="a"/>
    <w:link w:val="10"/>
    <w:uiPriority w:val="9"/>
    <w:qFormat/>
    <w:rsid w:val="00117D1C"/>
    <w:pPr>
      <w:keepNext/>
      <w:keepLines/>
      <w:outlineLvl w:val="0"/>
    </w:pPr>
    <w:rPr>
      <w:rFonts w:eastAsia="Times New Roman"/>
      <w:b/>
      <w:bCs/>
      <w:kern w:val="44"/>
      <w:sz w:val="28"/>
      <w:szCs w:val="44"/>
    </w:rPr>
  </w:style>
  <w:style w:type="paragraph" w:styleId="2">
    <w:name w:val="heading 2"/>
    <w:basedOn w:val="a"/>
    <w:next w:val="a"/>
    <w:link w:val="20"/>
    <w:uiPriority w:val="9"/>
    <w:unhideWhenUsed/>
    <w:qFormat/>
    <w:rsid w:val="007D0191"/>
    <w:pPr>
      <w:keepNext/>
      <w:keepLines/>
      <w:outlineLvl w:val="1"/>
    </w:pPr>
    <w:rPr>
      <w:rFonts w:eastAsiaTheme="majorEastAsia" w:cstheme="majorBidi"/>
      <w:b/>
      <w:bCs/>
      <w:szCs w:val="32"/>
    </w:rPr>
  </w:style>
  <w:style w:type="paragraph" w:styleId="3">
    <w:name w:val="heading 3"/>
    <w:basedOn w:val="a"/>
    <w:next w:val="a"/>
    <w:link w:val="30"/>
    <w:uiPriority w:val="9"/>
    <w:semiHidden/>
    <w:unhideWhenUsed/>
    <w:qFormat/>
    <w:rsid w:val="00117D1C"/>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CF640B"/>
    <w:pPr>
      <w:keepNext/>
      <w:keepLines/>
      <w:spacing w:before="80" w:after="40"/>
      <w:outlineLvl w:val="3"/>
    </w:pPr>
    <w:rPr>
      <w:rFonts w:asciiTheme="minorHAnsi"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CF640B"/>
    <w:pPr>
      <w:keepNext/>
      <w:keepLines/>
      <w:spacing w:before="80" w:after="40"/>
      <w:outlineLvl w:val="4"/>
    </w:pPr>
    <w:rPr>
      <w:rFonts w:asciiTheme="minorHAnsi" w:hAnsiTheme="minorHAnsi" w:cstheme="majorBidi"/>
      <w:color w:val="0F4761" w:themeColor="accent1" w:themeShade="BF"/>
      <w:szCs w:val="24"/>
    </w:rPr>
  </w:style>
  <w:style w:type="paragraph" w:styleId="6">
    <w:name w:val="heading 6"/>
    <w:basedOn w:val="a"/>
    <w:next w:val="a"/>
    <w:link w:val="60"/>
    <w:uiPriority w:val="9"/>
    <w:semiHidden/>
    <w:unhideWhenUsed/>
    <w:qFormat/>
    <w:rsid w:val="00CF640B"/>
    <w:pPr>
      <w:keepNext/>
      <w:keepLines/>
      <w:spacing w:before="40" w:after="0"/>
      <w:outlineLvl w:val="5"/>
    </w:pPr>
    <w:rPr>
      <w:rFonts w:asciiTheme="minorHAnsi" w:hAnsiTheme="minorHAnsi" w:cstheme="majorBidi"/>
      <w:b/>
      <w:bCs/>
      <w:color w:val="0F4761" w:themeColor="accent1" w:themeShade="BF"/>
    </w:rPr>
  </w:style>
  <w:style w:type="paragraph" w:styleId="7">
    <w:name w:val="heading 7"/>
    <w:basedOn w:val="a"/>
    <w:next w:val="a"/>
    <w:link w:val="70"/>
    <w:uiPriority w:val="9"/>
    <w:semiHidden/>
    <w:unhideWhenUsed/>
    <w:qFormat/>
    <w:rsid w:val="00CF640B"/>
    <w:pPr>
      <w:keepNext/>
      <w:keepLines/>
      <w:spacing w:before="40" w:after="0"/>
      <w:outlineLvl w:val="6"/>
    </w:pPr>
    <w:rPr>
      <w:rFonts w:asciiTheme="minorHAnsi" w:hAnsiTheme="minorHAnsi" w:cstheme="majorBidi"/>
      <w:b/>
      <w:bCs/>
      <w:color w:val="595959" w:themeColor="text1" w:themeTint="A6"/>
    </w:rPr>
  </w:style>
  <w:style w:type="paragraph" w:styleId="8">
    <w:name w:val="heading 8"/>
    <w:basedOn w:val="a"/>
    <w:next w:val="a"/>
    <w:link w:val="80"/>
    <w:uiPriority w:val="9"/>
    <w:semiHidden/>
    <w:unhideWhenUsed/>
    <w:qFormat/>
    <w:rsid w:val="00CF640B"/>
    <w:pPr>
      <w:keepNext/>
      <w:keepLines/>
      <w:spacing w:after="0"/>
      <w:outlineLvl w:val="7"/>
    </w:pPr>
    <w:rPr>
      <w:rFonts w:asciiTheme="minorHAnsi" w:hAnsiTheme="minorHAnsi" w:cstheme="majorBidi"/>
      <w:color w:val="595959" w:themeColor="text1" w:themeTint="A6"/>
    </w:rPr>
  </w:style>
  <w:style w:type="paragraph" w:styleId="9">
    <w:name w:val="heading 9"/>
    <w:basedOn w:val="a"/>
    <w:next w:val="a"/>
    <w:link w:val="90"/>
    <w:uiPriority w:val="9"/>
    <w:semiHidden/>
    <w:unhideWhenUsed/>
    <w:qFormat/>
    <w:rsid w:val="00CF640B"/>
    <w:pPr>
      <w:keepNext/>
      <w:keepLines/>
      <w:spacing w:after="0"/>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117D1C"/>
    <w:rPr>
      <w:rFonts w:ascii="Times New Roman" w:eastAsia="Times New Roman" w:hAnsi="Times New Roman"/>
      <w:b/>
      <w:bCs/>
      <w:kern w:val="44"/>
      <w:sz w:val="28"/>
      <w:szCs w:val="44"/>
    </w:rPr>
  </w:style>
  <w:style w:type="character" w:customStyle="1" w:styleId="20">
    <w:name w:val="标题 2 字符"/>
    <w:basedOn w:val="a0"/>
    <w:link w:val="2"/>
    <w:uiPriority w:val="9"/>
    <w:qFormat/>
    <w:rsid w:val="007D0191"/>
    <w:rPr>
      <w:rFonts w:ascii="Times New Roman" w:eastAsiaTheme="majorEastAsia" w:hAnsi="Times New Roman" w:cstheme="majorBidi"/>
      <w:b/>
      <w:bCs/>
      <w:kern w:val="0"/>
      <w:sz w:val="24"/>
      <w:szCs w:val="32"/>
    </w:rPr>
  </w:style>
  <w:style w:type="character" w:customStyle="1" w:styleId="30">
    <w:name w:val="标题 3 字符"/>
    <w:basedOn w:val="a0"/>
    <w:link w:val="3"/>
    <w:uiPriority w:val="9"/>
    <w:semiHidden/>
    <w:rsid w:val="00117D1C"/>
    <w:rPr>
      <w:rFonts w:ascii="Times New Roman" w:hAnsi="Times New Roman"/>
      <w:b/>
      <w:bCs/>
      <w:sz w:val="32"/>
      <w:szCs w:val="32"/>
    </w:rPr>
  </w:style>
  <w:style w:type="character" w:customStyle="1" w:styleId="40">
    <w:name w:val="标题 4 字符"/>
    <w:basedOn w:val="a0"/>
    <w:link w:val="4"/>
    <w:uiPriority w:val="9"/>
    <w:semiHidden/>
    <w:rsid w:val="00CF640B"/>
    <w:rPr>
      <w:rFonts w:cstheme="majorBidi"/>
      <w:color w:val="0F4761" w:themeColor="accent1" w:themeShade="BF"/>
      <w:kern w:val="0"/>
      <w:sz w:val="28"/>
      <w:szCs w:val="28"/>
    </w:rPr>
  </w:style>
  <w:style w:type="character" w:customStyle="1" w:styleId="50">
    <w:name w:val="标题 5 字符"/>
    <w:basedOn w:val="a0"/>
    <w:link w:val="5"/>
    <w:uiPriority w:val="9"/>
    <w:semiHidden/>
    <w:rsid w:val="00CF640B"/>
    <w:rPr>
      <w:rFonts w:cstheme="majorBidi"/>
      <w:color w:val="0F4761" w:themeColor="accent1" w:themeShade="BF"/>
      <w:kern w:val="0"/>
      <w:sz w:val="24"/>
      <w:szCs w:val="24"/>
    </w:rPr>
  </w:style>
  <w:style w:type="character" w:customStyle="1" w:styleId="60">
    <w:name w:val="标题 6 字符"/>
    <w:basedOn w:val="a0"/>
    <w:link w:val="6"/>
    <w:uiPriority w:val="9"/>
    <w:semiHidden/>
    <w:rsid w:val="00CF640B"/>
    <w:rPr>
      <w:rFonts w:cstheme="majorBidi"/>
      <w:b/>
      <w:bCs/>
      <w:color w:val="0F4761" w:themeColor="accent1" w:themeShade="BF"/>
      <w:kern w:val="0"/>
      <w:sz w:val="24"/>
    </w:rPr>
  </w:style>
  <w:style w:type="character" w:customStyle="1" w:styleId="70">
    <w:name w:val="标题 7 字符"/>
    <w:basedOn w:val="a0"/>
    <w:link w:val="7"/>
    <w:uiPriority w:val="9"/>
    <w:semiHidden/>
    <w:rsid w:val="00CF640B"/>
    <w:rPr>
      <w:rFonts w:cstheme="majorBidi"/>
      <w:b/>
      <w:bCs/>
      <w:color w:val="595959" w:themeColor="text1" w:themeTint="A6"/>
      <w:kern w:val="0"/>
      <w:sz w:val="24"/>
    </w:rPr>
  </w:style>
  <w:style w:type="character" w:customStyle="1" w:styleId="80">
    <w:name w:val="标题 8 字符"/>
    <w:basedOn w:val="a0"/>
    <w:link w:val="8"/>
    <w:uiPriority w:val="9"/>
    <w:semiHidden/>
    <w:rsid w:val="00CF640B"/>
    <w:rPr>
      <w:rFonts w:cstheme="majorBidi"/>
      <w:color w:val="595959" w:themeColor="text1" w:themeTint="A6"/>
      <w:kern w:val="0"/>
      <w:sz w:val="24"/>
    </w:rPr>
  </w:style>
  <w:style w:type="character" w:customStyle="1" w:styleId="90">
    <w:name w:val="标题 9 字符"/>
    <w:basedOn w:val="a0"/>
    <w:link w:val="9"/>
    <w:uiPriority w:val="9"/>
    <w:semiHidden/>
    <w:rsid w:val="00CF640B"/>
    <w:rPr>
      <w:rFonts w:eastAsiaTheme="majorEastAsia" w:cstheme="majorBidi"/>
      <w:color w:val="595959" w:themeColor="text1" w:themeTint="A6"/>
      <w:kern w:val="0"/>
      <w:sz w:val="24"/>
    </w:rPr>
  </w:style>
  <w:style w:type="paragraph" w:styleId="a3">
    <w:name w:val="Title"/>
    <w:basedOn w:val="a"/>
    <w:next w:val="a"/>
    <w:link w:val="a4"/>
    <w:uiPriority w:val="10"/>
    <w:qFormat/>
    <w:rsid w:val="00CF640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F64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40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F640B"/>
    <w:rPr>
      <w:rFonts w:asciiTheme="majorHAnsi" w:eastAsiaTheme="majorEastAsia" w:hAnsiTheme="majorHAnsi" w:cstheme="majorBidi"/>
      <w:color w:val="595959" w:themeColor="text1" w:themeTint="A6"/>
      <w:spacing w:val="15"/>
      <w:kern w:val="0"/>
      <w:sz w:val="28"/>
      <w:szCs w:val="28"/>
    </w:rPr>
  </w:style>
  <w:style w:type="paragraph" w:styleId="a7">
    <w:name w:val="Quote"/>
    <w:basedOn w:val="a"/>
    <w:next w:val="a"/>
    <w:link w:val="a8"/>
    <w:uiPriority w:val="29"/>
    <w:qFormat/>
    <w:rsid w:val="00CF640B"/>
    <w:pPr>
      <w:spacing w:before="160"/>
      <w:jc w:val="center"/>
    </w:pPr>
    <w:rPr>
      <w:i/>
      <w:iCs/>
      <w:color w:val="404040" w:themeColor="text1" w:themeTint="BF"/>
    </w:rPr>
  </w:style>
  <w:style w:type="character" w:customStyle="1" w:styleId="a8">
    <w:name w:val="引用 字符"/>
    <w:basedOn w:val="a0"/>
    <w:link w:val="a7"/>
    <w:uiPriority w:val="29"/>
    <w:rsid w:val="00CF640B"/>
    <w:rPr>
      <w:rFonts w:ascii="Times New Roman" w:hAnsi="Times New Roman"/>
      <w:i/>
      <w:iCs/>
      <w:color w:val="404040" w:themeColor="text1" w:themeTint="BF"/>
      <w:kern w:val="0"/>
      <w:sz w:val="24"/>
    </w:rPr>
  </w:style>
  <w:style w:type="paragraph" w:styleId="a9">
    <w:name w:val="List Paragraph"/>
    <w:basedOn w:val="a"/>
    <w:uiPriority w:val="34"/>
    <w:qFormat/>
    <w:rsid w:val="00CF640B"/>
    <w:pPr>
      <w:ind w:left="720"/>
      <w:contextualSpacing/>
    </w:pPr>
  </w:style>
  <w:style w:type="character" w:styleId="aa">
    <w:name w:val="Intense Emphasis"/>
    <w:basedOn w:val="a0"/>
    <w:uiPriority w:val="21"/>
    <w:qFormat/>
    <w:rsid w:val="00CF640B"/>
    <w:rPr>
      <w:i/>
      <w:iCs/>
      <w:color w:val="0F4761" w:themeColor="accent1" w:themeShade="BF"/>
    </w:rPr>
  </w:style>
  <w:style w:type="paragraph" w:styleId="ab">
    <w:name w:val="Intense Quote"/>
    <w:basedOn w:val="a"/>
    <w:next w:val="a"/>
    <w:link w:val="ac"/>
    <w:uiPriority w:val="30"/>
    <w:qFormat/>
    <w:rsid w:val="00CF6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F640B"/>
    <w:rPr>
      <w:rFonts w:ascii="Times New Roman" w:hAnsi="Times New Roman"/>
      <w:i/>
      <w:iCs/>
      <w:color w:val="0F4761" w:themeColor="accent1" w:themeShade="BF"/>
      <w:kern w:val="0"/>
      <w:sz w:val="24"/>
    </w:rPr>
  </w:style>
  <w:style w:type="character" w:styleId="ad">
    <w:name w:val="Intense Reference"/>
    <w:basedOn w:val="a0"/>
    <w:uiPriority w:val="32"/>
    <w:qFormat/>
    <w:rsid w:val="00CF640B"/>
    <w:rPr>
      <w:b/>
      <w:bCs/>
      <w:smallCaps/>
      <w:color w:val="0F4761" w:themeColor="accent1" w:themeShade="BF"/>
      <w:spacing w:val="5"/>
    </w:rPr>
  </w:style>
  <w:style w:type="paragraph" w:styleId="ae">
    <w:name w:val="header"/>
    <w:basedOn w:val="a"/>
    <w:link w:val="af"/>
    <w:uiPriority w:val="99"/>
    <w:unhideWhenUsed/>
    <w:rsid w:val="00DD58E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DD58E2"/>
    <w:rPr>
      <w:rFonts w:ascii="Times New Roman" w:hAnsi="Times New Roman"/>
      <w:kern w:val="0"/>
      <w:sz w:val="18"/>
      <w:szCs w:val="18"/>
    </w:rPr>
  </w:style>
  <w:style w:type="paragraph" w:styleId="af0">
    <w:name w:val="footer"/>
    <w:basedOn w:val="a"/>
    <w:link w:val="af1"/>
    <w:uiPriority w:val="99"/>
    <w:unhideWhenUsed/>
    <w:rsid w:val="00DD58E2"/>
    <w:pPr>
      <w:tabs>
        <w:tab w:val="center" w:pos="4153"/>
        <w:tab w:val="right" w:pos="8306"/>
      </w:tabs>
      <w:snapToGrid w:val="0"/>
      <w:spacing w:line="240" w:lineRule="auto"/>
      <w:jc w:val="left"/>
    </w:pPr>
    <w:rPr>
      <w:sz w:val="18"/>
      <w:szCs w:val="18"/>
    </w:rPr>
  </w:style>
  <w:style w:type="character" w:customStyle="1" w:styleId="af1">
    <w:name w:val="页脚 字符"/>
    <w:basedOn w:val="a0"/>
    <w:link w:val="af0"/>
    <w:uiPriority w:val="99"/>
    <w:rsid w:val="00DD58E2"/>
    <w:rPr>
      <w:rFonts w:ascii="Times New Roman" w:hAnsi="Times New Roman"/>
      <w:kern w:val="0"/>
      <w:sz w:val="18"/>
      <w:szCs w:val="18"/>
    </w:rPr>
  </w:style>
  <w:style w:type="paragraph" w:customStyle="1" w:styleId="EndNoteBibliographyTitle">
    <w:name w:val="EndNote Bibliography Title"/>
    <w:basedOn w:val="a"/>
    <w:link w:val="EndNoteBibliographyTitle0"/>
    <w:rsid w:val="00DD58E2"/>
    <w:pPr>
      <w:spacing w:after="0"/>
      <w:jc w:val="center"/>
    </w:pPr>
    <w:rPr>
      <w:rFonts w:cs="Times New Roman"/>
      <w:noProof/>
    </w:rPr>
  </w:style>
  <w:style w:type="character" w:customStyle="1" w:styleId="EndNoteBibliographyTitle0">
    <w:name w:val="EndNote Bibliography Title 字符"/>
    <w:basedOn w:val="20"/>
    <w:link w:val="EndNoteBibliographyTitle"/>
    <w:rsid w:val="00DD58E2"/>
    <w:rPr>
      <w:rFonts w:ascii="Times New Roman" w:eastAsiaTheme="majorEastAsia" w:hAnsi="Times New Roman" w:cs="Times New Roman"/>
      <w:b w:val="0"/>
      <w:bCs w:val="0"/>
      <w:noProof/>
      <w:kern w:val="0"/>
      <w:sz w:val="24"/>
      <w:szCs w:val="32"/>
    </w:rPr>
  </w:style>
  <w:style w:type="paragraph" w:customStyle="1" w:styleId="EndNoteBibliography">
    <w:name w:val="EndNote Bibliography"/>
    <w:basedOn w:val="a"/>
    <w:link w:val="EndNoteBibliography0"/>
    <w:rsid w:val="00DD58E2"/>
    <w:pPr>
      <w:spacing w:line="240" w:lineRule="auto"/>
    </w:pPr>
    <w:rPr>
      <w:rFonts w:cs="Times New Roman"/>
      <w:noProof/>
    </w:rPr>
  </w:style>
  <w:style w:type="character" w:customStyle="1" w:styleId="EndNoteBibliography0">
    <w:name w:val="EndNote Bibliography 字符"/>
    <w:basedOn w:val="20"/>
    <w:link w:val="EndNoteBibliography"/>
    <w:rsid w:val="00DD58E2"/>
    <w:rPr>
      <w:rFonts w:ascii="Times New Roman" w:eastAsiaTheme="majorEastAsia" w:hAnsi="Times New Roman" w:cs="Times New Roman"/>
      <w:b w:val="0"/>
      <w:bCs w:val="0"/>
      <w:noProof/>
      <w:kern w:val="0"/>
      <w:sz w:val="24"/>
      <w:szCs w:val="32"/>
    </w:rPr>
  </w:style>
  <w:style w:type="paragraph" w:styleId="af2">
    <w:name w:val="No Spacing"/>
    <w:uiPriority w:val="1"/>
    <w:qFormat/>
    <w:rsid w:val="005E215D"/>
    <w:pPr>
      <w:widowControl w:val="0"/>
      <w:wordWrap w:val="0"/>
      <w:spacing w:after="0" w:line="400" w:lineRule="exact"/>
    </w:pPr>
    <w:rPr>
      <w:rFonts w:ascii="Times New Roman" w:eastAsia="宋体" w:hAnsi="Times New Roman"/>
      <w:sz w:val="24"/>
    </w:rPr>
  </w:style>
  <w:style w:type="character" w:styleId="af3">
    <w:name w:val="Hyperlink"/>
    <w:basedOn w:val="a0"/>
    <w:uiPriority w:val="99"/>
    <w:unhideWhenUsed/>
    <w:rsid w:val="00DE2607"/>
    <w:rPr>
      <w:color w:val="467886" w:themeColor="hyperlink"/>
      <w:u w:val="single"/>
    </w:rPr>
  </w:style>
  <w:style w:type="character" w:styleId="af4">
    <w:name w:val="Unresolved Mention"/>
    <w:basedOn w:val="a0"/>
    <w:uiPriority w:val="99"/>
    <w:semiHidden/>
    <w:unhideWhenUsed/>
    <w:rsid w:val="00DE2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oi.org/10.1053/j.gastro.2009.11.005" TargetMode="External"/><Relationship Id="rId18" Type="http://schemas.openxmlformats.org/officeDocument/2006/relationships/hyperlink" Target="https://doi.org/10.1371/journal.pmed.1001453" TargetMode="External"/><Relationship Id="rId26" Type="http://schemas.openxmlformats.org/officeDocument/2006/relationships/hyperlink" Target="https://doi.org/10.1038/nmeth.3337" TargetMode="External"/><Relationship Id="rId3" Type="http://schemas.openxmlformats.org/officeDocument/2006/relationships/settings" Target="settings.xml"/><Relationship Id="rId21" Type="http://schemas.openxmlformats.org/officeDocument/2006/relationships/hyperlink" Target="https://doi.org/10.1089/omi.2011.0118" TargetMode="External"/><Relationship Id="rId7" Type="http://schemas.openxmlformats.org/officeDocument/2006/relationships/image" Target="media/image1.jpg"/><Relationship Id="rId12" Type="http://schemas.openxmlformats.org/officeDocument/2006/relationships/hyperlink" Target="https://doi.org/10.1186/1476-4598-13-46" TargetMode="External"/><Relationship Id="rId17" Type="http://schemas.openxmlformats.org/officeDocument/2006/relationships/hyperlink" Target="https://doi.org/10.1371/journal.pone.0053406" TargetMode="External"/><Relationship Id="rId25" Type="http://schemas.openxmlformats.org/officeDocument/2006/relationships/hyperlink" Target="https://doi.org/10.1101/gr.1239303" TargetMode="External"/><Relationship Id="rId2" Type="http://schemas.openxmlformats.org/officeDocument/2006/relationships/styles" Target="styles.xml"/><Relationship Id="rId16" Type="http://schemas.openxmlformats.org/officeDocument/2006/relationships/hyperlink" Target="https://doi.org/10.1007/s00384-012-1517-4" TargetMode="External"/><Relationship Id="rId20" Type="http://schemas.openxmlformats.org/officeDocument/2006/relationships/hyperlink" Target="https://doi.org/10.1073/pnas.0902232106" TargetMode="External"/><Relationship Id="rId29" Type="http://schemas.openxmlformats.org/officeDocument/2006/relationships/hyperlink" Target="https://doi.org/10.1093/nar/gkaa4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nar/gks1193" TargetMode="External"/><Relationship Id="rId24" Type="http://schemas.openxmlformats.org/officeDocument/2006/relationships/hyperlink" Target="https://doi.org/10.1093/bioinformatics/btt019"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158/0008-5472.Can-14-1592" TargetMode="External"/><Relationship Id="rId23" Type="http://schemas.openxmlformats.org/officeDocument/2006/relationships/hyperlink" Target="https://doi.org/10.1093/bioinformatics/btp101" TargetMode="External"/><Relationship Id="rId28" Type="http://schemas.openxmlformats.org/officeDocument/2006/relationships/hyperlink" Target="https://doi.org/10.3389/fimmu.2021.672031" TargetMode="External"/><Relationship Id="rId10" Type="http://schemas.openxmlformats.org/officeDocument/2006/relationships/image" Target="media/image4.jpg"/><Relationship Id="rId19" Type="http://schemas.openxmlformats.org/officeDocument/2006/relationships/hyperlink" Target="https://doi.org/10.1089/omi.2012.0039"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doi.org/10.1007/s11605-011-1815-0" TargetMode="External"/><Relationship Id="rId22" Type="http://schemas.openxmlformats.org/officeDocument/2006/relationships/hyperlink" Target="https://doi.org/10.1186/1752-0509-8-s4-s11" TargetMode="External"/><Relationship Id="rId27" Type="http://schemas.openxmlformats.org/officeDocument/2006/relationships/hyperlink" Target="https://doi.org/10.1186/s13059-016-1070-5" TargetMode="External"/><Relationship Id="rId30" Type="http://schemas.openxmlformats.org/officeDocument/2006/relationships/hyperlink" Target="https://doi.org/10.1038/s41591-020-0839-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4290</Words>
  <Characters>24457</Characters>
  <Application>Microsoft Office Word</Application>
  <DocSecurity>0</DocSecurity>
  <Lines>203</Lines>
  <Paragraphs>57</Paragraphs>
  <ScaleCrop>false</ScaleCrop>
  <Company/>
  <LinksUpToDate>false</LinksUpToDate>
  <CharactersWithSpaces>28690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芳 张</dc:creator>
  <cp:keywords/>
  <dc:description/>
  <cp:lastModifiedBy>芳 张</cp:lastModifiedBy>
  <cp:revision>6</cp:revision>
  <dcterms:created xsi:type="dcterms:W3CDTF">2026-05-30T05:05:00Z</dcterms:created>
  <dcterms:modified xsi:type="dcterms:W3CDTF">2026-05-31T11:38:00Z</dcterms:modified>
</cp:coreProperties>
</file>