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101" w:rsidRPr="00F26357" w:rsidRDefault="00240101" w:rsidP="00240101">
      <w:pPr>
        <w:spacing w:line="480" w:lineRule="auto"/>
        <w:rPr>
          <w:rFonts w:ascii="Arial" w:hAnsi="Arial" w:cs="Arial"/>
          <w:b/>
        </w:rPr>
      </w:pPr>
      <w:r w:rsidRPr="00F26357">
        <w:rPr>
          <w:rFonts w:ascii="Arial" w:hAnsi="Arial" w:cs="Arial"/>
          <w:b/>
        </w:rPr>
        <w:t>Supplementary Information</w:t>
      </w:r>
    </w:p>
    <w:p w:rsidR="00240101" w:rsidRPr="00F26357" w:rsidRDefault="00240101" w:rsidP="00240101">
      <w:pPr>
        <w:spacing w:line="480" w:lineRule="auto"/>
        <w:rPr>
          <w:rFonts w:ascii="Arial" w:hAnsi="Arial" w:cs="Arial"/>
        </w:rPr>
      </w:pPr>
    </w:p>
    <w:p w:rsidR="00240101" w:rsidRPr="00F26357" w:rsidRDefault="00240101" w:rsidP="00240101">
      <w:pPr>
        <w:spacing w:line="480" w:lineRule="auto"/>
        <w:rPr>
          <w:rFonts w:ascii="Arial" w:hAnsi="Arial" w:cs="Arial"/>
        </w:rPr>
      </w:pPr>
      <w:r w:rsidRPr="00F26357">
        <w:rPr>
          <w:rFonts w:ascii="Arial" w:hAnsi="Arial" w:cs="Arial"/>
        </w:rPr>
        <w:t xml:space="preserve"> </w:t>
      </w:r>
      <w:r w:rsidRPr="00F26357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11F4AB73" wp14:editId="726209C1">
            <wp:extent cx="5949315" cy="3265805"/>
            <wp:effectExtent l="0" t="0" r="0" b="0"/>
            <wp:docPr id="3" name="Grafik 3" descr="https://lh3.googleusercontent.com/5C7g76ctpsfXX1007Cl7mmsNKOFrXpRcHYswWi4UzqHv0FG60AGR6u0FL4VF7R_T_V06mV5YZqps-88lg6QTWrTfB92x8kgQ1MQKU7uEHuBfPLc87WFPFHMDwoJ6wOvge7kZU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5C7g76ctpsfXX1007Cl7mmsNKOFrXpRcHYswWi4UzqHv0FG60AGR6u0FL4VF7R_T_V06mV5YZqps-88lg6QTWrTfB92x8kgQ1MQKU7uEHuBfPLc87WFPFHMDwoJ6wOvge7kZU9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101" w:rsidRPr="003F7678" w:rsidRDefault="00240101" w:rsidP="00240101">
      <w:pPr>
        <w:spacing w:line="480" w:lineRule="auto"/>
        <w:rPr>
          <w:rFonts w:ascii="Arial" w:hAnsi="Arial" w:cs="Arial"/>
        </w:rPr>
      </w:pPr>
      <w:r w:rsidRPr="00F26357">
        <w:rPr>
          <w:rFonts w:ascii="Arial" w:hAnsi="Arial" w:cs="Arial"/>
        </w:rPr>
        <w:t>Figure S1. Diameter and length distribution of the microplastic fibers (n=120) used in this study. Data are based on measurements on pictures of fibers taken with a binocular microscope using image analysis with ImageJ.</w:t>
      </w:r>
    </w:p>
    <w:p w:rsidR="00E663A2" w:rsidRDefault="00240101">
      <w:bookmarkStart w:id="0" w:name="_GoBack"/>
      <w:bookmarkEnd w:id="0"/>
    </w:p>
    <w:sectPr w:rsidR="00E663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01"/>
    <w:rsid w:val="00240101"/>
    <w:rsid w:val="0094377B"/>
    <w:rsid w:val="00A5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9733C-A315-4516-8B95-B98F12D3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40101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C. Rillig</dc:creator>
  <cp:keywords/>
  <dc:description/>
  <cp:lastModifiedBy>Matthias C. Rillig</cp:lastModifiedBy>
  <cp:revision>1</cp:revision>
  <dcterms:created xsi:type="dcterms:W3CDTF">2020-09-22T07:47:00Z</dcterms:created>
  <dcterms:modified xsi:type="dcterms:W3CDTF">2020-09-22T07:47:00Z</dcterms:modified>
</cp:coreProperties>
</file>