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4F09" w:rsidRPr="00680BC6" w:rsidRDefault="00B84F09" w:rsidP="00B84F09">
      <w:pPr>
        <w:pStyle w:val="Heading2"/>
        <w:spacing w:line="360" w:lineRule="auto"/>
        <w:rPr>
          <w:rFonts w:ascii="Arial" w:eastAsia="Arial" w:hAnsi="Arial" w:cs="Arial"/>
        </w:rPr>
      </w:pPr>
      <w:r w:rsidRPr="00680BC6">
        <w:rPr>
          <w:rFonts w:ascii="Arial" w:eastAsia="Arial" w:hAnsi="Arial" w:cs="Arial"/>
        </w:rPr>
        <w:t>Supplementary information</w:t>
      </w:r>
    </w:p>
    <w:p w:rsidR="00B84F09" w:rsidRDefault="00B84F09">
      <w:pPr>
        <w:rPr>
          <w:rFonts w:ascii="Arial" w:hAnsi="Arial" w:cs="Arial"/>
        </w:rPr>
      </w:pPr>
    </w:p>
    <w:p w:rsidR="00B84F09" w:rsidRPr="00680BC6" w:rsidRDefault="00B84F09" w:rsidP="00B84F09">
      <w:pPr>
        <w:spacing w:line="360" w:lineRule="auto"/>
        <w:rPr>
          <w:rFonts w:ascii="Arial" w:eastAsia="Arial" w:hAnsi="Arial" w:cs="Arial"/>
        </w:rPr>
      </w:pPr>
      <w:r w:rsidRPr="00680BC6">
        <w:rPr>
          <w:rFonts w:ascii="Arial" w:eastAsia="Arial" w:hAnsi="Arial" w:cs="Arial"/>
          <w:b/>
        </w:rPr>
        <w:t xml:space="preserve">Titel: </w:t>
      </w:r>
      <w:r w:rsidRPr="00680BC6">
        <w:rPr>
          <w:rFonts w:ascii="Arial" w:eastAsia="Arial" w:hAnsi="Arial" w:cs="Arial"/>
        </w:rPr>
        <w:t>Microplastics have shape- and polymer-dependent effects on soil processes</w:t>
      </w:r>
    </w:p>
    <w:p w:rsidR="00B84F09" w:rsidRPr="00680BC6" w:rsidRDefault="00B84F09" w:rsidP="00B84F09">
      <w:pPr>
        <w:spacing w:line="360" w:lineRule="auto"/>
        <w:rPr>
          <w:rFonts w:ascii="Arial" w:eastAsia="Arial" w:hAnsi="Arial" w:cs="Arial"/>
        </w:rPr>
      </w:pPr>
    </w:p>
    <w:p w:rsidR="00B84F09" w:rsidRPr="004D39A8" w:rsidRDefault="00B84F09" w:rsidP="00B84F09">
      <w:pPr>
        <w:spacing w:line="360" w:lineRule="auto"/>
        <w:rPr>
          <w:rFonts w:ascii="Arial" w:eastAsia="Arial" w:hAnsi="Arial" w:cs="Arial"/>
          <w:lang w:val="de-DE"/>
        </w:rPr>
      </w:pPr>
      <w:r w:rsidRPr="004D39A8">
        <w:rPr>
          <w:rFonts w:ascii="Arial" w:eastAsia="Arial" w:hAnsi="Arial" w:cs="Arial"/>
          <w:b/>
          <w:lang w:val="de-DE"/>
        </w:rPr>
        <w:t xml:space="preserve">Authors: </w:t>
      </w:r>
      <w:r w:rsidRPr="004D39A8">
        <w:rPr>
          <w:rFonts w:ascii="Arial" w:eastAsia="Arial" w:hAnsi="Arial" w:cs="Arial"/>
          <w:lang w:val="de-DE"/>
        </w:rPr>
        <w:t>Anika Lehmann</w:t>
      </w:r>
      <w:r w:rsidRPr="004D39A8">
        <w:rPr>
          <w:rFonts w:ascii="Arial" w:eastAsia="Arial" w:hAnsi="Arial" w:cs="Arial"/>
          <w:vertAlign w:val="superscript"/>
          <w:lang w:val="de-DE"/>
        </w:rPr>
        <w:t>1,2,</w:t>
      </w:r>
      <w:r>
        <w:rPr>
          <w:rFonts w:ascii="Times New Roman" w:eastAsia="Palatino Linotype" w:hAnsi="Times New Roman" w:cs="Times New Roman"/>
          <w:sz w:val="24"/>
          <w:szCs w:val="24"/>
          <w:vertAlign w:val="superscript"/>
          <w:lang w:val="de-DE"/>
        </w:rPr>
        <w:t>*</w:t>
      </w:r>
      <w:r>
        <w:rPr>
          <w:rFonts w:ascii="Times New Roman" w:eastAsia="Palatino Linotype" w:hAnsi="Times New Roman" w:cs="Times New Roman"/>
          <w:sz w:val="24"/>
          <w:szCs w:val="24"/>
          <w:vertAlign w:val="superscript"/>
          <w:lang w:val="de-DE"/>
        </w:rPr>
        <w:tab/>
      </w:r>
      <w:r w:rsidRPr="004D39A8">
        <w:rPr>
          <w:rFonts w:ascii="Arial" w:eastAsia="Arial" w:hAnsi="Arial" w:cs="Arial"/>
          <w:lang w:val="de-DE"/>
        </w:rPr>
        <w:t>, Eva F. Leifheit</w:t>
      </w:r>
      <w:r w:rsidRPr="004D39A8">
        <w:rPr>
          <w:rFonts w:ascii="Arial" w:eastAsia="Arial" w:hAnsi="Arial" w:cs="Arial"/>
          <w:vertAlign w:val="superscript"/>
          <w:lang w:val="de-DE"/>
        </w:rPr>
        <w:t>1,2</w:t>
      </w:r>
      <w:r w:rsidRPr="004D39A8">
        <w:rPr>
          <w:rFonts w:ascii="Arial" w:eastAsia="Arial" w:hAnsi="Arial" w:cs="Arial"/>
          <w:lang w:val="de-DE"/>
        </w:rPr>
        <w:t>, Maurice Gerdawischke</w:t>
      </w:r>
      <w:r w:rsidRPr="004D39A8">
        <w:rPr>
          <w:rFonts w:ascii="Arial" w:eastAsia="Arial" w:hAnsi="Arial" w:cs="Arial"/>
          <w:vertAlign w:val="superscript"/>
          <w:lang w:val="de-DE"/>
        </w:rPr>
        <w:t>1</w:t>
      </w:r>
      <w:r w:rsidRPr="004D39A8">
        <w:rPr>
          <w:rFonts w:ascii="Arial" w:eastAsia="Arial" w:hAnsi="Arial" w:cs="Arial"/>
          <w:lang w:val="de-DE"/>
        </w:rPr>
        <w:t>, Matthias C. Rillig</w:t>
      </w:r>
      <w:r w:rsidRPr="004D39A8">
        <w:rPr>
          <w:rFonts w:ascii="Arial" w:eastAsia="Arial" w:hAnsi="Arial" w:cs="Arial"/>
          <w:vertAlign w:val="superscript"/>
          <w:lang w:val="de-DE"/>
        </w:rPr>
        <w:t>1,2</w:t>
      </w:r>
    </w:p>
    <w:p w:rsidR="00B84F09" w:rsidRPr="00680BC6" w:rsidRDefault="00B84F09" w:rsidP="00B84F09">
      <w:pPr>
        <w:spacing w:after="0" w:line="480" w:lineRule="auto"/>
        <w:ind w:left="311" w:hanging="198"/>
        <w:rPr>
          <w:rFonts w:ascii="Times New Roman" w:hAnsi="Times New Roman" w:cs="Times New Roman"/>
          <w:sz w:val="24"/>
          <w:szCs w:val="24"/>
          <w:lang w:val="de-DE"/>
        </w:rPr>
      </w:pPr>
      <w:r w:rsidRPr="00680BC6">
        <w:rPr>
          <w:rFonts w:ascii="Times New Roman" w:hAnsi="Times New Roman" w:cs="Times New Roman"/>
          <w:sz w:val="24"/>
          <w:szCs w:val="24"/>
          <w:vertAlign w:val="superscript"/>
          <w:lang w:val="de-DE"/>
        </w:rPr>
        <w:t>1</w:t>
      </w:r>
      <w:r w:rsidRPr="00680BC6">
        <w:rPr>
          <w:rFonts w:ascii="Times New Roman" w:hAnsi="Times New Roman" w:cs="Times New Roman"/>
          <w:sz w:val="24"/>
          <w:szCs w:val="24"/>
          <w:lang w:val="de-DE"/>
        </w:rPr>
        <w:tab/>
        <w:t xml:space="preserve">Freie Universität Berlin, Institut für Biologie, 14195 Berlin, Germany; </w:t>
      </w:r>
    </w:p>
    <w:p w:rsidR="00B84F09" w:rsidRPr="00680BC6" w:rsidRDefault="00B84F09" w:rsidP="00B84F09">
      <w:pPr>
        <w:spacing w:after="0" w:line="480" w:lineRule="auto"/>
        <w:ind w:left="311" w:hanging="198"/>
        <w:rPr>
          <w:rFonts w:ascii="Times New Roman" w:hAnsi="Times New Roman" w:cs="Times New Roman"/>
          <w:sz w:val="24"/>
          <w:szCs w:val="24"/>
        </w:rPr>
      </w:pPr>
      <w:r w:rsidRPr="00680BC6">
        <w:rPr>
          <w:rFonts w:ascii="Times New Roman" w:hAnsi="Times New Roman" w:cs="Times New Roman"/>
          <w:sz w:val="24"/>
          <w:szCs w:val="24"/>
          <w:vertAlign w:val="superscript"/>
        </w:rPr>
        <w:t>2</w:t>
      </w:r>
      <w:r w:rsidRPr="00680BC6">
        <w:rPr>
          <w:rFonts w:ascii="Times New Roman" w:hAnsi="Times New Roman" w:cs="Times New Roman"/>
          <w:sz w:val="24"/>
          <w:szCs w:val="24"/>
        </w:rPr>
        <w:tab/>
        <w:t>Berlin-Brandenburg Institute of Advanced Biodiversity Research, 14195 Berlin, Germany</w:t>
      </w:r>
    </w:p>
    <w:p w:rsidR="00B84F09" w:rsidRPr="00680BC6" w:rsidRDefault="00B84F09" w:rsidP="00B84F09">
      <w:pPr>
        <w:spacing w:after="0" w:line="480" w:lineRule="auto"/>
        <w:ind w:left="311" w:hanging="198"/>
        <w:rPr>
          <w:rFonts w:ascii="Times New Roman" w:hAnsi="Times New Roman" w:cs="Times New Roman"/>
          <w:sz w:val="24"/>
          <w:szCs w:val="24"/>
        </w:rPr>
      </w:pPr>
      <w:r>
        <w:rPr>
          <w:rFonts w:ascii="Times New Roman" w:eastAsia="Palatino Linotype" w:hAnsi="Times New Roman" w:cs="Times New Roman"/>
          <w:sz w:val="24"/>
          <w:szCs w:val="24"/>
        </w:rPr>
        <w:t>*</w:t>
      </w:r>
      <w:r w:rsidRPr="00680BC6">
        <w:rPr>
          <w:rFonts w:ascii="Times New Roman" w:hAnsi="Times New Roman" w:cs="Times New Roman"/>
          <w:sz w:val="24"/>
          <w:szCs w:val="24"/>
        </w:rPr>
        <w:tab/>
        <w:t>Correspondence: lehmann.anika@googlemail.com; Tel.: +49-30-838-53145</w:t>
      </w:r>
    </w:p>
    <w:p w:rsidR="00B84F09" w:rsidRPr="00680BC6" w:rsidRDefault="00B84F09" w:rsidP="00B84F09">
      <w:pPr>
        <w:spacing w:line="360" w:lineRule="auto"/>
        <w:rPr>
          <w:rFonts w:ascii="Arial" w:eastAsia="Arial" w:hAnsi="Arial" w:cs="Arial"/>
          <w:b/>
        </w:rPr>
      </w:pPr>
    </w:p>
    <w:p w:rsidR="00B84F09" w:rsidRPr="00680BC6" w:rsidRDefault="00B84F09" w:rsidP="00B84F09">
      <w:pPr>
        <w:spacing w:line="360" w:lineRule="auto"/>
        <w:rPr>
          <w:rFonts w:ascii="Arial" w:eastAsia="Arial" w:hAnsi="Arial" w:cs="Arial"/>
        </w:rPr>
      </w:pPr>
      <w:r w:rsidRPr="00680BC6">
        <w:rPr>
          <w:rFonts w:ascii="Arial" w:eastAsia="Arial" w:hAnsi="Arial" w:cs="Arial"/>
          <w:b/>
        </w:rPr>
        <w:t xml:space="preserve">Keywords: </w:t>
      </w:r>
      <w:r w:rsidRPr="00680BC6">
        <w:rPr>
          <w:rFonts w:ascii="Arial" w:eastAsia="Arial" w:hAnsi="Arial" w:cs="Arial"/>
        </w:rPr>
        <w:t>microplastic; soil aggregation; organic matter; shape</w:t>
      </w:r>
    </w:p>
    <w:p w:rsidR="00B84F09" w:rsidRDefault="00B84F09">
      <w:pPr>
        <w:rPr>
          <w:rFonts w:ascii="Arial" w:hAnsi="Arial" w:cs="Arial"/>
        </w:rPr>
      </w:pPr>
      <w:r>
        <w:rPr>
          <w:rFonts w:ascii="Arial" w:hAnsi="Arial" w:cs="Arial"/>
        </w:rPr>
        <w:br w:type="page"/>
      </w:r>
    </w:p>
    <w:p w:rsidR="00B84F09" w:rsidRPr="00A46AA7" w:rsidRDefault="0083106F">
      <w:pPr>
        <w:rPr>
          <w:rFonts w:ascii="Arial" w:hAnsi="Arial" w:cs="Arial"/>
          <w:b/>
        </w:rPr>
      </w:pPr>
      <w:r w:rsidRPr="00A46AA7">
        <w:rPr>
          <w:rFonts w:ascii="Arial" w:hAnsi="Arial" w:cs="Arial"/>
          <w:b/>
        </w:rPr>
        <w:lastRenderedPageBreak/>
        <w:t>Search term development</w:t>
      </w:r>
    </w:p>
    <w:p w:rsidR="0083106F" w:rsidRDefault="0083106F">
      <w:pPr>
        <w:rPr>
          <w:rFonts w:ascii="Arial" w:hAnsi="Arial" w:cs="Arial"/>
        </w:rPr>
      </w:pPr>
    </w:p>
    <w:p w:rsidR="0083106F" w:rsidRDefault="0083106F" w:rsidP="0083106F">
      <w:pPr>
        <w:rPr>
          <w:rFonts w:ascii="Arial" w:hAnsi="Arial" w:cs="Arial"/>
        </w:rPr>
      </w:pPr>
      <w:r>
        <w:rPr>
          <w:rFonts w:ascii="Arial" w:hAnsi="Arial" w:cs="Arial"/>
        </w:rPr>
        <w:t>We wanted to build a search term which is sensitive but also precise enough to detect relevant, experimental studies on microplastic contaminated soil systems. For this, we used the broad search string TS=</w:t>
      </w:r>
      <w:r w:rsidRPr="0083106F">
        <w:t xml:space="preserve"> </w:t>
      </w:r>
      <w:r w:rsidRPr="0083106F">
        <w:rPr>
          <w:rFonts w:ascii="Arial" w:hAnsi="Arial" w:cs="Arial"/>
        </w:rPr>
        <w:t>(micro-plastic* OR microplastic*)</w:t>
      </w:r>
      <w:r>
        <w:rPr>
          <w:rFonts w:ascii="Arial" w:hAnsi="Arial" w:cs="Arial"/>
        </w:rPr>
        <w:t xml:space="preserve"> to run a topic search on the 7</w:t>
      </w:r>
      <w:r w:rsidRPr="0083106F">
        <w:rPr>
          <w:rFonts w:ascii="Arial" w:hAnsi="Arial" w:cs="Arial"/>
          <w:vertAlign w:val="superscript"/>
        </w:rPr>
        <w:t>th</w:t>
      </w:r>
      <w:r>
        <w:rPr>
          <w:rFonts w:ascii="Arial" w:hAnsi="Arial" w:cs="Arial"/>
        </w:rPr>
        <w:t xml:space="preserve"> of September 2020 in</w:t>
      </w:r>
      <w:r w:rsidRPr="0083106F">
        <w:rPr>
          <w:rFonts w:ascii="Arial" w:hAnsi="Arial" w:cs="Arial"/>
        </w:rPr>
        <w:t xml:space="preserve"> the Web of Science (Thomson Reuters) Core collection database via subscription of the Freie Universität Berlin, Germany. We included any languages, publication years (available times</w:t>
      </w:r>
      <w:r>
        <w:rPr>
          <w:rFonts w:ascii="Arial" w:hAnsi="Arial" w:cs="Arial"/>
        </w:rPr>
        <w:t>pan: 1945 to 2020) and indexes.</w:t>
      </w:r>
    </w:p>
    <w:p w:rsidR="0083106F" w:rsidRDefault="0083106F" w:rsidP="0083106F">
      <w:pPr>
        <w:rPr>
          <w:rFonts w:ascii="Arial" w:hAnsi="Arial" w:cs="Arial"/>
        </w:rPr>
      </w:pPr>
      <w:r>
        <w:rPr>
          <w:rFonts w:ascii="Arial" w:hAnsi="Arial" w:cs="Arial"/>
        </w:rPr>
        <w:t>We exported the all retrieved 4339 records for word analysis</w:t>
      </w:r>
      <w:r w:rsidR="005140C3">
        <w:rPr>
          <w:rFonts w:ascii="Arial" w:hAnsi="Arial" w:cs="Arial"/>
        </w:rPr>
        <w:t xml:space="preserve"> (text mining)</w:t>
      </w:r>
      <w:r>
        <w:rPr>
          <w:rFonts w:ascii="Arial" w:hAnsi="Arial" w:cs="Arial"/>
        </w:rPr>
        <w:t xml:space="preserve"> in </w:t>
      </w:r>
      <w:r w:rsidR="00481765">
        <w:rPr>
          <w:rFonts w:ascii="Arial" w:hAnsi="Arial" w:cs="Arial"/>
        </w:rPr>
        <w:t xml:space="preserve">biblioshiny – the web interface of the R package “bibliometrix” </w:t>
      </w:r>
      <w:r w:rsidR="005E01AD">
        <w:rPr>
          <w:rFonts w:ascii="Arial" w:hAnsi="Arial" w:cs="Arial"/>
        </w:rPr>
        <w:fldChar w:fldCharType="begin"/>
      </w:r>
      <w:r w:rsidR="005E01AD">
        <w:rPr>
          <w:rFonts w:ascii="Arial" w:hAnsi="Arial" w:cs="Arial"/>
        </w:rPr>
        <w:instrText xml:space="preserve"> ADDIN EN.CITE &lt;EndNote&gt;&lt;Cite&gt;&lt;Author&gt;Aria&lt;/Author&gt;&lt;Year&gt;2017&lt;/Year&gt;&lt;RecNum&gt;857&lt;/RecNum&gt;&lt;DisplayText&gt;&lt;style face="superscript"&gt;1&lt;/style&gt;&lt;/DisplayText&gt;&lt;record&gt;&lt;rec-number&gt;857&lt;/rec-number&gt;&lt;foreign-keys&gt;&lt;key app="EN" db-id="2faz5w5d3p9pzxefdar5dve9vedafdrpveff" timestamp="1603723098"&gt;857&lt;/key&gt;&lt;/foreign-keys&gt;&lt;ref-type name="Journal Article"&gt;17&lt;/ref-type&gt;&lt;contributors&gt;&lt;authors&gt;&lt;author&gt;Aria, Massimo&lt;/author&gt;&lt;author&gt;Cuccurullo, Corrado&lt;/author&gt;&lt;/authors&gt;&lt;/contributors&gt;&lt;titles&gt;&lt;title&gt;bibliometrix: An R-tool for comprehensive science mapping analysis&lt;/title&gt;&lt;secondary-title&gt;Journal of Informetrics&lt;/secondary-title&gt;&lt;/titles&gt;&lt;periodical&gt;&lt;full-title&gt;Journal of Informetrics&lt;/full-title&gt;&lt;/periodical&gt;&lt;pages&gt;959-975&lt;/pages&gt;&lt;volume&gt;11&lt;/volume&gt;&lt;number&gt;4&lt;/number&gt;&lt;keywords&gt;&lt;keyword&gt;Bibliometrics&lt;/keyword&gt;&lt;keyword&gt;Science mapping&lt;/keyword&gt;&lt;keyword&gt;Workflow&lt;/keyword&gt;&lt;keyword&gt;Co-citation&lt;/keyword&gt;&lt;keyword&gt;Bibliographic coupling&lt;/keyword&gt;&lt;keyword&gt;R package&lt;/keyword&gt;&lt;/keywords&gt;&lt;dates&gt;&lt;year&gt;2017&lt;/year&gt;&lt;pub-dates&gt;&lt;date&gt;2017/11/01/&lt;/date&gt;&lt;/pub-dates&gt;&lt;/dates&gt;&lt;isbn&gt;1751-1577&lt;/isbn&gt;&lt;urls&gt;&lt;related-urls&gt;&lt;url&gt;http://www.sciencedirect.com/science/article/pii/S1751157717300500&lt;/url&gt;&lt;/related-urls&gt;&lt;/urls&gt;&lt;electronic-resource-num&gt;https://doi.org/10.1016/j.joi.2017.08.007&lt;/electronic-resource-num&gt;&lt;/record&gt;&lt;/Cite&gt;&lt;/EndNote&gt;</w:instrText>
      </w:r>
      <w:r w:rsidR="005E01AD">
        <w:rPr>
          <w:rFonts w:ascii="Arial" w:hAnsi="Arial" w:cs="Arial"/>
        </w:rPr>
        <w:fldChar w:fldCharType="separate"/>
      </w:r>
      <w:r w:rsidR="005E01AD" w:rsidRPr="005E01AD">
        <w:rPr>
          <w:rFonts w:ascii="Arial" w:hAnsi="Arial" w:cs="Arial"/>
          <w:noProof/>
          <w:vertAlign w:val="superscript"/>
        </w:rPr>
        <w:t>1</w:t>
      </w:r>
      <w:r w:rsidR="005E01AD">
        <w:rPr>
          <w:rFonts w:ascii="Arial" w:hAnsi="Arial" w:cs="Arial"/>
        </w:rPr>
        <w:fldChar w:fldCharType="end"/>
      </w:r>
      <w:r w:rsidR="00481765">
        <w:rPr>
          <w:rFonts w:ascii="Arial" w:hAnsi="Arial" w:cs="Arial"/>
        </w:rPr>
        <w:t>.</w:t>
      </w:r>
      <w:r w:rsidR="005E01AD">
        <w:rPr>
          <w:rFonts w:ascii="Arial" w:hAnsi="Arial" w:cs="Arial"/>
        </w:rPr>
        <w:t xml:space="preserve"> We checked the top 200 words or word groups, respectively, in titles, abstracts, author keywords and keywords plus for words of interest. </w:t>
      </w:r>
    </w:p>
    <w:p w:rsidR="00A46AA7" w:rsidRDefault="005140C3" w:rsidP="0083106F">
      <w:pPr>
        <w:rPr>
          <w:rFonts w:ascii="Arial" w:hAnsi="Arial" w:cs="Arial"/>
        </w:rPr>
      </w:pPr>
      <w:r>
        <w:rPr>
          <w:rFonts w:ascii="Arial" w:hAnsi="Arial" w:cs="Arial"/>
        </w:rPr>
        <w:t>Since not all experimental studies on soil systems clearly state that they performed an experiment with soil as substrate we could not include terms as “soil” or “experimental” in the search string without losing potential matching articles. Instead we specified systems and studies which we want to exclude via NOT Boolean operator. We excluded terms representing aquatic systems or aquatic organisms. Other frequent terms identified via word analysis</w:t>
      </w:r>
      <w:r w:rsidR="00A46AA7">
        <w:rPr>
          <w:rFonts w:ascii="Arial" w:hAnsi="Arial" w:cs="Arial"/>
        </w:rPr>
        <w:t xml:space="preserve"> were associated with environmental microplastic monitoring or extraction studies but also research on metals, alloys and nanoparticles.</w:t>
      </w:r>
    </w:p>
    <w:p w:rsidR="005140C3" w:rsidRDefault="00A46AA7" w:rsidP="0083106F">
      <w:pPr>
        <w:rPr>
          <w:rFonts w:ascii="Arial" w:hAnsi="Arial" w:cs="Arial"/>
        </w:rPr>
      </w:pPr>
      <w:r>
        <w:rPr>
          <w:rFonts w:ascii="Arial" w:hAnsi="Arial" w:cs="Arial"/>
        </w:rPr>
        <w:t>The final search string looked as followed:</w:t>
      </w:r>
    </w:p>
    <w:p w:rsidR="005140C3" w:rsidRPr="00A46AA7" w:rsidRDefault="005140C3" w:rsidP="0083106F">
      <w:pPr>
        <w:rPr>
          <w:rFonts w:ascii="Arial" w:hAnsi="Arial" w:cs="Arial"/>
          <w:i/>
        </w:rPr>
      </w:pPr>
      <w:r w:rsidRPr="00A46AA7">
        <w:rPr>
          <w:rFonts w:ascii="Arial" w:hAnsi="Arial" w:cs="Arial"/>
          <w:i/>
        </w:rPr>
        <w:t>TS=(</w:t>
      </w:r>
      <w:r w:rsidRPr="00A46AA7">
        <w:rPr>
          <w:rFonts w:ascii="Arial" w:hAnsi="Arial" w:cs="Arial"/>
          <w:b/>
          <w:i/>
        </w:rPr>
        <w:t>micro-plastic* OR microplastic*</w:t>
      </w:r>
      <w:r w:rsidRPr="00A46AA7">
        <w:rPr>
          <w:rFonts w:ascii="Arial" w:hAnsi="Arial" w:cs="Arial"/>
          <w:i/>
        </w:rPr>
        <w:t xml:space="preserve">)  </w:t>
      </w:r>
      <w:r w:rsidRPr="00A46AA7">
        <w:rPr>
          <w:rFonts w:ascii="Arial" w:hAnsi="Arial" w:cs="Arial"/>
          <w:b/>
          <w:i/>
          <w:color w:val="C00000"/>
        </w:rPr>
        <w:t>NOT</w:t>
      </w:r>
      <w:r w:rsidRPr="00A46AA7">
        <w:rPr>
          <w:rFonts w:ascii="Arial" w:hAnsi="Arial" w:cs="Arial"/>
          <w:i/>
        </w:rPr>
        <w:t>  (</w:t>
      </w:r>
      <w:r w:rsidRPr="00A46AA7">
        <w:rPr>
          <w:rFonts w:ascii="Arial" w:hAnsi="Arial" w:cs="Arial"/>
          <w:b/>
          <w:i/>
          <w:color w:val="002060"/>
        </w:rPr>
        <w:t>marine OR sea$ OR river* OR coast$ OR coastal OR "freshwater" OR "fresh-water" OR beaches OR beach OR ocean* OR bay OR atlantic OR lake$ OR pacific OR estuar* OR gulf OR seawater OR sediment$ OR coral$ OR *fish* OR daphnia OR mussel$ OR zooplankton OR "mytilus edulis" OR *bird OR *birds OR "arenicola marina" OR "caenorhabditis elegans" OR "microalgae" OR aquacultur* OR bivalv</w:t>
      </w:r>
      <w:r w:rsidRPr="00A46AA7">
        <w:rPr>
          <w:rFonts w:ascii="Arial" w:hAnsi="Arial" w:cs="Arial"/>
          <w:b/>
          <w:i/>
          <w:color w:val="404040" w:themeColor="text1" w:themeTint="BF"/>
        </w:rPr>
        <w:t>*</w:t>
      </w:r>
      <w:r w:rsidRPr="00A46AA7">
        <w:rPr>
          <w:rFonts w:ascii="Arial" w:hAnsi="Arial" w:cs="Arial"/>
          <w:i/>
          <w:color w:val="404040" w:themeColor="text1" w:themeTint="BF"/>
        </w:rPr>
        <w:t xml:space="preserve"> </w:t>
      </w:r>
      <w:r w:rsidRPr="00A46AA7">
        <w:rPr>
          <w:rFonts w:ascii="Arial" w:hAnsi="Arial" w:cs="Arial"/>
          <w:b/>
          <w:i/>
          <w:color w:val="404040" w:themeColor="text1" w:themeTint="BF"/>
        </w:rPr>
        <w:t>OR deformation OR microplasticity OR nanoplastic* OR nanoparticle$ OR fatigue OR alloy$ OR steel$ OR metals$ OR crystal$ OR "modeling" OR "modelling" OR spectroscopy OR extraction OR monitoring OR "risk assessment" OR infrared</w:t>
      </w:r>
      <w:r w:rsidRPr="00A46AA7">
        <w:rPr>
          <w:rFonts w:ascii="Arial" w:hAnsi="Arial" w:cs="Arial"/>
          <w:i/>
          <w:color w:val="404040" w:themeColor="text1" w:themeTint="BF"/>
        </w:rPr>
        <w:t xml:space="preserve"> </w:t>
      </w:r>
      <w:r w:rsidRPr="00A46AA7">
        <w:rPr>
          <w:rFonts w:ascii="Arial" w:hAnsi="Arial" w:cs="Arial"/>
          <w:i/>
        </w:rPr>
        <w:t>) </w:t>
      </w:r>
    </w:p>
    <w:p w:rsidR="0083106F" w:rsidRPr="0083106F" w:rsidRDefault="0083106F" w:rsidP="0083106F">
      <w:pPr>
        <w:rPr>
          <w:rFonts w:ascii="Arial" w:hAnsi="Arial" w:cs="Arial"/>
        </w:rPr>
      </w:pPr>
    </w:p>
    <w:p w:rsidR="000F23AF" w:rsidRPr="0083106F" w:rsidRDefault="000F23AF" w:rsidP="00B84F09">
      <w:pPr>
        <w:pStyle w:val="Header"/>
        <w:tabs>
          <w:tab w:val="clear" w:pos="8640"/>
          <w:tab w:val="right" w:pos="13860"/>
        </w:tabs>
        <w:ind w:left="720"/>
        <w:rPr>
          <w:rFonts w:ascii="Arial" w:hAnsi="Arial" w:cs="Arial"/>
          <w:bCs/>
          <w:color w:val="auto"/>
          <w:sz w:val="22"/>
          <w:szCs w:val="28"/>
          <w:lang w:val="en-US"/>
        </w:rPr>
      </w:pPr>
    </w:p>
    <w:p w:rsidR="000F23AF" w:rsidRDefault="000F23AF" w:rsidP="00B84F09">
      <w:pPr>
        <w:pStyle w:val="Header"/>
        <w:tabs>
          <w:tab w:val="clear" w:pos="8640"/>
          <w:tab w:val="right" w:pos="13860"/>
        </w:tabs>
        <w:ind w:left="720"/>
        <w:rPr>
          <w:rFonts w:ascii="Arial" w:hAnsi="Arial" w:cs="Arial"/>
          <w:bCs/>
          <w:color w:val="auto"/>
          <w:sz w:val="22"/>
          <w:szCs w:val="28"/>
        </w:rPr>
      </w:pPr>
      <w:r w:rsidRPr="000F23AF">
        <w:rPr>
          <w:rFonts w:ascii="Arial" w:hAnsi="Arial" w:cs="Arial"/>
          <w:bCs/>
          <w:noProof/>
          <w:color w:val="auto"/>
          <w:sz w:val="22"/>
          <w:szCs w:val="28"/>
          <w:lang w:val="en-US"/>
        </w:rPr>
        <w:drawing>
          <wp:inline distT="0" distB="0" distL="0" distR="0">
            <wp:extent cx="5821437" cy="4714240"/>
            <wp:effectExtent l="0" t="0" r="8255" b="0"/>
            <wp:docPr id="1" name="Grafik 1" descr="C:\Users\Anika\Desktop\MP MA\modPRISMA 2009 flow diagr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ika\Desktop\MP MA\modPRISMA 2009 flow diagram.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24908" cy="4717051"/>
                    </a:xfrm>
                    <a:prstGeom prst="rect">
                      <a:avLst/>
                    </a:prstGeom>
                    <a:noFill/>
                    <a:ln>
                      <a:noFill/>
                    </a:ln>
                  </pic:spPr>
                </pic:pic>
              </a:graphicData>
            </a:graphic>
          </wp:inline>
        </w:drawing>
      </w:r>
    </w:p>
    <w:p w:rsidR="00BC294E" w:rsidRDefault="00BC294E" w:rsidP="000F23AF">
      <w:pPr>
        <w:rPr>
          <w:rFonts w:ascii="Arial" w:hAnsi="Arial" w:cs="Arial"/>
          <w:b/>
        </w:rPr>
      </w:pPr>
    </w:p>
    <w:p w:rsidR="000F23AF" w:rsidRPr="00F60D88" w:rsidRDefault="000F23AF" w:rsidP="000F23AF">
      <w:pPr>
        <w:rPr>
          <w:rFonts w:ascii="Arial" w:hAnsi="Arial" w:cs="Arial"/>
        </w:rPr>
      </w:pPr>
      <w:r w:rsidRPr="00F60D88">
        <w:rPr>
          <w:rFonts w:ascii="Arial" w:hAnsi="Arial" w:cs="Arial"/>
          <w:b/>
        </w:rPr>
        <w:t>Figure S1</w:t>
      </w:r>
      <w:r w:rsidRPr="00F60D88">
        <w:rPr>
          <w:rFonts w:ascii="Arial" w:hAnsi="Arial" w:cs="Arial"/>
        </w:rPr>
        <w:t>.</w:t>
      </w:r>
      <w:r w:rsidR="00F60D88">
        <w:rPr>
          <w:rFonts w:ascii="Arial" w:hAnsi="Arial" w:cs="Arial"/>
        </w:rPr>
        <w:t xml:space="preserve"> F</w:t>
      </w:r>
      <w:r w:rsidRPr="00F60D88">
        <w:rPr>
          <w:rFonts w:ascii="Arial" w:hAnsi="Arial" w:cs="Arial"/>
        </w:rPr>
        <w:t>low diagram</w:t>
      </w:r>
      <w:r w:rsidR="00F60D88">
        <w:rPr>
          <w:rFonts w:ascii="Arial" w:hAnsi="Arial" w:cs="Arial"/>
        </w:rPr>
        <w:t xml:space="preserve"> following PRSIMA which</w:t>
      </w:r>
      <w:r w:rsidRPr="00F60D88">
        <w:rPr>
          <w:rFonts w:ascii="Arial" w:hAnsi="Arial" w:cs="Arial"/>
        </w:rPr>
        <w:t xml:space="preserve"> </w:t>
      </w:r>
      <w:r w:rsidR="00F60D88" w:rsidRPr="00F60D88">
        <w:rPr>
          <w:rFonts w:ascii="Arial" w:hAnsi="Arial" w:cs="Arial"/>
        </w:rPr>
        <w:t>illustrat</w:t>
      </w:r>
      <w:r w:rsidR="00F60D88">
        <w:rPr>
          <w:rFonts w:ascii="Arial" w:hAnsi="Arial" w:cs="Arial"/>
        </w:rPr>
        <w:t>es</w:t>
      </w:r>
      <w:r w:rsidRPr="00F60D88">
        <w:rPr>
          <w:rFonts w:ascii="Arial" w:hAnsi="Arial" w:cs="Arial"/>
        </w:rPr>
        <w:t xml:space="preserve"> the process of data collection and quality control.</w:t>
      </w:r>
    </w:p>
    <w:p w:rsidR="000F23AF" w:rsidRPr="000F23AF" w:rsidRDefault="000F23AF" w:rsidP="00B84F09">
      <w:pPr>
        <w:pStyle w:val="Header"/>
        <w:tabs>
          <w:tab w:val="clear" w:pos="8640"/>
          <w:tab w:val="right" w:pos="13860"/>
        </w:tabs>
        <w:ind w:left="720"/>
        <w:rPr>
          <w:rFonts w:ascii="Arial" w:hAnsi="Arial" w:cs="Arial"/>
          <w:sz w:val="22"/>
          <w:szCs w:val="28"/>
          <w:lang w:val="en-US"/>
        </w:rPr>
      </w:pPr>
    </w:p>
    <w:p w:rsidR="00B84F09" w:rsidRDefault="00DD6AD9" w:rsidP="000F23AF">
      <w:pPr>
        <w:rPr>
          <w:rFonts w:ascii="Arial" w:eastAsia="Arial" w:hAnsi="Arial" w:cs="Arial"/>
        </w:rPr>
      </w:pPr>
      <w:r w:rsidRPr="00DD6AD9">
        <w:rPr>
          <w:rFonts w:ascii="Arial" w:eastAsia="Arial" w:hAnsi="Arial" w:cs="Arial"/>
          <w:noProof/>
          <w:lang w:eastAsia="en-US"/>
        </w:rPr>
        <w:drawing>
          <wp:inline distT="0" distB="0" distL="0" distR="0">
            <wp:extent cx="5939790" cy="4932833"/>
            <wp:effectExtent l="0" t="0" r="3810" b="1270"/>
            <wp:docPr id="2" name="Grafik 2" descr="C:\Users\Anika\Desktop\MP MA\Author clust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ika\Desktop\MP MA\Author clusters.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9790" cy="4932833"/>
                    </a:xfrm>
                    <a:prstGeom prst="rect">
                      <a:avLst/>
                    </a:prstGeom>
                    <a:noFill/>
                    <a:ln>
                      <a:noFill/>
                    </a:ln>
                  </pic:spPr>
                </pic:pic>
              </a:graphicData>
            </a:graphic>
          </wp:inline>
        </w:drawing>
      </w:r>
    </w:p>
    <w:p w:rsidR="00DD6AD9" w:rsidRPr="00680BC6" w:rsidRDefault="00DD6AD9" w:rsidP="000F23AF">
      <w:pPr>
        <w:rPr>
          <w:rFonts w:ascii="Arial" w:eastAsia="Arial" w:hAnsi="Arial" w:cs="Arial"/>
        </w:rPr>
      </w:pPr>
      <w:r w:rsidRPr="00956644">
        <w:rPr>
          <w:rFonts w:ascii="Arial" w:eastAsia="Arial" w:hAnsi="Arial" w:cs="Arial"/>
          <w:b/>
        </w:rPr>
        <w:t>Figure S2.</w:t>
      </w:r>
      <w:r>
        <w:rPr>
          <w:rFonts w:ascii="Arial" w:eastAsia="Arial" w:hAnsi="Arial" w:cs="Arial"/>
        </w:rPr>
        <w:t xml:space="preserve"> Author collaboration networks for the 10 publications included in our meta-analysis. The boxes with author names represent the nodes and the connecting lines the links. All co-authors of each publication are depicted and distinct clusters are represented by similar colors. The article collection </w:t>
      </w:r>
      <w:r w:rsidR="00956644">
        <w:rPr>
          <w:rFonts w:ascii="Arial" w:eastAsia="Arial" w:hAnsi="Arial" w:cs="Arial"/>
        </w:rPr>
        <w:t>comprised 2 multi-</w:t>
      </w:r>
      <w:r>
        <w:rPr>
          <w:rFonts w:ascii="Arial" w:eastAsia="Arial" w:hAnsi="Arial" w:cs="Arial"/>
        </w:rPr>
        <w:t>paper clusters and just 2 unrelated author collaboration clusters.</w:t>
      </w:r>
    </w:p>
    <w:p w:rsidR="00B84F09" w:rsidRPr="00680BC6" w:rsidRDefault="00956644" w:rsidP="00B84F09">
      <w:pPr>
        <w:spacing w:line="360" w:lineRule="auto"/>
        <w:rPr>
          <w:rFonts w:ascii="Arial" w:eastAsia="Arial" w:hAnsi="Arial" w:cs="Arial"/>
        </w:rPr>
      </w:pPr>
      <w:r w:rsidRPr="00956644">
        <w:rPr>
          <w:rFonts w:ascii="Arial" w:eastAsia="Arial" w:hAnsi="Arial" w:cs="Arial"/>
          <w:noProof/>
          <w:lang w:eastAsia="en-US"/>
        </w:rPr>
        <w:drawing>
          <wp:inline distT="0" distB="0" distL="0" distR="0">
            <wp:extent cx="3769995" cy="5684520"/>
            <wp:effectExtent l="0" t="0" r="1905" b="0"/>
            <wp:docPr id="3" name="Grafik 3" descr="C:\Users\Anika\Desktop\MP MA\publication bias Eggers tes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nika\Desktop\MP MA\publication bias Eggers test.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69995" cy="5684520"/>
                    </a:xfrm>
                    <a:prstGeom prst="rect">
                      <a:avLst/>
                    </a:prstGeom>
                    <a:noFill/>
                    <a:ln>
                      <a:noFill/>
                    </a:ln>
                  </pic:spPr>
                </pic:pic>
              </a:graphicData>
            </a:graphic>
          </wp:inline>
        </w:drawing>
      </w:r>
    </w:p>
    <w:p w:rsidR="002B60A8" w:rsidRDefault="004315F8" w:rsidP="00B84F09">
      <w:pPr>
        <w:spacing w:line="360" w:lineRule="auto"/>
        <w:rPr>
          <w:rFonts w:ascii="Arial" w:eastAsia="Arial" w:hAnsi="Arial" w:cs="Arial"/>
          <w:sz w:val="20"/>
        </w:rPr>
      </w:pPr>
      <w:r>
        <w:rPr>
          <w:rFonts w:ascii="Arial" w:eastAsia="Arial" w:hAnsi="Arial" w:cs="Arial"/>
          <w:b/>
          <w:sz w:val="20"/>
        </w:rPr>
        <w:t>Figure</w:t>
      </w:r>
      <w:r w:rsidR="00956644">
        <w:rPr>
          <w:rFonts w:ascii="Arial" w:eastAsia="Arial" w:hAnsi="Arial" w:cs="Arial"/>
          <w:b/>
          <w:sz w:val="20"/>
        </w:rPr>
        <w:t xml:space="preserve"> S3</w:t>
      </w:r>
      <w:r w:rsidR="00B84F09" w:rsidRPr="00680BC6">
        <w:rPr>
          <w:rFonts w:ascii="Arial" w:eastAsia="Arial" w:hAnsi="Arial" w:cs="Arial"/>
          <w:b/>
          <w:sz w:val="20"/>
        </w:rPr>
        <w:t>.</w:t>
      </w:r>
      <w:r w:rsidR="00B84F09" w:rsidRPr="00680BC6">
        <w:rPr>
          <w:rFonts w:ascii="Arial" w:eastAsia="Arial" w:hAnsi="Arial" w:cs="Arial"/>
          <w:sz w:val="20"/>
        </w:rPr>
        <w:t xml:space="preserve"> </w:t>
      </w:r>
      <w:r w:rsidR="00956644">
        <w:rPr>
          <w:rFonts w:ascii="Arial" w:eastAsia="Arial" w:hAnsi="Arial" w:cs="Arial"/>
          <w:sz w:val="20"/>
        </w:rPr>
        <w:t>Egger’s regression test to evaluate publication bias</w:t>
      </w:r>
      <w:r w:rsidR="00B84F09" w:rsidRPr="00680BC6">
        <w:rPr>
          <w:rFonts w:ascii="Arial" w:eastAsia="Arial" w:hAnsi="Arial" w:cs="Arial"/>
          <w:sz w:val="20"/>
        </w:rPr>
        <w:t xml:space="preserve">. </w:t>
      </w:r>
      <w:r w:rsidR="00956644">
        <w:rPr>
          <w:rFonts w:ascii="Arial" w:eastAsia="Arial" w:hAnsi="Arial" w:cs="Arial"/>
          <w:sz w:val="20"/>
        </w:rPr>
        <w:t>Circles</w:t>
      </w:r>
      <w:r w:rsidR="00B84F09" w:rsidRPr="00680BC6">
        <w:rPr>
          <w:rFonts w:ascii="Arial" w:eastAsia="Arial" w:hAnsi="Arial" w:cs="Arial"/>
          <w:sz w:val="20"/>
        </w:rPr>
        <w:t xml:space="preserve"> represent effect size values from the corresponding aggregate formation, stabilization and </w:t>
      </w:r>
      <w:r w:rsidR="00956644">
        <w:rPr>
          <w:rFonts w:ascii="Arial" w:eastAsia="Arial" w:hAnsi="Arial" w:cs="Arial"/>
          <w:sz w:val="20"/>
        </w:rPr>
        <w:t>organic matter loss</w:t>
      </w:r>
      <w:r w:rsidR="00B84F09" w:rsidRPr="00680BC6">
        <w:rPr>
          <w:rFonts w:ascii="Arial" w:eastAsia="Arial" w:hAnsi="Arial" w:cs="Arial"/>
          <w:sz w:val="20"/>
        </w:rPr>
        <w:t xml:space="preserve"> datasets p</w:t>
      </w:r>
      <w:r w:rsidR="00956644">
        <w:rPr>
          <w:rFonts w:ascii="Arial" w:eastAsia="Arial" w:hAnsi="Arial" w:cs="Arial"/>
          <w:sz w:val="20"/>
        </w:rPr>
        <w:t xml:space="preserve">lotted against the </w:t>
      </w:r>
      <w:r w:rsidR="00B84F09" w:rsidRPr="00680BC6">
        <w:rPr>
          <w:rFonts w:ascii="Arial" w:eastAsia="Arial" w:hAnsi="Arial" w:cs="Arial"/>
          <w:sz w:val="20"/>
        </w:rPr>
        <w:t>standard errors</w:t>
      </w:r>
      <w:r w:rsidR="00956644">
        <w:rPr>
          <w:rFonts w:ascii="Arial" w:eastAsia="Arial" w:hAnsi="Arial" w:cs="Arial"/>
          <w:sz w:val="20"/>
        </w:rPr>
        <w:t xml:space="preserve"> (study precision)</w:t>
      </w:r>
      <w:r w:rsidR="00B84F09" w:rsidRPr="00680BC6">
        <w:rPr>
          <w:rFonts w:ascii="Arial" w:eastAsia="Arial" w:hAnsi="Arial" w:cs="Arial"/>
          <w:sz w:val="20"/>
        </w:rPr>
        <w:t xml:space="preserve">. </w:t>
      </w:r>
      <w:r w:rsidR="00956644" w:rsidRPr="00956644">
        <w:rPr>
          <w:rFonts w:ascii="Arial" w:eastAsia="Arial" w:hAnsi="Arial" w:cs="Arial"/>
          <w:sz w:val="20"/>
        </w:rPr>
        <w:t>If the intercept of the resulting regression line deviates from zero, the analyzed relationship is asymmetrically and hence a publication bias is plausible. The p-value for this analysis was set to p=0.1</w:t>
      </w:r>
      <w:r w:rsidR="00956644">
        <w:rPr>
          <w:rFonts w:ascii="Arial" w:eastAsia="Arial" w:hAnsi="Arial" w:cs="Arial"/>
          <w:sz w:val="20"/>
        </w:rPr>
        <w:t xml:space="preserve">. No publication bias was evident for </w:t>
      </w:r>
      <w:r w:rsidR="005056BA">
        <w:rPr>
          <w:rFonts w:ascii="Arial" w:eastAsia="Arial" w:hAnsi="Arial" w:cs="Arial"/>
          <w:sz w:val="20"/>
        </w:rPr>
        <w:t xml:space="preserve">the </w:t>
      </w:r>
      <w:r w:rsidR="00B84F09" w:rsidRPr="00680BC6">
        <w:rPr>
          <w:rFonts w:ascii="Arial" w:eastAsia="Arial" w:hAnsi="Arial" w:cs="Arial"/>
          <w:sz w:val="20"/>
        </w:rPr>
        <w:t>aggregate formation and stability</w:t>
      </w:r>
      <w:r w:rsidR="005056BA">
        <w:rPr>
          <w:rFonts w:ascii="Arial" w:eastAsia="Arial" w:hAnsi="Arial" w:cs="Arial"/>
          <w:sz w:val="20"/>
        </w:rPr>
        <w:t xml:space="preserve"> datasets</w:t>
      </w:r>
      <w:r w:rsidR="00B84F09" w:rsidRPr="00680BC6">
        <w:rPr>
          <w:rFonts w:ascii="Arial" w:eastAsia="Arial" w:hAnsi="Arial" w:cs="Arial"/>
          <w:sz w:val="20"/>
        </w:rPr>
        <w:t xml:space="preserve">. For the soil organic matter loss dataset, </w:t>
      </w:r>
      <w:r w:rsidR="005056BA">
        <w:rPr>
          <w:rFonts w:ascii="Arial" w:eastAsia="Arial" w:hAnsi="Arial" w:cs="Arial"/>
          <w:sz w:val="20"/>
        </w:rPr>
        <w:t xml:space="preserve">the number of effects size estimates is too low to run a trustworthy publication test. </w:t>
      </w:r>
    </w:p>
    <w:p w:rsidR="00486184" w:rsidRDefault="00486184" w:rsidP="002B60A8">
      <w:pPr>
        <w:rPr>
          <w:b/>
        </w:rPr>
      </w:pPr>
    </w:p>
    <w:p w:rsidR="00486184" w:rsidRDefault="00486184">
      <w:pPr>
        <w:rPr>
          <w:b/>
        </w:rPr>
      </w:pPr>
      <w:r>
        <w:rPr>
          <w:b/>
        </w:rPr>
        <w:br w:type="page"/>
      </w:r>
    </w:p>
    <w:p w:rsidR="004E7A72" w:rsidRDefault="004E7A72" w:rsidP="002B60A8">
      <w:r w:rsidRPr="00486184">
        <w:rPr>
          <w:b/>
        </w:rPr>
        <w:t>Table S</w:t>
      </w:r>
      <w:r w:rsidR="00486184" w:rsidRPr="00486184">
        <w:rPr>
          <w:b/>
        </w:rPr>
        <w:t>1</w:t>
      </w:r>
      <w:r w:rsidRPr="00486184">
        <w:rPr>
          <w:b/>
        </w:rPr>
        <w:t>.</w:t>
      </w:r>
      <w:r>
        <w:t xml:space="preserve"> Evaluation of data precision depending on the data source for the stability dataset</w:t>
      </w:r>
    </w:p>
    <w:tbl>
      <w:tblPr>
        <w:tblW w:w="0" w:type="auto"/>
        <w:tblLook w:val="04A0" w:firstRow="1" w:lastRow="0" w:firstColumn="1" w:lastColumn="0" w:noHBand="0" w:noVBand="1"/>
      </w:tblPr>
      <w:tblGrid>
        <w:gridCol w:w="1283"/>
        <w:gridCol w:w="1832"/>
        <w:gridCol w:w="2031"/>
        <w:gridCol w:w="2153"/>
        <w:gridCol w:w="880"/>
      </w:tblGrid>
      <w:tr w:rsidR="004E7A72" w:rsidRPr="004E7A72" w:rsidTr="00486184">
        <w:trPr>
          <w:trHeight w:val="300"/>
        </w:trPr>
        <w:tc>
          <w:tcPr>
            <w:tcW w:w="0" w:type="auto"/>
            <w:tcBorders>
              <w:top w:val="single" w:sz="4" w:space="0" w:color="auto"/>
              <w:left w:val="nil"/>
              <w:bottom w:val="single" w:sz="12" w:space="0" w:color="auto"/>
              <w:right w:val="nil"/>
            </w:tcBorders>
            <w:shd w:val="clear" w:color="auto" w:fill="auto"/>
            <w:noWrap/>
            <w:vAlign w:val="bottom"/>
            <w:hideMark/>
          </w:tcPr>
          <w:p w:rsidR="004E7A72" w:rsidRPr="004E7A72" w:rsidRDefault="004E7A72" w:rsidP="004E7A72">
            <w:pPr>
              <w:spacing w:after="0" w:line="240" w:lineRule="auto"/>
              <w:rPr>
                <w:rFonts w:eastAsia="Times New Roman"/>
                <w:color w:val="000000"/>
                <w:lang w:eastAsia="en-US"/>
              </w:rPr>
            </w:pPr>
            <w:r>
              <w:rPr>
                <w:rFonts w:eastAsia="Times New Roman"/>
                <w:color w:val="000000"/>
                <w:lang w:eastAsia="en-US"/>
              </w:rPr>
              <w:t>D</w:t>
            </w:r>
            <w:r w:rsidRPr="004E7A72">
              <w:rPr>
                <w:rFonts w:eastAsia="Times New Roman"/>
                <w:color w:val="000000"/>
                <w:lang w:eastAsia="en-US"/>
              </w:rPr>
              <w:t>ata source</w:t>
            </w:r>
          </w:p>
        </w:tc>
        <w:tc>
          <w:tcPr>
            <w:tcW w:w="0" w:type="auto"/>
            <w:tcBorders>
              <w:top w:val="single" w:sz="4" w:space="0" w:color="auto"/>
              <w:left w:val="nil"/>
              <w:bottom w:val="single" w:sz="12" w:space="0" w:color="auto"/>
              <w:right w:val="nil"/>
            </w:tcBorders>
            <w:shd w:val="clear" w:color="auto" w:fill="auto"/>
            <w:noWrap/>
            <w:vAlign w:val="bottom"/>
            <w:hideMark/>
          </w:tcPr>
          <w:p w:rsidR="004E7A72" w:rsidRPr="004E7A72" w:rsidRDefault="004E7A72" w:rsidP="004E7A72">
            <w:pPr>
              <w:spacing w:after="0" w:line="240" w:lineRule="auto"/>
              <w:rPr>
                <w:rFonts w:eastAsia="Times New Roman"/>
                <w:color w:val="000000"/>
                <w:lang w:eastAsia="en-US"/>
              </w:rPr>
            </w:pPr>
            <w:r>
              <w:rPr>
                <w:rFonts w:eastAsia="Times New Roman"/>
                <w:color w:val="000000"/>
                <w:lang w:eastAsia="en-US"/>
              </w:rPr>
              <w:t>E</w:t>
            </w:r>
            <w:r w:rsidRPr="004E7A72">
              <w:rPr>
                <w:rFonts w:eastAsia="Times New Roman"/>
                <w:color w:val="000000"/>
                <w:lang w:eastAsia="en-US"/>
              </w:rPr>
              <w:t>stimate</w:t>
            </w:r>
            <w:r>
              <w:rPr>
                <w:rFonts w:eastAsia="Times New Roman"/>
                <w:color w:val="000000"/>
                <w:lang w:eastAsia="en-US"/>
              </w:rPr>
              <w:t xml:space="preserve"> estimate</w:t>
            </w:r>
          </w:p>
        </w:tc>
        <w:tc>
          <w:tcPr>
            <w:tcW w:w="0" w:type="auto"/>
            <w:tcBorders>
              <w:top w:val="single" w:sz="4" w:space="0" w:color="auto"/>
              <w:left w:val="nil"/>
              <w:bottom w:val="single" w:sz="12" w:space="0" w:color="auto"/>
              <w:right w:val="nil"/>
            </w:tcBorders>
            <w:shd w:val="clear" w:color="auto" w:fill="auto"/>
            <w:noWrap/>
            <w:vAlign w:val="bottom"/>
            <w:hideMark/>
          </w:tcPr>
          <w:p w:rsidR="004E7A72" w:rsidRPr="004E7A72" w:rsidRDefault="004E7A72" w:rsidP="004E7A72">
            <w:pPr>
              <w:spacing w:after="0" w:line="240" w:lineRule="auto"/>
              <w:rPr>
                <w:rFonts w:eastAsia="Times New Roman"/>
                <w:color w:val="000000"/>
                <w:lang w:eastAsia="en-US"/>
              </w:rPr>
            </w:pPr>
            <w:r w:rsidRPr="004E7A72">
              <w:rPr>
                <w:rFonts w:eastAsia="Times New Roman"/>
                <w:color w:val="000000"/>
                <w:lang w:eastAsia="en-US"/>
              </w:rPr>
              <w:t>L</w:t>
            </w:r>
            <w:r>
              <w:rPr>
                <w:rFonts w:eastAsia="Times New Roman"/>
                <w:color w:val="000000"/>
                <w:lang w:eastAsia="en-US"/>
              </w:rPr>
              <w:t xml:space="preserve">ower </w:t>
            </w:r>
            <w:r w:rsidRPr="004E7A72">
              <w:rPr>
                <w:rFonts w:eastAsia="Times New Roman"/>
                <w:color w:val="000000"/>
                <w:lang w:eastAsia="en-US"/>
              </w:rPr>
              <w:t>b</w:t>
            </w:r>
            <w:r>
              <w:rPr>
                <w:rFonts w:eastAsia="Times New Roman"/>
                <w:color w:val="000000"/>
                <w:lang w:eastAsia="en-US"/>
              </w:rPr>
              <w:t>order 95%</w:t>
            </w:r>
            <w:r w:rsidRPr="004E7A72">
              <w:rPr>
                <w:rFonts w:eastAsia="Times New Roman"/>
                <w:color w:val="000000"/>
                <w:lang w:eastAsia="en-US"/>
              </w:rPr>
              <w:t>CI</w:t>
            </w:r>
          </w:p>
        </w:tc>
        <w:tc>
          <w:tcPr>
            <w:tcW w:w="0" w:type="auto"/>
            <w:tcBorders>
              <w:top w:val="single" w:sz="4" w:space="0" w:color="auto"/>
              <w:left w:val="nil"/>
              <w:bottom w:val="single" w:sz="12" w:space="0" w:color="auto"/>
              <w:right w:val="nil"/>
            </w:tcBorders>
            <w:shd w:val="clear" w:color="auto" w:fill="auto"/>
            <w:noWrap/>
            <w:vAlign w:val="bottom"/>
            <w:hideMark/>
          </w:tcPr>
          <w:p w:rsidR="004E7A72" w:rsidRPr="004E7A72" w:rsidRDefault="004E7A72" w:rsidP="004E7A72">
            <w:pPr>
              <w:spacing w:after="0" w:line="240" w:lineRule="auto"/>
              <w:rPr>
                <w:rFonts w:eastAsia="Times New Roman"/>
                <w:color w:val="000000"/>
                <w:lang w:eastAsia="en-US"/>
              </w:rPr>
            </w:pPr>
            <w:r>
              <w:rPr>
                <w:rFonts w:eastAsia="Times New Roman"/>
                <w:color w:val="000000"/>
                <w:lang w:eastAsia="en-US"/>
              </w:rPr>
              <w:t>Upper norder 95%</w:t>
            </w:r>
            <w:r w:rsidRPr="004E7A72">
              <w:rPr>
                <w:rFonts w:eastAsia="Times New Roman"/>
                <w:color w:val="000000"/>
                <w:lang w:eastAsia="en-US"/>
              </w:rPr>
              <w:t>bCI</w:t>
            </w:r>
          </w:p>
        </w:tc>
        <w:tc>
          <w:tcPr>
            <w:tcW w:w="0" w:type="auto"/>
            <w:tcBorders>
              <w:top w:val="single" w:sz="4" w:space="0" w:color="auto"/>
              <w:left w:val="nil"/>
              <w:bottom w:val="single" w:sz="12" w:space="0" w:color="auto"/>
              <w:right w:val="nil"/>
            </w:tcBorders>
            <w:shd w:val="clear" w:color="auto" w:fill="auto"/>
            <w:noWrap/>
            <w:vAlign w:val="bottom"/>
            <w:hideMark/>
          </w:tcPr>
          <w:p w:rsidR="004E7A72" w:rsidRPr="004E7A72" w:rsidRDefault="004E7A72" w:rsidP="004E7A72">
            <w:pPr>
              <w:spacing w:after="0" w:line="240" w:lineRule="auto"/>
              <w:rPr>
                <w:rFonts w:eastAsia="Times New Roman"/>
                <w:color w:val="000000"/>
                <w:lang w:eastAsia="en-US"/>
              </w:rPr>
            </w:pPr>
            <w:r w:rsidRPr="004E7A72">
              <w:rPr>
                <w:rFonts w:eastAsia="Times New Roman"/>
                <w:color w:val="000000"/>
                <w:lang w:eastAsia="en-US"/>
              </w:rPr>
              <w:t>p</w:t>
            </w:r>
            <w:r>
              <w:rPr>
                <w:rFonts w:eastAsia="Times New Roman"/>
                <w:color w:val="000000"/>
                <w:lang w:eastAsia="en-US"/>
              </w:rPr>
              <w:t>-value</w:t>
            </w:r>
          </w:p>
        </w:tc>
      </w:tr>
      <w:tr w:rsidR="004E7A72" w:rsidRPr="004E7A72" w:rsidTr="00486184">
        <w:trPr>
          <w:trHeight w:val="300"/>
        </w:trPr>
        <w:tc>
          <w:tcPr>
            <w:tcW w:w="0" w:type="auto"/>
            <w:tcBorders>
              <w:top w:val="single" w:sz="12" w:space="0" w:color="auto"/>
              <w:left w:val="nil"/>
              <w:bottom w:val="nil"/>
              <w:right w:val="nil"/>
            </w:tcBorders>
            <w:shd w:val="clear" w:color="auto" w:fill="auto"/>
            <w:noWrap/>
            <w:vAlign w:val="bottom"/>
            <w:hideMark/>
          </w:tcPr>
          <w:p w:rsidR="004E7A72" w:rsidRPr="004E7A72" w:rsidRDefault="004E7A72" w:rsidP="004E7A72">
            <w:pPr>
              <w:spacing w:after="0" w:line="240" w:lineRule="auto"/>
              <w:rPr>
                <w:rFonts w:eastAsia="Times New Roman"/>
                <w:color w:val="000000"/>
                <w:lang w:eastAsia="en-US"/>
              </w:rPr>
            </w:pPr>
            <w:r w:rsidRPr="004E7A72">
              <w:rPr>
                <w:rFonts w:eastAsia="Times New Roman"/>
                <w:color w:val="000000"/>
                <w:lang w:eastAsia="en-US"/>
              </w:rPr>
              <w:t>raw data</w:t>
            </w:r>
          </w:p>
        </w:tc>
        <w:tc>
          <w:tcPr>
            <w:tcW w:w="0" w:type="auto"/>
            <w:tcBorders>
              <w:top w:val="single" w:sz="12" w:space="0" w:color="auto"/>
              <w:left w:val="nil"/>
              <w:bottom w:val="nil"/>
              <w:right w:val="nil"/>
            </w:tcBorders>
            <w:shd w:val="clear" w:color="auto" w:fill="auto"/>
            <w:noWrap/>
            <w:vAlign w:val="bottom"/>
            <w:hideMark/>
          </w:tcPr>
          <w:p w:rsidR="004E7A72" w:rsidRPr="004E7A72" w:rsidRDefault="004E7A72" w:rsidP="004E7A72">
            <w:pPr>
              <w:spacing w:after="0" w:line="240" w:lineRule="auto"/>
              <w:jc w:val="right"/>
              <w:rPr>
                <w:rFonts w:eastAsia="Times New Roman"/>
                <w:color w:val="000000"/>
                <w:lang w:eastAsia="en-US"/>
              </w:rPr>
            </w:pPr>
            <w:r w:rsidRPr="004E7A72">
              <w:rPr>
                <w:rFonts w:eastAsia="Times New Roman"/>
                <w:color w:val="000000"/>
                <w:lang w:eastAsia="en-US"/>
              </w:rPr>
              <w:t>-0.0337</w:t>
            </w:r>
          </w:p>
        </w:tc>
        <w:tc>
          <w:tcPr>
            <w:tcW w:w="0" w:type="auto"/>
            <w:tcBorders>
              <w:top w:val="single" w:sz="12" w:space="0" w:color="auto"/>
              <w:left w:val="nil"/>
              <w:bottom w:val="nil"/>
              <w:right w:val="nil"/>
            </w:tcBorders>
            <w:shd w:val="clear" w:color="auto" w:fill="auto"/>
            <w:noWrap/>
            <w:vAlign w:val="bottom"/>
            <w:hideMark/>
          </w:tcPr>
          <w:p w:rsidR="004E7A72" w:rsidRPr="004E7A72" w:rsidRDefault="004E7A72" w:rsidP="004E7A72">
            <w:pPr>
              <w:spacing w:after="0" w:line="240" w:lineRule="auto"/>
              <w:jc w:val="right"/>
              <w:rPr>
                <w:rFonts w:eastAsia="Times New Roman"/>
                <w:color w:val="000000"/>
                <w:lang w:eastAsia="en-US"/>
              </w:rPr>
            </w:pPr>
            <w:r w:rsidRPr="004E7A72">
              <w:rPr>
                <w:rFonts w:eastAsia="Times New Roman"/>
                <w:color w:val="000000"/>
                <w:lang w:eastAsia="en-US"/>
              </w:rPr>
              <w:t>-0.4243</w:t>
            </w:r>
          </w:p>
        </w:tc>
        <w:tc>
          <w:tcPr>
            <w:tcW w:w="0" w:type="auto"/>
            <w:tcBorders>
              <w:top w:val="single" w:sz="12" w:space="0" w:color="auto"/>
              <w:left w:val="nil"/>
              <w:bottom w:val="nil"/>
              <w:right w:val="nil"/>
            </w:tcBorders>
            <w:shd w:val="clear" w:color="auto" w:fill="auto"/>
            <w:noWrap/>
            <w:vAlign w:val="bottom"/>
            <w:hideMark/>
          </w:tcPr>
          <w:p w:rsidR="004E7A72" w:rsidRPr="004E7A72" w:rsidRDefault="004E7A72" w:rsidP="004E7A72">
            <w:pPr>
              <w:spacing w:after="0" w:line="240" w:lineRule="auto"/>
              <w:jc w:val="right"/>
              <w:rPr>
                <w:rFonts w:eastAsia="Times New Roman"/>
                <w:color w:val="000000"/>
                <w:lang w:eastAsia="en-US"/>
              </w:rPr>
            </w:pPr>
            <w:r w:rsidRPr="004E7A72">
              <w:rPr>
                <w:rFonts w:eastAsia="Times New Roman"/>
                <w:color w:val="000000"/>
                <w:lang w:eastAsia="en-US"/>
              </w:rPr>
              <w:t>0.3569</w:t>
            </w:r>
          </w:p>
        </w:tc>
        <w:tc>
          <w:tcPr>
            <w:tcW w:w="0" w:type="auto"/>
            <w:tcBorders>
              <w:top w:val="single" w:sz="12" w:space="0" w:color="auto"/>
              <w:left w:val="nil"/>
              <w:bottom w:val="nil"/>
              <w:right w:val="nil"/>
            </w:tcBorders>
            <w:shd w:val="clear" w:color="auto" w:fill="auto"/>
            <w:noWrap/>
            <w:vAlign w:val="bottom"/>
            <w:hideMark/>
          </w:tcPr>
          <w:p w:rsidR="004E7A72" w:rsidRPr="004E7A72" w:rsidRDefault="004E7A72" w:rsidP="004E7A72">
            <w:pPr>
              <w:spacing w:after="0" w:line="240" w:lineRule="auto"/>
              <w:jc w:val="right"/>
              <w:rPr>
                <w:rFonts w:eastAsia="Times New Roman"/>
                <w:color w:val="000000"/>
                <w:lang w:eastAsia="en-US"/>
              </w:rPr>
            </w:pPr>
            <w:r w:rsidRPr="004E7A72">
              <w:rPr>
                <w:rFonts w:eastAsia="Times New Roman"/>
                <w:color w:val="000000"/>
                <w:lang w:eastAsia="en-US"/>
              </w:rPr>
              <w:t>0.8609</w:t>
            </w:r>
          </w:p>
        </w:tc>
      </w:tr>
      <w:tr w:rsidR="004E7A72" w:rsidRPr="004E7A72" w:rsidTr="004E7A72">
        <w:trPr>
          <w:trHeight w:val="300"/>
        </w:trPr>
        <w:tc>
          <w:tcPr>
            <w:tcW w:w="0" w:type="auto"/>
            <w:tcBorders>
              <w:top w:val="nil"/>
              <w:left w:val="nil"/>
              <w:bottom w:val="nil"/>
              <w:right w:val="nil"/>
            </w:tcBorders>
            <w:shd w:val="clear" w:color="auto" w:fill="auto"/>
            <w:noWrap/>
            <w:vAlign w:val="bottom"/>
            <w:hideMark/>
          </w:tcPr>
          <w:p w:rsidR="004E7A72" w:rsidRPr="004E7A72" w:rsidRDefault="004E7A72" w:rsidP="004E7A72">
            <w:pPr>
              <w:spacing w:after="0" w:line="240" w:lineRule="auto"/>
              <w:rPr>
                <w:rFonts w:eastAsia="Times New Roman"/>
                <w:color w:val="000000"/>
                <w:lang w:eastAsia="en-US"/>
              </w:rPr>
            </w:pPr>
            <w:r w:rsidRPr="004E7A72">
              <w:rPr>
                <w:rFonts w:eastAsia="Times New Roman"/>
                <w:color w:val="000000"/>
                <w:lang w:eastAsia="en-US"/>
              </w:rPr>
              <w:t>tables</w:t>
            </w:r>
          </w:p>
        </w:tc>
        <w:tc>
          <w:tcPr>
            <w:tcW w:w="0" w:type="auto"/>
            <w:tcBorders>
              <w:top w:val="nil"/>
              <w:left w:val="nil"/>
              <w:bottom w:val="nil"/>
              <w:right w:val="nil"/>
            </w:tcBorders>
            <w:shd w:val="clear" w:color="auto" w:fill="auto"/>
            <w:noWrap/>
            <w:vAlign w:val="bottom"/>
            <w:hideMark/>
          </w:tcPr>
          <w:p w:rsidR="004E7A72" w:rsidRPr="004E7A72" w:rsidRDefault="004E7A72" w:rsidP="004E7A72">
            <w:pPr>
              <w:spacing w:after="0" w:line="240" w:lineRule="auto"/>
              <w:jc w:val="right"/>
              <w:rPr>
                <w:rFonts w:eastAsia="Times New Roman"/>
                <w:color w:val="000000"/>
                <w:lang w:eastAsia="en-US"/>
              </w:rPr>
            </w:pPr>
            <w:r w:rsidRPr="004E7A72">
              <w:rPr>
                <w:rFonts w:eastAsia="Times New Roman"/>
                <w:color w:val="000000"/>
                <w:lang w:eastAsia="en-US"/>
              </w:rPr>
              <w:t>-0.1134</w:t>
            </w:r>
          </w:p>
        </w:tc>
        <w:tc>
          <w:tcPr>
            <w:tcW w:w="0" w:type="auto"/>
            <w:tcBorders>
              <w:top w:val="nil"/>
              <w:left w:val="nil"/>
              <w:bottom w:val="nil"/>
              <w:right w:val="nil"/>
            </w:tcBorders>
            <w:shd w:val="clear" w:color="auto" w:fill="auto"/>
            <w:noWrap/>
            <w:vAlign w:val="bottom"/>
            <w:hideMark/>
          </w:tcPr>
          <w:p w:rsidR="004E7A72" w:rsidRPr="004E7A72" w:rsidRDefault="004E7A72" w:rsidP="004E7A72">
            <w:pPr>
              <w:spacing w:after="0" w:line="240" w:lineRule="auto"/>
              <w:jc w:val="right"/>
              <w:rPr>
                <w:rFonts w:eastAsia="Times New Roman"/>
                <w:color w:val="000000"/>
                <w:lang w:eastAsia="en-US"/>
              </w:rPr>
            </w:pPr>
            <w:r w:rsidRPr="004E7A72">
              <w:rPr>
                <w:rFonts w:eastAsia="Times New Roman"/>
                <w:color w:val="000000"/>
                <w:lang w:eastAsia="en-US"/>
              </w:rPr>
              <w:t>-0.3655</w:t>
            </w:r>
          </w:p>
        </w:tc>
        <w:tc>
          <w:tcPr>
            <w:tcW w:w="0" w:type="auto"/>
            <w:tcBorders>
              <w:top w:val="nil"/>
              <w:left w:val="nil"/>
              <w:bottom w:val="nil"/>
              <w:right w:val="nil"/>
            </w:tcBorders>
            <w:shd w:val="clear" w:color="auto" w:fill="auto"/>
            <w:noWrap/>
            <w:vAlign w:val="bottom"/>
            <w:hideMark/>
          </w:tcPr>
          <w:p w:rsidR="004E7A72" w:rsidRPr="004E7A72" w:rsidRDefault="004E7A72" w:rsidP="004E7A72">
            <w:pPr>
              <w:spacing w:after="0" w:line="240" w:lineRule="auto"/>
              <w:jc w:val="right"/>
              <w:rPr>
                <w:rFonts w:eastAsia="Times New Roman"/>
                <w:color w:val="000000"/>
                <w:lang w:eastAsia="en-US"/>
              </w:rPr>
            </w:pPr>
            <w:r w:rsidRPr="004E7A72">
              <w:rPr>
                <w:rFonts w:eastAsia="Times New Roman"/>
                <w:color w:val="000000"/>
                <w:lang w:eastAsia="en-US"/>
              </w:rPr>
              <w:t>0.1388</w:t>
            </w:r>
          </w:p>
        </w:tc>
        <w:tc>
          <w:tcPr>
            <w:tcW w:w="0" w:type="auto"/>
            <w:tcBorders>
              <w:top w:val="nil"/>
              <w:left w:val="nil"/>
              <w:bottom w:val="nil"/>
              <w:right w:val="nil"/>
            </w:tcBorders>
            <w:shd w:val="clear" w:color="auto" w:fill="auto"/>
            <w:noWrap/>
            <w:vAlign w:val="bottom"/>
            <w:hideMark/>
          </w:tcPr>
          <w:p w:rsidR="004E7A72" w:rsidRPr="004E7A72" w:rsidRDefault="004E7A72" w:rsidP="004E7A72">
            <w:pPr>
              <w:spacing w:after="0" w:line="240" w:lineRule="auto"/>
              <w:jc w:val="right"/>
              <w:rPr>
                <w:rFonts w:eastAsia="Times New Roman"/>
                <w:color w:val="000000"/>
                <w:lang w:eastAsia="en-US"/>
              </w:rPr>
            </w:pPr>
            <w:r w:rsidRPr="004E7A72">
              <w:rPr>
                <w:rFonts w:eastAsia="Times New Roman"/>
                <w:color w:val="000000"/>
                <w:lang w:eastAsia="en-US"/>
              </w:rPr>
              <w:t>0.365</w:t>
            </w:r>
          </w:p>
        </w:tc>
      </w:tr>
      <w:tr w:rsidR="004E7A72" w:rsidRPr="004E7A72" w:rsidTr="00486184">
        <w:trPr>
          <w:trHeight w:val="300"/>
        </w:trPr>
        <w:tc>
          <w:tcPr>
            <w:tcW w:w="0" w:type="auto"/>
            <w:tcBorders>
              <w:top w:val="nil"/>
              <w:left w:val="nil"/>
              <w:bottom w:val="single" w:sz="4" w:space="0" w:color="auto"/>
              <w:right w:val="nil"/>
            </w:tcBorders>
            <w:shd w:val="clear" w:color="auto" w:fill="auto"/>
            <w:noWrap/>
            <w:vAlign w:val="bottom"/>
            <w:hideMark/>
          </w:tcPr>
          <w:p w:rsidR="004E7A72" w:rsidRPr="004E7A72" w:rsidRDefault="004E7A72" w:rsidP="004E7A72">
            <w:pPr>
              <w:spacing w:after="0" w:line="240" w:lineRule="auto"/>
              <w:rPr>
                <w:rFonts w:eastAsia="Times New Roman"/>
                <w:color w:val="000000"/>
                <w:lang w:eastAsia="en-US"/>
              </w:rPr>
            </w:pPr>
            <w:r w:rsidRPr="004E7A72">
              <w:rPr>
                <w:rFonts w:eastAsia="Times New Roman"/>
                <w:color w:val="000000"/>
                <w:lang w:eastAsia="en-US"/>
              </w:rPr>
              <w:t>figures</w:t>
            </w:r>
          </w:p>
        </w:tc>
        <w:tc>
          <w:tcPr>
            <w:tcW w:w="0" w:type="auto"/>
            <w:tcBorders>
              <w:top w:val="nil"/>
              <w:left w:val="nil"/>
              <w:bottom w:val="single" w:sz="4" w:space="0" w:color="auto"/>
              <w:right w:val="nil"/>
            </w:tcBorders>
            <w:shd w:val="clear" w:color="auto" w:fill="auto"/>
            <w:noWrap/>
            <w:vAlign w:val="bottom"/>
            <w:hideMark/>
          </w:tcPr>
          <w:p w:rsidR="004E7A72" w:rsidRPr="004E7A72" w:rsidRDefault="004E7A72" w:rsidP="004E7A72">
            <w:pPr>
              <w:spacing w:after="0" w:line="240" w:lineRule="auto"/>
              <w:jc w:val="right"/>
              <w:rPr>
                <w:rFonts w:eastAsia="Times New Roman"/>
                <w:color w:val="000000"/>
                <w:lang w:eastAsia="en-US"/>
              </w:rPr>
            </w:pPr>
            <w:r w:rsidRPr="004E7A72">
              <w:rPr>
                <w:rFonts w:eastAsia="Times New Roman"/>
                <w:color w:val="000000"/>
                <w:lang w:eastAsia="en-US"/>
              </w:rPr>
              <w:t>-0.1371</w:t>
            </w:r>
          </w:p>
        </w:tc>
        <w:tc>
          <w:tcPr>
            <w:tcW w:w="0" w:type="auto"/>
            <w:tcBorders>
              <w:top w:val="nil"/>
              <w:left w:val="nil"/>
              <w:bottom w:val="single" w:sz="4" w:space="0" w:color="auto"/>
              <w:right w:val="nil"/>
            </w:tcBorders>
            <w:shd w:val="clear" w:color="auto" w:fill="auto"/>
            <w:noWrap/>
            <w:vAlign w:val="bottom"/>
            <w:hideMark/>
          </w:tcPr>
          <w:p w:rsidR="004E7A72" w:rsidRPr="004E7A72" w:rsidRDefault="004E7A72" w:rsidP="004E7A72">
            <w:pPr>
              <w:spacing w:after="0" w:line="240" w:lineRule="auto"/>
              <w:jc w:val="right"/>
              <w:rPr>
                <w:rFonts w:eastAsia="Times New Roman"/>
                <w:color w:val="000000"/>
                <w:lang w:eastAsia="en-US"/>
              </w:rPr>
            </w:pPr>
            <w:r w:rsidRPr="004E7A72">
              <w:rPr>
                <w:rFonts w:eastAsia="Times New Roman"/>
                <w:color w:val="000000"/>
                <w:lang w:eastAsia="en-US"/>
              </w:rPr>
              <w:t>-0.5952</w:t>
            </w:r>
          </w:p>
        </w:tc>
        <w:tc>
          <w:tcPr>
            <w:tcW w:w="0" w:type="auto"/>
            <w:tcBorders>
              <w:top w:val="nil"/>
              <w:left w:val="nil"/>
              <w:bottom w:val="single" w:sz="4" w:space="0" w:color="auto"/>
              <w:right w:val="nil"/>
            </w:tcBorders>
            <w:shd w:val="clear" w:color="auto" w:fill="auto"/>
            <w:noWrap/>
            <w:vAlign w:val="bottom"/>
            <w:hideMark/>
          </w:tcPr>
          <w:p w:rsidR="004E7A72" w:rsidRPr="004E7A72" w:rsidRDefault="004E7A72" w:rsidP="004E7A72">
            <w:pPr>
              <w:spacing w:after="0" w:line="240" w:lineRule="auto"/>
              <w:jc w:val="right"/>
              <w:rPr>
                <w:rFonts w:eastAsia="Times New Roman"/>
                <w:color w:val="000000"/>
                <w:lang w:eastAsia="en-US"/>
              </w:rPr>
            </w:pPr>
            <w:r w:rsidRPr="004E7A72">
              <w:rPr>
                <w:rFonts w:eastAsia="Times New Roman"/>
                <w:color w:val="000000"/>
                <w:lang w:eastAsia="en-US"/>
              </w:rPr>
              <w:t>0.321</w:t>
            </w:r>
          </w:p>
        </w:tc>
        <w:tc>
          <w:tcPr>
            <w:tcW w:w="0" w:type="auto"/>
            <w:tcBorders>
              <w:top w:val="nil"/>
              <w:left w:val="nil"/>
              <w:bottom w:val="single" w:sz="4" w:space="0" w:color="auto"/>
              <w:right w:val="nil"/>
            </w:tcBorders>
            <w:shd w:val="clear" w:color="auto" w:fill="auto"/>
            <w:noWrap/>
            <w:vAlign w:val="bottom"/>
            <w:hideMark/>
          </w:tcPr>
          <w:p w:rsidR="004E7A72" w:rsidRPr="004E7A72" w:rsidRDefault="004E7A72" w:rsidP="004E7A72">
            <w:pPr>
              <w:spacing w:after="0" w:line="240" w:lineRule="auto"/>
              <w:jc w:val="right"/>
              <w:rPr>
                <w:rFonts w:eastAsia="Times New Roman"/>
                <w:color w:val="000000"/>
                <w:lang w:eastAsia="en-US"/>
              </w:rPr>
            </w:pPr>
            <w:r w:rsidRPr="004E7A72">
              <w:rPr>
                <w:rFonts w:eastAsia="Times New Roman"/>
                <w:color w:val="000000"/>
                <w:lang w:eastAsia="en-US"/>
              </w:rPr>
              <w:t>0.5448</w:t>
            </w:r>
          </w:p>
        </w:tc>
      </w:tr>
    </w:tbl>
    <w:p w:rsidR="00486184" w:rsidRDefault="00486184" w:rsidP="00486184"/>
    <w:p w:rsidR="00486184" w:rsidRDefault="00486184" w:rsidP="00486184">
      <w:r>
        <w:t xml:space="preserve">Data for dataset construction builds on three sources from which data for effect size and variance calculation were drawn from: raw </w:t>
      </w:r>
      <w:r w:rsidRPr="004E7A72">
        <w:t>data extracted from supplementary data tables, data tables presenting means and variance data and figures presenting means and variance data or even raw data distributions. We ran a mixed-effects model for the largest dataset (the stability-dataset</w:t>
      </w:r>
      <w:r>
        <w:t xml:space="preserve"> which has the highest statistical power for bias detection</w:t>
      </w:r>
      <w:r w:rsidRPr="004E7A72">
        <w:t>) and tested the categorical subgroup variable “data source” with the three levels “raw data”, “table” and “figure”. We found no significant difference between and comparable width of confidence intervals among the three levels (df=1,28, p = 0.7700; Table S</w:t>
      </w:r>
      <w:r w:rsidR="00BF5A64">
        <w:t>1</w:t>
      </w:r>
      <w:r w:rsidRPr="004E7A72">
        <w:t>)</w:t>
      </w:r>
      <w:r>
        <w:t>. Hence we do not expect any accuracy bias depending on the source of data.</w:t>
      </w:r>
    </w:p>
    <w:p w:rsidR="004E7A72" w:rsidRDefault="004E7A72" w:rsidP="002B60A8"/>
    <w:p w:rsidR="002B60A8" w:rsidRDefault="00622A7A" w:rsidP="002B60A8">
      <w:r w:rsidRPr="00F2799C">
        <w:rPr>
          <w:b/>
        </w:rPr>
        <w:t>Table S</w:t>
      </w:r>
      <w:r w:rsidR="00486184">
        <w:rPr>
          <w:b/>
        </w:rPr>
        <w:t>2</w:t>
      </w:r>
      <w:r w:rsidRPr="00F2799C">
        <w:rPr>
          <w:b/>
        </w:rPr>
        <w:t>.</w:t>
      </w:r>
      <w:r>
        <w:t xml:space="preserve"> Multilevel model outcomes for the soil aggregate stability effect sizes for test systems including a plant. All effects are neutral because lower and upper borders of the 95% CIs include zero. Thus, no negative or positive microplastic-mediated effects are evident in this subset. </w:t>
      </w:r>
    </w:p>
    <w:tbl>
      <w:tblPr>
        <w:tblW w:w="8320" w:type="dxa"/>
        <w:tblLook w:val="04A0" w:firstRow="1" w:lastRow="0" w:firstColumn="1" w:lastColumn="0" w:noHBand="0" w:noVBand="1"/>
      </w:tblPr>
      <w:tblGrid>
        <w:gridCol w:w="1200"/>
        <w:gridCol w:w="3520"/>
        <w:gridCol w:w="1200"/>
        <w:gridCol w:w="1207"/>
        <w:gridCol w:w="1207"/>
      </w:tblGrid>
      <w:tr w:rsidR="002B60A8" w:rsidRPr="002B60A8" w:rsidTr="002B60A8">
        <w:trPr>
          <w:trHeight w:val="300"/>
        </w:trPr>
        <w:tc>
          <w:tcPr>
            <w:tcW w:w="1200" w:type="dxa"/>
            <w:tcBorders>
              <w:top w:val="nil"/>
              <w:left w:val="nil"/>
              <w:bottom w:val="single" w:sz="18" w:space="0" w:color="auto"/>
              <w:right w:val="nil"/>
            </w:tcBorders>
            <w:shd w:val="clear" w:color="auto" w:fill="auto"/>
            <w:noWrap/>
            <w:vAlign w:val="bottom"/>
            <w:hideMark/>
          </w:tcPr>
          <w:p w:rsidR="002B60A8" w:rsidRPr="002B60A8" w:rsidRDefault="00622A7A" w:rsidP="002B60A8">
            <w:pPr>
              <w:spacing w:after="0" w:line="240" w:lineRule="auto"/>
              <w:rPr>
                <w:rFonts w:eastAsia="Times New Roman"/>
                <w:color w:val="000000"/>
                <w:lang w:eastAsia="en-US"/>
              </w:rPr>
            </w:pPr>
            <w:r>
              <w:rPr>
                <w:rFonts w:eastAsia="Times New Roman"/>
                <w:color w:val="000000"/>
                <w:lang w:eastAsia="en-US"/>
              </w:rPr>
              <w:t>Subgroup</w:t>
            </w:r>
          </w:p>
        </w:tc>
        <w:tc>
          <w:tcPr>
            <w:tcW w:w="3520" w:type="dxa"/>
            <w:tcBorders>
              <w:top w:val="nil"/>
              <w:left w:val="nil"/>
              <w:bottom w:val="single" w:sz="18" w:space="0" w:color="auto"/>
              <w:right w:val="nil"/>
            </w:tcBorders>
            <w:shd w:val="clear" w:color="auto" w:fill="auto"/>
            <w:noWrap/>
            <w:vAlign w:val="bottom"/>
            <w:hideMark/>
          </w:tcPr>
          <w:p w:rsidR="002B60A8" w:rsidRPr="002B60A8" w:rsidRDefault="002B60A8" w:rsidP="002B60A8">
            <w:pPr>
              <w:spacing w:after="0" w:line="240" w:lineRule="auto"/>
              <w:rPr>
                <w:rFonts w:eastAsia="Times New Roman"/>
                <w:color w:val="000000"/>
                <w:lang w:eastAsia="en-US"/>
              </w:rPr>
            </w:pPr>
            <w:r w:rsidRPr="002B60A8">
              <w:rPr>
                <w:rFonts w:eastAsia="Times New Roman"/>
                <w:color w:val="000000"/>
                <w:lang w:eastAsia="en-US"/>
              </w:rPr>
              <w:t>Subgroup level</w:t>
            </w:r>
          </w:p>
        </w:tc>
        <w:tc>
          <w:tcPr>
            <w:tcW w:w="1200" w:type="dxa"/>
            <w:tcBorders>
              <w:top w:val="nil"/>
              <w:left w:val="nil"/>
              <w:bottom w:val="single" w:sz="18" w:space="0" w:color="auto"/>
              <w:right w:val="nil"/>
            </w:tcBorders>
            <w:shd w:val="clear" w:color="auto" w:fill="auto"/>
            <w:noWrap/>
            <w:vAlign w:val="bottom"/>
            <w:hideMark/>
          </w:tcPr>
          <w:p w:rsidR="002B60A8" w:rsidRPr="002B60A8" w:rsidRDefault="002B60A8" w:rsidP="002B60A8">
            <w:pPr>
              <w:spacing w:after="0" w:line="240" w:lineRule="auto"/>
              <w:rPr>
                <w:rFonts w:eastAsia="Times New Roman"/>
                <w:color w:val="000000"/>
                <w:lang w:eastAsia="en-US"/>
              </w:rPr>
            </w:pPr>
            <w:r w:rsidRPr="002B60A8">
              <w:rPr>
                <w:rFonts w:eastAsia="Times New Roman"/>
                <w:color w:val="000000"/>
                <w:lang w:eastAsia="en-US"/>
              </w:rPr>
              <w:t>Effects size estimate</w:t>
            </w:r>
          </w:p>
        </w:tc>
        <w:tc>
          <w:tcPr>
            <w:tcW w:w="1200" w:type="dxa"/>
            <w:tcBorders>
              <w:top w:val="nil"/>
              <w:left w:val="nil"/>
              <w:bottom w:val="single" w:sz="18" w:space="0" w:color="auto"/>
              <w:right w:val="nil"/>
            </w:tcBorders>
            <w:shd w:val="clear" w:color="auto" w:fill="auto"/>
            <w:noWrap/>
            <w:vAlign w:val="bottom"/>
            <w:hideMark/>
          </w:tcPr>
          <w:p w:rsidR="002B60A8" w:rsidRPr="002B60A8" w:rsidRDefault="002B60A8" w:rsidP="002B60A8">
            <w:pPr>
              <w:spacing w:after="0" w:line="240" w:lineRule="auto"/>
              <w:rPr>
                <w:rFonts w:eastAsia="Times New Roman"/>
                <w:color w:val="000000"/>
                <w:lang w:eastAsia="en-US"/>
              </w:rPr>
            </w:pPr>
            <w:r w:rsidRPr="002B60A8">
              <w:rPr>
                <w:rFonts w:eastAsia="Times New Roman"/>
                <w:color w:val="000000"/>
                <w:lang w:eastAsia="en-US"/>
              </w:rPr>
              <w:t>lower border95% CI</w:t>
            </w:r>
          </w:p>
        </w:tc>
        <w:tc>
          <w:tcPr>
            <w:tcW w:w="1200" w:type="dxa"/>
            <w:tcBorders>
              <w:top w:val="nil"/>
              <w:left w:val="nil"/>
              <w:bottom w:val="single" w:sz="18" w:space="0" w:color="auto"/>
              <w:right w:val="nil"/>
            </w:tcBorders>
            <w:shd w:val="clear" w:color="auto" w:fill="auto"/>
            <w:noWrap/>
            <w:vAlign w:val="bottom"/>
            <w:hideMark/>
          </w:tcPr>
          <w:p w:rsidR="002B60A8" w:rsidRPr="002B60A8" w:rsidRDefault="002B60A8" w:rsidP="002B60A8">
            <w:pPr>
              <w:spacing w:after="0" w:line="240" w:lineRule="auto"/>
              <w:rPr>
                <w:rFonts w:eastAsia="Times New Roman"/>
                <w:color w:val="000000"/>
                <w:lang w:eastAsia="en-US"/>
              </w:rPr>
            </w:pPr>
            <w:r w:rsidRPr="002B60A8">
              <w:rPr>
                <w:rFonts w:eastAsia="Times New Roman"/>
                <w:color w:val="000000"/>
                <w:lang w:eastAsia="en-US"/>
              </w:rPr>
              <w:t>upper border95% CI</w:t>
            </w:r>
          </w:p>
        </w:tc>
      </w:tr>
      <w:tr w:rsidR="002B60A8" w:rsidRPr="002B60A8" w:rsidTr="002B60A8">
        <w:trPr>
          <w:trHeight w:val="300"/>
        </w:trPr>
        <w:tc>
          <w:tcPr>
            <w:tcW w:w="1200" w:type="dxa"/>
            <w:tcBorders>
              <w:top w:val="single" w:sz="18" w:space="0" w:color="auto"/>
              <w:left w:val="nil"/>
              <w:bottom w:val="single" w:sz="8" w:space="0" w:color="auto"/>
              <w:right w:val="nil"/>
            </w:tcBorders>
            <w:shd w:val="clear" w:color="auto" w:fill="auto"/>
            <w:noWrap/>
            <w:vAlign w:val="bottom"/>
            <w:hideMark/>
          </w:tcPr>
          <w:p w:rsidR="002B60A8" w:rsidRPr="002B60A8" w:rsidRDefault="002B60A8" w:rsidP="002B60A8">
            <w:pPr>
              <w:spacing w:after="0" w:line="240" w:lineRule="auto"/>
              <w:rPr>
                <w:rFonts w:eastAsia="Times New Roman"/>
                <w:color w:val="000000"/>
                <w:lang w:eastAsia="en-US"/>
              </w:rPr>
            </w:pPr>
            <w:r w:rsidRPr="002B60A8">
              <w:rPr>
                <w:rFonts w:eastAsia="Times New Roman"/>
                <w:color w:val="000000"/>
                <w:lang w:eastAsia="en-US"/>
              </w:rPr>
              <w:t>Overall</w:t>
            </w:r>
          </w:p>
        </w:tc>
        <w:tc>
          <w:tcPr>
            <w:tcW w:w="3520" w:type="dxa"/>
            <w:tcBorders>
              <w:top w:val="single" w:sz="18" w:space="0" w:color="auto"/>
              <w:left w:val="nil"/>
              <w:bottom w:val="single" w:sz="8" w:space="0" w:color="auto"/>
              <w:right w:val="nil"/>
            </w:tcBorders>
            <w:shd w:val="clear" w:color="auto" w:fill="auto"/>
            <w:noWrap/>
            <w:vAlign w:val="bottom"/>
            <w:hideMark/>
          </w:tcPr>
          <w:p w:rsidR="002B60A8" w:rsidRPr="002B60A8" w:rsidRDefault="002B60A8" w:rsidP="002B60A8">
            <w:pPr>
              <w:spacing w:after="0" w:line="240" w:lineRule="auto"/>
              <w:rPr>
                <w:rFonts w:eastAsia="Times New Roman"/>
                <w:color w:val="000000"/>
                <w:lang w:eastAsia="en-US"/>
              </w:rPr>
            </w:pPr>
            <w:r w:rsidRPr="002B60A8">
              <w:rPr>
                <w:rFonts w:eastAsia="Times New Roman"/>
                <w:color w:val="000000"/>
                <w:lang w:eastAsia="en-US"/>
              </w:rPr>
              <w:t>Overall</w:t>
            </w:r>
          </w:p>
        </w:tc>
        <w:tc>
          <w:tcPr>
            <w:tcW w:w="1200" w:type="dxa"/>
            <w:tcBorders>
              <w:top w:val="single" w:sz="18" w:space="0" w:color="auto"/>
              <w:left w:val="nil"/>
              <w:bottom w:val="single" w:sz="8" w:space="0" w:color="auto"/>
              <w:right w:val="nil"/>
            </w:tcBorders>
            <w:shd w:val="clear" w:color="auto" w:fill="auto"/>
            <w:noWrap/>
            <w:vAlign w:val="bottom"/>
            <w:hideMark/>
          </w:tcPr>
          <w:p w:rsidR="002B60A8" w:rsidRPr="002B60A8" w:rsidRDefault="002B60A8" w:rsidP="002B60A8">
            <w:pPr>
              <w:spacing w:after="0" w:line="240" w:lineRule="auto"/>
              <w:jc w:val="right"/>
              <w:rPr>
                <w:rFonts w:eastAsia="Times New Roman"/>
                <w:color w:val="000000"/>
                <w:lang w:eastAsia="en-US"/>
              </w:rPr>
            </w:pPr>
            <w:r w:rsidRPr="002B60A8">
              <w:rPr>
                <w:rFonts w:eastAsia="Times New Roman"/>
                <w:color w:val="000000"/>
                <w:lang w:eastAsia="en-US"/>
              </w:rPr>
              <w:t>-0.23156</w:t>
            </w:r>
          </w:p>
        </w:tc>
        <w:tc>
          <w:tcPr>
            <w:tcW w:w="1200" w:type="dxa"/>
            <w:tcBorders>
              <w:top w:val="single" w:sz="18" w:space="0" w:color="auto"/>
              <w:left w:val="nil"/>
              <w:bottom w:val="single" w:sz="8" w:space="0" w:color="auto"/>
              <w:right w:val="nil"/>
            </w:tcBorders>
            <w:shd w:val="clear" w:color="auto" w:fill="auto"/>
            <w:noWrap/>
            <w:vAlign w:val="bottom"/>
            <w:hideMark/>
          </w:tcPr>
          <w:p w:rsidR="002B60A8" w:rsidRPr="002B60A8" w:rsidRDefault="002B60A8" w:rsidP="002B60A8">
            <w:pPr>
              <w:spacing w:after="0" w:line="240" w:lineRule="auto"/>
              <w:jc w:val="right"/>
              <w:rPr>
                <w:rFonts w:eastAsia="Times New Roman"/>
                <w:color w:val="000000"/>
                <w:lang w:eastAsia="en-US"/>
              </w:rPr>
            </w:pPr>
            <w:r w:rsidRPr="002B60A8">
              <w:rPr>
                <w:rFonts w:eastAsia="Times New Roman"/>
                <w:color w:val="000000"/>
                <w:lang w:eastAsia="en-US"/>
              </w:rPr>
              <w:t>-0.57629</w:t>
            </w:r>
          </w:p>
        </w:tc>
        <w:tc>
          <w:tcPr>
            <w:tcW w:w="1200" w:type="dxa"/>
            <w:tcBorders>
              <w:top w:val="single" w:sz="18" w:space="0" w:color="auto"/>
              <w:left w:val="nil"/>
              <w:bottom w:val="single" w:sz="8" w:space="0" w:color="auto"/>
              <w:right w:val="nil"/>
            </w:tcBorders>
            <w:shd w:val="clear" w:color="auto" w:fill="auto"/>
            <w:noWrap/>
            <w:vAlign w:val="bottom"/>
            <w:hideMark/>
          </w:tcPr>
          <w:p w:rsidR="002B60A8" w:rsidRPr="002B60A8" w:rsidRDefault="002B60A8" w:rsidP="002B60A8">
            <w:pPr>
              <w:spacing w:after="0" w:line="240" w:lineRule="auto"/>
              <w:jc w:val="right"/>
              <w:rPr>
                <w:rFonts w:eastAsia="Times New Roman"/>
                <w:color w:val="000000"/>
                <w:lang w:eastAsia="en-US"/>
              </w:rPr>
            </w:pPr>
            <w:r w:rsidRPr="002B60A8">
              <w:rPr>
                <w:rFonts w:eastAsia="Times New Roman"/>
                <w:color w:val="000000"/>
                <w:lang w:eastAsia="en-US"/>
              </w:rPr>
              <w:t>0.11316</w:t>
            </w:r>
          </w:p>
        </w:tc>
      </w:tr>
      <w:tr w:rsidR="002B60A8" w:rsidRPr="002B60A8" w:rsidTr="002B60A8">
        <w:trPr>
          <w:trHeight w:val="300"/>
        </w:trPr>
        <w:tc>
          <w:tcPr>
            <w:tcW w:w="1200" w:type="dxa"/>
            <w:tcBorders>
              <w:top w:val="single" w:sz="8" w:space="0" w:color="auto"/>
              <w:left w:val="nil"/>
              <w:bottom w:val="nil"/>
              <w:right w:val="nil"/>
            </w:tcBorders>
            <w:shd w:val="clear" w:color="auto" w:fill="auto"/>
            <w:noWrap/>
            <w:vAlign w:val="bottom"/>
            <w:hideMark/>
          </w:tcPr>
          <w:p w:rsidR="002B60A8" w:rsidRPr="002B60A8" w:rsidRDefault="002B60A8" w:rsidP="002B60A8">
            <w:pPr>
              <w:spacing w:after="0" w:line="240" w:lineRule="auto"/>
              <w:rPr>
                <w:rFonts w:eastAsia="Times New Roman"/>
                <w:color w:val="000000"/>
                <w:lang w:eastAsia="en-US"/>
              </w:rPr>
            </w:pPr>
            <w:r w:rsidRPr="002B60A8">
              <w:rPr>
                <w:rFonts w:eastAsia="Times New Roman"/>
                <w:color w:val="000000"/>
                <w:lang w:eastAsia="en-US"/>
              </w:rPr>
              <w:t>Shape</w:t>
            </w:r>
          </w:p>
        </w:tc>
        <w:tc>
          <w:tcPr>
            <w:tcW w:w="3520" w:type="dxa"/>
            <w:tcBorders>
              <w:top w:val="single" w:sz="8" w:space="0" w:color="auto"/>
              <w:left w:val="nil"/>
              <w:bottom w:val="nil"/>
              <w:right w:val="nil"/>
            </w:tcBorders>
            <w:shd w:val="clear" w:color="auto" w:fill="auto"/>
            <w:noWrap/>
            <w:vAlign w:val="bottom"/>
            <w:hideMark/>
          </w:tcPr>
          <w:p w:rsidR="002B60A8" w:rsidRPr="002B60A8" w:rsidRDefault="002B60A8" w:rsidP="002B60A8">
            <w:pPr>
              <w:spacing w:after="0" w:line="240" w:lineRule="auto"/>
              <w:rPr>
                <w:rFonts w:eastAsia="Times New Roman"/>
                <w:color w:val="000000"/>
                <w:lang w:eastAsia="en-US"/>
              </w:rPr>
            </w:pPr>
            <w:r w:rsidRPr="002B60A8">
              <w:rPr>
                <w:rFonts w:eastAsia="Times New Roman"/>
                <w:color w:val="000000"/>
                <w:lang w:eastAsia="en-US"/>
              </w:rPr>
              <w:t>Fibers</w:t>
            </w:r>
          </w:p>
        </w:tc>
        <w:tc>
          <w:tcPr>
            <w:tcW w:w="1200" w:type="dxa"/>
            <w:tcBorders>
              <w:top w:val="single" w:sz="8" w:space="0" w:color="auto"/>
              <w:left w:val="nil"/>
              <w:bottom w:val="nil"/>
              <w:right w:val="nil"/>
            </w:tcBorders>
            <w:shd w:val="clear" w:color="auto" w:fill="auto"/>
            <w:noWrap/>
            <w:vAlign w:val="bottom"/>
            <w:hideMark/>
          </w:tcPr>
          <w:p w:rsidR="002B60A8" w:rsidRPr="002B60A8" w:rsidRDefault="002B60A8" w:rsidP="002B60A8">
            <w:pPr>
              <w:spacing w:after="0" w:line="240" w:lineRule="auto"/>
              <w:jc w:val="right"/>
              <w:rPr>
                <w:rFonts w:eastAsia="Times New Roman"/>
                <w:color w:val="000000"/>
                <w:lang w:eastAsia="en-US"/>
              </w:rPr>
            </w:pPr>
            <w:r w:rsidRPr="002B60A8">
              <w:rPr>
                <w:rFonts w:eastAsia="Times New Roman"/>
                <w:color w:val="000000"/>
                <w:lang w:eastAsia="en-US"/>
              </w:rPr>
              <w:t>-0.09017</w:t>
            </w:r>
          </w:p>
        </w:tc>
        <w:tc>
          <w:tcPr>
            <w:tcW w:w="1200" w:type="dxa"/>
            <w:tcBorders>
              <w:top w:val="single" w:sz="8" w:space="0" w:color="auto"/>
              <w:left w:val="nil"/>
              <w:bottom w:val="nil"/>
              <w:right w:val="nil"/>
            </w:tcBorders>
            <w:shd w:val="clear" w:color="auto" w:fill="auto"/>
            <w:noWrap/>
            <w:vAlign w:val="bottom"/>
            <w:hideMark/>
          </w:tcPr>
          <w:p w:rsidR="002B60A8" w:rsidRPr="002B60A8" w:rsidRDefault="002B60A8" w:rsidP="002B60A8">
            <w:pPr>
              <w:spacing w:after="0" w:line="240" w:lineRule="auto"/>
              <w:jc w:val="right"/>
              <w:rPr>
                <w:rFonts w:eastAsia="Times New Roman"/>
                <w:color w:val="000000"/>
                <w:lang w:eastAsia="en-US"/>
              </w:rPr>
            </w:pPr>
            <w:r w:rsidRPr="002B60A8">
              <w:rPr>
                <w:rFonts w:eastAsia="Times New Roman"/>
                <w:color w:val="000000"/>
                <w:lang w:eastAsia="en-US"/>
              </w:rPr>
              <w:t>-0.48019</w:t>
            </w:r>
          </w:p>
        </w:tc>
        <w:tc>
          <w:tcPr>
            <w:tcW w:w="1200" w:type="dxa"/>
            <w:tcBorders>
              <w:top w:val="single" w:sz="8" w:space="0" w:color="auto"/>
              <w:left w:val="nil"/>
              <w:bottom w:val="nil"/>
              <w:right w:val="nil"/>
            </w:tcBorders>
            <w:shd w:val="clear" w:color="auto" w:fill="auto"/>
            <w:noWrap/>
            <w:vAlign w:val="bottom"/>
            <w:hideMark/>
          </w:tcPr>
          <w:p w:rsidR="002B60A8" w:rsidRPr="002B60A8" w:rsidRDefault="002B60A8" w:rsidP="002B60A8">
            <w:pPr>
              <w:spacing w:after="0" w:line="240" w:lineRule="auto"/>
              <w:jc w:val="right"/>
              <w:rPr>
                <w:rFonts w:eastAsia="Times New Roman"/>
                <w:color w:val="000000"/>
                <w:lang w:eastAsia="en-US"/>
              </w:rPr>
            </w:pPr>
            <w:r w:rsidRPr="002B60A8">
              <w:rPr>
                <w:rFonts w:eastAsia="Times New Roman"/>
                <w:color w:val="000000"/>
                <w:lang w:eastAsia="en-US"/>
              </w:rPr>
              <w:t>0.29985</w:t>
            </w:r>
          </w:p>
        </w:tc>
      </w:tr>
      <w:tr w:rsidR="002B60A8" w:rsidRPr="002B60A8" w:rsidTr="002B60A8">
        <w:trPr>
          <w:trHeight w:val="300"/>
        </w:trPr>
        <w:tc>
          <w:tcPr>
            <w:tcW w:w="1200" w:type="dxa"/>
            <w:tcBorders>
              <w:top w:val="nil"/>
              <w:left w:val="nil"/>
              <w:bottom w:val="single" w:sz="8" w:space="0" w:color="auto"/>
              <w:right w:val="nil"/>
            </w:tcBorders>
            <w:shd w:val="clear" w:color="auto" w:fill="auto"/>
            <w:noWrap/>
            <w:vAlign w:val="bottom"/>
            <w:hideMark/>
          </w:tcPr>
          <w:p w:rsidR="002B60A8" w:rsidRPr="002B60A8" w:rsidRDefault="002B60A8" w:rsidP="002B60A8">
            <w:pPr>
              <w:spacing w:after="0" w:line="240" w:lineRule="auto"/>
              <w:jc w:val="right"/>
              <w:rPr>
                <w:rFonts w:eastAsia="Times New Roman"/>
                <w:color w:val="000000"/>
                <w:lang w:eastAsia="en-US"/>
              </w:rPr>
            </w:pPr>
          </w:p>
        </w:tc>
        <w:tc>
          <w:tcPr>
            <w:tcW w:w="3520" w:type="dxa"/>
            <w:tcBorders>
              <w:top w:val="nil"/>
              <w:left w:val="nil"/>
              <w:bottom w:val="single" w:sz="8" w:space="0" w:color="auto"/>
              <w:right w:val="nil"/>
            </w:tcBorders>
            <w:shd w:val="clear" w:color="auto" w:fill="auto"/>
            <w:noWrap/>
            <w:vAlign w:val="bottom"/>
            <w:hideMark/>
          </w:tcPr>
          <w:p w:rsidR="002B60A8" w:rsidRPr="002B60A8" w:rsidRDefault="002B60A8" w:rsidP="002B60A8">
            <w:pPr>
              <w:spacing w:after="0" w:line="240" w:lineRule="auto"/>
              <w:rPr>
                <w:rFonts w:eastAsia="Times New Roman"/>
                <w:color w:val="000000"/>
                <w:lang w:eastAsia="en-US"/>
              </w:rPr>
            </w:pPr>
            <w:r w:rsidRPr="002B60A8">
              <w:rPr>
                <w:rFonts w:eastAsia="Times New Roman"/>
                <w:color w:val="000000"/>
                <w:lang w:eastAsia="en-US"/>
              </w:rPr>
              <w:t>Particles</w:t>
            </w:r>
          </w:p>
        </w:tc>
        <w:tc>
          <w:tcPr>
            <w:tcW w:w="1200" w:type="dxa"/>
            <w:tcBorders>
              <w:top w:val="nil"/>
              <w:left w:val="nil"/>
              <w:bottom w:val="single" w:sz="8" w:space="0" w:color="auto"/>
              <w:right w:val="nil"/>
            </w:tcBorders>
            <w:shd w:val="clear" w:color="auto" w:fill="auto"/>
            <w:noWrap/>
            <w:vAlign w:val="bottom"/>
            <w:hideMark/>
          </w:tcPr>
          <w:p w:rsidR="002B60A8" w:rsidRPr="002B60A8" w:rsidRDefault="002B60A8" w:rsidP="002B60A8">
            <w:pPr>
              <w:spacing w:after="0" w:line="240" w:lineRule="auto"/>
              <w:jc w:val="right"/>
              <w:rPr>
                <w:rFonts w:eastAsia="Times New Roman"/>
                <w:color w:val="000000"/>
                <w:lang w:eastAsia="en-US"/>
              </w:rPr>
            </w:pPr>
            <w:r w:rsidRPr="002B60A8">
              <w:rPr>
                <w:rFonts w:eastAsia="Times New Roman"/>
                <w:color w:val="000000"/>
                <w:lang w:eastAsia="en-US"/>
              </w:rPr>
              <w:t>-0.28094</w:t>
            </w:r>
          </w:p>
        </w:tc>
        <w:tc>
          <w:tcPr>
            <w:tcW w:w="1200" w:type="dxa"/>
            <w:tcBorders>
              <w:top w:val="nil"/>
              <w:left w:val="nil"/>
              <w:bottom w:val="single" w:sz="8" w:space="0" w:color="auto"/>
              <w:right w:val="nil"/>
            </w:tcBorders>
            <w:shd w:val="clear" w:color="auto" w:fill="auto"/>
            <w:noWrap/>
            <w:vAlign w:val="bottom"/>
            <w:hideMark/>
          </w:tcPr>
          <w:p w:rsidR="002B60A8" w:rsidRPr="002B60A8" w:rsidRDefault="002B60A8" w:rsidP="002B60A8">
            <w:pPr>
              <w:spacing w:after="0" w:line="240" w:lineRule="auto"/>
              <w:jc w:val="right"/>
              <w:rPr>
                <w:rFonts w:eastAsia="Times New Roman"/>
                <w:color w:val="000000"/>
                <w:lang w:eastAsia="en-US"/>
              </w:rPr>
            </w:pPr>
            <w:r w:rsidRPr="002B60A8">
              <w:rPr>
                <w:rFonts w:eastAsia="Times New Roman"/>
                <w:color w:val="000000"/>
                <w:lang w:eastAsia="en-US"/>
              </w:rPr>
              <w:t>-0.66180</w:t>
            </w:r>
          </w:p>
        </w:tc>
        <w:tc>
          <w:tcPr>
            <w:tcW w:w="1200" w:type="dxa"/>
            <w:tcBorders>
              <w:top w:val="nil"/>
              <w:left w:val="nil"/>
              <w:bottom w:val="single" w:sz="8" w:space="0" w:color="auto"/>
              <w:right w:val="nil"/>
            </w:tcBorders>
            <w:shd w:val="clear" w:color="auto" w:fill="auto"/>
            <w:noWrap/>
            <w:vAlign w:val="bottom"/>
            <w:hideMark/>
          </w:tcPr>
          <w:p w:rsidR="002B60A8" w:rsidRPr="002B60A8" w:rsidRDefault="002B60A8" w:rsidP="002B60A8">
            <w:pPr>
              <w:spacing w:after="0" w:line="240" w:lineRule="auto"/>
              <w:jc w:val="right"/>
              <w:rPr>
                <w:rFonts w:eastAsia="Times New Roman"/>
                <w:color w:val="000000"/>
                <w:lang w:eastAsia="en-US"/>
              </w:rPr>
            </w:pPr>
            <w:r w:rsidRPr="002B60A8">
              <w:rPr>
                <w:rFonts w:eastAsia="Times New Roman"/>
                <w:color w:val="000000"/>
                <w:lang w:eastAsia="en-US"/>
              </w:rPr>
              <w:t>0.09991</w:t>
            </w:r>
          </w:p>
        </w:tc>
      </w:tr>
      <w:tr w:rsidR="002B60A8" w:rsidRPr="002B60A8" w:rsidTr="002B60A8">
        <w:trPr>
          <w:trHeight w:val="300"/>
        </w:trPr>
        <w:tc>
          <w:tcPr>
            <w:tcW w:w="1200" w:type="dxa"/>
            <w:tcBorders>
              <w:top w:val="single" w:sz="8" w:space="0" w:color="auto"/>
              <w:left w:val="nil"/>
              <w:bottom w:val="nil"/>
              <w:right w:val="nil"/>
            </w:tcBorders>
            <w:shd w:val="clear" w:color="auto" w:fill="auto"/>
            <w:noWrap/>
            <w:vAlign w:val="bottom"/>
            <w:hideMark/>
          </w:tcPr>
          <w:p w:rsidR="002B60A8" w:rsidRPr="002B60A8" w:rsidRDefault="002B60A8" w:rsidP="002B60A8">
            <w:pPr>
              <w:spacing w:after="0" w:line="240" w:lineRule="auto"/>
              <w:rPr>
                <w:rFonts w:eastAsia="Times New Roman"/>
                <w:color w:val="000000"/>
                <w:lang w:eastAsia="en-US"/>
              </w:rPr>
            </w:pPr>
            <w:r w:rsidRPr="002B60A8">
              <w:rPr>
                <w:rFonts w:eastAsia="Times New Roman"/>
                <w:color w:val="000000"/>
                <w:lang w:eastAsia="en-US"/>
              </w:rPr>
              <w:t>Polymer</w:t>
            </w:r>
          </w:p>
        </w:tc>
        <w:tc>
          <w:tcPr>
            <w:tcW w:w="3520" w:type="dxa"/>
            <w:tcBorders>
              <w:top w:val="single" w:sz="8" w:space="0" w:color="auto"/>
              <w:left w:val="nil"/>
              <w:bottom w:val="nil"/>
              <w:right w:val="nil"/>
            </w:tcBorders>
            <w:shd w:val="clear" w:color="auto" w:fill="auto"/>
            <w:noWrap/>
            <w:vAlign w:val="bottom"/>
            <w:hideMark/>
          </w:tcPr>
          <w:p w:rsidR="002B60A8" w:rsidRPr="002B60A8" w:rsidRDefault="002B60A8" w:rsidP="002B60A8">
            <w:pPr>
              <w:spacing w:after="0" w:line="240" w:lineRule="auto"/>
              <w:rPr>
                <w:rFonts w:eastAsia="Times New Roman"/>
                <w:color w:val="000000"/>
                <w:lang w:eastAsia="en-US"/>
              </w:rPr>
            </w:pPr>
            <w:r w:rsidRPr="002B60A8">
              <w:rPr>
                <w:rFonts w:eastAsia="Times New Roman"/>
                <w:color w:val="000000"/>
                <w:lang w:eastAsia="en-US"/>
              </w:rPr>
              <w:t>Biodegradable</w:t>
            </w:r>
          </w:p>
        </w:tc>
        <w:tc>
          <w:tcPr>
            <w:tcW w:w="1200" w:type="dxa"/>
            <w:tcBorders>
              <w:top w:val="single" w:sz="8" w:space="0" w:color="auto"/>
              <w:left w:val="nil"/>
              <w:bottom w:val="nil"/>
              <w:right w:val="nil"/>
            </w:tcBorders>
            <w:shd w:val="clear" w:color="auto" w:fill="auto"/>
            <w:noWrap/>
            <w:vAlign w:val="bottom"/>
            <w:hideMark/>
          </w:tcPr>
          <w:p w:rsidR="002B60A8" w:rsidRPr="002B60A8" w:rsidRDefault="002B60A8" w:rsidP="002B60A8">
            <w:pPr>
              <w:spacing w:after="0" w:line="240" w:lineRule="auto"/>
              <w:jc w:val="right"/>
              <w:rPr>
                <w:rFonts w:eastAsia="Times New Roman"/>
                <w:color w:val="000000"/>
                <w:lang w:eastAsia="en-US"/>
              </w:rPr>
            </w:pPr>
            <w:r w:rsidRPr="002B60A8">
              <w:rPr>
                <w:rFonts w:eastAsia="Times New Roman"/>
                <w:color w:val="000000"/>
                <w:lang w:eastAsia="en-US"/>
              </w:rPr>
              <w:t>-0.27907</w:t>
            </w:r>
          </w:p>
        </w:tc>
        <w:tc>
          <w:tcPr>
            <w:tcW w:w="1200" w:type="dxa"/>
            <w:tcBorders>
              <w:top w:val="single" w:sz="8" w:space="0" w:color="auto"/>
              <w:left w:val="nil"/>
              <w:bottom w:val="nil"/>
              <w:right w:val="nil"/>
            </w:tcBorders>
            <w:shd w:val="clear" w:color="auto" w:fill="auto"/>
            <w:noWrap/>
            <w:vAlign w:val="bottom"/>
            <w:hideMark/>
          </w:tcPr>
          <w:p w:rsidR="002B60A8" w:rsidRPr="002B60A8" w:rsidRDefault="002B60A8" w:rsidP="002B60A8">
            <w:pPr>
              <w:spacing w:after="0" w:line="240" w:lineRule="auto"/>
              <w:jc w:val="right"/>
              <w:rPr>
                <w:rFonts w:eastAsia="Times New Roman"/>
                <w:color w:val="000000"/>
                <w:lang w:eastAsia="en-US"/>
              </w:rPr>
            </w:pPr>
            <w:r w:rsidRPr="002B60A8">
              <w:rPr>
                <w:rFonts w:eastAsia="Times New Roman"/>
                <w:color w:val="000000"/>
                <w:lang w:eastAsia="en-US"/>
              </w:rPr>
              <w:t>-2.46900</w:t>
            </w:r>
          </w:p>
        </w:tc>
        <w:tc>
          <w:tcPr>
            <w:tcW w:w="1200" w:type="dxa"/>
            <w:tcBorders>
              <w:top w:val="single" w:sz="8" w:space="0" w:color="auto"/>
              <w:left w:val="nil"/>
              <w:bottom w:val="nil"/>
              <w:right w:val="nil"/>
            </w:tcBorders>
            <w:shd w:val="clear" w:color="auto" w:fill="auto"/>
            <w:noWrap/>
            <w:vAlign w:val="bottom"/>
            <w:hideMark/>
          </w:tcPr>
          <w:p w:rsidR="002B60A8" w:rsidRPr="002B60A8" w:rsidRDefault="002B60A8" w:rsidP="002B60A8">
            <w:pPr>
              <w:spacing w:after="0" w:line="240" w:lineRule="auto"/>
              <w:jc w:val="right"/>
              <w:rPr>
                <w:rFonts w:eastAsia="Times New Roman"/>
                <w:color w:val="000000"/>
                <w:lang w:eastAsia="en-US"/>
              </w:rPr>
            </w:pPr>
            <w:r w:rsidRPr="002B60A8">
              <w:rPr>
                <w:rFonts w:eastAsia="Times New Roman"/>
                <w:color w:val="000000"/>
                <w:lang w:eastAsia="en-US"/>
              </w:rPr>
              <w:t>1.91085</w:t>
            </w:r>
          </w:p>
        </w:tc>
      </w:tr>
      <w:tr w:rsidR="002B60A8" w:rsidRPr="002B60A8" w:rsidTr="002B60A8">
        <w:trPr>
          <w:trHeight w:val="300"/>
        </w:trPr>
        <w:tc>
          <w:tcPr>
            <w:tcW w:w="1200" w:type="dxa"/>
            <w:tcBorders>
              <w:top w:val="nil"/>
              <w:left w:val="nil"/>
              <w:bottom w:val="nil"/>
              <w:right w:val="nil"/>
            </w:tcBorders>
            <w:shd w:val="clear" w:color="auto" w:fill="auto"/>
            <w:noWrap/>
            <w:vAlign w:val="bottom"/>
            <w:hideMark/>
          </w:tcPr>
          <w:p w:rsidR="002B60A8" w:rsidRPr="002B60A8" w:rsidRDefault="002B60A8" w:rsidP="002B60A8">
            <w:pPr>
              <w:spacing w:after="0" w:line="240" w:lineRule="auto"/>
              <w:jc w:val="right"/>
              <w:rPr>
                <w:rFonts w:eastAsia="Times New Roman"/>
                <w:color w:val="000000"/>
                <w:lang w:eastAsia="en-US"/>
              </w:rPr>
            </w:pPr>
          </w:p>
        </w:tc>
        <w:tc>
          <w:tcPr>
            <w:tcW w:w="3520" w:type="dxa"/>
            <w:tcBorders>
              <w:top w:val="nil"/>
              <w:left w:val="nil"/>
              <w:bottom w:val="nil"/>
              <w:right w:val="nil"/>
            </w:tcBorders>
            <w:shd w:val="clear" w:color="auto" w:fill="auto"/>
            <w:noWrap/>
            <w:vAlign w:val="bottom"/>
            <w:hideMark/>
          </w:tcPr>
          <w:p w:rsidR="002B60A8" w:rsidRPr="002B60A8" w:rsidRDefault="002B60A8" w:rsidP="002B60A8">
            <w:pPr>
              <w:spacing w:after="0" w:line="240" w:lineRule="auto"/>
              <w:rPr>
                <w:rFonts w:eastAsia="Times New Roman"/>
                <w:color w:val="000000"/>
                <w:lang w:eastAsia="en-US"/>
              </w:rPr>
            </w:pPr>
            <w:r w:rsidRPr="002B60A8">
              <w:rPr>
                <w:rFonts w:eastAsia="Times New Roman"/>
                <w:color w:val="000000"/>
                <w:lang w:eastAsia="en-US"/>
              </w:rPr>
              <w:t>Mix</w:t>
            </w:r>
          </w:p>
        </w:tc>
        <w:tc>
          <w:tcPr>
            <w:tcW w:w="1200" w:type="dxa"/>
            <w:tcBorders>
              <w:top w:val="nil"/>
              <w:left w:val="nil"/>
              <w:bottom w:val="nil"/>
              <w:right w:val="nil"/>
            </w:tcBorders>
            <w:shd w:val="clear" w:color="auto" w:fill="auto"/>
            <w:noWrap/>
            <w:vAlign w:val="bottom"/>
            <w:hideMark/>
          </w:tcPr>
          <w:p w:rsidR="002B60A8" w:rsidRPr="002B60A8" w:rsidRDefault="002B60A8" w:rsidP="002B60A8">
            <w:pPr>
              <w:spacing w:after="0" w:line="240" w:lineRule="auto"/>
              <w:jc w:val="right"/>
              <w:rPr>
                <w:rFonts w:eastAsia="Times New Roman"/>
                <w:color w:val="000000"/>
                <w:lang w:eastAsia="en-US"/>
              </w:rPr>
            </w:pPr>
            <w:r w:rsidRPr="002B60A8">
              <w:rPr>
                <w:rFonts w:eastAsia="Times New Roman"/>
                <w:color w:val="000000"/>
                <w:lang w:eastAsia="en-US"/>
              </w:rPr>
              <w:t>-0.19153</w:t>
            </w:r>
          </w:p>
        </w:tc>
        <w:tc>
          <w:tcPr>
            <w:tcW w:w="1200" w:type="dxa"/>
            <w:tcBorders>
              <w:top w:val="nil"/>
              <w:left w:val="nil"/>
              <w:bottom w:val="nil"/>
              <w:right w:val="nil"/>
            </w:tcBorders>
            <w:shd w:val="clear" w:color="auto" w:fill="auto"/>
            <w:noWrap/>
            <w:vAlign w:val="bottom"/>
            <w:hideMark/>
          </w:tcPr>
          <w:p w:rsidR="002B60A8" w:rsidRPr="002B60A8" w:rsidRDefault="002B60A8" w:rsidP="002B60A8">
            <w:pPr>
              <w:spacing w:after="0" w:line="240" w:lineRule="auto"/>
              <w:jc w:val="right"/>
              <w:rPr>
                <w:rFonts w:eastAsia="Times New Roman"/>
                <w:color w:val="000000"/>
                <w:lang w:eastAsia="en-US"/>
              </w:rPr>
            </w:pPr>
            <w:r w:rsidRPr="002B60A8">
              <w:rPr>
                <w:rFonts w:eastAsia="Times New Roman"/>
                <w:color w:val="000000"/>
                <w:lang w:eastAsia="en-US"/>
              </w:rPr>
              <w:t>-2.50872</w:t>
            </w:r>
          </w:p>
        </w:tc>
        <w:tc>
          <w:tcPr>
            <w:tcW w:w="1200" w:type="dxa"/>
            <w:tcBorders>
              <w:top w:val="nil"/>
              <w:left w:val="nil"/>
              <w:bottom w:val="nil"/>
              <w:right w:val="nil"/>
            </w:tcBorders>
            <w:shd w:val="clear" w:color="auto" w:fill="auto"/>
            <w:noWrap/>
            <w:vAlign w:val="bottom"/>
            <w:hideMark/>
          </w:tcPr>
          <w:p w:rsidR="002B60A8" w:rsidRPr="002B60A8" w:rsidRDefault="002B60A8" w:rsidP="002B60A8">
            <w:pPr>
              <w:spacing w:after="0" w:line="240" w:lineRule="auto"/>
              <w:jc w:val="right"/>
              <w:rPr>
                <w:rFonts w:eastAsia="Times New Roman"/>
                <w:color w:val="000000"/>
                <w:lang w:eastAsia="en-US"/>
              </w:rPr>
            </w:pPr>
            <w:r w:rsidRPr="002B60A8">
              <w:rPr>
                <w:rFonts w:eastAsia="Times New Roman"/>
                <w:color w:val="000000"/>
                <w:lang w:eastAsia="en-US"/>
              </w:rPr>
              <w:t>2.12565</w:t>
            </w:r>
          </w:p>
        </w:tc>
      </w:tr>
      <w:tr w:rsidR="002B60A8" w:rsidRPr="002B60A8" w:rsidTr="002B60A8">
        <w:trPr>
          <w:trHeight w:val="300"/>
        </w:trPr>
        <w:tc>
          <w:tcPr>
            <w:tcW w:w="1200" w:type="dxa"/>
            <w:tcBorders>
              <w:top w:val="nil"/>
              <w:left w:val="nil"/>
              <w:bottom w:val="nil"/>
              <w:right w:val="nil"/>
            </w:tcBorders>
            <w:shd w:val="clear" w:color="auto" w:fill="auto"/>
            <w:noWrap/>
            <w:vAlign w:val="bottom"/>
            <w:hideMark/>
          </w:tcPr>
          <w:p w:rsidR="002B60A8" w:rsidRPr="002B60A8" w:rsidRDefault="002B60A8" w:rsidP="002B60A8">
            <w:pPr>
              <w:spacing w:after="0" w:line="240" w:lineRule="auto"/>
              <w:jc w:val="right"/>
              <w:rPr>
                <w:rFonts w:eastAsia="Times New Roman"/>
                <w:color w:val="000000"/>
                <w:lang w:eastAsia="en-US"/>
              </w:rPr>
            </w:pPr>
          </w:p>
        </w:tc>
        <w:tc>
          <w:tcPr>
            <w:tcW w:w="3520" w:type="dxa"/>
            <w:tcBorders>
              <w:top w:val="nil"/>
              <w:left w:val="nil"/>
              <w:bottom w:val="nil"/>
              <w:right w:val="nil"/>
            </w:tcBorders>
            <w:shd w:val="clear" w:color="auto" w:fill="auto"/>
            <w:noWrap/>
            <w:vAlign w:val="bottom"/>
            <w:hideMark/>
          </w:tcPr>
          <w:p w:rsidR="002B60A8" w:rsidRPr="002B60A8" w:rsidRDefault="002B60A8" w:rsidP="002B60A8">
            <w:pPr>
              <w:spacing w:after="0" w:line="240" w:lineRule="auto"/>
              <w:rPr>
                <w:rFonts w:eastAsia="Times New Roman"/>
                <w:color w:val="000000"/>
                <w:lang w:eastAsia="en-US"/>
              </w:rPr>
            </w:pPr>
            <w:r w:rsidRPr="002B60A8">
              <w:rPr>
                <w:rFonts w:eastAsia="Times New Roman"/>
                <w:color w:val="000000"/>
                <w:lang w:eastAsia="en-US"/>
              </w:rPr>
              <w:t>Polyamid</w:t>
            </w:r>
          </w:p>
        </w:tc>
        <w:tc>
          <w:tcPr>
            <w:tcW w:w="1200" w:type="dxa"/>
            <w:tcBorders>
              <w:top w:val="nil"/>
              <w:left w:val="nil"/>
              <w:bottom w:val="nil"/>
              <w:right w:val="nil"/>
            </w:tcBorders>
            <w:shd w:val="clear" w:color="auto" w:fill="auto"/>
            <w:noWrap/>
            <w:vAlign w:val="bottom"/>
            <w:hideMark/>
          </w:tcPr>
          <w:p w:rsidR="002B60A8" w:rsidRPr="002B60A8" w:rsidRDefault="002B60A8" w:rsidP="002B60A8">
            <w:pPr>
              <w:spacing w:after="0" w:line="240" w:lineRule="auto"/>
              <w:jc w:val="right"/>
              <w:rPr>
                <w:rFonts w:eastAsia="Times New Roman"/>
                <w:color w:val="000000"/>
                <w:lang w:eastAsia="en-US"/>
              </w:rPr>
            </w:pPr>
            <w:r w:rsidRPr="002B60A8">
              <w:rPr>
                <w:rFonts w:eastAsia="Times New Roman"/>
                <w:color w:val="000000"/>
                <w:lang w:eastAsia="en-US"/>
              </w:rPr>
              <w:t>-0.27689</w:t>
            </w:r>
          </w:p>
        </w:tc>
        <w:tc>
          <w:tcPr>
            <w:tcW w:w="1200" w:type="dxa"/>
            <w:tcBorders>
              <w:top w:val="nil"/>
              <w:left w:val="nil"/>
              <w:bottom w:val="nil"/>
              <w:right w:val="nil"/>
            </w:tcBorders>
            <w:shd w:val="clear" w:color="auto" w:fill="auto"/>
            <w:noWrap/>
            <w:vAlign w:val="bottom"/>
            <w:hideMark/>
          </w:tcPr>
          <w:p w:rsidR="002B60A8" w:rsidRPr="002B60A8" w:rsidRDefault="002B60A8" w:rsidP="002B60A8">
            <w:pPr>
              <w:spacing w:after="0" w:line="240" w:lineRule="auto"/>
              <w:jc w:val="right"/>
              <w:rPr>
                <w:rFonts w:eastAsia="Times New Roman"/>
                <w:color w:val="000000"/>
                <w:lang w:eastAsia="en-US"/>
              </w:rPr>
            </w:pPr>
            <w:r w:rsidRPr="002B60A8">
              <w:rPr>
                <w:rFonts w:eastAsia="Times New Roman"/>
                <w:color w:val="000000"/>
                <w:lang w:eastAsia="en-US"/>
              </w:rPr>
              <w:t>-2.36067</w:t>
            </w:r>
          </w:p>
        </w:tc>
        <w:tc>
          <w:tcPr>
            <w:tcW w:w="1200" w:type="dxa"/>
            <w:tcBorders>
              <w:top w:val="nil"/>
              <w:left w:val="nil"/>
              <w:bottom w:val="nil"/>
              <w:right w:val="nil"/>
            </w:tcBorders>
            <w:shd w:val="clear" w:color="auto" w:fill="auto"/>
            <w:noWrap/>
            <w:vAlign w:val="bottom"/>
            <w:hideMark/>
          </w:tcPr>
          <w:p w:rsidR="002B60A8" w:rsidRPr="002B60A8" w:rsidRDefault="002B60A8" w:rsidP="002B60A8">
            <w:pPr>
              <w:spacing w:after="0" w:line="240" w:lineRule="auto"/>
              <w:jc w:val="right"/>
              <w:rPr>
                <w:rFonts w:eastAsia="Times New Roman"/>
                <w:color w:val="000000"/>
                <w:lang w:eastAsia="en-US"/>
              </w:rPr>
            </w:pPr>
            <w:r w:rsidRPr="002B60A8">
              <w:rPr>
                <w:rFonts w:eastAsia="Times New Roman"/>
                <w:color w:val="000000"/>
                <w:lang w:eastAsia="en-US"/>
              </w:rPr>
              <w:t>1.80689</w:t>
            </w:r>
          </w:p>
        </w:tc>
      </w:tr>
      <w:tr w:rsidR="002B60A8" w:rsidRPr="002B60A8" w:rsidTr="002B60A8">
        <w:trPr>
          <w:trHeight w:val="300"/>
        </w:trPr>
        <w:tc>
          <w:tcPr>
            <w:tcW w:w="1200" w:type="dxa"/>
            <w:tcBorders>
              <w:top w:val="nil"/>
              <w:left w:val="nil"/>
              <w:bottom w:val="nil"/>
              <w:right w:val="nil"/>
            </w:tcBorders>
            <w:shd w:val="clear" w:color="auto" w:fill="auto"/>
            <w:noWrap/>
            <w:vAlign w:val="bottom"/>
            <w:hideMark/>
          </w:tcPr>
          <w:p w:rsidR="002B60A8" w:rsidRPr="002B60A8" w:rsidRDefault="002B60A8" w:rsidP="002B60A8">
            <w:pPr>
              <w:spacing w:after="0" w:line="240" w:lineRule="auto"/>
              <w:jc w:val="right"/>
              <w:rPr>
                <w:rFonts w:eastAsia="Times New Roman"/>
                <w:color w:val="000000"/>
                <w:lang w:eastAsia="en-US"/>
              </w:rPr>
            </w:pPr>
          </w:p>
        </w:tc>
        <w:tc>
          <w:tcPr>
            <w:tcW w:w="3520" w:type="dxa"/>
            <w:tcBorders>
              <w:top w:val="nil"/>
              <w:left w:val="nil"/>
              <w:bottom w:val="nil"/>
              <w:right w:val="nil"/>
            </w:tcBorders>
            <w:shd w:val="clear" w:color="auto" w:fill="auto"/>
            <w:noWrap/>
            <w:vAlign w:val="bottom"/>
            <w:hideMark/>
          </w:tcPr>
          <w:p w:rsidR="002B60A8" w:rsidRPr="002B60A8" w:rsidRDefault="002B60A8" w:rsidP="002B60A8">
            <w:pPr>
              <w:spacing w:after="0" w:line="240" w:lineRule="auto"/>
              <w:rPr>
                <w:rFonts w:eastAsia="Times New Roman"/>
                <w:color w:val="000000"/>
                <w:lang w:eastAsia="en-US"/>
              </w:rPr>
            </w:pPr>
            <w:r w:rsidRPr="002B60A8">
              <w:rPr>
                <w:rFonts w:eastAsia="Times New Roman"/>
                <w:color w:val="000000"/>
                <w:lang w:eastAsia="en-US"/>
              </w:rPr>
              <w:t>Polyester</w:t>
            </w:r>
          </w:p>
        </w:tc>
        <w:tc>
          <w:tcPr>
            <w:tcW w:w="1200" w:type="dxa"/>
            <w:tcBorders>
              <w:top w:val="nil"/>
              <w:left w:val="nil"/>
              <w:bottom w:val="nil"/>
              <w:right w:val="nil"/>
            </w:tcBorders>
            <w:shd w:val="clear" w:color="auto" w:fill="auto"/>
            <w:noWrap/>
            <w:vAlign w:val="bottom"/>
            <w:hideMark/>
          </w:tcPr>
          <w:p w:rsidR="002B60A8" w:rsidRPr="002B60A8" w:rsidRDefault="002B60A8" w:rsidP="002B60A8">
            <w:pPr>
              <w:spacing w:after="0" w:line="240" w:lineRule="auto"/>
              <w:jc w:val="right"/>
              <w:rPr>
                <w:rFonts w:eastAsia="Times New Roman"/>
                <w:color w:val="000000"/>
                <w:lang w:eastAsia="en-US"/>
              </w:rPr>
            </w:pPr>
            <w:r w:rsidRPr="002B60A8">
              <w:rPr>
                <w:rFonts w:eastAsia="Times New Roman"/>
                <w:color w:val="000000"/>
                <w:lang w:eastAsia="en-US"/>
              </w:rPr>
              <w:t>-0.04076</w:t>
            </w:r>
          </w:p>
        </w:tc>
        <w:tc>
          <w:tcPr>
            <w:tcW w:w="1200" w:type="dxa"/>
            <w:tcBorders>
              <w:top w:val="nil"/>
              <w:left w:val="nil"/>
              <w:bottom w:val="nil"/>
              <w:right w:val="nil"/>
            </w:tcBorders>
            <w:shd w:val="clear" w:color="auto" w:fill="auto"/>
            <w:noWrap/>
            <w:vAlign w:val="bottom"/>
            <w:hideMark/>
          </w:tcPr>
          <w:p w:rsidR="002B60A8" w:rsidRPr="002B60A8" w:rsidRDefault="002B60A8" w:rsidP="002B60A8">
            <w:pPr>
              <w:spacing w:after="0" w:line="240" w:lineRule="auto"/>
              <w:jc w:val="right"/>
              <w:rPr>
                <w:rFonts w:eastAsia="Times New Roman"/>
                <w:color w:val="000000"/>
                <w:lang w:eastAsia="en-US"/>
              </w:rPr>
            </w:pPr>
            <w:r w:rsidRPr="002B60A8">
              <w:rPr>
                <w:rFonts w:eastAsia="Times New Roman"/>
                <w:color w:val="000000"/>
                <w:lang w:eastAsia="en-US"/>
              </w:rPr>
              <w:t>-2.10570</w:t>
            </w:r>
          </w:p>
        </w:tc>
        <w:tc>
          <w:tcPr>
            <w:tcW w:w="1200" w:type="dxa"/>
            <w:tcBorders>
              <w:top w:val="nil"/>
              <w:left w:val="nil"/>
              <w:bottom w:val="nil"/>
              <w:right w:val="nil"/>
            </w:tcBorders>
            <w:shd w:val="clear" w:color="auto" w:fill="auto"/>
            <w:noWrap/>
            <w:vAlign w:val="bottom"/>
            <w:hideMark/>
          </w:tcPr>
          <w:p w:rsidR="002B60A8" w:rsidRPr="002B60A8" w:rsidRDefault="002B60A8" w:rsidP="002B60A8">
            <w:pPr>
              <w:spacing w:after="0" w:line="240" w:lineRule="auto"/>
              <w:jc w:val="right"/>
              <w:rPr>
                <w:rFonts w:eastAsia="Times New Roman"/>
                <w:color w:val="000000"/>
                <w:lang w:eastAsia="en-US"/>
              </w:rPr>
            </w:pPr>
            <w:r w:rsidRPr="002B60A8">
              <w:rPr>
                <w:rFonts w:eastAsia="Times New Roman"/>
                <w:color w:val="000000"/>
                <w:lang w:eastAsia="en-US"/>
              </w:rPr>
              <w:t>2.02418</w:t>
            </w:r>
          </w:p>
        </w:tc>
      </w:tr>
      <w:tr w:rsidR="002B60A8" w:rsidRPr="002B60A8" w:rsidTr="002B60A8">
        <w:trPr>
          <w:trHeight w:val="300"/>
        </w:trPr>
        <w:tc>
          <w:tcPr>
            <w:tcW w:w="1200" w:type="dxa"/>
            <w:tcBorders>
              <w:top w:val="nil"/>
              <w:left w:val="nil"/>
              <w:bottom w:val="nil"/>
              <w:right w:val="nil"/>
            </w:tcBorders>
            <w:shd w:val="clear" w:color="auto" w:fill="auto"/>
            <w:noWrap/>
            <w:vAlign w:val="bottom"/>
            <w:hideMark/>
          </w:tcPr>
          <w:p w:rsidR="002B60A8" w:rsidRPr="002B60A8" w:rsidRDefault="002B60A8" w:rsidP="002B60A8">
            <w:pPr>
              <w:spacing w:after="0" w:line="240" w:lineRule="auto"/>
              <w:jc w:val="right"/>
              <w:rPr>
                <w:rFonts w:eastAsia="Times New Roman"/>
                <w:color w:val="000000"/>
                <w:lang w:eastAsia="en-US"/>
              </w:rPr>
            </w:pPr>
          </w:p>
        </w:tc>
        <w:tc>
          <w:tcPr>
            <w:tcW w:w="3520" w:type="dxa"/>
            <w:tcBorders>
              <w:top w:val="nil"/>
              <w:left w:val="nil"/>
              <w:bottom w:val="nil"/>
              <w:right w:val="nil"/>
            </w:tcBorders>
            <w:shd w:val="clear" w:color="auto" w:fill="auto"/>
            <w:noWrap/>
            <w:vAlign w:val="bottom"/>
            <w:hideMark/>
          </w:tcPr>
          <w:p w:rsidR="002B60A8" w:rsidRPr="002B60A8" w:rsidRDefault="002B60A8" w:rsidP="002B60A8">
            <w:pPr>
              <w:spacing w:after="0" w:line="240" w:lineRule="auto"/>
              <w:rPr>
                <w:rFonts w:eastAsia="Times New Roman"/>
                <w:color w:val="000000"/>
                <w:lang w:eastAsia="en-US"/>
              </w:rPr>
            </w:pPr>
            <w:r w:rsidRPr="002B60A8">
              <w:rPr>
                <w:rFonts w:eastAsia="Times New Roman"/>
                <w:color w:val="000000"/>
                <w:lang w:eastAsia="en-US"/>
              </w:rPr>
              <w:t>Polyethylene</w:t>
            </w:r>
          </w:p>
        </w:tc>
        <w:tc>
          <w:tcPr>
            <w:tcW w:w="1200" w:type="dxa"/>
            <w:tcBorders>
              <w:top w:val="nil"/>
              <w:left w:val="nil"/>
              <w:bottom w:val="nil"/>
              <w:right w:val="nil"/>
            </w:tcBorders>
            <w:shd w:val="clear" w:color="auto" w:fill="auto"/>
            <w:noWrap/>
            <w:vAlign w:val="bottom"/>
            <w:hideMark/>
          </w:tcPr>
          <w:p w:rsidR="002B60A8" w:rsidRPr="002B60A8" w:rsidRDefault="002B60A8" w:rsidP="002B60A8">
            <w:pPr>
              <w:spacing w:after="0" w:line="240" w:lineRule="auto"/>
              <w:jc w:val="right"/>
              <w:rPr>
                <w:rFonts w:eastAsia="Times New Roman"/>
                <w:color w:val="000000"/>
                <w:lang w:eastAsia="en-US"/>
              </w:rPr>
            </w:pPr>
            <w:r w:rsidRPr="002B60A8">
              <w:rPr>
                <w:rFonts w:eastAsia="Times New Roman"/>
                <w:color w:val="000000"/>
                <w:lang w:eastAsia="en-US"/>
              </w:rPr>
              <w:t>-0.27470</w:t>
            </w:r>
          </w:p>
        </w:tc>
        <w:tc>
          <w:tcPr>
            <w:tcW w:w="1200" w:type="dxa"/>
            <w:tcBorders>
              <w:top w:val="nil"/>
              <w:left w:val="nil"/>
              <w:bottom w:val="nil"/>
              <w:right w:val="nil"/>
            </w:tcBorders>
            <w:shd w:val="clear" w:color="auto" w:fill="auto"/>
            <w:noWrap/>
            <w:vAlign w:val="bottom"/>
            <w:hideMark/>
          </w:tcPr>
          <w:p w:rsidR="002B60A8" w:rsidRPr="002B60A8" w:rsidRDefault="002B60A8" w:rsidP="002B60A8">
            <w:pPr>
              <w:spacing w:after="0" w:line="240" w:lineRule="auto"/>
              <w:jc w:val="right"/>
              <w:rPr>
                <w:rFonts w:eastAsia="Times New Roman"/>
                <w:color w:val="000000"/>
                <w:lang w:eastAsia="en-US"/>
              </w:rPr>
            </w:pPr>
            <w:r w:rsidRPr="002B60A8">
              <w:rPr>
                <w:rFonts w:eastAsia="Times New Roman"/>
                <w:color w:val="000000"/>
                <w:lang w:eastAsia="en-US"/>
              </w:rPr>
              <w:t>-2.26521</w:t>
            </w:r>
          </w:p>
        </w:tc>
        <w:tc>
          <w:tcPr>
            <w:tcW w:w="1200" w:type="dxa"/>
            <w:tcBorders>
              <w:top w:val="nil"/>
              <w:left w:val="nil"/>
              <w:bottom w:val="nil"/>
              <w:right w:val="nil"/>
            </w:tcBorders>
            <w:shd w:val="clear" w:color="auto" w:fill="auto"/>
            <w:noWrap/>
            <w:vAlign w:val="bottom"/>
            <w:hideMark/>
          </w:tcPr>
          <w:p w:rsidR="002B60A8" w:rsidRPr="002B60A8" w:rsidRDefault="002B60A8" w:rsidP="002B60A8">
            <w:pPr>
              <w:spacing w:after="0" w:line="240" w:lineRule="auto"/>
              <w:jc w:val="right"/>
              <w:rPr>
                <w:rFonts w:eastAsia="Times New Roman"/>
                <w:color w:val="000000"/>
                <w:lang w:eastAsia="en-US"/>
              </w:rPr>
            </w:pPr>
            <w:r w:rsidRPr="002B60A8">
              <w:rPr>
                <w:rFonts w:eastAsia="Times New Roman"/>
                <w:color w:val="000000"/>
                <w:lang w:eastAsia="en-US"/>
              </w:rPr>
              <w:t>1.71581</w:t>
            </w:r>
          </w:p>
        </w:tc>
      </w:tr>
      <w:tr w:rsidR="002B60A8" w:rsidRPr="002B60A8" w:rsidTr="002B60A8">
        <w:trPr>
          <w:trHeight w:val="300"/>
        </w:trPr>
        <w:tc>
          <w:tcPr>
            <w:tcW w:w="1200" w:type="dxa"/>
            <w:tcBorders>
              <w:top w:val="nil"/>
              <w:left w:val="nil"/>
              <w:bottom w:val="nil"/>
              <w:right w:val="nil"/>
            </w:tcBorders>
            <w:shd w:val="clear" w:color="auto" w:fill="auto"/>
            <w:noWrap/>
            <w:vAlign w:val="bottom"/>
            <w:hideMark/>
          </w:tcPr>
          <w:p w:rsidR="002B60A8" w:rsidRPr="002B60A8" w:rsidRDefault="002B60A8" w:rsidP="002B60A8">
            <w:pPr>
              <w:spacing w:after="0" w:line="240" w:lineRule="auto"/>
              <w:jc w:val="right"/>
              <w:rPr>
                <w:rFonts w:eastAsia="Times New Roman"/>
                <w:color w:val="000000"/>
                <w:lang w:eastAsia="en-US"/>
              </w:rPr>
            </w:pPr>
          </w:p>
        </w:tc>
        <w:tc>
          <w:tcPr>
            <w:tcW w:w="3520" w:type="dxa"/>
            <w:tcBorders>
              <w:top w:val="nil"/>
              <w:left w:val="nil"/>
              <w:bottom w:val="nil"/>
              <w:right w:val="nil"/>
            </w:tcBorders>
            <w:shd w:val="clear" w:color="auto" w:fill="auto"/>
            <w:noWrap/>
            <w:vAlign w:val="bottom"/>
            <w:hideMark/>
          </w:tcPr>
          <w:p w:rsidR="002B60A8" w:rsidRPr="002B60A8" w:rsidRDefault="002B60A8" w:rsidP="002B60A8">
            <w:pPr>
              <w:spacing w:after="0" w:line="240" w:lineRule="auto"/>
              <w:rPr>
                <w:rFonts w:eastAsia="Times New Roman"/>
                <w:color w:val="000000"/>
                <w:lang w:eastAsia="en-US"/>
              </w:rPr>
            </w:pPr>
            <w:r w:rsidRPr="002B60A8">
              <w:rPr>
                <w:rFonts w:eastAsia="Times New Roman"/>
                <w:color w:val="000000"/>
                <w:lang w:eastAsia="en-US"/>
              </w:rPr>
              <w:t>Polyethyleneterephthalate</w:t>
            </w:r>
          </w:p>
        </w:tc>
        <w:tc>
          <w:tcPr>
            <w:tcW w:w="1200" w:type="dxa"/>
            <w:tcBorders>
              <w:top w:val="nil"/>
              <w:left w:val="nil"/>
              <w:bottom w:val="nil"/>
              <w:right w:val="nil"/>
            </w:tcBorders>
            <w:shd w:val="clear" w:color="auto" w:fill="auto"/>
            <w:noWrap/>
            <w:vAlign w:val="bottom"/>
            <w:hideMark/>
          </w:tcPr>
          <w:p w:rsidR="002B60A8" w:rsidRPr="002B60A8" w:rsidRDefault="002B60A8" w:rsidP="002B60A8">
            <w:pPr>
              <w:spacing w:after="0" w:line="240" w:lineRule="auto"/>
              <w:jc w:val="right"/>
              <w:rPr>
                <w:rFonts w:eastAsia="Times New Roman"/>
                <w:color w:val="000000"/>
                <w:lang w:eastAsia="en-US"/>
              </w:rPr>
            </w:pPr>
            <w:r w:rsidRPr="002B60A8">
              <w:rPr>
                <w:rFonts w:eastAsia="Times New Roman"/>
                <w:color w:val="000000"/>
                <w:lang w:eastAsia="en-US"/>
              </w:rPr>
              <w:t>-0.28621</w:t>
            </w:r>
          </w:p>
        </w:tc>
        <w:tc>
          <w:tcPr>
            <w:tcW w:w="1200" w:type="dxa"/>
            <w:tcBorders>
              <w:top w:val="nil"/>
              <w:left w:val="nil"/>
              <w:bottom w:val="nil"/>
              <w:right w:val="nil"/>
            </w:tcBorders>
            <w:shd w:val="clear" w:color="auto" w:fill="auto"/>
            <w:noWrap/>
            <w:vAlign w:val="bottom"/>
            <w:hideMark/>
          </w:tcPr>
          <w:p w:rsidR="002B60A8" w:rsidRPr="002B60A8" w:rsidRDefault="002B60A8" w:rsidP="002B60A8">
            <w:pPr>
              <w:spacing w:after="0" w:line="240" w:lineRule="auto"/>
              <w:jc w:val="right"/>
              <w:rPr>
                <w:rFonts w:eastAsia="Times New Roman"/>
                <w:color w:val="000000"/>
                <w:lang w:eastAsia="en-US"/>
              </w:rPr>
            </w:pPr>
            <w:r w:rsidRPr="002B60A8">
              <w:rPr>
                <w:rFonts w:eastAsia="Times New Roman"/>
                <w:color w:val="000000"/>
                <w:lang w:eastAsia="en-US"/>
              </w:rPr>
              <w:t>-2.34957</w:t>
            </w:r>
          </w:p>
        </w:tc>
        <w:tc>
          <w:tcPr>
            <w:tcW w:w="1200" w:type="dxa"/>
            <w:tcBorders>
              <w:top w:val="nil"/>
              <w:left w:val="nil"/>
              <w:bottom w:val="nil"/>
              <w:right w:val="nil"/>
            </w:tcBorders>
            <w:shd w:val="clear" w:color="auto" w:fill="auto"/>
            <w:noWrap/>
            <w:vAlign w:val="bottom"/>
            <w:hideMark/>
          </w:tcPr>
          <w:p w:rsidR="002B60A8" w:rsidRPr="002B60A8" w:rsidRDefault="002B60A8" w:rsidP="002B60A8">
            <w:pPr>
              <w:spacing w:after="0" w:line="240" w:lineRule="auto"/>
              <w:jc w:val="right"/>
              <w:rPr>
                <w:rFonts w:eastAsia="Times New Roman"/>
                <w:color w:val="000000"/>
                <w:lang w:eastAsia="en-US"/>
              </w:rPr>
            </w:pPr>
            <w:r w:rsidRPr="002B60A8">
              <w:rPr>
                <w:rFonts w:eastAsia="Times New Roman"/>
                <w:color w:val="000000"/>
                <w:lang w:eastAsia="en-US"/>
              </w:rPr>
              <w:t>1.77714</w:t>
            </w:r>
          </w:p>
        </w:tc>
      </w:tr>
      <w:tr w:rsidR="002B60A8" w:rsidRPr="002B60A8" w:rsidTr="002B60A8">
        <w:trPr>
          <w:trHeight w:val="300"/>
        </w:trPr>
        <w:tc>
          <w:tcPr>
            <w:tcW w:w="1200" w:type="dxa"/>
            <w:tcBorders>
              <w:top w:val="nil"/>
              <w:left w:val="nil"/>
              <w:bottom w:val="nil"/>
              <w:right w:val="nil"/>
            </w:tcBorders>
            <w:shd w:val="clear" w:color="auto" w:fill="auto"/>
            <w:noWrap/>
            <w:vAlign w:val="bottom"/>
            <w:hideMark/>
          </w:tcPr>
          <w:p w:rsidR="002B60A8" w:rsidRPr="002B60A8" w:rsidRDefault="002B60A8" w:rsidP="002B60A8">
            <w:pPr>
              <w:spacing w:after="0" w:line="240" w:lineRule="auto"/>
              <w:jc w:val="right"/>
              <w:rPr>
                <w:rFonts w:eastAsia="Times New Roman"/>
                <w:color w:val="000000"/>
                <w:lang w:eastAsia="en-US"/>
              </w:rPr>
            </w:pPr>
          </w:p>
        </w:tc>
        <w:tc>
          <w:tcPr>
            <w:tcW w:w="3520" w:type="dxa"/>
            <w:tcBorders>
              <w:top w:val="nil"/>
              <w:left w:val="nil"/>
              <w:bottom w:val="nil"/>
              <w:right w:val="nil"/>
            </w:tcBorders>
            <w:shd w:val="clear" w:color="auto" w:fill="auto"/>
            <w:noWrap/>
            <w:vAlign w:val="bottom"/>
            <w:hideMark/>
          </w:tcPr>
          <w:p w:rsidR="002B60A8" w:rsidRPr="002B60A8" w:rsidRDefault="002B60A8" w:rsidP="002B60A8">
            <w:pPr>
              <w:spacing w:after="0" w:line="240" w:lineRule="auto"/>
              <w:rPr>
                <w:rFonts w:eastAsia="Times New Roman"/>
                <w:color w:val="000000"/>
                <w:lang w:eastAsia="en-US"/>
              </w:rPr>
            </w:pPr>
            <w:r w:rsidRPr="002B60A8">
              <w:rPr>
                <w:rFonts w:eastAsia="Times New Roman"/>
                <w:color w:val="000000"/>
                <w:lang w:eastAsia="en-US"/>
              </w:rPr>
              <w:t>Polypropylene</w:t>
            </w:r>
          </w:p>
        </w:tc>
        <w:tc>
          <w:tcPr>
            <w:tcW w:w="1200" w:type="dxa"/>
            <w:tcBorders>
              <w:top w:val="nil"/>
              <w:left w:val="nil"/>
              <w:bottom w:val="nil"/>
              <w:right w:val="nil"/>
            </w:tcBorders>
            <w:shd w:val="clear" w:color="auto" w:fill="auto"/>
            <w:noWrap/>
            <w:vAlign w:val="bottom"/>
            <w:hideMark/>
          </w:tcPr>
          <w:p w:rsidR="002B60A8" w:rsidRPr="002B60A8" w:rsidRDefault="002B60A8" w:rsidP="002B60A8">
            <w:pPr>
              <w:spacing w:after="0" w:line="240" w:lineRule="auto"/>
              <w:jc w:val="right"/>
              <w:rPr>
                <w:rFonts w:eastAsia="Times New Roman"/>
                <w:color w:val="000000"/>
                <w:lang w:eastAsia="en-US"/>
              </w:rPr>
            </w:pPr>
            <w:r w:rsidRPr="002B60A8">
              <w:rPr>
                <w:rFonts w:eastAsia="Times New Roman"/>
                <w:color w:val="000000"/>
                <w:lang w:eastAsia="en-US"/>
              </w:rPr>
              <w:t>-0.36149</w:t>
            </w:r>
          </w:p>
        </w:tc>
        <w:tc>
          <w:tcPr>
            <w:tcW w:w="1200" w:type="dxa"/>
            <w:tcBorders>
              <w:top w:val="nil"/>
              <w:left w:val="nil"/>
              <w:bottom w:val="nil"/>
              <w:right w:val="nil"/>
            </w:tcBorders>
            <w:shd w:val="clear" w:color="auto" w:fill="auto"/>
            <w:noWrap/>
            <w:vAlign w:val="bottom"/>
            <w:hideMark/>
          </w:tcPr>
          <w:p w:rsidR="002B60A8" w:rsidRPr="002B60A8" w:rsidRDefault="002B60A8" w:rsidP="002B60A8">
            <w:pPr>
              <w:spacing w:after="0" w:line="240" w:lineRule="auto"/>
              <w:jc w:val="right"/>
              <w:rPr>
                <w:rFonts w:eastAsia="Times New Roman"/>
                <w:color w:val="000000"/>
                <w:lang w:eastAsia="en-US"/>
              </w:rPr>
            </w:pPr>
            <w:r w:rsidRPr="002B60A8">
              <w:rPr>
                <w:rFonts w:eastAsia="Times New Roman"/>
                <w:color w:val="000000"/>
                <w:lang w:eastAsia="en-US"/>
              </w:rPr>
              <w:t>-2.52118</w:t>
            </w:r>
          </w:p>
        </w:tc>
        <w:tc>
          <w:tcPr>
            <w:tcW w:w="1200" w:type="dxa"/>
            <w:tcBorders>
              <w:top w:val="nil"/>
              <w:left w:val="nil"/>
              <w:bottom w:val="nil"/>
              <w:right w:val="nil"/>
            </w:tcBorders>
            <w:shd w:val="clear" w:color="auto" w:fill="auto"/>
            <w:noWrap/>
            <w:vAlign w:val="bottom"/>
            <w:hideMark/>
          </w:tcPr>
          <w:p w:rsidR="002B60A8" w:rsidRPr="002B60A8" w:rsidRDefault="002B60A8" w:rsidP="002B60A8">
            <w:pPr>
              <w:spacing w:after="0" w:line="240" w:lineRule="auto"/>
              <w:jc w:val="right"/>
              <w:rPr>
                <w:rFonts w:eastAsia="Times New Roman"/>
                <w:color w:val="000000"/>
                <w:lang w:eastAsia="en-US"/>
              </w:rPr>
            </w:pPr>
            <w:r w:rsidRPr="002B60A8">
              <w:rPr>
                <w:rFonts w:eastAsia="Times New Roman"/>
                <w:color w:val="000000"/>
                <w:lang w:eastAsia="en-US"/>
              </w:rPr>
              <w:t>1.79821</w:t>
            </w:r>
          </w:p>
        </w:tc>
      </w:tr>
      <w:tr w:rsidR="002B60A8" w:rsidRPr="002B60A8" w:rsidTr="002B60A8">
        <w:trPr>
          <w:trHeight w:val="300"/>
        </w:trPr>
        <w:tc>
          <w:tcPr>
            <w:tcW w:w="1200" w:type="dxa"/>
            <w:tcBorders>
              <w:top w:val="nil"/>
              <w:left w:val="nil"/>
              <w:bottom w:val="single" w:sz="12" w:space="0" w:color="auto"/>
              <w:right w:val="nil"/>
            </w:tcBorders>
            <w:shd w:val="clear" w:color="auto" w:fill="auto"/>
            <w:noWrap/>
            <w:vAlign w:val="bottom"/>
            <w:hideMark/>
          </w:tcPr>
          <w:p w:rsidR="002B60A8" w:rsidRPr="002B60A8" w:rsidRDefault="002B60A8" w:rsidP="002B60A8">
            <w:pPr>
              <w:spacing w:after="0" w:line="240" w:lineRule="auto"/>
              <w:jc w:val="right"/>
              <w:rPr>
                <w:rFonts w:eastAsia="Times New Roman"/>
                <w:color w:val="000000"/>
                <w:lang w:eastAsia="en-US"/>
              </w:rPr>
            </w:pPr>
          </w:p>
        </w:tc>
        <w:tc>
          <w:tcPr>
            <w:tcW w:w="3520" w:type="dxa"/>
            <w:tcBorders>
              <w:top w:val="nil"/>
              <w:left w:val="nil"/>
              <w:bottom w:val="single" w:sz="12" w:space="0" w:color="auto"/>
              <w:right w:val="nil"/>
            </w:tcBorders>
            <w:shd w:val="clear" w:color="auto" w:fill="auto"/>
            <w:noWrap/>
            <w:vAlign w:val="bottom"/>
            <w:hideMark/>
          </w:tcPr>
          <w:p w:rsidR="002B60A8" w:rsidRPr="002B60A8" w:rsidRDefault="002B60A8" w:rsidP="002B60A8">
            <w:pPr>
              <w:spacing w:after="0" w:line="240" w:lineRule="auto"/>
              <w:rPr>
                <w:rFonts w:eastAsia="Times New Roman"/>
                <w:color w:val="000000"/>
                <w:lang w:eastAsia="en-US"/>
              </w:rPr>
            </w:pPr>
            <w:r w:rsidRPr="002B60A8">
              <w:rPr>
                <w:rFonts w:eastAsia="Times New Roman"/>
                <w:color w:val="000000"/>
                <w:lang w:eastAsia="en-US"/>
              </w:rPr>
              <w:t>Polysterene</w:t>
            </w:r>
          </w:p>
        </w:tc>
        <w:tc>
          <w:tcPr>
            <w:tcW w:w="1200" w:type="dxa"/>
            <w:tcBorders>
              <w:top w:val="nil"/>
              <w:left w:val="nil"/>
              <w:bottom w:val="single" w:sz="12" w:space="0" w:color="auto"/>
              <w:right w:val="nil"/>
            </w:tcBorders>
            <w:shd w:val="clear" w:color="auto" w:fill="auto"/>
            <w:noWrap/>
            <w:vAlign w:val="bottom"/>
            <w:hideMark/>
          </w:tcPr>
          <w:p w:rsidR="002B60A8" w:rsidRPr="002B60A8" w:rsidRDefault="002B60A8" w:rsidP="002B60A8">
            <w:pPr>
              <w:spacing w:after="0" w:line="240" w:lineRule="auto"/>
              <w:jc w:val="right"/>
              <w:rPr>
                <w:rFonts w:eastAsia="Times New Roman"/>
                <w:color w:val="000000"/>
                <w:lang w:eastAsia="en-US"/>
              </w:rPr>
            </w:pPr>
            <w:r w:rsidRPr="002B60A8">
              <w:rPr>
                <w:rFonts w:eastAsia="Times New Roman"/>
                <w:color w:val="000000"/>
                <w:lang w:eastAsia="en-US"/>
              </w:rPr>
              <w:t>-0.14433</w:t>
            </w:r>
          </w:p>
        </w:tc>
        <w:tc>
          <w:tcPr>
            <w:tcW w:w="1200" w:type="dxa"/>
            <w:tcBorders>
              <w:top w:val="nil"/>
              <w:left w:val="nil"/>
              <w:bottom w:val="single" w:sz="12" w:space="0" w:color="auto"/>
              <w:right w:val="nil"/>
            </w:tcBorders>
            <w:shd w:val="clear" w:color="auto" w:fill="auto"/>
            <w:noWrap/>
            <w:vAlign w:val="bottom"/>
            <w:hideMark/>
          </w:tcPr>
          <w:p w:rsidR="002B60A8" w:rsidRPr="002B60A8" w:rsidRDefault="002B60A8" w:rsidP="002B60A8">
            <w:pPr>
              <w:spacing w:after="0" w:line="240" w:lineRule="auto"/>
              <w:jc w:val="right"/>
              <w:rPr>
                <w:rFonts w:eastAsia="Times New Roman"/>
                <w:color w:val="000000"/>
                <w:lang w:eastAsia="en-US"/>
              </w:rPr>
            </w:pPr>
            <w:r w:rsidRPr="002B60A8">
              <w:rPr>
                <w:rFonts w:eastAsia="Times New Roman"/>
                <w:color w:val="000000"/>
                <w:lang w:eastAsia="en-US"/>
              </w:rPr>
              <w:t>-2.20699</w:t>
            </w:r>
          </w:p>
        </w:tc>
        <w:tc>
          <w:tcPr>
            <w:tcW w:w="1200" w:type="dxa"/>
            <w:tcBorders>
              <w:top w:val="nil"/>
              <w:left w:val="nil"/>
              <w:bottom w:val="single" w:sz="12" w:space="0" w:color="auto"/>
              <w:right w:val="nil"/>
            </w:tcBorders>
            <w:shd w:val="clear" w:color="auto" w:fill="auto"/>
            <w:noWrap/>
            <w:vAlign w:val="bottom"/>
            <w:hideMark/>
          </w:tcPr>
          <w:p w:rsidR="002B60A8" w:rsidRPr="002B60A8" w:rsidRDefault="002B60A8" w:rsidP="002B60A8">
            <w:pPr>
              <w:spacing w:after="0" w:line="240" w:lineRule="auto"/>
              <w:jc w:val="right"/>
              <w:rPr>
                <w:rFonts w:eastAsia="Times New Roman"/>
                <w:color w:val="000000"/>
                <w:lang w:eastAsia="en-US"/>
              </w:rPr>
            </w:pPr>
            <w:r w:rsidRPr="002B60A8">
              <w:rPr>
                <w:rFonts w:eastAsia="Times New Roman"/>
                <w:color w:val="000000"/>
                <w:lang w:eastAsia="en-US"/>
              </w:rPr>
              <w:t>1.91834</w:t>
            </w:r>
          </w:p>
        </w:tc>
      </w:tr>
    </w:tbl>
    <w:p w:rsidR="00B84F09" w:rsidRPr="00680BC6" w:rsidRDefault="00B84F09" w:rsidP="00B84F09">
      <w:pPr>
        <w:spacing w:line="360" w:lineRule="auto"/>
        <w:rPr>
          <w:rFonts w:ascii="Arial" w:eastAsia="Arial" w:hAnsi="Arial" w:cs="Arial"/>
        </w:rPr>
      </w:pPr>
    </w:p>
    <w:p w:rsidR="00B84F09" w:rsidRPr="00680BC6" w:rsidRDefault="00B84F09" w:rsidP="00B84F09">
      <w:pPr>
        <w:spacing w:line="360" w:lineRule="auto"/>
        <w:rPr>
          <w:rFonts w:ascii="Arial" w:eastAsia="Arial" w:hAnsi="Arial" w:cs="Arial"/>
        </w:rPr>
      </w:pPr>
    </w:p>
    <w:p w:rsidR="00B84F09" w:rsidRPr="00680BC6" w:rsidRDefault="00B84F09" w:rsidP="00B84F09">
      <w:pPr>
        <w:rPr>
          <w:rFonts w:ascii="Arial" w:eastAsia="Arial" w:hAnsi="Arial" w:cs="Arial"/>
          <w:b/>
        </w:rPr>
      </w:pPr>
      <w:r w:rsidRPr="00680BC6">
        <w:rPr>
          <w:rFonts w:ascii="Arial" w:eastAsia="Arial" w:hAnsi="Arial" w:cs="Arial"/>
          <w:b/>
        </w:rPr>
        <w:br w:type="page"/>
      </w:r>
    </w:p>
    <w:p w:rsidR="00B84F09" w:rsidRPr="00680BC6" w:rsidRDefault="00B84F09" w:rsidP="00B84F09">
      <w:pPr>
        <w:spacing w:line="360" w:lineRule="auto"/>
        <w:rPr>
          <w:rFonts w:ascii="Arial" w:eastAsia="Arial" w:hAnsi="Arial" w:cs="Arial"/>
          <w:b/>
        </w:rPr>
        <w:sectPr w:rsidR="00B84F09" w:rsidRPr="00680BC6" w:rsidSect="00395787">
          <w:headerReference w:type="default" r:id="rId10"/>
          <w:footerReference w:type="default" r:id="rId11"/>
          <w:type w:val="continuous"/>
          <w:pgSz w:w="11906" w:h="16838"/>
          <w:pgMar w:top="1418" w:right="1418" w:bottom="1418" w:left="1134" w:header="709" w:footer="709" w:gutter="0"/>
          <w:pgNumType w:start="1"/>
          <w:cols w:space="720"/>
          <w:docGrid w:linePitch="299"/>
        </w:sectPr>
      </w:pPr>
    </w:p>
    <w:p w:rsidR="00B84F09" w:rsidRPr="00680BC6" w:rsidRDefault="00B84F09" w:rsidP="00B84F09">
      <w:pPr>
        <w:spacing w:line="360" w:lineRule="auto"/>
        <w:rPr>
          <w:rFonts w:ascii="Arial" w:eastAsia="Arial" w:hAnsi="Arial" w:cs="Arial"/>
          <w:sz w:val="20"/>
        </w:rPr>
      </w:pPr>
      <w:r w:rsidRPr="00680BC6">
        <w:rPr>
          <w:rFonts w:ascii="Arial" w:eastAsia="Arial" w:hAnsi="Arial" w:cs="Arial"/>
          <w:b/>
          <w:sz w:val="20"/>
        </w:rPr>
        <w:t>Table S</w:t>
      </w:r>
      <w:r w:rsidR="00486184">
        <w:rPr>
          <w:rFonts w:ascii="Arial" w:eastAsia="Arial" w:hAnsi="Arial" w:cs="Arial"/>
          <w:b/>
          <w:sz w:val="20"/>
        </w:rPr>
        <w:t>3</w:t>
      </w:r>
      <w:r w:rsidRPr="00680BC6">
        <w:rPr>
          <w:rFonts w:ascii="Arial" w:eastAsia="Arial" w:hAnsi="Arial" w:cs="Arial"/>
          <w:b/>
          <w:sz w:val="20"/>
        </w:rPr>
        <w:t>.</w:t>
      </w:r>
      <w:r w:rsidRPr="00680BC6">
        <w:rPr>
          <w:rFonts w:ascii="Arial" w:eastAsia="Arial" w:hAnsi="Arial" w:cs="Arial"/>
          <w:sz w:val="20"/>
        </w:rPr>
        <w:t xml:space="preserve"> Plastic products used to produce secondary microplastics.</w:t>
      </w:r>
    </w:p>
    <w:tbl>
      <w:tblPr>
        <w:tblW w:w="0" w:type="auto"/>
        <w:tblLook w:val="0400" w:firstRow="0" w:lastRow="0" w:firstColumn="0" w:lastColumn="0" w:noHBand="0" w:noVBand="1"/>
      </w:tblPr>
      <w:tblGrid>
        <w:gridCol w:w="1085"/>
        <w:gridCol w:w="1613"/>
        <w:gridCol w:w="3118"/>
        <w:gridCol w:w="1085"/>
        <w:gridCol w:w="4349"/>
        <w:gridCol w:w="2968"/>
      </w:tblGrid>
      <w:tr w:rsidR="00B84F09" w:rsidRPr="00680BC6" w:rsidTr="00DF42ED">
        <w:trPr>
          <w:trHeight w:val="300"/>
        </w:trPr>
        <w:tc>
          <w:tcPr>
            <w:tcW w:w="0" w:type="auto"/>
            <w:tcBorders>
              <w:top w:val="nil"/>
              <w:left w:val="nil"/>
              <w:bottom w:val="single" w:sz="18" w:space="0" w:color="000000"/>
              <w:right w:val="nil"/>
            </w:tcBorders>
            <w:shd w:val="clear" w:color="auto" w:fill="auto"/>
            <w:vAlign w:val="bottom"/>
          </w:tcPr>
          <w:p w:rsidR="00B84F09" w:rsidRPr="00680BC6" w:rsidRDefault="00B84F09" w:rsidP="00DF42ED">
            <w:pPr>
              <w:spacing w:after="0" w:line="360" w:lineRule="auto"/>
              <w:rPr>
                <w:rFonts w:ascii="Arial" w:eastAsia="Arial" w:hAnsi="Arial" w:cs="Arial"/>
                <w:b/>
                <w:color w:val="000000"/>
              </w:rPr>
            </w:pPr>
            <w:r w:rsidRPr="00680BC6">
              <w:rPr>
                <w:rFonts w:ascii="Arial" w:eastAsia="Arial" w:hAnsi="Arial" w:cs="Arial"/>
                <w:b/>
                <w:color w:val="000000"/>
              </w:rPr>
              <w:t>Polymer</w:t>
            </w:r>
          </w:p>
        </w:tc>
        <w:tc>
          <w:tcPr>
            <w:tcW w:w="0" w:type="auto"/>
            <w:tcBorders>
              <w:top w:val="nil"/>
              <w:left w:val="nil"/>
              <w:bottom w:val="single" w:sz="18" w:space="0" w:color="000000"/>
              <w:right w:val="nil"/>
            </w:tcBorders>
            <w:shd w:val="clear" w:color="auto" w:fill="auto"/>
            <w:vAlign w:val="bottom"/>
          </w:tcPr>
          <w:p w:rsidR="00B84F09" w:rsidRPr="00680BC6" w:rsidRDefault="00B84F09" w:rsidP="00DF42ED">
            <w:pPr>
              <w:spacing w:after="0" w:line="360" w:lineRule="auto"/>
              <w:rPr>
                <w:rFonts w:ascii="Arial" w:eastAsia="Arial" w:hAnsi="Arial" w:cs="Arial"/>
                <w:b/>
                <w:color w:val="000000"/>
              </w:rPr>
            </w:pPr>
            <w:r w:rsidRPr="00680BC6">
              <w:rPr>
                <w:rFonts w:ascii="Arial" w:eastAsia="Arial" w:hAnsi="Arial" w:cs="Arial"/>
                <w:b/>
                <w:color w:val="000000"/>
              </w:rPr>
              <w:t>Specific name</w:t>
            </w:r>
          </w:p>
        </w:tc>
        <w:tc>
          <w:tcPr>
            <w:tcW w:w="0" w:type="auto"/>
            <w:tcBorders>
              <w:top w:val="nil"/>
              <w:left w:val="nil"/>
              <w:bottom w:val="single" w:sz="18" w:space="0" w:color="000000"/>
              <w:right w:val="nil"/>
            </w:tcBorders>
            <w:shd w:val="clear" w:color="auto" w:fill="auto"/>
            <w:vAlign w:val="bottom"/>
          </w:tcPr>
          <w:p w:rsidR="00B84F09" w:rsidRPr="00680BC6" w:rsidRDefault="00B84F09" w:rsidP="00DF42ED">
            <w:pPr>
              <w:spacing w:after="0" w:line="360" w:lineRule="auto"/>
              <w:rPr>
                <w:rFonts w:ascii="Arial" w:eastAsia="Arial" w:hAnsi="Arial" w:cs="Arial"/>
                <w:b/>
                <w:color w:val="000000"/>
              </w:rPr>
            </w:pPr>
            <w:r w:rsidRPr="00680BC6">
              <w:rPr>
                <w:rFonts w:ascii="Arial" w:eastAsia="Arial" w:hAnsi="Arial" w:cs="Arial"/>
                <w:b/>
                <w:color w:val="000000"/>
              </w:rPr>
              <w:t>Full name</w:t>
            </w:r>
          </w:p>
        </w:tc>
        <w:tc>
          <w:tcPr>
            <w:tcW w:w="0" w:type="auto"/>
            <w:tcBorders>
              <w:top w:val="nil"/>
              <w:left w:val="nil"/>
              <w:bottom w:val="single" w:sz="18" w:space="0" w:color="000000"/>
              <w:right w:val="nil"/>
            </w:tcBorders>
            <w:shd w:val="clear" w:color="auto" w:fill="auto"/>
            <w:vAlign w:val="bottom"/>
          </w:tcPr>
          <w:p w:rsidR="00B84F09" w:rsidRPr="00680BC6" w:rsidRDefault="00B84F09" w:rsidP="00DF42ED">
            <w:pPr>
              <w:spacing w:after="0" w:line="360" w:lineRule="auto"/>
              <w:rPr>
                <w:rFonts w:ascii="Arial" w:eastAsia="Arial" w:hAnsi="Arial" w:cs="Arial"/>
                <w:b/>
                <w:color w:val="000000"/>
              </w:rPr>
            </w:pPr>
            <w:r w:rsidRPr="00680BC6">
              <w:rPr>
                <w:rFonts w:ascii="Arial" w:eastAsia="Arial" w:hAnsi="Arial" w:cs="Arial"/>
                <w:b/>
                <w:color w:val="000000"/>
              </w:rPr>
              <w:t>Type</w:t>
            </w:r>
          </w:p>
        </w:tc>
        <w:tc>
          <w:tcPr>
            <w:tcW w:w="0" w:type="auto"/>
            <w:tcBorders>
              <w:top w:val="nil"/>
              <w:left w:val="nil"/>
              <w:bottom w:val="single" w:sz="18" w:space="0" w:color="000000"/>
              <w:right w:val="nil"/>
            </w:tcBorders>
            <w:shd w:val="clear" w:color="auto" w:fill="auto"/>
            <w:vAlign w:val="bottom"/>
          </w:tcPr>
          <w:p w:rsidR="00B84F09" w:rsidRPr="00680BC6" w:rsidRDefault="00B84F09" w:rsidP="00DF42ED">
            <w:pPr>
              <w:spacing w:after="0" w:line="360" w:lineRule="auto"/>
              <w:rPr>
                <w:rFonts w:ascii="Arial" w:eastAsia="Arial" w:hAnsi="Arial" w:cs="Arial"/>
                <w:b/>
                <w:color w:val="000000"/>
              </w:rPr>
            </w:pPr>
            <w:r w:rsidRPr="00680BC6">
              <w:rPr>
                <w:rFonts w:ascii="Arial" w:eastAsia="Arial" w:hAnsi="Arial" w:cs="Arial"/>
                <w:b/>
                <w:color w:val="000000"/>
              </w:rPr>
              <w:t>Provider</w:t>
            </w:r>
          </w:p>
        </w:tc>
        <w:tc>
          <w:tcPr>
            <w:tcW w:w="0" w:type="auto"/>
            <w:tcBorders>
              <w:top w:val="nil"/>
              <w:left w:val="nil"/>
              <w:bottom w:val="single" w:sz="18" w:space="0" w:color="000000"/>
              <w:right w:val="nil"/>
            </w:tcBorders>
            <w:shd w:val="clear" w:color="auto" w:fill="auto"/>
            <w:vAlign w:val="bottom"/>
          </w:tcPr>
          <w:p w:rsidR="00B84F09" w:rsidRPr="00680BC6" w:rsidRDefault="00B84F09" w:rsidP="00DF42ED">
            <w:pPr>
              <w:spacing w:after="0" w:line="360" w:lineRule="auto"/>
              <w:rPr>
                <w:rFonts w:ascii="Arial" w:eastAsia="Arial" w:hAnsi="Arial" w:cs="Arial"/>
                <w:b/>
                <w:color w:val="000000"/>
              </w:rPr>
            </w:pPr>
            <w:r w:rsidRPr="00680BC6">
              <w:rPr>
                <w:rFonts w:ascii="Arial" w:eastAsia="Arial" w:hAnsi="Arial" w:cs="Arial"/>
                <w:b/>
                <w:color w:val="000000"/>
              </w:rPr>
              <w:t>Source</w:t>
            </w:r>
          </w:p>
        </w:tc>
      </w:tr>
      <w:tr w:rsidR="00B84F09" w:rsidRPr="00680BC6" w:rsidTr="00DF42ED">
        <w:trPr>
          <w:trHeight w:val="300"/>
        </w:trPr>
        <w:tc>
          <w:tcPr>
            <w:tcW w:w="0" w:type="auto"/>
            <w:tcBorders>
              <w:top w:val="single" w:sz="18" w:space="0" w:color="000000"/>
              <w:left w:val="nil"/>
              <w:bottom w:val="nil"/>
              <w:right w:val="nil"/>
            </w:tcBorders>
            <w:shd w:val="clear" w:color="auto" w:fill="auto"/>
            <w:vAlign w:val="bottom"/>
          </w:tcPr>
          <w:p w:rsidR="00B84F09" w:rsidRPr="00680BC6" w:rsidRDefault="00B84F09" w:rsidP="00DF42ED">
            <w:pPr>
              <w:spacing w:after="0" w:line="360" w:lineRule="auto"/>
              <w:rPr>
                <w:rFonts w:ascii="Arial" w:eastAsia="Arial" w:hAnsi="Arial" w:cs="Arial"/>
                <w:color w:val="000000"/>
              </w:rPr>
            </w:pPr>
            <w:r w:rsidRPr="00680BC6">
              <w:rPr>
                <w:rFonts w:ascii="Arial" w:eastAsia="Arial" w:hAnsi="Arial" w:cs="Arial"/>
                <w:color w:val="000000"/>
              </w:rPr>
              <w:t>PP</w:t>
            </w:r>
          </w:p>
        </w:tc>
        <w:tc>
          <w:tcPr>
            <w:tcW w:w="0" w:type="auto"/>
            <w:tcBorders>
              <w:top w:val="single" w:sz="18" w:space="0" w:color="000000"/>
              <w:left w:val="nil"/>
              <w:bottom w:val="nil"/>
              <w:right w:val="nil"/>
            </w:tcBorders>
            <w:shd w:val="clear" w:color="auto" w:fill="auto"/>
            <w:vAlign w:val="bottom"/>
          </w:tcPr>
          <w:p w:rsidR="00B84F09" w:rsidRPr="00680BC6" w:rsidRDefault="00B84F09" w:rsidP="00DF42ED">
            <w:pPr>
              <w:spacing w:after="0" w:line="360" w:lineRule="auto"/>
              <w:rPr>
                <w:rFonts w:ascii="Arial" w:eastAsia="Arial" w:hAnsi="Arial" w:cs="Arial"/>
                <w:color w:val="000000"/>
              </w:rPr>
            </w:pPr>
          </w:p>
        </w:tc>
        <w:tc>
          <w:tcPr>
            <w:tcW w:w="0" w:type="auto"/>
            <w:tcBorders>
              <w:top w:val="single" w:sz="18" w:space="0" w:color="000000"/>
              <w:left w:val="nil"/>
              <w:bottom w:val="nil"/>
              <w:right w:val="nil"/>
            </w:tcBorders>
            <w:shd w:val="clear" w:color="auto" w:fill="auto"/>
            <w:vAlign w:val="bottom"/>
          </w:tcPr>
          <w:p w:rsidR="00B84F09" w:rsidRPr="00680BC6" w:rsidRDefault="00B84F09" w:rsidP="00DF42ED">
            <w:pPr>
              <w:spacing w:after="0" w:line="360" w:lineRule="auto"/>
              <w:rPr>
                <w:rFonts w:ascii="Arial" w:eastAsia="Arial" w:hAnsi="Arial" w:cs="Arial"/>
                <w:color w:val="000000"/>
              </w:rPr>
            </w:pPr>
            <w:r w:rsidRPr="00680BC6">
              <w:rPr>
                <w:rFonts w:ascii="Arial" w:eastAsia="Arial" w:hAnsi="Arial" w:cs="Arial"/>
                <w:color w:val="000000"/>
              </w:rPr>
              <w:t>polypropylene</w:t>
            </w:r>
          </w:p>
        </w:tc>
        <w:tc>
          <w:tcPr>
            <w:tcW w:w="0" w:type="auto"/>
            <w:tcBorders>
              <w:top w:val="single" w:sz="18" w:space="0" w:color="000000"/>
              <w:left w:val="nil"/>
              <w:bottom w:val="nil"/>
              <w:right w:val="nil"/>
            </w:tcBorders>
            <w:shd w:val="clear" w:color="auto" w:fill="auto"/>
            <w:vAlign w:val="bottom"/>
          </w:tcPr>
          <w:p w:rsidR="00B84F09" w:rsidRPr="00680BC6" w:rsidRDefault="00B84F09" w:rsidP="00DF42ED">
            <w:pPr>
              <w:spacing w:after="0" w:line="360" w:lineRule="auto"/>
              <w:rPr>
                <w:rFonts w:ascii="Arial" w:eastAsia="Arial" w:hAnsi="Arial" w:cs="Arial"/>
                <w:color w:val="000000"/>
              </w:rPr>
            </w:pPr>
            <w:r w:rsidRPr="00680BC6">
              <w:rPr>
                <w:rFonts w:ascii="Arial" w:eastAsia="Arial" w:hAnsi="Arial" w:cs="Arial"/>
                <w:color w:val="000000"/>
              </w:rPr>
              <w:t>fiber</w:t>
            </w:r>
          </w:p>
        </w:tc>
        <w:tc>
          <w:tcPr>
            <w:tcW w:w="0" w:type="auto"/>
            <w:tcBorders>
              <w:top w:val="single" w:sz="18" w:space="0" w:color="000000"/>
              <w:left w:val="nil"/>
              <w:bottom w:val="nil"/>
              <w:right w:val="nil"/>
            </w:tcBorders>
            <w:shd w:val="clear" w:color="auto" w:fill="auto"/>
            <w:vAlign w:val="bottom"/>
          </w:tcPr>
          <w:p w:rsidR="00B84F09" w:rsidRPr="00680BC6" w:rsidRDefault="00B84F09" w:rsidP="00DF42ED">
            <w:pPr>
              <w:spacing w:after="0" w:line="360" w:lineRule="auto"/>
              <w:rPr>
                <w:rFonts w:ascii="Arial" w:eastAsia="Arial" w:hAnsi="Arial" w:cs="Arial"/>
                <w:color w:val="000000"/>
                <w:lang w:val="de-DE"/>
              </w:rPr>
            </w:pPr>
            <w:r w:rsidRPr="00680BC6">
              <w:rPr>
                <w:rFonts w:ascii="Arial" w:eastAsia="Arial" w:hAnsi="Arial" w:cs="Arial"/>
                <w:color w:val="000000"/>
                <w:lang w:val="de-DE"/>
              </w:rPr>
              <w:t>Hornbach (Art. 8442182, Seil 6cm x 2m)</w:t>
            </w:r>
          </w:p>
        </w:tc>
        <w:tc>
          <w:tcPr>
            <w:tcW w:w="0" w:type="auto"/>
            <w:tcBorders>
              <w:top w:val="single" w:sz="18" w:space="0" w:color="000000"/>
              <w:left w:val="nil"/>
              <w:bottom w:val="nil"/>
              <w:right w:val="nil"/>
            </w:tcBorders>
            <w:shd w:val="clear" w:color="auto" w:fill="auto"/>
            <w:vAlign w:val="bottom"/>
          </w:tcPr>
          <w:p w:rsidR="00B84F09" w:rsidRPr="00680BC6" w:rsidRDefault="00B84F09" w:rsidP="00DF42ED">
            <w:pPr>
              <w:spacing w:after="0" w:line="360" w:lineRule="auto"/>
              <w:rPr>
                <w:rFonts w:ascii="Arial" w:eastAsia="Arial" w:hAnsi="Arial" w:cs="Arial"/>
                <w:color w:val="000000"/>
              </w:rPr>
            </w:pPr>
            <w:r w:rsidRPr="00680BC6">
              <w:rPr>
                <w:rFonts w:ascii="Arial" w:eastAsia="Arial" w:hAnsi="Arial" w:cs="Arial"/>
                <w:color w:val="000000"/>
              </w:rPr>
              <w:t>https://www.hornbach.de/</w:t>
            </w:r>
          </w:p>
        </w:tc>
      </w:tr>
      <w:tr w:rsidR="00B84F09" w:rsidRPr="00680BC6" w:rsidTr="00DF42ED">
        <w:trPr>
          <w:trHeight w:val="300"/>
        </w:trPr>
        <w:tc>
          <w:tcPr>
            <w:tcW w:w="0" w:type="auto"/>
            <w:tcBorders>
              <w:top w:val="nil"/>
              <w:left w:val="nil"/>
              <w:bottom w:val="nil"/>
              <w:right w:val="nil"/>
            </w:tcBorders>
            <w:shd w:val="clear" w:color="auto" w:fill="auto"/>
            <w:vAlign w:val="bottom"/>
          </w:tcPr>
          <w:p w:rsidR="00B84F09" w:rsidRPr="00680BC6" w:rsidRDefault="00B84F09" w:rsidP="00DF42ED">
            <w:pPr>
              <w:spacing w:after="0" w:line="360" w:lineRule="auto"/>
              <w:rPr>
                <w:rFonts w:ascii="Arial" w:eastAsia="Arial" w:hAnsi="Arial" w:cs="Arial"/>
                <w:color w:val="000000"/>
              </w:rPr>
            </w:pPr>
            <w:r w:rsidRPr="00680BC6">
              <w:rPr>
                <w:rFonts w:ascii="Arial" w:eastAsia="Arial" w:hAnsi="Arial" w:cs="Arial"/>
                <w:color w:val="000000"/>
              </w:rPr>
              <w:t>PA</w:t>
            </w:r>
          </w:p>
        </w:tc>
        <w:tc>
          <w:tcPr>
            <w:tcW w:w="0" w:type="auto"/>
            <w:tcBorders>
              <w:top w:val="nil"/>
              <w:left w:val="nil"/>
              <w:bottom w:val="nil"/>
              <w:right w:val="nil"/>
            </w:tcBorders>
            <w:shd w:val="clear" w:color="auto" w:fill="auto"/>
            <w:vAlign w:val="bottom"/>
          </w:tcPr>
          <w:p w:rsidR="00B84F09" w:rsidRPr="00680BC6" w:rsidRDefault="00B84F09" w:rsidP="00DF42ED">
            <w:pPr>
              <w:spacing w:after="0" w:line="360" w:lineRule="auto"/>
              <w:rPr>
                <w:rFonts w:ascii="Arial" w:eastAsia="Arial" w:hAnsi="Arial" w:cs="Arial"/>
                <w:color w:val="000000"/>
              </w:rPr>
            </w:pPr>
          </w:p>
        </w:tc>
        <w:tc>
          <w:tcPr>
            <w:tcW w:w="0" w:type="auto"/>
            <w:tcBorders>
              <w:top w:val="nil"/>
              <w:left w:val="nil"/>
              <w:bottom w:val="nil"/>
              <w:right w:val="nil"/>
            </w:tcBorders>
            <w:shd w:val="clear" w:color="auto" w:fill="auto"/>
            <w:vAlign w:val="bottom"/>
          </w:tcPr>
          <w:p w:rsidR="00B84F09" w:rsidRPr="00680BC6" w:rsidRDefault="00B84F09" w:rsidP="00DF42ED">
            <w:pPr>
              <w:spacing w:after="0" w:line="360" w:lineRule="auto"/>
              <w:rPr>
                <w:rFonts w:ascii="Arial" w:eastAsia="Arial" w:hAnsi="Arial" w:cs="Arial"/>
                <w:color w:val="000000"/>
              </w:rPr>
            </w:pPr>
            <w:r w:rsidRPr="00680BC6">
              <w:rPr>
                <w:rFonts w:ascii="Arial" w:eastAsia="Arial" w:hAnsi="Arial" w:cs="Arial"/>
                <w:color w:val="000000"/>
              </w:rPr>
              <w:t>polyamide synonymous to nylon</w:t>
            </w:r>
          </w:p>
        </w:tc>
        <w:tc>
          <w:tcPr>
            <w:tcW w:w="0" w:type="auto"/>
            <w:tcBorders>
              <w:top w:val="nil"/>
              <w:left w:val="nil"/>
              <w:bottom w:val="nil"/>
              <w:right w:val="nil"/>
            </w:tcBorders>
            <w:shd w:val="clear" w:color="auto" w:fill="auto"/>
            <w:vAlign w:val="bottom"/>
          </w:tcPr>
          <w:p w:rsidR="00B84F09" w:rsidRPr="00680BC6" w:rsidRDefault="00B84F09" w:rsidP="00DF42ED">
            <w:pPr>
              <w:spacing w:after="0" w:line="360" w:lineRule="auto"/>
              <w:rPr>
                <w:rFonts w:ascii="Arial" w:eastAsia="Arial" w:hAnsi="Arial" w:cs="Arial"/>
                <w:color w:val="000000"/>
              </w:rPr>
            </w:pPr>
            <w:r w:rsidRPr="00680BC6">
              <w:rPr>
                <w:rFonts w:ascii="Arial" w:eastAsia="Arial" w:hAnsi="Arial" w:cs="Arial"/>
                <w:color w:val="000000"/>
              </w:rPr>
              <w:t>fiber</w:t>
            </w:r>
          </w:p>
        </w:tc>
        <w:tc>
          <w:tcPr>
            <w:tcW w:w="0" w:type="auto"/>
            <w:tcBorders>
              <w:top w:val="nil"/>
              <w:left w:val="nil"/>
              <w:bottom w:val="nil"/>
              <w:right w:val="nil"/>
            </w:tcBorders>
            <w:shd w:val="clear" w:color="auto" w:fill="auto"/>
            <w:vAlign w:val="bottom"/>
          </w:tcPr>
          <w:p w:rsidR="00B84F09" w:rsidRPr="00680BC6" w:rsidRDefault="00B84F09" w:rsidP="00DF42ED">
            <w:pPr>
              <w:spacing w:after="0" w:line="360" w:lineRule="auto"/>
              <w:rPr>
                <w:rFonts w:ascii="Arial" w:eastAsia="Arial" w:hAnsi="Arial" w:cs="Arial"/>
                <w:color w:val="000000"/>
              </w:rPr>
            </w:pPr>
            <w:r w:rsidRPr="00680BC6">
              <w:rPr>
                <w:rFonts w:ascii="Arial" w:eastAsia="Arial" w:hAnsi="Arial" w:cs="Arial"/>
                <w:color w:val="000000"/>
              </w:rPr>
              <w:t>Hornbach (Art. 6702575, 0.35mm)</w:t>
            </w:r>
          </w:p>
        </w:tc>
        <w:tc>
          <w:tcPr>
            <w:tcW w:w="0" w:type="auto"/>
            <w:tcBorders>
              <w:top w:val="nil"/>
              <w:left w:val="nil"/>
              <w:bottom w:val="nil"/>
              <w:right w:val="nil"/>
            </w:tcBorders>
            <w:shd w:val="clear" w:color="auto" w:fill="auto"/>
            <w:vAlign w:val="bottom"/>
          </w:tcPr>
          <w:p w:rsidR="00B84F09" w:rsidRPr="00680BC6" w:rsidRDefault="00B84F09" w:rsidP="00DF42ED">
            <w:pPr>
              <w:spacing w:after="0" w:line="360" w:lineRule="auto"/>
              <w:rPr>
                <w:rFonts w:ascii="Arial" w:eastAsia="Arial" w:hAnsi="Arial" w:cs="Arial"/>
                <w:color w:val="000000"/>
              </w:rPr>
            </w:pPr>
            <w:r w:rsidRPr="00680BC6">
              <w:rPr>
                <w:rFonts w:ascii="Arial" w:eastAsia="Arial" w:hAnsi="Arial" w:cs="Arial"/>
                <w:color w:val="000000"/>
              </w:rPr>
              <w:t>https://www.hornbach.de/</w:t>
            </w:r>
          </w:p>
        </w:tc>
      </w:tr>
      <w:tr w:rsidR="00B84F09" w:rsidRPr="00680BC6" w:rsidTr="00DF42ED">
        <w:trPr>
          <w:trHeight w:val="300"/>
        </w:trPr>
        <w:tc>
          <w:tcPr>
            <w:tcW w:w="0" w:type="auto"/>
            <w:tcBorders>
              <w:top w:val="nil"/>
              <w:left w:val="nil"/>
              <w:bottom w:val="single" w:sz="8" w:space="0" w:color="000000"/>
              <w:right w:val="nil"/>
            </w:tcBorders>
            <w:shd w:val="clear" w:color="auto" w:fill="auto"/>
            <w:vAlign w:val="bottom"/>
          </w:tcPr>
          <w:p w:rsidR="00B84F09" w:rsidRPr="00680BC6" w:rsidRDefault="00B84F09" w:rsidP="00DF42ED">
            <w:pPr>
              <w:spacing w:after="0" w:line="360" w:lineRule="auto"/>
              <w:rPr>
                <w:rFonts w:ascii="Arial" w:eastAsia="Arial" w:hAnsi="Arial" w:cs="Arial"/>
                <w:color w:val="000000"/>
              </w:rPr>
            </w:pPr>
            <w:r w:rsidRPr="00680BC6">
              <w:rPr>
                <w:rFonts w:ascii="Arial" w:eastAsia="Arial" w:hAnsi="Arial" w:cs="Arial"/>
                <w:color w:val="000000"/>
              </w:rPr>
              <w:t>PES</w:t>
            </w:r>
          </w:p>
        </w:tc>
        <w:tc>
          <w:tcPr>
            <w:tcW w:w="0" w:type="auto"/>
            <w:tcBorders>
              <w:top w:val="nil"/>
              <w:left w:val="nil"/>
              <w:bottom w:val="single" w:sz="8" w:space="0" w:color="000000"/>
              <w:right w:val="nil"/>
            </w:tcBorders>
            <w:shd w:val="clear" w:color="auto" w:fill="auto"/>
            <w:vAlign w:val="bottom"/>
          </w:tcPr>
          <w:p w:rsidR="00B84F09" w:rsidRPr="00680BC6" w:rsidRDefault="00B84F09" w:rsidP="00DF42ED">
            <w:pPr>
              <w:spacing w:after="0" w:line="360" w:lineRule="auto"/>
              <w:rPr>
                <w:rFonts w:ascii="Arial" w:eastAsia="Arial" w:hAnsi="Arial" w:cs="Arial"/>
                <w:color w:val="000000"/>
              </w:rPr>
            </w:pPr>
          </w:p>
        </w:tc>
        <w:tc>
          <w:tcPr>
            <w:tcW w:w="0" w:type="auto"/>
            <w:tcBorders>
              <w:top w:val="nil"/>
              <w:left w:val="nil"/>
              <w:bottom w:val="single" w:sz="8" w:space="0" w:color="000000"/>
              <w:right w:val="nil"/>
            </w:tcBorders>
            <w:shd w:val="clear" w:color="auto" w:fill="auto"/>
            <w:vAlign w:val="bottom"/>
          </w:tcPr>
          <w:p w:rsidR="00B84F09" w:rsidRPr="00680BC6" w:rsidRDefault="00B84F09" w:rsidP="00DF42ED">
            <w:pPr>
              <w:spacing w:after="0" w:line="360" w:lineRule="auto"/>
              <w:rPr>
                <w:rFonts w:ascii="Arial" w:eastAsia="Arial" w:hAnsi="Arial" w:cs="Arial"/>
                <w:color w:val="000000"/>
              </w:rPr>
            </w:pPr>
            <w:r w:rsidRPr="00680BC6">
              <w:rPr>
                <w:rFonts w:ascii="Arial" w:eastAsia="Arial" w:hAnsi="Arial" w:cs="Arial"/>
                <w:color w:val="000000"/>
              </w:rPr>
              <w:t>polyester</w:t>
            </w:r>
          </w:p>
        </w:tc>
        <w:tc>
          <w:tcPr>
            <w:tcW w:w="0" w:type="auto"/>
            <w:tcBorders>
              <w:top w:val="nil"/>
              <w:left w:val="nil"/>
              <w:bottom w:val="single" w:sz="8" w:space="0" w:color="000000"/>
              <w:right w:val="nil"/>
            </w:tcBorders>
            <w:shd w:val="clear" w:color="auto" w:fill="auto"/>
            <w:vAlign w:val="bottom"/>
          </w:tcPr>
          <w:p w:rsidR="00B84F09" w:rsidRPr="00680BC6" w:rsidRDefault="00B84F09" w:rsidP="00DF42ED">
            <w:pPr>
              <w:spacing w:after="0" w:line="360" w:lineRule="auto"/>
              <w:rPr>
                <w:rFonts w:ascii="Arial" w:eastAsia="Arial" w:hAnsi="Arial" w:cs="Arial"/>
                <w:color w:val="000000"/>
              </w:rPr>
            </w:pPr>
            <w:r w:rsidRPr="00680BC6">
              <w:rPr>
                <w:rFonts w:ascii="Arial" w:eastAsia="Arial" w:hAnsi="Arial" w:cs="Arial"/>
                <w:color w:val="000000"/>
              </w:rPr>
              <w:t>fiber</w:t>
            </w:r>
          </w:p>
        </w:tc>
        <w:tc>
          <w:tcPr>
            <w:tcW w:w="0" w:type="auto"/>
            <w:tcBorders>
              <w:top w:val="nil"/>
              <w:left w:val="nil"/>
              <w:bottom w:val="single" w:sz="8" w:space="0" w:color="000000"/>
              <w:right w:val="nil"/>
            </w:tcBorders>
            <w:shd w:val="clear" w:color="auto" w:fill="auto"/>
            <w:vAlign w:val="bottom"/>
          </w:tcPr>
          <w:p w:rsidR="00B84F09" w:rsidRPr="00680BC6" w:rsidRDefault="00B84F09" w:rsidP="00DF42ED">
            <w:pPr>
              <w:spacing w:after="0" w:line="360" w:lineRule="auto"/>
              <w:rPr>
                <w:rFonts w:ascii="Arial" w:eastAsia="Arial" w:hAnsi="Arial" w:cs="Arial"/>
                <w:color w:val="000000"/>
                <w:lang w:val="de-DE"/>
              </w:rPr>
            </w:pPr>
            <w:r w:rsidRPr="00680BC6">
              <w:rPr>
                <w:rFonts w:ascii="Arial" w:eastAsia="Arial" w:hAnsi="Arial" w:cs="Arial"/>
                <w:color w:val="000000"/>
                <w:lang w:val="de-DE"/>
              </w:rPr>
              <w:t>Hornbach (Art. Art. 8442173, Seil 8cm x 10m)</w:t>
            </w:r>
          </w:p>
        </w:tc>
        <w:tc>
          <w:tcPr>
            <w:tcW w:w="0" w:type="auto"/>
            <w:tcBorders>
              <w:top w:val="nil"/>
              <w:left w:val="nil"/>
              <w:bottom w:val="single" w:sz="8" w:space="0" w:color="000000"/>
              <w:right w:val="nil"/>
            </w:tcBorders>
            <w:shd w:val="clear" w:color="auto" w:fill="auto"/>
            <w:vAlign w:val="bottom"/>
          </w:tcPr>
          <w:p w:rsidR="00B84F09" w:rsidRPr="00680BC6" w:rsidRDefault="00B84F09" w:rsidP="00DF42ED">
            <w:pPr>
              <w:spacing w:after="0" w:line="360" w:lineRule="auto"/>
              <w:rPr>
                <w:rFonts w:ascii="Arial" w:eastAsia="Arial" w:hAnsi="Arial" w:cs="Arial"/>
                <w:color w:val="000000"/>
              </w:rPr>
            </w:pPr>
            <w:r w:rsidRPr="00680BC6">
              <w:rPr>
                <w:rFonts w:ascii="Arial" w:eastAsia="Arial" w:hAnsi="Arial" w:cs="Arial"/>
                <w:color w:val="000000"/>
              </w:rPr>
              <w:t>https://www.hornbach.de/</w:t>
            </w:r>
          </w:p>
        </w:tc>
      </w:tr>
      <w:tr w:rsidR="00B84F09" w:rsidRPr="00486184" w:rsidTr="00DF42ED">
        <w:trPr>
          <w:trHeight w:val="300"/>
        </w:trPr>
        <w:tc>
          <w:tcPr>
            <w:tcW w:w="0" w:type="auto"/>
            <w:tcBorders>
              <w:top w:val="single" w:sz="8" w:space="0" w:color="000000"/>
              <w:left w:val="nil"/>
              <w:bottom w:val="nil"/>
              <w:right w:val="nil"/>
            </w:tcBorders>
            <w:shd w:val="clear" w:color="auto" w:fill="auto"/>
            <w:vAlign w:val="bottom"/>
          </w:tcPr>
          <w:p w:rsidR="00B84F09" w:rsidRPr="00680BC6" w:rsidRDefault="00B84F09" w:rsidP="00DF42ED">
            <w:pPr>
              <w:spacing w:after="0" w:line="360" w:lineRule="auto"/>
              <w:rPr>
                <w:rFonts w:ascii="Arial" w:eastAsia="Arial" w:hAnsi="Arial" w:cs="Arial"/>
                <w:color w:val="000000"/>
              </w:rPr>
            </w:pPr>
            <w:r w:rsidRPr="00680BC6">
              <w:rPr>
                <w:rFonts w:ascii="Arial" w:eastAsia="Arial" w:hAnsi="Arial" w:cs="Arial"/>
                <w:color w:val="000000"/>
              </w:rPr>
              <w:t>PE</w:t>
            </w:r>
          </w:p>
        </w:tc>
        <w:tc>
          <w:tcPr>
            <w:tcW w:w="0" w:type="auto"/>
            <w:tcBorders>
              <w:top w:val="single" w:sz="8" w:space="0" w:color="000000"/>
              <w:left w:val="nil"/>
              <w:bottom w:val="nil"/>
              <w:right w:val="nil"/>
            </w:tcBorders>
            <w:shd w:val="clear" w:color="auto" w:fill="auto"/>
            <w:vAlign w:val="bottom"/>
          </w:tcPr>
          <w:p w:rsidR="00B84F09" w:rsidRPr="00680BC6" w:rsidRDefault="00B84F09" w:rsidP="00DF42ED">
            <w:pPr>
              <w:spacing w:after="0" w:line="360" w:lineRule="auto"/>
              <w:rPr>
                <w:rFonts w:ascii="Arial" w:eastAsia="Arial" w:hAnsi="Arial" w:cs="Arial"/>
                <w:color w:val="000000"/>
              </w:rPr>
            </w:pPr>
            <w:r w:rsidRPr="00680BC6">
              <w:rPr>
                <w:rFonts w:ascii="Arial" w:eastAsia="Arial" w:hAnsi="Arial" w:cs="Arial"/>
                <w:color w:val="000000"/>
              </w:rPr>
              <w:t>LDPE</w:t>
            </w:r>
          </w:p>
        </w:tc>
        <w:tc>
          <w:tcPr>
            <w:tcW w:w="0" w:type="auto"/>
            <w:tcBorders>
              <w:top w:val="single" w:sz="8" w:space="0" w:color="000000"/>
              <w:left w:val="nil"/>
              <w:bottom w:val="nil"/>
              <w:right w:val="nil"/>
            </w:tcBorders>
            <w:shd w:val="clear" w:color="auto" w:fill="auto"/>
            <w:vAlign w:val="bottom"/>
          </w:tcPr>
          <w:p w:rsidR="00B84F09" w:rsidRPr="00680BC6" w:rsidRDefault="00B84F09" w:rsidP="00DF42ED">
            <w:pPr>
              <w:spacing w:after="0" w:line="360" w:lineRule="auto"/>
              <w:rPr>
                <w:rFonts w:ascii="Arial" w:eastAsia="Arial" w:hAnsi="Arial" w:cs="Arial"/>
                <w:color w:val="000000"/>
              </w:rPr>
            </w:pPr>
            <w:r w:rsidRPr="00680BC6">
              <w:rPr>
                <w:rFonts w:ascii="Arial" w:eastAsia="Arial" w:hAnsi="Arial" w:cs="Arial"/>
                <w:color w:val="000000"/>
              </w:rPr>
              <w:t>polyethylene</w:t>
            </w:r>
          </w:p>
        </w:tc>
        <w:tc>
          <w:tcPr>
            <w:tcW w:w="0" w:type="auto"/>
            <w:tcBorders>
              <w:top w:val="single" w:sz="8" w:space="0" w:color="000000"/>
              <w:left w:val="nil"/>
              <w:bottom w:val="nil"/>
              <w:right w:val="nil"/>
            </w:tcBorders>
            <w:shd w:val="clear" w:color="auto" w:fill="auto"/>
            <w:vAlign w:val="bottom"/>
          </w:tcPr>
          <w:p w:rsidR="00B84F09" w:rsidRPr="00680BC6" w:rsidRDefault="00B84F09" w:rsidP="00DF42ED">
            <w:pPr>
              <w:spacing w:after="0" w:line="360" w:lineRule="auto"/>
              <w:rPr>
                <w:rFonts w:ascii="Arial" w:eastAsia="Arial" w:hAnsi="Arial" w:cs="Arial"/>
                <w:color w:val="000000"/>
              </w:rPr>
            </w:pPr>
            <w:r w:rsidRPr="00680BC6">
              <w:rPr>
                <w:rFonts w:ascii="Arial" w:eastAsia="Arial" w:hAnsi="Arial" w:cs="Arial"/>
                <w:color w:val="000000"/>
              </w:rPr>
              <w:t>foil</w:t>
            </w:r>
          </w:p>
        </w:tc>
        <w:tc>
          <w:tcPr>
            <w:tcW w:w="0" w:type="auto"/>
            <w:tcBorders>
              <w:top w:val="single" w:sz="8" w:space="0" w:color="000000"/>
              <w:left w:val="nil"/>
              <w:bottom w:val="nil"/>
              <w:right w:val="nil"/>
            </w:tcBorders>
            <w:shd w:val="clear" w:color="auto" w:fill="auto"/>
            <w:vAlign w:val="bottom"/>
          </w:tcPr>
          <w:p w:rsidR="00B84F09" w:rsidRPr="00680BC6" w:rsidRDefault="00B84F09" w:rsidP="00DF42ED">
            <w:pPr>
              <w:spacing w:after="0" w:line="360" w:lineRule="auto"/>
              <w:rPr>
                <w:rFonts w:ascii="Arial" w:eastAsia="Arial" w:hAnsi="Arial" w:cs="Arial"/>
                <w:color w:val="000000"/>
                <w:lang w:val="de-DE"/>
              </w:rPr>
            </w:pPr>
            <w:r w:rsidRPr="00680BC6">
              <w:rPr>
                <w:rFonts w:ascii="Arial" w:eastAsia="Arial" w:hAnsi="Arial" w:cs="Arial"/>
                <w:color w:val="000000"/>
                <w:lang w:val="de-DE"/>
              </w:rPr>
              <w:t>anti-algae folie (FolienBernhardt.de)</w:t>
            </w:r>
          </w:p>
        </w:tc>
        <w:tc>
          <w:tcPr>
            <w:tcW w:w="0" w:type="auto"/>
            <w:tcBorders>
              <w:top w:val="single" w:sz="8" w:space="0" w:color="000000"/>
              <w:left w:val="nil"/>
              <w:bottom w:val="nil"/>
              <w:right w:val="nil"/>
            </w:tcBorders>
            <w:shd w:val="clear" w:color="auto" w:fill="auto"/>
            <w:vAlign w:val="bottom"/>
          </w:tcPr>
          <w:p w:rsidR="00B84F09" w:rsidRPr="00680BC6" w:rsidRDefault="00B84F09" w:rsidP="00DF42ED">
            <w:pPr>
              <w:spacing w:after="0" w:line="360" w:lineRule="auto"/>
              <w:rPr>
                <w:rFonts w:ascii="Arial" w:eastAsia="Arial" w:hAnsi="Arial" w:cs="Arial"/>
                <w:color w:val="000000"/>
                <w:lang w:val="de-DE"/>
              </w:rPr>
            </w:pPr>
            <w:r w:rsidRPr="00680BC6">
              <w:rPr>
                <w:rFonts w:ascii="Arial" w:eastAsia="Arial" w:hAnsi="Arial" w:cs="Arial"/>
                <w:color w:val="000000"/>
                <w:lang w:val="de-DE"/>
              </w:rPr>
              <w:t>https://www.folien-</w:t>
            </w:r>
          </w:p>
          <w:p w:rsidR="00B84F09" w:rsidRPr="00680BC6" w:rsidRDefault="00B84F09" w:rsidP="00DF42ED">
            <w:pPr>
              <w:spacing w:after="0" w:line="360" w:lineRule="auto"/>
              <w:rPr>
                <w:rFonts w:ascii="Arial" w:eastAsia="Arial" w:hAnsi="Arial" w:cs="Arial"/>
                <w:color w:val="000000"/>
                <w:lang w:val="de-DE"/>
              </w:rPr>
            </w:pPr>
            <w:r w:rsidRPr="00680BC6">
              <w:rPr>
                <w:rFonts w:ascii="Arial" w:eastAsia="Arial" w:hAnsi="Arial" w:cs="Arial"/>
                <w:color w:val="000000"/>
                <w:lang w:val="de-DE"/>
              </w:rPr>
              <w:t>bernhardt.de/produkte/folien</w:t>
            </w:r>
          </w:p>
        </w:tc>
      </w:tr>
      <w:tr w:rsidR="00B84F09" w:rsidRPr="00680BC6" w:rsidTr="00DF42ED">
        <w:trPr>
          <w:trHeight w:val="300"/>
        </w:trPr>
        <w:tc>
          <w:tcPr>
            <w:tcW w:w="0" w:type="auto"/>
            <w:tcBorders>
              <w:top w:val="nil"/>
              <w:left w:val="nil"/>
              <w:bottom w:val="nil"/>
              <w:right w:val="nil"/>
            </w:tcBorders>
            <w:shd w:val="clear" w:color="auto" w:fill="auto"/>
            <w:vAlign w:val="bottom"/>
          </w:tcPr>
          <w:p w:rsidR="00B84F09" w:rsidRPr="00680BC6" w:rsidRDefault="00B84F09" w:rsidP="00DF42ED">
            <w:pPr>
              <w:spacing w:after="0" w:line="360" w:lineRule="auto"/>
              <w:rPr>
                <w:rFonts w:ascii="Arial" w:eastAsia="Arial" w:hAnsi="Arial" w:cs="Arial"/>
                <w:color w:val="000000"/>
              </w:rPr>
            </w:pPr>
            <w:r w:rsidRPr="00680BC6">
              <w:rPr>
                <w:rFonts w:ascii="Arial" w:eastAsia="Arial" w:hAnsi="Arial" w:cs="Arial"/>
                <w:color w:val="000000"/>
              </w:rPr>
              <w:t>PET</w:t>
            </w:r>
          </w:p>
        </w:tc>
        <w:tc>
          <w:tcPr>
            <w:tcW w:w="0" w:type="auto"/>
            <w:tcBorders>
              <w:top w:val="nil"/>
              <w:left w:val="nil"/>
              <w:bottom w:val="nil"/>
              <w:right w:val="nil"/>
            </w:tcBorders>
            <w:shd w:val="clear" w:color="auto" w:fill="auto"/>
            <w:vAlign w:val="bottom"/>
          </w:tcPr>
          <w:p w:rsidR="00B84F09" w:rsidRPr="00680BC6" w:rsidRDefault="00B84F09" w:rsidP="00DF42ED">
            <w:pPr>
              <w:spacing w:after="0" w:line="360" w:lineRule="auto"/>
              <w:rPr>
                <w:rFonts w:ascii="Arial" w:eastAsia="Arial" w:hAnsi="Arial" w:cs="Arial"/>
                <w:color w:val="000000"/>
              </w:rPr>
            </w:pPr>
          </w:p>
        </w:tc>
        <w:tc>
          <w:tcPr>
            <w:tcW w:w="0" w:type="auto"/>
            <w:tcBorders>
              <w:top w:val="nil"/>
              <w:left w:val="nil"/>
              <w:bottom w:val="nil"/>
              <w:right w:val="nil"/>
            </w:tcBorders>
            <w:shd w:val="clear" w:color="auto" w:fill="auto"/>
            <w:vAlign w:val="bottom"/>
          </w:tcPr>
          <w:p w:rsidR="00B84F09" w:rsidRPr="00680BC6" w:rsidRDefault="00B84F09" w:rsidP="00DF42ED">
            <w:pPr>
              <w:spacing w:after="0" w:line="360" w:lineRule="auto"/>
              <w:rPr>
                <w:rFonts w:ascii="Arial" w:eastAsia="Arial" w:hAnsi="Arial" w:cs="Arial"/>
                <w:color w:val="000000"/>
              </w:rPr>
            </w:pPr>
            <w:r w:rsidRPr="00680BC6">
              <w:rPr>
                <w:rFonts w:ascii="Arial" w:eastAsia="Arial" w:hAnsi="Arial" w:cs="Arial"/>
                <w:color w:val="000000"/>
              </w:rPr>
              <w:t>polyethylene terephthalate</w:t>
            </w:r>
          </w:p>
        </w:tc>
        <w:tc>
          <w:tcPr>
            <w:tcW w:w="0" w:type="auto"/>
            <w:tcBorders>
              <w:top w:val="nil"/>
              <w:left w:val="nil"/>
              <w:bottom w:val="nil"/>
              <w:right w:val="nil"/>
            </w:tcBorders>
            <w:shd w:val="clear" w:color="auto" w:fill="auto"/>
            <w:vAlign w:val="bottom"/>
          </w:tcPr>
          <w:p w:rsidR="00B84F09" w:rsidRPr="00680BC6" w:rsidRDefault="00B84F09" w:rsidP="00DF42ED">
            <w:pPr>
              <w:spacing w:after="0" w:line="360" w:lineRule="auto"/>
              <w:rPr>
                <w:rFonts w:ascii="Arial" w:eastAsia="Arial" w:hAnsi="Arial" w:cs="Arial"/>
                <w:color w:val="000000"/>
              </w:rPr>
            </w:pPr>
            <w:r w:rsidRPr="00680BC6">
              <w:rPr>
                <w:rFonts w:ascii="Arial" w:eastAsia="Arial" w:hAnsi="Arial" w:cs="Arial"/>
                <w:color w:val="000000"/>
              </w:rPr>
              <w:t>foil</w:t>
            </w:r>
          </w:p>
        </w:tc>
        <w:tc>
          <w:tcPr>
            <w:tcW w:w="0" w:type="auto"/>
            <w:tcBorders>
              <w:top w:val="nil"/>
              <w:left w:val="nil"/>
              <w:bottom w:val="nil"/>
              <w:right w:val="nil"/>
            </w:tcBorders>
            <w:shd w:val="clear" w:color="auto" w:fill="auto"/>
            <w:vAlign w:val="bottom"/>
          </w:tcPr>
          <w:p w:rsidR="00B84F09" w:rsidRPr="00680BC6" w:rsidRDefault="00B84F09" w:rsidP="00DF42ED">
            <w:pPr>
              <w:spacing w:after="0" w:line="360" w:lineRule="auto"/>
              <w:rPr>
                <w:rFonts w:ascii="Arial" w:eastAsia="Arial" w:hAnsi="Arial" w:cs="Arial"/>
                <w:color w:val="000000"/>
              </w:rPr>
            </w:pPr>
            <w:r w:rsidRPr="00680BC6">
              <w:rPr>
                <w:rFonts w:ascii="Arial" w:eastAsia="Arial" w:hAnsi="Arial" w:cs="Arial"/>
                <w:color w:val="000000"/>
              </w:rPr>
              <w:t>oven bag, Toppits, EAN(s): 4008871209672</w:t>
            </w:r>
          </w:p>
        </w:tc>
        <w:tc>
          <w:tcPr>
            <w:tcW w:w="0" w:type="auto"/>
            <w:tcBorders>
              <w:top w:val="nil"/>
              <w:left w:val="nil"/>
              <w:bottom w:val="nil"/>
              <w:right w:val="nil"/>
            </w:tcBorders>
            <w:shd w:val="clear" w:color="auto" w:fill="auto"/>
            <w:vAlign w:val="bottom"/>
          </w:tcPr>
          <w:p w:rsidR="00B84F09" w:rsidRPr="00680BC6" w:rsidRDefault="00B84F09" w:rsidP="00DF42ED">
            <w:pPr>
              <w:spacing w:after="0" w:line="360" w:lineRule="auto"/>
              <w:rPr>
                <w:rFonts w:ascii="Arial" w:eastAsia="Arial" w:hAnsi="Arial" w:cs="Arial"/>
                <w:color w:val="000000"/>
              </w:rPr>
            </w:pPr>
            <w:r w:rsidRPr="00680BC6">
              <w:rPr>
                <w:rFonts w:ascii="Arial" w:eastAsia="Arial" w:hAnsi="Arial" w:cs="Arial"/>
                <w:color w:val="000000"/>
              </w:rPr>
              <w:t>from supermarket</w:t>
            </w:r>
          </w:p>
        </w:tc>
      </w:tr>
      <w:tr w:rsidR="00B84F09" w:rsidRPr="00680BC6" w:rsidTr="00DF42ED">
        <w:trPr>
          <w:trHeight w:val="300"/>
        </w:trPr>
        <w:tc>
          <w:tcPr>
            <w:tcW w:w="0" w:type="auto"/>
            <w:tcBorders>
              <w:top w:val="nil"/>
              <w:left w:val="nil"/>
              <w:bottom w:val="single" w:sz="8" w:space="0" w:color="000000"/>
              <w:right w:val="nil"/>
            </w:tcBorders>
            <w:shd w:val="clear" w:color="auto" w:fill="auto"/>
            <w:vAlign w:val="bottom"/>
          </w:tcPr>
          <w:p w:rsidR="00B84F09" w:rsidRPr="00680BC6" w:rsidRDefault="00B84F09" w:rsidP="00DF42ED">
            <w:pPr>
              <w:spacing w:after="0" w:line="360" w:lineRule="auto"/>
              <w:rPr>
                <w:rFonts w:ascii="Arial" w:eastAsia="Arial" w:hAnsi="Arial" w:cs="Arial"/>
                <w:color w:val="000000"/>
              </w:rPr>
            </w:pPr>
            <w:r w:rsidRPr="00680BC6">
              <w:rPr>
                <w:rFonts w:ascii="Arial" w:eastAsia="Arial" w:hAnsi="Arial" w:cs="Arial"/>
                <w:color w:val="000000"/>
              </w:rPr>
              <w:t>PP</w:t>
            </w:r>
          </w:p>
        </w:tc>
        <w:tc>
          <w:tcPr>
            <w:tcW w:w="0" w:type="auto"/>
            <w:tcBorders>
              <w:top w:val="nil"/>
              <w:left w:val="nil"/>
              <w:bottom w:val="single" w:sz="8" w:space="0" w:color="000000"/>
              <w:right w:val="nil"/>
            </w:tcBorders>
            <w:shd w:val="clear" w:color="auto" w:fill="auto"/>
            <w:vAlign w:val="bottom"/>
          </w:tcPr>
          <w:p w:rsidR="00B84F09" w:rsidRPr="00680BC6" w:rsidRDefault="00B84F09" w:rsidP="00DF42ED">
            <w:pPr>
              <w:spacing w:after="0" w:line="360" w:lineRule="auto"/>
              <w:rPr>
                <w:rFonts w:ascii="Arial" w:eastAsia="Arial" w:hAnsi="Arial" w:cs="Arial"/>
                <w:color w:val="000000"/>
              </w:rPr>
            </w:pPr>
            <w:r w:rsidRPr="00680BC6">
              <w:rPr>
                <w:rFonts w:ascii="Arial" w:eastAsia="Arial" w:hAnsi="Arial" w:cs="Arial"/>
                <w:color w:val="000000"/>
              </w:rPr>
              <w:t>C/PP</w:t>
            </w:r>
          </w:p>
        </w:tc>
        <w:tc>
          <w:tcPr>
            <w:tcW w:w="0" w:type="auto"/>
            <w:tcBorders>
              <w:top w:val="nil"/>
              <w:left w:val="nil"/>
              <w:bottom w:val="single" w:sz="8" w:space="0" w:color="000000"/>
              <w:right w:val="nil"/>
            </w:tcBorders>
            <w:shd w:val="clear" w:color="auto" w:fill="auto"/>
            <w:vAlign w:val="bottom"/>
          </w:tcPr>
          <w:p w:rsidR="00B84F09" w:rsidRPr="00680BC6" w:rsidRDefault="00B84F09" w:rsidP="00DF42ED">
            <w:pPr>
              <w:spacing w:after="0" w:line="360" w:lineRule="auto"/>
              <w:rPr>
                <w:rFonts w:ascii="Arial" w:eastAsia="Arial" w:hAnsi="Arial" w:cs="Arial"/>
                <w:color w:val="000000"/>
              </w:rPr>
            </w:pPr>
            <w:r w:rsidRPr="00680BC6">
              <w:rPr>
                <w:rFonts w:ascii="Arial" w:eastAsia="Arial" w:hAnsi="Arial" w:cs="Arial"/>
                <w:color w:val="000000"/>
              </w:rPr>
              <w:t>cast polypropylene</w:t>
            </w:r>
          </w:p>
        </w:tc>
        <w:tc>
          <w:tcPr>
            <w:tcW w:w="0" w:type="auto"/>
            <w:tcBorders>
              <w:top w:val="nil"/>
              <w:left w:val="nil"/>
              <w:bottom w:val="single" w:sz="8" w:space="0" w:color="000000"/>
              <w:right w:val="nil"/>
            </w:tcBorders>
            <w:shd w:val="clear" w:color="auto" w:fill="auto"/>
            <w:vAlign w:val="bottom"/>
          </w:tcPr>
          <w:p w:rsidR="00B84F09" w:rsidRPr="00680BC6" w:rsidRDefault="00B84F09" w:rsidP="00DF42ED">
            <w:pPr>
              <w:spacing w:after="0" w:line="360" w:lineRule="auto"/>
              <w:rPr>
                <w:rFonts w:ascii="Arial" w:eastAsia="Arial" w:hAnsi="Arial" w:cs="Arial"/>
                <w:color w:val="000000"/>
              </w:rPr>
            </w:pPr>
            <w:r w:rsidRPr="00680BC6">
              <w:rPr>
                <w:rFonts w:ascii="Arial" w:eastAsia="Arial" w:hAnsi="Arial" w:cs="Arial"/>
                <w:color w:val="000000"/>
              </w:rPr>
              <w:t>foil</w:t>
            </w:r>
          </w:p>
        </w:tc>
        <w:tc>
          <w:tcPr>
            <w:tcW w:w="0" w:type="auto"/>
            <w:tcBorders>
              <w:top w:val="nil"/>
              <w:left w:val="nil"/>
              <w:bottom w:val="single" w:sz="8" w:space="0" w:color="000000"/>
              <w:right w:val="nil"/>
            </w:tcBorders>
            <w:shd w:val="clear" w:color="auto" w:fill="auto"/>
            <w:vAlign w:val="bottom"/>
          </w:tcPr>
          <w:p w:rsidR="00B84F09" w:rsidRPr="00680BC6" w:rsidRDefault="00B84F09" w:rsidP="00DF42ED">
            <w:pPr>
              <w:spacing w:after="0" w:line="360" w:lineRule="auto"/>
              <w:rPr>
                <w:rFonts w:ascii="Arial" w:eastAsia="Arial" w:hAnsi="Arial" w:cs="Arial"/>
                <w:color w:val="000000"/>
              </w:rPr>
            </w:pPr>
            <w:r w:rsidRPr="00680BC6">
              <w:rPr>
                <w:rFonts w:ascii="Arial" w:eastAsia="Arial" w:hAnsi="Arial" w:cs="Arial"/>
                <w:color w:val="000000"/>
              </w:rPr>
              <w:t>transparent folder; Stylex (Art. 40928)</w:t>
            </w:r>
          </w:p>
        </w:tc>
        <w:tc>
          <w:tcPr>
            <w:tcW w:w="0" w:type="auto"/>
            <w:tcBorders>
              <w:top w:val="nil"/>
              <w:left w:val="nil"/>
              <w:bottom w:val="single" w:sz="8" w:space="0" w:color="000000"/>
              <w:right w:val="nil"/>
            </w:tcBorders>
            <w:shd w:val="clear" w:color="auto" w:fill="auto"/>
            <w:vAlign w:val="bottom"/>
          </w:tcPr>
          <w:p w:rsidR="00B84F09" w:rsidRPr="00680BC6" w:rsidRDefault="00B84F09" w:rsidP="00DF42ED">
            <w:pPr>
              <w:spacing w:after="0" w:line="360" w:lineRule="auto"/>
              <w:rPr>
                <w:rFonts w:ascii="Arial" w:eastAsia="Arial" w:hAnsi="Arial" w:cs="Arial"/>
                <w:color w:val="000000"/>
              </w:rPr>
            </w:pPr>
            <w:r w:rsidRPr="00680BC6">
              <w:rPr>
                <w:rFonts w:ascii="Arial" w:eastAsia="Arial" w:hAnsi="Arial" w:cs="Arial"/>
                <w:color w:val="000000"/>
              </w:rPr>
              <w:t>from stationery shop</w:t>
            </w:r>
          </w:p>
        </w:tc>
      </w:tr>
      <w:tr w:rsidR="00B84F09" w:rsidRPr="00680BC6" w:rsidTr="00DF42ED">
        <w:trPr>
          <w:trHeight w:val="300"/>
        </w:trPr>
        <w:tc>
          <w:tcPr>
            <w:tcW w:w="0" w:type="auto"/>
            <w:tcBorders>
              <w:top w:val="single" w:sz="8" w:space="0" w:color="000000"/>
              <w:left w:val="nil"/>
              <w:bottom w:val="nil"/>
              <w:right w:val="nil"/>
            </w:tcBorders>
            <w:shd w:val="clear" w:color="auto" w:fill="auto"/>
            <w:vAlign w:val="bottom"/>
          </w:tcPr>
          <w:p w:rsidR="00B84F09" w:rsidRPr="00680BC6" w:rsidRDefault="00B84F09" w:rsidP="00DF42ED">
            <w:pPr>
              <w:spacing w:after="0" w:line="360" w:lineRule="auto"/>
              <w:rPr>
                <w:rFonts w:ascii="Arial" w:eastAsia="Arial" w:hAnsi="Arial" w:cs="Arial"/>
                <w:color w:val="000000"/>
              </w:rPr>
            </w:pPr>
            <w:r w:rsidRPr="00680BC6">
              <w:rPr>
                <w:rFonts w:ascii="Arial" w:eastAsia="Arial" w:hAnsi="Arial" w:cs="Arial"/>
                <w:color w:val="000000"/>
              </w:rPr>
              <w:t>PET</w:t>
            </w:r>
          </w:p>
        </w:tc>
        <w:tc>
          <w:tcPr>
            <w:tcW w:w="0" w:type="auto"/>
            <w:tcBorders>
              <w:top w:val="single" w:sz="8" w:space="0" w:color="000000"/>
              <w:left w:val="nil"/>
              <w:bottom w:val="nil"/>
              <w:right w:val="nil"/>
            </w:tcBorders>
            <w:shd w:val="clear" w:color="auto" w:fill="auto"/>
            <w:vAlign w:val="bottom"/>
          </w:tcPr>
          <w:p w:rsidR="00B84F09" w:rsidRPr="00680BC6" w:rsidRDefault="00B84F09" w:rsidP="00DF42ED">
            <w:pPr>
              <w:spacing w:after="0" w:line="360" w:lineRule="auto"/>
              <w:rPr>
                <w:rFonts w:ascii="Arial" w:eastAsia="Arial" w:hAnsi="Arial" w:cs="Arial"/>
                <w:color w:val="000000"/>
              </w:rPr>
            </w:pPr>
          </w:p>
        </w:tc>
        <w:tc>
          <w:tcPr>
            <w:tcW w:w="0" w:type="auto"/>
            <w:tcBorders>
              <w:top w:val="single" w:sz="8" w:space="0" w:color="000000"/>
              <w:left w:val="nil"/>
              <w:bottom w:val="nil"/>
              <w:right w:val="nil"/>
            </w:tcBorders>
            <w:shd w:val="clear" w:color="auto" w:fill="auto"/>
            <w:vAlign w:val="bottom"/>
          </w:tcPr>
          <w:p w:rsidR="00B84F09" w:rsidRPr="00680BC6" w:rsidRDefault="00B84F09" w:rsidP="00DF42ED">
            <w:pPr>
              <w:spacing w:after="0" w:line="360" w:lineRule="auto"/>
              <w:rPr>
                <w:rFonts w:ascii="Arial" w:eastAsia="Arial" w:hAnsi="Arial" w:cs="Arial"/>
                <w:color w:val="000000"/>
              </w:rPr>
            </w:pPr>
            <w:r w:rsidRPr="00680BC6">
              <w:rPr>
                <w:rFonts w:ascii="Arial" w:eastAsia="Arial" w:hAnsi="Arial" w:cs="Arial"/>
                <w:color w:val="000000"/>
              </w:rPr>
              <w:t>polyethylene terephthalate</w:t>
            </w:r>
          </w:p>
        </w:tc>
        <w:tc>
          <w:tcPr>
            <w:tcW w:w="0" w:type="auto"/>
            <w:tcBorders>
              <w:top w:val="single" w:sz="8" w:space="0" w:color="000000"/>
              <w:left w:val="nil"/>
              <w:bottom w:val="nil"/>
              <w:right w:val="nil"/>
            </w:tcBorders>
            <w:shd w:val="clear" w:color="auto" w:fill="auto"/>
            <w:vAlign w:val="bottom"/>
          </w:tcPr>
          <w:p w:rsidR="00B84F09" w:rsidRPr="00680BC6" w:rsidRDefault="00B84F09" w:rsidP="00DF42ED">
            <w:pPr>
              <w:spacing w:after="0" w:line="360" w:lineRule="auto"/>
              <w:rPr>
                <w:rFonts w:ascii="Arial" w:eastAsia="Arial" w:hAnsi="Arial" w:cs="Arial"/>
                <w:color w:val="000000"/>
              </w:rPr>
            </w:pPr>
            <w:r w:rsidRPr="00680BC6">
              <w:rPr>
                <w:rFonts w:ascii="Arial" w:eastAsia="Arial" w:hAnsi="Arial" w:cs="Arial"/>
                <w:color w:val="000000"/>
              </w:rPr>
              <w:t>fragment</w:t>
            </w:r>
          </w:p>
        </w:tc>
        <w:tc>
          <w:tcPr>
            <w:tcW w:w="0" w:type="auto"/>
            <w:tcBorders>
              <w:top w:val="single" w:sz="8" w:space="0" w:color="000000"/>
              <w:left w:val="nil"/>
              <w:bottom w:val="nil"/>
              <w:right w:val="nil"/>
            </w:tcBorders>
            <w:shd w:val="clear" w:color="auto" w:fill="auto"/>
            <w:vAlign w:val="bottom"/>
          </w:tcPr>
          <w:p w:rsidR="00B84F09" w:rsidRPr="00680BC6" w:rsidRDefault="00B84F09" w:rsidP="00DF42ED">
            <w:pPr>
              <w:spacing w:after="0" w:line="360" w:lineRule="auto"/>
              <w:rPr>
                <w:rFonts w:ascii="Arial" w:eastAsia="Arial" w:hAnsi="Arial" w:cs="Arial"/>
                <w:color w:val="000000"/>
              </w:rPr>
            </w:pPr>
            <w:r w:rsidRPr="00680BC6">
              <w:rPr>
                <w:rFonts w:ascii="Arial" w:eastAsia="Arial" w:hAnsi="Arial" w:cs="Arial"/>
                <w:color w:val="000000"/>
              </w:rPr>
              <w:t>water bottle</w:t>
            </w:r>
          </w:p>
        </w:tc>
        <w:tc>
          <w:tcPr>
            <w:tcW w:w="0" w:type="auto"/>
            <w:tcBorders>
              <w:top w:val="single" w:sz="8" w:space="0" w:color="000000"/>
              <w:left w:val="nil"/>
              <w:bottom w:val="nil"/>
              <w:right w:val="nil"/>
            </w:tcBorders>
            <w:shd w:val="clear" w:color="auto" w:fill="auto"/>
            <w:vAlign w:val="bottom"/>
          </w:tcPr>
          <w:p w:rsidR="00B84F09" w:rsidRPr="00680BC6" w:rsidRDefault="00B84F09" w:rsidP="00DF42ED">
            <w:pPr>
              <w:spacing w:after="0" w:line="360" w:lineRule="auto"/>
              <w:rPr>
                <w:rFonts w:ascii="Arial" w:eastAsia="Arial" w:hAnsi="Arial" w:cs="Arial"/>
                <w:color w:val="000000"/>
              </w:rPr>
            </w:pPr>
            <w:r w:rsidRPr="00680BC6">
              <w:rPr>
                <w:rFonts w:ascii="Arial" w:eastAsia="Arial" w:hAnsi="Arial" w:cs="Arial"/>
                <w:color w:val="000000"/>
              </w:rPr>
              <w:t>from supermarket</w:t>
            </w:r>
          </w:p>
        </w:tc>
      </w:tr>
      <w:tr w:rsidR="00B84F09" w:rsidRPr="00680BC6" w:rsidTr="00DF42ED">
        <w:trPr>
          <w:trHeight w:val="300"/>
        </w:trPr>
        <w:tc>
          <w:tcPr>
            <w:tcW w:w="0" w:type="auto"/>
            <w:tcBorders>
              <w:top w:val="nil"/>
              <w:left w:val="nil"/>
              <w:bottom w:val="nil"/>
              <w:right w:val="nil"/>
            </w:tcBorders>
            <w:shd w:val="clear" w:color="auto" w:fill="auto"/>
            <w:vAlign w:val="bottom"/>
          </w:tcPr>
          <w:p w:rsidR="00B84F09" w:rsidRPr="00680BC6" w:rsidRDefault="00B84F09" w:rsidP="00DF42ED">
            <w:pPr>
              <w:spacing w:after="0" w:line="360" w:lineRule="auto"/>
              <w:rPr>
                <w:rFonts w:ascii="Arial" w:eastAsia="Arial" w:hAnsi="Arial" w:cs="Arial"/>
                <w:color w:val="000000"/>
              </w:rPr>
            </w:pPr>
            <w:r w:rsidRPr="00680BC6">
              <w:rPr>
                <w:rFonts w:ascii="Arial" w:eastAsia="Arial" w:hAnsi="Arial" w:cs="Arial"/>
                <w:color w:val="000000"/>
              </w:rPr>
              <w:t>PP</w:t>
            </w:r>
          </w:p>
        </w:tc>
        <w:tc>
          <w:tcPr>
            <w:tcW w:w="0" w:type="auto"/>
            <w:tcBorders>
              <w:top w:val="nil"/>
              <w:left w:val="nil"/>
              <w:bottom w:val="nil"/>
              <w:right w:val="nil"/>
            </w:tcBorders>
            <w:shd w:val="clear" w:color="auto" w:fill="auto"/>
            <w:vAlign w:val="bottom"/>
          </w:tcPr>
          <w:p w:rsidR="00B84F09" w:rsidRPr="00680BC6" w:rsidRDefault="00B84F09" w:rsidP="00DF42ED">
            <w:pPr>
              <w:spacing w:after="0" w:line="360" w:lineRule="auto"/>
              <w:rPr>
                <w:rFonts w:ascii="Arial" w:eastAsia="Arial" w:hAnsi="Arial" w:cs="Arial"/>
                <w:color w:val="000000"/>
              </w:rPr>
            </w:pPr>
          </w:p>
        </w:tc>
        <w:tc>
          <w:tcPr>
            <w:tcW w:w="0" w:type="auto"/>
            <w:tcBorders>
              <w:top w:val="nil"/>
              <w:left w:val="nil"/>
              <w:bottom w:val="nil"/>
              <w:right w:val="nil"/>
            </w:tcBorders>
            <w:shd w:val="clear" w:color="auto" w:fill="auto"/>
            <w:vAlign w:val="bottom"/>
          </w:tcPr>
          <w:p w:rsidR="00B84F09" w:rsidRPr="00680BC6" w:rsidRDefault="00B84F09" w:rsidP="00DF42ED">
            <w:pPr>
              <w:spacing w:after="0" w:line="360" w:lineRule="auto"/>
              <w:rPr>
                <w:rFonts w:ascii="Arial" w:eastAsia="Arial" w:hAnsi="Arial" w:cs="Arial"/>
                <w:color w:val="000000"/>
              </w:rPr>
            </w:pPr>
            <w:r w:rsidRPr="00680BC6">
              <w:rPr>
                <w:rFonts w:ascii="Arial" w:eastAsia="Arial" w:hAnsi="Arial" w:cs="Arial"/>
                <w:color w:val="000000"/>
              </w:rPr>
              <w:t>polypropylene</w:t>
            </w:r>
          </w:p>
        </w:tc>
        <w:tc>
          <w:tcPr>
            <w:tcW w:w="0" w:type="auto"/>
            <w:tcBorders>
              <w:top w:val="nil"/>
              <w:left w:val="nil"/>
              <w:bottom w:val="nil"/>
              <w:right w:val="nil"/>
            </w:tcBorders>
            <w:shd w:val="clear" w:color="auto" w:fill="auto"/>
            <w:vAlign w:val="bottom"/>
          </w:tcPr>
          <w:p w:rsidR="00B84F09" w:rsidRPr="00680BC6" w:rsidRDefault="00B84F09" w:rsidP="00DF42ED">
            <w:pPr>
              <w:spacing w:after="0" w:line="360" w:lineRule="auto"/>
              <w:rPr>
                <w:rFonts w:ascii="Arial" w:eastAsia="Arial" w:hAnsi="Arial" w:cs="Arial"/>
                <w:color w:val="000000"/>
              </w:rPr>
            </w:pPr>
            <w:r w:rsidRPr="00680BC6">
              <w:rPr>
                <w:rFonts w:ascii="Arial" w:eastAsia="Arial" w:hAnsi="Arial" w:cs="Arial"/>
                <w:color w:val="000000"/>
              </w:rPr>
              <w:t>fragment</w:t>
            </w:r>
          </w:p>
        </w:tc>
        <w:tc>
          <w:tcPr>
            <w:tcW w:w="0" w:type="auto"/>
            <w:tcBorders>
              <w:top w:val="nil"/>
              <w:left w:val="nil"/>
              <w:bottom w:val="nil"/>
              <w:right w:val="nil"/>
            </w:tcBorders>
            <w:shd w:val="clear" w:color="auto" w:fill="auto"/>
            <w:vAlign w:val="bottom"/>
          </w:tcPr>
          <w:p w:rsidR="00B84F09" w:rsidRPr="00680BC6" w:rsidRDefault="00B84F09" w:rsidP="00DF42ED">
            <w:pPr>
              <w:spacing w:after="0" w:line="360" w:lineRule="auto"/>
              <w:rPr>
                <w:rFonts w:ascii="Arial" w:eastAsia="Arial" w:hAnsi="Arial" w:cs="Arial"/>
                <w:color w:val="000000"/>
              </w:rPr>
            </w:pPr>
            <w:r w:rsidRPr="00680BC6">
              <w:rPr>
                <w:rFonts w:ascii="Arial" w:eastAsia="Arial" w:hAnsi="Arial" w:cs="Arial"/>
                <w:color w:val="000000"/>
              </w:rPr>
              <w:t>planting pots</w:t>
            </w:r>
          </w:p>
        </w:tc>
        <w:tc>
          <w:tcPr>
            <w:tcW w:w="0" w:type="auto"/>
            <w:tcBorders>
              <w:top w:val="nil"/>
              <w:left w:val="nil"/>
              <w:bottom w:val="nil"/>
              <w:right w:val="nil"/>
            </w:tcBorders>
            <w:shd w:val="clear" w:color="auto" w:fill="auto"/>
            <w:vAlign w:val="bottom"/>
          </w:tcPr>
          <w:p w:rsidR="00B84F09" w:rsidRPr="00680BC6" w:rsidRDefault="00B84F09" w:rsidP="00DF42ED">
            <w:pPr>
              <w:spacing w:after="0" w:line="360" w:lineRule="auto"/>
              <w:rPr>
                <w:rFonts w:ascii="Arial" w:eastAsia="Arial" w:hAnsi="Arial" w:cs="Arial"/>
                <w:color w:val="000000"/>
              </w:rPr>
            </w:pPr>
            <w:r w:rsidRPr="00680BC6">
              <w:rPr>
                <w:rFonts w:ascii="Arial" w:eastAsia="Arial" w:hAnsi="Arial" w:cs="Arial"/>
                <w:color w:val="000000"/>
              </w:rPr>
              <w:t>from lab storage</w:t>
            </w:r>
          </w:p>
        </w:tc>
      </w:tr>
      <w:tr w:rsidR="00B84F09" w:rsidRPr="00680BC6" w:rsidTr="00DF42ED">
        <w:trPr>
          <w:trHeight w:val="300"/>
        </w:trPr>
        <w:tc>
          <w:tcPr>
            <w:tcW w:w="0" w:type="auto"/>
            <w:tcBorders>
              <w:top w:val="nil"/>
              <w:left w:val="nil"/>
              <w:bottom w:val="single" w:sz="8" w:space="0" w:color="000000"/>
              <w:right w:val="nil"/>
            </w:tcBorders>
            <w:shd w:val="clear" w:color="auto" w:fill="auto"/>
            <w:vAlign w:val="bottom"/>
          </w:tcPr>
          <w:p w:rsidR="00B84F09" w:rsidRPr="00680BC6" w:rsidRDefault="00B84F09" w:rsidP="00DF42ED">
            <w:pPr>
              <w:spacing w:after="0" w:line="360" w:lineRule="auto"/>
              <w:rPr>
                <w:rFonts w:ascii="Arial" w:eastAsia="Arial" w:hAnsi="Arial" w:cs="Arial"/>
                <w:color w:val="000000"/>
              </w:rPr>
            </w:pPr>
            <w:r w:rsidRPr="00680BC6">
              <w:rPr>
                <w:rFonts w:ascii="Arial" w:eastAsia="Arial" w:hAnsi="Arial" w:cs="Arial"/>
                <w:color w:val="000000"/>
              </w:rPr>
              <w:t>PC</w:t>
            </w:r>
          </w:p>
        </w:tc>
        <w:tc>
          <w:tcPr>
            <w:tcW w:w="0" w:type="auto"/>
            <w:tcBorders>
              <w:top w:val="nil"/>
              <w:left w:val="nil"/>
              <w:bottom w:val="single" w:sz="8" w:space="0" w:color="000000"/>
              <w:right w:val="nil"/>
            </w:tcBorders>
            <w:shd w:val="clear" w:color="auto" w:fill="auto"/>
            <w:vAlign w:val="bottom"/>
          </w:tcPr>
          <w:p w:rsidR="00B84F09" w:rsidRPr="00680BC6" w:rsidRDefault="00B84F09" w:rsidP="00DF42ED">
            <w:pPr>
              <w:spacing w:after="0" w:line="360" w:lineRule="auto"/>
              <w:rPr>
                <w:rFonts w:ascii="Arial" w:eastAsia="Arial" w:hAnsi="Arial" w:cs="Arial"/>
                <w:color w:val="000000"/>
              </w:rPr>
            </w:pPr>
          </w:p>
        </w:tc>
        <w:tc>
          <w:tcPr>
            <w:tcW w:w="0" w:type="auto"/>
            <w:tcBorders>
              <w:top w:val="nil"/>
              <w:left w:val="nil"/>
              <w:bottom w:val="single" w:sz="8" w:space="0" w:color="000000"/>
              <w:right w:val="nil"/>
            </w:tcBorders>
            <w:shd w:val="clear" w:color="auto" w:fill="auto"/>
            <w:vAlign w:val="bottom"/>
          </w:tcPr>
          <w:p w:rsidR="00B84F09" w:rsidRPr="00680BC6" w:rsidRDefault="00B84F09" w:rsidP="00DF42ED">
            <w:pPr>
              <w:spacing w:after="0" w:line="360" w:lineRule="auto"/>
              <w:rPr>
                <w:rFonts w:ascii="Arial" w:eastAsia="Arial" w:hAnsi="Arial" w:cs="Arial"/>
                <w:color w:val="000000"/>
              </w:rPr>
            </w:pPr>
            <w:r w:rsidRPr="00680BC6">
              <w:rPr>
                <w:rFonts w:ascii="Arial" w:eastAsia="Arial" w:hAnsi="Arial" w:cs="Arial"/>
                <w:color w:val="000000"/>
              </w:rPr>
              <w:t>polycarbonate</w:t>
            </w:r>
          </w:p>
        </w:tc>
        <w:tc>
          <w:tcPr>
            <w:tcW w:w="0" w:type="auto"/>
            <w:tcBorders>
              <w:top w:val="nil"/>
              <w:left w:val="nil"/>
              <w:bottom w:val="single" w:sz="8" w:space="0" w:color="000000"/>
              <w:right w:val="nil"/>
            </w:tcBorders>
            <w:shd w:val="clear" w:color="auto" w:fill="auto"/>
            <w:vAlign w:val="bottom"/>
          </w:tcPr>
          <w:p w:rsidR="00B84F09" w:rsidRPr="00680BC6" w:rsidRDefault="00B84F09" w:rsidP="00DF42ED">
            <w:pPr>
              <w:spacing w:after="0" w:line="360" w:lineRule="auto"/>
              <w:rPr>
                <w:rFonts w:ascii="Arial" w:eastAsia="Arial" w:hAnsi="Arial" w:cs="Arial"/>
                <w:color w:val="000000"/>
              </w:rPr>
            </w:pPr>
            <w:r w:rsidRPr="00680BC6">
              <w:rPr>
                <w:rFonts w:ascii="Arial" w:eastAsia="Arial" w:hAnsi="Arial" w:cs="Arial"/>
                <w:color w:val="000000"/>
              </w:rPr>
              <w:t>fragment</w:t>
            </w:r>
          </w:p>
        </w:tc>
        <w:tc>
          <w:tcPr>
            <w:tcW w:w="0" w:type="auto"/>
            <w:tcBorders>
              <w:top w:val="nil"/>
              <w:left w:val="nil"/>
              <w:bottom w:val="single" w:sz="8" w:space="0" w:color="000000"/>
              <w:right w:val="nil"/>
            </w:tcBorders>
            <w:shd w:val="clear" w:color="auto" w:fill="auto"/>
            <w:vAlign w:val="bottom"/>
          </w:tcPr>
          <w:p w:rsidR="00B84F09" w:rsidRPr="00680BC6" w:rsidRDefault="00B84F09" w:rsidP="00DF42ED">
            <w:pPr>
              <w:spacing w:after="0" w:line="360" w:lineRule="auto"/>
              <w:rPr>
                <w:rFonts w:ascii="Arial" w:eastAsia="Arial" w:hAnsi="Arial" w:cs="Arial"/>
                <w:color w:val="000000"/>
              </w:rPr>
            </w:pPr>
            <w:r w:rsidRPr="00680BC6">
              <w:rPr>
                <w:rFonts w:ascii="Arial" w:eastAsia="Arial" w:hAnsi="Arial" w:cs="Arial"/>
                <w:color w:val="000000"/>
              </w:rPr>
              <w:t>CD, DVD</w:t>
            </w:r>
          </w:p>
        </w:tc>
        <w:tc>
          <w:tcPr>
            <w:tcW w:w="0" w:type="auto"/>
            <w:tcBorders>
              <w:top w:val="nil"/>
              <w:left w:val="nil"/>
              <w:bottom w:val="single" w:sz="8" w:space="0" w:color="000000"/>
              <w:right w:val="nil"/>
            </w:tcBorders>
            <w:shd w:val="clear" w:color="auto" w:fill="auto"/>
            <w:vAlign w:val="bottom"/>
          </w:tcPr>
          <w:p w:rsidR="00B84F09" w:rsidRPr="00680BC6" w:rsidRDefault="00B84F09" w:rsidP="00DF42ED">
            <w:pPr>
              <w:spacing w:after="0" w:line="360" w:lineRule="auto"/>
              <w:rPr>
                <w:rFonts w:ascii="Arial" w:eastAsia="Arial" w:hAnsi="Arial" w:cs="Arial"/>
                <w:color w:val="000000"/>
              </w:rPr>
            </w:pPr>
            <w:r w:rsidRPr="00680BC6">
              <w:rPr>
                <w:rFonts w:ascii="Arial" w:eastAsia="Arial" w:hAnsi="Arial" w:cs="Arial"/>
                <w:color w:val="000000"/>
              </w:rPr>
              <w:t>from supermarket</w:t>
            </w:r>
          </w:p>
        </w:tc>
      </w:tr>
      <w:tr w:rsidR="00B84F09" w:rsidRPr="00680BC6" w:rsidTr="00DF42ED">
        <w:trPr>
          <w:trHeight w:val="300"/>
        </w:trPr>
        <w:tc>
          <w:tcPr>
            <w:tcW w:w="0" w:type="auto"/>
            <w:tcBorders>
              <w:top w:val="single" w:sz="8" w:space="0" w:color="000000"/>
              <w:left w:val="nil"/>
              <w:bottom w:val="nil"/>
              <w:right w:val="nil"/>
            </w:tcBorders>
            <w:shd w:val="clear" w:color="auto" w:fill="auto"/>
            <w:vAlign w:val="bottom"/>
          </w:tcPr>
          <w:p w:rsidR="00B84F09" w:rsidRPr="00680BC6" w:rsidRDefault="00B84F09" w:rsidP="00DF42ED">
            <w:pPr>
              <w:spacing w:after="0" w:line="360" w:lineRule="auto"/>
              <w:rPr>
                <w:rFonts w:ascii="Arial" w:eastAsia="Arial" w:hAnsi="Arial" w:cs="Arial"/>
                <w:color w:val="000000"/>
              </w:rPr>
            </w:pPr>
            <w:r w:rsidRPr="00680BC6">
              <w:rPr>
                <w:rFonts w:ascii="Arial" w:eastAsia="Arial" w:hAnsi="Arial" w:cs="Arial"/>
                <w:color w:val="000000"/>
              </w:rPr>
              <w:t>PU</w:t>
            </w:r>
          </w:p>
        </w:tc>
        <w:tc>
          <w:tcPr>
            <w:tcW w:w="0" w:type="auto"/>
            <w:tcBorders>
              <w:top w:val="single" w:sz="8" w:space="0" w:color="000000"/>
              <w:left w:val="nil"/>
              <w:bottom w:val="nil"/>
              <w:right w:val="nil"/>
            </w:tcBorders>
            <w:shd w:val="clear" w:color="auto" w:fill="auto"/>
            <w:vAlign w:val="bottom"/>
          </w:tcPr>
          <w:p w:rsidR="00B84F09" w:rsidRPr="00680BC6" w:rsidRDefault="00B84F09" w:rsidP="00DF42ED">
            <w:pPr>
              <w:spacing w:after="0" w:line="360" w:lineRule="auto"/>
              <w:rPr>
                <w:rFonts w:ascii="Arial" w:eastAsia="Arial" w:hAnsi="Arial" w:cs="Arial"/>
                <w:color w:val="000000"/>
              </w:rPr>
            </w:pPr>
          </w:p>
        </w:tc>
        <w:tc>
          <w:tcPr>
            <w:tcW w:w="0" w:type="auto"/>
            <w:tcBorders>
              <w:top w:val="single" w:sz="8" w:space="0" w:color="000000"/>
              <w:left w:val="nil"/>
              <w:bottom w:val="nil"/>
              <w:right w:val="nil"/>
            </w:tcBorders>
            <w:shd w:val="clear" w:color="auto" w:fill="auto"/>
            <w:vAlign w:val="bottom"/>
          </w:tcPr>
          <w:p w:rsidR="00B84F09" w:rsidRPr="00680BC6" w:rsidRDefault="00B84F09" w:rsidP="00DF42ED">
            <w:pPr>
              <w:spacing w:after="0" w:line="360" w:lineRule="auto"/>
              <w:rPr>
                <w:rFonts w:ascii="Arial" w:eastAsia="Arial" w:hAnsi="Arial" w:cs="Arial"/>
                <w:color w:val="000000"/>
              </w:rPr>
            </w:pPr>
            <w:r w:rsidRPr="00680BC6">
              <w:rPr>
                <w:rFonts w:ascii="Arial" w:eastAsia="Arial" w:hAnsi="Arial" w:cs="Arial"/>
                <w:color w:val="000000"/>
              </w:rPr>
              <w:t>polyurethan</w:t>
            </w:r>
          </w:p>
        </w:tc>
        <w:tc>
          <w:tcPr>
            <w:tcW w:w="0" w:type="auto"/>
            <w:tcBorders>
              <w:top w:val="single" w:sz="8" w:space="0" w:color="000000"/>
              <w:left w:val="nil"/>
              <w:bottom w:val="nil"/>
              <w:right w:val="nil"/>
            </w:tcBorders>
            <w:shd w:val="clear" w:color="auto" w:fill="auto"/>
            <w:vAlign w:val="bottom"/>
          </w:tcPr>
          <w:p w:rsidR="00B84F09" w:rsidRPr="00680BC6" w:rsidRDefault="00B84F09" w:rsidP="00DF42ED">
            <w:pPr>
              <w:spacing w:after="0" w:line="360" w:lineRule="auto"/>
              <w:rPr>
                <w:rFonts w:ascii="Arial" w:eastAsia="Arial" w:hAnsi="Arial" w:cs="Arial"/>
                <w:color w:val="000000"/>
              </w:rPr>
            </w:pPr>
            <w:r w:rsidRPr="00680BC6">
              <w:rPr>
                <w:rFonts w:ascii="Arial" w:eastAsia="Arial" w:hAnsi="Arial" w:cs="Arial"/>
                <w:color w:val="000000"/>
              </w:rPr>
              <w:t>foam</w:t>
            </w:r>
          </w:p>
        </w:tc>
        <w:tc>
          <w:tcPr>
            <w:tcW w:w="0" w:type="auto"/>
            <w:tcBorders>
              <w:top w:val="single" w:sz="8" w:space="0" w:color="000000"/>
              <w:left w:val="nil"/>
              <w:bottom w:val="nil"/>
              <w:right w:val="nil"/>
            </w:tcBorders>
            <w:shd w:val="clear" w:color="auto" w:fill="auto"/>
            <w:vAlign w:val="bottom"/>
          </w:tcPr>
          <w:p w:rsidR="00B84F09" w:rsidRPr="00680BC6" w:rsidRDefault="00B84F09" w:rsidP="00DF42ED">
            <w:pPr>
              <w:spacing w:after="0" w:line="360" w:lineRule="auto"/>
              <w:rPr>
                <w:rFonts w:ascii="Arial" w:eastAsia="Arial" w:hAnsi="Arial" w:cs="Arial"/>
                <w:color w:val="000000"/>
              </w:rPr>
            </w:pPr>
            <w:r w:rsidRPr="00680BC6">
              <w:rPr>
                <w:rFonts w:ascii="Arial" w:eastAsia="Arial" w:hAnsi="Arial" w:cs="Arial"/>
                <w:color w:val="000000"/>
              </w:rPr>
              <w:t>Hornbach (Art. 6411731)</w:t>
            </w:r>
          </w:p>
        </w:tc>
        <w:tc>
          <w:tcPr>
            <w:tcW w:w="0" w:type="auto"/>
            <w:tcBorders>
              <w:top w:val="single" w:sz="8" w:space="0" w:color="000000"/>
              <w:left w:val="nil"/>
              <w:bottom w:val="nil"/>
              <w:right w:val="nil"/>
            </w:tcBorders>
            <w:shd w:val="clear" w:color="auto" w:fill="auto"/>
            <w:vAlign w:val="bottom"/>
          </w:tcPr>
          <w:p w:rsidR="00B84F09" w:rsidRPr="00680BC6" w:rsidRDefault="00B84F09" w:rsidP="00DF42ED">
            <w:pPr>
              <w:spacing w:after="0" w:line="360" w:lineRule="auto"/>
              <w:rPr>
                <w:rFonts w:ascii="Arial" w:eastAsia="Arial" w:hAnsi="Arial" w:cs="Arial"/>
                <w:color w:val="000000"/>
              </w:rPr>
            </w:pPr>
            <w:r w:rsidRPr="00680BC6">
              <w:rPr>
                <w:rFonts w:ascii="Arial" w:eastAsia="Arial" w:hAnsi="Arial" w:cs="Arial"/>
                <w:color w:val="000000"/>
              </w:rPr>
              <w:t>https://www.hornbach.de/</w:t>
            </w:r>
          </w:p>
        </w:tc>
      </w:tr>
      <w:tr w:rsidR="00B84F09" w:rsidRPr="00680BC6" w:rsidTr="00DF42ED">
        <w:trPr>
          <w:trHeight w:val="300"/>
        </w:trPr>
        <w:tc>
          <w:tcPr>
            <w:tcW w:w="0" w:type="auto"/>
            <w:tcBorders>
              <w:top w:val="nil"/>
              <w:left w:val="nil"/>
              <w:bottom w:val="nil"/>
              <w:right w:val="nil"/>
            </w:tcBorders>
            <w:shd w:val="clear" w:color="auto" w:fill="auto"/>
            <w:vAlign w:val="bottom"/>
          </w:tcPr>
          <w:p w:rsidR="00B84F09" w:rsidRPr="00680BC6" w:rsidRDefault="00B84F09" w:rsidP="00DF42ED">
            <w:pPr>
              <w:spacing w:after="0" w:line="360" w:lineRule="auto"/>
              <w:rPr>
                <w:rFonts w:ascii="Arial" w:eastAsia="Arial" w:hAnsi="Arial" w:cs="Arial"/>
                <w:color w:val="000000"/>
              </w:rPr>
            </w:pPr>
            <w:r w:rsidRPr="00680BC6">
              <w:rPr>
                <w:rFonts w:ascii="Arial" w:eastAsia="Arial" w:hAnsi="Arial" w:cs="Arial"/>
                <w:color w:val="000000"/>
              </w:rPr>
              <w:t>PE</w:t>
            </w:r>
          </w:p>
        </w:tc>
        <w:tc>
          <w:tcPr>
            <w:tcW w:w="0" w:type="auto"/>
            <w:tcBorders>
              <w:top w:val="nil"/>
              <w:left w:val="nil"/>
              <w:bottom w:val="nil"/>
              <w:right w:val="nil"/>
            </w:tcBorders>
            <w:shd w:val="clear" w:color="auto" w:fill="auto"/>
            <w:vAlign w:val="bottom"/>
          </w:tcPr>
          <w:p w:rsidR="00B84F09" w:rsidRPr="00680BC6" w:rsidRDefault="00B84F09" w:rsidP="00DF42ED">
            <w:pPr>
              <w:spacing w:after="0" w:line="360" w:lineRule="auto"/>
              <w:rPr>
                <w:rFonts w:ascii="Arial" w:eastAsia="Arial" w:hAnsi="Arial" w:cs="Arial"/>
                <w:color w:val="000000"/>
              </w:rPr>
            </w:pPr>
            <w:r w:rsidRPr="00680BC6">
              <w:rPr>
                <w:rFonts w:ascii="Arial" w:eastAsia="Arial" w:hAnsi="Arial" w:cs="Arial"/>
                <w:color w:val="000000"/>
              </w:rPr>
              <w:t>LDPE</w:t>
            </w:r>
          </w:p>
        </w:tc>
        <w:tc>
          <w:tcPr>
            <w:tcW w:w="0" w:type="auto"/>
            <w:tcBorders>
              <w:top w:val="nil"/>
              <w:left w:val="nil"/>
              <w:bottom w:val="nil"/>
              <w:right w:val="nil"/>
            </w:tcBorders>
            <w:shd w:val="clear" w:color="auto" w:fill="auto"/>
            <w:vAlign w:val="bottom"/>
          </w:tcPr>
          <w:p w:rsidR="00B84F09" w:rsidRPr="00680BC6" w:rsidRDefault="00B84F09" w:rsidP="00DF42ED">
            <w:pPr>
              <w:spacing w:after="0" w:line="360" w:lineRule="auto"/>
              <w:rPr>
                <w:rFonts w:ascii="Arial" w:eastAsia="Arial" w:hAnsi="Arial" w:cs="Arial"/>
                <w:color w:val="000000"/>
              </w:rPr>
            </w:pPr>
            <w:r w:rsidRPr="00680BC6">
              <w:rPr>
                <w:rFonts w:ascii="Arial" w:eastAsia="Arial" w:hAnsi="Arial" w:cs="Arial"/>
                <w:color w:val="000000"/>
              </w:rPr>
              <w:t>low density polyethylene</w:t>
            </w:r>
          </w:p>
        </w:tc>
        <w:tc>
          <w:tcPr>
            <w:tcW w:w="0" w:type="auto"/>
            <w:tcBorders>
              <w:top w:val="nil"/>
              <w:left w:val="nil"/>
              <w:bottom w:val="nil"/>
              <w:right w:val="nil"/>
            </w:tcBorders>
            <w:shd w:val="clear" w:color="auto" w:fill="auto"/>
            <w:vAlign w:val="bottom"/>
          </w:tcPr>
          <w:p w:rsidR="00B84F09" w:rsidRPr="00680BC6" w:rsidRDefault="00B84F09" w:rsidP="00DF42ED">
            <w:pPr>
              <w:spacing w:after="0" w:line="360" w:lineRule="auto"/>
              <w:rPr>
                <w:rFonts w:ascii="Arial" w:eastAsia="Arial" w:hAnsi="Arial" w:cs="Arial"/>
                <w:color w:val="000000"/>
              </w:rPr>
            </w:pPr>
            <w:r w:rsidRPr="00680BC6">
              <w:rPr>
                <w:rFonts w:ascii="Arial" w:eastAsia="Arial" w:hAnsi="Arial" w:cs="Arial"/>
                <w:color w:val="000000"/>
              </w:rPr>
              <w:t>foam</w:t>
            </w:r>
          </w:p>
        </w:tc>
        <w:tc>
          <w:tcPr>
            <w:tcW w:w="0" w:type="auto"/>
            <w:tcBorders>
              <w:top w:val="nil"/>
              <w:left w:val="nil"/>
              <w:bottom w:val="nil"/>
              <w:right w:val="nil"/>
            </w:tcBorders>
            <w:shd w:val="clear" w:color="auto" w:fill="auto"/>
            <w:vAlign w:val="bottom"/>
          </w:tcPr>
          <w:p w:rsidR="00B84F09" w:rsidRPr="00680BC6" w:rsidRDefault="00B84F09" w:rsidP="00DF42ED">
            <w:pPr>
              <w:spacing w:after="0" w:line="360" w:lineRule="auto"/>
              <w:rPr>
                <w:rFonts w:ascii="Arial" w:eastAsia="Arial" w:hAnsi="Arial" w:cs="Arial"/>
                <w:color w:val="000000"/>
              </w:rPr>
            </w:pPr>
            <w:r w:rsidRPr="00680BC6">
              <w:rPr>
                <w:rFonts w:ascii="Arial" w:eastAsia="Arial" w:hAnsi="Arial" w:cs="Arial"/>
                <w:color w:val="000000"/>
              </w:rPr>
              <w:t>package foam, HP laptop</w:t>
            </w:r>
          </w:p>
        </w:tc>
        <w:tc>
          <w:tcPr>
            <w:tcW w:w="0" w:type="auto"/>
            <w:tcBorders>
              <w:top w:val="nil"/>
              <w:left w:val="nil"/>
              <w:bottom w:val="nil"/>
              <w:right w:val="nil"/>
            </w:tcBorders>
            <w:shd w:val="clear" w:color="auto" w:fill="auto"/>
            <w:vAlign w:val="bottom"/>
          </w:tcPr>
          <w:p w:rsidR="00B84F09" w:rsidRPr="00680BC6" w:rsidRDefault="00B84F09" w:rsidP="00DF42ED">
            <w:pPr>
              <w:spacing w:after="0" w:line="360" w:lineRule="auto"/>
              <w:rPr>
                <w:rFonts w:ascii="Arial" w:eastAsia="Arial" w:hAnsi="Arial" w:cs="Arial"/>
                <w:color w:val="000000"/>
              </w:rPr>
            </w:pPr>
            <w:r w:rsidRPr="00680BC6">
              <w:rPr>
                <w:rFonts w:ascii="Arial" w:eastAsia="Arial" w:hAnsi="Arial" w:cs="Arial"/>
                <w:color w:val="000000"/>
              </w:rPr>
              <w:t>from lab storage</w:t>
            </w:r>
          </w:p>
        </w:tc>
      </w:tr>
      <w:tr w:rsidR="00B84F09" w:rsidRPr="00680BC6" w:rsidTr="00DF42ED">
        <w:trPr>
          <w:trHeight w:val="300"/>
        </w:trPr>
        <w:tc>
          <w:tcPr>
            <w:tcW w:w="0" w:type="auto"/>
            <w:tcBorders>
              <w:top w:val="nil"/>
              <w:left w:val="nil"/>
              <w:bottom w:val="single" w:sz="18" w:space="0" w:color="000000"/>
              <w:right w:val="nil"/>
            </w:tcBorders>
            <w:shd w:val="clear" w:color="auto" w:fill="auto"/>
            <w:vAlign w:val="bottom"/>
          </w:tcPr>
          <w:p w:rsidR="00B84F09" w:rsidRPr="00680BC6" w:rsidRDefault="00B84F09" w:rsidP="00DF42ED">
            <w:pPr>
              <w:spacing w:after="0" w:line="360" w:lineRule="auto"/>
              <w:rPr>
                <w:rFonts w:ascii="Arial" w:eastAsia="Arial" w:hAnsi="Arial" w:cs="Arial"/>
                <w:color w:val="000000"/>
              </w:rPr>
            </w:pPr>
            <w:r w:rsidRPr="00680BC6">
              <w:rPr>
                <w:rFonts w:ascii="Arial" w:eastAsia="Arial" w:hAnsi="Arial" w:cs="Arial"/>
                <w:color w:val="000000"/>
              </w:rPr>
              <w:t>PS</w:t>
            </w:r>
          </w:p>
        </w:tc>
        <w:tc>
          <w:tcPr>
            <w:tcW w:w="0" w:type="auto"/>
            <w:tcBorders>
              <w:top w:val="nil"/>
              <w:left w:val="nil"/>
              <w:bottom w:val="single" w:sz="18" w:space="0" w:color="000000"/>
              <w:right w:val="nil"/>
            </w:tcBorders>
            <w:shd w:val="clear" w:color="auto" w:fill="auto"/>
            <w:vAlign w:val="bottom"/>
          </w:tcPr>
          <w:p w:rsidR="00B84F09" w:rsidRPr="00680BC6" w:rsidRDefault="00B84F09" w:rsidP="00DF42ED">
            <w:pPr>
              <w:spacing w:after="0" w:line="360" w:lineRule="auto"/>
              <w:rPr>
                <w:rFonts w:ascii="Arial" w:eastAsia="Arial" w:hAnsi="Arial" w:cs="Arial"/>
                <w:color w:val="000000"/>
              </w:rPr>
            </w:pPr>
            <w:r w:rsidRPr="00680BC6">
              <w:rPr>
                <w:rFonts w:ascii="Arial" w:eastAsia="Arial" w:hAnsi="Arial" w:cs="Arial"/>
                <w:color w:val="000000"/>
              </w:rPr>
              <w:t>EPS</w:t>
            </w:r>
          </w:p>
        </w:tc>
        <w:tc>
          <w:tcPr>
            <w:tcW w:w="0" w:type="auto"/>
            <w:tcBorders>
              <w:top w:val="nil"/>
              <w:left w:val="nil"/>
              <w:bottom w:val="single" w:sz="18" w:space="0" w:color="000000"/>
              <w:right w:val="nil"/>
            </w:tcBorders>
            <w:shd w:val="clear" w:color="auto" w:fill="auto"/>
            <w:vAlign w:val="bottom"/>
          </w:tcPr>
          <w:p w:rsidR="00B84F09" w:rsidRPr="00680BC6" w:rsidRDefault="00B84F09" w:rsidP="00DF42ED">
            <w:pPr>
              <w:spacing w:after="0" w:line="360" w:lineRule="auto"/>
              <w:rPr>
                <w:rFonts w:ascii="Arial" w:eastAsia="Arial" w:hAnsi="Arial" w:cs="Arial"/>
                <w:color w:val="000000"/>
              </w:rPr>
            </w:pPr>
            <w:r w:rsidRPr="00680BC6">
              <w:rPr>
                <w:rFonts w:ascii="Arial" w:eastAsia="Arial" w:hAnsi="Arial" w:cs="Arial"/>
                <w:color w:val="000000"/>
              </w:rPr>
              <w:t>expanded polysterene</w:t>
            </w:r>
          </w:p>
        </w:tc>
        <w:tc>
          <w:tcPr>
            <w:tcW w:w="0" w:type="auto"/>
            <w:tcBorders>
              <w:top w:val="nil"/>
              <w:left w:val="nil"/>
              <w:bottom w:val="single" w:sz="18" w:space="0" w:color="000000"/>
              <w:right w:val="nil"/>
            </w:tcBorders>
            <w:shd w:val="clear" w:color="auto" w:fill="auto"/>
            <w:vAlign w:val="bottom"/>
          </w:tcPr>
          <w:p w:rsidR="00B84F09" w:rsidRPr="00680BC6" w:rsidRDefault="00B84F09" w:rsidP="00DF42ED">
            <w:pPr>
              <w:spacing w:after="0" w:line="360" w:lineRule="auto"/>
              <w:rPr>
                <w:rFonts w:ascii="Arial" w:eastAsia="Arial" w:hAnsi="Arial" w:cs="Arial"/>
                <w:color w:val="000000"/>
              </w:rPr>
            </w:pPr>
            <w:r w:rsidRPr="00680BC6">
              <w:rPr>
                <w:rFonts w:ascii="Arial" w:eastAsia="Arial" w:hAnsi="Arial" w:cs="Arial"/>
                <w:color w:val="000000"/>
              </w:rPr>
              <w:t>foam</w:t>
            </w:r>
          </w:p>
        </w:tc>
        <w:tc>
          <w:tcPr>
            <w:tcW w:w="0" w:type="auto"/>
            <w:tcBorders>
              <w:top w:val="nil"/>
              <w:left w:val="nil"/>
              <w:bottom w:val="single" w:sz="18" w:space="0" w:color="000000"/>
              <w:right w:val="nil"/>
            </w:tcBorders>
            <w:shd w:val="clear" w:color="auto" w:fill="auto"/>
            <w:vAlign w:val="bottom"/>
          </w:tcPr>
          <w:p w:rsidR="00B84F09" w:rsidRPr="00680BC6" w:rsidRDefault="00B84F09" w:rsidP="00DF42ED">
            <w:pPr>
              <w:spacing w:after="0" w:line="360" w:lineRule="auto"/>
              <w:rPr>
                <w:rFonts w:ascii="Arial" w:eastAsia="Arial" w:hAnsi="Arial" w:cs="Arial"/>
                <w:color w:val="000000"/>
              </w:rPr>
            </w:pPr>
            <w:r w:rsidRPr="00680BC6">
              <w:rPr>
                <w:rFonts w:ascii="Arial" w:eastAsia="Arial" w:hAnsi="Arial" w:cs="Arial"/>
                <w:color w:val="000000"/>
              </w:rPr>
              <w:t>transport box</w:t>
            </w:r>
          </w:p>
        </w:tc>
        <w:tc>
          <w:tcPr>
            <w:tcW w:w="0" w:type="auto"/>
            <w:tcBorders>
              <w:top w:val="nil"/>
              <w:left w:val="nil"/>
              <w:bottom w:val="single" w:sz="18" w:space="0" w:color="000000"/>
              <w:right w:val="nil"/>
            </w:tcBorders>
            <w:shd w:val="clear" w:color="auto" w:fill="auto"/>
            <w:vAlign w:val="bottom"/>
          </w:tcPr>
          <w:p w:rsidR="00B84F09" w:rsidRPr="00680BC6" w:rsidRDefault="00B84F09" w:rsidP="00DF42ED">
            <w:pPr>
              <w:spacing w:after="0" w:line="360" w:lineRule="auto"/>
              <w:rPr>
                <w:rFonts w:ascii="Arial" w:eastAsia="Arial" w:hAnsi="Arial" w:cs="Arial"/>
                <w:color w:val="000000"/>
              </w:rPr>
            </w:pPr>
            <w:r w:rsidRPr="00680BC6">
              <w:rPr>
                <w:rFonts w:ascii="Arial" w:eastAsia="Arial" w:hAnsi="Arial" w:cs="Arial"/>
                <w:color w:val="000000"/>
              </w:rPr>
              <w:t>from lab storage</w:t>
            </w:r>
          </w:p>
        </w:tc>
      </w:tr>
    </w:tbl>
    <w:p w:rsidR="00B84F09" w:rsidRPr="00680BC6" w:rsidRDefault="00B84F09" w:rsidP="00B84F09">
      <w:pPr>
        <w:spacing w:line="360" w:lineRule="auto"/>
        <w:rPr>
          <w:rFonts w:ascii="Arial" w:eastAsia="Arial" w:hAnsi="Arial" w:cs="Arial"/>
        </w:rPr>
      </w:pPr>
    </w:p>
    <w:p w:rsidR="00B84F09" w:rsidRPr="00680BC6" w:rsidRDefault="00B84F09" w:rsidP="00B84F09">
      <w:pPr>
        <w:spacing w:line="360" w:lineRule="auto"/>
        <w:rPr>
          <w:rFonts w:ascii="Arial" w:eastAsia="Arial" w:hAnsi="Arial" w:cs="Arial"/>
        </w:rPr>
      </w:pPr>
    </w:p>
    <w:p w:rsidR="00B84F09" w:rsidRPr="00680BC6" w:rsidRDefault="00B84F09" w:rsidP="00B84F09">
      <w:pPr>
        <w:spacing w:line="360" w:lineRule="auto"/>
        <w:rPr>
          <w:rFonts w:ascii="Arial" w:eastAsia="Arial" w:hAnsi="Arial" w:cs="Arial"/>
        </w:rPr>
        <w:sectPr w:rsidR="00B84F09" w:rsidRPr="00680BC6" w:rsidSect="00395787">
          <w:type w:val="continuous"/>
          <w:pgSz w:w="16838" w:h="11906" w:orient="landscape"/>
          <w:pgMar w:top="1134" w:right="1418" w:bottom="1418" w:left="1418" w:header="709" w:footer="709" w:gutter="0"/>
          <w:pgNumType w:start="1"/>
          <w:cols w:space="720"/>
        </w:sectPr>
      </w:pPr>
    </w:p>
    <w:p w:rsidR="00B84F09" w:rsidRPr="00680BC6" w:rsidRDefault="00B84F09" w:rsidP="00B84F09">
      <w:pPr>
        <w:spacing w:line="360" w:lineRule="auto"/>
        <w:rPr>
          <w:rFonts w:ascii="Arial" w:eastAsia="Arial" w:hAnsi="Arial" w:cs="Arial"/>
          <w:sz w:val="20"/>
        </w:rPr>
      </w:pPr>
      <w:r w:rsidRPr="00680BC6">
        <w:rPr>
          <w:rFonts w:ascii="Arial" w:eastAsia="Arial" w:hAnsi="Arial" w:cs="Arial"/>
          <w:b/>
          <w:sz w:val="20"/>
        </w:rPr>
        <w:t>Table S</w:t>
      </w:r>
      <w:r w:rsidR="00486184">
        <w:rPr>
          <w:rFonts w:ascii="Arial" w:eastAsia="Arial" w:hAnsi="Arial" w:cs="Arial"/>
          <w:b/>
          <w:sz w:val="20"/>
        </w:rPr>
        <w:t>4</w:t>
      </w:r>
      <w:r w:rsidRPr="00680BC6">
        <w:rPr>
          <w:rFonts w:ascii="Arial" w:eastAsia="Arial" w:hAnsi="Arial" w:cs="Arial"/>
          <w:sz w:val="20"/>
        </w:rPr>
        <w:t xml:space="preserve">. Outcomes for newly formed aggregates (NFA in %, n=70), water-stability of aggregates (WSA in %, n=70) and organic matter loss (OML in %, n=61) and microplastic shapes. A p-value &lt; 0.05 was considered significant and marked in bold.  </w:t>
      </w:r>
    </w:p>
    <w:tbl>
      <w:tblPr>
        <w:tblW w:w="9406" w:type="dxa"/>
        <w:tblLayout w:type="fixed"/>
        <w:tblLook w:val="0400" w:firstRow="0" w:lastRow="0" w:firstColumn="0" w:lastColumn="0" w:noHBand="0" w:noVBand="1"/>
      </w:tblPr>
      <w:tblGrid>
        <w:gridCol w:w="2213"/>
        <w:gridCol w:w="1198"/>
        <w:gridCol w:w="1199"/>
        <w:gridCol w:w="1199"/>
        <w:gridCol w:w="1199"/>
        <w:gridCol w:w="1199"/>
        <w:gridCol w:w="1199"/>
      </w:tblGrid>
      <w:tr w:rsidR="00B84F09" w:rsidRPr="00680BC6" w:rsidTr="00DF42ED">
        <w:trPr>
          <w:trHeight w:val="300"/>
        </w:trPr>
        <w:tc>
          <w:tcPr>
            <w:tcW w:w="2213" w:type="dxa"/>
            <w:tcBorders>
              <w:top w:val="single" w:sz="12" w:space="0" w:color="000000"/>
              <w:left w:val="nil"/>
              <w:bottom w:val="nil"/>
              <w:right w:val="nil"/>
            </w:tcBorders>
            <w:shd w:val="clear" w:color="auto" w:fill="auto"/>
            <w:vAlign w:val="bottom"/>
          </w:tcPr>
          <w:p w:rsidR="00B84F09" w:rsidRPr="00680BC6" w:rsidRDefault="00B84F09" w:rsidP="00DF42ED">
            <w:pPr>
              <w:spacing w:after="0" w:line="360" w:lineRule="auto"/>
              <w:rPr>
                <w:rFonts w:ascii="Arial" w:eastAsia="Arial" w:hAnsi="Arial" w:cs="Arial"/>
              </w:rPr>
            </w:pPr>
          </w:p>
        </w:tc>
        <w:tc>
          <w:tcPr>
            <w:tcW w:w="2397" w:type="dxa"/>
            <w:gridSpan w:val="2"/>
            <w:tcBorders>
              <w:top w:val="single" w:sz="12" w:space="0" w:color="000000"/>
              <w:left w:val="nil"/>
              <w:bottom w:val="single" w:sz="4" w:space="0" w:color="000000"/>
              <w:right w:val="nil"/>
            </w:tcBorders>
            <w:shd w:val="clear" w:color="auto" w:fill="auto"/>
            <w:vAlign w:val="bottom"/>
          </w:tcPr>
          <w:p w:rsidR="00B84F09" w:rsidRPr="00680BC6" w:rsidRDefault="00B84F09" w:rsidP="00DF42ED">
            <w:pPr>
              <w:spacing w:after="0" w:line="360" w:lineRule="auto"/>
              <w:jc w:val="center"/>
              <w:rPr>
                <w:rFonts w:ascii="Arial" w:eastAsia="Arial" w:hAnsi="Arial" w:cs="Arial"/>
                <w:color w:val="000000"/>
              </w:rPr>
            </w:pPr>
            <w:r w:rsidRPr="00680BC6">
              <w:rPr>
                <w:rFonts w:ascii="Arial" w:eastAsia="Arial" w:hAnsi="Arial" w:cs="Arial"/>
                <w:color w:val="000000"/>
              </w:rPr>
              <w:t>NFA</w:t>
            </w:r>
          </w:p>
        </w:tc>
        <w:tc>
          <w:tcPr>
            <w:tcW w:w="2398" w:type="dxa"/>
            <w:gridSpan w:val="2"/>
            <w:tcBorders>
              <w:top w:val="single" w:sz="12" w:space="0" w:color="000000"/>
              <w:left w:val="nil"/>
              <w:bottom w:val="single" w:sz="4" w:space="0" w:color="000000"/>
              <w:right w:val="nil"/>
            </w:tcBorders>
            <w:shd w:val="clear" w:color="auto" w:fill="auto"/>
            <w:vAlign w:val="bottom"/>
          </w:tcPr>
          <w:p w:rsidR="00B84F09" w:rsidRPr="00680BC6" w:rsidRDefault="00B84F09" w:rsidP="00DF42ED">
            <w:pPr>
              <w:spacing w:after="0" w:line="360" w:lineRule="auto"/>
              <w:jc w:val="center"/>
              <w:rPr>
                <w:rFonts w:ascii="Arial" w:eastAsia="Arial" w:hAnsi="Arial" w:cs="Arial"/>
                <w:color w:val="000000"/>
              </w:rPr>
            </w:pPr>
            <w:r w:rsidRPr="00680BC6">
              <w:rPr>
                <w:rFonts w:ascii="Arial" w:eastAsia="Arial" w:hAnsi="Arial" w:cs="Arial"/>
                <w:color w:val="000000"/>
              </w:rPr>
              <w:t>WSA</w:t>
            </w:r>
          </w:p>
        </w:tc>
        <w:tc>
          <w:tcPr>
            <w:tcW w:w="2398" w:type="dxa"/>
            <w:gridSpan w:val="2"/>
            <w:tcBorders>
              <w:top w:val="single" w:sz="12" w:space="0" w:color="000000"/>
              <w:left w:val="nil"/>
              <w:bottom w:val="single" w:sz="4" w:space="0" w:color="000000"/>
              <w:right w:val="nil"/>
            </w:tcBorders>
            <w:shd w:val="clear" w:color="auto" w:fill="auto"/>
            <w:vAlign w:val="bottom"/>
          </w:tcPr>
          <w:p w:rsidR="00B84F09" w:rsidRPr="00680BC6" w:rsidRDefault="00B84F09" w:rsidP="00DF42ED">
            <w:pPr>
              <w:spacing w:after="0" w:line="360" w:lineRule="auto"/>
              <w:jc w:val="center"/>
              <w:rPr>
                <w:rFonts w:ascii="Arial" w:eastAsia="Arial" w:hAnsi="Arial" w:cs="Arial"/>
                <w:color w:val="000000"/>
              </w:rPr>
            </w:pPr>
            <w:r w:rsidRPr="00680BC6">
              <w:rPr>
                <w:rFonts w:ascii="Arial" w:eastAsia="Arial" w:hAnsi="Arial" w:cs="Arial"/>
                <w:color w:val="000000"/>
              </w:rPr>
              <w:t>OML</w:t>
            </w:r>
          </w:p>
        </w:tc>
      </w:tr>
      <w:tr w:rsidR="00B84F09" w:rsidRPr="00680BC6" w:rsidTr="00DF42ED">
        <w:trPr>
          <w:trHeight w:val="300"/>
        </w:trPr>
        <w:tc>
          <w:tcPr>
            <w:tcW w:w="2213" w:type="dxa"/>
            <w:tcBorders>
              <w:top w:val="nil"/>
              <w:left w:val="nil"/>
              <w:bottom w:val="single" w:sz="4" w:space="0" w:color="000000"/>
              <w:right w:val="nil"/>
            </w:tcBorders>
            <w:shd w:val="clear" w:color="auto" w:fill="auto"/>
            <w:vAlign w:val="bottom"/>
          </w:tcPr>
          <w:p w:rsidR="00B84F09" w:rsidRPr="00680BC6" w:rsidRDefault="004A2FE1" w:rsidP="00DF42ED">
            <w:pPr>
              <w:spacing w:after="0" w:line="360" w:lineRule="auto"/>
              <w:rPr>
                <w:rFonts w:ascii="Arial" w:eastAsia="Arial" w:hAnsi="Arial" w:cs="Arial"/>
                <w:color w:val="000000"/>
              </w:rPr>
            </w:pPr>
            <w:sdt>
              <w:sdtPr>
                <w:rPr>
                  <w:rFonts w:ascii="Arial" w:hAnsi="Arial" w:cs="Arial"/>
                </w:rPr>
                <w:tag w:val="goog_rdk_6"/>
                <w:id w:val="1861312526"/>
              </w:sdtPr>
              <w:sdtEndPr/>
              <w:sdtContent>
                <w:r w:rsidR="00B84F09" w:rsidRPr="00680BC6">
                  <w:rPr>
                    <w:rFonts w:ascii="Arial" w:eastAsia="Arial Unicode MS" w:hAnsi="Arial" w:cs="Arial"/>
                    <w:color w:val="000000"/>
                  </w:rPr>
                  <w:t>Treatment-control≥0</w:t>
                </w:r>
              </w:sdtContent>
            </w:sdt>
          </w:p>
        </w:tc>
        <w:tc>
          <w:tcPr>
            <w:tcW w:w="1198" w:type="dxa"/>
            <w:tcBorders>
              <w:top w:val="single" w:sz="4" w:space="0" w:color="000000"/>
              <w:left w:val="nil"/>
              <w:bottom w:val="single" w:sz="4" w:space="0" w:color="000000"/>
              <w:right w:val="nil"/>
            </w:tcBorders>
            <w:shd w:val="clear" w:color="auto" w:fill="auto"/>
            <w:vAlign w:val="bottom"/>
          </w:tcPr>
          <w:p w:rsidR="00B84F09" w:rsidRPr="00680BC6" w:rsidRDefault="00B84F09" w:rsidP="00DF42ED">
            <w:pPr>
              <w:spacing w:after="0" w:line="360" w:lineRule="auto"/>
              <w:jc w:val="center"/>
              <w:rPr>
                <w:rFonts w:ascii="Arial" w:eastAsia="Arial" w:hAnsi="Arial" w:cs="Arial"/>
                <w:color w:val="000000"/>
              </w:rPr>
            </w:pPr>
            <w:r w:rsidRPr="00680BC6">
              <w:rPr>
                <w:rFonts w:ascii="Arial" w:eastAsia="Arial" w:hAnsi="Arial" w:cs="Arial"/>
                <w:color w:val="000000"/>
              </w:rPr>
              <w:t>z-value</w:t>
            </w:r>
          </w:p>
        </w:tc>
        <w:tc>
          <w:tcPr>
            <w:tcW w:w="1199" w:type="dxa"/>
            <w:tcBorders>
              <w:top w:val="single" w:sz="4" w:space="0" w:color="000000"/>
              <w:left w:val="nil"/>
              <w:bottom w:val="single" w:sz="4" w:space="0" w:color="000000"/>
              <w:right w:val="nil"/>
            </w:tcBorders>
            <w:shd w:val="clear" w:color="auto" w:fill="auto"/>
            <w:vAlign w:val="bottom"/>
          </w:tcPr>
          <w:p w:rsidR="00B84F09" w:rsidRPr="00680BC6" w:rsidRDefault="00B84F09" w:rsidP="00DF42ED">
            <w:pPr>
              <w:spacing w:after="0" w:line="360" w:lineRule="auto"/>
              <w:jc w:val="center"/>
              <w:rPr>
                <w:rFonts w:ascii="Arial" w:eastAsia="Arial" w:hAnsi="Arial" w:cs="Arial"/>
                <w:color w:val="000000"/>
              </w:rPr>
            </w:pPr>
            <w:r w:rsidRPr="00680BC6">
              <w:rPr>
                <w:rFonts w:ascii="Arial" w:eastAsia="Arial" w:hAnsi="Arial" w:cs="Arial"/>
                <w:color w:val="000000"/>
              </w:rPr>
              <w:t>p-value</w:t>
            </w:r>
          </w:p>
        </w:tc>
        <w:tc>
          <w:tcPr>
            <w:tcW w:w="1199" w:type="dxa"/>
            <w:tcBorders>
              <w:top w:val="single" w:sz="4" w:space="0" w:color="000000"/>
              <w:left w:val="nil"/>
              <w:bottom w:val="single" w:sz="4" w:space="0" w:color="000000"/>
              <w:right w:val="nil"/>
            </w:tcBorders>
            <w:shd w:val="clear" w:color="auto" w:fill="auto"/>
            <w:vAlign w:val="bottom"/>
          </w:tcPr>
          <w:p w:rsidR="00B84F09" w:rsidRPr="00680BC6" w:rsidRDefault="00B84F09" w:rsidP="00DF42ED">
            <w:pPr>
              <w:spacing w:after="0" w:line="360" w:lineRule="auto"/>
              <w:jc w:val="center"/>
              <w:rPr>
                <w:rFonts w:ascii="Arial" w:eastAsia="Arial" w:hAnsi="Arial" w:cs="Arial"/>
                <w:color w:val="000000"/>
              </w:rPr>
            </w:pPr>
            <w:r w:rsidRPr="00680BC6">
              <w:rPr>
                <w:rFonts w:ascii="Arial" w:eastAsia="Arial" w:hAnsi="Arial" w:cs="Arial"/>
                <w:color w:val="000000"/>
              </w:rPr>
              <w:t>z-value</w:t>
            </w:r>
          </w:p>
        </w:tc>
        <w:tc>
          <w:tcPr>
            <w:tcW w:w="1199" w:type="dxa"/>
            <w:tcBorders>
              <w:top w:val="single" w:sz="4" w:space="0" w:color="000000"/>
              <w:left w:val="nil"/>
              <w:bottom w:val="single" w:sz="4" w:space="0" w:color="000000"/>
              <w:right w:val="nil"/>
            </w:tcBorders>
            <w:shd w:val="clear" w:color="auto" w:fill="auto"/>
            <w:vAlign w:val="bottom"/>
          </w:tcPr>
          <w:p w:rsidR="00B84F09" w:rsidRPr="00680BC6" w:rsidRDefault="00B84F09" w:rsidP="00DF42ED">
            <w:pPr>
              <w:spacing w:after="0" w:line="360" w:lineRule="auto"/>
              <w:jc w:val="center"/>
              <w:rPr>
                <w:rFonts w:ascii="Arial" w:eastAsia="Arial" w:hAnsi="Arial" w:cs="Arial"/>
                <w:color w:val="000000"/>
              </w:rPr>
            </w:pPr>
            <w:r w:rsidRPr="00680BC6">
              <w:rPr>
                <w:rFonts w:ascii="Arial" w:eastAsia="Arial" w:hAnsi="Arial" w:cs="Arial"/>
                <w:color w:val="000000"/>
              </w:rPr>
              <w:t>p-value</w:t>
            </w:r>
          </w:p>
        </w:tc>
        <w:tc>
          <w:tcPr>
            <w:tcW w:w="1199" w:type="dxa"/>
            <w:tcBorders>
              <w:top w:val="single" w:sz="4" w:space="0" w:color="000000"/>
              <w:left w:val="nil"/>
              <w:bottom w:val="single" w:sz="4" w:space="0" w:color="000000"/>
              <w:right w:val="nil"/>
            </w:tcBorders>
            <w:shd w:val="clear" w:color="auto" w:fill="auto"/>
            <w:vAlign w:val="bottom"/>
          </w:tcPr>
          <w:p w:rsidR="00B84F09" w:rsidRPr="00680BC6" w:rsidRDefault="00B84F09" w:rsidP="00DF42ED">
            <w:pPr>
              <w:spacing w:after="0" w:line="360" w:lineRule="auto"/>
              <w:jc w:val="center"/>
              <w:rPr>
                <w:rFonts w:ascii="Arial" w:eastAsia="Arial" w:hAnsi="Arial" w:cs="Arial"/>
                <w:color w:val="000000"/>
              </w:rPr>
            </w:pPr>
            <w:r w:rsidRPr="00680BC6">
              <w:rPr>
                <w:rFonts w:ascii="Arial" w:eastAsia="Arial" w:hAnsi="Arial" w:cs="Arial"/>
                <w:color w:val="000000"/>
              </w:rPr>
              <w:t>z-value</w:t>
            </w:r>
          </w:p>
        </w:tc>
        <w:tc>
          <w:tcPr>
            <w:tcW w:w="1199" w:type="dxa"/>
            <w:tcBorders>
              <w:top w:val="single" w:sz="4" w:space="0" w:color="000000"/>
              <w:left w:val="nil"/>
              <w:bottom w:val="single" w:sz="4" w:space="0" w:color="000000"/>
              <w:right w:val="nil"/>
            </w:tcBorders>
            <w:shd w:val="clear" w:color="auto" w:fill="auto"/>
            <w:vAlign w:val="bottom"/>
          </w:tcPr>
          <w:p w:rsidR="00B84F09" w:rsidRPr="00680BC6" w:rsidRDefault="00B84F09" w:rsidP="00DF42ED">
            <w:pPr>
              <w:spacing w:after="0" w:line="360" w:lineRule="auto"/>
              <w:jc w:val="center"/>
              <w:rPr>
                <w:rFonts w:ascii="Arial" w:eastAsia="Arial" w:hAnsi="Arial" w:cs="Arial"/>
                <w:color w:val="000000"/>
              </w:rPr>
            </w:pPr>
            <w:r w:rsidRPr="00680BC6">
              <w:rPr>
                <w:rFonts w:ascii="Arial" w:eastAsia="Arial" w:hAnsi="Arial" w:cs="Arial"/>
                <w:color w:val="000000"/>
              </w:rPr>
              <w:t>p-value</w:t>
            </w:r>
          </w:p>
        </w:tc>
      </w:tr>
      <w:tr w:rsidR="00B84F09" w:rsidRPr="00680BC6" w:rsidTr="00DF42ED">
        <w:trPr>
          <w:trHeight w:val="300"/>
        </w:trPr>
        <w:tc>
          <w:tcPr>
            <w:tcW w:w="2213" w:type="dxa"/>
            <w:tcBorders>
              <w:top w:val="single" w:sz="4" w:space="0" w:color="000000"/>
              <w:left w:val="nil"/>
              <w:bottom w:val="nil"/>
              <w:right w:val="nil"/>
            </w:tcBorders>
            <w:shd w:val="clear" w:color="auto" w:fill="auto"/>
            <w:vAlign w:val="center"/>
          </w:tcPr>
          <w:p w:rsidR="00B84F09" w:rsidRPr="00680BC6" w:rsidRDefault="00B84F09" w:rsidP="00DF42ED">
            <w:pPr>
              <w:spacing w:after="0" w:line="360" w:lineRule="auto"/>
              <w:rPr>
                <w:rFonts w:ascii="Arial" w:eastAsia="Arial" w:hAnsi="Arial" w:cs="Arial"/>
                <w:color w:val="000000"/>
              </w:rPr>
            </w:pPr>
            <w:r w:rsidRPr="00680BC6">
              <w:rPr>
                <w:rFonts w:ascii="Arial" w:eastAsia="Arial" w:hAnsi="Arial" w:cs="Arial"/>
                <w:color w:val="000000"/>
              </w:rPr>
              <w:t>Fiber</w:t>
            </w:r>
          </w:p>
        </w:tc>
        <w:tc>
          <w:tcPr>
            <w:tcW w:w="1198" w:type="dxa"/>
            <w:tcBorders>
              <w:top w:val="single" w:sz="4" w:space="0" w:color="000000"/>
              <w:left w:val="nil"/>
              <w:bottom w:val="nil"/>
              <w:right w:val="nil"/>
            </w:tcBorders>
            <w:shd w:val="clear" w:color="auto" w:fill="auto"/>
            <w:vAlign w:val="bottom"/>
          </w:tcPr>
          <w:p w:rsidR="00B84F09" w:rsidRPr="00680BC6" w:rsidRDefault="00B84F09" w:rsidP="00DF42ED">
            <w:pPr>
              <w:spacing w:after="0" w:line="360" w:lineRule="auto"/>
              <w:jc w:val="center"/>
              <w:rPr>
                <w:rFonts w:ascii="Arial" w:eastAsia="Arial" w:hAnsi="Arial" w:cs="Arial"/>
                <w:color w:val="000000"/>
              </w:rPr>
            </w:pPr>
            <w:r w:rsidRPr="00680BC6">
              <w:rPr>
                <w:rFonts w:ascii="Arial" w:eastAsia="Arial" w:hAnsi="Arial" w:cs="Arial"/>
                <w:color w:val="000000"/>
              </w:rPr>
              <w:t>-5.021</w:t>
            </w:r>
          </w:p>
        </w:tc>
        <w:tc>
          <w:tcPr>
            <w:tcW w:w="1199" w:type="dxa"/>
            <w:tcBorders>
              <w:top w:val="single" w:sz="4" w:space="0" w:color="000000"/>
              <w:left w:val="nil"/>
              <w:bottom w:val="nil"/>
              <w:right w:val="nil"/>
            </w:tcBorders>
            <w:shd w:val="clear" w:color="auto" w:fill="auto"/>
            <w:vAlign w:val="bottom"/>
          </w:tcPr>
          <w:p w:rsidR="00B84F09" w:rsidRPr="00680BC6" w:rsidRDefault="00B84F09" w:rsidP="00DF42ED">
            <w:pPr>
              <w:spacing w:after="0" w:line="360" w:lineRule="auto"/>
              <w:jc w:val="center"/>
              <w:rPr>
                <w:rFonts w:ascii="Arial" w:eastAsia="Arial" w:hAnsi="Arial" w:cs="Arial"/>
                <w:b/>
                <w:color w:val="000000"/>
              </w:rPr>
            </w:pPr>
            <w:r w:rsidRPr="00680BC6">
              <w:rPr>
                <w:rFonts w:ascii="Arial" w:eastAsia="Arial" w:hAnsi="Arial" w:cs="Arial"/>
                <w:b/>
                <w:color w:val="000000"/>
              </w:rPr>
              <w:t>&lt;0.001</w:t>
            </w:r>
          </w:p>
        </w:tc>
        <w:tc>
          <w:tcPr>
            <w:tcW w:w="1199" w:type="dxa"/>
            <w:tcBorders>
              <w:top w:val="single" w:sz="4" w:space="0" w:color="000000"/>
              <w:left w:val="nil"/>
              <w:bottom w:val="nil"/>
              <w:right w:val="nil"/>
            </w:tcBorders>
            <w:shd w:val="clear" w:color="auto" w:fill="auto"/>
            <w:vAlign w:val="bottom"/>
          </w:tcPr>
          <w:p w:rsidR="00B84F09" w:rsidRPr="00680BC6" w:rsidRDefault="00B84F09" w:rsidP="00DF42ED">
            <w:pPr>
              <w:spacing w:after="0" w:line="360" w:lineRule="auto"/>
              <w:jc w:val="center"/>
              <w:rPr>
                <w:rFonts w:ascii="Arial" w:eastAsia="Arial" w:hAnsi="Arial" w:cs="Arial"/>
                <w:color w:val="000000"/>
              </w:rPr>
            </w:pPr>
            <w:r w:rsidRPr="00680BC6">
              <w:rPr>
                <w:rFonts w:ascii="Arial" w:eastAsia="Arial" w:hAnsi="Arial" w:cs="Arial"/>
                <w:color w:val="000000"/>
              </w:rPr>
              <w:t>-1.948</w:t>
            </w:r>
          </w:p>
        </w:tc>
        <w:tc>
          <w:tcPr>
            <w:tcW w:w="1199" w:type="dxa"/>
            <w:tcBorders>
              <w:top w:val="single" w:sz="4" w:space="0" w:color="000000"/>
              <w:left w:val="nil"/>
              <w:bottom w:val="nil"/>
              <w:right w:val="nil"/>
            </w:tcBorders>
            <w:shd w:val="clear" w:color="auto" w:fill="auto"/>
            <w:vAlign w:val="bottom"/>
          </w:tcPr>
          <w:p w:rsidR="00B84F09" w:rsidRPr="00680BC6" w:rsidRDefault="00B84F09" w:rsidP="00DF42ED">
            <w:pPr>
              <w:spacing w:after="0" w:line="360" w:lineRule="auto"/>
              <w:jc w:val="center"/>
              <w:rPr>
                <w:rFonts w:ascii="Arial" w:eastAsia="Arial" w:hAnsi="Arial" w:cs="Arial"/>
                <w:i/>
                <w:color w:val="000000"/>
              </w:rPr>
            </w:pPr>
            <w:r w:rsidRPr="00680BC6">
              <w:rPr>
                <w:rFonts w:ascii="Arial" w:eastAsia="Arial" w:hAnsi="Arial" w:cs="Arial"/>
                <w:i/>
                <w:color w:val="000000"/>
              </w:rPr>
              <w:t>0.0795</w:t>
            </w:r>
          </w:p>
        </w:tc>
        <w:tc>
          <w:tcPr>
            <w:tcW w:w="1199" w:type="dxa"/>
            <w:tcBorders>
              <w:top w:val="single" w:sz="4" w:space="0" w:color="000000"/>
              <w:left w:val="nil"/>
              <w:bottom w:val="nil"/>
              <w:right w:val="nil"/>
            </w:tcBorders>
            <w:shd w:val="clear" w:color="auto" w:fill="auto"/>
            <w:vAlign w:val="bottom"/>
          </w:tcPr>
          <w:p w:rsidR="00B84F09" w:rsidRPr="00680BC6" w:rsidRDefault="00B84F09" w:rsidP="00DF42ED">
            <w:pPr>
              <w:spacing w:after="0" w:line="360" w:lineRule="auto"/>
              <w:jc w:val="center"/>
              <w:rPr>
                <w:rFonts w:ascii="Arial" w:eastAsia="Arial" w:hAnsi="Arial" w:cs="Arial"/>
                <w:color w:val="000000"/>
              </w:rPr>
            </w:pPr>
            <w:r w:rsidRPr="00680BC6">
              <w:rPr>
                <w:rFonts w:ascii="Arial" w:eastAsia="Arial" w:hAnsi="Arial" w:cs="Arial"/>
                <w:color w:val="000000"/>
              </w:rPr>
              <w:t>-2.034</w:t>
            </w:r>
          </w:p>
        </w:tc>
        <w:tc>
          <w:tcPr>
            <w:tcW w:w="1199" w:type="dxa"/>
            <w:tcBorders>
              <w:top w:val="single" w:sz="4" w:space="0" w:color="000000"/>
              <w:left w:val="nil"/>
              <w:bottom w:val="nil"/>
              <w:right w:val="nil"/>
            </w:tcBorders>
            <w:shd w:val="clear" w:color="auto" w:fill="auto"/>
            <w:vAlign w:val="bottom"/>
          </w:tcPr>
          <w:p w:rsidR="00B84F09" w:rsidRPr="00680BC6" w:rsidRDefault="00B84F09" w:rsidP="00DF42ED">
            <w:pPr>
              <w:spacing w:after="0" w:line="360" w:lineRule="auto"/>
              <w:jc w:val="center"/>
              <w:rPr>
                <w:rFonts w:ascii="Arial" w:eastAsia="Arial" w:hAnsi="Arial" w:cs="Arial"/>
                <w:color w:val="000000"/>
              </w:rPr>
            </w:pPr>
            <w:r w:rsidRPr="00680BC6">
              <w:rPr>
                <w:rFonts w:ascii="Arial" w:eastAsia="Arial" w:hAnsi="Arial" w:cs="Arial"/>
                <w:color w:val="000000"/>
              </w:rPr>
              <w:t>0.0671</w:t>
            </w:r>
          </w:p>
        </w:tc>
      </w:tr>
      <w:tr w:rsidR="00B84F09" w:rsidRPr="00680BC6" w:rsidTr="00DF42ED">
        <w:trPr>
          <w:trHeight w:val="300"/>
        </w:trPr>
        <w:tc>
          <w:tcPr>
            <w:tcW w:w="2213" w:type="dxa"/>
            <w:tcBorders>
              <w:top w:val="nil"/>
              <w:left w:val="nil"/>
              <w:bottom w:val="nil"/>
              <w:right w:val="nil"/>
            </w:tcBorders>
            <w:shd w:val="clear" w:color="auto" w:fill="auto"/>
            <w:vAlign w:val="center"/>
          </w:tcPr>
          <w:p w:rsidR="00B84F09" w:rsidRPr="00680BC6" w:rsidRDefault="00B84F09" w:rsidP="00DF42ED">
            <w:pPr>
              <w:spacing w:after="0" w:line="360" w:lineRule="auto"/>
              <w:rPr>
                <w:rFonts w:ascii="Arial" w:eastAsia="Arial" w:hAnsi="Arial" w:cs="Arial"/>
                <w:color w:val="000000"/>
              </w:rPr>
            </w:pPr>
            <w:r w:rsidRPr="00680BC6">
              <w:rPr>
                <w:rFonts w:ascii="Arial" w:eastAsia="Arial" w:hAnsi="Arial" w:cs="Arial"/>
                <w:color w:val="000000"/>
              </w:rPr>
              <w:t>Film</w:t>
            </w:r>
          </w:p>
        </w:tc>
        <w:tc>
          <w:tcPr>
            <w:tcW w:w="1198" w:type="dxa"/>
            <w:tcBorders>
              <w:top w:val="nil"/>
              <w:left w:val="nil"/>
              <w:bottom w:val="nil"/>
              <w:right w:val="nil"/>
            </w:tcBorders>
            <w:shd w:val="clear" w:color="auto" w:fill="auto"/>
            <w:vAlign w:val="bottom"/>
          </w:tcPr>
          <w:p w:rsidR="00B84F09" w:rsidRPr="00680BC6" w:rsidRDefault="00B84F09" w:rsidP="00DF42ED">
            <w:pPr>
              <w:spacing w:after="0" w:line="360" w:lineRule="auto"/>
              <w:jc w:val="center"/>
              <w:rPr>
                <w:rFonts w:ascii="Arial" w:eastAsia="Arial" w:hAnsi="Arial" w:cs="Arial"/>
                <w:color w:val="000000"/>
              </w:rPr>
            </w:pPr>
            <w:r w:rsidRPr="00680BC6">
              <w:rPr>
                <w:rFonts w:ascii="Arial" w:eastAsia="Arial" w:hAnsi="Arial" w:cs="Arial"/>
                <w:color w:val="000000"/>
              </w:rPr>
              <w:t>-2.427</w:t>
            </w:r>
          </w:p>
        </w:tc>
        <w:tc>
          <w:tcPr>
            <w:tcW w:w="1199" w:type="dxa"/>
            <w:tcBorders>
              <w:top w:val="nil"/>
              <w:left w:val="nil"/>
              <w:bottom w:val="nil"/>
              <w:right w:val="nil"/>
            </w:tcBorders>
            <w:shd w:val="clear" w:color="auto" w:fill="auto"/>
            <w:vAlign w:val="bottom"/>
          </w:tcPr>
          <w:p w:rsidR="00B84F09" w:rsidRPr="00680BC6" w:rsidRDefault="00B84F09" w:rsidP="00DF42ED">
            <w:pPr>
              <w:spacing w:after="0" w:line="360" w:lineRule="auto"/>
              <w:jc w:val="center"/>
              <w:rPr>
                <w:rFonts w:ascii="Arial" w:eastAsia="Arial" w:hAnsi="Arial" w:cs="Arial"/>
                <w:b/>
                <w:color w:val="000000"/>
              </w:rPr>
            </w:pPr>
            <w:r w:rsidRPr="00680BC6">
              <w:rPr>
                <w:rFonts w:ascii="Arial" w:eastAsia="Arial" w:hAnsi="Arial" w:cs="Arial"/>
                <w:b/>
                <w:color w:val="000000"/>
              </w:rPr>
              <w:t>0.0248</w:t>
            </w:r>
          </w:p>
        </w:tc>
        <w:tc>
          <w:tcPr>
            <w:tcW w:w="1199" w:type="dxa"/>
            <w:tcBorders>
              <w:top w:val="nil"/>
              <w:left w:val="nil"/>
              <w:bottom w:val="nil"/>
              <w:right w:val="nil"/>
            </w:tcBorders>
            <w:shd w:val="clear" w:color="auto" w:fill="auto"/>
            <w:vAlign w:val="bottom"/>
          </w:tcPr>
          <w:p w:rsidR="00B84F09" w:rsidRPr="00680BC6" w:rsidRDefault="00B84F09" w:rsidP="00DF42ED">
            <w:pPr>
              <w:spacing w:after="0" w:line="360" w:lineRule="auto"/>
              <w:jc w:val="center"/>
              <w:rPr>
                <w:rFonts w:ascii="Arial" w:eastAsia="Arial" w:hAnsi="Arial" w:cs="Arial"/>
                <w:color w:val="000000"/>
              </w:rPr>
            </w:pPr>
            <w:r w:rsidRPr="00680BC6">
              <w:rPr>
                <w:rFonts w:ascii="Arial" w:eastAsia="Arial" w:hAnsi="Arial" w:cs="Arial"/>
                <w:color w:val="000000"/>
              </w:rPr>
              <w:t>1.833</w:t>
            </w:r>
          </w:p>
        </w:tc>
        <w:tc>
          <w:tcPr>
            <w:tcW w:w="1199" w:type="dxa"/>
            <w:tcBorders>
              <w:top w:val="nil"/>
              <w:left w:val="nil"/>
              <w:bottom w:val="nil"/>
              <w:right w:val="nil"/>
            </w:tcBorders>
            <w:shd w:val="clear" w:color="auto" w:fill="auto"/>
            <w:vAlign w:val="bottom"/>
          </w:tcPr>
          <w:p w:rsidR="00B84F09" w:rsidRPr="00680BC6" w:rsidRDefault="00B84F09" w:rsidP="00DF42ED">
            <w:pPr>
              <w:spacing w:after="0" w:line="360" w:lineRule="auto"/>
              <w:jc w:val="center"/>
              <w:rPr>
                <w:rFonts w:ascii="Arial" w:eastAsia="Arial" w:hAnsi="Arial" w:cs="Arial"/>
                <w:color w:val="000000"/>
              </w:rPr>
            </w:pPr>
            <w:r w:rsidRPr="00680BC6">
              <w:rPr>
                <w:rFonts w:ascii="Arial" w:eastAsia="Arial" w:hAnsi="Arial" w:cs="Arial"/>
                <w:color w:val="000000"/>
              </w:rPr>
              <w:t>0.9987</w:t>
            </w:r>
          </w:p>
        </w:tc>
        <w:tc>
          <w:tcPr>
            <w:tcW w:w="1199" w:type="dxa"/>
            <w:tcBorders>
              <w:top w:val="nil"/>
              <w:left w:val="nil"/>
              <w:bottom w:val="nil"/>
              <w:right w:val="nil"/>
            </w:tcBorders>
            <w:shd w:val="clear" w:color="auto" w:fill="auto"/>
            <w:vAlign w:val="bottom"/>
          </w:tcPr>
          <w:p w:rsidR="00B84F09" w:rsidRPr="00680BC6" w:rsidRDefault="00B84F09" w:rsidP="00DF42ED">
            <w:pPr>
              <w:spacing w:after="0" w:line="360" w:lineRule="auto"/>
              <w:jc w:val="center"/>
              <w:rPr>
                <w:rFonts w:ascii="Arial" w:eastAsia="Arial" w:hAnsi="Arial" w:cs="Arial"/>
                <w:color w:val="000000"/>
              </w:rPr>
            </w:pPr>
            <w:r w:rsidRPr="00680BC6">
              <w:rPr>
                <w:rFonts w:ascii="Arial" w:eastAsia="Arial" w:hAnsi="Arial" w:cs="Arial"/>
                <w:color w:val="000000"/>
              </w:rPr>
              <w:t>-3.276</w:t>
            </w:r>
          </w:p>
        </w:tc>
        <w:tc>
          <w:tcPr>
            <w:tcW w:w="1199" w:type="dxa"/>
            <w:tcBorders>
              <w:top w:val="nil"/>
              <w:left w:val="nil"/>
              <w:bottom w:val="nil"/>
              <w:right w:val="nil"/>
            </w:tcBorders>
            <w:shd w:val="clear" w:color="auto" w:fill="auto"/>
            <w:vAlign w:val="bottom"/>
          </w:tcPr>
          <w:p w:rsidR="00B84F09" w:rsidRPr="00680BC6" w:rsidRDefault="00B84F09" w:rsidP="00DF42ED">
            <w:pPr>
              <w:spacing w:after="0" w:line="360" w:lineRule="auto"/>
              <w:jc w:val="center"/>
              <w:rPr>
                <w:rFonts w:ascii="Arial" w:eastAsia="Arial" w:hAnsi="Arial" w:cs="Arial"/>
                <w:b/>
                <w:color w:val="000000"/>
              </w:rPr>
            </w:pPr>
            <w:r w:rsidRPr="00680BC6">
              <w:rPr>
                <w:rFonts w:ascii="Arial" w:eastAsia="Arial" w:hAnsi="Arial" w:cs="Arial"/>
                <w:b/>
                <w:color w:val="000000"/>
              </w:rPr>
              <w:t>0.002</w:t>
            </w:r>
          </w:p>
        </w:tc>
      </w:tr>
      <w:tr w:rsidR="00B84F09" w:rsidRPr="00680BC6" w:rsidTr="00DF42ED">
        <w:trPr>
          <w:trHeight w:val="300"/>
        </w:trPr>
        <w:tc>
          <w:tcPr>
            <w:tcW w:w="2213" w:type="dxa"/>
            <w:tcBorders>
              <w:top w:val="nil"/>
              <w:left w:val="nil"/>
              <w:bottom w:val="nil"/>
              <w:right w:val="nil"/>
            </w:tcBorders>
            <w:shd w:val="clear" w:color="auto" w:fill="auto"/>
            <w:vAlign w:val="center"/>
          </w:tcPr>
          <w:p w:rsidR="00B84F09" w:rsidRPr="00680BC6" w:rsidRDefault="00B84F09" w:rsidP="00DF42ED">
            <w:pPr>
              <w:spacing w:after="0" w:line="360" w:lineRule="auto"/>
              <w:rPr>
                <w:rFonts w:ascii="Arial" w:eastAsia="Arial" w:hAnsi="Arial" w:cs="Arial"/>
                <w:color w:val="000000"/>
              </w:rPr>
            </w:pPr>
            <w:r w:rsidRPr="00680BC6">
              <w:rPr>
                <w:rFonts w:ascii="Arial" w:eastAsia="Arial" w:hAnsi="Arial" w:cs="Arial"/>
                <w:color w:val="000000"/>
              </w:rPr>
              <w:t>Foam</w:t>
            </w:r>
          </w:p>
        </w:tc>
        <w:tc>
          <w:tcPr>
            <w:tcW w:w="1198" w:type="dxa"/>
            <w:tcBorders>
              <w:top w:val="nil"/>
              <w:left w:val="nil"/>
              <w:bottom w:val="nil"/>
              <w:right w:val="nil"/>
            </w:tcBorders>
            <w:shd w:val="clear" w:color="auto" w:fill="auto"/>
            <w:vAlign w:val="bottom"/>
          </w:tcPr>
          <w:p w:rsidR="00B84F09" w:rsidRPr="00680BC6" w:rsidRDefault="00B84F09" w:rsidP="00DF42ED">
            <w:pPr>
              <w:spacing w:after="0" w:line="360" w:lineRule="auto"/>
              <w:jc w:val="center"/>
              <w:rPr>
                <w:rFonts w:ascii="Arial" w:eastAsia="Arial" w:hAnsi="Arial" w:cs="Arial"/>
                <w:color w:val="000000"/>
              </w:rPr>
            </w:pPr>
            <w:r w:rsidRPr="00680BC6">
              <w:rPr>
                <w:rFonts w:ascii="Arial" w:eastAsia="Arial" w:hAnsi="Arial" w:cs="Arial"/>
                <w:color w:val="000000"/>
              </w:rPr>
              <w:t>-1.446</w:t>
            </w:r>
          </w:p>
        </w:tc>
        <w:tc>
          <w:tcPr>
            <w:tcW w:w="1199" w:type="dxa"/>
            <w:tcBorders>
              <w:top w:val="nil"/>
              <w:left w:val="nil"/>
              <w:bottom w:val="nil"/>
              <w:right w:val="nil"/>
            </w:tcBorders>
            <w:shd w:val="clear" w:color="auto" w:fill="auto"/>
            <w:vAlign w:val="bottom"/>
          </w:tcPr>
          <w:p w:rsidR="00B84F09" w:rsidRPr="00680BC6" w:rsidRDefault="00B84F09" w:rsidP="00DF42ED">
            <w:pPr>
              <w:spacing w:after="0" w:line="360" w:lineRule="auto"/>
              <w:jc w:val="center"/>
              <w:rPr>
                <w:rFonts w:ascii="Arial" w:eastAsia="Arial" w:hAnsi="Arial" w:cs="Arial"/>
                <w:color w:val="000000"/>
              </w:rPr>
            </w:pPr>
            <w:r w:rsidRPr="00680BC6">
              <w:rPr>
                <w:rFonts w:ascii="Arial" w:eastAsia="Arial" w:hAnsi="Arial" w:cs="Arial"/>
                <w:color w:val="000000"/>
              </w:rPr>
              <w:t>0.1913</w:t>
            </w:r>
          </w:p>
        </w:tc>
        <w:tc>
          <w:tcPr>
            <w:tcW w:w="1199" w:type="dxa"/>
            <w:tcBorders>
              <w:top w:val="nil"/>
              <w:left w:val="nil"/>
              <w:bottom w:val="nil"/>
              <w:right w:val="nil"/>
            </w:tcBorders>
            <w:shd w:val="clear" w:color="auto" w:fill="auto"/>
            <w:vAlign w:val="bottom"/>
          </w:tcPr>
          <w:p w:rsidR="00B84F09" w:rsidRPr="00680BC6" w:rsidRDefault="00B84F09" w:rsidP="00DF42ED">
            <w:pPr>
              <w:spacing w:after="0" w:line="360" w:lineRule="auto"/>
              <w:jc w:val="center"/>
              <w:rPr>
                <w:rFonts w:ascii="Arial" w:eastAsia="Arial" w:hAnsi="Arial" w:cs="Arial"/>
                <w:color w:val="000000"/>
              </w:rPr>
            </w:pPr>
            <w:r w:rsidRPr="00680BC6">
              <w:rPr>
                <w:rFonts w:ascii="Arial" w:eastAsia="Arial" w:hAnsi="Arial" w:cs="Arial"/>
                <w:color w:val="000000"/>
              </w:rPr>
              <w:t>-1.89</w:t>
            </w:r>
          </w:p>
        </w:tc>
        <w:tc>
          <w:tcPr>
            <w:tcW w:w="1199" w:type="dxa"/>
            <w:tcBorders>
              <w:top w:val="nil"/>
              <w:left w:val="nil"/>
              <w:bottom w:val="nil"/>
              <w:right w:val="nil"/>
            </w:tcBorders>
            <w:shd w:val="clear" w:color="auto" w:fill="auto"/>
            <w:vAlign w:val="bottom"/>
          </w:tcPr>
          <w:p w:rsidR="00B84F09" w:rsidRPr="00680BC6" w:rsidRDefault="00B84F09" w:rsidP="00DF42ED">
            <w:pPr>
              <w:spacing w:after="0" w:line="360" w:lineRule="auto"/>
              <w:jc w:val="center"/>
              <w:rPr>
                <w:rFonts w:ascii="Arial" w:eastAsia="Arial" w:hAnsi="Arial" w:cs="Arial"/>
                <w:i/>
                <w:color w:val="000000"/>
              </w:rPr>
            </w:pPr>
            <w:r w:rsidRPr="00680BC6">
              <w:rPr>
                <w:rFonts w:ascii="Arial" w:eastAsia="Arial" w:hAnsi="Arial" w:cs="Arial"/>
                <w:i/>
                <w:color w:val="000000"/>
              </w:rPr>
              <w:t>0.0899</w:t>
            </w:r>
          </w:p>
        </w:tc>
        <w:tc>
          <w:tcPr>
            <w:tcW w:w="1199" w:type="dxa"/>
            <w:tcBorders>
              <w:top w:val="nil"/>
              <w:left w:val="nil"/>
              <w:bottom w:val="nil"/>
              <w:right w:val="nil"/>
            </w:tcBorders>
            <w:shd w:val="clear" w:color="auto" w:fill="auto"/>
            <w:vAlign w:val="bottom"/>
          </w:tcPr>
          <w:p w:rsidR="00B84F09" w:rsidRPr="00680BC6" w:rsidRDefault="00B84F09" w:rsidP="00DF42ED">
            <w:pPr>
              <w:spacing w:after="0" w:line="360" w:lineRule="auto"/>
              <w:jc w:val="center"/>
              <w:rPr>
                <w:rFonts w:ascii="Arial" w:eastAsia="Arial" w:hAnsi="Arial" w:cs="Arial"/>
                <w:color w:val="000000"/>
              </w:rPr>
            </w:pPr>
            <w:r w:rsidRPr="00680BC6">
              <w:rPr>
                <w:rFonts w:ascii="Arial" w:eastAsia="Arial" w:hAnsi="Arial" w:cs="Arial"/>
                <w:color w:val="000000"/>
              </w:rPr>
              <w:t>-0.52</w:t>
            </w:r>
          </w:p>
        </w:tc>
        <w:tc>
          <w:tcPr>
            <w:tcW w:w="1199" w:type="dxa"/>
            <w:tcBorders>
              <w:top w:val="nil"/>
              <w:left w:val="nil"/>
              <w:bottom w:val="nil"/>
              <w:right w:val="nil"/>
            </w:tcBorders>
            <w:shd w:val="clear" w:color="auto" w:fill="auto"/>
            <w:vAlign w:val="bottom"/>
          </w:tcPr>
          <w:p w:rsidR="00B84F09" w:rsidRPr="00680BC6" w:rsidRDefault="00B84F09" w:rsidP="00DF42ED">
            <w:pPr>
              <w:spacing w:after="0" w:line="360" w:lineRule="auto"/>
              <w:jc w:val="center"/>
              <w:rPr>
                <w:rFonts w:ascii="Arial" w:eastAsia="Arial" w:hAnsi="Arial" w:cs="Arial"/>
                <w:color w:val="000000"/>
              </w:rPr>
            </w:pPr>
            <w:r w:rsidRPr="00680BC6">
              <w:rPr>
                <w:rFonts w:ascii="Arial" w:eastAsia="Arial" w:hAnsi="Arial" w:cs="Arial"/>
                <w:color w:val="000000"/>
              </w:rPr>
              <w:t>0.5978</w:t>
            </w:r>
          </w:p>
        </w:tc>
      </w:tr>
      <w:tr w:rsidR="00B84F09" w:rsidRPr="00680BC6" w:rsidTr="00DF42ED">
        <w:trPr>
          <w:trHeight w:val="300"/>
        </w:trPr>
        <w:tc>
          <w:tcPr>
            <w:tcW w:w="2213" w:type="dxa"/>
            <w:tcBorders>
              <w:top w:val="nil"/>
              <w:left w:val="nil"/>
              <w:bottom w:val="single" w:sz="12" w:space="0" w:color="000000"/>
              <w:right w:val="nil"/>
            </w:tcBorders>
            <w:shd w:val="clear" w:color="auto" w:fill="FFFFFF"/>
            <w:vAlign w:val="center"/>
          </w:tcPr>
          <w:p w:rsidR="00B84F09" w:rsidRPr="00680BC6" w:rsidRDefault="00B84F09" w:rsidP="00DF42ED">
            <w:pPr>
              <w:spacing w:after="0" w:line="360" w:lineRule="auto"/>
              <w:rPr>
                <w:rFonts w:ascii="Arial" w:eastAsia="Arial" w:hAnsi="Arial" w:cs="Arial"/>
                <w:color w:val="000000"/>
              </w:rPr>
            </w:pPr>
            <w:r w:rsidRPr="00680BC6">
              <w:rPr>
                <w:rFonts w:ascii="Arial" w:eastAsia="Arial" w:hAnsi="Arial" w:cs="Arial"/>
                <w:color w:val="000000"/>
              </w:rPr>
              <w:t>Fragment</w:t>
            </w:r>
          </w:p>
        </w:tc>
        <w:tc>
          <w:tcPr>
            <w:tcW w:w="1198" w:type="dxa"/>
            <w:tcBorders>
              <w:top w:val="nil"/>
              <w:left w:val="nil"/>
              <w:bottom w:val="single" w:sz="12" w:space="0" w:color="000000"/>
              <w:right w:val="nil"/>
            </w:tcBorders>
            <w:shd w:val="clear" w:color="auto" w:fill="auto"/>
            <w:vAlign w:val="bottom"/>
          </w:tcPr>
          <w:p w:rsidR="00B84F09" w:rsidRPr="00680BC6" w:rsidRDefault="00B84F09" w:rsidP="00DF42ED">
            <w:pPr>
              <w:spacing w:after="0" w:line="360" w:lineRule="auto"/>
              <w:jc w:val="center"/>
              <w:rPr>
                <w:rFonts w:ascii="Arial" w:eastAsia="Arial" w:hAnsi="Arial" w:cs="Arial"/>
                <w:color w:val="000000"/>
              </w:rPr>
            </w:pPr>
            <w:r w:rsidRPr="00680BC6">
              <w:rPr>
                <w:rFonts w:ascii="Arial" w:eastAsia="Arial" w:hAnsi="Arial" w:cs="Arial"/>
                <w:color w:val="000000"/>
              </w:rPr>
              <w:t>-2.509</w:t>
            </w:r>
          </w:p>
        </w:tc>
        <w:tc>
          <w:tcPr>
            <w:tcW w:w="1199" w:type="dxa"/>
            <w:tcBorders>
              <w:top w:val="nil"/>
              <w:left w:val="nil"/>
              <w:bottom w:val="single" w:sz="12" w:space="0" w:color="000000"/>
              <w:right w:val="nil"/>
            </w:tcBorders>
            <w:shd w:val="clear" w:color="auto" w:fill="auto"/>
            <w:vAlign w:val="bottom"/>
          </w:tcPr>
          <w:p w:rsidR="00B84F09" w:rsidRPr="00680BC6" w:rsidRDefault="00B84F09" w:rsidP="00DF42ED">
            <w:pPr>
              <w:spacing w:after="0" w:line="360" w:lineRule="auto"/>
              <w:jc w:val="center"/>
              <w:rPr>
                <w:rFonts w:ascii="Arial" w:eastAsia="Arial" w:hAnsi="Arial" w:cs="Arial"/>
                <w:b/>
                <w:color w:val="000000"/>
              </w:rPr>
            </w:pPr>
            <w:r w:rsidRPr="00680BC6">
              <w:rPr>
                <w:rFonts w:ascii="Arial" w:eastAsia="Arial" w:hAnsi="Arial" w:cs="Arial"/>
                <w:b/>
                <w:color w:val="000000"/>
              </w:rPr>
              <w:t>0.0201</w:t>
            </w:r>
          </w:p>
        </w:tc>
        <w:tc>
          <w:tcPr>
            <w:tcW w:w="1199" w:type="dxa"/>
            <w:tcBorders>
              <w:top w:val="nil"/>
              <w:left w:val="nil"/>
              <w:bottom w:val="single" w:sz="12" w:space="0" w:color="000000"/>
              <w:right w:val="nil"/>
            </w:tcBorders>
            <w:shd w:val="clear" w:color="auto" w:fill="auto"/>
            <w:vAlign w:val="bottom"/>
          </w:tcPr>
          <w:p w:rsidR="00B84F09" w:rsidRPr="00680BC6" w:rsidRDefault="00B84F09" w:rsidP="00DF42ED">
            <w:pPr>
              <w:spacing w:after="0" w:line="360" w:lineRule="auto"/>
              <w:jc w:val="center"/>
              <w:rPr>
                <w:rFonts w:ascii="Arial" w:eastAsia="Arial" w:hAnsi="Arial" w:cs="Arial"/>
                <w:color w:val="000000"/>
              </w:rPr>
            </w:pPr>
            <w:r w:rsidRPr="00680BC6">
              <w:rPr>
                <w:rFonts w:ascii="Arial" w:eastAsia="Arial" w:hAnsi="Arial" w:cs="Arial"/>
                <w:color w:val="000000"/>
              </w:rPr>
              <w:t>0.826</w:t>
            </w:r>
          </w:p>
        </w:tc>
        <w:tc>
          <w:tcPr>
            <w:tcW w:w="1199" w:type="dxa"/>
            <w:tcBorders>
              <w:top w:val="nil"/>
              <w:left w:val="nil"/>
              <w:bottom w:val="single" w:sz="12" w:space="0" w:color="000000"/>
              <w:right w:val="nil"/>
            </w:tcBorders>
            <w:shd w:val="clear" w:color="auto" w:fill="auto"/>
            <w:vAlign w:val="bottom"/>
          </w:tcPr>
          <w:p w:rsidR="00B84F09" w:rsidRPr="00680BC6" w:rsidRDefault="00B84F09" w:rsidP="00DF42ED">
            <w:pPr>
              <w:spacing w:after="0" w:line="360" w:lineRule="auto"/>
              <w:jc w:val="center"/>
              <w:rPr>
                <w:rFonts w:ascii="Arial" w:eastAsia="Arial" w:hAnsi="Arial" w:cs="Arial"/>
                <w:color w:val="000000"/>
              </w:rPr>
            </w:pPr>
            <w:r w:rsidRPr="00680BC6">
              <w:rPr>
                <w:rFonts w:ascii="Arial" w:eastAsia="Arial" w:hAnsi="Arial" w:cs="Arial"/>
                <w:color w:val="000000"/>
              </w:rPr>
              <w:t>0.965</w:t>
            </w:r>
          </w:p>
        </w:tc>
        <w:tc>
          <w:tcPr>
            <w:tcW w:w="1199" w:type="dxa"/>
            <w:tcBorders>
              <w:top w:val="nil"/>
              <w:left w:val="nil"/>
              <w:bottom w:val="single" w:sz="12" w:space="0" w:color="000000"/>
              <w:right w:val="nil"/>
            </w:tcBorders>
            <w:shd w:val="clear" w:color="auto" w:fill="auto"/>
            <w:vAlign w:val="bottom"/>
          </w:tcPr>
          <w:p w:rsidR="00B84F09" w:rsidRPr="00680BC6" w:rsidRDefault="00B84F09" w:rsidP="00DF42ED">
            <w:pPr>
              <w:spacing w:after="0" w:line="360" w:lineRule="auto"/>
              <w:jc w:val="center"/>
              <w:rPr>
                <w:rFonts w:ascii="Arial" w:eastAsia="Arial" w:hAnsi="Arial" w:cs="Arial"/>
                <w:color w:val="000000"/>
              </w:rPr>
            </w:pPr>
            <w:r w:rsidRPr="00680BC6">
              <w:rPr>
                <w:rFonts w:ascii="Arial" w:eastAsia="Arial" w:hAnsi="Arial" w:cs="Arial"/>
                <w:color w:val="000000"/>
              </w:rPr>
              <w:t>-1.48</w:t>
            </w:r>
          </w:p>
        </w:tc>
        <w:tc>
          <w:tcPr>
            <w:tcW w:w="1199" w:type="dxa"/>
            <w:tcBorders>
              <w:top w:val="nil"/>
              <w:left w:val="nil"/>
              <w:bottom w:val="single" w:sz="12" w:space="0" w:color="000000"/>
              <w:right w:val="nil"/>
            </w:tcBorders>
            <w:shd w:val="clear" w:color="auto" w:fill="auto"/>
            <w:vAlign w:val="bottom"/>
          </w:tcPr>
          <w:p w:rsidR="00B84F09" w:rsidRPr="00680BC6" w:rsidRDefault="00B84F09" w:rsidP="00DF42ED">
            <w:pPr>
              <w:spacing w:after="0" w:line="360" w:lineRule="auto"/>
              <w:jc w:val="center"/>
              <w:rPr>
                <w:rFonts w:ascii="Arial" w:eastAsia="Arial" w:hAnsi="Arial" w:cs="Arial"/>
                <w:color w:val="000000"/>
              </w:rPr>
            </w:pPr>
            <w:r w:rsidRPr="00680BC6">
              <w:rPr>
                <w:rFonts w:ascii="Arial" w:eastAsia="Arial" w:hAnsi="Arial" w:cs="Arial"/>
                <w:color w:val="000000"/>
              </w:rPr>
              <w:t>0.1933</w:t>
            </w:r>
          </w:p>
        </w:tc>
      </w:tr>
    </w:tbl>
    <w:p w:rsidR="00B84F09" w:rsidRDefault="00B84F09" w:rsidP="00B84F09">
      <w:pPr>
        <w:pBdr>
          <w:top w:val="nil"/>
          <w:left w:val="nil"/>
          <w:bottom w:val="nil"/>
          <w:right w:val="nil"/>
          <w:between w:val="nil"/>
        </w:pBdr>
        <w:spacing w:after="0" w:line="360" w:lineRule="auto"/>
        <w:rPr>
          <w:rFonts w:ascii="Arial" w:eastAsia="Arial" w:hAnsi="Arial" w:cs="Arial"/>
          <w:color w:val="000000"/>
        </w:rPr>
      </w:pPr>
    </w:p>
    <w:p w:rsidR="004315F8" w:rsidRPr="00680BC6" w:rsidRDefault="004315F8" w:rsidP="00B84F09">
      <w:pPr>
        <w:pBdr>
          <w:top w:val="nil"/>
          <w:left w:val="nil"/>
          <w:bottom w:val="nil"/>
          <w:right w:val="nil"/>
          <w:between w:val="nil"/>
        </w:pBdr>
        <w:spacing w:after="0" w:line="360" w:lineRule="auto"/>
        <w:rPr>
          <w:rFonts w:ascii="Arial" w:eastAsia="Arial" w:hAnsi="Arial" w:cs="Arial"/>
          <w:color w:val="000000"/>
        </w:rPr>
      </w:pPr>
    </w:p>
    <w:p w:rsidR="00B84F09" w:rsidRPr="00680BC6" w:rsidRDefault="00B84F09" w:rsidP="00B84F09">
      <w:pPr>
        <w:pBdr>
          <w:top w:val="nil"/>
          <w:left w:val="nil"/>
          <w:bottom w:val="nil"/>
          <w:right w:val="nil"/>
          <w:between w:val="nil"/>
        </w:pBdr>
        <w:spacing w:after="0" w:line="360" w:lineRule="auto"/>
        <w:rPr>
          <w:rFonts w:ascii="Arial" w:eastAsia="Arial" w:hAnsi="Arial" w:cs="Arial"/>
          <w:color w:val="000000"/>
          <w:sz w:val="20"/>
        </w:rPr>
      </w:pPr>
      <w:r w:rsidRPr="00680BC6">
        <w:rPr>
          <w:rFonts w:ascii="Arial" w:eastAsia="Arial" w:hAnsi="Arial" w:cs="Arial"/>
          <w:b/>
          <w:color w:val="000000"/>
          <w:sz w:val="20"/>
        </w:rPr>
        <w:t>Table S</w:t>
      </w:r>
      <w:r w:rsidR="00486184">
        <w:rPr>
          <w:rFonts w:ascii="Arial" w:eastAsia="Arial" w:hAnsi="Arial" w:cs="Arial"/>
          <w:b/>
          <w:color w:val="000000"/>
          <w:sz w:val="20"/>
        </w:rPr>
        <w:t>5</w:t>
      </w:r>
      <w:r w:rsidRPr="00680BC6">
        <w:rPr>
          <w:rFonts w:ascii="Arial" w:eastAsia="Arial" w:hAnsi="Arial" w:cs="Arial"/>
          <w:b/>
          <w:color w:val="000000"/>
          <w:sz w:val="20"/>
        </w:rPr>
        <w:t>.</w:t>
      </w:r>
      <w:r w:rsidRPr="00680BC6">
        <w:rPr>
          <w:rFonts w:ascii="Arial" w:eastAsia="Arial" w:hAnsi="Arial" w:cs="Arial"/>
          <w:color w:val="000000"/>
          <w:sz w:val="20"/>
        </w:rPr>
        <w:t xml:space="preserve"> Outcomes for newly formed aggregates (NFA in %, n=70), water-stability of aggregates (WSA in %, n=70) and organic matter loss (OML in %, n=61) and microplastic polymer per shape. A p-value &lt; 0.05 was considered significant and marked in bold.  </w:t>
      </w:r>
    </w:p>
    <w:tbl>
      <w:tblPr>
        <w:tblW w:w="10311" w:type="dxa"/>
        <w:tblInd w:w="-30" w:type="dxa"/>
        <w:tblLayout w:type="fixed"/>
        <w:tblLook w:val="0000" w:firstRow="0" w:lastRow="0" w:firstColumn="0" w:lastColumn="0" w:noHBand="0" w:noVBand="0"/>
      </w:tblPr>
      <w:tblGrid>
        <w:gridCol w:w="1289"/>
        <w:gridCol w:w="1289"/>
        <w:gridCol w:w="1289"/>
        <w:gridCol w:w="1288"/>
        <w:gridCol w:w="1289"/>
        <w:gridCol w:w="1289"/>
        <w:gridCol w:w="1289"/>
        <w:gridCol w:w="1289"/>
      </w:tblGrid>
      <w:tr w:rsidR="00B84F09" w:rsidRPr="00680BC6" w:rsidTr="00DF42ED">
        <w:trPr>
          <w:trHeight w:val="290"/>
        </w:trPr>
        <w:tc>
          <w:tcPr>
            <w:tcW w:w="1289" w:type="dxa"/>
            <w:tcBorders>
              <w:top w:val="single" w:sz="12" w:space="0" w:color="000000"/>
              <w:left w:val="nil"/>
              <w:right w:val="nil"/>
            </w:tcBorders>
            <w:tcMar>
              <w:top w:w="0" w:type="dxa"/>
              <w:bottom w:w="0" w:type="dxa"/>
            </w:tcMar>
          </w:tcPr>
          <w:p w:rsidR="00B84F09" w:rsidRPr="00680BC6" w:rsidRDefault="00B84F09" w:rsidP="00DF42ED">
            <w:pPr>
              <w:spacing w:after="0" w:line="360" w:lineRule="auto"/>
              <w:jc w:val="center"/>
              <w:rPr>
                <w:rFonts w:ascii="Arial" w:eastAsia="Arial" w:hAnsi="Arial" w:cs="Arial"/>
                <w:color w:val="000000"/>
              </w:rPr>
            </w:pPr>
          </w:p>
        </w:tc>
        <w:tc>
          <w:tcPr>
            <w:tcW w:w="1289" w:type="dxa"/>
            <w:tcBorders>
              <w:top w:val="single" w:sz="12" w:space="0" w:color="000000"/>
              <w:left w:val="nil"/>
              <w:right w:val="nil"/>
            </w:tcBorders>
            <w:tcMar>
              <w:top w:w="0" w:type="dxa"/>
              <w:bottom w:w="0" w:type="dxa"/>
            </w:tcMar>
          </w:tcPr>
          <w:p w:rsidR="00B84F09" w:rsidRPr="00680BC6" w:rsidRDefault="00B84F09" w:rsidP="00DF42ED">
            <w:pPr>
              <w:spacing w:after="0" w:line="360" w:lineRule="auto"/>
              <w:jc w:val="center"/>
              <w:rPr>
                <w:rFonts w:ascii="Arial" w:eastAsia="Arial" w:hAnsi="Arial" w:cs="Arial"/>
                <w:color w:val="000000"/>
              </w:rPr>
            </w:pPr>
          </w:p>
        </w:tc>
        <w:tc>
          <w:tcPr>
            <w:tcW w:w="2577" w:type="dxa"/>
            <w:gridSpan w:val="2"/>
            <w:tcBorders>
              <w:top w:val="single" w:sz="12" w:space="0" w:color="000000"/>
              <w:left w:val="nil"/>
              <w:bottom w:val="single" w:sz="4" w:space="0" w:color="000000"/>
              <w:right w:val="nil"/>
            </w:tcBorders>
            <w:tcMar>
              <w:top w:w="0" w:type="dxa"/>
              <w:bottom w:w="0" w:type="dxa"/>
            </w:tcMar>
          </w:tcPr>
          <w:p w:rsidR="00B84F09" w:rsidRPr="00680BC6" w:rsidRDefault="00B84F09" w:rsidP="00DF42ED">
            <w:pPr>
              <w:spacing w:after="0" w:line="360" w:lineRule="auto"/>
              <w:jc w:val="center"/>
              <w:rPr>
                <w:rFonts w:ascii="Arial" w:eastAsia="Arial" w:hAnsi="Arial" w:cs="Arial"/>
                <w:color w:val="000000"/>
              </w:rPr>
            </w:pPr>
            <w:r w:rsidRPr="00680BC6">
              <w:rPr>
                <w:rFonts w:ascii="Arial" w:eastAsia="Arial" w:hAnsi="Arial" w:cs="Arial"/>
                <w:color w:val="000000"/>
              </w:rPr>
              <w:t>NFA</w:t>
            </w:r>
          </w:p>
        </w:tc>
        <w:tc>
          <w:tcPr>
            <w:tcW w:w="2578" w:type="dxa"/>
            <w:gridSpan w:val="2"/>
            <w:tcBorders>
              <w:top w:val="single" w:sz="12" w:space="0" w:color="000000"/>
              <w:left w:val="nil"/>
              <w:bottom w:val="single" w:sz="4" w:space="0" w:color="000000"/>
              <w:right w:val="nil"/>
            </w:tcBorders>
            <w:tcMar>
              <w:top w:w="0" w:type="dxa"/>
              <w:bottom w:w="0" w:type="dxa"/>
            </w:tcMar>
          </w:tcPr>
          <w:p w:rsidR="00B84F09" w:rsidRPr="00680BC6" w:rsidRDefault="00B84F09" w:rsidP="00DF42ED">
            <w:pPr>
              <w:spacing w:after="0" w:line="360" w:lineRule="auto"/>
              <w:jc w:val="center"/>
              <w:rPr>
                <w:rFonts w:ascii="Arial" w:eastAsia="Arial" w:hAnsi="Arial" w:cs="Arial"/>
                <w:color w:val="000000"/>
              </w:rPr>
            </w:pPr>
            <w:r w:rsidRPr="00680BC6">
              <w:rPr>
                <w:rFonts w:ascii="Arial" w:eastAsia="Arial" w:hAnsi="Arial" w:cs="Arial"/>
                <w:color w:val="000000"/>
              </w:rPr>
              <w:t>WSA</w:t>
            </w:r>
          </w:p>
        </w:tc>
        <w:tc>
          <w:tcPr>
            <w:tcW w:w="2578" w:type="dxa"/>
            <w:gridSpan w:val="2"/>
            <w:tcBorders>
              <w:top w:val="single" w:sz="12" w:space="0" w:color="000000"/>
              <w:left w:val="nil"/>
              <w:bottom w:val="single" w:sz="4" w:space="0" w:color="000000"/>
              <w:right w:val="nil"/>
            </w:tcBorders>
            <w:tcMar>
              <w:top w:w="0" w:type="dxa"/>
              <w:bottom w:w="0" w:type="dxa"/>
            </w:tcMar>
          </w:tcPr>
          <w:p w:rsidR="00B84F09" w:rsidRPr="00680BC6" w:rsidRDefault="00B84F09" w:rsidP="00DF42ED">
            <w:pPr>
              <w:spacing w:after="0" w:line="360" w:lineRule="auto"/>
              <w:jc w:val="center"/>
              <w:rPr>
                <w:rFonts w:ascii="Arial" w:eastAsia="Arial" w:hAnsi="Arial" w:cs="Arial"/>
                <w:color w:val="000000"/>
              </w:rPr>
            </w:pPr>
            <w:r w:rsidRPr="00680BC6">
              <w:rPr>
                <w:rFonts w:ascii="Arial" w:eastAsia="Arial" w:hAnsi="Arial" w:cs="Arial"/>
                <w:color w:val="000000"/>
              </w:rPr>
              <w:t>OML</w:t>
            </w:r>
          </w:p>
        </w:tc>
      </w:tr>
      <w:tr w:rsidR="00B84F09" w:rsidRPr="00680BC6" w:rsidTr="00DF42ED">
        <w:trPr>
          <w:trHeight w:val="290"/>
        </w:trPr>
        <w:tc>
          <w:tcPr>
            <w:tcW w:w="2578" w:type="dxa"/>
            <w:gridSpan w:val="2"/>
            <w:tcBorders>
              <w:left w:val="nil"/>
              <w:bottom w:val="single" w:sz="4" w:space="0" w:color="000000"/>
              <w:right w:val="nil"/>
            </w:tcBorders>
            <w:tcMar>
              <w:top w:w="0" w:type="dxa"/>
              <w:bottom w:w="0" w:type="dxa"/>
            </w:tcMar>
          </w:tcPr>
          <w:p w:rsidR="00B84F09" w:rsidRPr="00680BC6" w:rsidRDefault="00B84F09" w:rsidP="00DF42ED">
            <w:pPr>
              <w:spacing w:after="0" w:line="360" w:lineRule="auto"/>
              <w:rPr>
                <w:rFonts w:ascii="Arial" w:eastAsia="Arial" w:hAnsi="Arial" w:cs="Arial"/>
                <w:color w:val="000000"/>
              </w:rPr>
            </w:pPr>
            <w:r w:rsidRPr="00680BC6">
              <w:rPr>
                <w:rFonts w:ascii="Arial" w:eastAsia="Arial" w:hAnsi="Arial" w:cs="Arial"/>
                <w:color w:val="000000"/>
              </w:rPr>
              <w:t>Treatment - control &gt;= 0</w:t>
            </w:r>
          </w:p>
        </w:tc>
        <w:tc>
          <w:tcPr>
            <w:tcW w:w="1289" w:type="dxa"/>
            <w:tcBorders>
              <w:left w:val="nil"/>
              <w:bottom w:val="single" w:sz="4" w:space="0" w:color="000000"/>
              <w:right w:val="nil"/>
            </w:tcBorders>
            <w:tcMar>
              <w:top w:w="0" w:type="dxa"/>
              <w:bottom w:w="0" w:type="dxa"/>
            </w:tcMar>
          </w:tcPr>
          <w:p w:rsidR="00B84F09" w:rsidRPr="00680BC6" w:rsidRDefault="00B84F09" w:rsidP="00DF42ED">
            <w:pPr>
              <w:spacing w:after="0" w:line="360" w:lineRule="auto"/>
              <w:jc w:val="center"/>
              <w:rPr>
                <w:rFonts w:ascii="Arial" w:eastAsia="Arial" w:hAnsi="Arial" w:cs="Arial"/>
                <w:color w:val="000000"/>
              </w:rPr>
            </w:pPr>
            <w:r w:rsidRPr="00680BC6">
              <w:rPr>
                <w:rFonts w:ascii="Arial" w:eastAsia="Arial" w:hAnsi="Arial" w:cs="Arial"/>
                <w:color w:val="000000"/>
              </w:rPr>
              <w:t>z-value</w:t>
            </w:r>
          </w:p>
        </w:tc>
        <w:tc>
          <w:tcPr>
            <w:tcW w:w="1288" w:type="dxa"/>
            <w:tcBorders>
              <w:left w:val="nil"/>
              <w:bottom w:val="single" w:sz="4" w:space="0" w:color="000000"/>
              <w:right w:val="nil"/>
            </w:tcBorders>
            <w:tcMar>
              <w:top w:w="0" w:type="dxa"/>
              <w:bottom w:w="0" w:type="dxa"/>
            </w:tcMar>
          </w:tcPr>
          <w:p w:rsidR="00B84F09" w:rsidRPr="00680BC6" w:rsidRDefault="00B84F09" w:rsidP="00DF42ED">
            <w:pPr>
              <w:spacing w:after="0" w:line="360" w:lineRule="auto"/>
              <w:jc w:val="center"/>
              <w:rPr>
                <w:rFonts w:ascii="Arial" w:eastAsia="Arial" w:hAnsi="Arial" w:cs="Arial"/>
                <w:color w:val="000000"/>
              </w:rPr>
            </w:pPr>
            <w:r w:rsidRPr="00680BC6">
              <w:rPr>
                <w:rFonts w:ascii="Arial" w:eastAsia="Arial" w:hAnsi="Arial" w:cs="Arial"/>
                <w:color w:val="000000"/>
              </w:rPr>
              <w:t>p-value</w:t>
            </w:r>
          </w:p>
        </w:tc>
        <w:tc>
          <w:tcPr>
            <w:tcW w:w="1289" w:type="dxa"/>
            <w:tcBorders>
              <w:left w:val="nil"/>
              <w:bottom w:val="single" w:sz="4" w:space="0" w:color="000000"/>
              <w:right w:val="nil"/>
            </w:tcBorders>
            <w:tcMar>
              <w:top w:w="0" w:type="dxa"/>
              <w:bottom w:w="0" w:type="dxa"/>
            </w:tcMar>
          </w:tcPr>
          <w:p w:rsidR="00B84F09" w:rsidRPr="00680BC6" w:rsidRDefault="00B84F09" w:rsidP="00DF42ED">
            <w:pPr>
              <w:spacing w:after="0" w:line="360" w:lineRule="auto"/>
              <w:jc w:val="center"/>
              <w:rPr>
                <w:rFonts w:ascii="Arial" w:eastAsia="Arial" w:hAnsi="Arial" w:cs="Arial"/>
                <w:color w:val="000000"/>
              </w:rPr>
            </w:pPr>
            <w:r w:rsidRPr="00680BC6">
              <w:rPr>
                <w:rFonts w:ascii="Arial" w:eastAsia="Arial" w:hAnsi="Arial" w:cs="Arial"/>
                <w:color w:val="000000"/>
              </w:rPr>
              <w:t>z-value</w:t>
            </w:r>
          </w:p>
        </w:tc>
        <w:tc>
          <w:tcPr>
            <w:tcW w:w="1289" w:type="dxa"/>
            <w:tcBorders>
              <w:left w:val="nil"/>
              <w:bottom w:val="single" w:sz="4" w:space="0" w:color="000000"/>
              <w:right w:val="nil"/>
            </w:tcBorders>
            <w:tcMar>
              <w:top w:w="0" w:type="dxa"/>
              <w:bottom w:w="0" w:type="dxa"/>
            </w:tcMar>
          </w:tcPr>
          <w:p w:rsidR="00B84F09" w:rsidRPr="00680BC6" w:rsidRDefault="00B84F09" w:rsidP="00DF42ED">
            <w:pPr>
              <w:spacing w:after="0" w:line="360" w:lineRule="auto"/>
              <w:jc w:val="center"/>
              <w:rPr>
                <w:rFonts w:ascii="Arial" w:eastAsia="Arial" w:hAnsi="Arial" w:cs="Arial"/>
                <w:color w:val="000000"/>
              </w:rPr>
            </w:pPr>
            <w:r w:rsidRPr="00680BC6">
              <w:rPr>
                <w:rFonts w:ascii="Arial" w:eastAsia="Arial" w:hAnsi="Arial" w:cs="Arial"/>
                <w:color w:val="000000"/>
              </w:rPr>
              <w:t>p-value</w:t>
            </w:r>
          </w:p>
        </w:tc>
        <w:tc>
          <w:tcPr>
            <w:tcW w:w="1289" w:type="dxa"/>
            <w:tcBorders>
              <w:left w:val="nil"/>
              <w:bottom w:val="single" w:sz="4" w:space="0" w:color="000000"/>
              <w:right w:val="nil"/>
            </w:tcBorders>
            <w:tcMar>
              <w:top w:w="0" w:type="dxa"/>
              <w:bottom w:w="0" w:type="dxa"/>
            </w:tcMar>
          </w:tcPr>
          <w:p w:rsidR="00B84F09" w:rsidRPr="00680BC6" w:rsidRDefault="00B84F09" w:rsidP="00DF42ED">
            <w:pPr>
              <w:spacing w:after="0" w:line="360" w:lineRule="auto"/>
              <w:jc w:val="center"/>
              <w:rPr>
                <w:rFonts w:ascii="Arial" w:eastAsia="Arial" w:hAnsi="Arial" w:cs="Arial"/>
                <w:color w:val="000000"/>
              </w:rPr>
            </w:pPr>
            <w:r w:rsidRPr="00680BC6">
              <w:rPr>
                <w:rFonts w:ascii="Arial" w:eastAsia="Arial" w:hAnsi="Arial" w:cs="Arial"/>
                <w:color w:val="000000"/>
              </w:rPr>
              <w:t>z-value</w:t>
            </w:r>
          </w:p>
        </w:tc>
        <w:tc>
          <w:tcPr>
            <w:tcW w:w="1289" w:type="dxa"/>
            <w:tcBorders>
              <w:left w:val="nil"/>
              <w:bottom w:val="single" w:sz="4" w:space="0" w:color="000000"/>
              <w:right w:val="nil"/>
            </w:tcBorders>
            <w:tcMar>
              <w:top w:w="0" w:type="dxa"/>
              <w:bottom w:w="0" w:type="dxa"/>
            </w:tcMar>
          </w:tcPr>
          <w:p w:rsidR="00B84F09" w:rsidRPr="00680BC6" w:rsidRDefault="00B84F09" w:rsidP="00DF42ED">
            <w:pPr>
              <w:spacing w:after="0" w:line="360" w:lineRule="auto"/>
              <w:jc w:val="center"/>
              <w:rPr>
                <w:rFonts w:ascii="Arial" w:eastAsia="Arial" w:hAnsi="Arial" w:cs="Arial"/>
                <w:color w:val="000000"/>
              </w:rPr>
            </w:pPr>
            <w:r w:rsidRPr="00680BC6">
              <w:rPr>
                <w:rFonts w:ascii="Arial" w:eastAsia="Arial" w:hAnsi="Arial" w:cs="Arial"/>
                <w:color w:val="000000"/>
              </w:rPr>
              <w:t>p-value</w:t>
            </w:r>
          </w:p>
        </w:tc>
      </w:tr>
      <w:tr w:rsidR="00B84F09" w:rsidRPr="00680BC6" w:rsidTr="00DF42ED">
        <w:trPr>
          <w:trHeight w:val="290"/>
        </w:trPr>
        <w:tc>
          <w:tcPr>
            <w:tcW w:w="1289" w:type="dxa"/>
            <w:tcBorders>
              <w:top w:val="single" w:sz="4" w:space="0" w:color="000000"/>
              <w:left w:val="nil"/>
              <w:bottom w:val="nil"/>
              <w:right w:val="nil"/>
            </w:tcBorders>
            <w:tcMar>
              <w:top w:w="0" w:type="dxa"/>
              <w:bottom w:w="0" w:type="dxa"/>
            </w:tcMar>
          </w:tcPr>
          <w:p w:rsidR="00B84F09" w:rsidRPr="00680BC6" w:rsidRDefault="00B84F09" w:rsidP="00DF42ED">
            <w:pPr>
              <w:spacing w:after="0" w:line="360" w:lineRule="auto"/>
              <w:rPr>
                <w:rFonts w:ascii="Arial" w:eastAsia="Arial" w:hAnsi="Arial" w:cs="Arial"/>
                <w:color w:val="000000"/>
                <w:sz w:val="20"/>
                <w:szCs w:val="20"/>
              </w:rPr>
            </w:pPr>
            <w:r w:rsidRPr="00680BC6">
              <w:rPr>
                <w:rFonts w:ascii="Arial" w:eastAsia="Arial" w:hAnsi="Arial" w:cs="Arial"/>
                <w:color w:val="000000"/>
                <w:sz w:val="20"/>
                <w:szCs w:val="20"/>
              </w:rPr>
              <w:t>Fiber</w:t>
            </w:r>
          </w:p>
        </w:tc>
        <w:tc>
          <w:tcPr>
            <w:tcW w:w="1289" w:type="dxa"/>
            <w:tcBorders>
              <w:top w:val="single" w:sz="4" w:space="0" w:color="000000"/>
              <w:left w:val="nil"/>
              <w:bottom w:val="nil"/>
              <w:right w:val="nil"/>
            </w:tcBorders>
            <w:tcMar>
              <w:top w:w="0" w:type="dxa"/>
              <w:bottom w:w="0" w:type="dxa"/>
            </w:tcMar>
          </w:tcPr>
          <w:p w:rsidR="00B84F09" w:rsidRPr="00680BC6" w:rsidRDefault="00B84F09" w:rsidP="00DF42ED">
            <w:pPr>
              <w:spacing w:after="0" w:line="360" w:lineRule="auto"/>
              <w:rPr>
                <w:rFonts w:ascii="Arial" w:eastAsia="Arial" w:hAnsi="Arial" w:cs="Arial"/>
                <w:color w:val="000000"/>
                <w:sz w:val="20"/>
                <w:szCs w:val="20"/>
              </w:rPr>
            </w:pPr>
            <w:r w:rsidRPr="00680BC6">
              <w:rPr>
                <w:rFonts w:ascii="Arial" w:eastAsia="Arial" w:hAnsi="Arial" w:cs="Arial"/>
                <w:color w:val="000000"/>
                <w:sz w:val="20"/>
                <w:szCs w:val="20"/>
              </w:rPr>
              <w:t>PA</w:t>
            </w:r>
          </w:p>
        </w:tc>
        <w:tc>
          <w:tcPr>
            <w:tcW w:w="1289" w:type="dxa"/>
            <w:tcBorders>
              <w:top w:val="single" w:sz="4" w:space="0" w:color="000000"/>
              <w:left w:val="nil"/>
              <w:bottom w:val="nil"/>
              <w:right w:val="nil"/>
            </w:tcBorders>
            <w:tcMar>
              <w:top w:w="0" w:type="dxa"/>
              <w:bottom w:w="0" w:type="dxa"/>
            </w:tcMar>
          </w:tcPr>
          <w:p w:rsidR="00B84F09" w:rsidRPr="00680BC6" w:rsidRDefault="00B84F09" w:rsidP="00DF42ED">
            <w:pPr>
              <w:spacing w:after="0" w:line="360" w:lineRule="auto"/>
              <w:jc w:val="center"/>
              <w:rPr>
                <w:rFonts w:ascii="Arial" w:eastAsia="Arial" w:hAnsi="Arial" w:cs="Arial"/>
                <w:color w:val="000000"/>
              </w:rPr>
            </w:pPr>
            <w:r w:rsidRPr="00680BC6">
              <w:rPr>
                <w:rFonts w:ascii="Arial" w:eastAsia="Arial" w:hAnsi="Arial" w:cs="Arial"/>
                <w:color w:val="000000"/>
              </w:rPr>
              <w:t>-6.577</w:t>
            </w:r>
          </w:p>
        </w:tc>
        <w:tc>
          <w:tcPr>
            <w:tcW w:w="1288" w:type="dxa"/>
            <w:tcBorders>
              <w:top w:val="single" w:sz="4" w:space="0" w:color="000000"/>
              <w:left w:val="nil"/>
              <w:bottom w:val="nil"/>
              <w:right w:val="nil"/>
            </w:tcBorders>
            <w:tcMar>
              <w:top w:w="0" w:type="dxa"/>
              <w:bottom w:w="0" w:type="dxa"/>
            </w:tcMar>
          </w:tcPr>
          <w:p w:rsidR="00B84F09" w:rsidRPr="00680BC6" w:rsidRDefault="00B84F09" w:rsidP="00DF42ED">
            <w:pPr>
              <w:spacing w:after="0" w:line="360" w:lineRule="auto"/>
              <w:jc w:val="center"/>
              <w:rPr>
                <w:rFonts w:ascii="Arial" w:eastAsia="Arial" w:hAnsi="Arial" w:cs="Arial"/>
                <w:b/>
                <w:color w:val="000000"/>
              </w:rPr>
            </w:pPr>
            <w:r w:rsidRPr="00680BC6">
              <w:rPr>
                <w:rFonts w:ascii="Arial" w:eastAsia="Arial" w:hAnsi="Arial" w:cs="Arial"/>
                <w:b/>
                <w:color w:val="000000"/>
              </w:rPr>
              <w:t>&lt;0.0001</w:t>
            </w:r>
          </w:p>
        </w:tc>
        <w:tc>
          <w:tcPr>
            <w:tcW w:w="1289" w:type="dxa"/>
            <w:tcBorders>
              <w:top w:val="single" w:sz="4" w:space="0" w:color="000000"/>
              <w:left w:val="nil"/>
              <w:bottom w:val="nil"/>
              <w:right w:val="nil"/>
            </w:tcBorders>
            <w:tcMar>
              <w:top w:w="0" w:type="dxa"/>
              <w:bottom w:w="0" w:type="dxa"/>
            </w:tcMar>
          </w:tcPr>
          <w:p w:rsidR="00B84F09" w:rsidRPr="00680BC6" w:rsidRDefault="00B84F09" w:rsidP="00DF42ED">
            <w:pPr>
              <w:spacing w:after="0" w:line="360" w:lineRule="auto"/>
              <w:jc w:val="center"/>
              <w:rPr>
                <w:rFonts w:ascii="Arial" w:eastAsia="Arial" w:hAnsi="Arial" w:cs="Arial"/>
                <w:color w:val="000000"/>
              </w:rPr>
            </w:pPr>
            <w:r w:rsidRPr="00680BC6">
              <w:rPr>
                <w:rFonts w:ascii="Arial" w:eastAsia="Arial" w:hAnsi="Arial" w:cs="Arial"/>
                <w:color w:val="000000"/>
              </w:rPr>
              <w:t>-1.04</w:t>
            </w:r>
          </w:p>
        </w:tc>
        <w:tc>
          <w:tcPr>
            <w:tcW w:w="1289" w:type="dxa"/>
            <w:tcBorders>
              <w:top w:val="single" w:sz="4" w:space="0" w:color="000000"/>
              <w:left w:val="nil"/>
              <w:bottom w:val="nil"/>
              <w:right w:val="nil"/>
            </w:tcBorders>
            <w:tcMar>
              <w:top w:w="0" w:type="dxa"/>
              <w:bottom w:w="0" w:type="dxa"/>
            </w:tcMar>
          </w:tcPr>
          <w:p w:rsidR="00B84F09" w:rsidRPr="00680BC6" w:rsidRDefault="00B84F09" w:rsidP="00DF42ED">
            <w:pPr>
              <w:spacing w:after="0" w:line="360" w:lineRule="auto"/>
              <w:jc w:val="center"/>
              <w:rPr>
                <w:rFonts w:ascii="Arial" w:eastAsia="Arial" w:hAnsi="Arial" w:cs="Arial"/>
                <w:color w:val="000000"/>
              </w:rPr>
            </w:pPr>
            <w:r w:rsidRPr="00680BC6">
              <w:rPr>
                <w:rFonts w:ascii="Arial" w:eastAsia="Arial" w:hAnsi="Arial" w:cs="Arial"/>
                <w:color w:val="000000"/>
              </w:rPr>
              <w:t>0.709</w:t>
            </w:r>
          </w:p>
        </w:tc>
        <w:tc>
          <w:tcPr>
            <w:tcW w:w="1289" w:type="dxa"/>
            <w:tcBorders>
              <w:top w:val="single" w:sz="4" w:space="0" w:color="000000"/>
              <w:left w:val="nil"/>
              <w:bottom w:val="nil"/>
              <w:right w:val="nil"/>
            </w:tcBorders>
            <w:tcMar>
              <w:top w:w="0" w:type="dxa"/>
              <w:bottom w:w="0" w:type="dxa"/>
            </w:tcMar>
          </w:tcPr>
          <w:p w:rsidR="00B84F09" w:rsidRPr="00680BC6" w:rsidRDefault="00B84F09" w:rsidP="00DF42ED">
            <w:pPr>
              <w:spacing w:after="0" w:line="360" w:lineRule="auto"/>
              <w:jc w:val="center"/>
              <w:rPr>
                <w:rFonts w:ascii="Arial" w:eastAsia="Arial" w:hAnsi="Arial" w:cs="Arial"/>
                <w:color w:val="000000"/>
              </w:rPr>
            </w:pPr>
            <w:r w:rsidRPr="00680BC6">
              <w:rPr>
                <w:rFonts w:ascii="Arial" w:eastAsia="Arial" w:hAnsi="Arial" w:cs="Arial"/>
                <w:color w:val="000000"/>
              </w:rPr>
              <w:t>-1.27</w:t>
            </w:r>
          </w:p>
        </w:tc>
        <w:tc>
          <w:tcPr>
            <w:tcW w:w="1289" w:type="dxa"/>
            <w:tcBorders>
              <w:top w:val="single" w:sz="4" w:space="0" w:color="000000"/>
              <w:left w:val="nil"/>
              <w:bottom w:val="nil"/>
              <w:right w:val="nil"/>
            </w:tcBorders>
            <w:tcMar>
              <w:top w:w="0" w:type="dxa"/>
              <w:bottom w:w="0" w:type="dxa"/>
            </w:tcMar>
          </w:tcPr>
          <w:p w:rsidR="00B84F09" w:rsidRPr="00680BC6" w:rsidRDefault="00B84F09" w:rsidP="00DF42ED">
            <w:pPr>
              <w:spacing w:after="0" w:line="360" w:lineRule="auto"/>
              <w:jc w:val="center"/>
              <w:rPr>
                <w:rFonts w:ascii="Arial" w:eastAsia="Arial" w:hAnsi="Arial" w:cs="Arial"/>
                <w:color w:val="000000"/>
              </w:rPr>
            </w:pPr>
            <w:r w:rsidRPr="00680BC6">
              <w:rPr>
                <w:rFonts w:ascii="Arial" w:eastAsia="Arial" w:hAnsi="Arial" w:cs="Arial"/>
                <w:color w:val="000000"/>
              </w:rPr>
              <w:t>0.56571</w:t>
            </w:r>
          </w:p>
        </w:tc>
      </w:tr>
      <w:tr w:rsidR="00B84F09" w:rsidRPr="00680BC6" w:rsidTr="00DF42ED">
        <w:trPr>
          <w:trHeight w:val="290"/>
        </w:trPr>
        <w:tc>
          <w:tcPr>
            <w:tcW w:w="1289" w:type="dxa"/>
            <w:tcBorders>
              <w:top w:val="nil"/>
              <w:left w:val="nil"/>
              <w:bottom w:val="nil"/>
              <w:right w:val="nil"/>
            </w:tcBorders>
            <w:tcMar>
              <w:top w:w="0" w:type="dxa"/>
              <w:bottom w:w="0" w:type="dxa"/>
            </w:tcMar>
          </w:tcPr>
          <w:p w:rsidR="00B84F09" w:rsidRPr="00680BC6" w:rsidRDefault="00B84F09" w:rsidP="00DF42ED">
            <w:pPr>
              <w:spacing w:after="0" w:line="360" w:lineRule="auto"/>
              <w:rPr>
                <w:rFonts w:ascii="Arial" w:eastAsia="Arial" w:hAnsi="Arial" w:cs="Arial"/>
                <w:color w:val="000000"/>
                <w:sz w:val="20"/>
                <w:szCs w:val="20"/>
              </w:rPr>
            </w:pPr>
          </w:p>
        </w:tc>
        <w:tc>
          <w:tcPr>
            <w:tcW w:w="1289" w:type="dxa"/>
            <w:tcBorders>
              <w:top w:val="nil"/>
              <w:left w:val="nil"/>
              <w:bottom w:val="nil"/>
              <w:right w:val="nil"/>
            </w:tcBorders>
            <w:tcMar>
              <w:top w:w="0" w:type="dxa"/>
              <w:bottom w:w="0" w:type="dxa"/>
            </w:tcMar>
          </w:tcPr>
          <w:p w:rsidR="00B84F09" w:rsidRPr="00680BC6" w:rsidRDefault="00B84F09" w:rsidP="00DF42ED">
            <w:pPr>
              <w:spacing w:after="0" w:line="360" w:lineRule="auto"/>
              <w:rPr>
                <w:rFonts w:ascii="Arial" w:eastAsia="Arial" w:hAnsi="Arial" w:cs="Arial"/>
                <w:color w:val="000000"/>
                <w:sz w:val="20"/>
                <w:szCs w:val="20"/>
              </w:rPr>
            </w:pPr>
            <w:r w:rsidRPr="00680BC6">
              <w:rPr>
                <w:rFonts w:ascii="Arial" w:eastAsia="Arial" w:hAnsi="Arial" w:cs="Arial"/>
                <w:color w:val="000000"/>
                <w:sz w:val="20"/>
                <w:szCs w:val="20"/>
              </w:rPr>
              <w:t>PES</w:t>
            </w:r>
          </w:p>
        </w:tc>
        <w:tc>
          <w:tcPr>
            <w:tcW w:w="1289" w:type="dxa"/>
            <w:tcBorders>
              <w:top w:val="nil"/>
              <w:left w:val="nil"/>
              <w:bottom w:val="nil"/>
              <w:right w:val="nil"/>
            </w:tcBorders>
            <w:tcMar>
              <w:top w:w="0" w:type="dxa"/>
              <w:bottom w:w="0" w:type="dxa"/>
            </w:tcMar>
          </w:tcPr>
          <w:p w:rsidR="00B84F09" w:rsidRPr="00680BC6" w:rsidRDefault="00B84F09" w:rsidP="00DF42ED">
            <w:pPr>
              <w:spacing w:after="0" w:line="360" w:lineRule="auto"/>
              <w:jc w:val="center"/>
              <w:rPr>
                <w:rFonts w:ascii="Arial" w:eastAsia="Arial" w:hAnsi="Arial" w:cs="Arial"/>
                <w:color w:val="000000"/>
              </w:rPr>
            </w:pPr>
            <w:r w:rsidRPr="00680BC6">
              <w:rPr>
                <w:rFonts w:ascii="Arial" w:eastAsia="Arial" w:hAnsi="Arial" w:cs="Arial"/>
                <w:color w:val="000000"/>
              </w:rPr>
              <w:t>-3.081</w:t>
            </w:r>
          </w:p>
        </w:tc>
        <w:tc>
          <w:tcPr>
            <w:tcW w:w="1288" w:type="dxa"/>
            <w:tcBorders>
              <w:top w:val="nil"/>
              <w:left w:val="nil"/>
              <w:bottom w:val="nil"/>
              <w:right w:val="nil"/>
            </w:tcBorders>
            <w:tcMar>
              <w:top w:w="0" w:type="dxa"/>
              <w:bottom w:w="0" w:type="dxa"/>
            </w:tcMar>
          </w:tcPr>
          <w:p w:rsidR="00B84F09" w:rsidRPr="00680BC6" w:rsidRDefault="00B84F09" w:rsidP="00DF42ED">
            <w:pPr>
              <w:spacing w:after="0" w:line="360" w:lineRule="auto"/>
              <w:jc w:val="center"/>
              <w:rPr>
                <w:rFonts w:ascii="Arial" w:eastAsia="Arial" w:hAnsi="Arial" w:cs="Arial"/>
                <w:b/>
                <w:color w:val="000000"/>
              </w:rPr>
            </w:pPr>
            <w:r w:rsidRPr="00680BC6">
              <w:rPr>
                <w:rFonts w:ascii="Arial" w:eastAsia="Arial" w:hAnsi="Arial" w:cs="Arial"/>
                <w:b/>
                <w:color w:val="000000"/>
              </w:rPr>
              <w:t>0.01123</w:t>
            </w:r>
          </w:p>
        </w:tc>
        <w:tc>
          <w:tcPr>
            <w:tcW w:w="1289" w:type="dxa"/>
            <w:tcBorders>
              <w:top w:val="nil"/>
              <w:left w:val="nil"/>
              <w:bottom w:val="nil"/>
              <w:right w:val="nil"/>
            </w:tcBorders>
            <w:tcMar>
              <w:top w:w="0" w:type="dxa"/>
              <w:bottom w:w="0" w:type="dxa"/>
            </w:tcMar>
          </w:tcPr>
          <w:p w:rsidR="00B84F09" w:rsidRPr="00680BC6" w:rsidRDefault="00B84F09" w:rsidP="00DF42ED">
            <w:pPr>
              <w:spacing w:after="0" w:line="360" w:lineRule="auto"/>
              <w:jc w:val="center"/>
              <w:rPr>
                <w:rFonts w:ascii="Arial" w:eastAsia="Arial" w:hAnsi="Arial" w:cs="Arial"/>
                <w:color w:val="000000"/>
              </w:rPr>
            </w:pPr>
            <w:r w:rsidRPr="00680BC6">
              <w:rPr>
                <w:rFonts w:ascii="Arial" w:eastAsia="Arial" w:hAnsi="Arial" w:cs="Arial"/>
                <w:color w:val="000000"/>
              </w:rPr>
              <w:t>-1.939</w:t>
            </w:r>
          </w:p>
        </w:tc>
        <w:tc>
          <w:tcPr>
            <w:tcW w:w="1289" w:type="dxa"/>
            <w:tcBorders>
              <w:top w:val="nil"/>
              <w:left w:val="nil"/>
              <w:bottom w:val="nil"/>
              <w:right w:val="nil"/>
            </w:tcBorders>
            <w:tcMar>
              <w:top w:w="0" w:type="dxa"/>
              <w:bottom w:w="0" w:type="dxa"/>
            </w:tcMar>
          </w:tcPr>
          <w:p w:rsidR="00B84F09" w:rsidRPr="00680BC6" w:rsidRDefault="00B84F09" w:rsidP="00DF42ED">
            <w:pPr>
              <w:spacing w:after="0" w:line="360" w:lineRule="auto"/>
              <w:jc w:val="center"/>
              <w:rPr>
                <w:rFonts w:ascii="Arial" w:eastAsia="Arial" w:hAnsi="Arial" w:cs="Arial"/>
                <w:color w:val="000000"/>
              </w:rPr>
            </w:pPr>
            <w:r w:rsidRPr="00680BC6">
              <w:rPr>
                <w:rFonts w:ascii="Arial" w:eastAsia="Arial" w:hAnsi="Arial" w:cs="Arial"/>
                <w:color w:val="000000"/>
              </w:rPr>
              <w:t>0.225</w:t>
            </w:r>
          </w:p>
        </w:tc>
        <w:tc>
          <w:tcPr>
            <w:tcW w:w="1289" w:type="dxa"/>
            <w:tcBorders>
              <w:top w:val="nil"/>
              <w:left w:val="nil"/>
              <w:bottom w:val="nil"/>
              <w:right w:val="nil"/>
            </w:tcBorders>
            <w:tcMar>
              <w:top w:w="0" w:type="dxa"/>
              <w:bottom w:w="0" w:type="dxa"/>
            </w:tcMar>
          </w:tcPr>
          <w:p w:rsidR="00B84F09" w:rsidRPr="00680BC6" w:rsidRDefault="00B84F09" w:rsidP="00DF42ED">
            <w:pPr>
              <w:spacing w:after="0" w:line="360" w:lineRule="auto"/>
              <w:jc w:val="center"/>
              <w:rPr>
                <w:rFonts w:ascii="Arial" w:eastAsia="Arial" w:hAnsi="Arial" w:cs="Arial"/>
                <w:color w:val="000000"/>
              </w:rPr>
            </w:pPr>
            <w:r w:rsidRPr="00680BC6">
              <w:rPr>
                <w:rFonts w:ascii="Arial" w:eastAsia="Arial" w:hAnsi="Arial" w:cs="Arial"/>
                <w:color w:val="000000"/>
              </w:rPr>
              <w:t>-1.605</w:t>
            </w:r>
          </w:p>
        </w:tc>
        <w:tc>
          <w:tcPr>
            <w:tcW w:w="1289" w:type="dxa"/>
            <w:tcBorders>
              <w:top w:val="nil"/>
              <w:left w:val="nil"/>
              <w:bottom w:val="nil"/>
              <w:right w:val="nil"/>
            </w:tcBorders>
            <w:tcMar>
              <w:top w:w="0" w:type="dxa"/>
              <w:bottom w:w="0" w:type="dxa"/>
            </w:tcMar>
          </w:tcPr>
          <w:p w:rsidR="00B84F09" w:rsidRPr="00680BC6" w:rsidRDefault="00B84F09" w:rsidP="00DF42ED">
            <w:pPr>
              <w:spacing w:after="0" w:line="360" w:lineRule="auto"/>
              <w:jc w:val="center"/>
              <w:rPr>
                <w:rFonts w:ascii="Arial" w:eastAsia="Arial" w:hAnsi="Arial" w:cs="Arial"/>
                <w:color w:val="000000"/>
              </w:rPr>
            </w:pPr>
            <w:r w:rsidRPr="00680BC6">
              <w:rPr>
                <w:rFonts w:ascii="Arial" w:eastAsia="Arial" w:hAnsi="Arial" w:cs="Arial"/>
                <w:color w:val="000000"/>
              </w:rPr>
              <w:t>0.37739</w:t>
            </w:r>
          </w:p>
        </w:tc>
      </w:tr>
      <w:tr w:rsidR="00B84F09" w:rsidRPr="00680BC6" w:rsidTr="00DF42ED">
        <w:trPr>
          <w:trHeight w:val="290"/>
        </w:trPr>
        <w:tc>
          <w:tcPr>
            <w:tcW w:w="1289" w:type="dxa"/>
            <w:tcBorders>
              <w:top w:val="nil"/>
              <w:left w:val="nil"/>
              <w:bottom w:val="nil"/>
              <w:right w:val="nil"/>
            </w:tcBorders>
            <w:tcMar>
              <w:top w:w="0" w:type="dxa"/>
              <w:bottom w:w="0" w:type="dxa"/>
            </w:tcMar>
          </w:tcPr>
          <w:p w:rsidR="00B84F09" w:rsidRPr="00680BC6" w:rsidRDefault="00B84F09" w:rsidP="00DF42ED">
            <w:pPr>
              <w:spacing w:after="0" w:line="360" w:lineRule="auto"/>
              <w:rPr>
                <w:rFonts w:ascii="Arial" w:eastAsia="Arial" w:hAnsi="Arial" w:cs="Arial"/>
                <w:color w:val="000000"/>
                <w:sz w:val="20"/>
                <w:szCs w:val="20"/>
              </w:rPr>
            </w:pPr>
          </w:p>
        </w:tc>
        <w:tc>
          <w:tcPr>
            <w:tcW w:w="1289" w:type="dxa"/>
            <w:tcBorders>
              <w:top w:val="nil"/>
              <w:left w:val="nil"/>
              <w:bottom w:val="nil"/>
              <w:right w:val="nil"/>
            </w:tcBorders>
            <w:tcMar>
              <w:top w:w="0" w:type="dxa"/>
              <w:bottom w:w="0" w:type="dxa"/>
            </w:tcMar>
          </w:tcPr>
          <w:p w:rsidR="00B84F09" w:rsidRPr="00680BC6" w:rsidRDefault="00B84F09" w:rsidP="00DF42ED">
            <w:pPr>
              <w:spacing w:after="0" w:line="360" w:lineRule="auto"/>
              <w:rPr>
                <w:rFonts w:ascii="Arial" w:eastAsia="Arial" w:hAnsi="Arial" w:cs="Arial"/>
                <w:color w:val="000000"/>
                <w:sz w:val="20"/>
                <w:szCs w:val="20"/>
              </w:rPr>
            </w:pPr>
            <w:r w:rsidRPr="00680BC6">
              <w:rPr>
                <w:rFonts w:ascii="Arial" w:eastAsia="Arial" w:hAnsi="Arial" w:cs="Arial"/>
                <w:color w:val="000000"/>
                <w:sz w:val="20"/>
                <w:szCs w:val="20"/>
              </w:rPr>
              <w:t>PP</w:t>
            </w:r>
          </w:p>
        </w:tc>
        <w:tc>
          <w:tcPr>
            <w:tcW w:w="1289" w:type="dxa"/>
            <w:tcBorders>
              <w:top w:val="nil"/>
              <w:left w:val="nil"/>
              <w:bottom w:val="nil"/>
              <w:right w:val="nil"/>
            </w:tcBorders>
            <w:tcMar>
              <w:top w:w="0" w:type="dxa"/>
              <w:bottom w:w="0" w:type="dxa"/>
            </w:tcMar>
          </w:tcPr>
          <w:p w:rsidR="00B84F09" w:rsidRPr="00680BC6" w:rsidRDefault="00B84F09" w:rsidP="00DF42ED">
            <w:pPr>
              <w:spacing w:after="0" w:line="360" w:lineRule="auto"/>
              <w:jc w:val="center"/>
              <w:rPr>
                <w:rFonts w:ascii="Arial" w:eastAsia="Arial" w:hAnsi="Arial" w:cs="Arial"/>
                <w:color w:val="000000"/>
              </w:rPr>
            </w:pPr>
            <w:r w:rsidRPr="00680BC6">
              <w:rPr>
                <w:rFonts w:ascii="Arial" w:eastAsia="Arial" w:hAnsi="Arial" w:cs="Arial"/>
                <w:color w:val="000000"/>
              </w:rPr>
              <w:t>-2.118</w:t>
            </w:r>
          </w:p>
        </w:tc>
        <w:tc>
          <w:tcPr>
            <w:tcW w:w="1288" w:type="dxa"/>
            <w:tcBorders>
              <w:top w:val="nil"/>
              <w:left w:val="nil"/>
              <w:bottom w:val="nil"/>
              <w:right w:val="nil"/>
            </w:tcBorders>
            <w:tcMar>
              <w:top w:w="0" w:type="dxa"/>
              <w:bottom w:w="0" w:type="dxa"/>
            </w:tcMar>
          </w:tcPr>
          <w:p w:rsidR="00B84F09" w:rsidRPr="00680BC6" w:rsidRDefault="00B84F09" w:rsidP="00DF42ED">
            <w:pPr>
              <w:spacing w:after="0" w:line="360" w:lineRule="auto"/>
              <w:jc w:val="center"/>
              <w:rPr>
                <w:rFonts w:ascii="Arial" w:eastAsia="Arial" w:hAnsi="Arial" w:cs="Arial"/>
                <w:color w:val="000000"/>
              </w:rPr>
            </w:pPr>
            <w:r w:rsidRPr="00680BC6">
              <w:rPr>
                <w:rFonts w:ascii="Arial" w:eastAsia="Arial" w:hAnsi="Arial" w:cs="Arial"/>
                <w:color w:val="000000"/>
              </w:rPr>
              <w:t>0.14265</w:t>
            </w:r>
          </w:p>
        </w:tc>
        <w:tc>
          <w:tcPr>
            <w:tcW w:w="1289" w:type="dxa"/>
            <w:tcBorders>
              <w:top w:val="nil"/>
              <w:left w:val="nil"/>
              <w:bottom w:val="nil"/>
              <w:right w:val="nil"/>
            </w:tcBorders>
            <w:tcMar>
              <w:top w:w="0" w:type="dxa"/>
              <w:bottom w:w="0" w:type="dxa"/>
            </w:tcMar>
          </w:tcPr>
          <w:p w:rsidR="00B84F09" w:rsidRPr="00680BC6" w:rsidRDefault="00B84F09" w:rsidP="00DF42ED">
            <w:pPr>
              <w:spacing w:after="0" w:line="360" w:lineRule="auto"/>
              <w:jc w:val="center"/>
              <w:rPr>
                <w:rFonts w:ascii="Arial" w:eastAsia="Arial" w:hAnsi="Arial" w:cs="Arial"/>
                <w:color w:val="000000"/>
              </w:rPr>
            </w:pPr>
            <w:r w:rsidRPr="00680BC6">
              <w:rPr>
                <w:rFonts w:ascii="Arial" w:eastAsia="Arial" w:hAnsi="Arial" w:cs="Arial"/>
                <w:color w:val="000000"/>
              </w:rPr>
              <w:t>-0.989</w:t>
            </w:r>
          </w:p>
        </w:tc>
        <w:tc>
          <w:tcPr>
            <w:tcW w:w="1289" w:type="dxa"/>
            <w:tcBorders>
              <w:top w:val="nil"/>
              <w:left w:val="nil"/>
              <w:bottom w:val="nil"/>
              <w:right w:val="nil"/>
            </w:tcBorders>
            <w:tcMar>
              <w:top w:w="0" w:type="dxa"/>
              <w:bottom w:w="0" w:type="dxa"/>
            </w:tcMar>
          </w:tcPr>
          <w:p w:rsidR="00B84F09" w:rsidRPr="00680BC6" w:rsidRDefault="00B84F09" w:rsidP="00DF42ED">
            <w:pPr>
              <w:spacing w:after="0" w:line="360" w:lineRule="auto"/>
              <w:jc w:val="center"/>
              <w:rPr>
                <w:rFonts w:ascii="Arial" w:eastAsia="Arial" w:hAnsi="Arial" w:cs="Arial"/>
                <w:color w:val="000000"/>
              </w:rPr>
            </w:pPr>
            <w:r w:rsidRPr="00680BC6">
              <w:rPr>
                <w:rFonts w:ascii="Arial" w:eastAsia="Arial" w:hAnsi="Arial" w:cs="Arial"/>
                <w:color w:val="000000"/>
              </w:rPr>
              <w:t>0.735</w:t>
            </w:r>
          </w:p>
        </w:tc>
        <w:tc>
          <w:tcPr>
            <w:tcW w:w="1289" w:type="dxa"/>
            <w:tcBorders>
              <w:top w:val="nil"/>
              <w:left w:val="nil"/>
              <w:bottom w:val="nil"/>
              <w:right w:val="nil"/>
            </w:tcBorders>
            <w:tcMar>
              <w:top w:w="0" w:type="dxa"/>
              <w:bottom w:w="0" w:type="dxa"/>
            </w:tcMar>
          </w:tcPr>
          <w:p w:rsidR="00B84F09" w:rsidRPr="00680BC6" w:rsidRDefault="00B84F09" w:rsidP="00DF42ED">
            <w:pPr>
              <w:spacing w:after="0" w:line="360" w:lineRule="auto"/>
              <w:jc w:val="center"/>
              <w:rPr>
                <w:rFonts w:ascii="Arial" w:eastAsia="Arial" w:hAnsi="Arial" w:cs="Arial"/>
                <w:color w:val="000000"/>
              </w:rPr>
            </w:pPr>
            <w:r w:rsidRPr="00680BC6">
              <w:rPr>
                <w:rFonts w:ascii="Arial" w:eastAsia="Arial" w:hAnsi="Arial" w:cs="Arial"/>
                <w:color w:val="000000"/>
              </w:rPr>
              <w:t>-1.306</w:t>
            </w:r>
          </w:p>
        </w:tc>
        <w:tc>
          <w:tcPr>
            <w:tcW w:w="1289" w:type="dxa"/>
            <w:tcBorders>
              <w:top w:val="nil"/>
              <w:left w:val="nil"/>
              <w:bottom w:val="nil"/>
              <w:right w:val="nil"/>
            </w:tcBorders>
            <w:tcMar>
              <w:top w:w="0" w:type="dxa"/>
              <w:bottom w:w="0" w:type="dxa"/>
            </w:tcMar>
          </w:tcPr>
          <w:p w:rsidR="00B84F09" w:rsidRPr="00680BC6" w:rsidRDefault="00B84F09" w:rsidP="00DF42ED">
            <w:pPr>
              <w:spacing w:after="0" w:line="360" w:lineRule="auto"/>
              <w:jc w:val="center"/>
              <w:rPr>
                <w:rFonts w:ascii="Arial" w:eastAsia="Arial" w:hAnsi="Arial" w:cs="Arial"/>
                <w:color w:val="000000"/>
              </w:rPr>
            </w:pPr>
            <w:r w:rsidRPr="00680BC6">
              <w:rPr>
                <w:rFonts w:ascii="Arial" w:eastAsia="Arial" w:hAnsi="Arial" w:cs="Arial"/>
                <w:color w:val="000000"/>
              </w:rPr>
              <w:t>0.5448</w:t>
            </w:r>
          </w:p>
        </w:tc>
      </w:tr>
      <w:tr w:rsidR="00B84F09" w:rsidRPr="00680BC6" w:rsidTr="00DF42ED">
        <w:trPr>
          <w:trHeight w:val="290"/>
        </w:trPr>
        <w:tc>
          <w:tcPr>
            <w:tcW w:w="1289" w:type="dxa"/>
            <w:tcBorders>
              <w:top w:val="nil"/>
              <w:left w:val="nil"/>
              <w:bottom w:val="nil"/>
              <w:right w:val="nil"/>
            </w:tcBorders>
            <w:tcMar>
              <w:top w:w="0" w:type="dxa"/>
              <w:bottom w:w="0" w:type="dxa"/>
            </w:tcMar>
          </w:tcPr>
          <w:p w:rsidR="00B84F09" w:rsidRPr="00680BC6" w:rsidRDefault="00B84F09" w:rsidP="00DF42ED">
            <w:pPr>
              <w:spacing w:after="0" w:line="360" w:lineRule="auto"/>
              <w:rPr>
                <w:rFonts w:ascii="Arial" w:eastAsia="Arial" w:hAnsi="Arial" w:cs="Arial"/>
                <w:color w:val="000000"/>
                <w:sz w:val="20"/>
                <w:szCs w:val="20"/>
              </w:rPr>
            </w:pPr>
            <w:r w:rsidRPr="00680BC6">
              <w:rPr>
                <w:rFonts w:ascii="Arial" w:eastAsia="Arial" w:hAnsi="Arial" w:cs="Arial"/>
                <w:color w:val="000000"/>
                <w:sz w:val="20"/>
                <w:szCs w:val="20"/>
              </w:rPr>
              <w:t>Film</w:t>
            </w:r>
          </w:p>
        </w:tc>
        <w:tc>
          <w:tcPr>
            <w:tcW w:w="1289" w:type="dxa"/>
            <w:tcBorders>
              <w:top w:val="nil"/>
              <w:left w:val="nil"/>
              <w:bottom w:val="nil"/>
              <w:right w:val="nil"/>
            </w:tcBorders>
            <w:tcMar>
              <w:top w:w="0" w:type="dxa"/>
              <w:bottom w:w="0" w:type="dxa"/>
            </w:tcMar>
          </w:tcPr>
          <w:p w:rsidR="00B84F09" w:rsidRPr="00680BC6" w:rsidRDefault="00B84F09" w:rsidP="00DF42ED">
            <w:pPr>
              <w:spacing w:after="0" w:line="360" w:lineRule="auto"/>
              <w:rPr>
                <w:rFonts w:ascii="Arial" w:eastAsia="Arial" w:hAnsi="Arial" w:cs="Arial"/>
                <w:color w:val="000000"/>
                <w:sz w:val="20"/>
                <w:szCs w:val="20"/>
              </w:rPr>
            </w:pPr>
            <w:r w:rsidRPr="00680BC6">
              <w:rPr>
                <w:rFonts w:ascii="Arial" w:eastAsia="Arial" w:hAnsi="Arial" w:cs="Arial"/>
                <w:color w:val="000000"/>
                <w:sz w:val="20"/>
                <w:szCs w:val="20"/>
              </w:rPr>
              <w:t>CPP</w:t>
            </w:r>
          </w:p>
        </w:tc>
        <w:tc>
          <w:tcPr>
            <w:tcW w:w="1289" w:type="dxa"/>
            <w:tcBorders>
              <w:top w:val="nil"/>
              <w:left w:val="nil"/>
              <w:bottom w:val="nil"/>
              <w:right w:val="nil"/>
            </w:tcBorders>
            <w:tcMar>
              <w:top w:w="0" w:type="dxa"/>
              <w:bottom w:w="0" w:type="dxa"/>
            </w:tcMar>
          </w:tcPr>
          <w:p w:rsidR="00B84F09" w:rsidRPr="00680BC6" w:rsidRDefault="00B84F09" w:rsidP="00DF42ED">
            <w:pPr>
              <w:spacing w:after="0" w:line="360" w:lineRule="auto"/>
              <w:jc w:val="center"/>
              <w:rPr>
                <w:rFonts w:ascii="Arial" w:eastAsia="Arial" w:hAnsi="Arial" w:cs="Arial"/>
                <w:color w:val="000000"/>
              </w:rPr>
            </w:pPr>
            <w:r w:rsidRPr="00680BC6">
              <w:rPr>
                <w:rFonts w:ascii="Arial" w:eastAsia="Arial" w:hAnsi="Arial" w:cs="Arial"/>
                <w:color w:val="000000"/>
              </w:rPr>
              <w:t>-1.161</w:t>
            </w:r>
          </w:p>
        </w:tc>
        <w:tc>
          <w:tcPr>
            <w:tcW w:w="1288" w:type="dxa"/>
            <w:tcBorders>
              <w:top w:val="nil"/>
              <w:left w:val="nil"/>
              <w:bottom w:val="nil"/>
              <w:right w:val="nil"/>
            </w:tcBorders>
            <w:tcMar>
              <w:top w:w="0" w:type="dxa"/>
              <w:bottom w:w="0" w:type="dxa"/>
            </w:tcMar>
          </w:tcPr>
          <w:p w:rsidR="00B84F09" w:rsidRPr="00680BC6" w:rsidRDefault="00B84F09" w:rsidP="00DF42ED">
            <w:pPr>
              <w:spacing w:after="0" w:line="360" w:lineRule="auto"/>
              <w:jc w:val="center"/>
              <w:rPr>
                <w:rFonts w:ascii="Arial" w:eastAsia="Arial" w:hAnsi="Arial" w:cs="Arial"/>
                <w:color w:val="000000"/>
              </w:rPr>
            </w:pPr>
            <w:r w:rsidRPr="00680BC6">
              <w:rPr>
                <w:rFonts w:ascii="Arial" w:eastAsia="Arial" w:hAnsi="Arial" w:cs="Arial"/>
                <w:color w:val="000000"/>
              </w:rPr>
              <w:t>0.58602</w:t>
            </w:r>
          </w:p>
        </w:tc>
        <w:tc>
          <w:tcPr>
            <w:tcW w:w="1289" w:type="dxa"/>
            <w:tcBorders>
              <w:top w:val="nil"/>
              <w:left w:val="nil"/>
              <w:bottom w:val="nil"/>
              <w:right w:val="nil"/>
            </w:tcBorders>
            <w:tcMar>
              <w:top w:w="0" w:type="dxa"/>
              <w:bottom w:w="0" w:type="dxa"/>
            </w:tcMar>
          </w:tcPr>
          <w:p w:rsidR="00B84F09" w:rsidRPr="00680BC6" w:rsidRDefault="00B84F09" w:rsidP="00DF42ED">
            <w:pPr>
              <w:spacing w:after="0" w:line="360" w:lineRule="auto"/>
              <w:jc w:val="center"/>
              <w:rPr>
                <w:rFonts w:ascii="Arial" w:eastAsia="Arial" w:hAnsi="Arial" w:cs="Arial"/>
                <w:color w:val="000000"/>
              </w:rPr>
            </w:pPr>
            <w:r w:rsidRPr="00680BC6">
              <w:rPr>
                <w:rFonts w:ascii="Arial" w:eastAsia="Arial" w:hAnsi="Arial" w:cs="Arial"/>
                <w:color w:val="000000"/>
              </w:rPr>
              <w:t>1.603</w:t>
            </w:r>
          </w:p>
        </w:tc>
        <w:tc>
          <w:tcPr>
            <w:tcW w:w="1289" w:type="dxa"/>
            <w:tcBorders>
              <w:top w:val="nil"/>
              <w:left w:val="nil"/>
              <w:bottom w:val="nil"/>
              <w:right w:val="nil"/>
            </w:tcBorders>
            <w:tcMar>
              <w:top w:w="0" w:type="dxa"/>
              <w:bottom w:w="0" w:type="dxa"/>
            </w:tcMar>
          </w:tcPr>
          <w:p w:rsidR="00B84F09" w:rsidRPr="00680BC6" w:rsidRDefault="00B84F09" w:rsidP="00DF42ED">
            <w:pPr>
              <w:spacing w:after="0" w:line="360" w:lineRule="auto"/>
              <w:jc w:val="center"/>
              <w:rPr>
                <w:rFonts w:ascii="Arial" w:eastAsia="Arial" w:hAnsi="Arial" w:cs="Arial"/>
                <w:color w:val="000000"/>
              </w:rPr>
            </w:pPr>
            <w:r w:rsidRPr="00680BC6">
              <w:rPr>
                <w:rFonts w:ascii="Arial" w:eastAsia="Arial" w:hAnsi="Arial" w:cs="Arial"/>
                <w:color w:val="000000"/>
              </w:rPr>
              <w:t>1</w:t>
            </w:r>
          </w:p>
        </w:tc>
        <w:tc>
          <w:tcPr>
            <w:tcW w:w="1289" w:type="dxa"/>
            <w:tcBorders>
              <w:top w:val="nil"/>
              <w:left w:val="nil"/>
              <w:bottom w:val="nil"/>
              <w:right w:val="nil"/>
            </w:tcBorders>
            <w:tcMar>
              <w:top w:w="0" w:type="dxa"/>
              <w:bottom w:w="0" w:type="dxa"/>
            </w:tcMar>
          </w:tcPr>
          <w:p w:rsidR="00B84F09" w:rsidRPr="00680BC6" w:rsidRDefault="00B84F09" w:rsidP="00DF42ED">
            <w:pPr>
              <w:spacing w:after="0" w:line="360" w:lineRule="auto"/>
              <w:jc w:val="center"/>
              <w:rPr>
                <w:rFonts w:ascii="Arial" w:eastAsia="Arial" w:hAnsi="Arial" w:cs="Arial"/>
                <w:color w:val="000000"/>
              </w:rPr>
            </w:pPr>
            <w:r w:rsidRPr="00680BC6">
              <w:rPr>
                <w:rFonts w:ascii="Arial" w:eastAsia="Arial" w:hAnsi="Arial" w:cs="Arial"/>
                <w:color w:val="000000"/>
              </w:rPr>
              <w:t>-1.939</w:t>
            </w:r>
          </w:p>
        </w:tc>
        <w:tc>
          <w:tcPr>
            <w:tcW w:w="1289" w:type="dxa"/>
            <w:tcBorders>
              <w:top w:val="nil"/>
              <w:left w:val="nil"/>
              <w:bottom w:val="nil"/>
              <w:right w:val="nil"/>
            </w:tcBorders>
            <w:tcMar>
              <w:top w:w="0" w:type="dxa"/>
              <w:bottom w:w="0" w:type="dxa"/>
            </w:tcMar>
          </w:tcPr>
          <w:p w:rsidR="00B84F09" w:rsidRPr="00680BC6" w:rsidRDefault="00B84F09" w:rsidP="00DF42ED">
            <w:pPr>
              <w:spacing w:after="0" w:line="360" w:lineRule="auto"/>
              <w:jc w:val="center"/>
              <w:rPr>
                <w:rFonts w:ascii="Arial" w:eastAsia="Arial" w:hAnsi="Arial" w:cs="Arial"/>
                <w:color w:val="000000"/>
              </w:rPr>
            </w:pPr>
            <w:r w:rsidRPr="00680BC6">
              <w:rPr>
                <w:rFonts w:ascii="Arial" w:eastAsia="Arial" w:hAnsi="Arial" w:cs="Arial"/>
                <w:color w:val="000000"/>
              </w:rPr>
              <w:t>0.21859</w:t>
            </w:r>
          </w:p>
        </w:tc>
      </w:tr>
      <w:tr w:rsidR="00B84F09" w:rsidRPr="00680BC6" w:rsidTr="00DF42ED">
        <w:trPr>
          <w:trHeight w:val="290"/>
        </w:trPr>
        <w:tc>
          <w:tcPr>
            <w:tcW w:w="1289" w:type="dxa"/>
            <w:tcBorders>
              <w:top w:val="nil"/>
              <w:left w:val="nil"/>
              <w:bottom w:val="nil"/>
              <w:right w:val="nil"/>
            </w:tcBorders>
            <w:tcMar>
              <w:top w:w="0" w:type="dxa"/>
              <w:bottom w:w="0" w:type="dxa"/>
            </w:tcMar>
          </w:tcPr>
          <w:p w:rsidR="00B84F09" w:rsidRPr="00680BC6" w:rsidRDefault="00B84F09" w:rsidP="00DF42ED">
            <w:pPr>
              <w:spacing w:after="0" w:line="360" w:lineRule="auto"/>
              <w:rPr>
                <w:rFonts w:ascii="Arial" w:eastAsia="Arial" w:hAnsi="Arial" w:cs="Arial"/>
                <w:color w:val="000000"/>
                <w:sz w:val="20"/>
                <w:szCs w:val="20"/>
              </w:rPr>
            </w:pPr>
          </w:p>
        </w:tc>
        <w:tc>
          <w:tcPr>
            <w:tcW w:w="1289" w:type="dxa"/>
            <w:tcBorders>
              <w:top w:val="nil"/>
              <w:left w:val="nil"/>
              <w:bottom w:val="nil"/>
              <w:right w:val="nil"/>
            </w:tcBorders>
            <w:tcMar>
              <w:top w:w="0" w:type="dxa"/>
              <w:bottom w:w="0" w:type="dxa"/>
            </w:tcMar>
          </w:tcPr>
          <w:p w:rsidR="00B84F09" w:rsidRPr="00680BC6" w:rsidRDefault="00B84F09" w:rsidP="00DF42ED">
            <w:pPr>
              <w:spacing w:after="0" w:line="360" w:lineRule="auto"/>
              <w:rPr>
                <w:rFonts w:ascii="Arial" w:eastAsia="Arial" w:hAnsi="Arial" w:cs="Arial"/>
                <w:color w:val="000000"/>
                <w:sz w:val="20"/>
                <w:szCs w:val="20"/>
              </w:rPr>
            </w:pPr>
            <w:r w:rsidRPr="00680BC6">
              <w:rPr>
                <w:rFonts w:ascii="Arial" w:eastAsia="Arial" w:hAnsi="Arial" w:cs="Arial"/>
                <w:color w:val="000000"/>
                <w:sz w:val="20"/>
                <w:szCs w:val="20"/>
              </w:rPr>
              <w:t>PES</w:t>
            </w:r>
          </w:p>
        </w:tc>
        <w:tc>
          <w:tcPr>
            <w:tcW w:w="1289" w:type="dxa"/>
            <w:tcBorders>
              <w:top w:val="nil"/>
              <w:left w:val="nil"/>
              <w:bottom w:val="nil"/>
              <w:right w:val="nil"/>
            </w:tcBorders>
            <w:tcMar>
              <w:top w:w="0" w:type="dxa"/>
              <w:bottom w:w="0" w:type="dxa"/>
            </w:tcMar>
          </w:tcPr>
          <w:p w:rsidR="00B84F09" w:rsidRPr="00680BC6" w:rsidRDefault="00B84F09" w:rsidP="00DF42ED">
            <w:pPr>
              <w:spacing w:after="0" w:line="360" w:lineRule="auto"/>
              <w:jc w:val="center"/>
              <w:rPr>
                <w:rFonts w:ascii="Arial" w:eastAsia="Arial" w:hAnsi="Arial" w:cs="Arial"/>
                <w:color w:val="000000"/>
              </w:rPr>
            </w:pPr>
            <w:r w:rsidRPr="00680BC6">
              <w:rPr>
                <w:rFonts w:ascii="Arial" w:eastAsia="Arial" w:hAnsi="Arial" w:cs="Arial"/>
                <w:color w:val="000000"/>
              </w:rPr>
              <w:t>-2.339</w:t>
            </w:r>
          </w:p>
        </w:tc>
        <w:tc>
          <w:tcPr>
            <w:tcW w:w="1288" w:type="dxa"/>
            <w:tcBorders>
              <w:top w:val="nil"/>
              <w:left w:val="nil"/>
              <w:bottom w:val="nil"/>
              <w:right w:val="nil"/>
            </w:tcBorders>
            <w:tcMar>
              <w:top w:w="0" w:type="dxa"/>
              <w:bottom w:w="0" w:type="dxa"/>
            </w:tcMar>
          </w:tcPr>
          <w:p w:rsidR="00B84F09" w:rsidRPr="00680BC6" w:rsidRDefault="00B84F09" w:rsidP="00DF42ED">
            <w:pPr>
              <w:spacing w:after="0" w:line="360" w:lineRule="auto"/>
              <w:jc w:val="center"/>
              <w:rPr>
                <w:rFonts w:ascii="Arial" w:eastAsia="Arial" w:hAnsi="Arial" w:cs="Arial"/>
                <w:i/>
                <w:color w:val="000000"/>
              </w:rPr>
            </w:pPr>
            <w:r w:rsidRPr="00680BC6">
              <w:rPr>
                <w:rFonts w:ascii="Arial" w:eastAsia="Arial" w:hAnsi="Arial" w:cs="Arial"/>
                <w:i/>
                <w:color w:val="000000"/>
              </w:rPr>
              <w:t>0.0878</w:t>
            </w:r>
          </w:p>
        </w:tc>
        <w:tc>
          <w:tcPr>
            <w:tcW w:w="1289" w:type="dxa"/>
            <w:tcBorders>
              <w:top w:val="nil"/>
              <w:left w:val="nil"/>
              <w:bottom w:val="nil"/>
              <w:right w:val="nil"/>
            </w:tcBorders>
            <w:tcMar>
              <w:top w:w="0" w:type="dxa"/>
              <w:bottom w:w="0" w:type="dxa"/>
            </w:tcMar>
          </w:tcPr>
          <w:p w:rsidR="00B84F09" w:rsidRPr="00680BC6" w:rsidRDefault="00B84F09" w:rsidP="00DF42ED">
            <w:pPr>
              <w:spacing w:after="0" w:line="360" w:lineRule="auto"/>
              <w:jc w:val="center"/>
              <w:rPr>
                <w:rFonts w:ascii="Arial" w:eastAsia="Arial" w:hAnsi="Arial" w:cs="Arial"/>
                <w:color w:val="000000"/>
              </w:rPr>
            </w:pPr>
            <w:r w:rsidRPr="00680BC6">
              <w:rPr>
                <w:rFonts w:ascii="Arial" w:eastAsia="Arial" w:hAnsi="Arial" w:cs="Arial"/>
                <w:color w:val="000000"/>
              </w:rPr>
              <w:t>2.824</w:t>
            </w:r>
          </w:p>
        </w:tc>
        <w:tc>
          <w:tcPr>
            <w:tcW w:w="1289" w:type="dxa"/>
            <w:tcBorders>
              <w:top w:val="nil"/>
              <w:left w:val="nil"/>
              <w:bottom w:val="nil"/>
              <w:right w:val="nil"/>
            </w:tcBorders>
            <w:tcMar>
              <w:top w:w="0" w:type="dxa"/>
              <w:bottom w:w="0" w:type="dxa"/>
            </w:tcMar>
          </w:tcPr>
          <w:p w:rsidR="00B84F09" w:rsidRPr="00680BC6" w:rsidRDefault="00B84F09" w:rsidP="00DF42ED">
            <w:pPr>
              <w:spacing w:after="0" w:line="360" w:lineRule="auto"/>
              <w:jc w:val="center"/>
              <w:rPr>
                <w:rFonts w:ascii="Arial" w:eastAsia="Arial" w:hAnsi="Arial" w:cs="Arial"/>
                <w:color w:val="000000"/>
              </w:rPr>
            </w:pPr>
            <w:r w:rsidRPr="00680BC6">
              <w:rPr>
                <w:rFonts w:ascii="Arial" w:eastAsia="Arial" w:hAnsi="Arial" w:cs="Arial"/>
                <w:color w:val="000000"/>
              </w:rPr>
              <w:t>1</w:t>
            </w:r>
          </w:p>
        </w:tc>
        <w:tc>
          <w:tcPr>
            <w:tcW w:w="1289" w:type="dxa"/>
            <w:tcBorders>
              <w:top w:val="nil"/>
              <w:left w:val="nil"/>
              <w:bottom w:val="nil"/>
              <w:right w:val="nil"/>
            </w:tcBorders>
            <w:tcMar>
              <w:top w:w="0" w:type="dxa"/>
              <w:bottom w:w="0" w:type="dxa"/>
            </w:tcMar>
          </w:tcPr>
          <w:p w:rsidR="00B84F09" w:rsidRPr="00680BC6" w:rsidRDefault="00B84F09" w:rsidP="00DF42ED">
            <w:pPr>
              <w:spacing w:after="0" w:line="360" w:lineRule="auto"/>
              <w:jc w:val="center"/>
              <w:rPr>
                <w:rFonts w:ascii="Arial" w:eastAsia="Arial" w:hAnsi="Arial" w:cs="Arial"/>
                <w:color w:val="000000"/>
              </w:rPr>
            </w:pPr>
            <w:r w:rsidRPr="00680BC6">
              <w:rPr>
                <w:rFonts w:ascii="Arial" w:eastAsia="Arial" w:hAnsi="Arial" w:cs="Arial"/>
                <w:color w:val="000000"/>
              </w:rPr>
              <w:t>-3.548</w:t>
            </w:r>
          </w:p>
        </w:tc>
        <w:tc>
          <w:tcPr>
            <w:tcW w:w="1289" w:type="dxa"/>
            <w:tcBorders>
              <w:top w:val="nil"/>
              <w:left w:val="nil"/>
              <w:bottom w:val="nil"/>
              <w:right w:val="nil"/>
            </w:tcBorders>
            <w:tcMar>
              <w:top w:w="0" w:type="dxa"/>
              <w:bottom w:w="0" w:type="dxa"/>
            </w:tcMar>
          </w:tcPr>
          <w:p w:rsidR="00B84F09" w:rsidRPr="00680BC6" w:rsidRDefault="00B84F09" w:rsidP="00DF42ED">
            <w:pPr>
              <w:spacing w:after="0" w:line="360" w:lineRule="auto"/>
              <w:jc w:val="center"/>
              <w:rPr>
                <w:rFonts w:ascii="Arial" w:eastAsia="Arial" w:hAnsi="Arial" w:cs="Arial"/>
                <w:b/>
                <w:color w:val="000000"/>
              </w:rPr>
            </w:pPr>
            <w:r w:rsidRPr="00680BC6">
              <w:rPr>
                <w:rFonts w:ascii="Arial" w:eastAsia="Arial" w:hAnsi="Arial" w:cs="Arial"/>
                <w:b/>
                <w:color w:val="000000"/>
              </w:rPr>
              <w:t>0.00226</w:t>
            </w:r>
          </w:p>
        </w:tc>
      </w:tr>
      <w:tr w:rsidR="00B84F09" w:rsidRPr="00680BC6" w:rsidTr="00DF42ED">
        <w:trPr>
          <w:trHeight w:val="290"/>
        </w:trPr>
        <w:tc>
          <w:tcPr>
            <w:tcW w:w="1289" w:type="dxa"/>
            <w:tcBorders>
              <w:top w:val="nil"/>
              <w:left w:val="nil"/>
              <w:bottom w:val="nil"/>
              <w:right w:val="nil"/>
            </w:tcBorders>
            <w:tcMar>
              <w:top w:w="0" w:type="dxa"/>
              <w:bottom w:w="0" w:type="dxa"/>
            </w:tcMar>
          </w:tcPr>
          <w:p w:rsidR="00B84F09" w:rsidRPr="00680BC6" w:rsidRDefault="00B84F09" w:rsidP="00DF42ED">
            <w:pPr>
              <w:spacing w:after="0" w:line="360" w:lineRule="auto"/>
              <w:rPr>
                <w:rFonts w:ascii="Arial" w:eastAsia="Arial" w:hAnsi="Arial" w:cs="Arial"/>
                <w:color w:val="000000"/>
                <w:sz w:val="20"/>
                <w:szCs w:val="20"/>
              </w:rPr>
            </w:pPr>
          </w:p>
        </w:tc>
        <w:tc>
          <w:tcPr>
            <w:tcW w:w="1289" w:type="dxa"/>
            <w:tcBorders>
              <w:top w:val="nil"/>
              <w:left w:val="nil"/>
              <w:bottom w:val="nil"/>
              <w:right w:val="nil"/>
            </w:tcBorders>
            <w:tcMar>
              <w:top w:w="0" w:type="dxa"/>
              <w:bottom w:w="0" w:type="dxa"/>
            </w:tcMar>
          </w:tcPr>
          <w:p w:rsidR="00B84F09" w:rsidRPr="00680BC6" w:rsidRDefault="00B84F09" w:rsidP="00DF42ED">
            <w:pPr>
              <w:spacing w:after="0" w:line="360" w:lineRule="auto"/>
              <w:rPr>
                <w:rFonts w:ascii="Arial" w:eastAsia="Arial" w:hAnsi="Arial" w:cs="Arial"/>
                <w:color w:val="000000"/>
                <w:sz w:val="20"/>
                <w:szCs w:val="20"/>
              </w:rPr>
            </w:pPr>
            <w:r w:rsidRPr="00680BC6">
              <w:rPr>
                <w:rFonts w:ascii="Arial" w:eastAsia="Arial" w:hAnsi="Arial" w:cs="Arial"/>
                <w:color w:val="000000"/>
                <w:sz w:val="20"/>
                <w:szCs w:val="20"/>
              </w:rPr>
              <w:t>PET</w:t>
            </w:r>
          </w:p>
        </w:tc>
        <w:tc>
          <w:tcPr>
            <w:tcW w:w="1289" w:type="dxa"/>
            <w:tcBorders>
              <w:top w:val="nil"/>
              <w:left w:val="nil"/>
              <w:bottom w:val="nil"/>
              <w:right w:val="nil"/>
            </w:tcBorders>
            <w:tcMar>
              <w:top w:w="0" w:type="dxa"/>
              <w:bottom w:w="0" w:type="dxa"/>
            </w:tcMar>
          </w:tcPr>
          <w:p w:rsidR="00B84F09" w:rsidRPr="00680BC6" w:rsidRDefault="00B84F09" w:rsidP="00DF42ED">
            <w:pPr>
              <w:spacing w:after="0" w:line="360" w:lineRule="auto"/>
              <w:jc w:val="center"/>
              <w:rPr>
                <w:rFonts w:ascii="Arial" w:eastAsia="Arial" w:hAnsi="Arial" w:cs="Arial"/>
                <w:color w:val="000000"/>
              </w:rPr>
            </w:pPr>
            <w:r w:rsidRPr="00680BC6">
              <w:rPr>
                <w:rFonts w:ascii="Arial" w:eastAsia="Arial" w:hAnsi="Arial" w:cs="Arial"/>
                <w:color w:val="000000"/>
              </w:rPr>
              <w:t>-1.939</w:t>
            </w:r>
          </w:p>
        </w:tc>
        <w:tc>
          <w:tcPr>
            <w:tcW w:w="1288" w:type="dxa"/>
            <w:tcBorders>
              <w:top w:val="nil"/>
              <w:left w:val="nil"/>
              <w:bottom w:val="nil"/>
              <w:right w:val="nil"/>
            </w:tcBorders>
            <w:tcMar>
              <w:top w:w="0" w:type="dxa"/>
              <w:bottom w:w="0" w:type="dxa"/>
            </w:tcMar>
          </w:tcPr>
          <w:p w:rsidR="00B84F09" w:rsidRPr="00680BC6" w:rsidRDefault="00B84F09" w:rsidP="00DF42ED">
            <w:pPr>
              <w:spacing w:after="0" w:line="360" w:lineRule="auto"/>
              <w:jc w:val="center"/>
              <w:rPr>
                <w:rFonts w:ascii="Arial" w:eastAsia="Arial" w:hAnsi="Arial" w:cs="Arial"/>
                <w:color w:val="000000"/>
              </w:rPr>
            </w:pPr>
            <w:r w:rsidRPr="00680BC6">
              <w:rPr>
                <w:rFonts w:ascii="Arial" w:eastAsia="Arial" w:hAnsi="Arial" w:cs="Arial"/>
                <w:color w:val="000000"/>
              </w:rPr>
              <w:t>0.20226</w:t>
            </w:r>
          </w:p>
        </w:tc>
        <w:tc>
          <w:tcPr>
            <w:tcW w:w="1289" w:type="dxa"/>
            <w:tcBorders>
              <w:top w:val="nil"/>
              <w:left w:val="nil"/>
              <w:bottom w:val="nil"/>
              <w:right w:val="nil"/>
            </w:tcBorders>
            <w:tcMar>
              <w:top w:w="0" w:type="dxa"/>
              <w:bottom w:w="0" w:type="dxa"/>
            </w:tcMar>
          </w:tcPr>
          <w:p w:rsidR="00B84F09" w:rsidRPr="00680BC6" w:rsidRDefault="00B84F09" w:rsidP="00DF42ED">
            <w:pPr>
              <w:spacing w:after="0" w:line="360" w:lineRule="auto"/>
              <w:jc w:val="center"/>
              <w:rPr>
                <w:rFonts w:ascii="Arial" w:eastAsia="Arial" w:hAnsi="Arial" w:cs="Arial"/>
                <w:color w:val="000000"/>
              </w:rPr>
            </w:pPr>
            <w:r w:rsidRPr="00680BC6">
              <w:rPr>
                <w:rFonts w:ascii="Arial" w:eastAsia="Arial" w:hAnsi="Arial" w:cs="Arial"/>
                <w:color w:val="000000"/>
              </w:rPr>
              <w:t>-0.29</w:t>
            </w:r>
          </w:p>
        </w:tc>
        <w:tc>
          <w:tcPr>
            <w:tcW w:w="1289" w:type="dxa"/>
            <w:tcBorders>
              <w:top w:val="nil"/>
              <w:left w:val="nil"/>
              <w:bottom w:val="nil"/>
              <w:right w:val="nil"/>
            </w:tcBorders>
            <w:tcMar>
              <w:top w:w="0" w:type="dxa"/>
              <w:bottom w:w="0" w:type="dxa"/>
            </w:tcMar>
          </w:tcPr>
          <w:p w:rsidR="00B84F09" w:rsidRPr="00680BC6" w:rsidRDefault="00B84F09" w:rsidP="00DF42ED">
            <w:pPr>
              <w:spacing w:after="0" w:line="360" w:lineRule="auto"/>
              <w:jc w:val="center"/>
              <w:rPr>
                <w:rFonts w:ascii="Arial" w:eastAsia="Arial" w:hAnsi="Arial" w:cs="Arial"/>
                <w:color w:val="000000"/>
              </w:rPr>
            </w:pPr>
            <w:r w:rsidRPr="00680BC6">
              <w:rPr>
                <w:rFonts w:ascii="Arial" w:eastAsia="Arial" w:hAnsi="Arial" w:cs="Arial"/>
                <w:color w:val="000000"/>
              </w:rPr>
              <w:t>0.957</w:t>
            </w:r>
          </w:p>
        </w:tc>
        <w:tc>
          <w:tcPr>
            <w:tcW w:w="1289" w:type="dxa"/>
            <w:tcBorders>
              <w:top w:val="nil"/>
              <w:left w:val="nil"/>
              <w:bottom w:val="nil"/>
              <w:right w:val="nil"/>
            </w:tcBorders>
            <w:tcMar>
              <w:top w:w="0" w:type="dxa"/>
              <w:bottom w:w="0" w:type="dxa"/>
            </w:tcMar>
          </w:tcPr>
          <w:p w:rsidR="00B84F09" w:rsidRPr="00680BC6" w:rsidRDefault="00B84F09" w:rsidP="00DF42ED">
            <w:pPr>
              <w:spacing w:after="0" w:line="360" w:lineRule="auto"/>
              <w:jc w:val="center"/>
              <w:rPr>
                <w:rFonts w:ascii="Arial" w:eastAsia="Arial" w:hAnsi="Arial" w:cs="Arial"/>
                <w:color w:val="000000"/>
              </w:rPr>
            </w:pPr>
            <w:r w:rsidRPr="00680BC6">
              <w:rPr>
                <w:rFonts w:ascii="Arial" w:eastAsia="Arial" w:hAnsi="Arial" w:cs="Arial"/>
                <w:color w:val="000000"/>
              </w:rPr>
              <w:t>-1.541</w:t>
            </w:r>
          </w:p>
        </w:tc>
        <w:tc>
          <w:tcPr>
            <w:tcW w:w="1289" w:type="dxa"/>
            <w:tcBorders>
              <w:top w:val="nil"/>
              <w:left w:val="nil"/>
              <w:bottom w:val="nil"/>
              <w:right w:val="nil"/>
            </w:tcBorders>
            <w:tcMar>
              <w:top w:w="0" w:type="dxa"/>
              <w:bottom w:w="0" w:type="dxa"/>
            </w:tcMar>
          </w:tcPr>
          <w:p w:rsidR="00B84F09" w:rsidRPr="00680BC6" w:rsidRDefault="00B84F09" w:rsidP="00DF42ED">
            <w:pPr>
              <w:spacing w:after="0" w:line="360" w:lineRule="auto"/>
              <w:jc w:val="center"/>
              <w:rPr>
                <w:rFonts w:ascii="Arial" w:eastAsia="Arial" w:hAnsi="Arial" w:cs="Arial"/>
                <w:color w:val="000000"/>
              </w:rPr>
            </w:pPr>
            <w:r w:rsidRPr="00680BC6">
              <w:rPr>
                <w:rFonts w:ascii="Arial" w:eastAsia="Arial" w:hAnsi="Arial" w:cs="Arial"/>
                <w:color w:val="000000"/>
              </w:rPr>
              <w:t>0.41187</w:t>
            </w:r>
          </w:p>
        </w:tc>
      </w:tr>
      <w:tr w:rsidR="00B84F09" w:rsidRPr="00680BC6" w:rsidTr="00DF42ED">
        <w:trPr>
          <w:trHeight w:val="290"/>
        </w:trPr>
        <w:tc>
          <w:tcPr>
            <w:tcW w:w="1289" w:type="dxa"/>
            <w:tcBorders>
              <w:top w:val="nil"/>
              <w:left w:val="nil"/>
              <w:bottom w:val="nil"/>
              <w:right w:val="nil"/>
            </w:tcBorders>
            <w:tcMar>
              <w:top w:w="0" w:type="dxa"/>
              <w:bottom w:w="0" w:type="dxa"/>
            </w:tcMar>
          </w:tcPr>
          <w:p w:rsidR="00B84F09" w:rsidRPr="00680BC6" w:rsidRDefault="00B84F09" w:rsidP="00DF42ED">
            <w:pPr>
              <w:spacing w:after="0" w:line="360" w:lineRule="auto"/>
              <w:rPr>
                <w:rFonts w:ascii="Arial" w:eastAsia="Arial" w:hAnsi="Arial" w:cs="Arial"/>
                <w:color w:val="000000"/>
                <w:sz w:val="20"/>
                <w:szCs w:val="20"/>
              </w:rPr>
            </w:pPr>
            <w:r w:rsidRPr="00680BC6">
              <w:rPr>
                <w:rFonts w:ascii="Arial" w:eastAsia="Arial" w:hAnsi="Arial" w:cs="Arial"/>
                <w:color w:val="000000"/>
                <w:sz w:val="20"/>
                <w:szCs w:val="20"/>
              </w:rPr>
              <w:t>Foam</w:t>
            </w:r>
          </w:p>
        </w:tc>
        <w:tc>
          <w:tcPr>
            <w:tcW w:w="1289" w:type="dxa"/>
            <w:tcBorders>
              <w:top w:val="nil"/>
              <w:left w:val="nil"/>
              <w:bottom w:val="nil"/>
              <w:right w:val="nil"/>
            </w:tcBorders>
            <w:tcMar>
              <w:top w:w="0" w:type="dxa"/>
              <w:bottom w:w="0" w:type="dxa"/>
            </w:tcMar>
          </w:tcPr>
          <w:p w:rsidR="00B84F09" w:rsidRPr="00680BC6" w:rsidRDefault="00B84F09" w:rsidP="00DF42ED">
            <w:pPr>
              <w:spacing w:after="0" w:line="360" w:lineRule="auto"/>
              <w:rPr>
                <w:rFonts w:ascii="Arial" w:eastAsia="Arial" w:hAnsi="Arial" w:cs="Arial"/>
                <w:color w:val="000000"/>
                <w:sz w:val="20"/>
                <w:szCs w:val="20"/>
              </w:rPr>
            </w:pPr>
            <w:r w:rsidRPr="00680BC6">
              <w:rPr>
                <w:rFonts w:ascii="Arial" w:eastAsia="Arial" w:hAnsi="Arial" w:cs="Arial"/>
                <w:color w:val="000000"/>
                <w:sz w:val="20"/>
                <w:szCs w:val="20"/>
              </w:rPr>
              <w:t>EPP</w:t>
            </w:r>
          </w:p>
        </w:tc>
        <w:tc>
          <w:tcPr>
            <w:tcW w:w="1289" w:type="dxa"/>
            <w:tcBorders>
              <w:top w:val="nil"/>
              <w:left w:val="nil"/>
              <w:bottom w:val="nil"/>
              <w:right w:val="nil"/>
            </w:tcBorders>
            <w:tcMar>
              <w:top w:w="0" w:type="dxa"/>
              <w:bottom w:w="0" w:type="dxa"/>
            </w:tcMar>
          </w:tcPr>
          <w:p w:rsidR="00B84F09" w:rsidRPr="00680BC6" w:rsidRDefault="00B84F09" w:rsidP="00DF42ED">
            <w:pPr>
              <w:spacing w:after="0" w:line="360" w:lineRule="auto"/>
              <w:jc w:val="center"/>
              <w:rPr>
                <w:rFonts w:ascii="Arial" w:eastAsia="Arial" w:hAnsi="Arial" w:cs="Arial"/>
                <w:color w:val="000000"/>
              </w:rPr>
            </w:pPr>
            <w:r w:rsidRPr="00680BC6">
              <w:rPr>
                <w:rFonts w:ascii="Arial" w:eastAsia="Arial" w:hAnsi="Arial" w:cs="Arial"/>
                <w:color w:val="000000"/>
              </w:rPr>
              <w:t>-0.22</w:t>
            </w:r>
          </w:p>
        </w:tc>
        <w:tc>
          <w:tcPr>
            <w:tcW w:w="1288" w:type="dxa"/>
            <w:tcBorders>
              <w:top w:val="nil"/>
              <w:left w:val="nil"/>
              <w:bottom w:val="nil"/>
              <w:right w:val="nil"/>
            </w:tcBorders>
            <w:tcMar>
              <w:top w:w="0" w:type="dxa"/>
              <w:bottom w:w="0" w:type="dxa"/>
            </w:tcMar>
          </w:tcPr>
          <w:p w:rsidR="00B84F09" w:rsidRPr="00680BC6" w:rsidRDefault="00B84F09" w:rsidP="00DF42ED">
            <w:pPr>
              <w:spacing w:after="0" w:line="360" w:lineRule="auto"/>
              <w:jc w:val="center"/>
              <w:rPr>
                <w:rFonts w:ascii="Arial" w:eastAsia="Arial" w:hAnsi="Arial" w:cs="Arial"/>
                <w:color w:val="000000"/>
              </w:rPr>
            </w:pPr>
            <w:r w:rsidRPr="00680BC6">
              <w:rPr>
                <w:rFonts w:ascii="Arial" w:eastAsia="Arial" w:hAnsi="Arial" w:cs="Arial"/>
                <w:color w:val="000000"/>
              </w:rPr>
              <w:t>0.93908</w:t>
            </w:r>
          </w:p>
        </w:tc>
        <w:tc>
          <w:tcPr>
            <w:tcW w:w="1289" w:type="dxa"/>
            <w:tcBorders>
              <w:top w:val="nil"/>
              <w:left w:val="nil"/>
              <w:bottom w:val="nil"/>
              <w:right w:val="nil"/>
            </w:tcBorders>
            <w:tcMar>
              <w:top w:w="0" w:type="dxa"/>
              <w:bottom w:w="0" w:type="dxa"/>
            </w:tcMar>
          </w:tcPr>
          <w:p w:rsidR="00B84F09" w:rsidRPr="00680BC6" w:rsidRDefault="00B84F09" w:rsidP="00DF42ED">
            <w:pPr>
              <w:spacing w:after="0" w:line="360" w:lineRule="auto"/>
              <w:jc w:val="center"/>
              <w:rPr>
                <w:rFonts w:ascii="Arial" w:eastAsia="Arial" w:hAnsi="Arial" w:cs="Arial"/>
                <w:color w:val="000000"/>
              </w:rPr>
            </w:pPr>
            <w:r w:rsidRPr="00680BC6">
              <w:rPr>
                <w:rFonts w:ascii="Arial" w:eastAsia="Arial" w:hAnsi="Arial" w:cs="Arial"/>
                <w:color w:val="000000"/>
              </w:rPr>
              <w:t>0.061</w:t>
            </w:r>
          </w:p>
        </w:tc>
        <w:tc>
          <w:tcPr>
            <w:tcW w:w="1289" w:type="dxa"/>
            <w:tcBorders>
              <w:top w:val="nil"/>
              <w:left w:val="nil"/>
              <w:bottom w:val="nil"/>
              <w:right w:val="nil"/>
            </w:tcBorders>
            <w:tcMar>
              <w:top w:w="0" w:type="dxa"/>
              <w:bottom w:w="0" w:type="dxa"/>
            </w:tcMar>
          </w:tcPr>
          <w:p w:rsidR="00B84F09" w:rsidRPr="00680BC6" w:rsidRDefault="00B84F09" w:rsidP="00DF42ED">
            <w:pPr>
              <w:spacing w:after="0" w:line="360" w:lineRule="auto"/>
              <w:jc w:val="center"/>
              <w:rPr>
                <w:rFonts w:ascii="Arial" w:eastAsia="Arial" w:hAnsi="Arial" w:cs="Arial"/>
                <w:color w:val="000000"/>
              </w:rPr>
            </w:pPr>
            <w:r w:rsidRPr="00680BC6">
              <w:rPr>
                <w:rFonts w:ascii="Arial" w:eastAsia="Arial" w:hAnsi="Arial" w:cs="Arial"/>
                <w:color w:val="000000"/>
              </w:rPr>
              <w:t>0.989</w:t>
            </w:r>
          </w:p>
        </w:tc>
        <w:tc>
          <w:tcPr>
            <w:tcW w:w="1289" w:type="dxa"/>
            <w:tcBorders>
              <w:top w:val="nil"/>
              <w:left w:val="nil"/>
              <w:bottom w:val="nil"/>
              <w:right w:val="nil"/>
            </w:tcBorders>
            <w:tcMar>
              <w:top w:w="0" w:type="dxa"/>
              <w:bottom w:w="0" w:type="dxa"/>
            </w:tcMar>
          </w:tcPr>
          <w:p w:rsidR="00B84F09" w:rsidRPr="00680BC6" w:rsidRDefault="00B84F09" w:rsidP="00DF42ED">
            <w:pPr>
              <w:spacing w:after="0" w:line="360" w:lineRule="auto"/>
              <w:jc w:val="center"/>
              <w:rPr>
                <w:rFonts w:ascii="Arial" w:eastAsia="Arial" w:hAnsi="Arial" w:cs="Arial"/>
                <w:color w:val="000000"/>
              </w:rPr>
            </w:pPr>
            <w:r w:rsidRPr="00680BC6">
              <w:rPr>
                <w:rFonts w:ascii="Arial" w:eastAsia="Arial" w:hAnsi="Arial" w:cs="Arial"/>
                <w:color w:val="000000"/>
              </w:rPr>
              <w:t>-1.09</w:t>
            </w:r>
          </w:p>
        </w:tc>
        <w:tc>
          <w:tcPr>
            <w:tcW w:w="1289" w:type="dxa"/>
            <w:tcBorders>
              <w:top w:val="nil"/>
              <w:left w:val="nil"/>
              <w:bottom w:val="nil"/>
              <w:right w:val="nil"/>
            </w:tcBorders>
            <w:tcMar>
              <w:top w:w="0" w:type="dxa"/>
              <w:bottom w:w="0" w:type="dxa"/>
            </w:tcMar>
          </w:tcPr>
          <w:p w:rsidR="00B84F09" w:rsidRPr="00680BC6" w:rsidRDefault="00B84F09" w:rsidP="00DF42ED">
            <w:pPr>
              <w:spacing w:after="0" w:line="360" w:lineRule="auto"/>
              <w:jc w:val="center"/>
              <w:rPr>
                <w:rFonts w:ascii="Arial" w:eastAsia="Arial" w:hAnsi="Arial" w:cs="Arial"/>
                <w:color w:val="000000"/>
              </w:rPr>
            </w:pPr>
            <w:r w:rsidRPr="00680BC6">
              <w:rPr>
                <w:rFonts w:ascii="Arial" w:eastAsia="Arial" w:hAnsi="Arial" w:cs="Arial"/>
                <w:color w:val="000000"/>
              </w:rPr>
              <w:t>0.66493</w:t>
            </w:r>
          </w:p>
        </w:tc>
      </w:tr>
      <w:tr w:rsidR="00B84F09" w:rsidRPr="00680BC6" w:rsidTr="00DF42ED">
        <w:trPr>
          <w:trHeight w:val="290"/>
        </w:trPr>
        <w:tc>
          <w:tcPr>
            <w:tcW w:w="1289" w:type="dxa"/>
            <w:tcBorders>
              <w:top w:val="nil"/>
              <w:left w:val="nil"/>
              <w:bottom w:val="nil"/>
              <w:right w:val="nil"/>
            </w:tcBorders>
            <w:tcMar>
              <w:top w:w="0" w:type="dxa"/>
              <w:bottom w:w="0" w:type="dxa"/>
            </w:tcMar>
          </w:tcPr>
          <w:p w:rsidR="00B84F09" w:rsidRPr="00680BC6" w:rsidRDefault="00B84F09" w:rsidP="00DF42ED">
            <w:pPr>
              <w:spacing w:after="0" w:line="360" w:lineRule="auto"/>
              <w:rPr>
                <w:rFonts w:ascii="Arial" w:eastAsia="Arial" w:hAnsi="Arial" w:cs="Arial"/>
                <w:color w:val="000000"/>
                <w:sz w:val="20"/>
                <w:szCs w:val="20"/>
              </w:rPr>
            </w:pPr>
          </w:p>
        </w:tc>
        <w:tc>
          <w:tcPr>
            <w:tcW w:w="1289" w:type="dxa"/>
            <w:tcBorders>
              <w:top w:val="nil"/>
              <w:left w:val="nil"/>
              <w:bottom w:val="nil"/>
              <w:right w:val="nil"/>
            </w:tcBorders>
            <w:tcMar>
              <w:top w:w="0" w:type="dxa"/>
              <w:bottom w:w="0" w:type="dxa"/>
            </w:tcMar>
          </w:tcPr>
          <w:p w:rsidR="00B84F09" w:rsidRPr="00680BC6" w:rsidRDefault="00B84F09" w:rsidP="00DF42ED">
            <w:pPr>
              <w:spacing w:after="0" w:line="360" w:lineRule="auto"/>
              <w:rPr>
                <w:rFonts w:ascii="Arial" w:eastAsia="Arial" w:hAnsi="Arial" w:cs="Arial"/>
                <w:color w:val="000000"/>
                <w:sz w:val="20"/>
                <w:szCs w:val="20"/>
              </w:rPr>
            </w:pPr>
            <w:r w:rsidRPr="00680BC6">
              <w:rPr>
                <w:rFonts w:ascii="Arial" w:eastAsia="Arial" w:hAnsi="Arial" w:cs="Arial"/>
                <w:color w:val="000000"/>
                <w:sz w:val="20"/>
                <w:szCs w:val="20"/>
              </w:rPr>
              <w:t>PE</w:t>
            </w:r>
          </w:p>
        </w:tc>
        <w:tc>
          <w:tcPr>
            <w:tcW w:w="1289" w:type="dxa"/>
            <w:tcBorders>
              <w:top w:val="nil"/>
              <w:left w:val="nil"/>
              <w:bottom w:val="nil"/>
              <w:right w:val="nil"/>
            </w:tcBorders>
            <w:tcMar>
              <w:top w:w="0" w:type="dxa"/>
              <w:bottom w:w="0" w:type="dxa"/>
            </w:tcMar>
          </w:tcPr>
          <w:p w:rsidR="00B84F09" w:rsidRPr="00680BC6" w:rsidRDefault="00B84F09" w:rsidP="00DF42ED">
            <w:pPr>
              <w:spacing w:after="0" w:line="360" w:lineRule="auto"/>
              <w:jc w:val="center"/>
              <w:rPr>
                <w:rFonts w:ascii="Arial" w:eastAsia="Arial" w:hAnsi="Arial" w:cs="Arial"/>
                <w:color w:val="000000"/>
              </w:rPr>
            </w:pPr>
            <w:r w:rsidRPr="00680BC6">
              <w:rPr>
                <w:rFonts w:ascii="Arial" w:eastAsia="Arial" w:hAnsi="Arial" w:cs="Arial"/>
                <w:color w:val="000000"/>
              </w:rPr>
              <w:t>-1.91</w:t>
            </w:r>
          </w:p>
        </w:tc>
        <w:tc>
          <w:tcPr>
            <w:tcW w:w="1288" w:type="dxa"/>
            <w:tcBorders>
              <w:top w:val="nil"/>
              <w:left w:val="nil"/>
              <w:bottom w:val="nil"/>
              <w:right w:val="nil"/>
            </w:tcBorders>
            <w:tcMar>
              <w:top w:w="0" w:type="dxa"/>
              <w:bottom w:w="0" w:type="dxa"/>
            </w:tcMar>
          </w:tcPr>
          <w:p w:rsidR="00B84F09" w:rsidRPr="00680BC6" w:rsidRDefault="00B84F09" w:rsidP="00DF42ED">
            <w:pPr>
              <w:spacing w:after="0" w:line="360" w:lineRule="auto"/>
              <w:jc w:val="center"/>
              <w:rPr>
                <w:rFonts w:ascii="Arial" w:eastAsia="Arial" w:hAnsi="Arial" w:cs="Arial"/>
                <w:color w:val="000000"/>
              </w:rPr>
            </w:pPr>
            <w:r w:rsidRPr="00680BC6">
              <w:rPr>
                <w:rFonts w:ascii="Arial" w:eastAsia="Arial" w:hAnsi="Arial" w:cs="Arial"/>
                <w:color w:val="000000"/>
              </w:rPr>
              <w:t>0.21316</w:t>
            </w:r>
          </w:p>
        </w:tc>
        <w:tc>
          <w:tcPr>
            <w:tcW w:w="1289" w:type="dxa"/>
            <w:tcBorders>
              <w:top w:val="nil"/>
              <w:left w:val="nil"/>
              <w:bottom w:val="nil"/>
              <w:right w:val="nil"/>
            </w:tcBorders>
            <w:tcMar>
              <w:top w:w="0" w:type="dxa"/>
              <w:bottom w:w="0" w:type="dxa"/>
            </w:tcMar>
          </w:tcPr>
          <w:p w:rsidR="00B84F09" w:rsidRPr="00680BC6" w:rsidRDefault="00B84F09" w:rsidP="00DF42ED">
            <w:pPr>
              <w:spacing w:after="0" w:line="360" w:lineRule="auto"/>
              <w:jc w:val="center"/>
              <w:rPr>
                <w:rFonts w:ascii="Arial" w:eastAsia="Arial" w:hAnsi="Arial" w:cs="Arial"/>
                <w:color w:val="000000"/>
              </w:rPr>
            </w:pPr>
            <w:r w:rsidRPr="00680BC6">
              <w:rPr>
                <w:rFonts w:ascii="Arial" w:eastAsia="Arial" w:hAnsi="Arial" w:cs="Arial"/>
                <w:color w:val="000000"/>
              </w:rPr>
              <w:t>-2.119</w:t>
            </w:r>
          </w:p>
        </w:tc>
        <w:tc>
          <w:tcPr>
            <w:tcW w:w="1289" w:type="dxa"/>
            <w:tcBorders>
              <w:top w:val="nil"/>
              <w:left w:val="nil"/>
              <w:bottom w:val="nil"/>
              <w:right w:val="nil"/>
            </w:tcBorders>
            <w:tcMar>
              <w:top w:w="0" w:type="dxa"/>
              <w:bottom w:w="0" w:type="dxa"/>
            </w:tcMar>
          </w:tcPr>
          <w:p w:rsidR="00B84F09" w:rsidRPr="00680BC6" w:rsidRDefault="00B84F09" w:rsidP="00DF42ED">
            <w:pPr>
              <w:spacing w:after="0" w:line="360" w:lineRule="auto"/>
              <w:jc w:val="center"/>
              <w:rPr>
                <w:rFonts w:ascii="Arial" w:eastAsia="Arial" w:hAnsi="Arial" w:cs="Arial"/>
                <w:color w:val="000000"/>
              </w:rPr>
            </w:pPr>
            <w:r w:rsidRPr="00680BC6">
              <w:rPr>
                <w:rFonts w:ascii="Arial" w:eastAsia="Arial" w:hAnsi="Arial" w:cs="Arial"/>
                <w:color w:val="000000"/>
              </w:rPr>
              <w:t>0.158</w:t>
            </w:r>
          </w:p>
        </w:tc>
        <w:tc>
          <w:tcPr>
            <w:tcW w:w="1289" w:type="dxa"/>
            <w:tcBorders>
              <w:top w:val="nil"/>
              <w:left w:val="nil"/>
              <w:bottom w:val="nil"/>
              <w:right w:val="nil"/>
            </w:tcBorders>
            <w:tcMar>
              <w:top w:w="0" w:type="dxa"/>
              <w:bottom w:w="0" w:type="dxa"/>
            </w:tcMar>
          </w:tcPr>
          <w:p w:rsidR="00B84F09" w:rsidRPr="00680BC6" w:rsidRDefault="00B84F09" w:rsidP="00DF42ED">
            <w:pPr>
              <w:spacing w:after="0" w:line="360" w:lineRule="auto"/>
              <w:jc w:val="center"/>
              <w:rPr>
                <w:rFonts w:ascii="Arial" w:eastAsia="Arial" w:hAnsi="Arial" w:cs="Arial"/>
                <w:color w:val="000000"/>
              </w:rPr>
            </w:pPr>
            <w:r w:rsidRPr="00680BC6">
              <w:rPr>
                <w:rFonts w:ascii="Arial" w:eastAsia="Arial" w:hAnsi="Arial" w:cs="Arial"/>
                <w:color w:val="000000"/>
              </w:rPr>
              <w:t>0.886</w:t>
            </w:r>
          </w:p>
        </w:tc>
        <w:tc>
          <w:tcPr>
            <w:tcW w:w="1289" w:type="dxa"/>
            <w:tcBorders>
              <w:top w:val="nil"/>
              <w:left w:val="nil"/>
              <w:bottom w:val="nil"/>
              <w:right w:val="nil"/>
            </w:tcBorders>
            <w:tcMar>
              <w:top w:w="0" w:type="dxa"/>
              <w:bottom w:w="0" w:type="dxa"/>
            </w:tcMar>
          </w:tcPr>
          <w:p w:rsidR="00B84F09" w:rsidRPr="00680BC6" w:rsidRDefault="00B84F09" w:rsidP="00DF42ED">
            <w:pPr>
              <w:spacing w:after="0" w:line="360" w:lineRule="auto"/>
              <w:jc w:val="center"/>
              <w:rPr>
                <w:rFonts w:ascii="Arial" w:eastAsia="Arial" w:hAnsi="Arial" w:cs="Arial"/>
                <w:color w:val="000000"/>
              </w:rPr>
            </w:pPr>
            <w:r w:rsidRPr="00680BC6">
              <w:rPr>
                <w:rFonts w:ascii="Arial" w:eastAsia="Arial" w:hAnsi="Arial" w:cs="Arial"/>
                <w:color w:val="000000"/>
              </w:rPr>
              <w:t>0.99974</w:t>
            </w:r>
          </w:p>
        </w:tc>
      </w:tr>
      <w:tr w:rsidR="00B84F09" w:rsidRPr="00680BC6" w:rsidTr="00DF42ED">
        <w:trPr>
          <w:trHeight w:val="290"/>
        </w:trPr>
        <w:tc>
          <w:tcPr>
            <w:tcW w:w="1289" w:type="dxa"/>
            <w:tcBorders>
              <w:top w:val="nil"/>
              <w:left w:val="nil"/>
              <w:bottom w:val="nil"/>
              <w:right w:val="nil"/>
            </w:tcBorders>
            <w:tcMar>
              <w:top w:w="0" w:type="dxa"/>
              <w:bottom w:w="0" w:type="dxa"/>
            </w:tcMar>
          </w:tcPr>
          <w:p w:rsidR="00B84F09" w:rsidRPr="00680BC6" w:rsidRDefault="00B84F09" w:rsidP="00DF42ED">
            <w:pPr>
              <w:spacing w:after="0" w:line="360" w:lineRule="auto"/>
              <w:rPr>
                <w:rFonts w:ascii="Arial" w:eastAsia="Arial" w:hAnsi="Arial" w:cs="Arial"/>
                <w:color w:val="000000"/>
                <w:sz w:val="20"/>
                <w:szCs w:val="20"/>
              </w:rPr>
            </w:pPr>
          </w:p>
        </w:tc>
        <w:tc>
          <w:tcPr>
            <w:tcW w:w="1289" w:type="dxa"/>
            <w:tcBorders>
              <w:top w:val="nil"/>
              <w:left w:val="nil"/>
              <w:bottom w:val="nil"/>
              <w:right w:val="nil"/>
            </w:tcBorders>
            <w:tcMar>
              <w:top w:w="0" w:type="dxa"/>
              <w:bottom w:w="0" w:type="dxa"/>
            </w:tcMar>
          </w:tcPr>
          <w:p w:rsidR="00B84F09" w:rsidRPr="00680BC6" w:rsidRDefault="00B84F09" w:rsidP="00DF42ED">
            <w:pPr>
              <w:spacing w:after="0" w:line="360" w:lineRule="auto"/>
              <w:rPr>
                <w:rFonts w:ascii="Arial" w:eastAsia="Arial" w:hAnsi="Arial" w:cs="Arial"/>
                <w:color w:val="000000"/>
                <w:sz w:val="20"/>
                <w:szCs w:val="20"/>
              </w:rPr>
            </w:pPr>
            <w:r w:rsidRPr="00680BC6">
              <w:rPr>
                <w:rFonts w:ascii="Arial" w:eastAsia="Arial" w:hAnsi="Arial" w:cs="Arial"/>
                <w:color w:val="000000"/>
                <w:sz w:val="20"/>
                <w:szCs w:val="20"/>
              </w:rPr>
              <w:t>PU</w:t>
            </w:r>
          </w:p>
        </w:tc>
        <w:tc>
          <w:tcPr>
            <w:tcW w:w="1289" w:type="dxa"/>
            <w:tcBorders>
              <w:top w:val="nil"/>
              <w:left w:val="nil"/>
              <w:bottom w:val="nil"/>
              <w:right w:val="nil"/>
            </w:tcBorders>
            <w:tcMar>
              <w:top w:w="0" w:type="dxa"/>
              <w:bottom w:w="0" w:type="dxa"/>
            </w:tcMar>
          </w:tcPr>
          <w:p w:rsidR="00B84F09" w:rsidRPr="00680BC6" w:rsidRDefault="00B84F09" w:rsidP="00DF42ED">
            <w:pPr>
              <w:spacing w:after="0" w:line="360" w:lineRule="auto"/>
              <w:jc w:val="center"/>
              <w:rPr>
                <w:rFonts w:ascii="Arial" w:eastAsia="Arial" w:hAnsi="Arial" w:cs="Arial"/>
                <w:color w:val="000000"/>
              </w:rPr>
            </w:pPr>
            <w:r w:rsidRPr="00680BC6">
              <w:rPr>
                <w:rFonts w:ascii="Arial" w:eastAsia="Arial" w:hAnsi="Arial" w:cs="Arial"/>
                <w:color w:val="000000"/>
              </w:rPr>
              <w:t>-1.251</w:t>
            </w:r>
          </w:p>
        </w:tc>
        <w:tc>
          <w:tcPr>
            <w:tcW w:w="1288" w:type="dxa"/>
            <w:tcBorders>
              <w:top w:val="nil"/>
              <w:left w:val="nil"/>
              <w:bottom w:val="nil"/>
              <w:right w:val="nil"/>
            </w:tcBorders>
            <w:tcMar>
              <w:top w:w="0" w:type="dxa"/>
              <w:bottom w:w="0" w:type="dxa"/>
            </w:tcMar>
          </w:tcPr>
          <w:p w:rsidR="00B84F09" w:rsidRPr="00680BC6" w:rsidRDefault="00B84F09" w:rsidP="00DF42ED">
            <w:pPr>
              <w:spacing w:after="0" w:line="360" w:lineRule="auto"/>
              <w:jc w:val="center"/>
              <w:rPr>
                <w:rFonts w:ascii="Arial" w:eastAsia="Arial" w:hAnsi="Arial" w:cs="Arial"/>
                <w:color w:val="000000"/>
              </w:rPr>
            </w:pPr>
            <w:r w:rsidRPr="00680BC6">
              <w:rPr>
                <w:rFonts w:ascii="Arial" w:eastAsia="Arial" w:hAnsi="Arial" w:cs="Arial"/>
                <w:color w:val="000000"/>
              </w:rPr>
              <w:t>0.53727</w:t>
            </w:r>
          </w:p>
        </w:tc>
        <w:tc>
          <w:tcPr>
            <w:tcW w:w="1289" w:type="dxa"/>
            <w:tcBorders>
              <w:top w:val="nil"/>
              <w:left w:val="nil"/>
              <w:bottom w:val="nil"/>
              <w:right w:val="nil"/>
            </w:tcBorders>
            <w:tcMar>
              <w:top w:w="0" w:type="dxa"/>
              <w:bottom w:w="0" w:type="dxa"/>
            </w:tcMar>
          </w:tcPr>
          <w:p w:rsidR="00B84F09" w:rsidRPr="00680BC6" w:rsidRDefault="00B84F09" w:rsidP="00DF42ED">
            <w:pPr>
              <w:spacing w:after="0" w:line="360" w:lineRule="auto"/>
              <w:jc w:val="center"/>
              <w:rPr>
                <w:rFonts w:ascii="Arial" w:eastAsia="Arial" w:hAnsi="Arial" w:cs="Arial"/>
                <w:color w:val="000000"/>
              </w:rPr>
            </w:pPr>
            <w:r w:rsidRPr="00680BC6">
              <w:rPr>
                <w:rFonts w:ascii="Arial" w:eastAsia="Arial" w:hAnsi="Arial" w:cs="Arial"/>
                <w:color w:val="000000"/>
              </w:rPr>
              <w:t>-1.237</w:t>
            </w:r>
          </w:p>
        </w:tc>
        <w:tc>
          <w:tcPr>
            <w:tcW w:w="1289" w:type="dxa"/>
            <w:tcBorders>
              <w:top w:val="nil"/>
              <w:left w:val="nil"/>
              <w:bottom w:val="nil"/>
              <w:right w:val="nil"/>
            </w:tcBorders>
            <w:tcMar>
              <w:top w:w="0" w:type="dxa"/>
              <w:bottom w:w="0" w:type="dxa"/>
            </w:tcMar>
          </w:tcPr>
          <w:p w:rsidR="00B84F09" w:rsidRPr="00680BC6" w:rsidRDefault="00B84F09" w:rsidP="00DF42ED">
            <w:pPr>
              <w:spacing w:after="0" w:line="360" w:lineRule="auto"/>
              <w:jc w:val="center"/>
              <w:rPr>
                <w:rFonts w:ascii="Arial" w:eastAsia="Arial" w:hAnsi="Arial" w:cs="Arial"/>
                <w:color w:val="000000"/>
              </w:rPr>
            </w:pPr>
            <w:r w:rsidRPr="00680BC6">
              <w:rPr>
                <w:rFonts w:ascii="Arial" w:eastAsia="Arial" w:hAnsi="Arial" w:cs="Arial"/>
                <w:color w:val="000000"/>
              </w:rPr>
              <w:t>0.602</w:t>
            </w:r>
          </w:p>
        </w:tc>
        <w:tc>
          <w:tcPr>
            <w:tcW w:w="1289" w:type="dxa"/>
            <w:tcBorders>
              <w:top w:val="nil"/>
              <w:left w:val="nil"/>
              <w:bottom w:val="nil"/>
              <w:right w:val="nil"/>
            </w:tcBorders>
            <w:tcMar>
              <w:top w:w="0" w:type="dxa"/>
              <w:bottom w:w="0" w:type="dxa"/>
            </w:tcMar>
          </w:tcPr>
          <w:p w:rsidR="00B84F09" w:rsidRPr="00680BC6" w:rsidRDefault="00B84F09" w:rsidP="00DF42ED">
            <w:pPr>
              <w:spacing w:after="0" w:line="360" w:lineRule="auto"/>
              <w:jc w:val="center"/>
              <w:rPr>
                <w:rFonts w:ascii="Arial" w:eastAsia="Arial" w:hAnsi="Arial" w:cs="Arial"/>
                <w:color w:val="000000"/>
              </w:rPr>
            </w:pPr>
            <w:r w:rsidRPr="00680BC6">
              <w:rPr>
                <w:rFonts w:ascii="Arial" w:eastAsia="Arial" w:hAnsi="Arial" w:cs="Arial"/>
                <w:color w:val="000000"/>
              </w:rPr>
              <w:t>-0.975</w:t>
            </w:r>
          </w:p>
        </w:tc>
        <w:tc>
          <w:tcPr>
            <w:tcW w:w="1289" w:type="dxa"/>
            <w:tcBorders>
              <w:top w:val="nil"/>
              <w:left w:val="nil"/>
              <w:bottom w:val="nil"/>
              <w:right w:val="nil"/>
            </w:tcBorders>
            <w:tcMar>
              <w:top w:w="0" w:type="dxa"/>
              <w:bottom w:w="0" w:type="dxa"/>
            </w:tcMar>
          </w:tcPr>
          <w:p w:rsidR="00B84F09" w:rsidRPr="00680BC6" w:rsidRDefault="00B84F09" w:rsidP="00DF42ED">
            <w:pPr>
              <w:spacing w:after="0" w:line="360" w:lineRule="auto"/>
              <w:jc w:val="center"/>
              <w:rPr>
                <w:rFonts w:ascii="Arial" w:eastAsia="Arial" w:hAnsi="Arial" w:cs="Arial"/>
                <w:color w:val="000000"/>
              </w:rPr>
            </w:pPr>
            <w:r w:rsidRPr="00680BC6">
              <w:rPr>
                <w:rFonts w:ascii="Arial" w:eastAsia="Arial" w:hAnsi="Arial" w:cs="Arial"/>
                <w:color w:val="000000"/>
              </w:rPr>
              <w:t>0.72407</w:t>
            </w:r>
          </w:p>
        </w:tc>
      </w:tr>
      <w:tr w:rsidR="00B84F09" w:rsidRPr="00680BC6" w:rsidTr="00DF42ED">
        <w:trPr>
          <w:trHeight w:val="290"/>
        </w:trPr>
        <w:tc>
          <w:tcPr>
            <w:tcW w:w="1289" w:type="dxa"/>
            <w:tcBorders>
              <w:top w:val="nil"/>
              <w:left w:val="nil"/>
              <w:bottom w:val="nil"/>
              <w:right w:val="nil"/>
            </w:tcBorders>
            <w:tcMar>
              <w:top w:w="0" w:type="dxa"/>
              <w:bottom w:w="0" w:type="dxa"/>
            </w:tcMar>
          </w:tcPr>
          <w:p w:rsidR="00B84F09" w:rsidRPr="00680BC6" w:rsidRDefault="00B84F09" w:rsidP="00DF42ED">
            <w:pPr>
              <w:spacing w:after="0" w:line="360" w:lineRule="auto"/>
              <w:rPr>
                <w:rFonts w:ascii="Arial" w:eastAsia="Arial" w:hAnsi="Arial" w:cs="Arial"/>
                <w:color w:val="000000"/>
                <w:sz w:val="20"/>
                <w:szCs w:val="20"/>
              </w:rPr>
            </w:pPr>
            <w:r w:rsidRPr="00680BC6">
              <w:rPr>
                <w:rFonts w:ascii="Arial" w:eastAsia="Arial" w:hAnsi="Arial" w:cs="Arial"/>
                <w:color w:val="000000"/>
                <w:sz w:val="20"/>
                <w:szCs w:val="20"/>
              </w:rPr>
              <w:t>Fragment</w:t>
            </w:r>
          </w:p>
        </w:tc>
        <w:tc>
          <w:tcPr>
            <w:tcW w:w="1289" w:type="dxa"/>
            <w:tcBorders>
              <w:top w:val="nil"/>
              <w:left w:val="nil"/>
              <w:bottom w:val="nil"/>
              <w:right w:val="nil"/>
            </w:tcBorders>
            <w:tcMar>
              <w:top w:w="0" w:type="dxa"/>
              <w:bottom w:w="0" w:type="dxa"/>
            </w:tcMar>
          </w:tcPr>
          <w:p w:rsidR="00B84F09" w:rsidRPr="00680BC6" w:rsidRDefault="00B84F09" w:rsidP="00DF42ED">
            <w:pPr>
              <w:spacing w:after="0" w:line="360" w:lineRule="auto"/>
              <w:rPr>
                <w:rFonts w:ascii="Arial" w:eastAsia="Arial" w:hAnsi="Arial" w:cs="Arial"/>
                <w:color w:val="000000"/>
                <w:sz w:val="20"/>
                <w:szCs w:val="20"/>
              </w:rPr>
            </w:pPr>
            <w:r w:rsidRPr="00680BC6">
              <w:rPr>
                <w:rFonts w:ascii="Arial" w:eastAsia="Arial" w:hAnsi="Arial" w:cs="Arial"/>
                <w:color w:val="000000"/>
                <w:sz w:val="20"/>
                <w:szCs w:val="20"/>
              </w:rPr>
              <w:t>PC</w:t>
            </w:r>
          </w:p>
        </w:tc>
        <w:tc>
          <w:tcPr>
            <w:tcW w:w="1289" w:type="dxa"/>
            <w:tcBorders>
              <w:top w:val="nil"/>
              <w:left w:val="nil"/>
              <w:bottom w:val="nil"/>
              <w:right w:val="nil"/>
            </w:tcBorders>
            <w:tcMar>
              <w:top w:w="0" w:type="dxa"/>
              <w:bottom w:w="0" w:type="dxa"/>
            </w:tcMar>
          </w:tcPr>
          <w:p w:rsidR="00B84F09" w:rsidRPr="00680BC6" w:rsidRDefault="00B84F09" w:rsidP="00DF42ED">
            <w:pPr>
              <w:spacing w:after="0" w:line="360" w:lineRule="auto"/>
              <w:jc w:val="center"/>
              <w:rPr>
                <w:rFonts w:ascii="Arial" w:eastAsia="Arial" w:hAnsi="Arial" w:cs="Arial"/>
                <w:color w:val="000000"/>
              </w:rPr>
            </w:pPr>
            <w:r w:rsidRPr="00680BC6">
              <w:rPr>
                <w:rFonts w:ascii="Arial" w:eastAsia="Arial" w:hAnsi="Arial" w:cs="Arial"/>
                <w:color w:val="000000"/>
              </w:rPr>
              <w:t>-2.176</w:t>
            </w:r>
          </w:p>
        </w:tc>
        <w:tc>
          <w:tcPr>
            <w:tcW w:w="1288" w:type="dxa"/>
            <w:tcBorders>
              <w:top w:val="nil"/>
              <w:left w:val="nil"/>
              <w:bottom w:val="nil"/>
              <w:right w:val="nil"/>
            </w:tcBorders>
            <w:tcMar>
              <w:top w:w="0" w:type="dxa"/>
              <w:bottom w:w="0" w:type="dxa"/>
            </w:tcMar>
          </w:tcPr>
          <w:p w:rsidR="00B84F09" w:rsidRPr="00680BC6" w:rsidRDefault="00B84F09" w:rsidP="00DF42ED">
            <w:pPr>
              <w:spacing w:after="0" w:line="360" w:lineRule="auto"/>
              <w:jc w:val="center"/>
              <w:rPr>
                <w:rFonts w:ascii="Arial" w:eastAsia="Arial" w:hAnsi="Arial" w:cs="Arial"/>
                <w:color w:val="000000"/>
              </w:rPr>
            </w:pPr>
            <w:r w:rsidRPr="00680BC6">
              <w:rPr>
                <w:rFonts w:ascii="Arial" w:eastAsia="Arial" w:hAnsi="Arial" w:cs="Arial"/>
                <w:color w:val="000000"/>
              </w:rPr>
              <w:t>0.12631</w:t>
            </w:r>
          </w:p>
        </w:tc>
        <w:tc>
          <w:tcPr>
            <w:tcW w:w="1289" w:type="dxa"/>
            <w:tcBorders>
              <w:top w:val="nil"/>
              <w:left w:val="nil"/>
              <w:bottom w:val="nil"/>
              <w:right w:val="nil"/>
            </w:tcBorders>
            <w:tcMar>
              <w:top w:w="0" w:type="dxa"/>
              <w:bottom w:w="0" w:type="dxa"/>
            </w:tcMar>
          </w:tcPr>
          <w:p w:rsidR="00B84F09" w:rsidRPr="00680BC6" w:rsidRDefault="00B84F09" w:rsidP="00DF42ED">
            <w:pPr>
              <w:spacing w:after="0" w:line="360" w:lineRule="auto"/>
              <w:jc w:val="center"/>
              <w:rPr>
                <w:rFonts w:ascii="Arial" w:eastAsia="Arial" w:hAnsi="Arial" w:cs="Arial"/>
                <w:color w:val="000000"/>
              </w:rPr>
            </w:pPr>
            <w:r w:rsidRPr="00680BC6">
              <w:rPr>
                <w:rFonts w:ascii="Arial" w:eastAsia="Arial" w:hAnsi="Arial" w:cs="Arial"/>
                <w:color w:val="000000"/>
              </w:rPr>
              <w:t>0.272</w:t>
            </w:r>
          </w:p>
        </w:tc>
        <w:tc>
          <w:tcPr>
            <w:tcW w:w="1289" w:type="dxa"/>
            <w:tcBorders>
              <w:top w:val="nil"/>
              <w:left w:val="nil"/>
              <w:bottom w:val="nil"/>
              <w:right w:val="nil"/>
            </w:tcBorders>
            <w:tcMar>
              <w:top w:w="0" w:type="dxa"/>
              <w:bottom w:w="0" w:type="dxa"/>
            </w:tcMar>
          </w:tcPr>
          <w:p w:rsidR="00B84F09" w:rsidRPr="00680BC6" w:rsidRDefault="00B84F09" w:rsidP="00DF42ED">
            <w:pPr>
              <w:spacing w:after="0" w:line="360" w:lineRule="auto"/>
              <w:jc w:val="center"/>
              <w:rPr>
                <w:rFonts w:ascii="Arial" w:eastAsia="Arial" w:hAnsi="Arial" w:cs="Arial"/>
                <w:color w:val="000000"/>
              </w:rPr>
            </w:pPr>
            <w:r w:rsidRPr="00680BC6">
              <w:rPr>
                <w:rFonts w:ascii="Arial" w:eastAsia="Arial" w:hAnsi="Arial" w:cs="Arial"/>
                <w:color w:val="000000"/>
              </w:rPr>
              <w:t>0.996</w:t>
            </w:r>
          </w:p>
        </w:tc>
        <w:tc>
          <w:tcPr>
            <w:tcW w:w="1289" w:type="dxa"/>
            <w:tcBorders>
              <w:top w:val="nil"/>
              <w:left w:val="nil"/>
              <w:bottom w:val="nil"/>
              <w:right w:val="nil"/>
            </w:tcBorders>
            <w:tcMar>
              <w:top w:w="0" w:type="dxa"/>
              <w:bottom w:w="0" w:type="dxa"/>
            </w:tcMar>
          </w:tcPr>
          <w:p w:rsidR="00B84F09" w:rsidRPr="00680BC6" w:rsidRDefault="00B84F09" w:rsidP="00DF42ED">
            <w:pPr>
              <w:spacing w:after="0" w:line="360" w:lineRule="auto"/>
              <w:jc w:val="center"/>
              <w:rPr>
                <w:rFonts w:ascii="Arial" w:eastAsia="Arial" w:hAnsi="Arial" w:cs="Arial"/>
                <w:color w:val="000000"/>
              </w:rPr>
            </w:pPr>
            <w:r w:rsidRPr="00680BC6">
              <w:rPr>
                <w:rFonts w:ascii="Arial" w:eastAsia="Arial" w:hAnsi="Arial" w:cs="Arial"/>
                <w:color w:val="000000"/>
              </w:rPr>
              <w:t>-0.004</w:t>
            </w:r>
          </w:p>
        </w:tc>
        <w:tc>
          <w:tcPr>
            <w:tcW w:w="1289" w:type="dxa"/>
            <w:tcBorders>
              <w:top w:val="nil"/>
              <w:left w:val="nil"/>
              <w:bottom w:val="nil"/>
              <w:right w:val="nil"/>
            </w:tcBorders>
            <w:tcMar>
              <w:top w:w="0" w:type="dxa"/>
              <w:bottom w:w="0" w:type="dxa"/>
            </w:tcMar>
          </w:tcPr>
          <w:p w:rsidR="00B84F09" w:rsidRPr="00680BC6" w:rsidRDefault="00B84F09" w:rsidP="00DF42ED">
            <w:pPr>
              <w:spacing w:after="0" w:line="360" w:lineRule="auto"/>
              <w:jc w:val="center"/>
              <w:rPr>
                <w:rFonts w:ascii="Arial" w:eastAsia="Arial" w:hAnsi="Arial" w:cs="Arial"/>
                <w:color w:val="000000"/>
              </w:rPr>
            </w:pPr>
            <w:r w:rsidRPr="00680BC6">
              <w:rPr>
                <w:rFonts w:ascii="Arial" w:eastAsia="Arial" w:hAnsi="Arial" w:cs="Arial"/>
                <w:color w:val="000000"/>
              </w:rPr>
              <w:t>0.98054</w:t>
            </w:r>
          </w:p>
        </w:tc>
      </w:tr>
      <w:tr w:rsidR="00B84F09" w:rsidRPr="00680BC6" w:rsidTr="00DF42ED">
        <w:trPr>
          <w:trHeight w:val="290"/>
        </w:trPr>
        <w:tc>
          <w:tcPr>
            <w:tcW w:w="1289" w:type="dxa"/>
            <w:tcBorders>
              <w:top w:val="nil"/>
              <w:left w:val="nil"/>
              <w:bottom w:val="nil"/>
              <w:right w:val="nil"/>
            </w:tcBorders>
            <w:tcMar>
              <w:top w:w="0" w:type="dxa"/>
              <w:bottom w:w="0" w:type="dxa"/>
            </w:tcMar>
          </w:tcPr>
          <w:p w:rsidR="00B84F09" w:rsidRPr="00680BC6" w:rsidRDefault="00B84F09" w:rsidP="00DF42ED">
            <w:pPr>
              <w:spacing w:after="0" w:line="360" w:lineRule="auto"/>
              <w:rPr>
                <w:rFonts w:ascii="Arial" w:eastAsia="Arial" w:hAnsi="Arial" w:cs="Arial"/>
                <w:color w:val="000000"/>
                <w:sz w:val="20"/>
                <w:szCs w:val="20"/>
              </w:rPr>
            </w:pPr>
          </w:p>
        </w:tc>
        <w:tc>
          <w:tcPr>
            <w:tcW w:w="1289" w:type="dxa"/>
            <w:tcBorders>
              <w:top w:val="nil"/>
              <w:left w:val="nil"/>
              <w:bottom w:val="nil"/>
              <w:right w:val="nil"/>
            </w:tcBorders>
            <w:tcMar>
              <w:top w:w="0" w:type="dxa"/>
              <w:bottom w:w="0" w:type="dxa"/>
            </w:tcMar>
          </w:tcPr>
          <w:p w:rsidR="00B84F09" w:rsidRPr="00680BC6" w:rsidRDefault="00B84F09" w:rsidP="00DF42ED">
            <w:pPr>
              <w:spacing w:after="0" w:line="360" w:lineRule="auto"/>
              <w:rPr>
                <w:rFonts w:ascii="Arial" w:eastAsia="Arial" w:hAnsi="Arial" w:cs="Arial"/>
                <w:color w:val="000000"/>
                <w:sz w:val="20"/>
                <w:szCs w:val="20"/>
              </w:rPr>
            </w:pPr>
            <w:r w:rsidRPr="00680BC6">
              <w:rPr>
                <w:rFonts w:ascii="Arial" w:eastAsia="Arial" w:hAnsi="Arial" w:cs="Arial"/>
                <w:color w:val="000000"/>
                <w:sz w:val="20"/>
                <w:szCs w:val="20"/>
              </w:rPr>
              <w:t>PET</w:t>
            </w:r>
          </w:p>
        </w:tc>
        <w:tc>
          <w:tcPr>
            <w:tcW w:w="1289" w:type="dxa"/>
            <w:tcBorders>
              <w:top w:val="nil"/>
              <w:left w:val="nil"/>
              <w:bottom w:val="nil"/>
              <w:right w:val="nil"/>
            </w:tcBorders>
            <w:tcMar>
              <w:top w:w="0" w:type="dxa"/>
              <w:bottom w:w="0" w:type="dxa"/>
            </w:tcMar>
          </w:tcPr>
          <w:p w:rsidR="00B84F09" w:rsidRPr="00680BC6" w:rsidRDefault="00B84F09" w:rsidP="00DF42ED">
            <w:pPr>
              <w:spacing w:after="0" w:line="360" w:lineRule="auto"/>
              <w:jc w:val="center"/>
              <w:rPr>
                <w:rFonts w:ascii="Arial" w:eastAsia="Arial" w:hAnsi="Arial" w:cs="Arial"/>
                <w:color w:val="000000"/>
              </w:rPr>
            </w:pPr>
            <w:r w:rsidRPr="00680BC6">
              <w:rPr>
                <w:rFonts w:ascii="Arial" w:eastAsia="Arial" w:hAnsi="Arial" w:cs="Arial"/>
                <w:color w:val="000000"/>
              </w:rPr>
              <w:t>-3.481</w:t>
            </w:r>
          </w:p>
        </w:tc>
        <w:tc>
          <w:tcPr>
            <w:tcW w:w="1288" w:type="dxa"/>
            <w:tcBorders>
              <w:top w:val="nil"/>
              <w:left w:val="nil"/>
              <w:bottom w:val="nil"/>
              <w:right w:val="nil"/>
            </w:tcBorders>
            <w:tcMar>
              <w:top w:w="0" w:type="dxa"/>
              <w:bottom w:w="0" w:type="dxa"/>
            </w:tcMar>
          </w:tcPr>
          <w:p w:rsidR="00B84F09" w:rsidRPr="00680BC6" w:rsidRDefault="00B84F09" w:rsidP="00DF42ED">
            <w:pPr>
              <w:spacing w:after="0" w:line="360" w:lineRule="auto"/>
              <w:jc w:val="center"/>
              <w:rPr>
                <w:rFonts w:ascii="Arial" w:eastAsia="Arial" w:hAnsi="Arial" w:cs="Arial"/>
                <w:b/>
                <w:color w:val="000000"/>
              </w:rPr>
            </w:pPr>
            <w:r w:rsidRPr="00680BC6">
              <w:rPr>
                <w:rFonts w:ascii="Arial" w:eastAsia="Arial" w:hAnsi="Arial" w:cs="Arial"/>
                <w:b/>
                <w:color w:val="000000"/>
              </w:rPr>
              <w:t>0.00287</w:t>
            </w:r>
          </w:p>
        </w:tc>
        <w:tc>
          <w:tcPr>
            <w:tcW w:w="1289" w:type="dxa"/>
            <w:tcBorders>
              <w:top w:val="nil"/>
              <w:left w:val="nil"/>
              <w:bottom w:val="nil"/>
              <w:right w:val="nil"/>
            </w:tcBorders>
            <w:tcMar>
              <w:top w:w="0" w:type="dxa"/>
              <w:bottom w:w="0" w:type="dxa"/>
            </w:tcMar>
          </w:tcPr>
          <w:p w:rsidR="00B84F09" w:rsidRPr="00680BC6" w:rsidRDefault="00B84F09" w:rsidP="00DF42ED">
            <w:pPr>
              <w:spacing w:after="0" w:line="360" w:lineRule="auto"/>
              <w:jc w:val="center"/>
              <w:rPr>
                <w:rFonts w:ascii="Arial" w:eastAsia="Arial" w:hAnsi="Arial" w:cs="Arial"/>
                <w:color w:val="000000"/>
              </w:rPr>
            </w:pPr>
            <w:r w:rsidRPr="00680BC6">
              <w:rPr>
                <w:rFonts w:ascii="Arial" w:eastAsia="Arial" w:hAnsi="Arial" w:cs="Arial"/>
                <w:color w:val="000000"/>
              </w:rPr>
              <w:t>1.012</w:t>
            </w:r>
          </w:p>
        </w:tc>
        <w:tc>
          <w:tcPr>
            <w:tcW w:w="1289" w:type="dxa"/>
            <w:tcBorders>
              <w:top w:val="nil"/>
              <w:left w:val="nil"/>
              <w:bottom w:val="nil"/>
              <w:right w:val="nil"/>
            </w:tcBorders>
            <w:tcMar>
              <w:top w:w="0" w:type="dxa"/>
              <w:bottom w:w="0" w:type="dxa"/>
            </w:tcMar>
          </w:tcPr>
          <w:p w:rsidR="00B84F09" w:rsidRPr="00680BC6" w:rsidRDefault="00B84F09" w:rsidP="00DF42ED">
            <w:pPr>
              <w:spacing w:after="0" w:line="360" w:lineRule="auto"/>
              <w:jc w:val="center"/>
              <w:rPr>
                <w:rFonts w:ascii="Arial" w:eastAsia="Arial" w:hAnsi="Arial" w:cs="Arial"/>
                <w:color w:val="000000"/>
              </w:rPr>
            </w:pPr>
            <w:r w:rsidRPr="00680BC6">
              <w:rPr>
                <w:rFonts w:ascii="Arial" w:eastAsia="Arial" w:hAnsi="Arial" w:cs="Arial"/>
                <w:color w:val="000000"/>
              </w:rPr>
              <w:t>1</w:t>
            </w:r>
          </w:p>
        </w:tc>
        <w:tc>
          <w:tcPr>
            <w:tcW w:w="1289" w:type="dxa"/>
            <w:tcBorders>
              <w:top w:val="nil"/>
              <w:left w:val="nil"/>
              <w:bottom w:val="nil"/>
              <w:right w:val="nil"/>
            </w:tcBorders>
            <w:tcMar>
              <w:top w:w="0" w:type="dxa"/>
              <w:bottom w:w="0" w:type="dxa"/>
            </w:tcMar>
          </w:tcPr>
          <w:p w:rsidR="00B84F09" w:rsidRPr="00680BC6" w:rsidRDefault="00B84F09" w:rsidP="00DF42ED">
            <w:pPr>
              <w:spacing w:after="0" w:line="360" w:lineRule="auto"/>
              <w:jc w:val="center"/>
              <w:rPr>
                <w:rFonts w:ascii="Arial" w:eastAsia="Arial" w:hAnsi="Arial" w:cs="Arial"/>
                <w:color w:val="000000"/>
              </w:rPr>
            </w:pPr>
            <w:r w:rsidRPr="00680BC6">
              <w:rPr>
                <w:rFonts w:ascii="Arial" w:eastAsia="Arial" w:hAnsi="Arial" w:cs="Arial"/>
                <w:color w:val="000000"/>
              </w:rPr>
              <w:t>-0.41</w:t>
            </w:r>
          </w:p>
        </w:tc>
        <w:tc>
          <w:tcPr>
            <w:tcW w:w="1289" w:type="dxa"/>
            <w:tcBorders>
              <w:top w:val="nil"/>
              <w:left w:val="nil"/>
              <w:bottom w:val="nil"/>
              <w:right w:val="nil"/>
            </w:tcBorders>
            <w:tcMar>
              <w:top w:w="0" w:type="dxa"/>
              <w:bottom w:w="0" w:type="dxa"/>
            </w:tcMar>
          </w:tcPr>
          <w:p w:rsidR="00B84F09" w:rsidRPr="00680BC6" w:rsidRDefault="00B84F09" w:rsidP="00DF42ED">
            <w:pPr>
              <w:spacing w:after="0" w:line="360" w:lineRule="auto"/>
              <w:jc w:val="center"/>
              <w:rPr>
                <w:rFonts w:ascii="Arial" w:eastAsia="Arial" w:hAnsi="Arial" w:cs="Arial"/>
                <w:color w:val="000000"/>
              </w:rPr>
            </w:pPr>
            <w:r w:rsidRPr="00680BC6">
              <w:rPr>
                <w:rFonts w:ascii="Arial" w:eastAsia="Arial" w:hAnsi="Arial" w:cs="Arial"/>
                <w:color w:val="000000"/>
              </w:rPr>
              <w:t>0.92538</w:t>
            </w:r>
          </w:p>
        </w:tc>
      </w:tr>
      <w:tr w:rsidR="00B84F09" w:rsidRPr="004204A9" w:rsidTr="00DF42ED">
        <w:trPr>
          <w:trHeight w:val="290"/>
        </w:trPr>
        <w:tc>
          <w:tcPr>
            <w:tcW w:w="1289" w:type="dxa"/>
            <w:tcBorders>
              <w:top w:val="nil"/>
              <w:left w:val="nil"/>
              <w:bottom w:val="single" w:sz="12" w:space="0" w:color="000000"/>
              <w:right w:val="nil"/>
            </w:tcBorders>
            <w:shd w:val="clear" w:color="auto" w:fill="FFFFFF"/>
            <w:tcMar>
              <w:top w:w="0" w:type="dxa"/>
              <w:bottom w:w="0" w:type="dxa"/>
            </w:tcMar>
          </w:tcPr>
          <w:p w:rsidR="00B84F09" w:rsidRPr="00680BC6" w:rsidRDefault="00B84F09" w:rsidP="00DF42ED">
            <w:pPr>
              <w:spacing w:after="0" w:line="360" w:lineRule="auto"/>
              <w:rPr>
                <w:rFonts w:ascii="Arial" w:eastAsia="Arial" w:hAnsi="Arial" w:cs="Arial"/>
                <w:color w:val="000000"/>
                <w:sz w:val="20"/>
                <w:szCs w:val="20"/>
              </w:rPr>
            </w:pPr>
          </w:p>
        </w:tc>
        <w:tc>
          <w:tcPr>
            <w:tcW w:w="1289" w:type="dxa"/>
            <w:tcBorders>
              <w:top w:val="nil"/>
              <w:left w:val="nil"/>
              <w:bottom w:val="single" w:sz="12" w:space="0" w:color="000000"/>
              <w:right w:val="nil"/>
            </w:tcBorders>
            <w:shd w:val="clear" w:color="auto" w:fill="FFFFFF"/>
            <w:tcMar>
              <w:top w:w="0" w:type="dxa"/>
              <w:bottom w:w="0" w:type="dxa"/>
            </w:tcMar>
          </w:tcPr>
          <w:p w:rsidR="00B84F09" w:rsidRPr="00680BC6" w:rsidRDefault="00B84F09" w:rsidP="00DF42ED">
            <w:pPr>
              <w:spacing w:after="0" w:line="360" w:lineRule="auto"/>
              <w:rPr>
                <w:rFonts w:ascii="Arial" w:eastAsia="Arial" w:hAnsi="Arial" w:cs="Arial"/>
                <w:color w:val="000000"/>
                <w:sz w:val="20"/>
                <w:szCs w:val="20"/>
              </w:rPr>
            </w:pPr>
            <w:r w:rsidRPr="00680BC6">
              <w:rPr>
                <w:rFonts w:ascii="Arial" w:eastAsia="Arial" w:hAnsi="Arial" w:cs="Arial"/>
                <w:color w:val="000000"/>
                <w:sz w:val="20"/>
                <w:szCs w:val="20"/>
              </w:rPr>
              <w:t>PP</w:t>
            </w:r>
          </w:p>
        </w:tc>
        <w:tc>
          <w:tcPr>
            <w:tcW w:w="1289" w:type="dxa"/>
            <w:tcBorders>
              <w:top w:val="nil"/>
              <w:left w:val="nil"/>
              <w:bottom w:val="single" w:sz="12" w:space="0" w:color="000000"/>
              <w:right w:val="nil"/>
            </w:tcBorders>
            <w:tcMar>
              <w:top w:w="0" w:type="dxa"/>
              <w:bottom w:w="0" w:type="dxa"/>
            </w:tcMar>
          </w:tcPr>
          <w:p w:rsidR="00B84F09" w:rsidRPr="00680BC6" w:rsidRDefault="00B84F09" w:rsidP="00DF42ED">
            <w:pPr>
              <w:spacing w:after="0" w:line="360" w:lineRule="auto"/>
              <w:jc w:val="center"/>
              <w:rPr>
                <w:rFonts w:ascii="Arial" w:eastAsia="Arial" w:hAnsi="Arial" w:cs="Arial"/>
                <w:color w:val="000000"/>
              </w:rPr>
            </w:pPr>
            <w:r w:rsidRPr="00680BC6">
              <w:rPr>
                <w:rFonts w:ascii="Arial" w:eastAsia="Arial" w:hAnsi="Arial" w:cs="Arial"/>
                <w:color w:val="000000"/>
              </w:rPr>
              <w:t>-0.728</w:t>
            </w:r>
          </w:p>
        </w:tc>
        <w:tc>
          <w:tcPr>
            <w:tcW w:w="1288" w:type="dxa"/>
            <w:tcBorders>
              <w:top w:val="nil"/>
              <w:left w:val="nil"/>
              <w:bottom w:val="single" w:sz="12" w:space="0" w:color="000000"/>
              <w:right w:val="nil"/>
            </w:tcBorders>
            <w:tcMar>
              <w:top w:w="0" w:type="dxa"/>
              <w:bottom w:w="0" w:type="dxa"/>
            </w:tcMar>
          </w:tcPr>
          <w:p w:rsidR="00B84F09" w:rsidRPr="00680BC6" w:rsidRDefault="00B84F09" w:rsidP="00DF42ED">
            <w:pPr>
              <w:spacing w:after="0" w:line="360" w:lineRule="auto"/>
              <w:jc w:val="center"/>
              <w:rPr>
                <w:rFonts w:ascii="Arial" w:eastAsia="Arial" w:hAnsi="Arial" w:cs="Arial"/>
                <w:color w:val="000000"/>
              </w:rPr>
            </w:pPr>
            <w:r w:rsidRPr="00680BC6">
              <w:rPr>
                <w:rFonts w:ascii="Arial" w:eastAsia="Arial" w:hAnsi="Arial" w:cs="Arial"/>
                <w:color w:val="000000"/>
              </w:rPr>
              <w:t>0.79465</w:t>
            </w:r>
          </w:p>
        </w:tc>
        <w:tc>
          <w:tcPr>
            <w:tcW w:w="1289" w:type="dxa"/>
            <w:tcBorders>
              <w:top w:val="nil"/>
              <w:left w:val="nil"/>
              <w:bottom w:val="single" w:sz="12" w:space="0" w:color="000000"/>
              <w:right w:val="nil"/>
            </w:tcBorders>
            <w:tcMar>
              <w:top w:w="0" w:type="dxa"/>
              <w:bottom w:w="0" w:type="dxa"/>
            </w:tcMar>
          </w:tcPr>
          <w:p w:rsidR="00B84F09" w:rsidRPr="00680BC6" w:rsidRDefault="00B84F09" w:rsidP="00DF42ED">
            <w:pPr>
              <w:spacing w:after="0" w:line="360" w:lineRule="auto"/>
              <w:jc w:val="center"/>
              <w:rPr>
                <w:rFonts w:ascii="Arial" w:eastAsia="Arial" w:hAnsi="Arial" w:cs="Arial"/>
                <w:color w:val="000000"/>
              </w:rPr>
            </w:pPr>
            <w:r w:rsidRPr="00680BC6">
              <w:rPr>
                <w:rFonts w:ascii="Arial" w:eastAsia="Arial" w:hAnsi="Arial" w:cs="Arial"/>
                <w:color w:val="000000"/>
              </w:rPr>
              <w:t>-0.019</w:t>
            </w:r>
          </w:p>
        </w:tc>
        <w:tc>
          <w:tcPr>
            <w:tcW w:w="1289" w:type="dxa"/>
            <w:tcBorders>
              <w:top w:val="nil"/>
              <w:left w:val="nil"/>
              <w:bottom w:val="single" w:sz="12" w:space="0" w:color="000000"/>
              <w:right w:val="nil"/>
            </w:tcBorders>
            <w:tcMar>
              <w:top w:w="0" w:type="dxa"/>
              <w:bottom w:w="0" w:type="dxa"/>
            </w:tcMar>
          </w:tcPr>
          <w:p w:rsidR="00B84F09" w:rsidRPr="00680BC6" w:rsidRDefault="00B84F09" w:rsidP="00DF42ED">
            <w:pPr>
              <w:spacing w:after="0" w:line="360" w:lineRule="auto"/>
              <w:jc w:val="center"/>
              <w:rPr>
                <w:rFonts w:ascii="Arial" w:eastAsia="Arial" w:hAnsi="Arial" w:cs="Arial"/>
                <w:color w:val="000000"/>
              </w:rPr>
            </w:pPr>
            <w:r w:rsidRPr="00680BC6">
              <w:rPr>
                <w:rFonts w:ascii="Arial" w:eastAsia="Arial" w:hAnsi="Arial" w:cs="Arial"/>
                <w:color w:val="000000"/>
              </w:rPr>
              <w:t>0.984</w:t>
            </w:r>
          </w:p>
        </w:tc>
        <w:tc>
          <w:tcPr>
            <w:tcW w:w="1289" w:type="dxa"/>
            <w:tcBorders>
              <w:top w:val="nil"/>
              <w:left w:val="nil"/>
              <w:bottom w:val="single" w:sz="12" w:space="0" w:color="000000"/>
              <w:right w:val="nil"/>
            </w:tcBorders>
            <w:tcMar>
              <w:top w:w="0" w:type="dxa"/>
              <w:bottom w:w="0" w:type="dxa"/>
            </w:tcMar>
          </w:tcPr>
          <w:p w:rsidR="00B84F09" w:rsidRPr="00680BC6" w:rsidRDefault="00B84F09" w:rsidP="00DF42ED">
            <w:pPr>
              <w:spacing w:after="0" w:line="360" w:lineRule="auto"/>
              <w:jc w:val="center"/>
              <w:rPr>
                <w:rFonts w:ascii="Arial" w:eastAsia="Arial" w:hAnsi="Arial" w:cs="Arial"/>
                <w:color w:val="000000"/>
              </w:rPr>
            </w:pPr>
            <w:r w:rsidRPr="00680BC6">
              <w:rPr>
                <w:rFonts w:ascii="Arial" w:eastAsia="Arial" w:hAnsi="Arial" w:cs="Arial"/>
                <w:color w:val="000000"/>
              </w:rPr>
              <w:t>-2.272</w:t>
            </w:r>
          </w:p>
        </w:tc>
        <w:tc>
          <w:tcPr>
            <w:tcW w:w="1289" w:type="dxa"/>
            <w:tcBorders>
              <w:top w:val="nil"/>
              <w:left w:val="nil"/>
              <w:bottom w:val="single" w:sz="12" w:space="0" w:color="000000"/>
              <w:right w:val="nil"/>
            </w:tcBorders>
            <w:tcMar>
              <w:top w:w="0" w:type="dxa"/>
              <w:bottom w:w="0" w:type="dxa"/>
            </w:tcMar>
          </w:tcPr>
          <w:p w:rsidR="00B84F09" w:rsidRPr="004204A9" w:rsidRDefault="00B84F09" w:rsidP="00DF42ED">
            <w:pPr>
              <w:spacing w:after="0" w:line="360" w:lineRule="auto"/>
              <w:jc w:val="center"/>
              <w:rPr>
                <w:rFonts w:ascii="Arial" w:eastAsia="Arial" w:hAnsi="Arial" w:cs="Arial"/>
                <w:color w:val="000000"/>
              </w:rPr>
            </w:pPr>
            <w:r w:rsidRPr="00680BC6">
              <w:rPr>
                <w:rFonts w:ascii="Arial" w:eastAsia="Arial" w:hAnsi="Arial" w:cs="Arial"/>
                <w:color w:val="000000"/>
              </w:rPr>
              <w:t>0.10966</w:t>
            </w:r>
          </w:p>
        </w:tc>
      </w:tr>
    </w:tbl>
    <w:p w:rsidR="00B84F09" w:rsidRDefault="00B84F09" w:rsidP="00B84F09">
      <w:pPr>
        <w:pBdr>
          <w:top w:val="nil"/>
          <w:left w:val="nil"/>
          <w:bottom w:val="nil"/>
          <w:right w:val="nil"/>
          <w:between w:val="nil"/>
        </w:pBdr>
        <w:spacing w:after="0" w:line="360" w:lineRule="auto"/>
        <w:rPr>
          <w:rFonts w:ascii="Arial" w:eastAsia="Arial" w:hAnsi="Arial" w:cs="Arial"/>
          <w:color w:val="000000"/>
        </w:rPr>
      </w:pPr>
    </w:p>
    <w:p w:rsidR="00B84F09" w:rsidRPr="004204A9" w:rsidRDefault="00B84F09" w:rsidP="00B84F09">
      <w:pPr>
        <w:pBdr>
          <w:top w:val="nil"/>
          <w:left w:val="nil"/>
          <w:bottom w:val="nil"/>
          <w:right w:val="nil"/>
          <w:between w:val="nil"/>
        </w:pBdr>
        <w:spacing w:after="0" w:line="360" w:lineRule="auto"/>
        <w:rPr>
          <w:rFonts w:ascii="Arial" w:eastAsia="Arial" w:hAnsi="Arial" w:cs="Arial"/>
          <w:color w:val="000000"/>
        </w:rPr>
      </w:pPr>
    </w:p>
    <w:p w:rsidR="004315F8" w:rsidRDefault="004315F8">
      <w:r>
        <w:br w:type="page"/>
      </w:r>
    </w:p>
    <w:p w:rsidR="004315F8" w:rsidRPr="00680BC6" w:rsidRDefault="004315F8" w:rsidP="004315F8">
      <w:pPr>
        <w:spacing w:line="360" w:lineRule="auto"/>
        <w:rPr>
          <w:rFonts w:ascii="Arial" w:eastAsia="Arial" w:hAnsi="Arial" w:cs="Arial"/>
        </w:rPr>
      </w:pPr>
      <w:r w:rsidRPr="00680BC6">
        <w:rPr>
          <w:rFonts w:ascii="Arial" w:eastAsia="Arial" w:hAnsi="Arial" w:cs="Arial"/>
          <w:noProof/>
          <w:lang w:eastAsia="en-US"/>
        </w:rPr>
        <w:drawing>
          <wp:inline distT="0" distB="0" distL="0" distR="0" wp14:anchorId="53D77742" wp14:editId="0C070854">
            <wp:extent cx="3837651" cy="7683151"/>
            <wp:effectExtent l="0" t="0" r="0" b="0"/>
            <wp:docPr id="243" name="image15.jpg" descr="E:\Studenten\Master\Maurice_MP\Graphen\Supps_shapes results.jpg"/>
            <wp:cNvGraphicFramePr/>
            <a:graphic xmlns:a="http://schemas.openxmlformats.org/drawingml/2006/main">
              <a:graphicData uri="http://schemas.openxmlformats.org/drawingml/2006/picture">
                <pic:pic xmlns:pic="http://schemas.openxmlformats.org/drawingml/2006/picture">
                  <pic:nvPicPr>
                    <pic:cNvPr id="0" name="image15.jpg" descr="E:\Studenten\Master\Maurice_MP\Graphen\Supps_shapes results.jpg"/>
                    <pic:cNvPicPr preferRelativeResize="0"/>
                  </pic:nvPicPr>
                  <pic:blipFill>
                    <a:blip r:embed="rId12"/>
                    <a:srcRect/>
                    <a:stretch>
                      <a:fillRect/>
                    </a:stretch>
                  </pic:blipFill>
                  <pic:spPr>
                    <a:xfrm>
                      <a:off x="0" y="0"/>
                      <a:ext cx="3837651" cy="7683151"/>
                    </a:xfrm>
                    <a:prstGeom prst="rect">
                      <a:avLst/>
                    </a:prstGeom>
                    <a:ln/>
                  </pic:spPr>
                </pic:pic>
              </a:graphicData>
            </a:graphic>
          </wp:inline>
        </w:drawing>
      </w:r>
    </w:p>
    <w:p w:rsidR="004315F8" w:rsidRPr="00680BC6" w:rsidRDefault="004315F8" w:rsidP="004315F8">
      <w:pPr>
        <w:spacing w:line="360" w:lineRule="auto"/>
        <w:rPr>
          <w:rFonts w:ascii="Arial" w:eastAsia="Arial" w:hAnsi="Arial" w:cs="Arial"/>
          <w:sz w:val="20"/>
        </w:rPr>
      </w:pPr>
      <w:r w:rsidRPr="00680BC6">
        <w:rPr>
          <w:rFonts w:ascii="Arial" w:eastAsia="Arial" w:hAnsi="Arial" w:cs="Arial"/>
          <w:b/>
          <w:sz w:val="20"/>
        </w:rPr>
        <w:t>Fig</w:t>
      </w:r>
      <w:r>
        <w:rPr>
          <w:rFonts w:ascii="Arial" w:eastAsia="Arial" w:hAnsi="Arial" w:cs="Arial"/>
          <w:b/>
          <w:sz w:val="20"/>
        </w:rPr>
        <w:t xml:space="preserve">ure </w:t>
      </w:r>
      <w:r w:rsidRPr="00680BC6">
        <w:rPr>
          <w:rFonts w:ascii="Arial" w:eastAsia="Arial" w:hAnsi="Arial" w:cs="Arial"/>
          <w:b/>
          <w:sz w:val="20"/>
        </w:rPr>
        <w:t>S</w:t>
      </w:r>
      <w:r w:rsidR="00A1738E">
        <w:rPr>
          <w:rFonts w:ascii="Arial" w:eastAsia="Arial" w:hAnsi="Arial" w:cs="Arial"/>
          <w:b/>
          <w:sz w:val="20"/>
        </w:rPr>
        <w:t>4</w:t>
      </w:r>
      <w:r w:rsidRPr="00680BC6">
        <w:rPr>
          <w:rFonts w:ascii="Arial" w:eastAsia="Arial" w:hAnsi="Arial" w:cs="Arial"/>
          <w:sz w:val="20"/>
        </w:rPr>
        <w:t>. Microplastic shape effects on (A) newly formed aggregates &gt; 2mm (in %), (B) stability of aggregates (in %) and (C) organic matter loss (in %). Raw data are presented as swarm plots in the first row of each panel and number of replicates (n) are depicted. In the second row of each panel, multi-group estimation plots present the unpaired mean differences of the microplastic treatments and controls. The unpaired means (effect magnitude) are symbolized by circles and triangles and the corresponding confidence intervals (CIs; effect precision) by the vertical, black lines. The sampling error distribution is presented as a grey curve. Negative (arrow head down) effects are colored in black whereas neutral effects (circle) are colored in grey. Outcomes of statistical analysis are presented in Table S2 and S3.</w:t>
      </w:r>
    </w:p>
    <w:p w:rsidR="005E01AD" w:rsidRDefault="005E01AD"/>
    <w:p w:rsidR="005E01AD" w:rsidRDefault="005E01AD"/>
    <w:p w:rsidR="005E01AD" w:rsidRPr="005E01AD" w:rsidRDefault="005E01AD" w:rsidP="005E01AD">
      <w:pPr>
        <w:pStyle w:val="EndNoteBibliography"/>
      </w:pPr>
      <w:r>
        <w:fldChar w:fldCharType="begin"/>
      </w:r>
      <w:r w:rsidRPr="00DD6AD9">
        <w:rPr>
          <w:lang w:val="en-US"/>
        </w:rPr>
        <w:instrText xml:space="preserve"> ADDIN EN.REFLIST </w:instrText>
      </w:r>
      <w:r>
        <w:fldChar w:fldCharType="separate"/>
      </w:r>
      <w:r w:rsidRPr="00DD6AD9">
        <w:rPr>
          <w:lang w:val="en-US"/>
        </w:rPr>
        <w:t>1.</w:t>
      </w:r>
      <w:r w:rsidRPr="00DD6AD9">
        <w:rPr>
          <w:lang w:val="en-US"/>
        </w:rPr>
        <w:tab/>
        <w:t xml:space="preserve">Aria, M.; Cuccurullo, C., bibliometrix: An R-tool for comprehensive science mapping analysis. </w:t>
      </w:r>
      <w:r w:rsidRPr="005E01AD">
        <w:rPr>
          <w:i/>
        </w:rPr>
        <w:t xml:space="preserve">Journal of Informetrics </w:t>
      </w:r>
      <w:r w:rsidRPr="005E01AD">
        <w:rPr>
          <w:b/>
        </w:rPr>
        <w:t>2017,</w:t>
      </w:r>
      <w:r w:rsidRPr="005E01AD">
        <w:t xml:space="preserve"> </w:t>
      </w:r>
      <w:r w:rsidRPr="005E01AD">
        <w:rPr>
          <w:i/>
        </w:rPr>
        <w:t>11</w:t>
      </w:r>
      <w:r w:rsidRPr="005E01AD">
        <w:t>, (4), 959-975.</w:t>
      </w:r>
    </w:p>
    <w:p w:rsidR="00E1246A" w:rsidRDefault="005E01AD">
      <w:r>
        <w:fldChar w:fldCharType="end"/>
      </w:r>
      <w:bookmarkStart w:id="0" w:name="_GoBack"/>
      <w:bookmarkEnd w:id="0"/>
    </w:p>
    <w:sectPr w:rsidR="00E1246A" w:rsidSect="00395787">
      <w:headerReference w:type="default" r:id="rId13"/>
      <w:type w:val="continuous"/>
      <w:pgSz w:w="11906" w:h="16838"/>
      <w:pgMar w:top="1418" w:right="1418" w:bottom="1418" w:left="1134" w:header="709" w:footer="709"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2FE1" w:rsidRDefault="004A2FE1">
      <w:pPr>
        <w:spacing w:after="0" w:line="240" w:lineRule="auto"/>
      </w:pPr>
      <w:r>
        <w:separator/>
      </w:r>
    </w:p>
  </w:endnote>
  <w:endnote w:type="continuationSeparator" w:id="0">
    <w:p w:rsidR="004A2FE1" w:rsidRDefault="004A2F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3015359"/>
      <w:docPartObj>
        <w:docPartGallery w:val="Page Numbers (Bottom of Page)"/>
        <w:docPartUnique/>
      </w:docPartObj>
    </w:sdtPr>
    <w:sdtEndPr/>
    <w:sdtContent>
      <w:p w:rsidR="00680BC6" w:rsidRDefault="004315F8">
        <w:pPr>
          <w:pStyle w:val="Footer"/>
          <w:jc w:val="right"/>
        </w:pPr>
        <w:r>
          <w:fldChar w:fldCharType="begin"/>
        </w:r>
        <w:r>
          <w:instrText>PAGE   \* MERGEFORMAT</w:instrText>
        </w:r>
        <w:r>
          <w:fldChar w:fldCharType="separate"/>
        </w:r>
        <w:r w:rsidR="004A2FE1" w:rsidRPr="004A2FE1">
          <w:rPr>
            <w:noProof/>
            <w:lang w:val="de-DE"/>
          </w:rPr>
          <w:t>1</w:t>
        </w:r>
        <w:r>
          <w:fldChar w:fldCharType="end"/>
        </w:r>
      </w:p>
    </w:sdtContent>
  </w:sdt>
  <w:p w:rsidR="00680BC6" w:rsidRDefault="004A2FE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2FE1" w:rsidRDefault="004A2FE1">
      <w:pPr>
        <w:spacing w:after="0" w:line="240" w:lineRule="auto"/>
      </w:pPr>
      <w:r>
        <w:separator/>
      </w:r>
    </w:p>
  </w:footnote>
  <w:footnote w:type="continuationSeparator" w:id="0">
    <w:p w:rsidR="004A2FE1" w:rsidRDefault="004A2FE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0BC6" w:rsidRDefault="004A2FE1"/>
  <w:p w:rsidR="00680BC6" w:rsidRDefault="004A2FE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430E" w:rsidRDefault="004A2FE1"/>
  <w:p w:rsidR="0019430E" w:rsidRDefault="004A2FE1"/>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Environ Science Tec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faz5w5d3p9pzxefdar5dve9vedafdrpveff&quot;&gt;MP-MA&lt;record-ids&gt;&lt;item&gt;857&lt;/item&gt;&lt;/record-ids&gt;&lt;/item&gt;&lt;/Libraries&gt;"/>
    <w:docVar w:name="Total_Editing_Time" w:val="0"/>
  </w:docVars>
  <w:rsids>
    <w:rsidRoot w:val="00B84F09"/>
    <w:rsid w:val="000F23AF"/>
    <w:rsid w:val="001B71F2"/>
    <w:rsid w:val="002B60A8"/>
    <w:rsid w:val="00354EEE"/>
    <w:rsid w:val="00395787"/>
    <w:rsid w:val="003B1454"/>
    <w:rsid w:val="004315F8"/>
    <w:rsid w:val="0043538B"/>
    <w:rsid w:val="00481765"/>
    <w:rsid w:val="00486184"/>
    <w:rsid w:val="004A2FE1"/>
    <w:rsid w:val="004E7A72"/>
    <w:rsid w:val="005056BA"/>
    <w:rsid w:val="005140C3"/>
    <w:rsid w:val="005E01AD"/>
    <w:rsid w:val="00616772"/>
    <w:rsid w:val="00622A7A"/>
    <w:rsid w:val="006654E0"/>
    <w:rsid w:val="007B1C3F"/>
    <w:rsid w:val="0083106F"/>
    <w:rsid w:val="00956644"/>
    <w:rsid w:val="00A1738E"/>
    <w:rsid w:val="00A46AA7"/>
    <w:rsid w:val="00AC19CF"/>
    <w:rsid w:val="00B84F09"/>
    <w:rsid w:val="00BC294E"/>
    <w:rsid w:val="00BF5A64"/>
    <w:rsid w:val="00CD107B"/>
    <w:rsid w:val="00DB7104"/>
    <w:rsid w:val="00DD6AD9"/>
    <w:rsid w:val="00E1246A"/>
    <w:rsid w:val="00E31498"/>
    <w:rsid w:val="00F2799C"/>
    <w:rsid w:val="00F60D88"/>
    <w:rsid w:val="00F93A6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4F09"/>
    <w:rPr>
      <w:rFonts w:ascii="Calibri" w:eastAsia="Calibri" w:hAnsi="Calibri" w:cs="Calibri"/>
      <w:lang w:val="en-US" w:eastAsia="de-DE"/>
    </w:rPr>
  </w:style>
  <w:style w:type="paragraph" w:styleId="Heading2">
    <w:name w:val="heading 2"/>
    <w:basedOn w:val="Normal"/>
    <w:next w:val="Normal"/>
    <w:link w:val="Heading2Char"/>
    <w:uiPriority w:val="9"/>
    <w:unhideWhenUsed/>
    <w:qFormat/>
    <w:rsid w:val="00B84F0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84F09"/>
    <w:rPr>
      <w:rFonts w:asciiTheme="majorHAnsi" w:eastAsiaTheme="majorEastAsia" w:hAnsiTheme="majorHAnsi" w:cstheme="majorBidi"/>
      <w:color w:val="2F5496" w:themeColor="accent1" w:themeShade="BF"/>
      <w:sz w:val="26"/>
      <w:szCs w:val="26"/>
      <w:lang w:val="en-US" w:eastAsia="de-DE"/>
    </w:rPr>
  </w:style>
  <w:style w:type="paragraph" w:styleId="Header">
    <w:name w:val="header"/>
    <w:basedOn w:val="Normal"/>
    <w:link w:val="HeaderChar"/>
    <w:rsid w:val="00B84F09"/>
    <w:pPr>
      <w:tabs>
        <w:tab w:val="center" w:pos="4320"/>
        <w:tab w:val="right" w:pos="8640"/>
      </w:tabs>
      <w:spacing w:after="0" w:line="240" w:lineRule="auto"/>
    </w:pPr>
    <w:rPr>
      <w:rFonts w:ascii="Garamond" w:eastAsia="Times New Roman" w:hAnsi="Garamond" w:cs="Times New Roman"/>
      <w:color w:val="008000"/>
      <w:w w:val="120"/>
      <w:sz w:val="24"/>
      <w:szCs w:val="24"/>
      <w:lang w:val="en-CA" w:eastAsia="en-US"/>
    </w:rPr>
  </w:style>
  <w:style w:type="character" w:customStyle="1" w:styleId="HeaderChar">
    <w:name w:val="Header Char"/>
    <w:basedOn w:val="DefaultParagraphFont"/>
    <w:link w:val="Header"/>
    <w:rsid w:val="00B84F09"/>
    <w:rPr>
      <w:rFonts w:ascii="Garamond" w:eastAsia="Times New Roman" w:hAnsi="Garamond" w:cs="Times New Roman"/>
      <w:color w:val="008000"/>
      <w:w w:val="120"/>
      <w:sz w:val="24"/>
      <w:szCs w:val="24"/>
      <w:lang w:val="en-CA"/>
    </w:rPr>
  </w:style>
  <w:style w:type="paragraph" w:styleId="Footer">
    <w:name w:val="footer"/>
    <w:basedOn w:val="Normal"/>
    <w:link w:val="FooterChar"/>
    <w:uiPriority w:val="99"/>
    <w:unhideWhenUsed/>
    <w:rsid w:val="00B84F09"/>
    <w:pPr>
      <w:tabs>
        <w:tab w:val="center" w:pos="4536"/>
        <w:tab w:val="right" w:pos="9072"/>
      </w:tabs>
      <w:spacing w:after="0" w:line="240" w:lineRule="auto"/>
    </w:pPr>
  </w:style>
  <w:style w:type="character" w:customStyle="1" w:styleId="FooterChar">
    <w:name w:val="Footer Char"/>
    <w:basedOn w:val="DefaultParagraphFont"/>
    <w:link w:val="Footer"/>
    <w:uiPriority w:val="99"/>
    <w:rsid w:val="00B84F09"/>
    <w:rPr>
      <w:rFonts w:ascii="Calibri" w:eastAsia="Calibri" w:hAnsi="Calibri" w:cs="Calibri"/>
      <w:lang w:val="en-US" w:eastAsia="de-DE"/>
    </w:rPr>
  </w:style>
  <w:style w:type="character" w:styleId="LineNumber">
    <w:name w:val="line number"/>
    <w:basedOn w:val="DefaultParagraphFont"/>
    <w:uiPriority w:val="99"/>
    <w:semiHidden/>
    <w:unhideWhenUsed/>
    <w:rsid w:val="00B84F09"/>
  </w:style>
  <w:style w:type="paragraph" w:customStyle="1" w:styleId="EndNoteBibliographyTitle">
    <w:name w:val="EndNote Bibliography Title"/>
    <w:basedOn w:val="Normal"/>
    <w:link w:val="EndNoteBibliographyTitleZchn"/>
    <w:rsid w:val="005E01AD"/>
    <w:pPr>
      <w:spacing w:after="0"/>
      <w:jc w:val="center"/>
    </w:pPr>
    <w:rPr>
      <w:noProof/>
      <w:lang w:val="de-DE"/>
    </w:rPr>
  </w:style>
  <w:style w:type="character" w:customStyle="1" w:styleId="EndNoteBibliographyTitleZchn">
    <w:name w:val="EndNote Bibliography Title Zchn"/>
    <w:basedOn w:val="DefaultParagraphFont"/>
    <w:link w:val="EndNoteBibliographyTitle"/>
    <w:rsid w:val="005E01AD"/>
    <w:rPr>
      <w:rFonts w:ascii="Calibri" w:eastAsia="Calibri" w:hAnsi="Calibri" w:cs="Calibri"/>
      <w:noProof/>
      <w:lang w:eastAsia="de-DE"/>
    </w:rPr>
  </w:style>
  <w:style w:type="paragraph" w:customStyle="1" w:styleId="EndNoteBibliography">
    <w:name w:val="EndNote Bibliography"/>
    <w:basedOn w:val="Normal"/>
    <w:link w:val="EndNoteBibliographyZchn"/>
    <w:rsid w:val="005E01AD"/>
    <w:pPr>
      <w:spacing w:line="240" w:lineRule="auto"/>
    </w:pPr>
    <w:rPr>
      <w:noProof/>
      <w:lang w:val="de-DE"/>
    </w:rPr>
  </w:style>
  <w:style w:type="character" w:customStyle="1" w:styleId="EndNoteBibliographyZchn">
    <w:name w:val="EndNote Bibliography Zchn"/>
    <w:basedOn w:val="DefaultParagraphFont"/>
    <w:link w:val="EndNoteBibliography"/>
    <w:rsid w:val="005E01AD"/>
    <w:rPr>
      <w:rFonts w:ascii="Calibri" w:eastAsia="Calibri" w:hAnsi="Calibri" w:cs="Calibri"/>
      <w:noProof/>
      <w:lang w:eastAsia="de-DE"/>
    </w:rPr>
  </w:style>
  <w:style w:type="paragraph" w:styleId="BalloonText">
    <w:name w:val="Balloon Text"/>
    <w:basedOn w:val="Normal"/>
    <w:link w:val="BalloonTextChar"/>
    <w:uiPriority w:val="99"/>
    <w:semiHidden/>
    <w:unhideWhenUsed/>
    <w:rsid w:val="004E7A7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7A72"/>
    <w:rPr>
      <w:rFonts w:ascii="Segoe UI" w:eastAsia="Calibri" w:hAnsi="Segoe UI" w:cs="Segoe UI"/>
      <w:sz w:val="18"/>
      <w:szCs w:val="18"/>
      <w:lang w:val="en-US"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4F09"/>
    <w:rPr>
      <w:rFonts w:ascii="Calibri" w:eastAsia="Calibri" w:hAnsi="Calibri" w:cs="Calibri"/>
      <w:lang w:val="en-US" w:eastAsia="de-DE"/>
    </w:rPr>
  </w:style>
  <w:style w:type="paragraph" w:styleId="Heading2">
    <w:name w:val="heading 2"/>
    <w:basedOn w:val="Normal"/>
    <w:next w:val="Normal"/>
    <w:link w:val="Heading2Char"/>
    <w:uiPriority w:val="9"/>
    <w:unhideWhenUsed/>
    <w:qFormat/>
    <w:rsid w:val="00B84F0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84F09"/>
    <w:rPr>
      <w:rFonts w:asciiTheme="majorHAnsi" w:eastAsiaTheme="majorEastAsia" w:hAnsiTheme="majorHAnsi" w:cstheme="majorBidi"/>
      <w:color w:val="2F5496" w:themeColor="accent1" w:themeShade="BF"/>
      <w:sz w:val="26"/>
      <w:szCs w:val="26"/>
      <w:lang w:val="en-US" w:eastAsia="de-DE"/>
    </w:rPr>
  </w:style>
  <w:style w:type="paragraph" w:styleId="Header">
    <w:name w:val="header"/>
    <w:basedOn w:val="Normal"/>
    <w:link w:val="HeaderChar"/>
    <w:rsid w:val="00B84F09"/>
    <w:pPr>
      <w:tabs>
        <w:tab w:val="center" w:pos="4320"/>
        <w:tab w:val="right" w:pos="8640"/>
      </w:tabs>
      <w:spacing w:after="0" w:line="240" w:lineRule="auto"/>
    </w:pPr>
    <w:rPr>
      <w:rFonts w:ascii="Garamond" w:eastAsia="Times New Roman" w:hAnsi="Garamond" w:cs="Times New Roman"/>
      <w:color w:val="008000"/>
      <w:w w:val="120"/>
      <w:sz w:val="24"/>
      <w:szCs w:val="24"/>
      <w:lang w:val="en-CA" w:eastAsia="en-US"/>
    </w:rPr>
  </w:style>
  <w:style w:type="character" w:customStyle="1" w:styleId="HeaderChar">
    <w:name w:val="Header Char"/>
    <w:basedOn w:val="DefaultParagraphFont"/>
    <w:link w:val="Header"/>
    <w:rsid w:val="00B84F09"/>
    <w:rPr>
      <w:rFonts w:ascii="Garamond" w:eastAsia="Times New Roman" w:hAnsi="Garamond" w:cs="Times New Roman"/>
      <w:color w:val="008000"/>
      <w:w w:val="120"/>
      <w:sz w:val="24"/>
      <w:szCs w:val="24"/>
      <w:lang w:val="en-CA"/>
    </w:rPr>
  </w:style>
  <w:style w:type="paragraph" w:styleId="Footer">
    <w:name w:val="footer"/>
    <w:basedOn w:val="Normal"/>
    <w:link w:val="FooterChar"/>
    <w:uiPriority w:val="99"/>
    <w:unhideWhenUsed/>
    <w:rsid w:val="00B84F09"/>
    <w:pPr>
      <w:tabs>
        <w:tab w:val="center" w:pos="4536"/>
        <w:tab w:val="right" w:pos="9072"/>
      </w:tabs>
      <w:spacing w:after="0" w:line="240" w:lineRule="auto"/>
    </w:pPr>
  </w:style>
  <w:style w:type="character" w:customStyle="1" w:styleId="FooterChar">
    <w:name w:val="Footer Char"/>
    <w:basedOn w:val="DefaultParagraphFont"/>
    <w:link w:val="Footer"/>
    <w:uiPriority w:val="99"/>
    <w:rsid w:val="00B84F09"/>
    <w:rPr>
      <w:rFonts w:ascii="Calibri" w:eastAsia="Calibri" w:hAnsi="Calibri" w:cs="Calibri"/>
      <w:lang w:val="en-US" w:eastAsia="de-DE"/>
    </w:rPr>
  </w:style>
  <w:style w:type="character" w:styleId="LineNumber">
    <w:name w:val="line number"/>
    <w:basedOn w:val="DefaultParagraphFont"/>
    <w:uiPriority w:val="99"/>
    <w:semiHidden/>
    <w:unhideWhenUsed/>
    <w:rsid w:val="00B84F09"/>
  </w:style>
  <w:style w:type="paragraph" w:customStyle="1" w:styleId="EndNoteBibliographyTitle">
    <w:name w:val="EndNote Bibliography Title"/>
    <w:basedOn w:val="Normal"/>
    <w:link w:val="EndNoteBibliographyTitleZchn"/>
    <w:rsid w:val="005E01AD"/>
    <w:pPr>
      <w:spacing w:after="0"/>
      <w:jc w:val="center"/>
    </w:pPr>
    <w:rPr>
      <w:noProof/>
      <w:lang w:val="de-DE"/>
    </w:rPr>
  </w:style>
  <w:style w:type="character" w:customStyle="1" w:styleId="EndNoteBibliographyTitleZchn">
    <w:name w:val="EndNote Bibliography Title Zchn"/>
    <w:basedOn w:val="DefaultParagraphFont"/>
    <w:link w:val="EndNoteBibliographyTitle"/>
    <w:rsid w:val="005E01AD"/>
    <w:rPr>
      <w:rFonts w:ascii="Calibri" w:eastAsia="Calibri" w:hAnsi="Calibri" w:cs="Calibri"/>
      <w:noProof/>
      <w:lang w:eastAsia="de-DE"/>
    </w:rPr>
  </w:style>
  <w:style w:type="paragraph" w:customStyle="1" w:styleId="EndNoteBibliography">
    <w:name w:val="EndNote Bibliography"/>
    <w:basedOn w:val="Normal"/>
    <w:link w:val="EndNoteBibliographyZchn"/>
    <w:rsid w:val="005E01AD"/>
    <w:pPr>
      <w:spacing w:line="240" w:lineRule="auto"/>
    </w:pPr>
    <w:rPr>
      <w:noProof/>
      <w:lang w:val="de-DE"/>
    </w:rPr>
  </w:style>
  <w:style w:type="character" w:customStyle="1" w:styleId="EndNoteBibliographyZchn">
    <w:name w:val="EndNote Bibliography Zchn"/>
    <w:basedOn w:val="DefaultParagraphFont"/>
    <w:link w:val="EndNoteBibliography"/>
    <w:rsid w:val="005E01AD"/>
    <w:rPr>
      <w:rFonts w:ascii="Calibri" w:eastAsia="Calibri" w:hAnsi="Calibri" w:cs="Calibri"/>
      <w:noProof/>
      <w:lang w:eastAsia="de-DE"/>
    </w:rPr>
  </w:style>
  <w:style w:type="paragraph" w:styleId="BalloonText">
    <w:name w:val="Balloon Text"/>
    <w:basedOn w:val="Normal"/>
    <w:link w:val="BalloonTextChar"/>
    <w:uiPriority w:val="99"/>
    <w:semiHidden/>
    <w:unhideWhenUsed/>
    <w:rsid w:val="004E7A7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7A72"/>
    <w:rPr>
      <w:rFonts w:ascii="Segoe UI" w:eastAsia="Calibri" w:hAnsi="Segoe UI" w:cs="Segoe UI"/>
      <w:sz w:val="18"/>
      <w:szCs w:val="18"/>
      <w:lang w:val="en-US"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382180">
      <w:bodyDiv w:val="1"/>
      <w:marLeft w:val="0"/>
      <w:marRight w:val="0"/>
      <w:marTop w:val="0"/>
      <w:marBottom w:val="0"/>
      <w:divBdr>
        <w:top w:val="none" w:sz="0" w:space="0" w:color="auto"/>
        <w:left w:val="none" w:sz="0" w:space="0" w:color="auto"/>
        <w:bottom w:val="none" w:sz="0" w:space="0" w:color="auto"/>
        <w:right w:val="none" w:sz="0" w:space="0" w:color="auto"/>
      </w:divBdr>
    </w:div>
    <w:div w:id="283465331">
      <w:bodyDiv w:val="1"/>
      <w:marLeft w:val="0"/>
      <w:marRight w:val="0"/>
      <w:marTop w:val="0"/>
      <w:marBottom w:val="0"/>
      <w:divBdr>
        <w:top w:val="none" w:sz="0" w:space="0" w:color="auto"/>
        <w:left w:val="none" w:sz="0" w:space="0" w:color="auto"/>
        <w:bottom w:val="none" w:sz="0" w:space="0" w:color="auto"/>
        <w:right w:val="none" w:sz="0" w:space="0" w:color="auto"/>
      </w:divBdr>
    </w:div>
    <w:div w:id="811557621">
      <w:bodyDiv w:val="1"/>
      <w:marLeft w:val="0"/>
      <w:marRight w:val="0"/>
      <w:marTop w:val="0"/>
      <w:marBottom w:val="0"/>
      <w:divBdr>
        <w:top w:val="none" w:sz="0" w:space="0" w:color="auto"/>
        <w:left w:val="none" w:sz="0" w:space="0" w:color="auto"/>
        <w:bottom w:val="none" w:sz="0" w:space="0" w:color="auto"/>
        <w:right w:val="none" w:sz="0" w:space="0" w:color="auto"/>
      </w:divBdr>
    </w:div>
    <w:div w:id="1656566226">
      <w:bodyDiv w:val="1"/>
      <w:marLeft w:val="0"/>
      <w:marRight w:val="0"/>
      <w:marTop w:val="0"/>
      <w:marBottom w:val="0"/>
      <w:divBdr>
        <w:top w:val="none" w:sz="0" w:space="0" w:color="auto"/>
        <w:left w:val="none" w:sz="0" w:space="0" w:color="auto"/>
        <w:bottom w:val="none" w:sz="0" w:space="0" w:color="auto"/>
        <w:right w:val="none" w:sz="0" w:space="0" w:color="auto"/>
      </w:divBdr>
    </w:div>
    <w:div w:id="1888955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4.jp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1533</Words>
  <Characters>9016</Characters>
  <Application>Microsoft Office Word</Application>
  <DocSecurity>0</DocSecurity>
  <Lines>500</Lines>
  <Paragraphs>405</Paragraphs>
  <ScaleCrop>false</ScaleCrop>
  <HeadingPairs>
    <vt:vector size="2" baseType="variant">
      <vt:variant>
        <vt:lpstr>Titel</vt:lpstr>
      </vt:variant>
      <vt:variant>
        <vt:i4>1</vt:i4>
      </vt:variant>
    </vt:vector>
  </HeadingPairs>
  <TitlesOfParts>
    <vt:vector size="1" baseType="lpstr">
      <vt:lpstr/>
    </vt:vector>
  </TitlesOfParts>
  <Company>HP Inc.</Company>
  <LinksUpToDate>false</LinksUpToDate>
  <CharactersWithSpaces>10144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Anika</dc:creator>
  <cp:keywords/>
  <dc:description/>
  <cp:lastModifiedBy>S3G_Reference_Citation_Sequence</cp:lastModifiedBy>
  <cp:revision>5</cp:revision>
  <dcterms:created xsi:type="dcterms:W3CDTF">2021-02-23T14:49:00Z</dcterms:created>
  <dcterms:modified xsi:type="dcterms:W3CDTF">2021-04-23T01:06:00Z</dcterms:modified>
</cp:coreProperties>
</file>