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34008" w14:textId="3704E8B7" w:rsidR="007B0162" w:rsidRPr="007F2D0E" w:rsidRDefault="001646F5" w:rsidP="001646F5">
      <w:pPr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  <w:r w:rsidRPr="007F2D0E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Pr="007F2D0E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S1</w:t>
      </w:r>
      <w:r w:rsidRPr="007F2D0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F810C4" w:rsidRPr="007F2D0E">
        <w:rPr>
          <w:rFonts w:ascii="Times New Roman" w:hAnsi="Times New Roman" w:cs="Times New Roman"/>
          <w:sz w:val="24"/>
          <w:szCs w:val="24"/>
          <w:lang w:eastAsia="zh-CN"/>
        </w:rPr>
        <w:t xml:space="preserve">Survey of </w:t>
      </w:r>
      <w:r w:rsidR="00F810C4" w:rsidRPr="007F2D0E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 xml:space="preserve">P. </w:t>
      </w:r>
      <w:proofErr w:type="spellStart"/>
      <w:r w:rsidR="00F810C4" w:rsidRPr="007F2D0E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foetida</w:t>
      </w:r>
      <w:proofErr w:type="spellEnd"/>
      <w:r w:rsidR="00F810C4" w:rsidRPr="007F2D0E">
        <w:rPr>
          <w:rFonts w:ascii="Times New Roman" w:hAnsi="Times New Roman" w:cs="Times New Roman"/>
          <w:sz w:val="24"/>
          <w:szCs w:val="24"/>
          <w:lang w:eastAsia="zh-CN"/>
        </w:rPr>
        <w:t xml:space="preserve"> genome</w:t>
      </w:r>
      <w:r w:rsidR="007761FA" w:rsidRPr="007F2D0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8D272D">
        <w:rPr>
          <w:rFonts w:ascii="Times New Roman" w:hAnsi="Times New Roman" w:cs="Times New Roman" w:hint="eastAsia"/>
          <w:sz w:val="24"/>
          <w:szCs w:val="24"/>
          <w:lang w:eastAsia="zh-CN"/>
        </w:rPr>
        <w:t>using</w:t>
      </w:r>
      <w:r w:rsidR="007761FA" w:rsidRPr="007F2D0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7761FA" w:rsidRPr="007F2D0E">
        <w:rPr>
          <w:rFonts w:ascii="Times New Roman" w:hAnsi="Times New Roman" w:cs="Times New Roman"/>
          <w:sz w:val="24"/>
          <w:szCs w:val="24"/>
          <w:lang w:eastAsia="zh-CN"/>
        </w:rPr>
        <w:t>kmerfreq</w:t>
      </w:r>
      <w:proofErr w:type="spellEnd"/>
      <w:r w:rsidR="001D173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1D1737" w:rsidRPr="00C46CFC">
        <w:rPr>
          <w:rFonts w:ascii="Times New Roman" w:hAnsi="Times New Roman" w:cs="Times New Roman"/>
          <w:sz w:val="24"/>
          <w:szCs w:val="24"/>
          <w:highlight w:val="yellow"/>
          <w:lang w:eastAsia="zh-CN"/>
        </w:rPr>
        <w:t>and assessment of the final assembly</w:t>
      </w:r>
      <w:r w:rsidR="007B0162" w:rsidRPr="007F2D0E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2C078E63" w14:textId="6C025E2E" w:rsidR="00C02B77" w:rsidRPr="007F2D0E" w:rsidRDefault="00C46CFC" w:rsidP="001218F3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6CFC">
        <w:rPr>
          <w:rFonts w:ascii="Times New Roman" w:hAnsi="Times New Roman" w:cs="Times New Roman"/>
          <w:sz w:val="24"/>
          <w:szCs w:val="24"/>
          <w:highlight w:val="yellow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69CC" w:rsidRPr="007F2D0E">
        <w:rPr>
          <w:rFonts w:ascii="Times New Roman" w:hAnsi="Times New Roman" w:cs="Times New Roman"/>
          <w:sz w:val="24"/>
          <w:szCs w:val="24"/>
        </w:rPr>
        <w:t xml:space="preserve">Density plot shows </w:t>
      </w:r>
      <w:r w:rsidR="00F21429" w:rsidRPr="007F2D0E">
        <w:rPr>
          <w:rFonts w:ascii="Times New Roman" w:hAnsi="Times New Roman" w:cs="Times New Roman"/>
          <w:sz w:val="24"/>
          <w:szCs w:val="24"/>
        </w:rPr>
        <w:t>17</w:t>
      </w:r>
      <w:r w:rsidR="000A617F" w:rsidRPr="007F2D0E">
        <w:rPr>
          <w:rFonts w:ascii="Times New Roman" w:hAnsi="Times New Roman" w:cs="Times New Roman"/>
          <w:sz w:val="24"/>
          <w:szCs w:val="24"/>
        </w:rPr>
        <w:t>-mer</w:t>
      </w:r>
      <w:r w:rsidR="00F21429" w:rsidRPr="007F2D0E">
        <w:rPr>
          <w:rFonts w:ascii="Times New Roman" w:hAnsi="Times New Roman" w:cs="Times New Roman"/>
          <w:sz w:val="24"/>
          <w:szCs w:val="24"/>
        </w:rPr>
        <w:t xml:space="preserve"> </w:t>
      </w:r>
      <w:r w:rsidR="008A69CC" w:rsidRPr="007F2D0E">
        <w:rPr>
          <w:rFonts w:ascii="Times New Roman" w:hAnsi="Times New Roman" w:cs="Times New Roman"/>
          <w:sz w:val="24"/>
          <w:szCs w:val="24"/>
        </w:rPr>
        <w:t>distribution</w:t>
      </w:r>
      <w:r w:rsidR="00AF6008" w:rsidRPr="007F2D0E">
        <w:rPr>
          <w:rFonts w:ascii="Times New Roman" w:hAnsi="Times New Roman" w:cs="Times New Roman"/>
          <w:sz w:val="24"/>
          <w:szCs w:val="24"/>
        </w:rPr>
        <w:t xml:space="preserve"> of</w:t>
      </w:r>
      <w:r w:rsidR="00F60B1F" w:rsidRPr="007F2D0E">
        <w:rPr>
          <w:rFonts w:ascii="Times New Roman" w:hAnsi="Times New Roman" w:cs="Times New Roman"/>
          <w:sz w:val="24"/>
          <w:szCs w:val="24"/>
        </w:rPr>
        <w:t xml:space="preserve"> 25.70 Gb </w:t>
      </w:r>
      <w:r w:rsidR="00F90DAD">
        <w:rPr>
          <w:rFonts w:ascii="Times New Roman" w:hAnsi="Times New Roman" w:cs="Times New Roman"/>
          <w:sz w:val="24"/>
          <w:szCs w:val="24"/>
        </w:rPr>
        <w:t xml:space="preserve">of </w:t>
      </w:r>
      <w:r w:rsidR="00F60B1F" w:rsidRPr="007F2D0E">
        <w:rPr>
          <w:rFonts w:ascii="Times New Roman" w:hAnsi="Times New Roman" w:cs="Times New Roman"/>
          <w:sz w:val="24"/>
          <w:szCs w:val="24"/>
        </w:rPr>
        <w:t>short reads</w:t>
      </w:r>
      <w:r w:rsidR="000A6EE3" w:rsidRPr="007F2D0E">
        <w:rPr>
          <w:rFonts w:ascii="Times New Roman" w:hAnsi="Times New Roman" w:cs="Times New Roman"/>
          <w:sz w:val="24"/>
          <w:szCs w:val="24"/>
        </w:rPr>
        <w:t xml:space="preserve">, indicating a </w:t>
      </w:r>
      <w:r w:rsidR="00F76709" w:rsidRPr="007F2D0E">
        <w:rPr>
          <w:rFonts w:ascii="Times New Roman" w:hAnsi="Times New Roman" w:cs="Times New Roman"/>
          <w:sz w:val="24"/>
          <w:szCs w:val="24"/>
        </w:rPr>
        <w:t>genome size of 456.46 Mb with high repeat content and low heterozygosity.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69D5">
        <w:rPr>
          <w:rFonts w:ascii="Times New Roman" w:hAnsi="Times New Roman" w:cs="Times New Roman"/>
          <w:sz w:val="24"/>
          <w:szCs w:val="24"/>
          <w:highlight w:val="yellow"/>
        </w:rPr>
        <w:t xml:space="preserve">(b) </w:t>
      </w:r>
      <w:r w:rsidR="00D50FD0" w:rsidRPr="004969D5">
        <w:rPr>
          <w:rFonts w:ascii="Times New Roman" w:hAnsi="Times New Roman" w:cs="Times New Roman"/>
          <w:sz w:val="24"/>
          <w:szCs w:val="24"/>
          <w:highlight w:val="yellow"/>
        </w:rPr>
        <w:t xml:space="preserve">Plots indicates </w:t>
      </w:r>
      <w:r w:rsidR="00BA79A3" w:rsidRPr="004969D5">
        <w:rPr>
          <w:rFonts w:ascii="Times New Roman" w:hAnsi="Times New Roman" w:cs="Times New Roman"/>
          <w:sz w:val="24"/>
          <w:szCs w:val="24"/>
          <w:highlight w:val="yellow"/>
        </w:rPr>
        <w:t xml:space="preserve">very low </w:t>
      </w:r>
      <w:r w:rsidR="009D3591" w:rsidRPr="004969D5">
        <w:rPr>
          <w:rFonts w:ascii="Times New Roman" w:hAnsi="Times New Roman" w:cs="Times New Roman"/>
          <w:sz w:val="24"/>
          <w:szCs w:val="24"/>
          <w:highlight w:val="yellow"/>
        </w:rPr>
        <w:t>contamination</w:t>
      </w:r>
      <w:r w:rsidR="008316FE" w:rsidRPr="004969D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9D3591" w:rsidRPr="004969D5">
        <w:rPr>
          <w:rFonts w:ascii="Times New Roman" w:hAnsi="Times New Roman" w:cs="Times New Roman"/>
          <w:sz w:val="24"/>
          <w:szCs w:val="24"/>
          <w:highlight w:val="yellow"/>
        </w:rPr>
        <w:t xml:space="preserve">using </w:t>
      </w:r>
      <w:proofErr w:type="spellStart"/>
      <w:r w:rsidR="009D3591" w:rsidRPr="004969D5">
        <w:rPr>
          <w:rFonts w:ascii="Times New Roman" w:hAnsi="Times New Roman" w:cs="Times New Roman"/>
          <w:sz w:val="24"/>
          <w:szCs w:val="24"/>
          <w:highlight w:val="yellow"/>
        </w:rPr>
        <w:t>Blobtools</w:t>
      </w:r>
      <w:proofErr w:type="spellEnd"/>
      <w:r w:rsidR="009D3591" w:rsidRPr="006B6379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4969D5" w:rsidRPr="006B6379">
        <w:rPr>
          <w:rFonts w:ascii="Times New Roman" w:hAnsi="Times New Roman" w:cs="Times New Roman"/>
          <w:sz w:val="24"/>
          <w:szCs w:val="24"/>
          <w:highlight w:val="yellow"/>
        </w:rPr>
        <w:t xml:space="preserve"> (c) </w:t>
      </w:r>
      <w:r w:rsidR="002341D3" w:rsidRPr="006B6379">
        <w:rPr>
          <w:rFonts w:ascii="Times New Roman" w:hAnsi="Times New Roman" w:cs="Times New Roman"/>
          <w:sz w:val="24"/>
          <w:szCs w:val="24"/>
          <w:highlight w:val="yellow"/>
        </w:rPr>
        <w:t xml:space="preserve">Histogram </w:t>
      </w:r>
      <w:r w:rsidR="00970026" w:rsidRPr="006B6379">
        <w:rPr>
          <w:rFonts w:ascii="Times New Roman" w:hAnsi="Times New Roman" w:cs="Times New Roman" w:hint="eastAsia"/>
          <w:sz w:val="24"/>
          <w:szCs w:val="24"/>
          <w:highlight w:val="yellow"/>
          <w:lang w:eastAsia="zh-CN"/>
        </w:rPr>
        <w:t>indicate</w:t>
      </w:r>
      <w:r w:rsidR="00970026" w:rsidRPr="006B6379">
        <w:rPr>
          <w:rFonts w:ascii="Times New Roman" w:hAnsi="Times New Roman" w:cs="Times New Roman"/>
          <w:sz w:val="24"/>
          <w:szCs w:val="24"/>
          <w:highlight w:val="yellow"/>
          <w:lang w:eastAsia="zh-CN"/>
        </w:rPr>
        <w:t xml:space="preserve">s very few redundant sequences using </w:t>
      </w:r>
      <w:proofErr w:type="spellStart"/>
      <w:r w:rsidR="00970026" w:rsidRPr="006B6379">
        <w:rPr>
          <w:rFonts w:ascii="Times New Roman" w:hAnsi="Times New Roman" w:cs="Times New Roman"/>
          <w:sz w:val="24"/>
          <w:szCs w:val="24"/>
          <w:highlight w:val="yellow"/>
          <w:lang w:eastAsia="zh-CN"/>
        </w:rPr>
        <w:t>purge_haplotigs</w:t>
      </w:r>
      <w:proofErr w:type="spellEnd"/>
      <w:r w:rsidR="00970026" w:rsidRPr="006B6379">
        <w:rPr>
          <w:rFonts w:ascii="Times New Roman" w:hAnsi="Times New Roman" w:cs="Times New Roman"/>
          <w:sz w:val="24"/>
          <w:szCs w:val="24"/>
          <w:highlight w:val="yellow"/>
          <w:lang w:eastAsia="zh-CN"/>
        </w:rPr>
        <w:t>.</w:t>
      </w:r>
      <w:r w:rsidR="00970026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9D3591">
        <w:rPr>
          <w:rFonts w:ascii="Times New Roman" w:hAnsi="Times New Roman" w:cs="Times New Roman"/>
          <w:sz w:val="24"/>
          <w:szCs w:val="24"/>
        </w:rPr>
        <w:t xml:space="preserve"> </w:t>
      </w:r>
      <w:r w:rsidR="004879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F73FF5" w14:textId="77777777" w:rsidR="001218F3" w:rsidRPr="007F2D0E" w:rsidRDefault="001218F3" w:rsidP="001646F5">
      <w:pPr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B933037" w14:textId="232C8725" w:rsidR="001218F3" w:rsidRPr="007F2D0E" w:rsidRDefault="009F594B" w:rsidP="001646F5">
      <w:pPr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  <w:r w:rsidRPr="007F2D0E">
        <w:rPr>
          <w:rFonts w:ascii="Times New Roman" w:hAnsi="Times New Roman" w:cs="Times New Roman"/>
          <w:b/>
          <w:bCs/>
          <w:sz w:val="24"/>
          <w:szCs w:val="24"/>
        </w:rPr>
        <w:t>Figure S2</w:t>
      </w:r>
      <w:r w:rsidRPr="007F2D0E">
        <w:rPr>
          <w:rFonts w:ascii="Times New Roman" w:hAnsi="Times New Roman" w:cs="Times New Roman"/>
          <w:sz w:val="24"/>
          <w:szCs w:val="24"/>
        </w:rPr>
        <w:t xml:space="preserve"> </w:t>
      </w:r>
      <w:r w:rsidR="00733082" w:rsidRPr="007F2D0E">
        <w:rPr>
          <w:rFonts w:ascii="Times New Roman" w:hAnsi="Times New Roman" w:cs="Times New Roman"/>
          <w:sz w:val="24"/>
          <w:szCs w:val="24"/>
        </w:rPr>
        <w:t>Hi-C contact m</w:t>
      </w:r>
      <w:r w:rsidR="00D37F23" w:rsidRPr="007F2D0E">
        <w:rPr>
          <w:rFonts w:ascii="Times New Roman" w:hAnsi="Times New Roman" w:cs="Times New Roman"/>
          <w:sz w:val="24"/>
          <w:szCs w:val="24"/>
        </w:rPr>
        <w:t xml:space="preserve">ap of the </w:t>
      </w:r>
      <w:r w:rsidR="00D37F23" w:rsidRPr="007F2D0E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 xml:space="preserve">P. </w:t>
      </w:r>
      <w:proofErr w:type="spellStart"/>
      <w:r w:rsidR="00D37F23" w:rsidRPr="007F2D0E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foetida</w:t>
      </w:r>
      <w:proofErr w:type="spellEnd"/>
      <w:r w:rsidR="00D37F23" w:rsidRPr="007F2D0E">
        <w:rPr>
          <w:rFonts w:ascii="Times New Roman" w:hAnsi="Times New Roman" w:cs="Times New Roman"/>
          <w:sz w:val="24"/>
          <w:szCs w:val="24"/>
          <w:lang w:eastAsia="zh-CN"/>
        </w:rPr>
        <w:t xml:space="preserve"> genome assembly.</w:t>
      </w:r>
    </w:p>
    <w:p w14:paraId="5F884CCE" w14:textId="319013DA" w:rsidR="00D37F23" w:rsidRPr="007F2D0E" w:rsidRDefault="00626B8D" w:rsidP="007F2D0E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2D0E">
        <w:rPr>
          <w:rFonts w:ascii="Times New Roman" w:hAnsi="Times New Roman" w:cs="Times New Roman"/>
          <w:sz w:val="24"/>
          <w:szCs w:val="24"/>
        </w:rPr>
        <w:t xml:space="preserve">Heatmap shows </w:t>
      </w:r>
      <w:r w:rsidR="00162421" w:rsidRPr="007F2D0E">
        <w:rPr>
          <w:rFonts w:ascii="Times New Roman" w:hAnsi="Times New Roman" w:cs="Times New Roman"/>
          <w:sz w:val="24"/>
          <w:szCs w:val="24"/>
        </w:rPr>
        <w:t>92.18</w:t>
      </w:r>
      <w:r w:rsidR="00B12653" w:rsidRPr="007F2D0E">
        <w:rPr>
          <w:rFonts w:ascii="Times New Roman" w:hAnsi="Times New Roman" w:cs="Times New Roman"/>
          <w:sz w:val="24"/>
          <w:szCs w:val="24"/>
        </w:rPr>
        <w:t>% of the assembled c</w:t>
      </w:r>
      <w:r w:rsidR="007D6324" w:rsidRPr="007F2D0E">
        <w:rPr>
          <w:rFonts w:ascii="Times New Roman" w:hAnsi="Times New Roman" w:cs="Times New Roman"/>
          <w:sz w:val="24"/>
          <w:szCs w:val="24"/>
        </w:rPr>
        <w:t xml:space="preserve">ontigs were anchored into ten </w:t>
      </w:r>
      <w:r w:rsidR="00162421" w:rsidRPr="007F2D0E">
        <w:rPr>
          <w:rFonts w:ascii="Times New Roman" w:hAnsi="Times New Roman" w:cs="Times New Roman"/>
          <w:sz w:val="24"/>
          <w:szCs w:val="24"/>
        </w:rPr>
        <w:t xml:space="preserve">pseudochromosomes </w:t>
      </w:r>
      <w:r w:rsidRPr="007F2D0E">
        <w:rPr>
          <w:rFonts w:ascii="Times New Roman" w:hAnsi="Times New Roman" w:cs="Times New Roman"/>
          <w:sz w:val="24"/>
          <w:szCs w:val="24"/>
        </w:rPr>
        <w:t xml:space="preserve">(LG01 – LG10) </w:t>
      </w:r>
      <w:r w:rsidR="00162421" w:rsidRPr="007F2D0E">
        <w:rPr>
          <w:rFonts w:ascii="Times New Roman" w:hAnsi="Times New Roman" w:cs="Times New Roman"/>
          <w:sz w:val="24"/>
          <w:szCs w:val="24"/>
        </w:rPr>
        <w:t>with LACHESIS.</w:t>
      </w:r>
    </w:p>
    <w:p w14:paraId="4249C1B8" w14:textId="77777777" w:rsidR="00F3288C" w:rsidRPr="007F2D0E" w:rsidRDefault="00F3288C" w:rsidP="001646F5">
      <w:pPr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95DFB43" w14:textId="4F67C3F9" w:rsidR="00B1703E" w:rsidRPr="007F2D0E" w:rsidRDefault="00B1703E" w:rsidP="001646F5">
      <w:pPr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  <w:r w:rsidRPr="007F2D0E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Figure S</w:t>
      </w:r>
      <w:r w:rsidR="000B15CB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3</w:t>
      </w:r>
      <w:r w:rsidR="00416446" w:rsidRPr="007F2D0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E54A12" w:rsidRPr="007F2D0E">
        <w:rPr>
          <w:rFonts w:ascii="Times New Roman" w:hAnsi="Times New Roman" w:cs="Times New Roman"/>
          <w:sz w:val="24"/>
          <w:szCs w:val="24"/>
          <w:lang w:eastAsia="zh-CN"/>
        </w:rPr>
        <w:t>GO/KEGG enrichment of</w:t>
      </w:r>
      <w:r w:rsidR="00DB7A94" w:rsidRPr="007F2D0E">
        <w:rPr>
          <w:rFonts w:ascii="Times New Roman" w:hAnsi="Times New Roman" w:cs="Times New Roman"/>
          <w:sz w:val="24"/>
          <w:szCs w:val="24"/>
          <w:lang w:eastAsia="zh-CN"/>
        </w:rPr>
        <w:t xml:space="preserve"> expanded and contracted gene families in </w:t>
      </w:r>
      <w:r w:rsidR="00DB7A94" w:rsidRPr="007F2D0E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 xml:space="preserve">P. </w:t>
      </w:r>
      <w:proofErr w:type="spellStart"/>
      <w:r w:rsidR="00DB7A94" w:rsidRPr="007F2D0E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foetida</w:t>
      </w:r>
      <w:proofErr w:type="spellEnd"/>
      <w:r w:rsidR="00DB7A94" w:rsidRPr="007F2D0E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218A0685" w14:textId="7393FEF1" w:rsidR="005300EC" w:rsidRPr="007F2D0E" w:rsidRDefault="00D451FF" w:rsidP="007F2D0E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2D0E">
        <w:rPr>
          <w:rFonts w:ascii="Times New Roman" w:hAnsi="Times New Roman" w:cs="Times New Roman"/>
          <w:sz w:val="24"/>
          <w:szCs w:val="24"/>
        </w:rPr>
        <w:t>(a</w:t>
      </w:r>
      <w:r w:rsidR="00FD2021" w:rsidRPr="007F2D0E">
        <w:rPr>
          <w:rFonts w:ascii="Times New Roman" w:hAnsi="Times New Roman" w:cs="Times New Roman"/>
          <w:sz w:val="24"/>
          <w:szCs w:val="24"/>
        </w:rPr>
        <w:t xml:space="preserve">, b) GO enrichment analysis of </w:t>
      </w:r>
      <w:r w:rsidR="00453DAA" w:rsidRPr="007F2D0E">
        <w:rPr>
          <w:rFonts w:ascii="Times New Roman" w:hAnsi="Times New Roman" w:cs="Times New Roman"/>
          <w:sz w:val="24"/>
          <w:szCs w:val="24"/>
        </w:rPr>
        <w:t xml:space="preserve">(a) </w:t>
      </w:r>
      <w:r w:rsidR="00FD2021" w:rsidRPr="007F2D0E">
        <w:rPr>
          <w:rFonts w:ascii="Times New Roman" w:hAnsi="Times New Roman" w:cs="Times New Roman"/>
          <w:sz w:val="24"/>
          <w:szCs w:val="24"/>
        </w:rPr>
        <w:t xml:space="preserve">expanded </w:t>
      </w:r>
      <w:r w:rsidR="00453DAA" w:rsidRPr="007F2D0E">
        <w:rPr>
          <w:rFonts w:ascii="Times New Roman" w:hAnsi="Times New Roman" w:cs="Times New Roman"/>
          <w:sz w:val="24"/>
          <w:szCs w:val="24"/>
        </w:rPr>
        <w:t xml:space="preserve">and (b) contracted gene families in </w:t>
      </w:r>
      <w:r w:rsidR="00453DAA" w:rsidRPr="007F2D0E">
        <w:rPr>
          <w:rFonts w:ascii="Times New Roman" w:hAnsi="Times New Roman" w:cs="Times New Roman"/>
          <w:i/>
          <w:iCs/>
          <w:sz w:val="24"/>
          <w:szCs w:val="24"/>
        </w:rPr>
        <w:t xml:space="preserve">P. </w:t>
      </w:r>
      <w:proofErr w:type="spellStart"/>
      <w:r w:rsidR="00453DAA" w:rsidRPr="007F2D0E">
        <w:rPr>
          <w:rFonts w:ascii="Times New Roman" w:hAnsi="Times New Roman" w:cs="Times New Roman"/>
          <w:i/>
          <w:iCs/>
          <w:sz w:val="24"/>
          <w:szCs w:val="24"/>
        </w:rPr>
        <w:t>foetida</w:t>
      </w:r>
      <w:proofErr w:type="spellEnd"/>
      <w:r w:rsidR="00453DAA" w:rsidRPr="007F2D0E">
        <w:rPr>
          <w:rFonts w:ascii="Times New Roman" w:hAnsi="Times New Roman" w:cs="Times New Roman"/>
          <w:sz w:val="24"/>
          <w:szCs w:val="24"/>
        </w:rPr>
        <w:t xml:space="preserve">. (c, d) </w:t>
      </w:r>
      <w:r w:rsidR="001F3EDD" w:rsidRPr="007F2D0E">
        <w:rPr>
          <w:rFonts w:ascii="Times New Roman" w:hAnsi="Times New Roman" w:cs="Times New Roman"/>
          <w:sz w:val="24"/>
          <w:szCs w:val="24"/>
        </w:rPr>
        <w:t xml:space="preserve">KEGG enrichment analysis of (c) expanded and (d) contracted gene families in </w:t>
      </w:r>
      <w:r w:rsidR="001F3EDD" w:rsidRPr="007F2D0E">
        <w:rPr>
          <w:rFonts w:ascii="Times New Roman" w:hAnsi="Times New Roman" w:cs="Times New Roman"/>
          <w:i/>
          <w:iCs/>
          <w:sz w:val="24"/>
          <w:szCs w:val="24"/>
        </w:rPr>
        <w:t xml:space="preserve">P. </w:t>
      </w:r>
      <w:proofErr w:type="spellStart"/>
      <w:r w:rsidR="001F3EDD" w:rsidRPr="007F2D0E">
        <w:rPr>
          <w:rFonts w:ascii="Times New Roman" w:hAnsi="Times New Roman" w:cs="Times New Roman"/>
          <w:i/>
          <w:iCs/>
          <w:sz w:val="24"/>
          <w:szCs w:val="24"/>
        </w:rPr>
        <w:t>foetida</w:t>
      </w:r>
      <w:proofErr w:type="spellEnd"/>
      <w:r w:rsidR="001F3EDD" w:rsidRPr="007F2D0E">
        <w:rPr>
          <w:rFonts w:ascii="Times New Roman" w:hAnsi="Times New Roman" w:cs="Times New Roman"/>
          <w:sz w:val="24"/>
          <w:szCs w:val="24"/>
        </w:rPr>
        <w:t>.</w:t>
      </w:r>
    </w:p>
    <w:p w14:paraId="75D3E0CC" w14:textId="77777777" w:rsidR="00F3288C" w:rsidRPr="007F2D0E" w:rsidRDefault="00F3288C" w:rsidP="001646F5">
      <w:pPr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CAB5C02" w14:textId="3C5C4B7B" w:rsidR="00590062" w:rsidRPr="007F2D0E" w:rsidRDefault="00EB0BB6" w:rsidP="001646F5">
      <w:pPr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F2D0E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590062" w:rsidRPr="007F2D0E">
        <w:rPr>
          <w:rFonts w:ascii="Times New Roman" w:hAnsi="Times New Roman" w:cs="Times New Roman"/>
          <w:b/>
          <w:bCs/>
          <w:sz w:val="24"/>
          <w:szCs w:val="24"/>
        </w:rPr>
        <w:t>igure S</w:t>
      </w:r>
      <w:r w:rsidR="000B15C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21D25" w:rsidRPr="007F2D0E">
        <w:rPr>
          <w:rFonts w:ascii="Times New Roman" w:hAnsi="Times New Roman" w:cs="Times New Roman"/>
          <w:sz w:val="24"/>
          <w:szCs w:val="24"/>
        </w:rPr>
        <w:t xml:space="preserve"> One shared recent WGD event between </w:t>
      </w:r>
      <w:r w:rsidR="00C21D25" w:rsidRPr="007F2D0E">
        <w:rPr>
          <w:rFonts w:ascii="Times New Roman" w:hAnsi="Times New Roman" w:cs="Times New Roman"/>
          <w:i/>
          <w:iCs/>
          <w:sz w:val="24"/>
          <w:szCs w:val="24"/>
        </w:rPr>
        <w:t xml:space="preserve">P. </w:t>
      </w:r>
      <w:proofErr w:type="spellStart"/>
      <w:r w:rsidR="00C21D25" w:rsidRPr="007F2D0E">
        <w:rPr>
          <w:rFonts w:ascii="Times New Roman" w:hAnsi="Times New Roman" w:cs="Times New Roman"/>
          <w:i/>
          <w:iCs/>
          <w:sz w:val="24"/>
          <w:szCs w:val="24"/>
        </w:rPr>
        <w:t>foetida</w:t>
      </w:r>
      <w:proofErr w:type="spellEnd"/>
      <w:r w:rsidR="00C21D25" w:rsidRPr="007F2D0E">
        <w:rPr>
          <w:rFonts w:ascii="Times New Roman" w:hAnsi="Times New Roman" w:cs="Times New Roman"/>
          <w:sz w:val="24"/>
          <w:szCs w:val="24"/>
        </w:rPr>
        <w:t xml:space="preserve"> and </w:t>
      </w:r>
      <w:r w:rsidR="00C21D25" w:rsidRPr="007F2D0E">
        <w:rPr>
          <w:rFonts w:ascii="Times New Roman" w:hAnsi="Times New Roman" w:cs="Times New Roman"/>
          <w:i/>
          <w:iCs/>
          <w:sz w:val="24"/>
          <w:szCs w:val="24"/>
        </w:rPr>
        <w:t>P. edulis</w:t>
      </w:r>
      <w:r w:rsidR="00C21D25" w:rsidRPr="007F2D0E">
        <w:rPr>
          <w:rFonts w:ascii="Times New Roman" w:hAnsi="Times New Roman" w:cs="Times New Roman"/>
          <w:sz w:val="24"/>
          <w:szCs w:val="24"/>
        </w:rPr>
        <w:t>.</w:t>
      </w:r>
    </w:p>
    <w:p w14:paraId="6C224EED" w14:textId="06AB74CB" w:rsidR="00BB4F66" w:rsidRPr="007F2D0E" w:rsidRDefault="00BB4F66" w:rsidP="007F2D0E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7F2D0E">
        <w:rPr>
          <w:rFonts w:ascii="Times New Roman" w:hAnsi="Times New Roman" w:cs="Times New Roman"/>
          <w:sz w:val="24"/>
          <w:szCs w:val="24"/>
        </w:rPr>
        <w:t xml:space="preserve">(a) </w:t>
      </w:r>
      <w:r w:rsidR="00801198" w:rsidRPr="007F2D0E">
        <w:rPr>
          <w:rFonts w:ascii="Times New Roman" w:hAnsi="Times New Roman" w:cs="Times New Roman"/>
          <w:sz w:val="24"/>
          <w:szCs w:val="24"/>
        </w:rPr>
        <w:t>A</w:t>
      </w:r>
      <w:r w:rsidRPr="007F2D0E">
        <w:rPr>
          <w:rFonts w:ascii="Times New Roman" w:hAnsi="Times New Roman" w:cs="Times New Roman"/>
          <w:sz w:val="24"/>
          <w:szCs w:val="24"/>
        </w:rPr>
        <w:t xml:space="preserve"> </w:t>
      </w:r>
      <w:r w:rsidR="00801198" w:rsidRPr="002B362B">
        <w:rPr>
          <w:rFonts w:ascii="Times New Roman" w:hAnsi="Times New Roman" w:cs="Times New Roman"/>
          <w:i/>
          <w:iCs/>
          <w:sz w:val="24"/>
          <w:szCs w:val="24"/>
        </w:rPr>
        <w:t>Ks</w:t>
      </w:r>
      <w:r w:rsidR="00801198" w:rsidRPr="007F2D0E">
        <w:rPr>
          <w:rFonts w:ascii="Times New Roman" w:hAnsi="Times New Roman" w:cs="Times New Roman"/>
          <w:sz w:val="24"/>
          <w:szCs w:val="24"/>
        </w:rPr>
        <w:t xml:space="preserve"> density plot shows </w:t>
      </w:r>
      <w:r w:rsidR="000C17FE" w:rsidRPr="007F2D0E">
        <w:rPr>
          <w:rFonts w:ascii="Times New Roman" w:hAnsi="Times New Roman" w:cs="Times New Roman"/>
          <w:sz w:val="24"/>
          <w:szCs w:val="24"/>
        </w:rPr>
        <w:t>one recent</w:t>
      </w:r>
      <w:r w:rsidR="0090582D" w:rsidRPr="007F2D0E">
        <w:rPr>
          <w:rFonts w:ascii="Times New Roman" w:hAnsi="Times New Roman" w:cs="Times New Roman"/>
          <w:sz w:val="24"/>
          <w:szCs w:val="24"/>
        </w:rPr>
        <w:t xml:space="preserve"> WGD event </w:t>
      </w:r>
      <w:r w:rsidR="004A732E">
        <w:rPr>
          <w:rFonts w:ascii="Times New Roman" w:hAnsi="Times New Roman" w:cs="Times New Roman" w:hint="eastAsia"/>
          <w:sz w:val="24"/>
          <w:szCs w:val="24"/>
          <w:lang w:eastAsia="zh-CN"/>
        </w:rPr>
        <w:t>sha</w:t>
      </w:r>
      <w:r w:rsidR="004A732E">
        <w:rPr>
          <w:rFonts w:ascii="Times New Roman" w:hAnsi="Times New Roman" w:cs="Times New Roman"/>
          <w:sz w:val="24"/>
          <w:szCs w:val="24"/>
          <w:lang w:eastAsia="zh-CN"/>
        </w:rPr>
        <w:t>red by</w:t>
      </w:r>
      <w:r w:rsidR="0090582D" w:rsidRPr="007F2D0E">
        <w:rPr>
          <w:rFonts w:ascii="Times New Roman" w:hAnsi="Times New Roman" w:cs="Times New Roman"/>
          <w:sz w:val="24"/>
          <w:szCs w:val="24"/>
        </w:rPr>
        <w:t xml:space="preserve"> </w:t>
      </w:r>
      <w:r w:rsidR="0090582D" w:rsidRPr="007F2D0E">
        <w:rPr>
          <w:rFonts w:ascii="Times New Roman" w:hAnsi="Times New Roman" w:cs="Times New Roman"/>
          <w:i/>
          <w:iCs/>
          <w:sz w:val="24"/>
          <w:szCs w:val="24"/>
        </w:rPr>
        <w:t xml:space="preserve">P. </w:t>
      </w:r>
      <w:proofErr w:type="spellStart"/>
      <w:r w:rsidR="0090582D" w:rsidRPr="007F2D0E">
        <w:rPr>
          <w:rFonts w:ascii="Times New Roman" w:hAnsi="Times New Roman" w:cs="Times New Roman"/>
          <w:i/>
          <w:iCs/>
          <w:sz w:val="24"/>
          <w:szCs w:val="24"/>
        </w:rPr>
        <w:t>foetida</w:t>
      </w:r>
      <w:proofErr w:type="spellEnd"/>
      <w:r w:rsidR="0090582D" w:rsidRPr="007F2D0E">
        <w:rPr>
          <w:rFonts w:ascii="Times New Roman" w:hAnsi="Times New Roman" w:cs="Times New Roman"/>
          <w:sz w:val="24"/>
          <w:szCs w:val="24"/>
        </w:rPr>
        <w:t xml:space="preserve"> and </w:t>
      </w:r>
      <w:r w:rsidR="0090582D" w:rsidRPr="007F2D0E">
        <w:rPr>
          <w:rFonts w:ascii="Times New Roman" w:hAnsi="Times New Roman" w:cs="Times New Roman"/>
          <w:i/>
          <w:iCs/>
          <w:sz w:val="24"/>
          <w:szCs w:val="24"/>
        </w:rPr>
        <w:t>P. edulis</w:t>
      </w:r>
      <w:r w:rsidR="0090582D" w:rsidRPr="007F2D0E">
        <w:rPr>
          <w:rFonts w:ascii="Times New Roman" w:hAnsi="Times New Roman" w:cs="Times New Roman"/>
          <w:sz w:val="24"/>
          <w:szCs w:val="24"/>
        </w:rPr>
        <w:t xml:space="preserve">. (b, c) </w:t>
      </w:r>
      <w:r w:rsidR="008475D7" w:rsidRPr="007F2D0E">
        <w:rPr>
          <w:rFonts w:ascii="Times New Roman" w:hAnsi="Times New Roman" w:cs="Times New Roman"/>
          <w:sz w:val="24"/>
          <w:szCs w:val="24"/>
        </w:rPr>
        <w:t xml:space="preserve">Dot plots show that this recent WGD event was shared by </w:t>
      </w:r>
      <w:r w:rsidR="008475D7" w:rsidRPr="007F2D0E">
        <w:rPr>
          <w:rFonts w:ascii="Times New Roman" w:hAnsi="Times New Roman" w:cs="Times New Roman"/>
          <w:i/>
          <w:iCs/>
          <w:sz w:val="24"/>
          <w:szCs w:val="24"/>
        </w:rPr>
        <w:t xml:space="preserve">P. </w:t>
      </w:r>
      <w:proofErr w:type="spellStart"/>
      <w:r w:rsidR="008475D7" w:rsidRPr="007F2D0E">
        <w:rPr>
          <w:rFonts w:ascii="Times New Roman" w:hAnsi="Times New Roman" w:cs="Times New Roman"/>
          <w:i/>
          <w:iCs/>
          <w:sz w:val="24"/>
          <w:szCs w:val="24"/>
        </w:rPr>
        <w:t>foetida</w:t>
      </w:r>
      <w:proofErr w:type="spellEnd"/>
      <w:r w:rsidR="008475D7" w:rsidRPr="007F2D0E">
        <w:rPr>
          <w:rFonts w:ascii="Times New Roman" w:hAnsi="Times New Roman" w:cs="Times New Roman"/>
          <w:sz w:val="24"/>
          <w:szCs w:val="24"/>
        </w:rPr>
        <w:t xml:space="preserve"> and </w:t>
      </w:r>
      <w:r w:rsidR="008475D7" w:rsidRPr="007F2D0E">
        <w:rPr>
          <w:rFonts w:ascii="Times New Roman" w:hAnsi="Times New Roman" w:cs="Times New Roman"/>
          <w:i/>
          <w:iCs/>
          <w:sz w:val="24"/>
          <w:szCs w:val="24"/>
        </w:rPr>
        <w:t>P. edulis</w:t>
      </w:r>
      <w:r w:rsidR="008475D7" w:rsidRPr="007F2D0E">
        <w:rPr>
          <w:rFonts w:ascii="Times New Roman" w:hAnsi="Times New Roman" w:cs="Times New Roman"/>
          <w:sz w:val="24"/>
          <w:szCs w:val="24"/>
        </w:rPr>
        <w:t>.</w:t>
      </w:r>
      <w:r w:rsidR="00F73B5E">
        <w:rPr>
          <w:rFonts w:ascii="Times New Roman" w:hAnsi="Times New Roman" w:cs="Times New Roman"/>
          <w:sz w:val="24"/>
          <w:szCs w:val="24"/>
        </w:rPr>
        <w:t xml:space="preserve"> </w:t>
      </w:r>
      <w:r w:rsidR="00F73B5E">
        <w:rPr>
          <w:rFonts w:ascii="Times New Roman" w:hAnsi="Times New Roman" w:cs="Times New Roman"/>
          <w:sz w:val="24"/>
          <w:szCs w:val="24"/>
          <w:lang w:eastAsia="zh-CN"/>
        </w:rPr>
        <w:t xml:space="preserve">Colors indicate </w:t>
      </w:r>
      <w:r w:rsidR="00F73B5E" w:rsidRPr="002B362B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Ks</w:t>
      </w:r>
      <w:r w:rsidR="00F73B5E">
        <w:rPr>
          <w:rFonts w:ascii="Times New Roman" w:hAnsi="Times New Roman" w:cs="Times New Roman"/>
          <w:sz w:val="24"/>
          <w:szCs w:val="24"/>
          <w:lang w:eastAsia="zh-CN"/>
        </w:rPr>
        <w:t xml:space="preserve"> values</w:t>
      </w:r>
      <w:r w:rsidR="002A3077">
        <w:rPr>
          <w:rFonts w:ascii="Times New Roman" w:hAnsi="Times New Roman" w:cs="Times New Roman"/>
          <w:sz w:val="24"/>
          <w:szCs w:val="24"/>
          <w:lang w:eastAsia="zh-CN"/>
        </w:rPr>
        <w:t xml:space="preserve"> (sidebar)</w:t>
      </w:r>
      <w:r w:rsidR="00F73B5E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2006AB14" w14:textId="77777777" w:rsidR="00760E91" w:rsidRPr="007F2D0E" w:rsidRDefault="00760E91" w:rsidP="001646F5">
      <w:pPr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</w:p>
    <w:p w14:paraId="63BF0014" w14:textId="77777777" w:rsidR="004352E4" w:rsidRPr="007F2D0E" w:rsidRDefault="004352E4" w:rsidP="004352E4">
      <w:pPr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  <w:r w:rsidRPr="00B7401A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5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9B1617">
        <w:rPr>
          <w:rFonts w:ascii="Times New Roman" w:hAnsi="Times New Roman" w:cs="Times New Roman"/>
          <w:sz w:val="24"/>
          <w:szCs w:val="24"/>
          <w:lang w:eastAsia="zh-CN"/>
        </w:rPr>
        <w:t xml:space="preserve">TE contents surrounding A-class MADS-box genes in </w:t>
      </w:r>
      <w:r w:rsidRPr="00B7401A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 xml:space="preserve">P. </w:t>
      </w:r>
      <w:proofErr w:type="spellStart"/>
      <w:r w:rsidRPr="00B7401A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foetida</w:t>
      </w:r>
      <w:proofErr w:type="spellEnd"/>
      <w:r w:rsidRPr="009B1617">
        <w:rPr>
          <w:rFonts w:ascii="Times New Roman" w:hAnsi="Times New Roman" w:cs="Times New Roman"/>
          <w:sz w:val="24"/>
          <w:szCs w:val="24"/>
          <w:lang w:eastAsia="zh-CN"/>
        </w:rPr>
        <w:t xml:space="preserve"> and </w:t>
      </w:r>
      <w:r w:rsidRPr="00B7401A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P. edulis</w:t>
      </w:r>
      <w:r w:rsidRPr="009B1617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3172FC52" w14:textId="77777777" w:rsidR="004352E4" w:rsidRDefault="004352E4" w:rsidP="004352E4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(a) TE contents with ten genes both upstream and downstream of A-class MADS-box genes are shown. (b) A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microsyntenic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block from </w:t>
      </w:r>
      <w:r w:rsidRPr="008432BA">
        <w:rPr>
          <w:rFonts w:ascii="Times New Roman" w:hAnsi="Times New Roman" w:cs="Times New Roman"/>
          <w:sz w:val="24"/>
          <w:szCs w:val="24"/>
          <w:lang w:eastAsia="zh-CN"/>
        </w:rPr>
        <w:t>LG10.196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to </w:t>
      </w:r>
      <w:r w:rsidRPr="008432BA">
        <w:rPr>
          <w:rFonts w:ascii="Times New Roman" w:hAnsi="Times New Roman" w:cs="Times New Roman"/>
          <w:sz w:val="24"/>
          <w:szCs w:val="24"/>
          <w:lang w:eastAsia="zh-CN"/>
        </w:rPr>
        <w:t>LG10.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214 (containing LG10.207/AP1 in </w:t>
      </w:r>
      <w:r w:rsidRPr="002B1BD7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 xml:space="preserve">P. </w:t>
      </w:r>
      <w:proofErr w:type="spellStart"/>
      <w:r w:rsidRPr="002B1BD7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foetida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>) was shown.</w:t>
      </w:r>
    </w:p>
    <w:p w14:paraId="334ECD18" w14:textId="77777777" w:rsidR="00FD7D80" w:rsidRPr="007F2D0E" w:rsidRDefault="00FD7D80" w:rsidP="001646F5">
      <w:pPr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</w:p>
    <w:p w14:paraId="6DD18429" w14:textId="19B50990" w:rsidR="00760E91" w:rsidRPr="007F2D0E" w:rsidRDefault="00760E91" w:rsidP="001646F5">
      <w:pPr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F2D0E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Figure S</w:t>
      </w:r>
      <w:r w:rsidR="000E577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6</w:t>
      </w:r>
      <w:r w:rsidRPr="007F2D0E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660AC4" w:rsidRPr="007F2D0E">
        <w:rPr>
          <w:rFonts w:ascii="Times New Roman" w:hAnsi="Times New Roman" w:cs="Times New Roman"/>
          <w:sz w:val="24"/>
          <w:szCs w:val="24"/>
          <w:lang w:eastAsia="zh-CN"/>
        </w:rPr>
        <w:t>Sa</w:t>
      </w:r>
      <w:r w:rsidR="00096E83" w:rsidRPr="007F2D0E">
        <w:rPr>
          <w:rFonts w:ascii="Times New Roman" w:hAnsi="Times New Roman" w:cs="Times New Roman"/>
          <w:sz w:val="24"/>
          <w:szCs w:val="24"/>
          <w:lang w:eastAsia="zh-CN"/>
        </w:rPr>
        <w:t xml:space="preserve">mples </w:t>
      </w:r>
      <w:r w:rsidR="00D91861" w:rsidRPr="007F2D0E">
        <w:rPr>
          <w:rFonts w:ascii="Times New Roman" w:hAnsi="Times New Roman" w:cs="Times New Roman"/>
          <w:sz w:val="24"/>
          <w:szCs w:val="24"/>
          <w:lang w:eastAsia="zh-CN"/>
        </w:rPr>
        <w:t xml:space="preserve">of </w:t>
      </w:r>
      <w:r w:rsidR="00D91861" w:rsidRPr="007F2D0E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 xml:space="preserve">P. </w:t>
      </w:r>
      <w:proofErr w:type="spellStart"/>
      <w:r w:rsidR="00D91861" w:rsidRPr="007F2D0E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foetida</w:t>
      </w:r>
      <w:proofErr w:type="spellEnd"/>
      <w:r w:rsidR="00D91861" w:rsidRPr="007F2D0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096E83" w:rsidRPr="007F2D0E">
        <w:rPr>
          <w:rFonts w:ascii="Times New Roman" w:hAnsi="Times New Roman" w:cs="Times New Roman"/>
          <w:sz w:val="24"/>
          <w:szCs w:val="24"/>
          <w:lang w:eastAsia="zh-CN"/>
        </w:rPr>
        <w:t xml:space="preserve">used for RNA </w:t>
      </w:r>
      <w:r w:rsidR="000D7C7D" w:rsidRPr="007F2D0E">
        <w:rPr>
          <w:rFonts w:ascii="Times New Roman" w:hAnsi="Times New Roman" w:cs="Times New Roman"/>
          <w:sz w:val="24"/>
          <w:szCs w:val="24"/>
          <w:lang w:eastAsia="zh-CN"/>
        </w:rPr>
        <w:t>sequencing.</w:t>
      </w:r>
    </w:p>
    <w:p w14:paraId="2221300C" w14:textId="412AD261" w:rsidR="00F365D9" w:rsidRDefault="00BC1DB1" w:rsidP="007F2D0E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7F2D0E">
        <w:rPr>
          <w:rFonts w:ascii="Times New Roman" w:hAnsi="Times New Roman" w:cs="Times New Roman"/>
          <w:sz w:val="24"/>
          <w:szCs w:val="24"/>
        </w:rPr>
        <w:t>(a</w:t>
      </w:r>
      <w:r w:rsidR="00E4557E" w:rsidRPr="007F2D0E">
        <w:rPr>
          <w:rFonts w:ascii="Times New Roman" w:hAnsi="Times New Roman" w:cs="Times New Roman"/>
          <w:sz w:val="24"/>
          <w:szCs w:val="24"/>
        </w:rPr>
        <w:t>, b</w:t>
      </w:r>
      <w:r w:rsidRPr="007F2D0E">
        <w:rPr>
          <w:rFonts w:ascii="Times New Roman" w:hAnsi="Times New Roman" w:cs="Times New Roman"/>
          <w:sz w:val="24"/>
          <w:szCs w:val="24"/>
        </w:rPr>
        <w:t xml:space="preserve">) Photos show </w:t>
      </w:r>
      <w:r w:rsidR="00086CA9" w:rsidRPr="007F2D0E">
        <w:rPr>
          <w:rFonts w:ascii="Times New Roman" w:hAnsi="Times New Roman" w:cs="Times New Roman"/>
          <w:sz w:val="24"/>
          <w:szCs w:val="24"/>
        </w:rPr>
        <w:t xml:space="preserve">a </w:t>
      </w:r>
      <w:r w:rsidR="00A26864">
        <w:rPr>
          <w:rFonts w:ascii="Times New Roman" w:hAnsi="Times New Roman" w:cs="Times New Roman" w:hint="eastAsia"/>
          <w:sz w:val="24"/>
          <w:szCs w:val="24"/>
          <w:lang w:eastAsia="zh-CN"/>
        </w:rPr>
        <w:t>seg</w:t>
      </w:r>
      <w:r w:rsidR="00A26864">
        <w:rPr>
          <w:rFonts w:ascii="Times New Roman" w:hAnsi="Times New Roman" w:cs="Times New Roman"/>
          <w:sz w:val="24"/>
          <w:szCs w:val="24"/>
          <w:lang w:eastAsia="zh-CN"/>
        </w:rPr>
        <w:t>ment</w:t>
      </w:r>
      <w:r w:rsidR="00086CA9" w:rsidRPr="007F2D0E">
        <w:rPr>
          <w:rFonts w:ascii="Times New Roman" w:hAnsi="Times New Roman" w:cs="Times New Roman"/>
          <w:sz w:val="24"/>
          <w:szCs w:val="24"/>
        </w:rPr>
        <w:t xml:space="preserve"> of </w:t>
      </w:r>
      <w:r w:rsidR="00D67551" w:rsidRPr="007F2D0E">
        <w:rPr>
          <w:rFonts w:ascii="Times New Roman" w:hAnsi="Times New Roman" w:cs="Times New Roman"/>
          <w:sz w:val="24"/>
          <w:szCs w:val="24"/>
        </w:rPr>
        <w:t xml:space="preserve">stem of </w:t>
      </w:r>
      <w:r w:rsidR="00D67551" w:rsidRPr="007F2D0E">
        <w:rPr>
          <w:rFonts w:ascii="Times New Roman" w:hAnsi="Times New Roman" w:cs="Times New Roman"/>
          <w:i/>
          <w:iCs/>
          <w:sz w:val="24"/>
          <w:szCs w:val="24"/>
        </w:rPr>
        <w:t xml:space="preserve">P. </w:t>
      </w:r>
      <w:proofErr w:type="spellStart"/>
      <w:r w:rsidR="00D67551" w:rsidRPr="007F2D0E">
        <w:rPr>
          <w:rFonts w:ascii="Times New Roman" w:hAnsi="Times New Roman" w:cs="Times New Roman"/>
          <w:i/>
          <w:iCs/>
          <w:sz w:val="24"/>
          <w:szCs w:val="24"/>
        </w:rPr>
        <w:t>foetida</w:t>
      </w:r>
      <w:proofErr w:type="spellEnd"/>
      <w:r w:rsidR="00D67551" w:rsidRPr="007F2D0E">
        <w:rPr>
          <w:rFonts w:ascii="Times New Roman" w:hAnsi="Times New Roman" w:cs="Times New Roman"/>
          <w:sz w:val="24"/>
          <w:szCs w:val="24"/>
        </w:rPr>
        <w:t xml:space="preserve"> </w:t>
      </w:r>
      <w:r w:rsidR="002A4210" w:rsidRPr="007F2D0E">
        <w:rPr>
          <w:rFonts w:ascii="Times New Roman" w:hAnsi="Times New Roman" w:cs="Times New Roman"/>
          <w:sz w:val="24"/>
          <w:szCs w:val="24"/>
        </w:rPr>
        <w:t xml:space="preserve">in the morning of </w:t>
      </w:r>
      <w:r w:rsidR="00D67551" w:rsidRPr="007F2D0E">
        <w:rPr>
          <w:rFonts w:ascii="Times New Roman" w:hAnsi="Times New Roman" w:cs="Times New Roman"/>
          <w:sz w:val="24"/>
          <w:szCs w:val="24"/>
        </w:rPr>
        <w:t>two successive days</w:t>
      </w:r>
      <w:r w:rsidR="005A314F" w:rsidRPr="007F2D0E">
        <w:rPr>
          <w:rFonts w:ascii="Times New Roman" w:hAnsi="Times New Roman" w:cs="Times New Roman"/>
          <w:sz w:val="24"/>
          <w:szCs w:val="24"/>
        </w:rPr>
        <w:t xml:space="preserve">. </w:t>
      </w:r>
      <w:r w:rsidR="00CA504F" w:rsidRPr="007F2D0E">
        <w:rPr>
          <w:rFonts w:ascii="Times New Roman" w:hAnsi="Times New Roman" w:cs="Times New Roman"/>
          <w:sz w:val="24"/>
          <w:szCs w:val="24"/>
        </w:rPr>
        <w:t xml:space="preserve">(c) </w:t>
      </w:r>
      <w:r w:rsidR="00D615E3" w:rsidRPr="007F2D0E">
        <w:rPr>
          <w:rFonts w:ascii="Times New Roman" w:hAnsi="Times New Roman" w:cs="Times New Roman"/>
          <w:sz w:val="24"/>
          <w:szCs w:val="24"/>
        </w:rPr>
        <w:t xml:space="preserve">A </w:t>
      </w:r>
      <w:r w:rsidR="00D615E3" w:rsidRPr="007F2D0E">
        <w:rPr>
          <w:rFonts w:ascii="Times New Roman" w:hAnsi="Times New Roman" w:cs="Times New Roman"/>
          <w:sz w:val="24"/>
          <w:szCs w:val="24"/>
          <w:lang w:eastAsia="zh-CN"/>
        </w:rPr>
        <w:t>fully</w:t>
      </w:r>
      <w:r w:rsidR="00DC0D7B" w:rsidRPr="007F2D0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D615E3" w:rsidRPr="007F2D0E">
        <w:rPr>
          <w:rFonts w:ascii="Times New Roman" w:hAnsi="Times New Roman" w:cs="Times New Roman"/>
          <w:sz w:val="24"/>
          <w:szCs w:val="24"/>
          <w:lang w:eastAsia="zh-CN"/>
        </w:rPr>
        <w:t>open</w:t>
      </w:r>
      <w:r w:rsidR="00AA4EE7" w:rsidRPr="007F2D0E">
        <w:rPr>
          <w:rFonts w:ascii="Times New Roman" w:hAnsi="Times New Roman" w:cs="Times New Roman"/>
          <w:sz w:val="24"/>
          <w:szCs w:val="24"/>
          <w:lang w:eastAsia="zh-CN"/>
        </w:rPr>
        <w:t xml:space="preserve">ed flower </w:t>
      </w:r>
      <w:r w:rsidR="007C0D6F" w:rsidRPr="007F2D0E">
        <w:rPr>
          <w:rFonts w:ascii="Times New Roman" w:hAnsi="Times New Roman" w:cs="Times New Roman"/>
          <w:sz w:val="24"/>
          <w:szCs w:val="24"/>
          <w:lang w:eastAsia="zh-CN"/>
        </w:rPr>
        <w:t>attract</w:t>
      </w:r>
      <w:r w:rsidR="00DC0D7B" w:rsidRPr="007F2D0E">
        <w:rPr>
          <w:rFonts w:ascii="Times New Roman" w:hAnsi="Times New Roman" w:cs="Times New Roman"/>
          <w:sz w:val="24"/>
          <w:szCs w:val="24"/>
          <w:lang w:eastAsia="zh-CN"/>
        </w:rPr>
        <w:t xml:space="preserve">ed a honeybee pollinator. </w:t>
      </w:r>
      <w:r w:rsidR="00EC5A64">
        <w:rPr>
          <w:rFonts w:ascii="Times New Roman" w:hAnsi="Times New Roman" w:cs="Times New Roman"/>
          <w:sz w:val="24"/>
          <w:szCs w:val="24"/>
          <w:lang w:eastAsia="zh-CN"/>
        </w:rPr>
        <w:t xml:space="preserve">(d, e) Photos show </w:t>
      </w:r>
      <w:r w:rsidR="008D6054" w:rsidRPr="007F2D0E">
        <w:rPr>
          <w:rFonts w:ascii="Times New Roman" w:hAnsi="Times New Roman" w:cs="Times New Roman"/>
          <w:sz w:val="24"/>
          <w:szCs w:val="24"/>
          <w:lang w:eastAsia="zh-CN"/>
        </w:rPr>
        <w:t>(</w:t>
      </w:r>
      <w:r w:rsidR="006E5DBF" w:rsidRPr="007F2D0E">
        <w:rPr>
          <w:rFonts w:ascii="Times New Roman" w:hAnsi="Times New Roman" w:cs="Times New Roman"/>
          <w:sz w:val="24"/>
          <w:szCs w:val="24"/>
          <w:lang w:eastAsia="zh-CN"/>
        </w:rPr>
        <w:t xml:space="preserve">d) </w:t>
      </w:r>
      <w:r w:rsidR="00EC5A64">
        <w:rPr>
          <w:rFonts w:ascii="Times New Roman" w:hAnsi="Times New Roman" w:cs="Times New Roman"/>
          <w:sz w:val="24"/>
          <w:szCs w:val="24"/>
          <w:lang w:eastAsia="zh-CN"/>
        </w:rPr>
        <w:t>d</w:t>
      </w:r>
      <w:r w:rsidR="009857A4">
        <w:rPr>
          <w:rFonts w:ascii="Times New Roman" w:hAnsi="Times New Roman" w:cs="Times New Roman"/>
          <w:sz w:val="24"/>
          <w:szCs w:val="24"/>
          <w:lang w:eastAsia="zh-CN"/>
        </w:rPr>
        <w:t>issected</w:t>
      </w:r>
      <w:r w:rsidR="00750F7A" w:rsidRPr="007F2D0E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750F7A" w:rsidRPr="007F2D0E">
        <w:rPr>
          <w:rFonts w:ascii="Times New Roman" w:hAnsi="Times New Roman" w:cs="Times New Roman"/>
          <w:sz w:val="24"/>
          <w:szCs w:val="24"/>
          <w:lang w:eastAsia="zh-CN"/>
        </w:rPr>
        <w:t>parts of floral organs</w:t>
      </w:r>
      <w:r w:rsidR="009857A4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r w:rsidR="00251F15">
        <w:rPr>
          <w:rFonts w:ascii="Times New Roman" w:hAnsi="Times New Roman" w:cs="Times New Roman"/>
          <w:sz w:val="24"/>
          <w:szCs w:val="24"/>
          <w:lang w:eastAsia="zh-CN"/>
        </w:rPr>
        <w:t xml:space="preserve">(e) </w:t>
      </w:r>
      <w:r w:rsidR="009857A4">
        <w:rPr>
          <w:rFonts w:ascii="Times New Roman" w:hAnsi="Times New Roman" w:cs="Times New Roman"/>
          <w:sz w:val="24"/>
          <w:szCs w:val="24"/>
          <w:lang w:eastAsia="zh-CN"/>
        </w:rPr>
        <w:t>the</w:t>
      </w:r>
      <w:r w:rsidR="00251F15">
        <w:rPr>
          <w:rFonts w:ascii="Times New Roman" w:hAnsi="Times New Roman" w:cs="Times New Roman"/>
          <w:sz w:val="24"/>
          <w:szCs w:val="24"/>
          <w:lang w:eastAsia="zh-CN"/>
        </w:rPr>
        <w:t xml:space="preserve"> stem</w:t>
      </w:r>
      <w:r w:rsidR="00EC5A64">
        <w:rPr>
          <w:rFonts w:ascii="Times New Roman" w:hAnsi="Times New Roman" w:cs="Times New Roman"/>
          <w:sz w:val="24"/>
          <w:szCs w:val="24"/>
          <w:lang w:eastAsia="zh-CN"/>
        </w:rPr>
        <w:t xml:space="preserve"> including a leaf and a</w:t>
      </w:r>
      <w:r w:rsidR="00CA298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3B05D9">
        <w:rPr>
          <w:rFonts w:ascii="Times New Roman" w:hAnsi="Times New Roman" w:cs="Times New Roman"/>
          <w:sz w:val="24"/>
          <w:szCs w:val="24"/>
          <w:lang w:eastAsia="zh-CN"/>
        </w:rPr>
        <w:t>tendril</w:t>
      </w:r>
      <w:r w:rsidR="00CA298A">
        <w:rPr>
          <w:rFonts w:ascii="Times New Roman" w:hAnsi="Times New Roman" w:cs="Times New Roman"/>
          <w:sz w:val="24"/>
          <w:szCs w:val="24"/>
          <w:lang w:eastAsia="zh-CN"/>
        </w:rPr>
        <w:t xml:space="preserve"> (see also panel f)</w:t>
      </w:r>
      <w:r w:rsidR="00EB4EE2">
        <w:rPr>
          <w:rFonts w:ascii="Times New Roman" w:hAnsi="Times New Roman" w:cs="Times New Roman"/>
          <w:sz w:val="24"/>
          <w:szCs w:val="24"/>
          <w:lang w:eastAsia="zh-CN"/>
        </w:rPr>
        <w:t>. (g</w:t>
      </w:r>
      <w:r w:rsidR="00AA1F1D">
        <w:rPr>
          <w:rFonts w:ascii="Times New Roman" w:hAnsi="Times New Roman" w:cs="Times New Roman"/>
          <w:sz w:val="24"/>
          <w:szCs w:val="24"/>
          <w:lang w:eastAsia="zh-CN"/>
        </w:rPr>
        <w:t xml:space="preserve">-j) Photos show flower </w:t>
      </w:r>
      <w:r w:rsidR="00776F70">
        <w:rPr>
          <w:rFonts w:ascii="Times New Roman" w:hAnsi="Times New Roman" w:cs="Times New Roman"/>
          <w:sz w:val="24"/>
          <w:szCs w:val="24"/>
          <w:lang w:eastAsia="zh-CN"/>
        </w:rPr>
        <w:t>buds</w:t>
      </w:r>
      <w:r w:rsidR="00AA1F1D">
        <w:rPr>
          <w:rFonts w:ascii="Times New Roman" w:hAnsi="Times New Roman" w:cs="Times New Roman"/>
          <w:sz w:val="24"/>
          <w:szCs w:val="24"/>
          <w:lang w:eastAsia="zh-CN"/>
        </w:rPr>
        <w:t xml:space="preserve"> of different sizes and </w:t>
      </w:r>
      <w:r w:rsidR="00EB4EE2">
        <w:rPr>
          <w:rFonts w:ascii="Times New Roman" w:hAnsi="Times New Roman" w:cs="Times New Roman"/>
          <w:sz w:val="24"/>
          <w:szCs w:val="24"/>
          <w:lang w:eastAsia="zh-CN"/>
        </w:rPr>
        <w:t>(j) young fruits</w:t>
      </w:r>
      <w:r w:rsidR="00C66866">
        <w:rPr>
          <w:rFonts w:ascii="Times New Roman" w:hAnsi="Times New Roman" w:cs="Times New Roman"/>
          <w:sz w:val="24"/>
          <w:szCs w:val="24"/>
          <w:lang w:eastAsia="zh-CN"/>
        </w:rPr>
        <w:t xml:space="preserve">, which were all surrounded by </w:t>
      </w:r>
      <w:r w:rsidR="00D90161">
        <w:rPr>
          <w:rFonts w:ascii="Times New Roman" w:hAnsi="Times New Roman" w:cs="Times New Roman"/>
          <w:sz w:val="24"/>
          <w:szCs w:val="24"/>
          <w:lang w:eastAsia="zh-CN"/>
        </w:rPr>
        <w:t>persistent glandular</w:t>
      </w:r>
      <w:r w:rsidR="00C66866">
        <w:rPr>
          <w:rFonts w:ascii="Times New Roman" w:hAnsi="Times New Roman" w:cs="Times New Roman"/>
          <w:sz w:val="24"/>
          <w:szCs w:val="24"/>
          <w:lang w:eastAsia="zh-CN"/>
        </w:rPr>
        <w:t xml:space="preserve"> bracts.</w:t>
      </w:r>
    </w:p>
    <w:p w14:paraId="36AFCD0A" w14:textId="77777777" w:rsidR="00C66866" w:rsidRDefault="00C66866" w:rsidP="007F2D0E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463FC5F9" w14:textId="031B4DFE" w:rsidR="00EE7EA1" w:rsidRDefault="00E003C9" w:rsidP="007F2D0E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553B6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F</w:t>
      </w:r>
      <w:r w:rsidR="00EE7EA1" w:rsidRPr="008553B6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igure S</w:t>
      </w:r>
      <w:r w:rsidR="00EF38C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7</w:t>
      </w:r>
      <w:r w:rsidR="00EE7EA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FB696E">
        <w:rPr>
          <w:rFonts w:ascii="Times New Roman" w:hAnsi="Times New Roman" w:cs="Times New Roman"/>
          <w:sz w:val="24"/>
          <w:szCs w:val="24"/>
          <w:lang w:eastAsia="zh-CN"/>
        </w:rPr>
        <w:t xml:space="preserve">The numbers of </w:t>
      </w:r>
      <w:r w:rsidR="004D1DDB">
        <w:rPr>
          <w:rFonts w:ascii="Times New Roman" w:hAnsi="Times New Roman" w:cs="Times New Roman"/>
          <w:sz w:val="24"/>
          <w:szCs w:val="24"/>
          <w:lang w:eastAsia="zh-CN"/>
        </w:rPr>
        <w:t>SHEGs</w:t>
      </w:r>
      <w:r w:rsidR="00CF1A4A">
        <w:rPr>
          <w:rFonts w:ascii="Times New Roman" w:hAnsi="Times New Roman" w:cs="Times New Roman"/>
          <w:sz w:val="24"/>
          <w:szCs w:val="24"/>
          <w:lang w:eastAsia="zh-CN"/>
        </w:rPr>
        <w:t xml:space="preserve"> in different samples</w:t>
      </w:r>
      <w:r w:rsidR="00A92540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41E9CB69" w14:textId="49807964" w:rsidR="00A92540" w:rsidRDefault="00BB0596" w:rsidP="007F2D0E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lastRenderedPageBreak/>
        <w:t xml:space="preserve">Heatmap shows the numbers of </w:t>
      </w:r>
      <w:r w:rsidR="0067614B" w:rsidRPr="0067614B">
        <w:rPr>
          <w:rFonts w:ascii="Times New Roman" w:hAnsi="Times New Roman" w:cs="Times New Roman"/>
          <w:sz w:val="24"/>
          <w:szCs w:val="24"/>
          <w:lang w:eastAsia="zh-CN"/>
        </w:rPr>
        <w:t>specifically highly expressed genes (SHEGs) for each sample group</w:t>
      </w:r>
      <w:r w:rsidR="0067614B">
        <w:rPr>
          <w:rFonts w:ascii="Times New Roman" w:hAnsi="Times New Roman" w:cs="Times New Roman"/>
          <w:sz w:val="24"/>
          <w:szCs w:val="24"/>
          <w:lang w:eastAsia="zh-CN"/>
        </w:rPr>
        <w:t xml:space="preserve">. </w:t>
      </w:r>
      <w:r w:rsidR="00F2776A" w:rsidRPr="00F2776A">
        <w:rPr>
          <w:rFonts w:ascii="Times New Roman" w:hAnsi="Times New Roman" w:cs="Times New Roman"/>
          <w:sz w:val="24"/>
          <w:szCs w:val="24"/>
          <w:lang w:eastAsia="zh-CN"/>
        </w:rPr>
        <w:t>Values are the numbers of upregulated DEGs of one sample (vertical) versus another (horizontal).</w:t>
      </w:r>
      <w:r w:rsidR="00F2776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AF5353">
        <w:rPr>
          <w:rFonts w:ascii="Times New Roman" w:hAnsi="Times New Roman" w:cs="Times New Roman"/>
          <w:sz w:val="24"/>
          <w:szCs w:val="24"/>
          <w:lang w:eastAsia="zh-CN"/>
        </w:rPr>
        <w:t xml:space="preserve">Abbreviations: </w:t>
      </w:r>
      <w:r w:rsidR="002C1829">
        <w:rPr>
          <w:rFonts w:ascii="Times New Roman" w:hAnsi="Times New Roman" w:cs="Times New Roman"/>
          <w:sz w:val="24"/>
          <w:szCs w:val="24"/>
          <w:lang w:eastAsia="zh-CN"/>
        </w:rPr>
        <w:t>Br</w:t>
      </w:r>
      <w:r w:rsidR="00AF5353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r w:rsidR="00C55FA3">
        <w:rPr>
          <w:rFonts w:ascii="Times New Roman" w:hAnsi="Times New Roman" w:cs="Times New Roman"/>
          <w:sz w:val="24"/>
          <w:szCs w:val="24"/>
          <w:lang w:eastAsia="zh-CN"/>
        </w:rPr>
        <w:t>bracts</w:t>
      </w:r>
      <w:r w:rsidR="00AF5353">
        <w:rPr>
          <w:rFonts w:ascii="Times New Roman" w:hAnsi="Times New Roman" w:cs="Times New Roman"/>
          <w:sz w:val="24"/>
          <w:szCs w:val="24"/>
          <w:lang w:eastAsia="zh-CN"/>
        </w:rPr>
        <w:t xml:space="preserve">; Se, </w:t>
      </w:r>
      <w:r w:rsidR="00C55FA3">
        <w:rPr>
          <w:rFonts w:ascii="Times New Roman" w:hAnsi="Times New Roman" w:cs="Times New Roman"/>
          <w:sz w:val="24"/>
          <w:szCs w:val="24"/>
          <w:lang w:eastAsia="zh-CN"/>
        </w:rPr>
        <w:t>sepals</w:t>
      </w:r>
      <w:r w:rsidR="00AF5353">
        <w:rPr>
          <w:rFonts w:ascii="Times New Roman" w:hAnsi="Times New Roman" w:cs="Times New Roman"/>
          <w:sz w:val="24"/>
          <w:szCs w:val="24"/>
          <w:lang w:eastAsia="zh-CN"/>
        </w:rPr>
        <w:t xml:space="preserve">; Pe, </w:t>
      </w:r>
      <w:r w:rsidR="00BB3792">
        <w:rPr>
          <w:rFonts w:ascii="Times New Roman" w:hAnsi="Times New Roman" w:cs="Times New Roman"/>
          <w:sz w:val="24"/>
          <w:szCs w:val="24"/>
          <w:lang w:eastAsia="zh-CN"/>
        </w:rPr>
        <w:t>petals</w:t>
      </w:r>
      <w:r w:rsidR="00AF5353">
        <w:rPr>
          <w:rFonts w:ascii="Times New Roman" w:hAnsi="Times New Roman" w:cs="Times New Roman"/>
          <w:sz w:val="24"/>
          <w:szCs w:val="24"/>
          <w:lang w:eastAsia="zh-CN"/>
        </w:rPr>
        <w:t xml:space="preserve">; Ri, </w:t>
      </w:r>
      <w:r w:rsidR="00BB3792">
        <w:rPr>
          <w:rFonts w:ascii="Times New Roman" w:hAnsi="Times New Roman" w:cs="Times New Roman"/>
          <w:sz w:val="24"/>
          <w:szCs w:val="24"/>
          <w:lang w:eastAsia="zh-CN"/>
        </w:rPr>
        <w:t>radii</w:t>
      </w:r>
      <w:r w:rsidR="00AF5353">
        <w:rPr>
          <w:rFonts w:ascii="Times New Roman" w:hAnsi="Times New Roman" w:cs="Times New Roman"/>
          <w:sz w:val="24"/>
          <w:szCs w:val="24"/>
          <w:lang w:eastAsia="zh-CN"/>
        </w:rPr>
        <w:t xml:space="preserve">; Pa, </w:t>
      </w:r>
      <w:proofErr w:type="spellStart"/>
      <w:r w:rsidR="00BB3792">
        <w:rPr>
          <w:rFonts w:ascii="Times New Roman" w:hAnsi="Times New Roman" w:cs="Times New Roman"/>
          <w:sz w:val="24"/>
          <w:szCs w:val="24"/>
          <w:lang w:eastAsia="zh-CN"/>
        </w:rPr>
        <w:t>pali</w:t>
      </w:r>
      <w:proofErr w:type="spellEnd"/>
      <w:r w:rsidR="00AF5353">
        <w:rPr>
          <w:rFonts w:ascii="Times New Roman" w:hAnsi="Times New Roman" w:cs="Times New Roman"/>
          <w:sz w:val="24"/>
          <w:szCs w:val="24"/>
          <w:lang w:eastAsia="zh-CN"/>
        </w:rPr>
        <w:t xml:space="preserve">; Ag, </w:t>
      </w:r>
      <w:proofErr w:type="spellStart"/>
      <w:r w:rsidR="00BB3792">
        <w:rPr>
          <w:rFonts w:ascii="Times New Roman" w:hAnsi="Times New Roman" w:cs="Times New Roman"/>
          <w:sz w:val="24"/>
          <w:szCs w:val="24"/>
          <w:lang w:eastAsia="zh-CN"/>
        </w:rPr>
        <w:t>androgynophore</w:t>
      </w:r>
      <w:proofErr w:type="spellEnd"/>
      <w:r w:rsidR="00AF5353">
        <w:rPr>
          <w:rFonts w:ascii="Times New Roman" w:hAnsi="Times New Roman" w:cs="Times New Roman"/>
          <w:sz w:val="24"/>
          <w:szCs w:val="24"/>
          <w:lang w:eastAsia="zh-CN"/>
        </w:rPr>
        <w:t xml:space="preserve">; St, </w:t>
      </w:r>
      <w:r w:rsidR="00BB3792">
        <w:rPr>
          <w:rFonts w:ascii="Times New Roman" w:hAnsi="Times New Roman" w:cs="Times New Roman"/>
          <w:sz w:val="24"/>
          <w:szCs w:val="24"/>
          <w:lang w:eastAsia="zh-CN"/>
        </w:rPr>
        <w:t>stamens</w:t>
      </w:r>
      <w:r w:rsidR="00AF5353">
        <w:rPr>
          <w:rFonts w:ascii="Times New Roman" w:hAnsi="Times New Roman" w:cs="Times New Roman"/>
          <w:sz w:val="24"/>
          <w:szCs w:val="24"/>
          <w:lang w:eastAsia="zh-CN"/>
        </w:rPr>
        <w:t xml:space="preserve">; </w:t>
      </w:r>
      <w:r w:rsidR="00DE56CC">
        <w:rPr>
          <w:rFonts w:ascii="Times New Roman" w:hAnsi="Times New Roman" w:cs="Times New Roman"/>
          <w:sz w:val="24"/>
          <w:szCs w:val="24"/>
          <w:lang w:eastAsia="zh-CN"/>
        </w:rPr>
        <w:t xml:space="preserve">and </w:t>
      </w:r>
      <w:r w:rsidR="00AF5353">
        <w:rPr>
          <w:rFonts w:ascii="Times New Roman" w:hAnsi="Times New Roman" w:cs="Times New Roman"/>
          <w:sz w:val="24"/>
          <w:szCs w:val="24"/>
          <w:lang w:eastAsia="zh-CN"/>
        </w:rPr>
        <w:t xml:space="preserve">Pi, </w:t>
      </w:r>
      <w:r w:rsidR="00E42AE6">
        <w:rPr>
          <w:rFonts w:ascii="Times New Roman" w:hAnsi="Times New Roman" w:cs="Times New Roman"/>
          <w:sz w:val="24"/>
          <w:szCs w:val="24"/>
          <w:lang w:eastAsia="zh-CN"/>
        </w:rPr>
        <w:t>pistils</w:t>
      </w:r>
      <w:r w:rsidR="00AF5353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103E708D" w14:textId="77777777" w:rsidR="000E5774" w:rsidRDefault="000E5774" w:rsidP="007F2D0E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6FE19830" w14:textId="77777777" w:rsidR="00C94C35" w:rsidRDefault="00C94C35" w:rsidP="00C94C35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A2692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8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7F2D0E">
        <w:rPr>
          <w:rFonts w:ascii="Times New Roman" w:hAnsi="Times New Roman" w:cs="Times New Roman"/>
          <w:sz w:val="24"/>
          <w:szCs w:val="24"/>
          <w:lang w:eastAsia="zh-CN"/>
        </w:rPr>
        <w:t>GO enrichment of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SHEGs in different samples.</w:t>
      </w:r>
    </w:p>
    <w:p w14:paraId="3C98582F" w14:textId="7880046E" w:rsidR="00C94C35" w:rsidRDefault="00EA1838" w:rsidP="00C94C35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Abbreviations </w:t>
      </w:r>
      <w:r w:rsidR="00E428C2">
        <w:rPr>
          <w:rFonts w:ascii="Times New Roman" w:hAnsi="Times New Roman" w:cs="Times New Roman"/>
          <w:sz w:val="24"/>
          <w:szCs w:val="24"/>
          <w:lang w:eastAsia="zh-CN"/>
        </w:rPr>
        <w:t xml:space="preserve">of </w:t>
      </w:r>
      <w:r w:rsidRPr="00EA1838">
        <w:rPr>
          <w:rFonts w:ascii="Times New Roman" w:hAnsi="Times New Roman" w:cs="Times New Roman"/>
          <w:sz w:val="24"/>
          <w:szCs w:val="24"/>
          <w:lang w:eastAsia="zh-CN"/>
        </w:rPr>
        <w:t>GO function classifications</w:t>
      </w:r>
      <w:r w:rsidR="00E428C2">
        <w:rPr>
          <w:rFonts w:ascii="Times New Roman" w:hAnsi="Times New Roman" w:cs="Times New Roman"/>
          <w:sz w:val="24"/>
          <w:szCs w:val="24"/>
          <w:lang w:eastAsia="zh-CN"/>
        </w:rPr>
        <w:t>:</w:t>
      </w:r>
      <w:r w:rsidRPr="00EA1838">
        <w:rPr>
          <w:rFonts w:ascii="Times New Roman" w:hAnsi="Times New Roman" w:cs="Times New Roman"/>
          <w:sz w:val="24"/>
          <w:szCs w:val="24"/>
          <w:lang w:eastAsia="zh-CN"/>
        </w:rPr>
        <w:t xml:space="preserve"> BP, biological process; CC: cellular component; MF, molecular function. The x-a</w:t>
      </w:r>
      <w:r w:rsidR="006F6542">
        <w:rPr>
          <w:rFonts w:ascii="Times New Roman" w:hAnsi="Times New Roman" w:cs="Times New Roman" w:hint="eastAsia"/>
          <w:sz w:val="24"/>
          <w:szCs w:val="24"/>
          <w:lang w:eastAsia="zh-CN"/>
        </w:rPr>
        <w:t>xis</w:t>
      </w:r>
      <w:r w:rsidRPr="00EA1838">
        <w:rPr>
          <w:rFonts w:ascii="Times New Roman" w:hAnsi="Times New Roman" w:cs="Times New Roman"/>
          <w:sz w:val="24"/>
          <w:szCs w:val="24"/>
          <w:lang w:eastAsia="zh-CN"/>
        </w:rPr>
        <w:t xml:space="preserve"> indicates gene ratio.</w:t>
      </w:r>
    </w:p>
    <w:p w14:paraId="0FD1EC3A" w14:textId="77777777" w:rsidR="00EA1838" w:rsidRDefault="00EA1838" w:rsidP="00C94C35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3B7BC862" w14:textId="77777777" w:rsidR="00C94C35" w:rsidRDefault="00C94C35" w:rsidP="00C94C35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4D1DDB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9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KEGG </w:t>
      </w:r>
      <w:r w:rsidRPr="007F2D0E">
        <w:rPr>
          <w:rFonts w:ascii="Times New Roman" w:hAnsi="Times New Roman" w:cs="Times New Roman"/>
          <w:sz w:val="24"/>
          <w:szCs w:val="24"/>
          <w:lang w:eastAsia="zh-CN"/>
        </w:rPr>
        <w:t>enrichment of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SHEGs in different samples.</w:t>
      </w:r>
    </w:p>
    <w:p w14:paraId="16C3321E" w14:textId="6054CE0D" w:rsidR="00C94C35" w:rsidRDefault="004536A6" w:rsidP="00C94C35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4536A6">
        <w:rPr>
          <w:rFonts w:ascii="Times New Roman" w:hAnsi="Times New Roman" w:cs="Times New Roman"/>
          <w:sz w:val="24"/>
          <w:szCs w:val="24"/>
          <w:lang w:eastAsia="zh-CN"/>
        </w:rPr>
        <w:t>The x-a</w:t>
      </w:r>
      <w:r w:rsidR="0061429B">
        <w:rPr>
          <w:rFonts w:ascii="Times New Roman" w:hAnsi="Times New Roman" w:cs="Times New Roman"/>
          <w:sz w:val="24"/>
          <w:szCs w:val="24"/>
          <w:lang w:eastAsia="zh-CN"/>
        </w:rPr>
        <w:t>xis in each</w:t>
      </w:r>
      <w:r w:rsidRPr="004536A6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61429B">
        <w:rPr>
          <w:rFonts w:ascii="Times New Roman" w:hAnsi="Times New Roman" w:cs="Times New Roman"/>
          <w:sz w:val="24"/>
          <w:szCs w:val="24"/>
          <w:lang w:eastAsia="zh-CN"/>
        </w:rPr>
        <w:t xml:space="preserve">subfigure </w:t>
      </w:r>
      <w:r w:rsidRPr="004536A6">
        <w:rPr>
          <w:rFonts w:ascii="Times New Roman" w:hAnsi="Times New Roman" w:cs="Times New Roman"/>
          <w:sz w:val="24"/>
          <w:szCs w:val="24"/>
          <w:lang w:eastAsia="zh-CN"/>
        </w:rPr>
        <w:t>indicates the number of enriched DEGs.</w:t>
      </w:r>
    </w:p>
    <w:p w14:paraId="474B3B49" w14:textId="77777777" w:rsidR="004536A6" w:rsidRDefault="004536A6" w:rsidP="00C94C35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59666C8F" w14:textId="77777777" w:rsidR="00C94C35" w:rsidRDefault="00C94C35" w:rsidP="00C94C35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D223F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10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GO/KEGG enrichment of upregulated DEGs in Pi and St.</w:t>
      </w:r>
    </w:p>
    <w:p w14:paraId="495F849D" w14:textId="04B96527" w:rsidR="00C94C35" w:rsidRDefault="00C94C35" w:rsidP="00C94C35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2D0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eastAsia="zh-CN"/>
        </w:rPr>
        <w:t>a)</w:t>
      </w:r>
      <w:r w:rsidRPr="007F2D0E">
        <w:rPr>
          <w:rFonts w:ascii="Times New Roman" w:hAnsi="Times New Roman" w:cs="Times New Roman"/>
          <w:sz w:val="24"/>
          <w:szCs w:val="24"/>
        </w:rPr>
        <w:t xml:space="preserve"> GO </w:t>
      </w:r>
      <w:r>
        <w:rPr>
          <w:rFonts w:ascii="Times New Roman" w:hAnsi="Times New Roman" w:cs="Times New Roman"/>
          <w:sz w:val="24"/>
          <w:szCs w:val="24"/>
        </w:rPr>
        <w:t xml:space="preserve">and (b) KEGG </w:t>
      </w:r>
      <w:r w:rsidRPr="007F2D0E">
        <w:rPr>
          <w:rFonts w:ascii="Times New Roman" w:hAnsi="Times New Roman" w:cs="Times New Roman"/>
          <w:sz w:val="24"/>
          <w:szCs w:val="24"/>
        </w:rPr>
        <w:t xml:space="preserve">enrichment analysis of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pistils (Pi). </w:t>
      </w:r>
      <w:r w:rsidRPr="007F2D0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eastAsia="zh-CN"/>
        </w:rPr>
        <w:t>c)</w:t>
      </w:r>
      <w:r w:rsidRPr="007F2D0E">
        <w:rPr>
          <w:rFonts w:ascii="Times New Roman" w:hAnsi="Times New Roman" w:cs="Times New Roman"/>
          <w:sz w:val="24"/>
          <w:szCs w:val="24"/>
        </w:rPr>
        <w:t xml:space="preserve"> GO </w:t>
      </w:r>
      <w:r>
        <w:rPr>
          <w:rFonts w:ascii="Times New Roman" w:hAnsi="Times New Roman" w:cs="Times New Roman"/>
          <w:sz w:val="24"/>
          <w:szCs w:val="24"/>
        </w:rPr>
        <w:t xml:space="preserve">and (d) KEGG </w:t>
      </w:r>
      <w:r w:rsidRPr="007F2D0E">
        <w:rPr>
          <w:rFonts w:ascii="Times New Roman" w:hAnsi="Times New Roman" w:cs="Times New Roman"/>
          <w:sz w:val="24"/>
          <w:szCs w:val="24"/>
        </w:rPr>
        <w:t xml:space="preserve">enrichment analysis of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stamens (St). </w:t>
      </w:r>
      <w:r w:rsidR="00605327">
        <w:rPr>
          <w:rFonts w:ascii="Times New Roman" w:hAnsi="Times New Roman" w:cs="Times New Roman" w:hint="eastAsia"/>
          <w:sz w:val="24"/>
          <w:szCs w:val="24"/>
          <w:lang w:eastAsia="zh-CN"/>
        </w:rPr>
        <w:t>The</w:t>
      </w:r>
      <w:r w:rsidR="00605327">
        <w:rPr>
          <w:rFonts w:ascii="Times New Roman" w:hAnsi="Times New Roman" w:cs="Times New Roman"/>
          <w:sz w:val="24"/>
          <w:szCs w:val="24"/>
          <w:lang w:eastAsia="zh-CN"/>
        </w:rPr>
        <w:t xml:space="preserve"> x-axes in panels b and d indicate the number of </w:t>
      </w:r>
      <w:r w:rsidR="006A6276" w:rsidRPr="004536A6">
        <w:rPr>
          <w:rFonts w:ascii="Times New Roman" w:hAnsi="Times New Roman" w:cs="Times New Roman"/>
          <w:sz w:val="24"/>
          <w:szCs w:val="24"/>
          <w:lang w:eastAsia="zh-CN"/>
        </w:rPr>
        <w:t>enriched DEGs.</w:t>
      </w:r>
    </w:p>
    <w:p w14:paraId="336661FC" w14:textId="77777777" w:rsidR="00A34D73" w:rsidRDefault="00A34D73" w:rsidP="007F2D0E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4CF1BA7C" w14:textId="35C20FAA" w:rsidR="00A34D73" w:rsidRPr="00231AEC" w:rsidRDefault="0095419E" w:rsidP="007F2D0E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</w:pPr>
      <w:r w:rsidRPr="00231AEC">
        <w:rPr>
          <w:rFonts w:ascii="Times New Roman" w:hAnsi="Times New Roman" w:cs="Times New Roman"/>
          <w:b/>
          <w:bCs/>
          <w:strike/>
          <w:sz w:val="24"/>
          <w:szCs w:val="24"/>
          <w:highlight w:val="yellow"/>
          <w:lang w:eastAsia="zh-CN"/>
        </w:rPr>
        <w:t>F</w:t>
      </w:r>
      <w:r w:rsidR="00A34D73" w:rsidRPr="00231AEC">
        <w:rPr>
          <w:rFonts w:ascii="Times New Roman" w:hAnsi="Times New Roman" w:cs="Times New Roman"/>
          <w:b/>
          <w:bCs/>
          <w:strike/>
          <w:sz w:val="24"/>
          <w:szCs w:val="24"/>
          <w:highlight w:val="yellow"/>
          <w:lang w:eastAsia="zh-CN"/>
        </w:rPr>
        <w:t>igure S11</w:t>
      </w:r>
      <w:r w:rsidR="00A34D73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 </w:t>
      </w:r>
      <w:r w:rsidR="00FE3739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Volatile compounds in </w:t>
      </w:r>
      <w:r w:rsidR="00E2492D" w:rsidRPr="00231AEC">
        <w:rPr>
          <w:rFonts w:ascii="Times New Roman" w:hAnsi="Times New Roman" w:cs="Times New Roman"/>
          <w:i/>
          <w:iCs/>
          <w:strike/>
          <w:sz w:val="24"/>
          <w:szCs w:val="24"/>
          <w:highlight w:val="yellow"/>
          <w:lang w:eastAsia="zh-CN"/>
        </w:rPr>
        <w:t xml:space="preserve">P. </w:t>
      </w:r>
      <w:proofErr w:type="spellStart"/>
      <w:r w:rsidR="00E2492D" w:rsidRPr="00231AEC">
        <w:rPr>
          <w:rFonts w:ascii="Times New Roman" w:hAnsi="Times New Roman" w:cs="Times New Roman"/>
          <w:i/>
          <w:iCs/>
          <w:strike/>
          <w:sz w:val="24"/>
          <w:szCs w:val="24"/>
          <w:highlight w:val="yellow"/>
          <w:lang w:eastAsia="zh-CN"/>
        </w:rPr>
        <w:t>foetida</w:t>
      </w:r>
      <w:proofErr w:type="spellEnd"/>
      <w:r w:rsidR="00E2492D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 flowers</w:t>
      </w:r>
      <w:r w:rsidR="00A34D73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>.</w:t>
      </w:r>
    </w:p>
    <w:p w14:paraId="3902F7F6" w14:textId="11900DD4" w:rsidR="00082AC8" w:rsidRPr="00977FE2" w:rsidRDefault="007C4BCC" w:rsidP="007F2D0E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trike/>
          <w:sz w:val="24"/>
          <w:szCs w:val="24"/>
          <w:lang w:eastAsia="zh-CN"/>
        </w:rPr>
      </w:pPr>
      <w:r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>(a</w:t>
      </w:r>
      <w:r w:rsidR="004661F0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>-b</w:t>
      </w:r>
      <w:r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) </w:t>
      </w:r>
      <w:r w:rsidR="008C0AA9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GC peaks for three replicates of </w:t>
      </w:r>
      <w:r w:rsidR="004661F0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(a) </w:t>
      </w:r>
      <w:r w:rsidR="003D0CAD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>bracts</w:t>
      </w:r>
      <w:r w:rsidR="004661F0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 and</w:t>
      </w:r>
      <w:r w:rsidR="003D0CAD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 </w:t>
      </w:r>
      <w:r w:rsidR="004661F0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>(b) the remain</w:t>
      </w:r>
      <w:r w:rsidR="00245E80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>ing</w:t>
      </w:r>
      <w:r w:rsidR="004661F0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 parts </w:t>
      </w:r>
      <w:r w:rsidR="003D0CAD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of </w:t>
      </w:r>
      <w:r w:rsidR="003D0CAD" w:rsidRPr="00231AEC">
        <w:rPr>
          <w:rFonts w:ascii="Times New Roman" w:hAnsi="Times New Roman" w:cs="Times New Roman"/>
          <w:i/>
          <w:iCs/>
          <w:strike/>
          <w:sz w:val="24"/>
          <w:szCs w:val="24"/>
          <w:highlight w:val="yellow"/>
          <w:lang w:eastAsia="zh-CN"/>
        </w:rPr>
        <w:t xml:space="preserve">P. </w:t>
      </w:r>
      <w:proofErr w:type="spellStart"/>
      <w:r w:rsidR="003D0CAD" w:rsidRPr="00231AEC">
        <w:rPr>
          <w:rFonts w:ascii="Times New Roman" w:hAnsi="Times New Roman" w:cs="Times New Roman"/>
          <w:i/>
          <w:iCs/>
          <w:strike/>
          <w:sz w:val="24"/>
          <w:szCs w:val="24"/>
          <w:highlight w:val="yellow"/>
          <w:lang w:eastAsia="zh-CN"/>
        </w:rPr>
        <w:t>foetida</w:t>
      </w:r>
      <w:proofErr w:type="spellEnd"/>
      <w:r w:rsidR="003D0CAD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 flowers.</w:t>
      </w:r>
      <w:r w:rsidR="004661F0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 </w:t>
      </w:r>
      <w:r w:rsidR="00E41133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>Volatile compounds were identified by GC-MS.</w:t>
      </w:r>
      <w:r w:rsidR="00551940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 The peaks were compared </w:t>
      </w:r>
      <w:r w:rsidR="00BD6F27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>against NIST library</w:t>
      </w:r>
      <w:r w:rsidR="00F62DC9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 using </w:t>
      </w:r>
      <w:proofErr w:type="spellStart"/>
      <w:r w:rsidR="00F62DC9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>Xcalibur</w:t>
      </w:r>
      <w:proofErr w:type="spellEnd"/>
      <w:r w:rsidR="00F62DC9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 software</w:t>
      </w:r>
      <w:r w:rsidR="00BD6F27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>.</w:t>
      </w:r>
      <w:r w:rsidR="00AF1A32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 Names of </w:t>
      </w:r>
      <w:r w:rsidR="00735E81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compounds </w:t>
      </w:r>
      <w:r w:rsidR="000C77EF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>(</w:t>
      </w:r>
      <w:r w:rsidR="002C2A1D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>black integer</w:t>
      </w:r>
      <w:r w:rsidR="00A7701B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 labels</w:t>
      </w:r>
      <w:r w:rsidR="002C2A1D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 in the graphs</w:t>
      </w:r>
      <w:r w:rsidR="000C77EF" w:rsidRPr="00231AEC">
        <w:rPr>
          <w:rFonts w:ascii="Times New Roman" w:hAnsi="Times New Roman" w:cs="Times New Roman" w:hint="eastAsia"/>
          <w:strike/>
          <w:sz w:val="24"/>
          <w:szCs w:val="24"/>
          <w:highlight w:val="yellow"/>
          <w:lang w:eastAsia="zh-CN"/>
        </w:rPr>
        <w:t>)</w:t>
      </w:r>
      <w:r w:rsidR="000C77EF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 </w:t>
      </w:r>
      <w:r w:rsidR="00735E81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>w</w:t>
      </w:r>
      <w:r w:rsidR="000C77EF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 xml:space="preserve">ere shown on the </w:t>
      </w:r>
      <w:r w:rsidR="00270607" w:rsidRPr="00231AEC">
        <w:rPr>
          <w:rFonts w:ascii="Times New Roman" w:hAnsi="Times New Roman" w:cs="Times New Roman" w:hint="eastAsia"/>
          <w:strike/>
          <w:sz w:val="24"/>
          <w:szCs w:val="24"/>
          <w:highlight w:val="yellow"/>
          <w:lang w:eastAsia="zh-CN"/>
        </w:rPr>
        <w:t>right</w:t>
      </w:r>
      <w:r w:rsidR="000C77EF" w:rsidRPr="00231AEC">
        <w:rPr>
          <w:rFonts w:ascii="Times New Roman" w:hAnsi="Times New Roman" w:cs="Times New Roman"/>
          <w:strike/>
          <w:sz w:val="24"/>
          <w:szCs w:val="24"/>
          <w:highlight w:val="yellow"/>
          <w:lang w:eastAsia="zh-CN"/>
        </w:rPr>
        <w:t>.</w:t>
      </w:r>
    </w:p>
    <w:p w14:paraId="543C016E" w14:textId="77777777" w:rsidR="00A34D73" w:rsidRDefault="00A34D73" w:rsidP="007F2D0E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55DFA84E" w14:textId="70D09BE9" w:rsidR="00977FE2" w:rsidRPr="00977FE2" w:rsidRDefault="00977FE2" w:rsidP="00977FE2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highlight w:val="yellow"/>
        </w:rPr>
      </w:pPr>
      <w:r w:rsidRPr="00977FE2">
        <w:rPr>
          <w:rFonts w:ascii="Times New Roman" w:hAnsi="Times New Roman" w:cs="Times New Roman"/>
          <w:b/>
          <w:bCs/>
          <w:highlight w:val="yellow"/>
        </w:rPr>
        <w:t>Figure S11</w:t>
      </w:r>
      <w:r w:rsidRPr="00977FE2">
        <w:rPr>
          <w:rFonts w:ascii="Times New Roman" w:hAnsi="Times New Roman" w:cs="Times New Roman"/>
          <w:highlight w:val="yellow"/>
        </w:rPr>
        <w:t xml:space="preserve"> The expression levels of biosynthetic genes of major floral volatiles in </w:t>
      </w:r>
      <w:r w:rsidRPr="00977FE2">
        <w:rPr>
          <w:rFonts w:ascii="Times New Roman" w:hAnsi="Times New Roman" w:cs="Times New Roman"/>
          <w:i/>
          <w:iCs/>
          <w:highlight w:val="yellow"/>
        </w:rPr>
        <w:t xml:space="preserve">P. </w:t>
      </w:r>
      <w:proofErr w:type="spellStart"/>
      <w:r w:rsidRPr="00977FE2">
        <w:rPr>
          <w:rFonts w:ascii="Times New Roman" w:hAnsi="Times New Roman" w:cs="Times New Roman"/>
          <w:i/>
          <w:iCs/>
          <w:highlight w:val="yellow"/>
        </w:rPr>
        <w:t>foetida</w:t>
      </w:r>
      <w:proofErr w:type="spellEnd"/>
      <w:r w:rsidRPr="00977FE2">
        <w:rPr>
          <w:rFonts w:ascii="Times New Roman" w:hAnsi="Times New Roman" w:cs="Times New Roman"/>
          <w:highlight w:val="yellow"/>
        </w:rPr>
        <w:t>.</w:t>
      </w:r>
    </w:p>
    <w:p w14:paraId="004889B6" w14:textId="3F3031C4" w:rsidR="00977FE2" w:rsidRDefault="00977FE2" w:rsidP="00977FE2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977FE2">
        <w:rPr>
          <w:rFonts w:ascii="Times New Roman" w:hAnsi="Times New Roman" w:cs="Times New Roman"/>
          <w:highlight w:val="yellow"/>
        </w:rPr>
        <w:t xml:space="preserve">Heatmaps show the expression levels of methyl benzoate biosynthetic genes in different floral </w:t>
      </w:r>
      <w:r w:rsidRPr="00977FE2">
        <w:rPr>
          <w:rFonts w:ascii="Times New Roman" w:hAnsi="Times New Roman" w:cs="Times New Roman" w:hint="eastAsia"/>
          <w:highlight w:val="yellow"/>
        </w:rPr>
        <w:t>whorl</w:t>
      </w:r>
      <w:r w:rsidRPr="00977FE2">
        <w:rPr>
          <w:rFonts w:ascii="Times New Roman" w:hAnsi="Times New Roman" w:cs="Times New Roman"/>
          <w:highlight w:val="yellow"/>
        </w:rPr>
        <w:t xml:space="preserve">s of </w:t>
      </w:r>
      <w:r w:rsidRPr="00977FE2">
        <w:rPr>
          <w:rFonts w:ascii="Times New Roman" w:hAnsi="Times New Roman" w:cs="Times New Roman"/>
          <w:i/>
          <w:iCs/>
          <w:highlight w:val="yellow"/>
        </w:rPr>
        <w:t xml:space="preserve">P. </w:t>
      </w:r>
      <w:proofErr w:type="spellStart"/>
      <w:r w:rsidRPr="00977FE2">
        <w:rPr>
          <w:rFonts w:ascii="Times New Roman" w:hAnsi="Times New Roman" w:cs="Times New Roman"/>
          <w:i/>
          <w:iCs/>
          <w:highlight w:val="yellow"/>
        </w:rPr>
        <w:t>foetida</w:t>
      </w:r>
      <w:proofErr w:type="spellEnd"/>
      <w:r w:rsidRPr="00977FE2">
        <w:rPr>
          <w:rFonts w:ascii="Times New Roman" w:hAnsi="Times New Roman" w:cs="Times New Roman"/>
          <w:highlight w:val="yellow"/>
        </w:rPr>
        <w:t xml:space="preserve">. The genes were identified by BLAST searches. Abbreviations in a: PAL, phenylalanine ammonia-lyase; PXA1, peroxisomal ATP-binding cassette transporter 1; CNL, cinnamoyl-CoA ligase; CHD, cinnamoyl-CoA hydratase/dehydrogenase; KAT, 3-ketoacyl CoA </w:t>
      </w:r>
      <w:proofErr w:type="spellStart"/>
      <w:r w:rsidRPr="00977FE2">
        <w:rPr>
          <w:rFonts w:ascii="Times New Roman" w:hAnsi="Times New Roman" w:cs="Times New Roman"/>
          <w:highlight w:val="yellow"/>
        </w:rPr>
        <w:t>thiolase</w:t>
      </w:r>
      <w:proofErr w:type="spellEnd"/>
      <w:r w:rsidRPr="00977FE2">
        <w:rPr>
          <w:rFonts w:ascii="Times New Roman" w:hAnsi="Times New Roman" w:cs="Times New Roman"/>
          <w:highlight w:val="yellow"/>
        </w:rPr>
        <w:t xml:space="preserve">; TE, </w:t>
      </w:r>
      <w:proofErr w:type="spellStart"/>
      <w:r w:rsidRPr="00977FE2">
        <w:rPr>
          <w:rFonts w:ascii="Times New Roman" w:hAnsi="Times New Roman" w:cs="Times New Roman"/>
          <w:highlight w:val="yellow"/>
        </w:rPr>
        <w:t>thioesterase</w:t>
      </w:r>
      <w:proofErr w:type="spellEnd"/>
      <w:r w:rsidRPr="00977FE2">
        <w:rPr>
          <w:rFonts w:ascii="Times New Roman" w:hAnsi="Times New Roman" w:cs="Times New Roman"/>
          <w:highlight w:val="yellow"/>
        </w:rPr>
        <w:t xml:space="preserve">; BSMT, benzoic acid/salicylic acid carboxyl methyltransferases; and BALD, benzaldehyde dehydrogenase. </w:t>
      </w:r>
    </w:p>
    <w:p w14:paraId="7A678083" w14:textId="77777777" w:rsidR="009E6FF4" w:rsidRPr="007F2D0E" w:rsidRDefault="009E6FF4" w:rsidP="007F2D0E">
      <w:pPr>
        <w:snapToGrid w:val="0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sectPr w:rsidR="009E6FF4" w:rsidRPr="007F2D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B77"/>
    <w:rsid w:val="00037158"/>
    <w:rsid w:val="00047EF1"/>
    <w:rsid w:val="000739ED"/>
    <w:rsid w:val="00074EE6"/>
    <w:rsid w:val="00082AC8"/>
    <w:rsid w:val="00086CA9"/>
    <w:rsid w:val="00092B46"/>
    <w:rsid w:val="000965B3"/>
    <w:rsid w:val="00096E83"/>
    <w:rsid w:val="000A617F"/>
    <w:rsid w:val="000A6EE3"/>
    <w:rsid w:val="000B15CB"/>
    <w:rsid w:val="000C17FE"/>
    <w:rsid w:val="000C77EF"/>
    <w:rsid w:val="000D7C7D"/>
    <w:rsid w:val="000E5774"/>
    <w:rsid w:val="001218F3"/>
    <w:rsid w:val="00162421"/>
    <w:rsid w:val="001646F5"/>
    <w:rsid w:val="00166084"/>
    <w:rsid w:val="00182B5D"/>
    <w:rsid w:val="00187DBF"/>
    <w:rsid w:val="001D1737"/>
    <w:rsid w:val="001D2005"/>
    <w:rsid w:val="001F3EDD"/>
    <w:rsid w:val="00213A1A"/>
    <w:rsid w:val="00231AEC"/>
    <w:rsid w:val="002341D3"/>
    <w:rsid w:val="00245E80"/>
    <w:rsid w:val="00251F15"/>
    <w:rsid w:val="00270607"/>
    <w:rsid w:val="002A3077"/>
    <w:rsid w:val="002A4210"/>
    <w:rsid w:val="002A5499"/>
    <w:rsid w:val="002B1BD7"/>
    <w:rsid w:val="002B362B"/>
    <w:rsid w:val="002C0AD5"/>
    <w:rsid w:val="002C1829"/>
    <w:rsid w:val="002C2A1D"/>
    <w:rsid w:val="002C7984"/>
    <w:rsid w:val="002D2C5D"/>
    <w:rsid w:val="002D38EF"/>
    <w:rsid w:val="002E2683"/>
    <w:rsid w:val="00311134"/>
    <w:rsid w:val="00346214"/>
    <w:rsid w:val="003B05D9"/>
    <w:rsid w:val="003D0CAD"/>
    <w:rsid w:val="00416446"/>
    <w:rsid w:val="00422F4E"/>
    <w:rsid w:val="00424407"/>
    <w:rsid w:val="00427FD2"/>
    <w:rsid w:val="004352E4"/>
    <w:rsid w:val="004536A6"/>
    <w:rsid w:val="00453DAA"/>
    <w:rsid w:val="004661F0"/>
    <w:rsid w:val="004701B9"/>
    <w:rsid w:val="00487996"/>
    <w:rsid w:val="004969D5"/>
    <w:rsid w:val="004A732E"/>
    <w:rsid w:val="004D1DDB"/>
    <w:rsid w:val="00521880"/>
    <w:rsid w:val="005300EC"/>
    <w:rsid w:val="00551940"/>
    <w:rsid w:val="00583495"/>
    <w:rsid w:val="00590062"/>
    <w:rsid w:val="00597ACF"/>
    <w:rsid w:val="005A314F"/>
    <w:rsid w:val="005A669B"/>
    <w:rsid w:val="005D476A"/>
    <w:rsid w:val="00605327"/>
    <w:rsid w:val="0061429B"/>
    <w:rsid w:val="00626B8D"/>
    <w:rsid w:val="00656DC2"/>
    <w:rsid w:val="00660AC4"/>
    <w:rsid w:val="0067614B"/>
    <w:rsid w:val="006A6276"/>
    <w:rsid w:val="006B6379"/>
    <w:rsid w:val="006C185D"/>
    <w:rsid w:val="006E5DBF"/>
    <w:rsid w:val="006E5E54"/>
    <w:rsid w:val="006F6542"/>
    <w:rsid w:val="00733082"/>
    <w:rsid w:val="00735992"/>
    <w:rsid w:val="00735E81"/>
    <w:rsid w:val="00750F7A"/>
    <w:rsid w:val="00751618"/>
    <w:rsid w:val="00760E91"/>
    <w:rsid w:val="007761FA"/>
    <w:rsid w:val="00776F70"/>
    <w:rsid w:val="007821BE"/>
    <w:rsid w:val="00786ECE"/>
    <w:rsid w:val="00794590"/>
    <w:rsid w:val="007B0162"/>
    <w:rsid w:val="007C0D6F"/>
    <w:rsid w:val="007C4BCC"/>
    <w:rsid w:val="007D6324"/>
    <w:rsid w:val="007E5EAE"/>
    <w:rsid w:val="007F2D0E"/>
    <w:rsid w:val="007F4FAD"/>
    <w:rsid w:val="00801198"/>
    <w:rsid w:val="008316FE"/>
    <w:rsid w:val="0083347D"/>
    <w:rsid w:val="00833759"/>
    <w:rsid w:val="008366CB"/>
    <w:rsid w:val="008432BA"/>
    <w:rsid w:val="008475D7"/>
    <w:rsid w:val="0085342D"/>
    <w:rsid w:val="008553B6"/>
    <w:rsid w:val="00865D8A"/>
    <w:rsid w:val="0088545E"/>
    <w:rsid w:val="008A69CC"/>
    <w:rsid w:val="008C0AA9"/>
    <w:rsid w:val="008D272D"/>
    <w:rsid w:val="008D6054"/>
    <w:rsid w:val="008F6E6C"/>
    <w:rsid w:val="0090582D"/>
    <w:rsid w:val="0090788B"/>
    <w:rsid w:val="00936318"/>
    <w:rsid w:val="0095419E"/>
    <w:rsid w:val="00970026"/>
    <w:rsid w:val="00977FE2"/>
    <w:rsid w:val="00981A6C"/>
    <w:rsid w:val="009857A4"/>
    <w:rsid w:val="00986C50"/>
    <w:rsid w:val="00996C13"/>
    <w:rsid w:val="009A2A7F"/>
    <w:rsid w:val="009B1617"/>
    <w:rsid w:val="009C7F41"/>
    <w:rsid w:val="009D3591"/>
    <w:rsid w:val="009E6FF4"/>
    <w:rsid w:val="009F594B"/>
    <w:rsid w:val="00A242FB"/>
    <w:rsid w:val="00A26864"/>
    <w:rsid w:val="00A34D73"/>
    <w:rsid w:val="00A50E49"/>
    <w:rsid w:val="00A6322A"/>
    <w:rsid w:val="00A7701B"/>
    <w:rsid w:val="00A92540"/>
    <w:rsid w:val="00AA1F1D"/>
    <w:rsid w:val="00AA4EE7"/>
    <w:rsid w:val="00AF1A32"/>
    <w:rsid w:val="00AF5353"/>
    <w:rsid w:val="00AF6008"/>
    <w:rsid w:val="00B12653"/>
    <w:rsid w:val="00B12C1D"/>
    <w:rsid w:val="00B1703E"/>
    <w:rsid w:val="00B448CE"/>
    <w:rsid w:val="00B52BD0"/>
    <w:rsid w:val="00B61151"/>
    <w:rsid w:val="00B711E6"/>
    <w:rsid w:val="00B7401A"/>
    <w:rsid w:val="00B75A4A"/>
    <w:rsid w:val="00B942D5"/>
    <w:rsid w:val="00BA2692"/>
    <w:rsid w:val="00BA79A3"/>
    <w:rsid w:val="00BB0596"/>
    <w:rsid w:val="00BB3792"/>
    <w:rsid w:val="00BB4F66"/>
    <w:rsid w:val="00BC1DB1"/>
    <w:rsid w:val="00BD6F27"/>
    <w:rsid w:val="00BE5652"/>
    <w:rsid w:val="00C02B77"/>
    <w:rsid w:val="00C11BC9"/>
    <w:rsid w:val="00C2023C"/>
    <w:rsid w:val="00C21D25"/>
    <w:rsid w:val="00C46CFC"/>
    <w:rsid w:val="00C55FA3"/>
    <w:rsid w:val="00C66866"/>
    <w:rsid w:val="00C74DAA"/>
    <w:rsid w:val="00C94C35"/>
    <w:rsid w:val="00CA298A"/>
    <w:rsid w:val="00CA504F"/>
    <w:rsid w:val="00CA58E3"/>
    <w:rsid w:val="00CB0451"/>
    <w:rsid w:val="00CE7D79"/>
    <w:rsid w:val="00CF1A4A"/>
    <w:rsid w:val="00CF39D6"/>
    <w:rsid w:val="00D06206"/>
    <w:rsid w:val="00D223FF"/>
    <w:rsid w:val="00D37F23"/>
    <w:rsid w:val="00D451FF"/>
    <w:rsid w:val="00D50FD0"/>
    <w:rsid w:val="00D538A3"/>
    <w:rsid w:val="00D615E3"/>
    <w:rsid w:val="00D67551"/>
    <w:rsid w:val="00D90161"/>
    <w:rsid w:val="00D91861"/>
    <w:rsid w:val="00DB7A94"/>
    <w:rsid w:val="00DC0D7B"/>
    <w:rsid w:val="00DD4B63"/>
    <w:rsid w:val="00DE56CC"/>
    <w:rsid w:val="00E003C9"/>
    <w:rsid w:val="00E0703C"/>
    <w:rsid w:val="00E2492D"/>
    <w:rsid w:val="00E41133"/>
    <w:rsid w:val="00E428C2"/>
    <w:rsid w:val="00E42AE6"/>
    <w:rsid w:val="00E4557E"/>
    <w:rsid w:val="00E45F5F"/>
    <w:rsid w:val="00E54A12"/>
    <w:rsid w:val="00E772E9"/>
    <w:rsid w:val="00EA1838"/>
    <w:rsid w:val="00EB0BB6"/>
    <w:rsid w:val="00EB4EE2"/>
    <w:rsid w:val="00EC5A64"/>
    <w:rsid w:val="00ED2522"/>
    <w:rsid w:val="00EE5DCC"/>
    <w:rsid w:val="00EE7EA1"/>
    <w:rsid w:val="00EF38C0"/>
    <w:rsid w:val="00EF7E19"/>
    <w:rsid w:val="00F21429"/>
    <w:rsid w:val="00F2776A"/>
    <w:rsid w:val="00F3288C"/>
    <w:rsid w:val="00F365D9"/>
    <w:rsid w:val="00F60B1F"/>
    <w:rsid w:val="00F62DC9"/>
    <w:rsid w:val="00F73B5E"/>
    <w:rsid w:val="00F76709"/>
    <w:rsid w:val="00F810C4"/>
    <w:rsid w:val="00F90DAD"/>
    <w:rsid w:val="00F963BC"/>
    <w:rsid w:val="00FB1EF1"/>
    <w:rsid w:val="00FB55EC"/>
    <w:rsid w:val="00FB696E"/>
    <w:rsid w:val="00FD0206"/>
    <w:rsid w:val="00FD2021"/>
    <w:rsid w:val="00FD7D80"/>
    <w:rsid w:val="00FE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10D9C"/>
  <w15:chartTrackingRefBased/>
  <w15:docId w15:val="{41A2B31A-9557-0449-96B2-EC80BEA4E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F6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475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560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Yi Zou</cp:lastModifiedBy>
  <cp:revision>262</cp:revision>
  <dcterms:created xsi:type="dcterms:W3CDTF">2012-08-07T16:44:00Z</dcterms:created>
  <dcterms:modified xsi:type="dcterms:W3CDTF">2023-11-26T02:38:00Z</dcterms:modified>
</cp:coreProperties>
</file>