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9C8" w:rsidRDefault="007C79C8">
      <w:r>
        <w:t xml:space="preserve">Abbreviations </w:t>
      </w:r>
    </w:p>
    <w:p w:rsidR="007C79C8" w:rsidRDefault="007C79C8">
      <w:r>
        <w:t xml:space="preserve">CRT Calreticulin-like protein </w:t>
      </w:r>
    </w:p>
    <w:p w:rsidR="007C79C8" w:rsidRDefault="007C79C8">
      <w:r>
        <w:t xml:space="preserve">NtPDS PHYTOENE DESATURASE </w:t>
      </w:r>
    </w:p>
    <w:p w:rsidR="007C79C8" w:rsidRDefault="007C79C8">
      <w:r>
        <w:t xml:space="preserve">NtCIPK Calcineurin B-like protein (CBL) interacting protein kinase </w:t>
      </w:r>
    </w:p>
    <w:p w:rsidR="007C79C8" w:rsidRDefault="007C79C8">
      <w:r>
        <w:t xml:space="preserve">NtWOX1 WUSCHEL related homeobox 1-like genes </w:t>
      </w:r>
    </w:p>
    <w:p w:rsidR="007C79C8" w:rsidRDefault="007C79C8">
      <w:r>
        <w:t xml:space="preserve">NtBRC1 BRANCHED 1 </w:t>
      </w:r>
    </w:p>
    <w:p w:rsidR="007C79C8" w:rsidRDefault="007C79C8">
      <w:r>
        <w:t xml:space="preserve">NtCEN CENTRORADIALIS </w:t>
      </w:r>
    </w:p>
    <w:p w:rsidR="007C79C8" w:rsidRDefault="007C79C8">
      <w:r>
        <w:t xml:space="preserve">NtCLC Chloride channel </w:t>
      </w:r>
    </w:p>
    <w:p w:rsidR="00AF0764" w:rsidRDefault="007C79C8">
      <w:bookmarkStart w:id="0" w:name="_GoBack"/>
      <w:bookmarkEnd w:id="0"/>
      <w:r>
        <w:t>NtPPD PEAPOD</w:t>
      </w:r>
    </w:p>
    <w:sectPr w:rsidR="00AF0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C46" w:rsidRDefault="00CA4C46" w:rsidP="007C79C8">
      <w:r>
        <w:separator/>
      </w:r>
    </w:p>
  </w:endnote>
  <w:endnote w:type="continuationSeparator" w:id="0">
    <w:p w:rsidR="00CA4C46" w:rsidRDefault="00CA4C46" w:rsidP="007C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C46" w:rsidRDefault="00CA4C46" w:rsidP="007C79C8">
      <w:r>
        <w:separator/>
      </w:r>
    </w:p>
  </w:footnote>
  <w:footnote w:type="continuationSeparator" w:id="0">
    <w:p w:rsidR="00CA4C46" w:rsidRDefault="00CA4C46" w:rsidP="007C7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EB"/>
    <w:rsid w:val="00510EEB"/>
    <w:rsid w:val="007C79C8"/>
    <w:rsid w:val="00AF0764"/>
    <w:rsid w:val="00C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AC3EA"/>
  <w15:chartTrackingRefBased/>
  <w15:docId w15:val="{527B4A6B-6032-44C1-9B21-CB4ABD71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9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79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79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79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祖嵩皓</dc:creator>
  <cp:keywords/>
  <dc:description/>
  <cp:lastModifiedBy>祖嵩皓</cp:lastModifiedBy>
  <cp:revision>2</cp:revision>
  <dcterms:created xsi:type="dcterms:W3CDTF">2024-11-20T01:35:00Z</dcterms:created>
  <dcterms:modified xsi:type="dcterms:W3CDTF">2024-11-20T01:38:00Z</dcterms:modified>
</cp:coreProperties>
</file>