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CEE03" w14:textId="6DBC0150" w:rsidR="00526D5B" w:rsidRPr="008354FE" w:rsidRDefault="00526D5B" w:rsidP="00526D5B">
      <w:pPr>
        <w:widowControl w:val="0"/>
        <w:autoSpaceDE w:val="0"/>
        <w:autoSpaceDN w:val="0"/>
        <w:adjustRightInd w:val="0"/>
        <w:ind w:left="640" w:hanging="640"/>
        <w:jc w:val="center"/>
        <w:rPr>
          <w:b/>
          <w:bCs/>
        </w:rPr>
      </w:pPr>
      <w:r>
        <w:rPr>
          <w:b/>
          <w:bCs/>
        </w:rPr>
        <w:t>Supplement</w:t>
      </w:r>
    </w:p>
    <w:p w14:paraId="09800693" w14:textId="5B935CAF" w:rsidR="00E4138F" w:rsidRPr="00E4138F" w:rsidRDefault="007A0177" w:rsidP="00E4138F">
      <w:pPr>
        <w:pStyle w:val="Paragraph"/>
        <w:rPr>
          <w:b/>
          <w:bCs/>
        </w:rPr>
      </w:pPr>
      <w:r>
        <w:rPr>
          <w:b/>
          <w:bCs/>
        </w:rPr>
        <w:t>Procedure</w:t>
      </w:r>
    </w:p>
    <w:p w14:paraId="29FD5E74" w14:textId="6B0CEEDE" w:rsidR="007A0177" w:rsidRPr="007A0177" w:rsidRDefault="007A0177" w:rsidP="00E4138F">
      <w:pPr>
        <w:spacing w:line="480" w:lineRule="auto"/>
        <w:jc w:val="both"/>
        <w:rPr>
          <w:lang w:val="en-US"/>
        </w:rPr>
      </w:pPr>
      <w:r w:rsidRPr="007A0177">
        <w:rPr>
          <w:lang w:val="en-US"/>
        </w:rPr>
        <w:t xml:space="preserve">The procedure for calculating the </w:t>
      </w:r>
      <w:r w:rsidRPr="007A0177">
        <w:rPr>
          <w:i/>
        </w:rPr>
        <w:t>G</w:t>
      </w:r>
      <w:r w:rsidRPr="007A0177">
        <w:rPr>
          <w:vertAlign w:val="subscript"/>
        </w:rPr>
        <w:t>r</w:t>
      </w:r>
      <w:r w:rsidRPr="007A0177">
        <w:rPr>
          <w:lang w:val="en-US"/>
        </w:rPr>
        <w:t xml:space="preserve">, as referenced in Table </w:t>
      </w:r>
      <w:r>
        <w:rPr>
          <w:lang w:val="en-US"/>
        </w:rPr>
        <w:t>1</w:t>
      </w:r>
      <w:r w:rsidRPr="007A0177">
        <w:rPr>
          <w:lang w:val="en-US"/>
        </w:rPr>
        <w:t xml:space="preserve">, is described herein. Table </w:t>
      </w:r>
      <w:r>
        <w:rPr>
          <w:lang w:val="en-US"/>
        </w:rPr>
        <w:t>1</w:t>
      </w:r>
      <w:r w:rsidRPr="007A0177">
        <w:rPr>
          <w:lang w:val="en-US"/>
        </w:rPr>
        <w:t xml:space="preserve"> comprises several columns: the first column lists the serial number of the initial trial; the second column presents the initial diameter of the specimen (Δ</w:t>
      </w:r>
      <w:r w:rsidRPr="007A0177">
        <w:rPr>
          <w:i/>
          <w:iCs/>
          <w:lang w:val="en-US"/>
        </w:rPr>
        <w:t>D</w:t>
      </w:r>
      <w:r w:rsidRPr="007A0177">
        <w:rPr>
          <w:vertAlign w:val="subscript"/>
          <w:lang w:val="en-US"/>
        </w:rPr>
        <w:t>1</w:t>
      </w:r>
      <w:r w:rsidRPr="007A0177">
        <w:rPr>
          <w:lang w:val="en-US"/>
        </w:rPr>
        <w:t>) prior to grinding; the third column indicates the final diameter of the specimen (Δ</w:t>
      </w:r>
      <w:r w:rsidRPr="007A0177">
        <w:rPr>
          <w:i/>
          <w:iCs/>
          <w:lang w:val="en-US"/>
        </w:rPr>
        <w:t>D</w:t>
      </w:r>
      <w:r w:rsidRPr="007A0177">
        <w:rPr>
          <w:vertAlign w:val="subscript"/>
          <w:lang w:val="en-US"/>
        </w:rPr>
        <w:t>2</w:t>
      </w:r>
      <w:r w:rsidRPr="007A0177">
        <w:rPr>
          <w:lang w:val="en-US"/>
        </w:rPr>
        <w:t>) after grinding; the fourth column records the length of the specimen (</w:t>
      </w:r>
      <w:r w:rsidRPr="007A0177">
        <w:rPr>
          <w:i/>
          <w:iCs/>
          <w:lang w:val="en-US"/>
        </w:rPr>
        <w:t>L</w:t>
      </w:r>
      <w:r w:rsidRPr="007A0177">
        <w:rPr>
          <w:lang w:val="en-US"/>
        </w:rPr>
        <w:t>). The fifth column details the volume of the workpiece material removed, with the formula for this calculation provided in the sample calculation. The sixth column specifies the initial diameter of the grinding wheel (Δ</w:t>
      </w:r>
      <w:r w:rsidRPr="007A0177">
        <w:rPr>
          <w:i/>
          <w:iCs/>
          <w:lang w:val="en-US"/>
        </w:rPr>
        <w:t>d</w:t>
      </w:r>
      <w:r w:rsidRPr="007A0177">
        <w:rPr>
          <w:vertAlign w:val="subscript"/>
          <w:lang w:val="en-US"/>
        </w:rPr>
        <w:t>1</w:t>
      </w:r>
      <w:r w:rsidRPr="007A0177">
        <w:rPr>
          <w:lang w:val="en-US"/>
        </w:rPr>
        <w:t>) before the grinding. The seventh column reports the graphite coupon wear observed under a microscope. The eighth column shows the final diameter of the grinding wheel (Δ</w:t>
      </w:r>
      <w:r w:rsidRPr="007A0177">
        <w:rPr>
          <w:i/>
          <w:iCs/>
          <w:lang w:val="en-US"/>
        </w:rPr>
        <w:t>d</w:t>
      </w:r>
      <w:r w:rsidRPr="007A0177">
        <w:rPr>
          <w:vertAlign w:val="subscript"/>
          <w:lang w:val="en-US"/>
        </w:rPr>
        <w:t>2</w:t>
      </w:r>
      <w:r w:rsidRPr="007A0177">
        <w:rPr>
          <w:lang w:val="en-US"/>
        </w:rPr>
        <w:t xml:space="preserve">) after the grinding operation, which was calculated as the initial diameter of the wheel minus the graphite coupon wear. The ninth column quantifies the volume of wheel wear, and the final column presents the grinding ratio for the respective run, with the formulas available in Table </w:t>
      </w:r>
      <w:r>
        <w:rPr>
          <w:lang w:val="en-US"/>
        </w:rPr>
        <w:t>1</w:t>
      </w:r>
      <w:r w:rsidRPr="007A0177">
        <w:rPr>
          <w:lang w:val="en-US"/>
        </w:rPr>
        <w:t>.</w:t>
      </w:r>
    </w:p>
    <w:p w14:paraId="7F76B709" w14:textId="2FE1E818" w:rsidR="007A0177" w:rsidRPr="007A0177" w:rsidRDefault="00726167" w:rsidP="00726167">
      <w:pPr>
        <w:suppressAutoHyphens/>
        <w:spacing w:line="480" w:lineRule="auto"/>
        <w:ind w:firstLine="720"/>
        <w:jc w:val="both"/>
        <w:rPr>
          <w:rFonts w:eastAsiaTheme="minorHAnsi"/>
          <w:lang w:val="en-US" w:eastAsia="en-US"/>
        </w:rPr>
      </w:pPr>
      <w:r w:rsidRPr="00726167">
        <w:rPr>
          <w:rFonts w:eastAsiaTheme="minorHAnsi"/>
          <w:lang w:val="en-US" w:eastAsia="en-US"/>
        </w:rPr>
        <w:t>The wear of the grinding wheel was measured in microns, and the calculations of the grinding ratio are presented with three decimal places, with figures rounded accordingly. A confirmation test for the Taguchi method was conducted, yielding satisfactory results.</w:t>
      </w:r>
      <w:r>
        <w:rPr>
          <w:rFonts w:eastAsiaTheme="minorHAnsi"/>
          <w:lang w:val="en-US" w:eastAsia="en-US"/>
        </w:rPr>
        <w:t xml:space="preserve"> </w:t>
      </w:r>
    </w:p>
    <w:p w14:paraId="21148093" w14:textId="77777777" w:rsidR="007A0177" w:rsidRDefault="007A0177" w:rsidP="007A0177">
      <w:pPr>
        <w:suppressAutoHyphens/>
        <w:spacing w:before="120" w:after="120" w:line="360" w:lineRule="auto"/>
        <w:jc w:val="center"/>
        <w:rPr>
          <w:rFonts w:eastAsiaTheme="minorHAnsi"/>
          <w:color w:val="C00000"/>
          <w:lang w:val="en-US" w:eastAsia="en-US"/>
        </w:rPr>
        <w:sectPr w:rsidR="007A0177" w:rsidSect="00C33302">
          <w:type w:val="continuous"/>
          <w:pgSz w:w="11907" w:h="16840" w:code="9"/>
          <w:pgMar w:top="1440" w:right="1440" w:bottom="1440" w:left="1440" w:header="720" w:footer="720" w:gutter="0"/>
          <w:cols w:space="720"/>
          <w:docGrid w:linePitch="299"/>
        </w:sectPr>
      </w:pPr>
    </w:p>
    <w:p w14:paraId="2916C20E" w14:textId="0858C2DE" w:rsidR="007A0177" w:rsidRPr="007A0177" w:rsidRDefault="007A0177" w:rsidP="007A0177">
      <w:pPr>
        <w:suppressAutoHyphens/>
        <w:rPr>
          <w:rFonts w:eastAsiaTheme="minorHAnsi"/>
          <w:lang w:val="en-IN" w:eastAsia="en-US"/>
        </w:rPr>
      </w:pPr>
      <w:r w:rsidRPr="007A0177">
        <w:rPr>
          <w:rFonts w:eastAsiaTheme="minorHAnsi"/>
          <w:lang w:val="en-IN" w:eastAsia="en-US"/>
        </w:rPr>
        <w:lastRenderedPageBreak/>
        <w:t xml:space="preserve">Table </w:t>
      </w:r>
      <w:r w:rsidRPr="007A0177">
        <w:rPr>
          <w:rFonts w:eastAsiaTheme="minorHAnsi"/>
          <w:lang w:val="en-IN" w:eastAsia="en-US"/>
        </w:rPr>
        <w:t>1</w:t>
      </w:r>
      <w:r w:rsidRPr="007A0177">
        <w:rPr>
          <w:rFonts w:eastAsiaTheme="minorHAnsi"/>
          <w:lang w:val="en-IN" w:eastAsia="en-US"/>
        </w:rPr>
        <w:t xml:space="preserve"> for the first trail (GR I)</w:t>
      </w:r>
    </w:p>
    <w:tbl>
      <w:tblPr>
        <w:tblStyle w:val="TableGrid1"/>
        <w:tblW w:w="5000" w:type="pct"/>
        <w:tblLook w:val="04A0" w:firstRow="1" w:lastRow="0" w:firstColumn="1" w:lastColumn="0" w:noHBand="0" w:noVBand="1"/>
      </w:tblPr>
      <w:tblGrid>
        <w:gridCol w:w="954"/>
        <w:gridCol w:w="1305"/>
        <w:gridCol w:w="1305"/>
        <w:gridCol w:w="1080"/>
        <w:gridCol w:w="1823"/>
        <w:gridCol w:w="1262"/>
        <w:gridCol w:w="1738"/>
        <w:gridCol w:w="1619"/>
        <w:gridCol w:w="1528"/>
        <w:gridCol w:w="1562"/>
      </w:tblGrid>
      <w:tr w:rsidR="007A0177" w:rsidRPr="00726167" w14:paraId="364FF508" w14:textId="77777777" w:rsidTr="007A0177">
        <w:tc>
          <w:tcPr>
            <w:tcW w:w="336" w:type="pct"/>
          </w:tcPr>
          <w:p w14:paraId="74EA9A0B" w14:textId="040DA1DA" w:rsidR="007A0177" w:rsidRPr="00726167" w:rsidRDefault="007A0177" w:rsidP="00726167">
            <w:pPr>
              <w:jc w:val="center"/>
              <w:rPr>
                <w:sz w:val="24"/>
                <w:szCs w:val="24"/>
                <w:lang w:val="en-US" w:eastAsia="en-US"/>
              </w:rPr>
            </w:pPr>
            <w:r w:rsidRPr="00726167">
              <w:rPr>
                <w:sz w:val="24"/>
                <w:szCs w:val="24"/>
                <w:lang w:val="en-US" w:eastAsia="en-US"/>
              </w:rPr>
              <w:t>Sl.</w:t>
            </w:r>
            <w:r w:rsidRPr="00726167">
              <w:rPr>
                <w:sz w:val="24"/>
                <w:szCs w:val="24"/>
                <w:lang w:val="en-US" w:eastAsia="en-US"/>
              </w:rPr>
              <w:t xml:space="preserve"> N</w:t>
            </w:r>
            <w:r w:rsidRPr="00726167">
              <w:rPr>
                <w:sz w:val="24"/>
                <w:szCs w:val="24"/>
                <w:lang w:val="en-US" w:eastAsia="en-US"/>
              </w:rPr>
              <w:t>o.</w:t>
            </w:r>
          </w:p>
        </w:tc>
        <w:tc>
          <w:tcPr>
            <w:tcW w:w="460" w:type="pct"/>
          </w:tcPr>
          <w:p w14:paraId="01267755" w14:textId="32294D00" w:rsidR="007A0177" w:rsidRPr="00726167" w:rsidRDefault="007A0177" w:rsidP="00726167">
            <w:pPr>
              <w:jc w:val="center"/>
              <w:rPr>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1</w:t>
            </w:r>
            <w:r w:rsidRPr="00726167">
              <w:rPr>
                <w:sz w:val="24"/>
                <w:szCs w:val="24"/>
                <w:lang w:val="en-US" w:eastAsia="en-US"/>
              </w:rPr>
              <w:t xml:space="preserve"> </w:t>
            </w:r>
            <w:r w:rsidRPr="00726167">
              <w:rPr>
                <w:sz w:val="24"/>
                <w:szCs w:val="24"/>
                <w:lang w:val="en-US" w:eastAsia="en-US"/>
              </w:rPr>
              <w:t>(mm)</w:t>
            </w:r>
          </w:p>
        </w:tc>
        <w:tc>
          <w:tcPr>
            <w:tcW w:w="460" w:type="pct"/>
          </w:tcPr>
          <w:p w14:paraId="4E3D884B" w14:textId="669C7D7C" w:rsidR="007A0177" w:rsidRPr="00726167" w:rsidRDefault="007A0177" w:rsidP="00726167">
            <w:pPr>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2</w:t>
            </w:r>
            <w:r w:rsidRPr="00726167">
              <w:rPr>
                <w:sz w:val="24"/>
                <w:szCs w:val="24"/>
                <w:lang w:val="en-US" w:eastAsia="en-US"/>
              </w:rPr>
              <w:t xml:space="preserve"> </w:t>
            </w:r>
            <w:r w:rsidRPr="00726167">
              <w:rPr>
                <w:sz w:val="24"/>
                <w:szCs w:val="24"/>
                <w:lang w:val="en-US" w:eastAsia="en-US"/>
              </w:rPr>
              <w:t>(mm)</w:t>
            </w:r>
          </w:p>
        </w:tc>
        <w:tc>
          <w:tcPr>
            <w:tcW w:w="381" w:type="pct"/>
          </w:tcPr>
          <w:p w14:paraId="5C0EA859" w14:textId="14548B8F" w:rsidR="007A0177" w:rsidRPr="00726167" w:rsidRDefault="007A0177" w:rsidP="00726167">
            <w:pPr>
              <w:jc w:val="center"/>
              <w:rPr>
                <w:rFonts w:eastAsiaTheme="minorHAnsi"/>
                <w:sz w:val="24"/>
                <w:szCs w:val="24"/>
                <w:lang w:val="en-US" w:eastAsia="en-US"/>
              </w:rPr>
            </w:pPr>
            <w:r w:rsidRPr="00726167">
              <w:rPr>
                <w:rFonts w:eastAsiaTheme="minorHAnsi"/>
                <w:i/>
                <w:iCs/>
                <w:sz w:val="24"/>
                <w:szCs w:val="24"/>
                <w:lang w:val="en-US" w:eastAsia="en-US"/>
              </w:rPr>
              <w:t>L</w:t>
            </w:r>
            <w:r w:rsidRPr="00726167">
              <w:rPr>
                <w:rFonts w:eastAsiaTheme="minorHAnsi"/>
                <w:i/>
                <w:iCs/>
                <w:sz w:val="24"/>
                <w:szCs w:val="24"/>
                <w:lang w:val="en-US" w:eastAsia="en-US"/>
              </w:rPr>
              <w:t xml:space="preserve"> </w:t>
            </w:r>
            <w:r w:rsidRPr="00726167">
              <w:rPr>
                <w:sz w:val="24"/>
                <w:szCs w:val="24"/>
                <w:lang w:val="en-US" w:eastAsia="en-US"/>
              </w:rPr>
              <w:t>(mm)</w:t>
            </w:r>
          </w:p>
        </w:tc>
        <w:tc>
          <w:tcPr>
            <w:tcW w:w="643" w:type="pct"/>
          </w:tcPr>
          <w:p w14:paraId="4CCFCD26" w14:textId="08806A45" w:rsidR="007A0177" w:rsidRPr="00726167" w:rsidRDefault="007A0177" w:rsidP="00726167">
            <w:pPr>
              <w:jc w:val="center"/>
              <w:rPr>
                <w:rFonts w:eastAsiaTheme="minorHAnsi"/>
                <w:sz w:val="24"/>
                <w:szCs w:val="24"/>
                <w:lang w:val="en-US" w:eastAsia="en-US"/>
              </w:rPr>
            </w:pPr>
            <w:r w:rsidRPr="00726167">
              <w:rPr>
                <w:rFonts w:eastAsiaTheme="minorHAnsi"/>
                <w:sz w:val="24"/>
                <w:szCs w:val="24"/>
                <w:lang w:val="en-US" w:eastAsia="en-US"/>
              </w:rPr>
              <w:t>The volume of workpiece</w:t>
            </w:r>
            <w:r w:rsidRPr="00726167">
              <w:rPr>
                <w:rFonts w:eastAsiaTheme="minorHAnsi"/>
                <w:sz w:val="24"/>
                <w:szCs w:val="24"/>
                <w:lang w:val="en-US" w:eastAsia="en-US"/>
              </w:rPr>
              <w:t xml:space="preserve"> </w:t>
            </w:r>
            <w:r w:rsidRPr="00726167">
              <w:rPr>
                <w:rFonts w:eastAsiaTheme="minorHAnsi"/>
                <w:sz w:val="24"/>
                <w:szCs w:val="24"/>
                <w:lang w:val="en-US" w:eastAsia="en-US"/>
              </w:rPr>
              <w:t>removal</w:t>
            </w:r>
            <w:r w:rsidRPr="00726167">
              <w:rPr>
                <w:rFonts w:eastAsiaTheme="minorHAnsi"/>
                <w:sz w:val="24"/>
                <w:szCs w:val="24"/>
                <w:lang w:val="en-US" w:eastAsia="en-US"/>
              </w:rPr>
              <w:t xml:space="preserve"> </w:t>
            </w:r>
            <w:r w:rsidRPr="00726167">
              <w:rPr>
                <w:rFonts w:eastAsiaTheme="minorHAnsi"/>
                <w:sz w:val="24"/>
                <w:szCs w:val="24"/>
                <w:lang w:val="en-US" w:eastAsia="en-US"/>
              </w:rPr>
              <w:t>(mm</w:t>
            </w:r>
            <w:r w:rsidRPr="00726167">
              <w:rPr>
                <w:rFonts w:eastAsiaTheme="minorHAnsi"/>
                <w:sz w:val="24"/>
                <w:szCs w:val="24"/>
                <w:vertAlign w:val="superscript"/>
                <w:lang w:val="en-US" w:eastAsia="en-US"/>
              </w:rPr>
              <w:t>3</w:t>
            </w:r>
            <w:r w:rsidRPr="00726167">
              <w:rPr>
                <w:rFonts w:eastAsiaTheme="minorHAnsi"/>
                <w:sz w:val="24"/>
                <w:szCs w:val="24"/>
                <w:lang w:val="en-US" w:eastAsia="en-US"/>
              </w:rPr>
              <w:t>)</w:t>
            </w:r>
          </w:p>
        </w:tc>
        <w:tc>
          <w:tcPr>
            <w:tcW w:w="445" w:type="pct"/>
          </w:tcPr>
          <w:p w14:paraId="602CE6C8" w14:textId="67DC8BF4" w:rsidR="007A0177" w:rsidRPr="00726167" w:rsidRDefault="007A0177" w:rsidP="00726167">
            <w:pPr>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1</w:t>
            </w:r>
            <w:r w:rsidRPr="00726167">
              <w:rPr>
                <w:sz w:val="24"/>
                <w:szCs w:val="24"/>
                <w:lang w:val="en-US" w:eastAsia="en-US"/>
              </w:rPr>
              <w:t xml:space="preserve"> </w:t>
            </w:r>
            <w:r w:rsidRPr="00726167">
              <w:rPr>
                <w:sz w:val="24"/>
                <w:szCs w:val="24"/>
                <w:lang w:val="en-US" w:eastAsia="en-US"/>
              </w:rPr>
              <w:t>(mm)</w:t>
            </w:r>
          </w:p>
        </w:tc>
        <w:tc>
          <w:tcPr>
            <w:tcW w:w="613" w:type="pct"/>
          </w:tcPr>
          <w:p w14:paraId="359E6E6F" w14:textId="257D10AA" w:rsidR="007A0177" w:rsidRPr="00726167" w:rsidRDefault="007A0177" w:rsidP="00726167">
            <w:pPr>
              <w:jc w:val="center"/>
              <w:rPr>
                <w:rFonts w:eastAsiaTheme="minorHAnsi"/>
                <w:sz w:val="24"/>
                <w:szCs w:val="24"/>
                <w:lang w:val="en-US" w:eastAsia="en-US"/>
              </w:rPr>
            </w:pPr>
            <w:r w:rsidRPr="00726167">
              <w:rPr>
                <w:rFonts w:eastAsiaTheme="minorHAnsi"/>
                <w:sz w:val="24"/>
                <w:szCs w:val="24"/>
                <w:lang w:val="en-US" w:eastAsia="en-US"/>
              </w:rPr>
              <w:t>Graphite Coupon wear</w:t>
            </w:r>
            <w:r w:rsidRPr="00726167">
              <w:rPr>
                <w:rFonts w:eastAsiaTheme="minorHAnsi"/>
                <w:sz w:val="24"/>
                <w:szCs w:val="24"/>
                <w:lang w:val="en-US" w:eastAsia="en-US"/>
              </w:rPr>
              <w:t xml:space="preserve"> </w:t>
            </w:r>
            <w:r w:rsidRPr="00726167">
              <w:rPr>
                <w:sz w:val="24"/>
                <w:szCs w:val="24"/>
                <w:lang w:val="en-US" w:eastAsia="en-US"/>
              </w:rPr>
              <w:t>(mm)</w:t>
            </w:r>
          </w:p>
        </w:tc>
        <w:tc>
          <w:tcPr>
            <w:tcW w:w="571" w:type="pct"/>
          </w:tcPr>
          <w:p w14:paraId="75560340" w14:textId="20AB34F1" w:rsidR="007A0177" w:rsidRPr="00726167" w:rsidRDefault="007A0177" w:rsidP="00726167">
            <w:pPr>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2</w:t>
            </w:r>
            <w:r w:rsidRPr="00726167">
              <w:rPr>
                <w:sz w:val="24"/>
                <w:szCs w:val="24"/>
                <w:lang w:val="en-US" w:eastAsia="en-US"/>
              </w:rPr>
              <w:t xml:space="preserve"> </w:t>
            </w:r>
            <w:r w:rsidRPr="00726167">
              <w:rPr>
                <w:sz w:val="24"/>
                <w:szCs w:val="24"/>
                <w:lang w:val="en-US" w:eastAsia="en-US"/>
              </w:rPr>
              <w:t>(mm)</w:t>
            </w:r>
          </w:p>
        </w:tc>
        <w:tc>
          <w:tcPr>
            <w:tcW w:w="539" w:type="pct"/>
          </w:tcPr>
          <w:p w14:paraId="27B0AA2B" w14:textId="6CCCDC4A" w:rsidR="007A0177" w:rsidRPr="00726167" w:rsidRDefault="007A0177" w:rsidP="00726167">
            <w:pPr>
              <w:jc w:val="center"/>
              <w:rPr>
                <w:sz w:val="24"/>
                <w:szCs w:val="24"/>
                <w:lang w:val="en-US" w:eastAsia="en-US"/>
              </w:rPr>
            </w:pPr>
            <w:r w:rsidRPr="00726167">
              <w:rPr>
                <w:rFonts w:eastAsiaTheme="minorHAnsi"/>
                <w:sz w:val="24"/>
                <w:szCs w:val="24"/>
                <w:lang w:val="en-US" w:eastAsia="en-US"/>
              </w:rPr>
              <w:t>The volume of wheel wear</w:t>
            </w:r>
            <w:r w:rsidRPr="00726167">
              <w:rPr>
                <w:rFonts w:eastAsiaTheme="minorHAnsi"/>
                <w:sz w:val="24"/>
                <w:szCs w:val="24"/>
                <w:lang w:val="en-US" w:eastAsia="en-US"/>
              </w:rPr>
              <w:t xml:space="preserve"> </w:t>
            </w:r>
            <w:r w:rsidRPr="00726167">
              <w:rPr>
                <w:rFonts w:eastAsiaTheme="minorHAnsi"/>
                <w:sz w:val="24"/>
                <w:szCs w:val="24"/>
                <w:lang w:val="en-US" w:eastAsia="en-US"/>
              </w:rPr>
              <w:t>(mm</w:t>
            </w:r>
            <w:r w:rsidRPr="00726167">
              <w:rPr>
                <w:rFonts w:eastAsiaTheme="minorHAnsi"/>
                <w:sz w:val="24"/>
                <w:szCs w:val="24"/>
                <w:vertAlign w:val="superscript"/>
                <w:lang w:val="en-US" w:eastAsia="en-US"/>
              </w:rPr>
              <w:t>3</w:t>
            </w:r>
            <w:r w:rsidRPr="00726167">
              <w:rPr>
                <w:rFonts w:eastAsiaTheme="minorHAnsi"/>
                <w:sz w:val="24"/>
                <w:szCs w:val="24"/>
                <w:lang w:val="en-US" w:eastAsia="en-US"/>
              </w:rPr>
              <w:t>)</w:t>
            </w:r>
          </w:p>
        </w:tc>
        <w:tc>
          <w:tcPr>
            <w:tcW w:w="551" w:type="pct"/>
          </w:tcPr>
          <w:p w14:paraId="3F7CEAFE" w14:textId="4160467D" w:rsidR="007A0177" w:rsidRPr="00726167" w:rsidRDefault="007A0177" w:rsidP="00726167">
            <w:pPr>
              <w:jc w:val="center"/>
              <w:rPr>
                <w:rFonts w:eastAsiaTheme="minorHAnsi"/>
                <w:sz w:val="24"/>
                <w:szCs w:val="24"/>
                <w:lang w:val="en-US" w:eastAsia="en-US"/>
              </w:rPr>
            </w:pPr>
            <w:r w:rsidRPr="00726167">
              <w:rPr>
                <w:i/>
                <w:sz w:val="24"/>
                <w:szCs w:val="24"/>
              </w:rPr>
              <w:t>G</w:t>
            </w:r>
            <w:r w:rsidRPr="00726167">
              <w:rPr>
                <w:sz w:val="24"/>
                <w:szCs w:val="24"/>
                <w:vertAlign w:val="subscript"/>
              </w:rPr>
              <w:t>r</w:t>
            </w:r>
          </w:p>
        </w:tc>
      </w:tr>
      <w:tr w:rsidR="007A0177" w:rsidRPr="00726167" w14:paraId="09D10A09" w14:textId="77777777" w:rsidTr="007A0177">
        <w:tc>
          <w:tcPr>
            <w:tcW w:w="336" w:type="pct"/>
          </w:tcPr>
          <w:p w14:paraId="3477F6D1" w14:textId="77777777" w:rsidR="007A0177" w:rsidRPr="00726167" w:rsidRDefault="007A0177" w:rsidP="007A0177">
            <w:pPr>
              <w:jc w:val="center"/>
              <w:rPr>
                <w:sz w:val="24"/>
                <w:szCs w:val="24"/>
                <w:lang w:val="en-US" w:eastAsia="en-US"/>
              </w:rPr>
            </w:pPr>
            <w:r w:rsidRPr="00726167">
              <w:rPr>
                <w:sz w:val="24"/>
                <w:szCs w:val="24"/>
                <w:lang w:val="en-US" w:eastAsia="en-US"/>
              </w:rPr>
              <w:t>1</w:t>
            </w:r>
          </w:p>
        </w:tc>
        <w:tc>
          <w:tcPr>
            <w:tcW w:w="460" w:type="pct"/>
          </w:tcPr>
          <w:p w14:paraId="794491A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30.506</w:t>
            </w:r>
          </w:p>
        </w:tc>
        <w:tc>
          <w:tcPr>
            <w:tcW w:w="460" w:type="pct"/>
          </w:tcPr>
          <w:p w14:paraId="5693C84B"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30.209</w:t>
            </w:r>
          </w:p>
        </w:tc>
        <w:tc>
          <w:tcPr>
            <w:tcW w:w="381" w:type="pct"/>
          </w:tcPr>
          <w:p w14:paraId="7E77DA5B"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5700D197"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502.771</w:t>
            </w:r>
          </w:p>
        </w:tc>
        <w:tc>
          <w:tcPr>
            <w:tcW w:w="445" w:type="pct"/>
          </w:tcPr>
          <w:p w14:paraId="5575637F"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489.52</w:t>
            </w:r>
          </w:p>
        </w:tc>
        <w:tc>
          <w:tcPr>
            <w:tcW w:w="613" w:type="pct"/>
          </w:tcPr>
          <w:p w14:paraId="1376F095"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0.00169</w:t>
            </w:r>
          </w:p>
        </w:tc>
        <w:tc>
          <w:tcPr>
            <w:tcW w:w="571" w:type="pct"/>
          </w:tcPr>
          <w:p w14:paraId="54F837C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489.518</w:t>
            </w:r>
          </w:p>
        </w:tc>
        <w:tc>
          <w:tcPr>
            <w:tcW w:w="539" w:type="pct"/>
          </w:tcPr>
          <w:p w14:paraId="517FC6B9"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46.132</w:t>
            </w:r>
          </w:p>
        </w:tc>
        <w:tc>
          <w:tcPr>
            <w:tcW w:w="551" w:type="pct"/>
          </w:tcPr>
          <w:p w14:paraId="2DF7785B" w14:textId="77777777" w:rsidR="007A0177" w:rsidRPr="00726167" w:rsidRDefault="007A0177" w:rsidP="007A0177">
            <w:pPr>
              <w:jc w:val="center"/>
              <w:rPr>
                <w:sz w:val="24"/>
                <w:szCs w:val="24"/>
                <w:lang w:val="en-US" w:eastAsia="en-US"/>
              </w:rPr>
            </w:pPr>
            <w:r w:rsidRPr="00726167">
              <w:rPr>
                <w:sz w:val="24"/>
                <w:szCs w:val="24"/>
                <w:lang w:val="en-US" w:eastAsia="en-US"/>
              </w:rPr>
              <w:t>10.89</w:t>
            </w:r>
          </w:p>
        </w:tc>
      </w:tr>
      <w:tr w:rsidR="007A0177" w:rsidRPr="00726167" w14:paraId="37DF822A" w14:textId="77777777" w:rsidTr="007A0177">
        <w:tc>
          <w:tcPr>
            <w:tcW w:w="336" w:type="pct"/>
          </w:tcPr>
          <w:p w14:paraId="337ABFFB" w14:textId="77777777" w:rsidR="007A0177" w:rsidRPr="00726167" w:rsidRDefault="007A0177" w:rsidP="007A0177">
            <w:pPr>
              <w:jc w:val="center"/>
              <w:rPr>
                <w:sz w:val="24"/>
                <w:szCs w:val="24"/>
                <w:lang w:val="en-US" w:eastAsia="en-US"/>
              </w:rPr>
            </w:pPr>
            <w:r w:rsidRPr="00726167">
              <w:rPr>
                <w:sz w:val="24"/>
                <w:szCs w:val="24"/>
                <w:lang w:val="en-US" w:eastAsia="en-US"/>
              </w:rPr>
              <w:t>2</w:t>
            </w:r>
          </w:p>
        </w:tc>
        <w:tc>
          <w:tcPr>
            <w:tcW w:w="460" w:type="pct"/>
          </w:tcPr>
          <w:p w14:paraId="0723C95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30.45</w:t>
            </w:r>
          </w:p>
        </w:tc>
        <w:tc>
          <w:tcPr>
            <w:tcW w:w="460" w:type="pct"/>
          </w:tcPr>
          <w:p w14:paraId="02EEE6B2"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30.164</w:t>
            </w:r>
          </w:p>
        </w:tc>
        <w:tc>
          <w:tcPr>
            <w:tcW w:w="381" w:type="pct"/>
            <w:vAlign w:val="center"/>
          </w:tcPr>
          <w:p w14:paraId="2214EBF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17AD508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483.344</w:t>
            </w:r>
          </w:p>
        </w:tc>
        <w:tc>
          <w:tcPr>
            <w:tcW w:w="445" w:type="pct"/>
          </w:tcPr>
          <w:p w14:paraId="6EF63350"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489.21</w:t>
            </w:r>
          </w:p>
        </w:tc>
        <w:tc>
          <w:tcPr>
            <w:tcW w:w="613" w:type="pct"/>
          </w:tcPr>
          <w:p w14:paraId="761B64B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0.00185</w:t>
            </w:r>
          </w:p>
        </w:tc>
        <w:tc>
          <w:tcPr>
            <w:tcW w:w="571" w:type="pct"/>
          </w:tcPr>
          <w:p w14:paraId="13F3CCF9"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489.208</w:t>
            </w:r>
          </w:p>
        </w:tc>
        <w:tc>
          <w:tcPr>
            <w:tcW w:w="539" w:type="pct"/>
          </w:tcPr>
          <w:p w14:paraId="0B0B361D"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50.467</w:t>
            </w:r>
          </w:p>
        </w:tc>
        <w:tc>
          <w:tcPr>
            <w:tcW w:w="551" w:type="pct"/>
          </w:tcPr>
          <w:p w14:paraId="4827BF37" w14:textId="77777777" w:rsidR="007A0177" w:rsidRPr="00726167" w:rsidRDefault="007A0177" w:rsidP="007A0177">
            <w:pPr>
              <w:jc w:val="center"/>
              <w:rPr>
                <w:sz w:val="24"/>
                <w:szCs w:val="24"/>
                <w:lang w:val="en-US" w:eastAsia="en-US"/>
              </w:rPr>
            </w:pPr>
            <w:r w:rsidRPr="00726167">
              <w:rPr>
                <w:sz w:val="24"/>
                <w:szCs w:val="24"/>
                <w:lang w:val="en-US" w:eastAsia="en-US"/>
              </w:rPr>
              <w:t>9.57</w:t>
            </w:r>
          </w:p>
        </w:tc>
      </w:tr>
      <w:tr w:rsidR="007A0177" w:rsidRPr="00726167" w14:paraId="56A64B33" w14:textId="77777777" w:rsidTr="007A0177">
        <w:tc>
          <w:tcPr>
            <w:tcW w:w="336" w:type="pct"/>
          </w:tcPr>
          <w:p w14:paraId="14914F4A" w14:textId="77777777" w:rsidR="007A0177" w:rsidRPr="00726167" w:rsidRDefault="007A0177" w:rsidP="007A0177">
            <w:pPr>
              <w:jc w:val="center"/>
              <w:rPr>
                <w:sz w:val="24"/>
                <w:szCs w:val="24"/>
                <w:lang w:val="en-US" w:eastAsia="en-US"/>
              </w:rPr>
            </w:pPr>
            <w:r w:rsidRPr="00726167">
              <w:rPr>
                <w:sz w:val="24"/>
                <w:szCs w:val="24"/>
                <w:lang w:val="en-US" w:eastAsia="en-US"/>
              </w:rPr>
              <w:t>3</w:t>
            </w:r>
          </w:p>
        </w:tc>
        <w:tc>
          <w:tcPr>
            <w:tcW w:w="460" w:type="pct"/>
          </w:tcPr>
          <w:p w14:paraId="259B8F0B"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30.451</w:t>
            </w:r>
          </w:p>
        </w:tc>
        <w:tc>
          <w:tcPr>
            <w:tcW w:w="460" w:type="pct"/>
          </w:tcPr>
          <w:p w14:paraId="5BCB6592"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30.172</w:t>
            </w:r>
          </w:p>
        </w:tc>
        <w:tc>
          <w:tcPr>
            <w:tcW w:w="381" w:type="pct"/>
            <w:vAlign w:val="center"/>
          </w:tcPr>
          <w:p w14:paraId="2504844F"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39547E40"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471.584</w:t>
            </w:r>
          </w:p>
        </w:tc>
        <w:tc>
          <w:tcPr>
            <w:tcW w:w="445" w:type="pct"/>
          </w:tcPr>
          <w:p w14:paraId="797C35E3"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489.17</w:t>
            </w:r>
          </w:p>
        </w:tc>
        <w:tc>
          <w:tcPr>
            <w:tcW w:w="613" w:type="pct"/>
          </w:tcPr>
          <w:p w14:paraId="2D2C4119"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0.00187</w:t>
            </w:r>
          </w:p>
        </w:tc>
        <w:tc>
          <w:tcPr>
            <w:tcW w:w="571" w:type="pct"/>
          </w:tcPr>
          <w:p w14:paraId="15CA2AD6"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489.168</w:t>
            </w:r>
          </w:p>
        </w:tc>
        <w:tc>
          <w:tcPr>
            <w:tcW w:w="539" w:type="pct"/>
          </w:tcPr>
          <w:p w14:paraId="07DA038D"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51.009</w:t>
            </w:r>
          </w:p>
        </w:tc>
        <w:tc>
          <w:tcPr>
            <w:tcW w:w="551" w:type="pct"/>
          </w:tcPr>
          <w:p w14:paraId="51C6E75A" w14:textId="77777777" w:rsidR="007A0177" w:rsidRPr="00726167" w:rsidRDefault="007A0177" w:rsidP="007A0177">
            <w:pPr>
              <w:jc w:val="center"/>
              <w:rPr>
                <w:sz w:val="24"/>
                <w:szCs w:val="24"/>
                <w:lang w:val="en-US" w:eastAsia="en-US"/>
              </w:rPr>
            </w:pPr>
            <w:r w:rsidRPr="00726167">
              <w:rPr>
                <w:sz w:val="24"/>
                <w:szCs w:val="24"/>
                <w:lang w:val="en-US" w:eastAsia="en-US"/>
              </w:rPr>
              <w:t>9.24</w:t>
            </w:r>
          </w:p>
        </w:tc>
      </w:tr>
      <w:tr w:rsidR="007A0177" w:rsidRPr="00726167" w14:paraId="7BBD2004" w14:textId="77777777" w:rsidTr="007A0177">
        <w:tc>
          <w:tcPr>
            <w:tcW w:w="336" w:type="pct"/>
          </w:tcPr>
          <w:p w14:paraId="449FC5C2" w14:textId="77777777" w:rsidR="007A0177" w:rsidRPr="00726167" w:rsidRDefault="007A0177" w:rsidP="007A0177">
            <w:pPr>
              <w:jc w:val="center"/>
              <w:rPr>
                <w:sz w:val="24"/>
                <w:szCs w:val="24"/>
                <w:lang w:val="en-US" w:eastAsia="en-US"/>
              </w:rPr>
            </w:pPr>
            <w:r w:rsidRPr="00726167">
              <w:rPr>
                <w:sz w:val="24"/>
                <w:szCs w:val="24"/>
                <w:lang w:val="en-US" w:eastAsia="en-US"/>
              </w:rPr>
              <w:t>4</w:t>
            </w:r>
          </w:p>
        </w:tc>
        <w:tc>
          <w:tcPr>
            <w:tcW w:w="460" w:type="pct"/>
          </w:tcPr>
          <w:p w14:paraId="40728256"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30.52</w:t>
            </w:r>
          </w:p>
        </w:tc>
        <w:tc>
          <w:tcPr>
            <w:tcW w:w="460" w:type="pct"/>
          </w:tcPr>
          <w:p w14:paraId="03FEF570"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30.22</w:t>
            </w:r>
          </w:p>
        </w:tc>
        <w:tc>
          <w:tcPr>
            <w:tcW w:w="381" w:type="pct"/>
            <w:vAlign w:val="center"/>
          </w:tcPr>
          <w:p w14:paraId="671A7525"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7D0CF3C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508.0591</w:t>
            </w:r>
          </w:p>
        </w:tc>
        <w:tc>
          <w:tcPr>
            <w:tcW w:w="445" w:type="pct"/>
          </w:tcPr>
          <w:p w14:paraId="74F0928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489.09</w:t>
            </w:r>
          </w:p>
        </w:tc>
        <w:tc>
          <w:tcPr>
            <w:tcW w:w="613" w:type="pct"/>
          </w:tcPr>
          <w:p w14:paraId="4C32F7E0"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0.0017</w:t>
            </w:r>
          </w:p>
        </w:tc>
        <w:tc>
          <w:tcPr>
            <w:tcW w:w="571" w:type="pct"/>
          </w:tcPr>
          <w:p w14:paraId="5A5C1F52"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489.0883</w:t>
            </w:r>
          </w:p>
        </w:tc>
        <w:tc>
          <w:tcPr>
            <w:tcW w:w="539" w:type="pct"/>
          </w:tcPr>
          <w:p w14:paraId="1B2A698E"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46.3644</w:t>
            </w:r>
          </w:p>
        </w:tc>
        <w:tc>
          <w:tcPr>
            <w:tcW w:w="551" w:type="pct"/>
          </w:tcPr>
          <w:p w14:paraId="45201B1E" w14:textId="77777777" w:rsidR="007A0177" w:rsidRPr="00726167" w:rsidRDefault="007A0177" w:rsidP="007A0177">
            <w:pPr>
              <w:jc w:val="center"/>
              <w:rPr>
                <w:sz w:val="24"/>
                <w:szCs w:val="24"/>
                <w:lang w:val="en-US" w:eastAsia="en-US"/>
              </w:rPr>
            </w:pPr>
            <w:r w:rsidRPr="00726167">
              <w:rPr>
                <w:sz w:val="24"/>
                <w:szCs w:val="24"/>
                <w:lang w:val="en-US" w:eastAsia="en-US"/>
              </w:rPr>
              <w:t>10.95</w:t>
            </w:r>
          </w:p>
        </w:tc>
      </w:tr>
      <w:tr w:rsidR="007A0177" w:rsidRPr="00726167" w14:paraId="4F691D77" w14:textId="77777777" w:rsidTr="007A0177">
        <w:tc>
          <w:tcPr>
            <w:tcW w:w="336" w:type="pct"/>
          </w:tcPr>
          <w:p w14:paraId="21823CA8" w14:textId="77777777" w:rsidR="007A0177" w:rsidRPr="00726167" w:rsidRDefault="007A0177" w:rsidP="007A0177">
            <w:pPr>
              <w:jc w:val="center"/>
              <w:rPr>
                <w:sz w:val="24"/>
                <w:szCs w:val="24"/>
                <w:lang w:val="en-US" w:eastAsia="en-US"/>
              </w:rPr>
            </w:pPr>
            <w:r w:rsidRPr="00726167">
              <w:rPr>
                <w:sz w:val="24"/>
                <w:szCs w:val="24"/>
                <w:lang w:val="en-US" w:eastAsia="en-US"/>
              </w:rPr>
              <w:t>5</w:t>
            </w:r>
          </w:p>
        </w:tc>
        <w:tc>
          <w:tcPr>
            <w:tcW w:w="460" w:type="pct"/>
          </w:tcPr>
          <w:p w14:paraId="1C5DAE9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30.447</w:t>
            </w:r>
          </w:p>
        </w:tc>
        <w:tc>
          <w:tcPr>
            <w:tcW w:w="460" w:type="pct"/>
            <w:vAlign w:val="bottom"/>
          </w:tcPr>
          <w:p w14:paraId="51004547" w14:textId="77777777" w:rsidR="007A0177" w:rsidRPr="00726167" w:rsidRDefault="007A0177" w:rsidP="007A0177">
            <w:pPr>
              <w:jc w:val="center"/>
              <w:rPr>
                <w:sz w:val="24"/>
                <w:szCs w:val="24"/>
                <w:lang w:val="en-US" w:eastAsia="en-US"/>
              </w:rPr>
            </w:pPr>
            <w:r w:rsidRPr="00726167">
              <w:rPr>
                <w:sz w:val="24"/>
                <w:szCs w:val="24"/>
                <w:lang w:val="en-US" w:eastAsia="en-US"/>
              </w:rPr>
              <w:t>30.159</w:t>
            </w:r>
          </w:p>
        </w:tc>
        <w:tc>
          <w:tcPr>
            <w:tcW w:w="381" w:type="pct"/>
            <w:vAlign w:val="center"/>
          </w:tcPr>
          <w:p w14:paraId="126E8DE3"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3645EFD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486.66</w:t>
            </w:r>
          </w:p>
        </w:tc>
        <w:tc>
          <w:tcPr>
            <w:tcW w:w="445" w:type="pct"/>
          </w:tcPr>
          <w:p w14:paraId="340E012A"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489.05</w:t>
            </w:r>
          </w:p>
        </w:tc>
        <w:tc>
          <w:tcPr>
            <w:tcW w:w="613" w:type="pct"/>
          </w:tcPr>
          <w:p w14:paraId="184F72BD"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0.0018</w:t>
            </w:r>
          </w:p>
        </w:tc>
        <w:tc>
          <w:tcPr>
            <w:tcW w:w="571" w:type="pct"/>
          </w:tcPr>
          <w:p w14:paraId="3AF1854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489.048</w:t>
            </w:r>
          </w:p>
        </w:tc>
        <w:tc>
          <w:tcPr>
            <w:tcW w:w="539" w:type="pct"/>
          </w:tcPr>
          <w:p w14:paraId="5E925BEA"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49.087</w:t>
            </w:r>
          </w:p>
        </w:tc>
        <w:tc>
          <w:tcPr>
            <w:tcW w:w="551" w:type="pct"/>
          </w:tcPr>
          <w:p w14:paraId="2FDD1486" w14:textId="77777777" w:rsidR="007A0177" w:rsidRPr="00726167" w:rsidRDefault="007A0177" w:rsidP="007A0177">
            <w:pPr>
              <w:jc w:val="center"/>
              <w:rPr>
                <w:sz w:val="24"/>
                <w:szCs w:val="24"/>
                <w:lang w:val="en-US" w:eastAsia="en-US"/>
              </w:rPr>
            </w:pPr>
            <w:r w:rsidRPr="00726167">
              <w:rPr>
                <w:sz w:val="24"/>
                <w:szCs w:val="24"/>
                <w:lang w:val="en-US" w:eastAsia="en-US"/>
              </w:rPr>
              <w:t>9.91</w:t>
            </w:r>
          </w:p>
        </w:tc>
      </w:tr>
      <w:tr w:rsidR="007A0177" w:rsidRPr="00726167" w14:paraId="41190134" w14:textId="77777777" w:rsidTr="007A0177">
        <w:tc>
          <w:tcPr>
            <w:tcW w:w="336" w:type="pct"/>
          </w:tcPr>
          <w:p w14:paraId="0E9C2E55" w14:textId="77777777" w:rsidR="007A0177" w:rsidRPr="00726167" w:rsidRDefault="007A0177" w:rsidP="007A0177">
            <w:pPr>
              <w:jc w:val="center"/>
              <w:rPr>
                <w:sz w:val="24"/>
                <w:szCs w:val="24"/>
                <w:lang w:val="en-US" w:eastAsia="en-US"/>
              </w:rPr>
            </w:pPr>
            <w:r w:rsidRPr="00726167">
              <w:rPr>
                <w:sz w:val="24"/>
                <w:szCs w:val="24"/>
                <w:lang w:val="en-US" w:eastAsia="en-US"/>
              </w:rPr>
              <w:t>6</w:t>
            </w:r>
          </w:p>
        </w:tc>
        <w:tc>
          <w:tcPr>
            <w:tcW w:w="460" w:type="pct"/>
          </w:tcPr>
          <w:p w14:paraId="18AA2D07"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30.503</w:t>
            </w:r>
          </w:p>
        </w:tc>
        <w:tc>
          <w:tcPr>
            <w:tcW w:w="460" w:type="pct"/>
          </w:tcPr>
          <w:p w14:paraId="538E173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30.20</w:t>
            </w:r>
          </w:p>
        </w:tc>
        <w:tc>
          <w:tcPr>
            <w:tcW w:w="381" w:type="pct"/>
            <w:vAlign w:val="center"/>
          </w:tcPr>
          <w:p w14:paraId="0D1DA99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45FFF56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512.827</w:t>
            </w:r>
          </w:p>
        </w:tc>
        <w:tc>
          <w:tcPr>
            <w:tcW w:w="445" w:type="pct"/>
          </w:tcPr>
          <w:p w14:paraId="07771BD6"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488.97</w:t>
            </w:r>
          </w:p>
        </w:tc>
        <w:tc>
          <w:tcPr>
            <w:tcW w:w="613" w:type="pct"/>
          </w:tcPr>
          <w:p w14:paraId="7F738DE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0.00221</w:t>
            </w:r>
          </w:p>
        </w:tc>
        <w:tc>
          <w:tcPr>
            <w:tcW w:w="571" w:type="pct"/>
          </w:tcPr>
          <w:p w14:paraId="0F1884E2"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488.967</w:t>
            </w:r>
          </w:p>
        </w:tc>
        <w:tc>
          <w:tcPr>
            <w:tcW w:w="539" w:type="pct"/>
          </w:tcPr>
          <w:p w14:paraId="3AAE862D"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60.258</w:t>
            </w:r>
          </w:p>
        </w:tc>
        <w:tc>
          <w:tcPr>
            <w:tcW w:w="551" w:type="pct"/>
          </w:tcPr>
          <w:p w14:paraId="545E4F67" w14:textId="77777777" w:rsidR="007A0177" w:rsidRPr="00726167" w:rsidRDefault="007A0177" w:rsidP="007A0177">
            <w:pPr>
              <w:jc w:val="center"/>
              <w:rPr>
                <w:sz w:val="24"/>
                <w:szCs w:val="24"/>
                <w:lang w:val="en-US" w:eastAsia="en-US"/>
              </w:rPr>
            </w:pPr>
            <w:r w:rsidRPr="00726167">
              <w:rPr>
                <w:sz w:val="24"/>
                <w:szCs w:val="24"/>
                <w:lang w:val="en-US" w:eastAsia="en-US"/>
              </w:rPr>
              <w:t>8.51</w:t>
            </w:r>
          </w:p>
        </w:tc>
      </w:tr>
      <w:tr w:rsidR="007A0177" w:rsidRPr="00726167" w14:paraId="6495EBEF" w14:textId="77777777" w:rsidTr="007A0177">
        <w:tc>
          <w:tcPr>
            <w:tcW w:w="336" w:type="pct"/>
          </w:tcPr>
          <w:p w14:paraId="774FF91C" w14:textId="77777777" w:rsidR="007A0177" w:rsidRPr="00726167" w:rsidRDefault="007A0177" w:rsidP="007A0177">
            <w:pPr>
              <w:jc w:val="center"/>
              <w:rPr>
                <w:sz w:val="24"/>
                <w:szCs w:val="24"/>
                <w:lang w:val="en-US" w:eastAsia="en-US"/>
              </w:rPr>
            </w:pPr>
            <w:r w:rsidRPr="00726167">
              <w:rPr>
                <w:sz w:val="24"/>
                <w:szCs w:val="24"/>
                <w:lang w:val="en-US" w:eastAsia="en-US"/>
              </w:rPr>
              <w:t>7</w:t>
            </w:r>
          </w:p>
        </w:tc>
        <w:tc>
          <w:tcPr>
            <w:tcW w:w="460" w:type="pct"/>
          </w:tcPr>
          <w:p w14:paraId="5214A37A"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30.450</w:t>
            </w:r>
          </w:p>
        </w:tc>
        <w:tc>
          <w:tcPr>
            <w:tcW w:w="460" w:type="pct"/>
          </w:tcPr>
          <w:p w14:paraId="7CD0665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30.171</w:t>
            </w:r>
          </w:p>
        </w:tc>
        <w:tc>
          <w:tcPr>
            <w:tcW w:w="381" w:type="pct"/>
            <w:vAlign w:val="center"/>
          </w:tcPr>
          <w:p w14:paraId="61F334CE"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4A3D9FF9"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471.569</w:t>
            </w:r>
          </w:p>
        </w:tc>
        <w:tc>
          <w:tcPr>
            <w:tcW w:w="445" w:type="pct"/>
          </w:tcPr>
          <w:p w14:paraId="392EE4D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488.93</w:t>
            </w:r>
          </w:p>
        </w:tc>
        <w:tc>
          <w:tcPr>
            <w:tcW w:w="613" w:type="pct"/>
          </w:tcPr>
          <w:p w14:paraId="570D7CE5"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0.00179</w:t>
            </w:r>
          </w:p>
        </w:tc>
        <w:tc>
          <w:tcPr>
            <w:tcW w:w="571" w:type="pct"/>
          </w:tcPr>
          <w:p w14:paraId="3B7D3BE7"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488.928</w:t>
            </w:r>
          </w:p>
        </w:tc>
        <w:tc>
          <w:tcPr>
            <w:tcW w:w="539" w:type="pct"/>
          </w:tcPr>
          <w:p w14:paraId="4E6FD72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48.803</w:t>
            </w:r>
          </w:p>
        </w:tc>
        <w:tc>
          <w:tcPr>
            <w:tcW w:w="551" w:type="pct"/>
          </w:tcPr>
          <w:p w14:paraId="339E8D0D" w14:textId="77777777" w:rsidR="007A0177" w:rsidRPr="00726167" w:rsidRDefault="007A0177" w:rsidP="007A0177">
            <w:pPr>
              <w:jc w:val="center"/>
              <w:rPr>
                <w:sz w:val="24"/>
                <w:szCs w:val="24"/>
                <w:lang w:val="en-US" w:eastAsia="en-US"/>
              </w:rPr>
            </w:pPr>
            <w:r w:rsidRPr="00726167">
              <w:rPr>
                <w:sz w:val="24"/>
                <w:szCs w:val="24"/>
                <w:lang w:val="en-US" w:eastAsia="en-US"/>
              </w:rPr>
              <w:t>9.66</w:t>
            </w:r>
          </w:p>
        </w:tc>
      </w:tr>
      <w:tr w:rsidR="007A0177" w:rsidRPr="00726167" w14:paraId="746EEECF" w14:textId="77777777" w:rsidTr="007A0177">
        <w:tc>
          <w:tcPr>
            <w:tcW w:w="336" w:type="pct"/>
          </w:tcPr>
          <w:p w14:paraId="66892336" w14:textId="77777777" w:rsidR="007A0177" w:rsidRPr="00726167" w:rsidRDefault="007A0177" w:rsidP="007A0177">
            <w:pPr>
              <w:jc w:val="center"/>
              <w:rPr>
                <w:sz w:val="24"/>
                <w:szCs w:val="24"/>
                <w:lang w:val="en-US" w:eastAsia="en-US"/>
              </w:rPr>
            </w:pPr>
            <w:r w:rsidRPr="00726167">
              <w:rPr>
                <w:sz w:val="24"/>
                <w:szCs w:val="24"/>
                <w:lang w:val="en-US" w:eastAsia="en-US"/>
              </w:rPr>
              <w:t>8</w:t>
            </w:r>
          </w:p>
        </w:tc>
        <w:tc>
          <w:tcPr>
            <w:tcW w:w="460" w:type="pct"/>
          </w:tcPr>
          <w:p w14:paraId="3618C455"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30.456</w:t>
            </w:r>
          </w:p>
        </w:tc>
        <w:tc>
          <w:tcPr>
            <w:tcW w:w="460" w:type="pct"/>
          </w:tcPr>
          <w:p w14:paraId="6F30B210"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30.152</w:t>
            </w:r>
          </w:p>
        </w:tc>
        <w:tc>
          <w:tcPr>
            <w:tcW w:w="381" w:type="pct"/>
            <w:vAlign w:val="center"/>
          </w:tcPr>
          <w:p w14:paraId="3A2C1111"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4797796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513.714</w:t>
            </w:r>
          </w:p>
        </w:tc>
        <w:tc>
          <w:tcPr>
            <w:tcW w:w="445" w:type="pct"/>
          </w:tcPr>
          <w:p w14:paraId="1918BE5B"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488.85</w:t>
            </w:r>
          </w:p>
        </w:tc>
        <w:tc>
          <w:tcPr>
            <w:tcW w:w="613" w:type="pct"/>
          </w:tcPr>
          <w:p w14:paraId="654B786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0.00217</w:t>
            </w:r>
          </w:p>
        </w:tc>
        <w:tc>
          <w:tcPr>
            <w:tcW w:w="571" w:type="pct"/>
            <w:vAlign w:val="bottom"/>
          </w:tcPr>
          <w:p w14:paraId="1B571556"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488.847</w:t>
            </w:r>
          </w:p>
        </w:tc>
        <w:tc>
          <w:tcPr>
            <w:tcW w:w="539" w:type="pct"/>
          </w:tcPr>
          <w:p w14:paraId="76DA38C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59.153</w:t>
            </w:r>
          </w:p>
        </w:tc>
        <w:tc>
          <w:tcPr>
            <w:tcW w:w="551" w:type="pct"/>
          </w:tcPr>
          <w:p w14:paraId="2CC09DB5" w14:textId="77777777" w:rsidR="007A0177" w:rsidRPr="00726167" w:rsidRDefault="007A0177" w:rsidP="007A0177">
            <w:pPr>
              <w:jc w:val="center"/>
              <w:rPr>
                <w:sz w:val="24"/>
                <w:szCs w:val="24"/>
                <w:lang w:val="en-US" w:eastAsia="en-US"/>
              </w:rPr>
            </w:pPr>
            <w:r w:rsidRPr="00726167">
              <w:rPr>
                <w:sz w:val="24"/>
                <w:szCs w:val="24"/>
                <w:lang w:val="en-US" w:eastAsia="en-US"/>
              </w:rPr>
              <w:t>8.68</w:t>
            </w:r>
          </w:p>
        </w:tc>
      </w:tr>
      <w:tr w:rsidR="007A0177" w:rsidRPr="00726167" w14:paraId="6FC10258" w14:textId="77777777" w:rsidTr="007A0177">
        <w:tc>
          <w:tcPr>
            <w:tcW w:w="336" w:type="pct"/>
          </w:tcPr>
          <w:p w14:paraId="5ECC7508" w14:textId="77777777" w:rsidR="007A0177" w:rsidRPr="00726167" w:rsidRDefault="007A0177" w:rsidP="007A0177">
            <w:pPr>
              <w:jc w:val="center"/>
              <w:rPr>
                <w:sz w:val="24"/>
                <w:szCs w:val="24"/>
                <w:lang w:val="en-US" w:eastAsia="en-US"/>
              </w:rPr>
            </w:pPr>
            <w:r w:rsidRPr="00726167">
              <w:rPr>
                <w:sz w:val="24"/>
                <w:szCs w:val="24"/>
                <w:lang w:val="en-US" w:eastAsia="en-US"/>
              </w:rPr>
              <w:t>9</w:t>
            </w:r>
          </w:p>
        </w:tc>
        <w:tc>
          <w:tcPr>
            <w:tcW w:w="460" w:type="pct"/>
          </w:tcPr>
          <w:p w14:paraId="64B29B3B"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30.459</w:t>
            </w:r>
          </w:p>
        </w:tc>
        <w:tc>
          <w:tcPr>
            <w:tcW w:w="460" w:type="pct"/>
          </w:tcPr>
          <w:p w14:paraId="32FA12C8"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30.166</w:t>
            </w:r>
          </w:p>
        </w:tc>
        <w:tc>
          <w:tcPr>
            <w:tcW w:w="381" w:type="pct"/>
          </w:tcPr>
          <w:p w14:paraId="3EAF4F29"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35.5</w:t>
            </w:r>
          </w:p>
        </w:tc>
        <w:tc>
          <w:tcPr>
            <w:tcW w:w="643" w:type="pct"/>
          </w:tcPr>
          <w:p w14:paraId="667C9CD4"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495.264</w:t>
            </w:r>
          </w:p>
        </w:tc>
        <w:tc>
          <w:tcPr>
            <w:tcW w:w="445" w:type="pct"/>
          </w:tcPr>
          <w:p w14:paraId="55994F0D"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488.81</w:t>
            </w:r>
          </w:p>
        </w:tc>
        <w:tc>
          <w:tcPr>
            <w:tcW w:w="613" w:type="pct"/>
            <w:vAlign w:val="bottom"/>
          </w:tcPr>
          <w:p w14:paraId="757A7DFC"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0.00224</w:t>
            </w:r>
          </w:p>
        </w:tc>
        <w:tc>
          <w:tcPr>
            <w:tcW w:w="571" w:type="pct"/>
            <w:vAlign w:val="bottom"/>
          </w:tcPr>
          <w:p w14:paraId="77402BB2"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488.807</w:t>
            </w:r>
          </w:p>
        </w:tc>
        <w:tc>
          <w:tcPr>
            <w:tcW w:w="539" w:type="pct"/>
          </w:tcPr>
          <w:p w14:paraId="73D9554E" w14:textId="77777777" w:rsidR="007A0177" w:rsidRPr="00726167" w:rsidRDefault="007A0177" w:rsidP="007A0177">
            <w:pPr>
              <w:jc w:val="center"/>
              <w:rPr>
                <w:rFonts w:eastAsiaTheme="minorHAnsi"/>
                <w:sz w:val="24"/>
                <w:szCs w:val="24"/>
                <w:lang w:val="en-US" w:eastAsia="en-US"/>
              </w:rPr>
            </w:pPr>
            <w:r w:rsidRPr="00726167">
              <w:rPr>
                <w:rFonts w:eastAsiaTheme="minorHAnsi"/>
                <w:sz w:val="24"/>
                <w:szCs w:val="24"/>
                <w:lang w:val="en-US" w:eastAsia="en-US"/>
              </w:rPr>
              <w:t>61.056</w:t>
            </w:r>
          </w:p>
        </w:tc>
        <w:tc>
          <w:tcPr>
            <w:tcW w:w="551" w:type="pct"/>
          </w:tcPr>
          <w:p w14:paraId="73AA8519" w14:textId="77777777" w:rsidR="007A0177" w:rsidRPr="00726167" w:rsidRDefault="007A0177" w:rsidP="007A0177">
            <w:pPr>
              <w:jc w:val="center"/>
              <w:rPr>
                <w:sz w:val="24"/>
                <w:szCs w:val="24"/>
                <w:lang w:val="en-US" w:eastAsia="en-US"/>
              </w:rPr>
            </w:pPr>
            <w:r w:rsidRPr="00726167">
              <w:rPr>
                <w:sz w:val="24"/>
                <w:szCs w:val="24"/>
                <w:lang w:val="en-US" w:eastAsia="en-US"/>
              </w:rPr>
              <w:t>8.11</w:t>
            </w:r>
          </w:p>
        </w:tc>
      </w:tr>
    </w:tbl>
    <w:p w14:paraId="2DA3444C" w14:textId="0B9AE04A" w:rsidR="00526D5B" w:rsidRDefault="00526D5B" w:rsidP="00526D5B">
      <w:pPr>
        <w:jc w:val="center"/>
        <w:rPr>
          <w:rFonts w:asciiTheme="majorBidi" w:hAnsiTheme="majorBidi" w:cstheme="majorBidi"/>
        </w:rPr>
      </w:pPr>
    </w:p>
    <w:p w14:paraId="51424883" w14:textId="41C24272" w:rsidR="007A0177" w:rsidRPr="007A0177" w:rsidRDefault="007A0177" w:rsidP="007A0177">
      <w:pPr>
        <w:suppressAutoHyphens/>
        <w:rPr>
          <w:rFonts w:eastAsiaTheme="minorHAnsi"/>
          <w:lang w:val="en-IN" w:eastAsia="en-US"/>
        </w:rPr>
      </w:pPr>
      <w:r w:rsidRPr="007A0177">
        <w:rPr>
          <w:rFonts w:eastAsiaTheme="minorHAnsi"/>
          <w:lang w:val="en-IN" w:eastAsia="en-US"/>
        </w:rPr>
        <w:t>Table 2 for the second trail (GR-II)</w:t>
      </w:r>
    </w:p>
    <w:tbl>
      <w:tblPr>
        <w:tblStyle w:val="TableGrid1"/>
        <w:tblW w:w="0" w:type="auto"/>
        <w:tblLook w:val="04A0" w:firstRow="1" w:lastRow="0" w:firstColumn="1" w:lastColumn="0" w:noHBand="0" w:noVBand="1"/>
      </w:tblPr>
      <w:tblGrid>
        <w:gridCol w:w="961"/>
        <w:gridCol w:w="1274"/>
        <w:gridCol w:w="1275"/>
        <w:gridCol w:w="1135"/>
        <w:gridCol w:w="1842"/>
        <w:gridCol w:w="1220"/>
        <w:gridCol w:w="1757"/>
        <w:gridCol w:w="1527"/>
        <w:gridCol w:w="1591"/>
        <w:gridCol w:w="1594"/>
      </w:tblGrid>
      <w:tr w:rsidR="00726167" w:rsidRPr="00726167" w14:paraId="557ABD11" w14:textId="77777777" w:rsidTr="00726167">
        <w:trPr>
          <w:trHeight w:val="556"/>
        </w:trPr>
        <w:tc>
          <w:tcPr>
            <w:tcW w:w="961" w:type="dxa"/>
          </w:tcPr>
          <w:p w14:paraId="3C8F626F" w14:textId="179D8340" w:rsidR="00726167" w:rsidRPr="00726167" w:rsidRDefault="00726167" w:rsidP="00726167">
            <w:pPr>
              <w:contextualSpacing/>
              <w:jc w:val="center"/>
              <w:rPr>
                <w:sz w:val="24"/>
                <w:szCs w:val="24"/>
                <w:lang w:val="en-US" w:eastAsia="en-US"/>
              </w:rPr>
            </w:pPr>
            <w:r w:rsidRPr="00726167">
              <w:rPr>
                <w:sz w:val="24"/>
                <w:szCs w:val="24"/>
                <w:lang w:val="en-US" w:eastAsia="en-US"/>
              </w:rPr>
              <w:t>Sl. No.</w:t>
            </w:r>
          </w:p>
        </w:tc>
        <w:tc>
          <w:tcPr>
            <w:tcW w:w="1274" w:type="dxa"/>
          </w:tcPr>
          <w:p w14:paraId="5C109011" w14:textId="5671C245" w:rsidR="00726167" w:rsidRPr="00726167" w:rsidRDefault="00726167" w:rsidP="00726167">
            <w:pPr>
              <w:contextualSpacing/>
              <w:jc w:val="center"/>
              <w:rPr>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1</w:t>
            </w:r>
            <w:r w:rsidRPr="00726167">
              <w:rPr>
                <w:sz w:val="24"/>
                <w:szCs w:val="24"/>
                <w:lang w:val="en-US" w:eastAsia="en-US"/>
              </w:rPr>
              <w:t xml:space="preserve"> (mm)</w:t>
            </w:r>
          </w:p>
        </w:tc>
        <w:tc>
          <w:tcPr>
            <w:tcW w:w="1275" w:type="dxa"/>
          </w:tcPr>
          <w:p w14:paraId="2BE6CB74" w14:textId="7FF3792C" w:rsidR="00726167" w:rsidRPr="00726167" w:rsidRDefault="00726167" w:rsidP="00726167">
            <w:pPr>
              <w:contextualSpacing/>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2</w:t>
            </w:r>
            <w:r w:rsidRPr="00726167">
              <w:rPr>
                <w:sz w:val="24"/>
                <w:szCs w:val="24"/>
                <w:lang w:val="en-US" w:eastAsia="en-US"/>
              </w:rPr>
              <w:t xml:space="preserve"> (mm)</w:t>
            </w:r>
          </w:p>
        </w:tc>
        <w:tc>
          <w:tcPr>
            <w:tcW w:w="1135" w:type="dxa"/>
          </w:tcPr>
          <w:p w14:paraId="42915D08" w14:textId="53EE6277" w:rsidR="00726167" w:rsidRPr="00726167" w:rsidRDefault="00726167" w:rsidP="00726167">
            <w:pPr>
              <w:contextualSpacing/>
              <w:jc w:val="center"/>
              <w:rPr>
                <w:rFonts w:eastAsiaTheme="minorHAnsi"/>
                <w:sz w:val="24"/>
                <w:szCs w:val="24"/>
                <w:lang w:val="en-US" w:eastAsia="en-US"/>
              </w:rPr>
            </w:pPr>
            <w:r w:rsidRPr="00726167">
              <w:rPr>
                <w:rFonts w:eastAsiaTheme="minorHAnsi"/>
                <w:i/>
                <w:iCs/>
                <w:sz w:val="24"/>
                <w:szCs w:val="24"/>
                <w:lang w:val="en-US" w:eastAsia="en-US"/>
              </w:rPr>
              <w:t xml:space="preserve">L </w:t>
            </w:r>
            <w:r w:rsidRPr="00726167">
              <w:rPr>
                <w:sz w:val="24"/>
                <w:szCs w:val="24"/>
                <w:lang w:val="en-US" w:eastAsia="en-US"/>
              </w:rPr>
              <w:t>(mm)</w:t>
            </w:r>
          </w:p>
        </w:tc>
        <w:tc>
          <w:tcPr>
            <w:tcW w:w="1842" w:type="dxa"/>
          </w:tcPr>
          <w:p w14:paraId="7E1EAED2" w14:textId="05832B6A" w:rsidR="00726167" w:rsidRPr="00726167" w:rsidRDefault="00726167" w:rsidP="00726167">
            <w:pPr>
              <w:contextualSpacing/>
              <w:jc w:val="center"/>
              <w:rPr>
                <w:rFonts w:eastAsiaTheme="minorHAnsi"/>
                <w:sz w:val="24"/>
                <w:szCs w:val="24"/>
                <w:lang w:val="en-US" w:eastAsia="en-US"/>
              </w:rPr>
            </w:pPr>
            <w:r w:rsidRPr="00726167">
              <w:rPr>
                <w:rFonts w:eastAsiaTheme="minorHAnsi"/>
                <w:sz w:val="24"/>
                <w:szCs w:val="24"/>
                <w:lang w:val="en-US" w:eastAsia="en-US"/>
              </w:rPr>
              <w:t>The volume of workpiece removal (mm</w:t>
            </w:r>
            <w:r w:rsidRPr="00726167">
              <w:rPr>
                <w:rFonts w:eastAsiaTheme="minorHAnsi"/>
                <w:sz w:val="24"/>
                <w:szCs w:val="24"/>
                <w:vertAlign w:val="superscript"/>
                <w:lang w:val="en-US" w:eastAsia="en-US"/>
              </w:rPr>
              <w:t>3</w:t>
            </w:r>
            <w:r w:rsidRPr="00726167">
              <w:rPr>
                <w:rFonts w:eastAsiaTheme="minorHAnsi"/>
                <w:sz w:val="24"/>
                <w:szCs w:val="24"/>
                <w:lang w:val="en-US" w:eastAsia="en-US"/>
              </w:rPr>
              <w:t>)</w:t>
            </w:r>
          </w:p>
        </w:tc>
        <w:tc>
          <w:tcPr>
            <w:tcW w:w="1220" w:type="dxa"/>
          </w:tcPr>
          <w:p w14:paraId="1461758D" w14:textId="7160455F" w:rsidR="00726167" w:rsidRPr="00726167" w:rsidRDefault="00726167" w:rsidP="00726167">
            <w:pPr>
              <w:contextualSpacing/>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1</w:t>
            </w:r>
            <w:r w:rsidRPr="00726167">
              <w:rPr>
                <w:sz w:val="24"/>
                <w:szCs w:val="24"/>
                <w:lang w:val="en-US" w:eastAsia="en-US"/>
              </w:rPr>
              <w:t xml:space="preserve"> (mm)</w:t>
            </w:r>
          </w:p>
        </w:tc>
        <w:tc>
          <w:tcPr>
            <w:tcW w:w="1757" w:type="dxa"/>
          </w:tcPr>
          <w:p w14:paraId="79E770AB" w14:textId="11FAB18A" w:rsidR="00726167" w:rsidRPr="00726167" w:rsidRDefault="00726167" w:rsidP="00726167">
            <w:pPr>
              <w:contextualSpacing/>
              <w:jc w:val="center"/>
              <w:rPr>
                <w:rFonts w:eastAsiaTheme="minorHAnsi"/>
                <w:sz w:val="24"/>
                <w:szCs w:val="24"/>
                <w:lang w:val="en-US" w:eastAsia="en-US"/>
              </w:rPr>
            </w:pPr>
            <w:r w:rsidRPr="00726167">
              <w:rPr>
                <w:rFonts w:eastAsiaTheme="minorHAnsi"/>
                <w:sz w:val="24"/>
                <w:szCs w:val="24"/>
                <w:lang w:val="en-US" w:eastAsia="en-US"/>
              </w:rPr>
              <w:t xml:space="preserve">Graphite Coupon wear </w:t>
            </w:r>
            <w:r w:rsidRPr="00726167">
              <w:rPr>
                <w:sz w:val="24"/>
                <w:szCs w:val="24"/>
                <w:lang w:val="en-US" w:eastAsia="en-US"/>
              </w:rPr>
              <w:t>(mm)</w:t>
            </w:r>
          </w:p>
        </w:tc>
        <w:tc>
          <w:tcPr>
            <w:tcW w:w="1527" w:type="dxa"/>
          </w:tcPr>
          <w:p w14:paraId="594DE634" w14:textId="2EB8EAFD" w:rsidR="00726167" w:rsidRPr="00726167" w:rsidRDefault="00726167" w:rsidP="00726167">
            <w:pPr>
              <w:contextualSpacing/>
              <w:jc w:val="center"/>
              <w:rPr>
                <w:rFonts w:eastAsiaTheme="minorHAnsi"/>
                <w:sz w:val="24"/>
                <w:szCs w:val="24"/>
                <w:lang w:val="en-US" w:eastAsia="en-US"/>
              </w:rPr>
            </w:pPr>
            <w:r w:rsidRPr="00726167">
              <w:rPr>
                <w:sz w:val="24"/>
                <w:szCs w:val="24"/>
                <w:lang w:val="en-US"/>
              </w:rPr>
              <w:t>Δ</w:t>
            </w:r>
            <w:r w:rsidRPr="00726167">
              <w:rPr>
                <w:i/>
                <w:iCs/>
                <w:sz w:val="24"/>
                <w:szCs w:val="24"/>
                <w:lang w:val="en-US"/>
              </w:rPr>
              <w:t>d</w:t>
            </w:r>
            <w:r w:rsidRPr="00726167">
              <w:rPr>
                <w:sz w:val="24"/>
                <w:szCs w:val="24"/>
                <w:vertAlign w:val="subscript"/>
                <w:lang w:val="en-US"/>
              </w:rPr>
              <w:t>2</w:t>
            </w:r>
            <w:r w:rsidRPr="00726167">
              <w:rPr>
                <w:sz w:val="24"/>
                <w:szCs w:val="24"/>
                <w:lang w:val="en-US" w:eastAsia="en-US"/>
              </w:rPr>
              <w:t xml:space="preserve"> (mm)</w:t>
            </w:r>
          </w:p>
        </w:tc>
        <w:tc>
          <w:tcPr>
            <w:tcW w:w="1591" w:type="dxa"/>
          </w:tcPr>
          <w:p w14:paraId="4047FB74" w14:textId="4D36A2AD" w:rsidR="00726167" w:rsidRPr="00726167" w:rsidRDefault="00726167" w:rsidP="00726167">
            <w:pPr>
              <w:contextualSpacing/>
              <w:jc w:val="center"/>
              <w:rPr>
                <w:sz w:val="24"/>
                <w:szCs w:val="24"/>
                <w:lang w:val="en-US" w:eastAsia="en-US"/>
              </w:rPr>
            </w:pPr>
            <w:r w:rsidRPr="00726167">
              <w:rPr>
                <w:rFonts w:eastAsiaTheme="minorHAnsi"/>
                <w:sz w:val="24"/>
                <w:szCs w:val="24"/>
                <w:lang w:val="en-US" w:eastAsia="en-US"/>
              </w:rPr>
              <w:t>The volume of wheel wear (mm</w:t>
            </w:r>
            <w:r w:rsidRPr="00726167">
              <w:rPr>
                <w:rFonts w:eastAsiaTheme="minorHAnsi"/>
                <w:sz w:val="24"/>
                <w:szCs w:val="24"/>
                <w:vertAlign w:val="superscript"/>
                <w:lang w:val="en-US" w:eastAsia="en-US"/>
              </w:rPr>
              <w:t>3</w:t>
            </w:r>
            <w:r w:rsidRPr="00726167">
              <w:rPr>
                <w:rFonts w:eastAsiaTheme="minorHAnsi"/>
                <w:sz w:val="24"/>
                <w:szCs w:val="24"/>
                <w:lang w:val="en-US" w:eastAsia="en-US"/>
              </w:rPr>
              <w:t>)</w:t>
            </w:r>
          </w:p>
        </w:tc>
        <w:tc>
          <w:tcPr>
            <w:tcW w:w="1594" w:type="dxa"/>
          </w:tcPr>
          <w:p w14:paraId="24867672" w14:textId="0BF27F31" w:rsidR="00726167" w:rsidRPr="00726167" w:rsidRDefault="00726167" w:rsidP="00726167">
            <w:pPr>
              <w:contextualSpacing/>
              <w:jc w:val="center"/>
              <w:rPr>
                <w:rFonts w:eastAsiaTheme="minorHAnsi"/>
                <w:sz w:val="24"/>
                <w:szCs w:val="24"/>
                <w:lang w:val="en-US" w:eastAsia="en-US"/>
              </w:rPr>
            </w:pPr>
            <w:r w:rsidRPr="00726167">
              <w:rPr>
                <w:i/>
                <w:sz w:val="24"/>
                <w:szCs w:val="24"/>
              </w:rPr>
              <w:t>G</w:t>
            </w:r>
            <w:r w:rsidRPr="00726167">
              <w:rPr>
                <w:sz w:val="24"/>
                <w:szCs w:val="24"/>
                <w:vertAlign w:val="subscript"/>
              </w:rPr>
              <w:t>r</w:t>
            </w:r>
          </w:p>
        </w:tc>
      </w:tr>
      <w:tr w:rsidR="007A0177" w:rsidRPr="00726167" w14:paraId="7B2AEDF9" w14:textId="77777777" w:rsidTr="00726167">
        <w:trPr>
          <w:trHeight w:val="70"/>
        </w:trPr>
        <w:tc>
          <w:tcPr>
            <w:tcW w:w="961" w:type="dxa"/>
            <w:vAlign w:val="center"/>
          </w:tcPr>
          <w:p w14:paraId="60B42438"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w:t>
            </w:r>
          </w:p>
        </w:tc>
        <w:tc>
          <w:tcPr>
            <w:tcW w:w="1274" w:type="dxa"/>
            <w:vAlign w:val="center"/>
          </w:tcPr>
          <w:p w14:paraId="79DE598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30.542</w:t>
            </w:r>
          </w:p>
        </w:tc>
        <w:tc>
          <w:tcPr>
            <w:tcW w:w="1275" w:type="dxa"/>
            <w:vAlign w:val="center"/>
          </w:tcPr>
          <w:p w14:paraId="621D5A1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30.123</w:t>
            </w:r>
          </w:p>
        </w:tc>
        <w:tc>
          <w:tcPr>
            <w:tcW w:w="1135" w:type="dxa"/>
            <w:vAlign w:val="center"/>
          </w:tcPr>
          <w:p w14:paraId="1B155010"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1BAD426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708.713</w:t>
            </w:r>
          </w:p>
        </w:tc>
        <w:tc>
          <w:tcPr>
            <w:tcW w:w="1220" w:type="dxa"/>
            <w:vAlign w:val="center"/>
          </w:tcPr>
          <w:p w14:paraId="60D8C23B"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488.188</w:t>
            </w:r>
          </w:p>
        </w:tc>
        <w:tc>
          <w:tcPr>
            <w:tcW w:w="1757" w:type="dxa"/>
            <w:vAlign w:val="center"/>
          </w:tcPr>
          <w:p w14:paraId="76A02B5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0.0022</w:t>
            </w:r>
          </w:p>
        </w:tc>
        <w:tc>
          <w:tcPr>
            <w:tcW w:w="1527" w:type="dxa"/>
            <w:vAlign w:val="center"/>
          </w:tcPr>
          <w:p w14:paraId="79ABCDF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488.1858</w:t>
            </w:r>
          </w:p>
        </w:tc>
        <w:tc>
          <w:tcPr>
            <w:tcW w:w="1591" w:type="dxa"/>
            <w:vAlign w:val="center"/>
          </w:tcPr>
          <w:p w14:paraId="4F099ECD"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59.890</w:t>
            </w:r>
          </w:p>
        </w:tc>
        <w:tc>
          <w:tcPr>
            <w:tcW w:w="1594" w:type="dxa"/>
            <w:vAlign w:val="center"/>
          </w:tcPr>
          <w:p w14:paraId="3F1DF41E"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11.39</w:t>
            </w:r>
          </w:p>
        </w:tc>
      </w:tr>
      <w:tr w:rsidR="007A0177" w:rsidRPr="00726167" w14:paraId="47E78DB4" w14:textId="77777777" w:rsidTr="00726167">
        <w:trPr>
          <w:trHeight w:val="70"/>
        </w:trPr>
        <w:tc>
          <w:tcPr>
            <w:tcW w:w="961" w:type="dxa"/>
            <w:vAlign w:val="center"/>
          </w:tcPr>
          <w:p w14:paraId="38F869CF"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2</w:t>
            </w:r>
          </w:p>
        </w:tc>
        <w:tc>
          <w:tcPr>
            <w:tcW w:w="1274" w:type="dxa"/>
            <w:vAlign w:val="center"/>
          </w:tcPr>
          <w:p w14:paraId="2D0009E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30.516</w:t>
            </w:r>
          </w:p>
        </w:tc>
        <w:tc>
          <w:tcPr>
            <w:tcW w:w="1275" w:type="dxa"/>
            <w:vAlign w:val="center"/>
          </w:tcPr>
          <w:p w14:paraId="7587FB37"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30.116</w:t>
            </w:r>
          </w:p>
        </w:tc>
        <w:tc>
          <w:tcPr>
            <w:tcW w:w="1135" w:type="dxa"/>
            <w:vAlign w:val="center"/>
          </w:tcPr>
          <w:p w14:paraId="7CBD5E3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07D38FB1"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676.207</w:t>
            </w:r>
          </w:p>
        </w:tc>
        <w:tc>
          <w:tcPr>
            <w:tcW w:w="1220" w:type="dxa"/>
            <w:vAlign w:val="center"/>
          </w:tcPr>
          <w:p w14:paraId="5A3C1F9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488.180</w:t>
            </w:r>
          </w:p>
        </w:tc>
        <w:tc>
          <w:tcPr>
            <w:tcW w:w="1757" w:type="dxa"/>
            <w:vAlign w:val="center"/>
          </w:tcPr>
          <w:p w14:paraId="4F94B6BA"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0.0023</w:t>
            </w:r>
          </w:p>
        </w:tc>
        <w:tc>
          <w:tcPr>
            <w:tcW w:w="1527" w:type="dxa"/>
            <w:vAlign w:val="center"/>
          </w:tcPr>
          <w:p w14:paraId="1732D35E"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488.1777</w:t>
            </w:r>
          </w:p>
        </w:tc>
        <w:tc>
          <w:tcPr>
            <w:tcW w:w="1591" w:type="dxa"/>
            <w:vAlign w:val="center"/>
          </w:tcPr>
          <w:p w14:paraId="13E36FCE"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62.616</w:t>
            </w:r>
          </w:p>
        </w:tc>
        <w:tc>
          <w:tcPr>
            <w:tcW w:w="1594" w:type="dxa"/>
            <w:vAlign w:val="center"/>
          </w:tcPr>
          <w:p w14:paraId="1744DD39"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10.43</w:t>
            </w:r>
          </w:p>
        </w:tc>
      </w:tr>
      <w:tr w:rsidR="007A0177" w:rsidRPr="00726167" w14:paraId="2D96B969" w14:textId="77777777" w:rsidTr="00726167">
        <w:trPr>
          <w:trHeight w:val="70"/>
        </w:trPr>
        <w:tc>
          <w:tcPr>
            <w:tcW w:w="961" w:type="dxa"/>
            <w:vAlign w:val="center"/>
          </w:tcPr>
          <w:p w14:paraId="1933FC7F"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3</w:t>
            </w:r>
          </w:p>
        </w:tc>
        <w:tc>
          <w:tcPr>
            <w:tcW w:w="1274" w:type="dxa"/>
            <w:vAlign w:val="center"/>
          </w:tcPr>
          <w:p w14:paraId="7A6A6043"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30.457</w:t>
            </w:r>
          </w:p>
        </w:tc>
        <w:tc>
          <w:tcPr>
            <w:tcW w:w="1275" w:type="dxa"/>
            <w:vAlign w:val="center"/>
          </w:tcPr>
          <w:p w14:paraId="5DFBD92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30.118</w:t>
            </w:r>
          </w:p>
        </w:tc>
        <w:tc>
          <w:tcPr>
            <w:tcW w:w="1135" w:type="dxa"/>
            <w:vAlign w:val="center"/>
          </w:tcPr>
          <w:p w14:paraId="21C6C640"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61B03C3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572.547</w:t>
            </w:r>
          </w:p>
        </w:tc>
        <w:tc>
          <w:tcPr>
            <w:tcW w:w="1220" w:type="dxa"/>
            <w:vAlign w:val="center"/>
          </w:tcPr>
          <w:p w14:paraId="4104232A"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488.162</w:t>
            </w:r>
          </w:p>
        </w:tc>
        <w:tc>
          <w:tcPr>
            <w:tcW w:w="1757" w:type="dxa"/>
            <w:vAlign w:val="center"/>
          </w:tcPr>
          <w:p w14:paraId="56C5D9C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0.0022</w:t>
            </w:r>
          </w:p>
        </w:tc>
        <w:tc>
          <w:tcPr>
            <w:tcW w:w="1527" w:type="dxa"/>
            <w:vAlign w:val="center"/>
          </w:tcPr>
          <w:p w14:paraId="7F4060C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488.1598</w:t>
            </w:r>
          </w:p>
        </w:tc>
        <w:tc>
          <w:tcPr>
            <w:tcW w:w="1591" w:type="dxa"/>
            <w:vAlign w:val="center"/>
          </w:tcPr>
          <w:p w14:paraId="63CCFEE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59.887</w:t>
            </w:r>
          </w:p>
        </w:tc>
        <w:tc>
          <w:tcPr>
            <w:tcW w:w="1594" w:type="dxa"/>
            <w:vAlign w:val="center"/>
          </w:tcPr>
          <w:p w14:paraId="4A5B59F4"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9.46</w:t>
            </w:r>
          </w:p>
        </w:tc>
      </w:tr>
      <w:tr w:rsidR="007A0177" w:rsidRPr="00726167" w14:paraId="1DEDF66F" w14:textId="77777777" w:rsidTr="00726167">
        <w:trPr>
          <w:trHeight w:val="70"/>
        </w:trPr>
        <w:tc>
          <w:tcPr>
            <w:tcW w:w="961" w:type="dxa"/>
            <w:vAlign w:val="center"/>
          </w:tcPr>
          <w:p w14:paraId="0A53CDD6"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4</w:t>
            </w:r>
          </w:p>
        </w:tc>
        <w:tc>
          <w:tcPr>
            <w:tcW w:w="1274" w:type="dxa"/>
            <w:vAlign w:val="center"/>
          </w:tcPr>
          <w:p w14:paraId="4C0C324E"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30.453</w:t>
            </w:r>
          </w:p>
        </w:tc>
        <w:tc>
          <w:tcPr>
            <w:tcW w:w="1275" w:type="dxa"/>
            <w:vAlign w:val="center"/>
          </w:tcPr>
          <w:p w14:paraId="0AF2B095"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30.141</w:t>
            </w:r>
          </w:p>
        </w:tc>
        <w:tc>
          <w:tcPr>
            <w:tcW w:w="1135" w:type="dxa"/>
            <w:vAlign w:val="center"/>
          </w:tcPr>
          <w:p w14:paraId="1B6CFA3B"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3EC8627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527.111</w:t>
            </w:r>
          </w:p>
        </w:tc>
        <w:tc>
          <w:tcPr>
            <w:tcW w:w="1220" w:type="dxa"/>
            <w:vAlign w:val="center"/>
          </w:tcPr>
          <w:p w14:paraId="2875DEB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488.168</w:t>
            </w:r>
          </w:p>
        </w:tc>
        <w:tc>
          <w:tcPr>
            <w:tcW w:w="1757" w:type="dxa"/>
            <w:vAlign w:val="center"/>
          </w:tcPr>
          <w:p w14:paraId="4CEF20B9"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0.0017</w:t>
            </w:r>
          </w:p>
        </w:tc>
        <w:tc>
          <w:tcPr>
            <w:tcW w:w="1527" w:type="dxa"/>
            <w:vAlign w:val="center"/>
          </w:tcPr>
          <w:p w14:paraId="0CC74329"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488.1663</w:t>
            </w:r>
          </w:p>
        </w:tc>
        <w:tc>
          <w:tcPr>
            <w:tcW w:w="1591" w:type="dxa"/>
            <w:vAlign w:val="center"/>
          </w:tcPr>
          <w:p w14:paraId="5368293A"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46.277</w:t>
            </w:r>
          </w:p>
        </w:tc>
        <w:tc>
          <w:tcPr>
            <w:tcW w:w="1594" w:type="dxa"/>
            <w:vAlign w:val="center"/>
          </w:tcPr>
          <w:p w14:paraId="5E026BC9"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11.19</w:t>
            </w:r>
          </w:p>
        </w:tc>
      </w:tr>
      <w:tr w:rsidR="007A0177" w:rsidRPr="00726167" w14:paraId="4AC37D5B" w14:textId="77777777" w:rsidTr="00726167">
        <w:trPr>
          <w:trHeight w:val="70"/>
        </w:trPr>
        <w:tc>
          <w:tcPr>
            <w:tcW w:w="961" w:type="dxa"/>
            <w:vAlign w:val="center"/>
          </w:tcPr>
          <w:p w14:paraId="4D13AFD4"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5</w:t>
            </w:r>
          </w:p>
        </w:tc>
        <w:tc>
          <w:tcPr>
            <w:tcW w:w="1274" w:type="dxa"/>
            <w:vAlign w:val="center"/>
          </w:tcPr>
          <w:p w14:paraId="074D3801"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30.51</w:t>
            </w:r>
          </w:p>
        </w:tc>
        <w:tc>
          <w:tcPr>
            <w:tcW w:w="1275" w:type="dxa"/>
            <w:vAlign w:val="center"/>
          </w:tcPr>
          <w:p w14:paraId="386A25A0"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30.214</w:t>
            </w:r>
          </w:p>
        </w:tc>
        <w:tc>
          <w:tcPr>
            <w:tcW w:w="1135" w:type="dxa"/>
            <w:vAlign w:val="center"/>
          </w:tcPr>
          <w:p w14:paraId="5B324BDB"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3394FD81"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501.152</w:t>
            </w:r>
          </w:p>
        </w:tc>
        <w:tc>
          <w:tcPr>
            <w:tcW w:w="1220" w:type="dxa"/>
            <w:vAlign w:val="center"/>
          </w:tcPr>
          <w:p w14:paraId="75CE1BB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488.156</w:t>
            </w:r>
          </w:p>
        </w:tc>
        <w:tc>
          <w:tcPr>
            <w:tcW w:w="1757" w:type="dxa"/>
            <w:vAlign w:val="center"/>
          </w:tcPr>
          <w:p w14:paraId="7F0B5F13"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0.0017</w:t>
            </w:r>
          </w:p>
        </w:tc>
        <w:tc>
          <w:tcPr>
            <w:tcW w:w="1527" w:type="dxa"/>
            <w:vAlign w:val="center"/>
          </w:tcPr>
          <w:p w14:paraId="724B634C"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488.1543</w:t>
            </w:r>
          </w:p>
        </w:tc>
        <w:tc>
          <w:tcPr>
            <w:tcW w:w="1591" w:type="dxa"/>
            <w:vAlign w:val="center"/>
          </w:tcPr>
          <w:p w14:paraId="512D3D2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46.275</w:t>
            </w:r>
          </w:p>
        </w:tc>
        <w:tc>
          <w:tcPr>
            <w:tcW w:w="1594" w:type="dxa"/>
            <w:vAlign w:val="center"/>
          </w:tcPr>
          <w:p w14:paraId="4F8F6286"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10.30</w:t>
            </w:r>
          </w:p>
        </w:tc>
      </w:tr>
      <w:tr w:rsidR="007A0177" w:rsidRPr="00726167" w14:paraId="75DB894C" w14:textId="77777777" w:rsidTr="00726167">
        <w:trPr>
          <w:trHeight w:val="70"/>
        </w:trPr>
        <w:tc>
          <w:tcPr>
            <w:tcW w:w="961" w:type="dxa"/>
            <w:vAlign w:val="center"/>
          </w:tcPr>
          <w:p w14:paraId="48ACDB42"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6</w:t>
            </w:r>
          </w:p>
        </w:tc>
        <w:tc>
          <w:tcPr>
            <w:tcW w:w="1274" w:type="dxa"/>
            <w:vAlign w:val="center"/>
          </w:tcPr>
          <w:p w14:paraId="2A644C9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30.547</w:t>
            </w:r>
          </w:p>
        </w:tc>
        <w:tc>
          <w:tcPr>
            <w:tcW w:w="1275" w:type="dxa"/>
            <w:vAlign w:val="center"/>
          </w:tcPr>
          <w:p w14:paraId="64DB1FFC"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30.194</w:t>
            </w:r>
          </w:p>
        </w:tc>
        <w:tc>
          <w:tcPr>
            <w:tcW w:w="1135" w:type="dxa"/>
            <w:vAlign w:val="center"/>
          </w:tcPr>
          <w:p w14:paraId="4566EC4D"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1884131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597.826</w:t>
            </w:r>
          </w:p>
        </w:tc>
        <w:tc>
          <w:tcPr>
            <w:tcW w:w="1220" w:type="dxa"/>
            <w:vAlign w:val="center"/>
          </w:tcPr>
          <w:p w14:paraId="1DDC9639"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488.150</w:t>
            </w:r>
          </w:p>
        </w:tc>
        <w:tc>
          <w:tcPr>
            <w:tcW w:w="1757" w:type="dxa"/>
            <w:vAlign w:val="center"/>
          </w:tcPr>
          <w:p w14:paraId="327BC5C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0.0022</w:t>
            </w:r>
          </w:p>
        </w:tc>
        <w:tc>
          <w:tcPr>
            <w:tcW w:w="1527" w:type="dxa"/>
            <w:vAlign w:val="center"/>
          </w:tcPr>
          <w:p w14:paraId="515F1831"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488.1478</w:t>
            </w:r>
          </w:p>
        </w:tc>
        <w:tc>
          <w:tcPr>
            <w:tcW w:w="1591" w:type="dxa"/>
            <w:vAlign w:val="center"/>
          </w:tcPr>
          <w:p w14:paraId="482FF2C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59.885</w:t>
            </w:r>
          </w:p>
        </w:tc>
        <w:tc>
          <w:tcPr>
            <w:tcW w:w="1594" w:type="dxa"/>
            <w:vAlign w:val="center"/>
          </w:tcPr>
          <w:p w14:paraId="7281BA78"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9.63</w:t>
            </w:r>
          </w:p>
        </w:tc>
      </w:tr>
      <w:tr w:rsidR="007A0177" w:rsidRPr="00726167" w14:paraId="69428D92" w14:textId="77777777" w:rsidTr="00726167">
        <w:trPr>
          <w:trHeight w:val="70"/>
        </w:trPr>
        <w:tc>
          <w:tcPr>
            <w:tcW w:w="961" w:type="dxa"/>
            <w:vAlign w:val="center"/>
          </w:tcPr>
          <w:p w14:paraId="022F249F"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7</w:t>
            </w:r>
          </w:p>
        </w:tc>
        <w:tc>
          <w:tcPr>
            <w:tcW w:w="1274" w:type="dxa"/>
            <w:vAlign w:val="center"/>
          </w:tcPr>
          <w:p w14:paraId="659C8C8D"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30.448</w:t>
            </w:r>
          </w:p>
        </w:tc>
        <w:tc>
          <w:tcPr>
            <w:tcW w:w="1275" w:type="dxa"/>
            <w:vAlign w:val="center"/>
          </w:tcPr>
          <w:p w14:paraId="41C8DE2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30.154</w:t>
            </w:r>
          </w:p>
        </w:tc>
        <w:tc>
          <w:tcPr>
            <w:tcW w:w="1135" w:type="dxa"/>
            <w:vAlign w:val="center"/>
          </w:tcPr>
          <w:p w14:paraId="52007D33"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77CFFC58"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496.766</w:t>
            </w:r>
          </w:p>
        </w:tc>
        <w:tc>
          <w:tcPr>
            <w:tcW w:w="1220" w:type="dxa"/>
            <w:vAlign w:val="center"/>
          </w:tcPr>
          <w:p w14:paraId="0110AE9D"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488.148</w:t>
            </w:r>
          </w:p>
        </w:tc>
        <w:tc>
          <w:tcPr>
            <w:tcW w:w="1757" w:type="dxa"/>
            <w:vAlign w:val="center"/>
          </w:tcPr>
          <w:p w14:paraId="78076D3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0.0017</w:t>
            </w:r>
          </w:p>
        </w:tc>
        <w:tc>
          <w:tcPr>
            <w:tcW w:w="1527" w:type="dxa"/>
            <w:vAlign w:val="center"/>
          </w:tcPr>
          <w:p w14:paraId="4FF5A8F4"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488.1463</w:t>
            </w:r>
          </w:p>
        </w:tc>
        <w:tc>
          <w:tcPr>
            <w:tcW w:w="1591" w:type="dxa"/>
            <w:vAlign w:val="center"/>
          </w:tcPr>
          <w:p w14:paraId="1E5F7315"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47.173</w:t>
            </w:r>
          </w:p>
        </w:tc>
        <w:tc>
          <w:tcPr>
            <w:tcW w:w="1594" w:type="dxa"/>
            <w:vAlign w:val="center"/>
          </w:tcPr>
          <w:p w14:paraId="4ECEA952"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10.53</w:t>
            </w:r>
          </w:p>
        </w:tc>
      </w:tr>
      <w:tr w:rsidR="007A0177" w:rsidRPr="00726167" w14:paraId="030A5674" w14:textId="77777777" w:rsidTr="00726167">
        <w:trPr>
          <w:trHeight w:val="70"/>
        </w:trPr>
        <w:tc>
          <w:tcPr>
            <w:tcW w:w="961" w:type="dxa"/>
            <w:vAlign w:val="center"/>
          </w:tcPr>
          <w:p w14:paraId="393E11A0"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8</w:t>
            </w:r>
          </w:p>
        </w:tc>
        <w:tc>
          <w:tcPr>
            <w:tcW w:w="1274" w:type="dxa"/>
            <w:vAlign w:val="center"/>
          </w:tcPr>
          <w:p w14:paraId="1D36FD1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30.446</w:t>
            </w:r>
          </w:p>
        </w:tc>
        <w:tc>
          <w:tcPr>
            <w:tcW w:w="1275" w:type="dxa"/>
            <w:vAlign w:val="center"/>
          </w:tcPr>
          <w:p w14:paraId="61975C20"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30.116</w:t>
            </w:r>
          </w:p>
        </w:tc>
        <w:tc>
          <w:tcPr>
            <w:tcW w:w="1135" w:type="dxa"/>
            <w:vAlign w:val="center"/>
          </w:tcPr>
          <w:p w14:paraId="06B6277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vAlign w:val="center"/>
          </w:tcPr>
          <w:p w14:paraId="1515EDE2"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557.227</w:t>
            </w:r>
          </w:p>
        </w:tc>
        <w:tc>
          <w:tcPr>
            <w:tcW w:w="1220" w:type="dxa"/>
            <w:vAlign w:val="center"/>
          </w:tcPr>
          <w:p w14:paraId="0553BA2B"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488.142</w:t>
            </w:r>
          </w:p>
        </w:tc>
        <w:tc>
          <w:tcPr>
            <w:tcW w:w="1757" w:type="dxa"/>
            <w:vAlign w:val="center"/>
          </w:tcPr>
          <w:p w14:paraId="7819A689"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0.0019</w:t>
            </w:r>
          </w:p>
        </w:tc>
        <w:tc>
          <w:tcPr>
            <w:tcW w:w="1527" w:type="dxa"/>
            <w:vAlign w:val="center"/>
          </w:tcPr>
          <w:p w14:paraId="0B16C857"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488.1401</w:t>
            </w:r>
          </w:p>
        </w:tc>
        <w:tc>
          <w:tcPr>
            <w:tcW w:w="1591" w:type="dxa"/>
            <w:vAlign w:val="center"/>
          </w:tcPr>
          <w:p w14:paraId="04105ABF"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51.718</w:t>
            </w:r>
          </w:p>
        </w:tc>
        <w:tc>
          <w:tcPr>
            <w:tcW w:w="1594" w:type="dxa"/>
            <w:vAlign w:val="center"/>
          </w:tcPr>
          <w:p w14:paraId="0275FA27"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10.42</w:t>
            </w:r>
          </w:p>
        </w:tc>
      </w:tr>
      <w:tr w:rsidR="007A0177" w:rsidRPr="00726167" w14:paraId="1B65E0ED" w14:textId="77777777" w:rsidTr="00726167">
        <w:trPr>
          <w:trHeight w:val="87"/>
        </w:trPr>
        <w:tc>
          <w:tcPr>
            <w:tcW w:w="961" w:type="dxa"/>
          </w:tcPr>
          <w:p w14:paraId="3EA36108"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9</w:t>
            </w:r>
          </w:p>
        </w:tc>
        <w:tc>
          <w:tcPr>
            <w:tcW w:w="1274" w:type="dxa"/>
          </w:tcPr>
          <w:p w14:paraId="1CCE45EC"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30.452</w:t>
            </w:r>
          </w:p>
        </w:tc>
        <w:tc>
          <w:tcPr>
            <w:tcW w:w="1275" w:type="dxa"/>
          </w:tcPr>
          <w:p w14:paraId="305D2EA6"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30.134</w:t>
            </w:r>
          </w:p>
        </w:tc>
        <w:tc>
          <w:tcPr>
            <w:tcW w:w="1135" w:type="dxa"/>
          </w:tcPr>
          <w:p w14:paraId="01D36DD3"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35.5</w:t>
            </w:r>
          </w:p>
        </w:tc>
        <w:tc>
          <w:tcPr>
            <w:tcW w:w="1842" w:type="dxa"/>
          </w:tcPr>
          <w:p w14:paraId="2728F120"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537.177</w:t>
            </w:r>
          </w:p>
        </w:tc>
        <w:tc>
          <w:tcPr>
            <w:tcW w:w="1220" w:type="dxa"/>
          </w:tcPr>
          <w:p w14:paraId="68B71850"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488.120</w:t>
            </w:r>
          </w:p>
        </w:tc>
        <w:tc>
          <w:tcPr>
            <w:tcW w:w="1757" w:type="dxa"/>
            <w:vAlign w:val="bottom"/>
          </w:tcPr>
          <w:p w14:paraId="532CB50A"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0.0024</w:t>
            </w:r>
          </w:p>
        </w:tc>
        <w:tc>
          <w:tcPr>
            <w:tcW w:w="1527" w:type="dxa"/>
            <w:vAlign w:val="bottom"/>
          </w:tcPr>
          <w:p w14:paraId="752A23C3"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488.1176</w:t>
            </w:r>
          </w:p>
        </w:tc>
        <w:tc>
          <w:tcPr>
            <w:tcW w:w="1591" w:type="dxa"/>
          </w:tcPr>
          <w:p w14:paraId="6CAAD597" w14:textId="77777777" w:rsidR="007A0177" w:rsidRPr="00726167" w:rsidRDefault="007A0177" w:rsidP="00726167">
            <w:pPr>
              <w:contextualSpacing/>
              <w:jc w:val="center"/>
              <w:rPr>
                <w:rFonts w:eastAsiaTheme="minorHAnsi"/>
                <w:sz w:val="24"/>
                <w:szCs w:val="24"/>
                <w:lang w:val="en-US" w:eastAsia="en-US"/>
              </w:rPr>
            </w:pPr>
            <w:r w:rsidRPr="00726167">
              <w:rPr>
                <w:rFonts w:eastAsiaTheme="minorHAnsi"/>
                <w:sz w:val="24"/>
                <w:szCs w:val="24"/>
                <w:lang w:val="en-US" w:eastAsia="en-US"/>
              </w:rPr>
              <w:t>65.325</w:t>
            </w:r>
          </w:p>
        </w:tc>
        <w:tc>
          <w:tcPr>
            <w:tcW w:w="1594" w:type="dxa"/>
          </w:tcPr>
          <w:p w14:paraId="70D0F578" w14:textId="77777777" w:rsidR="007A0177" w:rsidRPr="00726167" w:rsidRDefault="007A0177" w:rsidP="00726167">
            <w:pPr>
              <w:contextualSpacing/>
              <w:jc w:val="center"/>
              <w:rPr>
                <w:sz w:val="24"/>
                <w:szCs w:val="24"/>
                <w:lang w:val="en-US" w:eastAsia="en-US"/>
              </w:rPr>
            </w:pPr>
            <w:r w:rsidRPr="00726167">
              <w:rPr>
                <w:sz w:val="24"/>
                <w:szCs w:val="24"/>
                <w:lang w:val="en-US" w:eastAsia="en-US"/>
              </w:rPr>
              <w:t>8.21</w:t>
            </w:r>
          </w:p>
        </w:tc>
      </w:tr>
    </w:tbl>
    <w:p w14:paraId="597DFC3B" w14:textId="77777777" w:rsidR="007A0177" w:rsidRDefault="007A0177" w:rsidP="00526D5B">
      <w:pPr>
        <w:jc w:val="center"/>
        <w:rPr>
          <w:rFonts w:asciiTheme="majorBidi" w:hAnsiTheme="majorBidi" w:cstheme="majorBidi"/>
        </w:rPr>
      </w:pPr>
    </w:p>
    <w:sectPr w:rsidR="007A0177" w:rsidSect="007A0177">
      <w:pgSz w:w="16840" w:h="11907" w:orient="landscape"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D0C07"/>
    <w:multiLevelType w:val="hybridMultilevel"/>
    <w:tmpl w:val="30C08770"/>
    <w:lvl w:ilvl="0" w:tplc="79367BA0">
      <w:start w:val="1"/>
      <w:numFmt w:val="decimal"/>
      <w:pStyle w:val="Numberedlist"/>
      <w:lvlText w:val="(%1)"/>
      <w:lvlJc w:val="right"/>
      <w:pPr>
        <w:ind w:left="720" w:hanging="1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3367512">
    <w:abstractNumId w:val="0"/>
  </w:num>
  <w:num w:numId="2" w16cid:durableId="8290548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908E4"/>
    <w:rsid w:val="00064A28"/>
    <w:rsid w:val="000C04D6"/>
    <w:rsid w:val="00211690"/>
    <w:rsid w:val="003267A0"/>
    <w:rsid w:val="0035111D"/>
    <w:rsid w:val="00526D5B"/>
    <w:rsid w:val="005A15A6"/>
    <w:rsid w:val="005F6D08"/>
    <w:rsid w:val="00661563"/>
    <w:rsid w:val="00694951"/>
    <w:rsid w:val="00726167"/>
    <w:rsid w:val="007A0177"/>
    <w:rsid w:val="00BA0CE2"/>
    <w:rsid w:val="00C33302"/>
    <w:rsid w:val="00D33EE1"/>
    <w:rsid w:val="00D815B4"/>
    <w:rsid w:val="00E4138F"/>
    <w:rsid w:val="00F908E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7FA53"/>
  <w15:chartTrackingRefBased/>
  <w15:docId w15:val="{FED6C1B9-74D7-40E8-B361-47C6D120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lang w:val="en-US" w:eastAsia="en-US" w:bidi="mr-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D5B"/>
    <w:pPr>
      <w:spacing w:after="0" w:line="240" w:lineRule="auto"/>
    </w:pPr>
    <w:rPr>
      <w:rFonts w:ascii="Times New Roman" w:eastAsia="Times New Roman" w:hAnsi="Times New Roman" w:cs="Times New Roman"/>
      <w:kern w:val="0"/>
      <w:sz w:val="24"/>
      <w:szCs w:val="24"/>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basedOn w:val="Paragraph"/>
    <w:next w:val="Paragraph"/>
    <w:qFormat/>
    <w:rsid w:val="00526D5B"/>
    <w:pPr>
      <w:numPr>
        <w:numId w:val="1"/>
      </w:numPr>
      <w:spacing w:after="240"/>
      <w:contextualSpacing/>
    </w:pPr>
  </w:style>
  <w:style w:type="paragraph" w:customStyle="1" w:styleId="Paragraph">
    <w:name w:val="Paragraph"/>
    <w:basedOn w:val="Normal"/>
    <w:next w:val="Normal"/>
    <w:qFormat/>
    <w:rsid w:val="00526D5B"/>
    <w:pPr>
      <w:widowControl w:val="0"/>
      <w:spacing w:before="240" w:line="480" w:lineRule="auto"/>
    </w:pPr>
  </w:style>
  <w:style w:type="table" w:customStyle="1" w:styleId="TableGrid1">
    <w:name w:val="Table Grid1"/>
    <w:basedOn w:val="TableNormal"/>
    <w:next w:val="TableGrid"/>
    <w:rsid w:val="007A0177"/>
    <w:pPr>
      <w:spacing w:after="0" w:line="240" w:lineRule="auto"/>
    </w:pPr>
    <w:rPr>
      <w:kern w:val="0"/>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A0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373074">
      <w:bodyDiv w:val="1"/>
      <w:marLeft w:val="0"/>
      <w:marRight w:val="0"/>
      <w:marTop w:val="0"/>
      <w:marBottom w:val="0"/>
      <w:divBdr>
        <w:top w:val="none" w:sz="0" w:space="0" w:color="auto"/>
        <w:left w:val="none" w:sz="0" w:space="0" w:color="auto"/>
        <w:bottom w:val="none" w:sz="0" w:space="0" w:color="auto"/>
        <w:right w:val="none" w:sz="0" w:space="0" w:color="auto"/>
      </w:divBdr>
    </w:div>
    <w:div w:id="104309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Vijay Gadakh</dc:creator>
  <cp:keywords/>
  <dc:description/>
  <cp:lastModifiedBy>Dr. Vijay Gadakh</cp:lastModifiedBy>
  <cp:revision>2</cp:revision>
  <dcterms:created xsi:type="dcterms:W3CDTF">2025-11-06T13:52:00Z</dcterms:created>
  <dcterms:modified xsi:type="dcterms:W3CDTF">2025-11-06T14:39:00Z</dcterms:modified>
</cp:coreProperties>
</file>