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587FD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Supplementary Table 1. Laboratory, hemodynamic, respiratory variables in the studied population from day 0 to day 7.</w:t>
      </w:r>
    </w:p>
    <w:p w14:paraId="011EDE90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</w:p>
    <w:tbl>
      <w:tblPr>
        <w:tblStyle w:val="Grigliatabella"/>
        <w:tblW w:w="15451" w:type="dxa"/>
        <w:tblInd w:w="-714" w:type="dxa"/>
        <w:tblLook w:val="04A0" w:firstRow="1" w:lastRow="0" w:firstColumn="1" w:lastColumn="0" w:noHBand="0" w:noVBand="1"/>
      </w:tblPr>
      <w:tblGrid>
        <w:gridCol w:w="2087"/>
        <w:gridCol w:w="1741"/>
        <w:gridCol w:w="1701"/>
        <w:gridCol w:w="1701"/>
        <w:gridCol w:w="1559"/>
        <w:gridCol w:w="1701"/>
        <w:gridCol w:w="1701"/>
        <w:gridCol w:w="1559"/>
        <w:gridCol w:w="1701"/>
      </w:tblGrid>
      <w:tr w:rsidR="00FA680A" w:rsidRPr="00906113" w14:paraId="2900DC9C" w14:textId="77777777" w:rsidTr="000D0F33">
        <w:tc>
          <w:tcPr>
            <w:tcW w:w="2087" w:type="dxa"/>
            <w:vAlign w:val="bottom"/>
          </w:tcPr>
          <w:p w14:paraId="184CF249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1741" w:type="dxa"/>
            <w:vAlign w:val="bottom"/>
          </w:tcPr>
          <w:p w14:paraId="5AF7A84C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0</w:t>
            </w:r>
          </w:p>
        </w:tc>
        <w:tc>
          <w:tcPr>
            <w:tcW w:w="1701" w:type="dxa"/>
            <w:vAlign w:val="bottom"/>
          </w:tcPr>
          <w:p w14:paraId="6A003F6A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1</w:t>
            </w:r>
          </w:p>
        </w:tc>
        <w:tc>
          <w:tcPr>
            <w:tcW w:w="1701" w:type="dxa"/>
            <w:vAlign w:val="bottom"/>
          </w:tcPr>
          <w:p w14:paraId="268DB8E6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2</w:t>
            </w:r>
          </w:p>
        </w:tc>
        <w:tc>
          <w:tcPr>
            <w:tcW w:w="1559" w:type="dxa"/>
            <w:vAlign w:val="bottom"/>
          </w:tcPr>
          <w:p w14:paraId="25FB1EE8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3</w:t>
            </w:r>
          </w:p>
        </w:tc>
        <w:tc>
          <w:tcPr>
            <w:tcW w:w="1701" w:type="dxa"/>
            <w:vAlign w:val="bottom"/>
          </w:tcPr>
          <w:p w14:paraId="2DDD6B78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4</w:t>
            </w:r>
          </w:p>
        </w:tc>
        <w:tc>
          <w:tcPr>
            <w:tcW w:w="1701" w:type="dxa"/>
            <w:vAlign w:val="bottom"/>
          </w:tcPr>
          <w:p w14:paraId="2270B57C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5</w:t>
            </w:r>
          </w:p>
        </w:tc>
        <w:tc>
          <w:tcPr>
            <w:tcW w:w="1559" w:type="dxa"/>
            <w:vAlign w:val="bottom"/>
          </w:tcPr>
          <w:p w14:paraId="58EF162F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6</w:t>
            </w:r>
          </w:p>
        </w:tc>
        <w:tc>
          <w:tcPr>
            <w:tcW w:w="1701" w:type="dxa"/>
            <w:vAlign w:val="bottom"/>
          </w:tcPr>
          <w:p w14:paraId="6732F57E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day 7</w:t>
            </w:r>
          </w:p>
        </w:tc>
      </w:tr>
      <w:tr w:rsidR="00FA680A" w:rsidRPr="00906113" w14:paraId="7BD723DA" w14:textId="77777777" w:rsidTr="000D0F33">
        <w:tc>
          <w:tcPr>
            <w:tcW w:w="2087" w:type="dxa"/>
            <w:vAlign w:val="bottom"/>
          </w:tcPr>
          <w:p w14:paraId="211C0D7D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proofErr w:type="spellStart"/>
            <w:r w:rsidRPr="00906113">
              <w:rPr>
                <w:rFonts w:ascii="Calibri" w:hAnsi="Calibri" w:cs="Calibri"/>
                <w:b/>
                <w:bCs/>
                <w:color w:val="000000"/>
              </w:rPr>
              <w:t>sCr</w:t>
            </w:r>
            <w:proofErr w:type="spellEnd"/>
            <w:r w:rsidRPr="00906113">
              <w:rPr>
                <w:rFonts w:ascii="Calibri" w:hAnsi="Calibri" w:cs="Calibri"/>
                <w:b/>
                <w:bCs/>
                <w:color w:val="000000"/>
              </w:rPr>
              <w:t xml:space="preserve"> (mg/dl)</w:t>
            </w:r>
          </w:p>
        </w:tc>
        <w:tc>
          <w:tcPr>
            <w:tcW w:w="1741" w:type="dxa"/>
            <w:vAlign w:val="bottom"/>
          </w:tcPr>
          <w:p w14:paraId="4C3E2C7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0.22 (0.17-0.26)</w:t>
            </w:r>
          </w:p>
        </w:tc>
        <w:tc>
          <w:tcPr>
            <w:tcW w:w="1701" w:type="dxa"/>
            <w:vAlign w:val="bottom"/>
          </w:tcPr>
          <w:p w14:paraId="083C594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0.25 (0.17-0.28)</w:t>
            </w:r>
          </w:p>
        </w:tc>
        <w:tc>
          <w:tcPr>
            <w:tcW w:w="1701" w:type="dxa"/>
            <w:vAlign w:val="bottom"/>
          </w:tcPr>
          <w:p w14:paraId="0E38B07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0.26 (0.21-0.32)</w:t>
            </w:r>
          </w:p>
        </w:tc>
        <w:tc>
          <w:tcPr>
            <w:tcW w:w="1559" w:type="dxa"/>
            <w:vAlign w:val="bottom"/>
          </w:tcPr>
          <w:p w14:paraId="2FD57767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0.21 (0.18-0.3)</w:t>
            </w:r>
          </w:p>
        </w:tc>
        <w:tc>
          <w:tcPr>
            <w:tcW w:w="1701" w:type="dxa"/>
            <w:vAlign w:val="bottom"/>
          </w:tcPr>
          <w:p w14:paraId="2B52858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0.33 (0.23-0.34)</w:t>
            </w:r>
          </w:p>
        </w:tc>
        <w:tc>
          <w:tcPr>
            <w:tcW w:w="1701" w:type="dxa"/>
            <w:vAlign w:val="bottom"/>
          </w:tcPr>
          <w:p w14:paraId="17D98774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0.36 (0.25-0.58)</w:t>
            </w:r>
          </w:p>
        </w:tc>
        <w:tc>
          <w:tcPr>
            <w:tcW w:w="1559" w:type="dxa"/>
            <w:vAlign w:val="bottom"/>
          </w:tcPr>
          <w:p w14:paraId="0F2E26D7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0.42 (0.2-0.7)</w:t>
            </w:r>
          </w:p>
        </w:tc>
        <w:tc>
          <w:tcPr>
            <w:tcW w:w="1701" w:type="dxa"/>
            <w:vAlign w:val="bottom"/>
          </w:tcPr>
          <w:p w14:paraId="7894B45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0.26 (0.15-0.37)</w:t>
            </w:r>
          </w:p>
        </w:tc>
      </w:tr>
      <w:tr w:rsidR="00FA680A" w:rsidRPr="00906113" w14:paraId="3CB3EEBB" w14:textId="77777777" w:rsidTr="000D0F33">
        <w:tc>
          <w:tcPr>
            <w:tcW w:w="2087" w:type="dxa"/>
            <w:vAlign w:val="bottom"/>
          </w:tcPr>
          <w:p w14:paraId="07874F85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CRP (mg/dl)</w:t>
            </w:r>
          </w:p>
        </w:tc>
        <w:tc>
          <w:tcPr>
            <w:tcW w:w="1741" w:type="dxa"/>
            <w:vAlign w:val="bottom"/>
          </w:tcPr>
          <w:p w14:paraId="6D025564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0.6</w:t>
            </w:r>
            <w:r>
              <w:rPr>
                <w:rFonts w:ascii="Arial" w:hAnsi="Arial" w:cs="Arial"/>
                <w:sz w:val="20"/>
                <w:szCs w:val="20"/>
              </w:rPr>
              <w:t xml:space="preserve"> (0.14-3)</w:t>
            </w:r>
          </w:p>
        </w:tc>
        <w:tc>
          <w:tcPr>
            <w:tcW w:w="1701" w:type="dxa"/>
            <w:vAlign w:val="bottom"/>
          </w:tcPr>
          <w:p w14:paraId="0D92C063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0.88</w:t>
            </w:r>
            <w:r>
              <w:rPr>
                <w:rFonts w:ascii="Arial" w:hAnsi="Arial" w:cs="Arial"/>
                <w:sz w:val="20"/>
                <w:szCs w:val="20"/>
              </w:rPr>
              <w:t xml:space="preserve"> (0.29-2.9)</w:t>
            </w:r>
          </w:p>
        </w:tc>
        <w:tc>
          <w:tcPr>
            <w:tcW w:w="1701" w:type="dxa"/>
            <w:vAlign w:val="bottom"/>
          </w:tcPr>
          <w:p w14:paraId="51EB4E89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1.89</w:t>
            </w:r>
            <w:r>
              <w:rPr>
                <w:rFonts w:ascii="Arial" w:hAnsi="Arial" w:cs="Arial"/>
                <w:sz w:val="20"/>
                <w:szCs w:val="20"/>
              </w:rPr>
              <w:t xml:space="preserve"> (0.33-2.90)</w:t>
            </w:r>
          </w:p>
        </w:tc>
        <w:tc>
          <w:tcPr>
            <w:tcW w:w="1559" w:type="dxa"/>
            <w:vAlign w:val="bottom"/>
          </w:tcPr>
          <w:p w14:paraId="4B30BCEE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1.21</w:t>
            </w:r>
            <w:r>
              <w:rPr>
                <w:rFonts w:ascii="Arial" w:hAnsi="Arial" w:cs="Arial"/>
                <w:sz w:val="20"/>
                <w:szCs w:val="20"/>
              </w:rPr>
              <w:t xml:space="preserve"> (0.15-5.0)</w:t>
            </w:r>
          </w:p>
        </w:tc>
        <w:tc>
          <w:tcPr>
            <w:tcW w:w="1701" w:type="dxa"/>
            <w:vAlign w:val="bottom"/>
          </w:tcPr>
          <w:p w14:paraId="27CCC42A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2.8</w:t>
            </w:r>
            <w:r>
              <w:rPr>
                <w:rFonts w:ascii="Arial" w:hAnsi="Arial" w:cs="Arial"/>
                <w:sz w:val="20"/>
                <w:szCs w:val="20"/>
              </w:rPr>
              <w:t xml:space="preserve"> (0.3-8.3)</w:t>
            </w:r>
          </w:p>
        </w:tc>
        <w:tc>
          <w:tcPr>
            <w:tcW w:w="1701" w:type="dxa"/>
            <w:vAlign w:val="bottom"/>
          </w:tcPr>
          <w:p w14:paraId="758E409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1.81</w:t>
            </w:r>
            <w:r>
              <w:rPr>
                <w:rFonts w:ascii="Arial" w:hAnsi="Arial" w:cs="Arial"/>
                <w:sz w:val="20"/>
                <w:szCs w:val="20"/>
              </w:rPr>
              <w:t xml:space="preserve"> (0.4-5.5)</w:t>
            </w:r>
          </w:p>
        </w:tc>
        <w:tc>
          <w:tcPr>
            <w:tcW w:w="1559" w:type="dxa"/>
            <w:vAlign w:val="bottom"/>
          </w:tcPr>
          <w:p w14:paraId="6D50F00A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0.3</w:t>
            </w:r>
            <w:r>
              <w:rPr>
                <w:rFonts w:ascii="Arial" w:hAnsi="Arial" w:cs="Arial"/>
                <w:sz w:val="20"/>
                <w:szCs w:val="20"/>
              </w:rPr>
              <w:t xml:space="preserve"> (0.1-6.9)</w:t>
            </w:r>
          </w:p>
        </w:tc>
        <w:tc>
          <w:tcPr>
            <w:tcW w:w="1701" w:type="dxa"/>
            <w:vAlign w:val="bottom"/>
          </w:tcPr>
          <w:p w14:paraId="5515B454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0.86</w:t>
            </w:r>
            <w:r>
              <w:rPr>
                <w:rFonts w:ascii="Arial" w:hAnsi="Arial" w:cs="Arial"/>
                <w:sz w:val="20"/>
                <w:szCs w:val="20"/>
              </w:rPr>
              <w:t xml:space="preserve"> (0.10-5.8)</w:t>
            </w:r>
          </w:p>
        </w:tc>
      </w:tr>
      <w:tr w:rsidR="00FA680A" w:rsidRPr="00906113" w14:paraId="7E9A2752" w14:textId="77777777" w:rsidTr="000D0F33">
        <w:tc>
          <w:tcPr>
            <w:tcW w:w="2087" w:type="dxa"/>
            <w:vAlign w:val="bottom"/>
          </w:tcPr>
          <w:p w14:paraId="5DDA4B35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PCT (mg/dl)</w:t>
            </w:r>
          </w:p>
        </w:tc>
        <w:tc>
          <w:tcPr>
            <w:tcW w:w="1741" w:type="dxa"/>
            <w:vAlign w:val="bottom"/>
          </w:tcPr>
          <w:p w14:paraId="1A8410D7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0.19</w:t>
            </w:r>
            <w:r>
              <w:rPr>
                <w:rFonts w:ascii="Arial" w:hAnsi="Arial" w:cs="Arial"/>
                <w:sz w:val="20"/>
                <w:szCs w:val="20"/>
              </w:rPr>
              <w:t xml:space="preserve"> (0.1-1.5)</w:t>
            </w:r>
          </w:p>
        </w:tc>
        <w:tc>
          <w:tcPr>
            <w:tcW w:w="1701" w:type="dxa"/>
            <w:vAlign w:val="bottom"/>
          </w:tcPr>
          <w:p w14:paraId="5786C0C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0.15</w:t>
            </w:r>
            <w:r>
              <w:rPr>
                <w:rFonts w:ascii="Arial" w:hAnsi="Arial" w:cs="Arial"/>
                <w:sz w:val="20"/>
                <w:szCs w:val="20"/>
              </w:rPr>
              <w:t xml:space="preserve"> (0.1-1)</w:t>
            </w:r>
          </w:p>
        </w:tc>
        <w:tc>
          <w:tcPr>
            <w:tcW w:w="1701" w:type="dxa"/>
            <w:vAlign w:val="bottom"/>
          </w:tcPr>
          <w:p w14:paraId="679D6BE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0.46</w:t>
            </w:r>
            <w:r>
              <w:rPr>
                <w:rFonts w:ascii="Arial" w:hAnsi="Arial" w:cs="Arial"/>
                <w:sz w:val="20"/>
                <w:szCs w:val="20"/>
              </w:rPr>
              <w:t xml:space="preserve"> (0.1-1.7)</w:t>
            </w:r>
          </w:p>
        </w:tc>
        <w:tc>
          <w:tcPr>
            <w:tcW w:w="1559" w:type="dxa"/>
            <w:vAlign w:val="bottom"/>
          </w:tcPr>
          <w:p w14:paraId="1D406052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 xml:space="preserve"> (0.07-1.35)</w:t>
            </w:r>
          </w:p>
        </w:tc>
        <w:tc>
          <w:tcPr>
            <w:tcW w:w="1701" w:type="dxa"/>
            <w:vAlign w:val="bottom"/>
          </w:tcPr>
          <w:p w14:paraId="49BBEB8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0.71</w:t>
            </w:r>
            <w:r>
              <w:rPr>
                <w:rFonts w:ascii="Arial" w:hAnsi="Arial" w:cs="Arial"/>
                <w:sz w:val="20"/>
                <w:szCs w:val="20"/>
              </w:rPr>
              <w:t xml:space="preserve"> (0.19-1-1)</w:t>
            </w:r>
          </w:p>
        </w:tc>
        <w:tc>
          <w:tcPr>
            <w:tcW w:w="1701" w:type="dxa"/>
            <w:vAlign w:val="bottom"/>
          </w:tcPr>
          <w:p w14:paraId="494672CE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0.56</w:t>
            </w:r>
            <w:r>
              <w:rPr>
                <w:rFonts w:ascii="Arial" w:hAnsi="Arial" w:cs="Arial"/>
                <w:sz w:val="20"/>
                <w:szCs w:val="20"/>
              </w:rPr>
              <w:t xml:space="preserve"> (0.1-1.6)</w:t>
            </w:r>
          </w:p>
        </w:tc>
        <w:tc>
          <w:tcPr>
            <w:tcW w:w="1559" w:type="dxa"/>
            <w:vAlign w:val="bottom"/>
          </w:tcPr>
          <w:p w14:paraId="2EAF127E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0.11</w:t>
            </w:r>
            <w:r>
              <w:rPr>
                <w:rFonts w:ascii="Arial" w:hAnsi="Arial" w:cs="Arial"/>
                <w:sz w:val="20"/>
                <w:szCs w:val="20"/>
              </w:rPr>
              <w:t xml:space="preserve"> (0.5-0.4)</w:t>
            </w:r>
          </w:p>
        </w:tc>
        <w:tc>
          <w:tcPr>
            <w:tcW w:w="1701" w:type="dxa"/>
            <w:vAlign w:val="bottom"/>
          </w:tcPr>
          <w:p w14:paraId="0D65347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 xml:space="preserve"> (0.09-0.35)</w:t>
            </w:r>
          </w:p>
        </w:tc>
      </w:tr>
      <w:tr w:rsidR="00FA680A" w:rsidRPr="00906113" w14:paraId="74A05F7F" w14:textId="77777777" w:rsidTr="000D0F33">
        <w:tc>
          <w:tcPr>
            <w:tcW w:w="2087" w:type="dxa"/>
            <w:vAlign w:val="bottom"/>
          </w:tcPr>
          <w:p w14:paraId="7AE3652E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UOP </w:t>
            </w:r>
            <w:r w:rsidRPr="00906113">
              <w:rPr>
                <w:rFonts w:ascii="Calibri" w:hAnsi="Calibri" w:cs="Calibri"/>
                <w:b/>
                <w:bCs/>
                <w:color w:val="000000"/>
              </w:rPr>
              <w:t>(ml/kg/day)</w:t>
            </w:r>
          </w:p>
        </w:tc>
        <w:tc>
          <w:tcPr>
            <w:tcW w:w="1741" w:type="dxa"/>
            <w:vAlign w:val="bottom"/>
          </w:tcPr>
          <w:p w14:paraId="00AD813D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bottom"/>
          </w:tcPr>
          <w:p w14:paraId="1B43A773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47</w:t>
            </w:r>
            <w:r>
              <w:rPr>
                <w:rFonts w:ascii="Arial" w:hAnsi="Arial" w:cs="Arial"/>
                <w:sz w:val="20"/>
                <w:szCs w:val="20"/>
              </w:rPr>
              <w:t xml:space="preserve"> (20-73)</w:t>
            </w:r>
          </w:p>
        </w:tc>
        <w:tc>
          <w:tcPr>
            <w:tcW w:w="1701" w:type="dxa"/>
            <w:vAlign w:val="bottom"/>
          </w:tcPr>
          <w:p w14:paraId="0D7BB9A7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78</w:t>
            </w:r>
            <w:r>
              <w:rPr>
                <w:rFonts w:ascii="Arial" w:hAnsi="Arial" w:cs="Arial"/>
                <w:sz w:val="20"/>
                <w:szCs w:val="20"/>
              </w:rPr>
              <w:t xml:space="preserve"> (53-104)</w:t>
            </w:r>
          </w:p>
        </w:tc>
        <w:tc>
          <w:tcPr>
            <w:tcW w:w="1559" w:type="dxa"/>
            <w:vAlign w:val="bottom"/>
          </w:tcPr>
          <w:p w14:paraId="5E8DF699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83</w:t>
            </w:r>
            <w:r>
              <w:rPr>
                <w:rFonts w:ascii="Arial" w:hAnsi="Arial" w:cs="Arial"/>
                <w:sz w:val="20"/>
                <w:szCs w:val="20"/>
              </w:rPr>
              <w:t xml:space="preserve"> (61-111)</w:t>
            </w:r>
          </w:p>
        </w:tc>
        <w:tc>
          <w:tcPr>
            <w:tcW w:w="1701" w:type="dxa"/>
            <w:vAlign w:val="bottom"/>
          </w:tcPr>
          <w:p w14:paraId="073A334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77</w:t>
            </w:r>
            <w:r>
              <w:rPr>
                <w:rFonts w:ascii="Arial" w:hAnsi="Arial" w:cs="Arial"/>
                <w:sz w:val="20"/>
                <w:szCs w:val="20"/>
              </w:rPr>
              <w:t xml:space="preserve"> (59-109)</w:t>
            </w:r>
          </w:p>
        </w:tc>
        <w:tc>
          <w:tcPr>
            <w:tcW w:w="1701" w:type="dxa"/>
            <w:vAlign w:val="bottom"/>
          </w:tcPr>
          <w:p w14:paraId="5ECCCA02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72</w:t>
            </w:r>
            <w:r>
              <w:rPr>
                <w:rFonts w:ascii="Arial" w:hAnsi="Arial" w:cs="Arial"/>
                <w:sz w:val="20"/>
                <w:szCs w:val="20"/>
              </w:rPr>
              <w:t xml:space="preserve"> (57-118)</w:t>
            </w:r>
          </w:p>
        </w:tc>
        <w:tc>
          <w:tcPr>
            <w:tcW w:w="1559" w:type="dxa"/>
            <w:vAlign w:val="bottom"/>
          </w:tcPr>
          <w:p w14:paraId="716E8B8F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88</w:t>
            </w:r>
            <w:r>
              <w:rPr>
                <w:rFonts w:ascii="Arial" w:hAnsi="Arial" w:cs="Arial"/>
                <w:sz w:val="20"/>
                <w:szCs w:val="20"/>
              </w:rPr>
              <w:t xml:space="preserve"> (45-113)</w:t>
            </w:r>
          </w:p>
        </w:tc>
        <w:tc>
          <w:tcPr>
            <w:tcW w:w="1701" w:type="dxa"/>
            <w:vAlign w:val="bottom"/>
          </w:tcPr>
          <w:p w14:paraId="38ECEF2D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84</w:t>
            </w:r>
            <w:r>
              <w:rPr>
                <w:rFonts w:ascii="Arial" w:hAnsi="Arial" w:cs="Arial"/>
                <w:sz w:val="20"/>
                <w:szCs w:val="20"/>
              </w:rPr>
              <w:t xml:space="preserve"> (59-110)</w:t>
            </w:r>
          </w:p>
        </w:tc>
      </w:tr>
      <w:tr w:rsidR="00FA680A" w:rsidRPr="00906113" w14:paraId="3A1D602A" w14:textId="77777777" w:rsidTr="000D0F33">
        <w:tc>
          <w:tcPr>
            <w:tcW w:w="2087" w:type="dxa"/>
            <w:vAlign w:val="bottom"/>
          </w:tcPr>
          <w:p w14:paraId="477C7649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SAP mmHg</w:t>
            </w:r>
          </w:p>
        </w:tc>
        <w:tc>
          <w:tcPr>
            <w:tcW w:w="1741" w:type="dxa"/>
            <w:vAlign w:val="bottom"/>
          </w:tcPr>
          <w:p w14:paraId="0CD29EC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107</w:t>
            </w:r>
            <w:r>
              <w:rPr>
                <w:rFonts w:ascii="Arial" w:hAnsi="Arial" w:cs="Arial"/>
                <w:sz w:val="20"/>
                <w:szCs w:val="20"/>
              </w:rPr>
              <w:t xml:space="preserve"> (94-119)</w:t>
            </w:r>
          </w:p>
        </w:tc>
        <w:tc>
          <w:tcPr>
            <w:tcW w:w="1701" w:type="dxa"/>
            <w:vAlign w:val="bottom"/>
          </w:tcPr>
          <w:p w14:paraId="0721B3A7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103</w:t>
            </w:r>
            <w:r>
              <w:rPr>
                <w:rFonts w:ascii="Arial" w:hAnsi="Arial" w:cs="Arial"/>
                <w:sz w:val="20"/>
                <w:szCs w:val="20"/>
              </w:rPr>
              <w:t xml:space="preserve"> (92-120)</w:t>
            </w:r>
          </w:p>
        </w:tc>
        <w:tc>
          <w:tcPr>
            <w:tcW w:w="1701" w:type="dxa"/>
            <w:vAlign w:val="bottom"/>
          </w:tcPr>
          <w:p w14:paraId="32F5B71B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102</w:t>
            </w:r>
            <w:r>
              <w:rPr>
                <w:rFonts w:ascii="Arial" w:hAnsi="Arial" w:cs="Arial"/>
                <w:sz w:val="20"/>
                <w:szCs w:val="20"/>
              </w:rPr>
              <w:t xml:space="preserve"> (88-108)</w:t>
            </w:r>
          </w:p>
        </w:tc>
        <w:tc>
          <w:tcPr>
            <w:tcW w:w="1559" w:type="dxa"/>
            <w:vAlign w:val="bottom"/>
          </w:tcPr>
          <w:p w14:paraId="177E4B72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(90-109)</w:t>
            </w:r>
          </w:p>
        </w:tc>
        <w:tc>
          <w:tcPr>
            <w:tcW w:w="1701" w:type="dxa"/>
            <w:vAlign w:val="bottom"/>
          </w:tcPr>
          <w:p w14:paraId="63211693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(90-108)</w:t>
            </w:r>
          </w:p>
        </w:tc>
        <w:tc>
          <w:tcPr>
            <w:tcW w:w="1701" w:type="dxa"/>
            <w:vAlign w:val="bottom"/>
          </w:tcPr>
          <w:p w14:paraId="076BEE2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96</w:t>
            </w:r>
            <w:r>
              <w:rPr>
                <w:rFonts w:ascii="Arial" w:hAnsi="Arial" w:cs="Arial"/>
                <w:sz w:val="20"/>
                <w:szCs w:val="20"/>
              </w:rPr>
              <w:t xml:space="preserve"> (84-111)</w:t>
            </w:r>
          </w:p>
        </w:tc>
        <w:tc>
          <w:tcPr>
            <w:tcW w:w="1559" w:type="dxa"/>
            <w:vAlign w:val="bottom"/>
          </w:tcPr>
          <w:p w14:paraId="529C257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97</w:t>
            </w:r>
            <w:r>
              <w:rPr>
                <w:rFonts w:ascii="Arial" w:hAnsi="Arial" w:cs="Arial"/>
                <w:sz w:val="20"/>
                <w:szCs w:val="20"/>
              </w:rPr>
              <w:t xml:space="preserve"> (86-109)</w:t>
            </w:r>
          </w:p>
        </w:tc>
        <w:tc>
          <w:tcPr>
            <w:tcW w:w="1701" w:type="dxa"/>
            <w:vAlign w:val="bottom"/>
          </w:tcPr>
          <w:p w14:paraId="4B55EACC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99</w:t>
            </w:r>
            <w:r>
              <w:rPr>
                <w:rFonts w:ascii="Arial" w:hAnsi="Arial" w:cs="Arial"/>
                <w:sz w:val="20"/>
                <w:szCs w:val="20"/>
              </w:rPr>
              <w:t xml:space="preserve"> (85-109)</w:t>
            </w:r>
          </w:p>
        </w:tc>
      </w:tr>
      <w:tr w:rsidR="00FA680A" w:rsidRPr="00906113" w14:paraId="72731386" w14:textId="77777777" w:rsidTr="000D0F33">
        <w:tc>
          <w:tcPr>
            <w:tcW w:w="2087" w:type="dxa"/>
            <w:vAlign w:val="bottom"/>
          </w:tcPr>
          <w:p w14:paraId="13FEECC0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DAP (mmHg)</w:t>
            </w:r>
          </w:p>
        </w:tc>
        <w:tc>
          <w:tcPr>
            <w:tcW w:w="1741" w:type="dxa"/>
            <w:vAlign w:val="bottom"/>
          </w:tcPr>
          <w:p w14:paraId="35CD2BC9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61</w:t>
            </w:r>
            <w:r>
              <w:rPr>
                <w:rFonts w:ascii="Arial" w:hAnsi="Arial" w:cs="Arial"/>
                <w:sz w:val="20"/>
                <w:szCs w:val="20"/>
              </w:rPr>
              <w:t xml:space="preserve"> (54-71)</w:t>
            </w:r>
          </w:p>
        </w:tc>
        <w:tc>
          <w:tcPr>
            <w:tcW w:w="1701" w:type="dxa"/>
            <w:vAlign w:val="bottom"/>
          </w:tcPr>
          <w:p w14:paraId="1B15940A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58</w:t>
            </w:r>
            <w:r>
              <w:rPr>
                <w:rFonts w:ascii="Arial" w:hAnsi="Arial" w:cs="Arial"/>
                <w:sz w:val="20"/>
                <w:szCs w:val="20"/>
              </w:rPr>
              <w:t xml:space="preserve"> (47-66)</w:t>
            </w:r>
          </w:p>
        </w:tc>
        <w:tc>
          <w:tcPr>
            <w:tcW w:w="1701" w:type="dxa"/>
            <w:vAlign w:val="bottom"/>
          </w:tcPr>
          <w:p w14:paraId="25DD0B31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55</w:t>
            </w:r>
            <w:r>
              <w:rPr>
                <w:rFonts w:ascii="Arial" w:hAnsi="Arial" w:cs="Arial"/>
                <w:sz w:val="20"/>
                <w:szCs w:val="20"/>
              </w:rPr>
              <w:t xml:space="preserve"> (46-65)</w:t>
            </w:r>
          </w:p>
        </w:tc>
        <w:tc>
          <w:tcPr>
            <w:tcW w:w="1559" w:type="dxa"/>
            <w:vAlign w:val="bottom"/>
          </w:tcPr>
          <w:p w14:paraId="2C031C30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54</w:t>
            </w:r>
            <w:r>
              <w:rPr>
                <w:rFonts w:ascii="Arial" w:hAnsi="Arial" w:cs="Arial"/>
                <w:sz w:val="20"/>
                <w:szCs w:val="20"/>
              </w:rPr>
              <w:t xml:space="preserve"> (44-66)</w:t>
            </w:r>
          </w:p>
        </w:tc>
        <w:tc>
          <w:tcPr>
            <w:tcW w:w="1701" w:type="dxa"/>
            <w:vAlign w:val="bottom"/>
          </w:tcPr>
          <w:p w14:paraId="0E5D188F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52</w:t>
            </w:r>
            <w:r>
              <w:rPr>
                <w:rFonts w:ascii="Arial" w:hAnsi="Arial" w:cs="Arial"/>
                <w:sz w:val="20"/>
                <w:szCs w:val="20"/>
              </w:rPr>
              <w:t xml:space="preserve"> (44-67)</w:t>
            </w:r>
          </w:p>
        </w:tc>
        <w:tc>
          <w:tcPr>
            <w:tcW w:w="1701" w:type="dxa"/>
            <w:vAlign w:val="bottom"/>
          </w:tcPr>
          <w:p w14:paraId="2483E57E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54</w:t>
            </w:r>
            <w:r>
              <w:rPr>
                <w:rFonts w:ascii="Arial" w:hAnsi="Arial" w:cs="Arial"/>
                <w:sz w:val="20"/>
                <w:szCs w:val="20"/>
              </w:rPr>
              <w:t xml:space="preserve"> (46-68)</w:t>
            </w:r>
          </w:p>
        </w:tc>
        <w:tc>
          <w:tcPr>
            <w:tcW w:w="1559" w:type="dxa"/>
            <w:vAlign w:val="bottom"/>
          </w:tcPr>
          <w:p w14:paraId="7307C772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4 (42-69)</w:t>
            </w:r>
          </w:p>
        </w:tc>
        <w:tc>
          <w:tcPr>
            <w:tcW w:w="1701" w:type="dxa"/>
            <w:vAlign w:val="bottom"/>
          </w:tcPr>
          <w:p w14:paraId="0C7B54DB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55</w:t>
            </w:r>
            <w:r>
              <w:rPr>
                <w:rFonts w:ascii="Arial" w:hAnsi="Arial" w:cs="Arial"/>
                <w:sz w:val="20"/>
                <w:szCs w:val="20"/>
              </w:rPr>
              <w:t xml:space="preserve"> (46-64)</w:t>
            </w:r>
          </w:p>
        </w:tc>
      </w:tr>
      <w:tr w:rsidR="00FA680A" w:rsidRPr="00906113" w14:paraId="6C8C02FB" w14:textId="77777777" w:rsidTr="000D0F33">
        <w:tc>
          <w:tcPr>
            <w:tcW w:w="2087" w:type="dxa"/>
            <w:vAlign w:val="bottom"/>
          </w:tcPr>
          <w:p w14:paraId="43C0DDD6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</w:t>
            </w:r>
            <w:r w:rsidRPr="00906113">
              <w:rPr>
                <w:rFonts w:ascii="Calibri" w:hAnsi="Calibri" w:cs="Calibri"/>
                <w:b/>
                <w:bCs/>
                <w:color w:val="000000"/>
              </w:rPr>
              <w:t>eart rate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322D0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(beat/m)</w:t>
            </w:r>
          </w:p>
        </w:tc>
        <w:tc>
          <w:tcPr>
            <w:tcW w:w="1741" w:type="dxa"/>
            <w:vAlign w:val="bottom"/>
          </w:tcPr>
          <w:p w14:paraId="590B32C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140</w:t>
            </w:r>
            <w:r>
              <w:rPr>
                <w:rFonts w:ascii="Arial" w:hAnsi="Arial" w:cs="Arial"/>
                <w:sz w:val="20"/>
                <w:szCs w:val="20"/>
              </w:rPr>
              <w:t xml:space="preserve"> (123-157)</w:t>
            </w:r>
          </w:p>
        </w:tc>
        <w:tc>
          <w:tcPr>
            <w:tcW w:w="1701" w:type="dxa"/>
            <w:vAlign w:val="bottom"/>
          </w:tcPr>
          <w:p w14:paraId="1DA80CE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128</w:t>
            </w:r>
            <w:r>
              <w:rPr>
                <w:rFonts w:ascii="Arial" w:hAnsi="Arial" w:cs="Arial"/>
                <w:sz w:val="20"/>
                <w:szCs w:val="20"/>
              </w:rPr>
              <w:t xml:space="preserve"> (111-145)</w:t>
            </w:r>
          </w:p>
        </w:tc>
        <w:tc>
          <w:tcPr>
            <w:tcW w:w="1701" w:type="dxa"/>
            <w:vAlign w:val="bottom"/>
          </w:tcPr>
          <w:p w14:paraId="5303E97C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117</w:t>
            </w:r>
            <w:r>
              <w:rPr>
                <w:rFonts w:ascii="Arial" w:hAnsi="Arial" w:cs="Arial"/>
                <w:sz w:val="20"/>
                <w:szCs w:val="20"/>
              </w:rPr>
              <w:t xml:space="preserve"> (102-140)</w:t>
            </w:r>
          </w:p>
        </w:tc>
        <w:tc>
          <w:tcPr>
            <w:tcW w:w="1559" w:type="dxa"/>
            <w:vAlign w:val="bottom"/>
          </w:tcPr>
          <w:p w14:paraId="582125A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127</w:t>
            </w:r>
            <w:r>
              <w:rPr>
                <w:rFonts w:ascii="Arial" w:hAnsi="Arial" w:cs="Arial"/>
                <w:sz w:val="20"/>
                <w:szCs w:val="20"/>
              </w:rPr>
              <w:t xml:space="preserve"> (102-144)</w:t>
            </w:r>
          </w:p>
        </w:tc>
        <w:tc>
          <w:tcPr>
            <w:tcW w:w="1701" w:type="dxa"/>
            <w:vAlign w:val="bottom"/>
          </w:tcPr>
          <w:p w14:paraId="0AADFE7D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118</w:t>
            </w:r>
            <w:r>
              <w:rPr>
                <w:rFonts w:ascii="Arial" w:hAnsi="Arial" w:cs="Arial"/>
                <w:sz w:val="20"/>
                <w:szCs w:val="20"/>
              </w:rPr>
              <w:t xml:space="preserve"> (102-139)</w:t>
            </w:r>
          </w:p>
        </w:tc>
        <w:tc>
          <w:tcPr>
            <w:tcW w:w="1701" w:type="dxa"/>
            <w:vAlign w:val="bottom"/>
          </w:tcPr>
          <w:p w14:paraId="5008C931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128</w:t>
            </w:r>
            <w:r>
              <w:rPr>
                <w:rFonts w:ascii="Arial" w:hAnsi="Arial" w:cs="Arial"/>
                <w:sz w:val="20"/>
                <w:szCs w:val="20"/>
              </w:rPr>
              <w:t xml:space="preserve"> (105-141)</w:t>
            </w:r>
          </w:p>
        </w:tc>
        <w:tc>
          <w:tcPr>
            <w:tcW w:w="1559" w:type="dxa"/>
            <w:vAlign w:val="bottom"/>
          </w:tcPr>
          <w:p w14:paraId="7C1B3716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123</w:t>
            </w:r>
            <w:r>
              <w:rPr>
                <w:rFonts w:ascii="Arial" w:hAnsi="Arial" w:cs="Arial"/>
                <w:sz w:val="20"/>
                <w:szCs w:val="20"/>
              </w:rPr>
              <w:t xml:space="preserve"> (109-138)</w:t>
            </w:r>
          </w:p>
        </w:tc>
        <w:tc>
          <w:tcPr>
            <w:tcW w:w="1701" w:type="dxa"/>
            <w:vAlign w:val="bottom"/>
          </w:tcPr>
          <w:p w14:paraId="3B1D427A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123</w:t>
            </w:r>
            <w:r>
              <w:rPr>
                <w:rFonts w:ascii="Arial" w:hAnsi="Arial" w:cs="Arial"/>
                <w:sz w:val="20"/>
                <w:szCs w:val="20"/>
              </w:rPr>
              <w:t xml:space="preserve"> (104-141)</w:t>
            </w:r>
          </w:p>
        </w:tc>
      </w:tr>
      <w:tr w:rsidR="00FA680A" w:rsidRPr="00906113" w14:paraId="020F8FF8" w14:textId="77777777" w:rsidTr="000D0F33">
        <w:tc>
          <w:tcPr>
            <w:tcW w:w="2087" w:type="dxa"/>
            <w:vAlign w:val="bottom"/>
          </w:tcPr>
          <w:p w14:paraId="525B4E05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</w:t>
            </w:r>
            <w:r w:rsidRPr="00906113">
              <w:rPr>
                <w:rFonts w:ascii="Calibri" w:hAnsi="Calibri" w:cs="Calibri"/>
                <w:b/>
                <w:bCs/>
                <w:color w:val="000000"/>
              </w:rPr>
              <w:t>esp</w:t>
            </w:r>
            <w:proofErr w:type="spellEnd"/>
            <w:r w:rsidRPr="00906113">
              <w:rPr>
                <w:rFonts w:ascii="Calibri" w:hAnsi="Calibri" w:cs="Calibri"/>
                <w:b/>
                <w:bCs/>
                <w:color w:val="000000"/>
              </w:rPr>
              <w:t xml:space="preserve"> rate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322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Pr="002322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breath</w:t>
            </w:r>
            <w:proofErr w:type="spellEnd"/>
            <w:r w:rsidRPr="002322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/m)</w:t>
            </w:r>
          </w:p>
        </w:tc>
        <w:tc>
          <w:tcPr>
            <w:tcW w:w="1741" w:type="dxa"/>
            <w:vAlign w:val="bottom"/>
          </w:tcPr>
          <w:p w14:paraId="13CCF2F5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54</w:t>
            </w:r>
            <w:r>
              <w:rPr>
                <w:rFonts w:ascii="Arial" w:hAnsi="Arial" w:cs="Arial"/>
                <w:sz w:val="20"/>
                <w:szCs w:val="20"/>
              </w:rPr>
              <w:t xml:space="preserve"> (44-66)</w:t>
            </w:r>
          </w:p>
        </w:tc>
        <w:tc>
          <w:tcPr>
            <w:tcW w:w="1701" w:type="dxa"/>
            <w:vAlign w:val="bottom"/>
          </w:tcPr>
          <w:p w14:paraId="38914C03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(34-58)</w:t>
            </w:r>
          </w:p>
        </w:tc>
        <w:tc>
          <w:tcPr>
            <w:tcW w:w="1701" w:type="dxa"/>
            <w:vAlign w:val="bottom"/>
          </w:tcPr>
          <w:p w14:paraId="391DF2F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(32-50)</w:t>
            </w:r>
          </w:p>
        </w:tc>
        <w:tc>
          <w:tcPr>
            <w:tcW w:w="1559" w:type="dxa"/>
            <w:vAlign w:val="bottom"/>
          </w:tcPr>
          <w:p w14:paraId="4CFEF2CD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41</w:t>
            </w:r>
            <w:r>
              <w:rPr>
                <w:rFonts w:ascii="Arial" w:hAnsi="Arial" w:cs="Arial"/>
                <w:sz w:val="20"/>
                <w:szCs w:val="20"/>
              </w:rPr>
              <w:t xml:space="preserve"> (31-50)</w:t>
            </w:r>
          </w:p>
        </w:tc>
        <w:tc>
          <w:tcPr>
            <w:tcW w:w="1701" w:type="dxa"/>
            <w:vAlign w:val="bottom"/>
          </w:tcPr>
          <w:p w14:paraId="6BB59316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(32-57)</w:t>
            </w:r>
          </w:p>
        </w:tc>
        <w:tc>
          <w:tcPr>
            <w:tcW w:w="1701" w:type="dxa"/>
            <w:vAlign w:val="bottom"/>
          </w:tcPr>
          <w:p w14:paraId="2FD8B36C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38</w:t>
            </w:r>
            <w:r>
              <w:rPr>
                <w:rFonts w:ascii="Arial" w:hAnsi="Arial" w:cs="Arial"/>
                <w:sz w:val="20"/>
                <w:szCs w:val="20"/>
              </w:rPr>
              <w:t xml:space="preserve"> (32-48)</w:t>
            </w:r>
          </w:p>
        </w:tc>
        <w:tc>
          <w:tcPr>
            <w:tcW w:w="1559" w:type="dxa"/>
            <w:vAlign w:val="bottom"/>
          </w:tcPr>
          <w:p w14:paraId="2767F699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(32-61)</w:t>
            </w:r>
          </w:p>
        </w:tc>
        <w:tc>
          <w:tcPr>
            <w:tcW w:w="1701" w:type="dxa"/>
            <w:vAlign w:val="bottom"/>
          </w:tcPr>
          <w:p w14:paraId="5A6C268B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(30-52)</w:t>
            </w:r>
          </w:p>
        </w:tc>
      </w:tr>
      <w:tr w:rsidR="00FA680A" w:rsidRPr="00906113" w14:paraId="59258842" w14:textId="77777777" w:rsidTr="000D0F33">
        <w:tc>
          <w:tcPr>
            <w:tcW w:w="2087" w:type="dxa"/>
            <w:vAlign w:val="bottom"/>
          </w:tcPr>
          <w:p w14:paraId="2A12DF08" w14:textId="77777777" w:rsidR="00FA680A" w:rsidRPr="00906113" w:rsidRDefault="00FA680A" w:rsidP="0008503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06113">
              <w:rPr>
                <w:rFonts w:ascii="Calibri" w:hAnsi="Calibri" w:cs="Calibri"/>
                <w:b/>
                <w:bCs/>
                <w:color w:val="000000"/>
              </w:rPr>
              <w:t>SpO2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%</w:t>
            </w:r>
          </w:p>
        </w:tc>
        <w:tc>
          <w:tcPr>
            <w:tcW w:w="1741" w:type="dxa"/>
            <w:vAlign w:val="bottom"/>
          </w:tcPr>
          <w:p w14:paraId="310309C1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93</w:t>
            </w:r>
            <w:r>
              <w:rPr>
                <w:rFonts w:ascii="Arial" w:hAnsi="Arial" w:cs="Arial"/>
                <w:sz w:val="20"/>
                <w:szCs w:val="20"/>
              </w:rPr>
              <w:t xml:space="preserve"> (91-95)</w:t>
            </w:r>
          </w:p>
        </w:tc>
        <w:tc>
          <w:tcPr>
            <w:tcW w:w="1701" w:type="dxa"/>
            <w:vAlign w:val="bottom"/>
          </w:tcPr>
          <w:p w14:paraId="5C9A0568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93 (91-95)</w:t>
            </w:r>
          </w:p>
        </w:tc>
        <w:tc>
          <w:tcPr>
            <w:tcW w:w="1701" w:type="dxa"/>
            <w:vAlign w:val="bottom"/>
          </w:tcPr>
          <w:p w14:paraId="1BCE4DE3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Arial" w:cs="Arial"/>
                <w:sz w:val="20"/>
                <w:szCs w:val="20"/>
              </w:rPr>
              <w:t xml:space="preserve"> (92-96)</w:t>
            </w:r>
          </w:p>
        </w:tc>
        <w:tc>
          <w:tcPr>
            <w:tcW w:w="1559" w:type="dxa"/>
            <w:vAlign w:val="bottom"/>
          </w:tcPr>
          <w:p w14:paraId="548EAE8B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Arial" w:cs="Arial"/>
                <w:sz w:val="20"/>
                <w:szCs w:val="20"/>
              </w:rPr>
              <w:t xml:space="preserve"> (92-96)</w:t>
            </w:r>
          </w:p>
        </w:tc>
        <w:tc>
          <w:tcPr>
            <w:tcW w:w="1701" w:type="dxa"/>
            <w:vAlign w:val="bottom"/>
          </w:tcPr>
          <w:p w14:paraId="00CAE35D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Arial" w:cs="Arial"/>
                <w:sz w:val="20"/>
                <w:szCs w:val="20"/>
              </w:rPr>
              <w:t xml:space="preserve"> (92-95)</w:t>
            </w:r>
          </w:p>
        </w:tc>
        <w:tc>
          <w:tcPr>
            <w:tcW w:w="1701" w:type="dxa"/>
            <w:vAlign w:val="bottom"/>
          </w:tcPr>
          <w:p w14:paraId="02812A99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Arial" w:cs="Arial"/>
                <w:sz w:val="20"/>
                <w:szCs w:val="20"/>
              </w:rPr>
              <w:t xml:space="preserve"> (93-95)</w:t>
            </w:r>
          </w:p>
        </w:tc>
        <w:tc>
          <w:tcPr>
            <w:tcW w:w="1559" w:type="dxa"/>
            <w:vAlign w:val="bottom"/>
          </w:tcPr>
          <w:p w14:paraId="304BF1D2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5 (92-96)</w:t>
            </w:r>
          </w:p>
        </w:tc>
        <w:tc>
          <w:tcPr>
            <w:tcW w:w="1701" w:type="dxa"/>
            <w:vAlign w:val="bottom"/>
          </w:tcPr>
          <w:p w14:paraId="6C88DA24" w14:textId="77777777" w:rsidR="00FA680A" w:rsidRPr="00494238" w:rsidRDefault="00FA680A" w:rsidP="00085030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4238">
              <w:rPr>
                <w:rFonts w:ascii="Arial" w:hAnsi="Arial" w:cs="Arial"/>
                <w:sz w:val="20"/>
                <w:szCs w:val="20"/>
              </w:rPr>
              <w:t>95</w:t>
            </w:r>
            <w:r>
              <w:rPr>
                <w:rFonts w:ascii="Arial" w:hAnsi="Arial" w:cs="Arial"/>
                <w:sz w:val="20"/>
                <w:szCs w:val="20"/>
              </w:rPr>
              <w:t xml:space="preserve"> (92-96)</w:t>
            </w:r>
          </w:p>
        </w:tc>
      </w:tr>
    </w:tbl>
    <w:p w14:paraId="0FE920E0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7D9EDD21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52963E30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68DC935F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710E9ED7" w14:textId="77777777" w:rsidR="00FA680A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lastRenderedPageBreak/>
        <w:t>Supplementary Table 2. Correlation of different subgroups with fluid balance from day 1 to day 7.</w:t>
      </w:r>
    </w:p>
    <w:tbl>
      <w:tblPr>
        <w:tblW w:w="1502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1843"/>
        <w:gridCol w:w="1843"/>
        <w:gridCol w:w="1842"/>
        <w:gridCol w:w="1985"/>
        <w:gridCol w:w="1842"/>
        <w:gridCol w:w="1985"/>
      </w:tblGrid>
      <w:tr w:rsidR="00FA680A" w:rsidRPr="00F010C3" w14:paraId="54D6AF0D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F09D8F" w14:textId="77777777" w:rsidR="00FA680A" w:rsidRPr="00F010C3" w:rsidRDefault="00FA680A" w:rsidP="0008503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F010C3">
              <w:rPr>
                <w:rFonts w:asciiTheme="minorHAnsi" w:hAnsiTheme="minorHAnsi" w:cstheme="minorHAnsi"/>
                <w:b/>
                <w:bCs/>
                <w:color w:val="000000"/>
              </w:rPr>
              <w:t>bacterial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1D94FBE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8D4E8DE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F65302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DB3CB5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3B4C272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946F53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17F89CF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010C3">
              <w:rPr>
                <w:rFonts w:asciiTheme="minorHAnsi" w:hAnsiTheme="minorHAnsi" w:cstheme="minorHAnsi"/>
                <w:b/>
                <w:bCs/>
              </w:rPr>
              <w:t>Day 7</w:t>
            </w:r>
          </w:p>
        </w:tc>
      </w:tr>
      <w:tr w:rsidR="00FA680A" w:rsidRPr="00F010C3" w14:paraId="7176C771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06724B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5B88A7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964D9A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2BEC1C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40D958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-0.15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82D83EE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-0.35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52B03EC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E4252FF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-0.08</w:t>
            </w:r>
          </w:p>
        </w:tc>
      </w:tr>
      <w:tr w:rsidR="00FA680A" w:rsidRPr="00F010C3" w14:paraId="07311055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CE2CD7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 xml:space="preserve">95% confidence </w:t>
            </w:r>
            <w:proofErr w:type="spellStart"/>
            <w:r w:rsidRPr="00F010C3">
              <w:rPr>
                <w:rFonts w:asciiTheme="minorHAnsi" w:hAnsiTheme="minorHAnsi" w:cstheme="minorHAnsi"/>
              </w:rPr>
              <w:t>interval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9B1870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-0.58 to 0.20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053C8E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-0.32 to 0.52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F0F271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-0.43 to 0.43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291D7C1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-0.56 to 0.32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0EE6F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-0.73 to 0.18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BEB7F8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-0.52 to 0.61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DA467DA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-0.62 to 0.51</w:t>
            </w:r>
          </w:p>
        </w:tc>
      </w:tr>
      <w:tr w:rsidR="00FA680A" w:rsidRPr="00F010C3" w14:paraId="6AC811AB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4C4335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8BAEFD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0.29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8EFB2C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468B7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0.99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B60F93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244E97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0.18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BDBFE5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0.84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2776E1C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0.8</w:t>
            </w:r>
          </w:p>
        </w:tc>
      </w:tr>
      <w:tr w:rsidR="00FA680A" w:rsidRPr="00F010C3" w14:paraId="78A83A3C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5AC3BC" w14:textId="77777777" w:rsidR="00FA680A" w:rsidRPr="00F010C3" w:rsidRDefault="00FA680A" w:rsidP="0008503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F010C3">
              <w:rPr>
                <w:rFonts w:asciiTheme="minorHAnsi" w:hAnsiTheme="minorHAnsi" w:cstheme="minorHAnsi"/>
                <w:b/>
                <w:bCs/>
                <w:color w:val="000000"/>
              </w:rPr>
              <w:t>infants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D13CB73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70F7E9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7E3664F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9D8B52C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9AB35F8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84254E4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3BF9AF3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680A" w:rsidRPr="00F010C3" w14:paraId="0F752C79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CF0775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5DF07D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0.026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DFD535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0.052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033E60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0.055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07CC6D7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E4D10B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E34498B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-0.076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6F63C5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0.048</w:t>
            </w:r>
          </w:p>
        </w:tc>
      </w:tr>
      <w:tr w:rsidR="00FA680A" w:rsidRPr="00F010C3" w14:paraId="29BD3DE3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37DC26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 xml:space="preserve">95% confidence </w:t>
            </w:r>
            <w:proofErr w:type="spellStart"/>
            <w:r w:rsidRPr="00F010C3">
              <w:rPr>
                <w:rFonts w:asciiTheme="minorHAnsi" w:hAnsiTheme="minorHAnsi" w:cstheme="minorHAnsi"/>
              </w:rPr>
              <w:t>interval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056E8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-0.23 to 0.28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6D1665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-0.21 to 0.31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00D7C4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-0.22 to 0.32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625815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-0.48 to 0.08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4DA06AD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-0.69 to -0.16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B3F0E2A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-0.46 to 0.32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D0F29A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-0.37 to 0.45</w:t>
            </w:r>
          </w:p>
        </w:tc>
      </w:tr>
      <w:tr w:rsidR="00FA680A" w:rsidRPr="00F010C3" w14:paraId="5C849DD7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FC07FA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ECAEBD7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0.84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C69821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0.70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C7221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0.69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C73F984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8380E0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97EEA8D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0.71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F8EC0F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0.82</w:t>
            </w:r>
          </w:p>
        </w:tc>
      </w:tr>
      <w:tr w:rsidR="00FA680A" w:rsidRPr="00F010C3" w14:paraId="2DF15A15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A82941" w14:textId="77777777" w:rsidR="00FA680A" w:rsidRPr="00F010C3" w:rsidRDefault="00FA680A" w:rsidP="00085030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F010C3">
              <w:rPr>
                <w:rFonts w:asciiTheme="minorHAnsi" w:hAnsiTheme="minorHAnsi" w:cstheme="minorHAnsi"/>
                <w:b/>
                <w:bCs/>
                <w:color w:val="000000"/>
              </w:rPr>
              <w:t>respiratory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C438EE2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CD6000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E8A90E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BAA5BC0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18E8A2D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457A760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1BD1592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680A" w:rsidRPr="00F010C3" w14:paraId="719C0804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199B84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46FE02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0.22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F74A21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E3A78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F9EFA8C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0.085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0FECD8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-0.025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1EEFC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0.5312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FE1B9A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-0.60</w:t>
            </w:r>
          </w:p>
        </w:tc>
      </w:tr>
      <w:tr w:rsidR="00FA680A" w:rsidRPr="00F010C3" w14:paraId="78D56D39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EC852E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 xml:space="preserve">95% confidence </w:t>
            </w:r>
            <w:proofErr w:type="spellStart"/>
            <w:r w:rsidRPr="00F010C3">
              <w:rPr>
                <w:rFonts w:asciiTheme="minorHAnsi" w:hAnsiTheme="minorHAnsi" w:cstheme="minorHAnsi"/>
              </w:rPr>
              <w:t>interval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BDF5C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-0.28 to 0.63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8A9261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-0.55 to 0.34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1E913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-0.33 to 0.56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9B4EBAD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-0.41 to 0.54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C234C0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-0.56 to 0.53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6E7F9F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-0.2773 to 0.8993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722B06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-0.91 to 0.17</w:t>
            </w:r>
          </w:p>
        </w:tc>
      </w:tr>
      <w:tr w:rsidR="00FA680A" w:rsidRPr="00F010C3" w14:paraId="5A2D345B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CC2ACE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92E77E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0.38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C7B1A1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F633B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2A151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777327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0.93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2D82B1D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0.1755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FAEB9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0.11</w:t>
            </w:r>
          </w:p>
        </w:tc>
      </w:tr>
      <w:tr w:rsidR="00FA680A" w:rsidRPr="00F010C3" w14:paraId="1CF19F35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3E76DB" w14:textId="77777777" w:rsidR="00FA680A" w:rsidRPr="00F010C3" w:rsidRDefault="00FA680A" w:rsidP="0008503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F010C3">
              <w:rPr>
                <w:rFonts w:asciiTheme="minorHAnsi" w:hAnsiTheme="minorHAnsi" w:cstheme="minorHAnsi"/>
                <w:b/>
                <w:bCs/>
                <w:color w:val="000000"/>
              </w:rPr>
              <w:t>intubated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E626355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89A16C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029B80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51473AA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CA60565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829B5DB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33254F1" w14:textId="77777777" w:rsidR="00FA680A" w:rsidRPr="00F010C3" w:rsidRDefault="00FA680A" w:rsidP="00085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680A" w:rsidRPr="00F010C3" w14:paraId="3D137FE8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757F2E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29CFA20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-0.11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34858E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F44997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0.27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EB7F7C0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-0.17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2A86F0B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2B8E13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0.04816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A5149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0.19</w:t>
            </w:r>
          </w:p>
        </w:tc>
      </w:tr>
      <w:tr w:rsidR="00FA680A" w:rsidRPr="00F010C3" w14:paraId="31A2CB32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1EB0B6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 xml:space="preserve">95% confidence </w:t>
            </w:r>
            <w:proofErr w:type="spellStart"/>
            <w:r w:rsidRPr="00F010C3">
              <w:rPr>
                <w:rFonts w:asciiTheme="minorHAnsi" w:hAnsiTheme="minorHAnsi" w:cstheme="minorHAnsi"/>
              </w:rPr>
              <w:t>interval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6E104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-0.49 to 0.30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727B29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-0.28 to 0.51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EB9CCD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-0.13 to 0.60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8EB343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-0.55 to 0.26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23E4632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-0.53 to 0.34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A17B273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-0.4283 to 0.5037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A25A7CB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-0.31 to 0.62</w:t>
            </w:r>
          </w:p>
        </w:tc>
      </w:tr>
      <w:tr w:rsidR="00FA680A" w:rsidRPr="00F010C3" w14:paraId="46D24767" w14:textId="77777777" w:rsidTr="00085030">
        <w:trPr>
          <w:trHeight w:val="320"/>
          <w:jc w:val="right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5A1CB2" w14:textId="77777777" w:rsidR="00FA680A" w:rsidRPr="00F010C3" w:rsidRDefault="00FA680A" w:rsidP="00085030">
            <w:pPr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50BC93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32C95B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0.53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634608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0.19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6826D8E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0.42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B1E836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0.62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8260A67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0.8495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669E065" w14:textId="77777777" w:rsidR="00FA680A" w:rsidRPr="00F010C3" w:rsidRDefault="00FA680A" w:rsidP="00085030">
            <w:pPr>
              <w:jc w:val="right"/>
              <w:rPr>
                <w:rFonts w:asciiTheme="minorHAnsi" w:hAnsiTheme="minorHAnsi" w:cstheme="minorHAnsi"/>
              </w:rPr>
            </w:pPr>
            <w:r w:rsidRPr="00F010C3">
              <w:rPr>
                <w:rFonts w:asciiTheme="minorHAnsi" w:hAnsiTheme="minorHAnsi" w:cstheme="minorHAnsi"/>
              </w:rPr>
              <w:t>0.44</w:t>
            </w:r>
          </w:p>
        </w:tc>
      </w:tr>
    </w:tbl>
    <w:p w14:paraId="0C0A038D" w14:textId="77777777" w:rsidR="00FA680A" w:rsidRPr="00910E32" w:rsidRDefault="00FA680A" w:rsidP="00FA680A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0694BEA1" w14:textId="77777777" w:rsidR="00DB5C56" w:rsidRDefault="00DB5C56"/>
    <w:sectPr w:rsidR="00DB5C56" w:rsidSect="00717049">
      <w:pgSz w:w="1682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0A"/>
    <w:rsid w:val="000559C9"/>
    <w:rsid w:val="000D0F33"/>
    <w:rsid w:val="006731FD"/>
    <w:rsid w:val="00897DBE"/>
    <w:rsid w:val="0099110A"/>
    <w:rsid w:val="00B81143"/>
    <w:rsid w:val="00DB5C56"/>
    <w:rsid w:val="00FA52EB"/>
    <w:rsid w:val="00FA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12F1F6"/>
  <w15:chartTrackingRefBased/>
  <w15:docId w15:val="{558B63A1-66C9-4141-BB91-CFC73064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680A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A6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zaccaria ricci</dc:creator>
  <cp:keywords/>
  <dc:description/>
  <cp:lastModifiedBy>zaccaria ricci</cp:lastModifiedBy>
  <cp:revision>2</cp:revision>
  <dcterms:created xsi:type="dcterms:W3CDTF">2022-10-03T13:10:00Z</dcterms:created>
  <dcterms:modified xsi:type="dcterms:W3CDTF">2022-10-03T14:01:00Z</dcterms:modified>
</cp:coreProperties>
</file>