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637F7" w14:textId="0D955DA0" w:rsidR="002744B6" w:rsidRDefault="0031515F" w:rsidP="002744B6">
      <w:pPr>
        <w:spacing w:after="0" w:line="480" w:lineRule="auto"/>
        <w:rPr>
          <w:rFonts w:ascii="Arial" w:hAnsi="Arial" w:cs="Arial"/>
          <w:b/>
          <w:bCs/>
          <w:color w:val="000000" w:themeColor="text1"/>
          <w:sz w:val="22"/>
          <w:szCs w:val="22"/>
          <w:lang w:val="en-GB"/>
        </w:rPr>
      </w:pPr>
      <w:r>
        <w:rPr>
          <w:rFonts w:ascii="Arial" w:hAnsi="Arial" w:cs="Arial"/>
          <w:b/>
          <w:bCs/>
          <w:color w:val="000000" w:themeColor="text1"/>
          <w:sz w:val="22"/>
          <w:szCs w:val="22"/>
          <w:lang w:val="en-GB"/>
        </w:rPr>
        <w:t>Supplementary Material</w:t>
      </w:r>
      <w:r w:rsidR="002744B6" w:rsidRPr="002354DF">
        <w:rPr>
          <w:rFonts w:ascii="Arial" w:hAnsi="Arial" w:cs="Arial"/>
          <w:b/>
          <w:bCs/>
          <w:color w:val="000000" w:themeColor="text1"/>
          <w:sz w:val="22"/>
          <w:szCs w:val="22"/>
          <w:lang w:val="en-GB"/>
        </w:rPr>
        <w:t xml:space="preserve"> to:</w:t>
      </w:r>
    </w:p>
    <w:p w14:paraId="4BBDEE99" w14:textId="77777777" w:rsidR="002744B6" w:rsidRPr="002354DF" w:rsidRDefault="002744B6" w:rsidP="002744B6">
      <w:pPr>
        <w:spacing w:after="0" w:line="480" w:lineRule="auto"/>
        <w:rPr>
          <w:rFonts w:ascii="Arial" w:hAnsi="Arial" w:cs="Arial"/>
          <w:b/>
          <w:bCs/>
          <w:color w:val="000000" w:themeColor="text1"/>
          <w:sz w:val="22"/>
          <w:szCs w:val="22"/>
          <w:lang w:val="en-GB"/>
        </w:rPr>
      </w:pPr>
    </w:p>
    <w:p w14:paraId="6945070D" w14:textId="77777777" w:rsidR="002744B6" w:rsidRDefault="002744B6" w:rsidP="002744B6">
      <w:pPr>
        <w:spacing w:after="0" w:line="480" w:lineRule="auto"/>
        <w:jc w:val="center"/>
        <w:rPr>
          <w:rFonts w:ascii="Arial" w:hAnsi="Arial" w:cs="Arial"/>
          <w:b/>
          <w:bCs/>
          <w:color w:val="000000" w:themeColor="text1"/>
          <w:sz w:val="28"/>
          <w:szCs w:val="28"/>
          <w:lang w:val="en-GB"/>
        </w:rPr>
      </w:pPr>
      <w:r>
        <w:rPr>
          <w:rFonts w:ascii="Arial" w:hAnsi="Arial" w:cs="Arial"/>
          <w:b/>
          <w:bCs/>
          <w:color w:val="000000" w:themeColor="text1"/>
          <w:sz w:val="28"/>
          <w:szCs w:val="28"/>
          <w:lang w:val="en-GB"/>
        </w:rPr>
        <w:t xml:space="preserve">The SIS NET ICU Study: </w:t>
      </w:r>
    </w:p>
    <w:p w14:paraId="507744B0" w14:textId="044195CA" w:rsidR="002744B6" w:rsidRDefault="002744B6" w:rsidP="002744B6">
      <w:pPr>
        <w:spacing w:after="0" w:line="480" w:lineRule="auto"/>
        <w:jc w:val="center"/>
        <w:rPr>
          <w:rFonts w:ascii="Arial" w:hAnsi="Arial" w:cs="Arial"/>
          <w:b/>
          <w:bCs/>
          <w:color w:val="000000" w:themeColor="text1"/>
          <w:sz w:val="28"/>
          <w:szCs w:val="28"/>
          <w:lang w:val="en-GB"/>
        </w:rPr>
      </w:pPr>
      <w:r w:rsidRPr="00BF4B1D">
        <w:rPr>
          <w:rFonts w:ascii="Arial" w:hAnsi="Arial" w:cs="Arial"/>
          <w:b/>
          <w:bCs/>
          <w:color w:val="000000" w:themeColor="text1"/>
          <w:sz w:val="28"/>
          <w:szCs w:val="28"/>
          <w:lang w:val="en-GB"/>
        </w:rPr>
        <w:t>Characteristics of patients with severe community acquired pneumonia admitted to Italian ICUs</w:t>
      </w:r>
      <w:r>
        <w:rPr>
          <w:rFonts w:ascii="Arial" w:hAnsi="Arial" w:cs="Arial"/>
          <w:b/>
          <w:bCs/>
          <w:color w:val="000000" w:themeColor="text1"/>
          <w:sz w:val="28"/>
          <w:szCs w:val="28"/>
          <w:lang w:val="en-GB"/>
        </w:rPr>
        <w:t>, a</w:t>
      </w:r>
      <w:r w:rsidRPr="00BF4B1D">
        <w:rPr>
          <w:rFonts w:ascii="Arial" w:hAnsi="Arial" w:cs="Arial"/>
          <w:b/>
          <w:bCs/>
          <w:color w:val="000000" w:themeColor="text1"/>
          <w:sz w:val="28"/>
          <w:szCs w:val="28"/>
          <w:lang w:val="en-GB"/>
        </w:rPr>
        <w:t xml:space="preserve"> multicentre prospective observational study</w:t>
      </w:r>
      <w:r>
        <w:rPr>
          <w:rFonts w:ascii="Arial" w:hAnsi="Arial" w:cs="Arial"/>
          <w:b/>
          <w:bCs/>
          <w:color w:val="000000" w:themeColor="text1"/>
          <w:sz w:val="28"/>
          <w:szCs w:val="28"/>
          <w:lang w:val="en-GB"/>
        </w:rPr>
        <w:t xml:space="preserve"> </w:t>
      </w:r>
    </w:p>
    <w:p w14:paraId="09C8172A" w14:textId="77777777" w:rsidR="00C81C3A" w:rsidRDefault="00C81C3A"/>
    <w:p w14:paraId="37D0057C" w14:textId="77777777" w:rsidR="002744B6" w:rsidRDefault="002744B6"/>
    <w:p w14:paraId="428806E7" w14:textId="77777777" w:rsidR="002744B6" w:rsidRDefault="002744B6"/>
    <w:p w14:paraId="2963FFA0" w14:textId="77777777" w:rsidR="002744B6" w:rsidRDefault="002744B6"/>
    <w:p w14:paraId="00E487D7" w14:textId="77777777" w:rsidR="002744B6" w:rsidRDefault="002744B6"/>
    <w:p w14:paraId="49360663" w14:textId="77777777" w:rsidR="002744B6" w:rsidRDefault="002744B6"/>
    <w:p w14:paraId="6A8DFCAA" w14:textId="77777777" w:rsidR="002744B6" w:rsidRDefault="002744B6"/>
    <w:p w14:paraId="2ED95DD8" w14:textId="77777777" w:rsidR="002744B6" w:rsidRDefault="002744B6"/>
    <w:p w14:paraId="5157DCDA" w14:textId="77777777" w:rsidR="002744B6" w:rsidRDefault="002744B6"/>
    <w:p w14:paraId="1C279329" w14:textId="77777777" w:rsidR="002744B6" w:rsidRDefault="002744B6"/>
    <w:p w14:paraId="3CB11047" w14:textId="77777777" w:rsidR="002744B6" w:rsidRDefault="002744B6"/>
    <w:p w14:paraId="406CE1E0" w14:textId="77777777" w:rsidR="002744B6" w:rsidRDefault="002744B6"/>
    <w:p w14:paraId="3562182C" w14:textId="77777777" w:rsidR="002744B6" w:rsidRDefault="002744B6"/>
    <w:p w14:paraId="0E66BBDE" w14:textId="77777777" w:rsidR="002744B6" w:rsidRDefault="002744B6"/>
    <w:p w14:paraId="794C884B" w14:textId="77777777" w:rsidR="002744B6" w:rsidRDefault="002744B6"/>
    <w:p w14:paraId="4167BF4D" w14:textId="77777777" w:rsidR="002744B6" w:rsidRDefault="002744B6"/>
    <w:p w14:paraId="0420D786" w14:textId="77777777" w:rsidR="002744B6" w:rsidRDefault="002744B6"/>
    <w:p w14:paraId="3A4BDA67" w14:textId="77777777" w:rsidR="002744B6" w:rsidRDefault="002744B6"/>
    <w:p w14:paraId="0EFECF54" w14:textId="77777777" w:rsidR="002744B6" w:rsidRDefault="002744B6"/>
    <w:p w14:paraId="0C9FD0FB" w14:textId="77777777" w:rsidR="002744B6" w:rsidRDefault="002744B6"/>
    <w:p w14:paraId="09EA49FC" w14:textId="77777777" w:rsidR="002744B6" w:rsidRDefault="002744B6"/>
    <w:p w14:paraId="324CBF32" w14:textId="77777777" w:rsidR="002744B6" w:rsidRDefault="002744B6"/>
    <w:p w14:paraId="7BBBB798" w14:textId="77777777" w:rsidR="002744B6" w:rsidRDefault="002744B6"/>
    <w:p w14:paraId="59CC922D" w14:textId="2FDDD750" w:rsidR="0031515F" w:rsidRDefault="0031515F">
      <w:pPr>
        <w:rPr>
          <w:rFonts w:ascii="Arial" w:hAnsi="Arial" w:cs="Arial"/>
          <w:b/>
          <w:bCs/>
        </w:rPr>
      </w:pPr>
      <w:r>
        <w:rPr>
          <w:rFonts w:ascii="Arial" w:hAnsi="Arial" w:cs="Arial"/>
          <w:b/>
          <w:bCs/>
        </w:rPr>
        <w:lastRenderedPageBreak/>
        <w:t>Contents</w:t>
      </w:r>
    </w:p>
    <w:p w14:paraId="2C63C966" w14:textId="77777777" w:rsidR="00825D13" w:rsidRDefault="00825D13" w:rsidP="0031515F">
      <w:pPr>
        <w:pStyle w:val="Paragrafoelenco"/>
        <w:numPr>
          <w:ilvl w:val="0"/>
          <w:numId w:val="2"/>
        </w:numPr>
        <w:spacing w:after="0" w:line="480" w:lineRule="auto"/>
        <w:rPr>
          <w:rFonts w:ascii="Arial" w:hAnsi="Arial" w:cs="Arial"/>
        </w:rPr>
      </w:pPr>
      <w:r w:rsidRPr="00825D13">
        <w:rPr>
          <w:rFonts w:ascii="Arial" w:hAnsi="Arial" w:cs="Arial"/>
        </w:rPr>
        <w:t xml:space="preserve">Supplementary Table 1. Contribution of the centres, occurrence rate of CAP and microbiological rapid testing methods locally available </w:t>
      </w:r>
    </w:p>
    <w:p w14:paraId="4BE88DE3" w14:textId="7DF7F44A" w:rsidR="0031515F" w:rsidRPr="0031515F" w:rsidRDefault="0031515F" w:rsidP="0031515F">
      <w:pPr>
        <w:pStyle w:val="Paragrafoelenco"/>
        <w:numPr>
          <w:ilvl w:val="0"/>
          <w:numId w:val="2"/>
        </w:numPr>
        <w:spacing w:after="0" w:line="480" w:lineRule="auto"/>
        <w:rPr>
          <w:rFonts w:ascii="Arial" w:hAnsi="Arial" w:cs="Arial"/>
        </w:rPr>
      </w:pPr>
      <w:r w:rsidRPr="0031515F">
        <w:rPr>
          <w:rFonts w:ascii="Arial" w:hAnsi="Arial" w:cs="Arial"/>
        </w:rPr>
        <w:t>Supplementary Table 2. Baseline patients’ characteristics grouped by aetiology</w:t>
      </w:r>
    </w:p>
    <w:p w14:paraId="7F1B3807" w14:textId="4D2BC7A5" w:rsidR="0031515F" w:rsidRPr="0031515F" w:rsidRDefault="0031515F" w:rsidP="0031515F">
      <w:pPr>
        <w:pStyle w:val="Paragrafoelenco"/>
        <w:numPr>
          <w:ilvl w:val="0"/>
          <w:numId w:val="2"/>
        </w:numPr>
        <w:spacing w:after="0" w:line="480" w:lineRule="auto"/>
        <w:rPr>
          <w:rFonts w:ascii="Arial" w:hAnsi="Arial" w:cs="Arial"/>
        </w:rPr>
      </w:pPr>
      <w:r w:rsidRPr="0031515F">
        <w:rPr>
          <w:rFonts w:ascii="Arial" w:hAnsi="Arial" w:cs="Arial"/>
        </w:rPr>
        <w:t xml:space="preserve">Supplementary Table 3. Baseline patients’ characteristics grouped by </w:t>
      </w:r>
      <w:r w:rsidRPr="0031515F">
        <w:rPr>
          <w:rFonts w:ascii="Arial" w:hAnsi="Arial" w:cs="Arial"/>
          <w:color w:val="000000" w:themeColor="text1"/>
          <w:lang w:val="en-GB"/>
        </w:rPr>
        <w:t>mortality status at ICU discharge</w:t>
      </w:r>
    </w:p>
    <w:p w14:paraId="64DFCAC2" w14:textId="43C09392" w:rsidR="0031515F" w:rsidRDefault="0031515F" w:rsidP="0031515F">
      <w:pPr>
        <w:pStyle w:val="Paragrafoelenco"/>
        <w:numPr>
          <w:ilvl w:val="0"/>
          <w:numId w:val="2"/>
        </w:numPr>
        <w:spacing w:after="0" w:line="480" w:lineRule="auto"/>
        <w:rPr>
          <w:rFonts w:ascii="Arial" w:eastAsia="Times New Roman" w:hAnsi="Arial" w:cs="Arial"/>
          <w:color w:val="000000"/>
          <w:kern w:val="0"/>
          <w:lang w:eastAsia="it-IT"/>
          <w14:ligatures w14:val="none"/>
        </w:rPr>
      </w:pPr>
      <w:r w:rsidRPr="0031515F">
        <w:rPr>
          <w:rFonts w:ascii="Arial" w:hAnsi="Arial" w:cs="Arial"/>
        </w:rPr>
        <w:t xml:space="preserve">Supplementary Table 4. </w:t>
      </w:r>
      <w:r w:rsidRPr="0031515F">
        <w:rPr>
          <w:rFonts w:ascii="Arial" w:eastAsia="Times New Roman" w:hAnsi="Arial" w:cs="Arial"/>
          <w:color w:val="000000"/>
          <w:kern w:val="0"/>
          <w:lang w:eastAsia="it-IT"/>
          <w14:ligatures w14:val="none"/>
        </w:rPr>
        <w:t>ICU-acquired infections and causative microbiological isolates</w:t>
      </w:r>
    </w:p>
    <w:p w14:paraId="287B9544" w14:textId="51F5054B" w:rsidR="00CC79F5" w:rsidRPr="0031515F" w:rsidRDefault="00CC79F5" w:rsidP="0031515F">
      <w:pPr>
        <w:pStyle w:val="Paragrafoelenco"/>
        <w:numPr>
          <w:ilvl w:val="0"/>
          <w:numId w:val="2"/>
        </w:numPr>
        <w:spacing w:after="0" w:line="480" w:lineRule="auto"/>
        <w:rPr>
          <w:rFonts w:ascii="Arial" w:eastAsia="Times New Roman" w:hAnsi="Arial" w:cs="Arial"/>
          <w:color w:val="000000"/>
          <w:kern w:val="0"/>
          <w:lang w:eastAsia="it-IT"/>
          <w14:ligatures w14:val="none"/>
        </w:rPr>
      </w:pPr>
      <w:r w:rsidRPr="00CC79F5">
        <w:rPr>
          <w:rFonts w:ascii="Arial" w:eastAsia="Times New Roman" w:hAnsi="Arial" w:cs="Arial"/>
          <w:color w:val="000000"/>
          <w:kern w:val="0"/>
          <w:lang w:eastAsia="it-IT"/>
          <w14:ligatures w14:val="none"/>
        </w:rPr>
        <w:t>Supplementary Table 5. Respiratory support at ICU Admission and outcomes grouped by geographical macroarea</w:t>
      </w:r>
    </w:p>
    <w:p w14:paraId="6C947FD8" w14:textId="0023FBF8" w:rsidR="0031515F" w:rsidRPr="0031515F" w:rsidRDefault="0031515F" w:rsidP="0031515F">
      <w:pPr>
        <w:pStyle w:val="Paragrafoelenco"/>
        <w:numPr>
          <w:ilvl w:val="0"/>
          <w:numId w:val="2"/>
        </w:numPr>
        <w:spacing w:after="0" w:line="480" w:lineRule="auto"/>
        <w:rPr>
          <w:rFonts w:ascii="Arial" w:eastAsia="Times New Roman" w:hAnsi="Arial" w:cs="Arial"/>
          <w:color w:val="000000"/>
          <w:kern w:val="0"/>
          <w:lang w:eastAsia="it-IT"/>
          <w14:ligatures w14:val="none"/>
        </w:rPr>
      </w:pPr>
      <w:r w:rsidRPr="0031515F">
        <w:rPr>
          <w:rFonts w:ascii="Arial" w:hAnsi="Arial" w:cs="Arial"/>
        </w:rPr>
        <w:t xml:space="preserve">Supplementary Table </w:t>
      </w:r>
      <w:r w:rsidR="00CC79F5">
        <w:rPr>
          <w:rFonts w:ascii="Arial" w:hAnsi="Arial" w:cs="Arial"/>
        </w:rPr>
        <w:t>6</w:t>
      </w:r>
      <w:r w:rsidRPr="0031515F">
        <w:rPr>
          <w:rFonts w:ascii="Arial" w:hAnsi="Arial" w:cs="Arial"/>
        </w:rPr>
        <w:t>. Daily trends of patients’ characteristics</w:t>
      </w:r>
    </w:p>
    <w:p w14:paraId="593E3D40" w14:textId="5438733D" w:rsidR="0031515F" w:rsidRPr="0031515F" w:rsidRDefault="0031515F" w:rsidP="0031515F">
      <w:pPr>
        <w:pStyle w:val="Paragrafoelenco"/>
        <w:numPr>
          <w:ilvl w:val="0"/>
          <w:numId w:val="2"/>
        </w:numPr>
        <w:spacing w:after="0" w:line="480" w:lineRule="auto"/>
        <w:rPr>
          <w:rFonts w:ascii="Arial" w:eastAsia="Times New Roman" w:hAnsi="Arial" w:cs="Arial"/>
          <w:color w:val="000000"/>
          <w:kern w:val="0"/>
          <w:lang w:eastAsia="it-IT"/>
          <w14:ligatures w14:val="none"/>
        </w:rPr>
      </w:pPr>
      <w:r w:rsidRPr="0031515F">
        <w:rPr>
          <w:rFonts w:ascii="Arial" w:hAnsi="Arial" w:cs="Arial"/>
        </w:rPr>
        <w:t xml:space="preserve">Supplementary </w:t>
      </w:r>
      <w:r w:rsidRPr="0031515F">
        <w:rPr>
          <w:rFonts w:ascii="Arial" w:eastAsia="Times New Roman" w:hAnsi="Arial" w:cs="Arial"/>
          <w:color w:val="000000"/>
          <w:kern w:val="0"/>
          <w:lang w:eastAsia="it-IT"/>
          <w14:ligatures w14:val="none"/>
        </w:rPr>
        <w:t xml:space="preserve">Table </w:t>
      </w:r>
      <w:r w:rsidR="00CC79F5">
        <w:rPr>
          <w:rFonts w:ascii="Arial" w:eastAsia="Times New Roman" w:hAnsi="Arial" w:cs="Arial"/>
          <w:color w:val="000000"/>
          <w:kern w:val="0"/>
          <w:lang w:eastAsia="it-IT"/>
          <w14:ligatures w14:val="none"/>
        </w:rPr>
        <w:t>7</w:t>
      </w:r>
      <w:r w:rsidRPr="0031515F">
        <w:rPr>
          <w:rFonts w:ascii="Arial" w:eastAsia="Times New Roman" w:hAnsi="Arial" w:cs="Arial"/>
          <w:color w:val="000000"/>
          <w:kern w:val="0"/>
          <w:lang w:eastAsia="it-IT"/>
          <w14:ligatures w14:val="none"/>
        </w:rPr>
        <w:t>. Missing values per variable</w:t>
      </w:r>
    </w:p>
    <w:p w14:paraId="2A0B8772" w14:textId="50AF5A65" w:rsidR="0031515F" w:rsidRPr="0031515F" w:rsidRDefault="0031515F" w:rsidP="0031515F">
      <w:pPr>
        <w:pStyle w:val="Paragrafoelenco"/>
        <w:numPr>
          <w:ilvl w:val="0"/>
          <w:numId w:val="2"/>
        </w:numPr>
        <w:spacing w:after="0" w:line="480" w:lineRule="auto"/>
        <w:rPr>
          <w:rFonts w:ascii="Arial" w:hAnsi="Arial" w:cs="Arial"/>
        </w:rPr>
      </w:pPr>
      <w:r w:rsidRPr="0031515F">
        <w:rPr>
          <w:rFonts w:ascii="Arial" w:hAnsi="Arial" w:cs="Arial"/>
        </w:rPr>
        <w:t xml:space="preserve">Supplementary Table </w:t>
      </w:r>
      <w:r w:rsidR="00CC79F5">
        <w:rPr>
          <w:rFonts w:ascii="Arial" w:hAnsi="Arial" w:cs="Arial"/>
        </w:rPr>
        <w:t>8</w:t>
      </w:r>
      <w:r w:rsidRPr="0031515F">
        <w:rPr>
          <w:rFonts w:ascii="Arial" w:hAnsi="Arial" w:cs="Arial"/>
        </w:rPr>
        <w:t xml:space="preserve">. </w:t>
      </w:r>
      <w:r w:rsidRPr="0031515F">
        <w:rPr>
          <w:rFonts w:ascii="Arial" w:hAnsi="Arial" w:cs="Arial"/>
          <w:noProof/>
          <w:lang w:val="en-US"/>
        </w:rPr>
        <w:t>Linear mixed-effects model for daily trend and mortality</w:t>
      </w:r>
    </w:p>
    <w:p w14:paraId="24482B60" w14:textId="77777777" w:rsidR="0031515F" w:rsidRPr="0031515F" w:rsidRDefault="0031515F" w:rsidP="0031515F">
      <w:pPr>
        <w:pStyle w:val="Paragrafoelenco"/>
        <w:numPr>
          <w:ilvl w:val="0"/>
          <w:numId w:val="2"/>
        </w:numPr>
        <w:spacing w:after="0" w:line="480" w:lineRule="auto"/>
        <w:rPr>
          <w:rFonts w:ascii="Arial" w:hAnsi="Arial" w:cs="Arial"/>
        </w:rPr>
      </w:pPr>
      <w:r w:rsidRPr="0031515F">
        <w:rPr>
          <w:rFonts w:ascii="Arial" w:hAnsi="Arial" w:cs="Arial"/>
        </w:rPr>
        <w:t>Supplementary Figure S1. Daily trend of serum lactate value grouped by outcome</w:t>
      </w:r>
    </w:p>
    <w:p w14:paraId="54BA770E" w14:textId="77777777" w:rsidR="0031515F" w:rsidRPr="0031515F" w:rsidRDefault="0031515F" w:rsidP="0031515F">
      <w:pPr>
        <w:pStyle w:val="Paragrafoelenco"/>
        <w:numPr>
          <w:ilvl w:val="0"/>
          <w:numId w:val="2"/>
        </w:numPr>
        <w:spacing w:after="0" w:line="480" w:lineRule="auto"/>
        <w:rPr>
          <w:rFonts w:ascii="Arial" w:hAnsi="Arial" w:cs="Arial"/>
        </w:rPr>
      </w:pPr>
      <w:r w:rsidRPr="0031515F">
        <w:rPr>
          <w:rFonts w:ascii="Arial" w:hAnsi="Arial" w:cs="Arial"/>
        </w:rPr>
        <w:t>Supplementary Figure S2. Daily trend of S/F ratio grouped by outcome</w:t>
      </w:r>
    </w:p>
    <w:p w14:paraId="1FA1BC39" w14:textId="77777777" w:rsidR="0031515F" w:rsidRPr="0031515F" w:rsidRDefault="0031515F" w:rsidP="0031515F">
      <w:pPr>
        <w:pStyle w:val="Paragrafoelenco"/>
        <w:numPr>
          <w:ilvl w:val="0"/>
          <w:numId w:val="2"/>
        </w:numPr>
        <w:spacing w:after="0" w:line="480" w:lineRule="auto"/>
        <w:rPr>
          <w:rFonts w:ascii="Arial" w:hAnsi="Arial" w:cs="Arial"/>
        </w:rPr>
      </w:pPr>
      <w:r w:rsidRPr="0031515F">
        <w:rPr>
          <w:rFonts w:ascii="Arial" w:hAnsi="Arial" w:cs="Arial"/>
        </w:rPr>
        <w:t>Supplementary Figure S3. Daily trend of P/F ratio grouped by outcome</w:t>
      </w:r>
    </w:p>
    <w:p w14:paraId="55D6A74F" w14:textId="77777777" w:rsidR="0031515F" w:rsidRDefault="0031515F">
      <w:pPr>
        <w:rPr>
          <w:rFonts w:ascii="Arial" w:hAnsi="Arial" w:cs="Arial"/>
          <w:b/>
          <w:bCs/>
        </w:rPr>
      </w:pPr>
    </w:p>
    <w:p w14:paraId="16C83AE4" w14:textId="77777777" w:rsidR="0031515F" w:rsidRDefault="0031515F">
      <w:pPr>
        <w:rPr>
          <w:rFonts w:ascii="Arial" w:hAnsi="Arial" w:cs="Arial"/>
          <w:b/>
          <w:bCs/>
        </w:rPr>
      </w:pPr>
    </w:p>
    <w:p w14:paraId="6EAA1485" w14:textId="77777777" w:rsidR="0031515F" w:rsidRDefault="0031515F">
      <w:pPr>
        <w:rPr>
          <w:rFonts w:ascii="Arial" w:hAnsi="Arial" w:cs="Arial"/>
          <w:b/>
          <w:bCs/>
        </w:rPr>
      </w:pPr>
    </w:p>
    <w:p w14:paraId="29310B3A" w14:textId="77777777" w:rsidR="007D2516" w:rsidRDefault="007D2516">
      <w:pPr>
        <w:rPr>
          <w:rFonts w:ascii="Arial" w:hAnsi="Arial" w:cs="Arial"/>
          <w:b/>
          <w:bCs/>
        </w:rPr>
      </w:pPr>
    </w:p>
    <w:p w14:paraId="618AB614" w14:textId="77777777" w:rsidR="007D2516" w:rsidRDefault="007D2516">
      <w:pPr>
        <w:rPr>
          <w:rFonts w:ascii="Arial" w:hAnsi="Arial" w:cs="Arial"/>
          <w:b/>
          <w:bCs/>
        </w:rPr>
      </w:pPr>
    </w:p>
    <w:p w14:paraId="1701226D" w14:textId="77777777" w:rsidR="007D2516" w:rsidRDefault="007D2516">
      <w:pPr>
        <w:rPr>
          <w:rFonts w:ascii="Arial" w:hAnsi="Arial" w:cs="Arial"/>
          <w:b/>
          <w:bCs/>
        </w:rPr>
      </w:pPr>
    </w:p>
    <w:p w14:paraId="086E1BE3" w14:textId="77777777" w:rsidR="007D2516" w:rsidRDefault="007D2516">
      <w:pPr>
        <w:rPr>
          <w:rFonts w:ascii="Arial" w:hAnsi="Arial" w:cs="Arial"/>
          <w:b/>
          <w:bCs/>
        </w:rPr>
      </w:pPr>
    </w:p>
    <w:p w14:paraId="7936CBE4" w14:textId="77777777" w:rsidR="007D2516" w:rsidRDefault="007D2516">
      <w:pPr>
        <w:rPr>
          <w:rFonts w:ascii="Arial" w:hAnsi="Arial" w:cs="Arial"/>
          <w:b/>
          <w:bCs/>
        </w:rPr>
      </w:pPr>
    </w:p>
    <w:p w14:paraId="0E21387C" w14:textId="77777777" w:rsidR="007D2516" w:rsidRDefault="007D2516">
      <w:pPr>
        <w:rPr>
          <w:rFonts w:ascii="Arial" w:hAnsi="Arial" w:cs="Arial"/>
          <w:b/>
          <w:bCs/>
        </w:rPr>
      </w:pPr>
    </w:p>
    <w:p w14:paraId="0127E005" w14:textId="77777777" w:rsidR="007D2516" w:rsidRDefault="007D2516">
      <w:pPr>
        <w:rPr>
          <w:rFonts w:ascii="Arial" w:hAnsi="Arial" w:cs="Arial"/>
          <w:b/>
          <w:bCs/>
        </w:rPr>
      </w:pPr>
    </w:p>
    <w:p w14:paraId="65266827" w14:textId="77777777" w:rsidR="007D2516" w:rsidRDefault="007D2516">
      <w:pPr>
        <w:rPr>
          <w:rFonts w:ascii="Arial" w:hAnsi="Arial" w:cs="Arial"/>
          <w:b/>
          <w:bCs/>
        </w:rPr>
      </w:pPr>
    </w:p>
    <w:p w14:paraId="17B7536F" w14:textId="77777777" w:rsidR="007D2516" w:rsidRDefault="007D2516">
      <w:pPr>
        <w:rPr>
          <w:rFonts w:ascii="Arial" w:hAnsi="Arial" w:cs="Arial"/>
          <w:b/>
          <w:bCs/>
        </w:rPr>
      </w:pPr>
    </w:p>
    <w:p w14:paraId="333B5B0F" w14:textId="77777777" w:rsidR="007D2516" w:rsidRDefault="007D2516">
      <w:pPr>
        <w:rPr>
          <w:rFonts w:ascii="Arial" w:hAnsi="Arial" w:cs="Arial"/>
          <w:b/>
          <w:bCs/>
        </w:rPr>
      </w:pPr>
    </w:p>
    <w:p w14:paraId="1E7AEBE7" w14:textId="77777777" w:rsidR="007D2516" w:rsidRDefault="007D2516">
      <w:pPr>
        <w:rPr>
          <w:rFonts w:ascii="Arial" w:hAnsi="Arial" w:cs="Arial"/>
          <w:b/>
          <w:bCs/>
        </w:rPr>
      </w:pPr>
    </w:p>
    <w:p w14:paraId="384BA2B5" w14:textId="77777777" w:rsidR="007D2516" w:rsidRDefault="007D2516">
      <w:pPr>
        <w:rPr>
          <w:rFonts w:ascii="Arial" w:hAnsi="Arial" w:cs="Arial"/>
          <w:b/>
          <w:bCs/>
        </w:rPr>
      </w:pPr>
    </w:p>
    <w:p w14:paraId="25A189B6" w14:textId="1AADD560" w:rsidR="0031515F" w:rsidRDefault="0031515F">
      <w:pPr>
        <w:rPr>
          <w:rFonts w:ascii="Arial" w:hAnsi="Arial" w:cs="Arial"/>
          <w:b/>
          <w:bCs/>
        </w:rPr>
      </w:pPr>
      <w:r>
        <w:rPr>
          <w:rFonts w:ascii="Arial" w:hAnsi="Arial" w:cs="Arial"/>
          <w:b/>
          <w:bCs/>
        </w:rPr>
        <w:t xml:space="preserve">Supplementary </w:t>
      </w:r>
      <w:r w:rsidR="00C81C3A" w:rsidRPr="00C81C3A">
        <w:rPr>
          <w:rFonts w:ascii="Arial" w:hAnsi="Arial" w:cs="Arial"/>
          <w:b/>
          <w:bCs/>
        </w:rPr>
        <w:t xml:space="preserve">Table 1. </w:t>
      </w:r>
      <w:r w:rsidR="00E81690">
        <w:rPr>
          <w:rFonts w:ascii="Arial" w:hAnsi="Arial" w:cs="Arial"/>
          <w:b/>
          <w:bCs/>
        </w:rPr>
        <w:t>Contribution of the centres</w:t>
      </w:r>
      <w:r w:rsidR="00A82D21">
        <w:rPr>
          <w:rFonts w:ascii="Arial" w:hAnsi="Arial" w:cs="Arial"/>
          <w:b/>
          <w:bCs/>
        </w:rPr>
        <w:t xml:space="preserve">, </w:t>
      </w:r>
      <w:r>
        <w:rPr>
          <w:rFonts w:ascii="Arial" w:hAnsi="Arial" w:cs="Arial"/>
          <w:b/>
          <w:bCs/>
        </w:rPr>
        <w:t>occurrence rate of CAP</w:t>
      </w:r>
      <w:r w:rsidR="00A82D21">
        <w:rPr>
          <w:rFonts w:ascii="Arial" w:hAnsi="Arial" w:cs="Arial"/>
          <w:b/>
          <w:bCs/>
        </w:rPr>
        <w:t xml:space="preserve"> and microbiological </w:t>
      </w:r>
      <w:r w:rsidR="00825D13">
        <w:rPr>
          <w:rFonts w:ascii="Arial" w:hAnsi="Arial" w:cs="Arial"/>
          <w:b/>
          <w:bCs/>
        </w:rPr>
        <w:t xml:space="preserve">rapid </w:t>
      </w:r>
      <w:r w:rsidR="00A82D21">
        <w:rPr>
          <w:rFonts w:ascii="Arial" w:hAnsi="Arial" w:cs="Arial"/>
          <w:b/>
          <w:bCs/>
        </w:rPr>
        <w:t xml:space="preserve">testing methods locally available </w:t>
      </w:r>
    </w:p>
    <w:p w14:paraId="718965FC" w14:textId="77777777" w:rsidR="0031515F" w:rsidRDefault="0031515F">
      <w:pPr>
        <w:rPr>
          <w:rFonts w:ascii="Arial" w:hAnsi="Arial" w:cs="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48"/>
        <w:gridCol w:w="2477"/>
        <w:gridCol w:w="1676"/>
        <w:gridCol w:w="852"/>
        <w:gridCol w:w="1191"/>
        <w:gridCol w:w="1484"/>
      </w:tblGrid>
      <w:tr w:rsidR="00A82D21" w:rsidRPr="00925401" w14:paraId="7AF4721D" w14:textId="6BAEC229" w:rsidTr="00A82D21">
        <w:trPr>
          <w:trHeight w:val="288"/>
        </w:trPr>
        <w:tc>
          <w:tcPr>
            <w:tcW w:w="1054" w:type="pct"/>
            <w:noWrap/>
            <w:vAlign w:val="center"/>
            <w:hideMark/>
          </w:tcPr>
          <w:p w14:paraId="29DEE07F" w14:textId="77777777" w:rsidR="00A82D21" w:rsidRPr="00925401" w:rsidRDefault="00A82D21" w:rsidP="00FE32D1">
            <w:pPr>
              <w:spacing w:after="0" w:line="240" w:lineRule="auto"/>
              <w:jc w:val="center"/>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Region</w:t>
            </w:r>
          </w:p>
        </w:tc>
        <w:tc>
          <w:tcPr>
            <w:tcW w:w="1342" w:type="pct"/>
            <w:noWrap/>
            <w:vAlign w:val="center"/>
            <w:hideMark/>
          </w:tcPr>
          <w:p w14:paraId="3C00EBB3" w14:textId="69A502DC" w:rsidR="00A82D21" w:rsidRPr="00925401" w:rsidRDefault="00A82D21" w:rsidP="0031515F">
            <w:pPr>
              <w:spacing w:after="0" w:line="240" w:lineRule="auto"/>
              <w:jc w:val="center"/>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 xml:space="preserve">Participating center </w:t>
            </w:r>
          </w:p>
        </w:tc>
        <w:tc>
          <w:tcPr>
            <w:tcW w:w="907" w:type="pct"/>
            <w:noWrap/>
            <w:vAlign w:val="center"/>
            <w:hideMark/>
          </w:tcPr>
          <w:p w14:paraId="0A5F116A" w14:textId="32D7E701" w:rsidR="00A82D21" w:rsidRPr="00925401" w:rsidRDefault="00A82D21" w:rsidP="00FE32D1">
            <w:pPr>
              <w:spacing w:after="0" w:line="240" w:lineRule="auto"/>
              <w:jc w:val="center"/>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Included</w:t>
            </w:r>
            <w:r w:rsidRPr="00925401">
              <w:rPr>
                <w:rFonts w:ascii="Arial" w:eastAsia="Times New Roman" w:hAnsi="Arial" w:cs="Arial"/>
                <w:color w:val="000000"/>
                <w:kern w:val="0"/>
                <w:lang w:eastAsia="it-IT"/>
                <w14:ligatures w14:val="none"/>
              </w:rPr>
              <w:t xml:space="preserve"> patients</w:t>
            </w:r>
            <w:r w:rsidRPr="00925401">
              <w:rPr>
                <w:rFonts w:ascii="Arial" w:eastAsia="Times New Roman" w:hAnsi="Arial" w:cs="Arial"/>
                <w:color w:val="000000"/>
                <w:kern w:val="0"/>
                <w:lang w:eastAsia="it-IT"/>
                <w14:ligatures w14:val="none"/>
              </w:rPr>
              <w:br/>
            </w:r>
          </w:p>
        </w:tc>
        <w:tc>
          <w:tcPr>
            <w:tcW w:w="460" w:type="pct"/>
          </w:tcPr>
          <w:p w14:paraId="7C2BCBBF" w14:textId="0CD69365" w:rsidR="00A82D21" w:rsidRPr="00925401" w:rsidRDefault="00A82D21" w:rsidP="00FE32D1">
            <w:pPr>
              <w:spacing w:after="0" w:line="240" w:lineRule="auto"/>
              <w:jc w:val="center"/>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Total ICU patients</w:t>
            </w:r>
            <w:r>
              <w:rPr>
                <w:rFonts w:ascii="Arial" w:eastAsia="Times New Roman" w:hAnsi="Arial" w:cs="Arial"/>
                <w:color w:val="000000"/>
                <w:kern w:val="0"/>
                <w:lang w:eastAsia="it-IT"/>
                <w14:ligatures w14:val="none"/>
              </w:rPr>
              <w:t xml:space="preserve"> in the study period</w:t>
            </w:r>
          </w:p>
        </w:tc>
        <w:tc>
          <w:tcPr>
            <w:tcW w:w="643" w:type="pct"/>
          </w:tcPr>
          <w:p w14:paraId="37346017" w14:textId="262179DC" w:rsidR="00A82D21" w:rsidRPr="00925401" w:rsidRDefault="00A82D21" w:rsidP="00FE32D1">
            <w:pPr>
              <w:spacing w:after="0" w:line="240" w:lineRule="auto"/>
              <w:jc w:val="center"/>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Occurrance</w:t>
            </w:r>
          </w:p>
          <w:p w14:paraId="6F571603" w14:textId="3F0D9329" w:rsidR="00A82D21" w:rsidRPr="00925401" w:rsidRDefault="00A82D21" w:rsidP="00FE32D1">
            <w:pPr>
              <w:spacing w:after="0" w:line="240" w:lineRule="auto"/>
              <w:jc w:val="center"/>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Rate</w:t>
            </w:r>
            <w:r>
              <w:rPr>
                <w:rFonts w:ascii="Arial" w:eastAsia="Times New Roman" w:hAnsi="Arial" w:cs="Arial"/>
                <w:color w:val="000000"/>
                <w:kern w:val="0"/>
                <w:lang w:eastAsia="it-IT"/>
                <w14:ligatures w14:val="none"/>
              </w:rPr>
              <w:t xml:space="preserve"> of CAP</w:t>
            </w:r>
          </w:p>
        </w:tc>
        <w:tc>
          <w:tcPr>
            <w:tcW w:w="594" w:type="pct"/>
          </w:tcPr>
          <w:p w14:paraId="287F0A1F" w14:textId="710D73DA" w:rsidR="00A82D21" w:rsidRPr="00A82D21" w:rsidRDefault="00A82D21" w:rsidP="00FE32D1">
            <w:pPr>
              <w:spacing w:after="0" w:line="240" w:lineRule="auto"/>
              <w:jc w:val="center"/>
              <w:rPr>
                <w:rFonts w:ascii="Arial" w:eastAsia="Times New Roman" w:hAnsi="Arial" w:cs="Arial"/>
                <w:color w:val="000000"/>
                <w:kern w:val="0"/>
                <w:lang w:eastAsia="it-IT"/>
                <w14:ligatures w14:val="none"/>
              </w:rPr>
            </w:pPr>
            <w:r w:rsidRPr="00A82D21">
              <w:rPr>
                <w:rFonts w:ascii="Arial" w:hAnsi="Arial" w:cs="Arial"/>
              </w:rPr>
              <w:t>Microbiological testing methods locally available</w:t>
            </w:r>
          </w:p>
        </w:tc>
      </w:tr>
      <w:tr w:rsidR="00A82D21" w:rsidRPr="00925401" w14:paraId="4B07A773" w14:textId="1621A8C8" w:rsidTr="00A82D21">
        <w:trPr>
          <w:trHeight w:val="288"/>
        </w:trPr>
        <w:tc>
          <w:tcPr>
            <w:tcW w:w="1054" w:type="pct"/>
            <w:noWrap/>
            <w:vAlign w:val="center"/>
            <w:hideMark/>
          </w:tcPr>
          <w:p w14:paraId="0ECABAA6" w14:textId="77777777" w:rsidR="00A82D21" w:rsidRPr="00925401" w:rsidRDefault="00A82D21" w:rsidP="00FE32D1">
            <w:pPr>
              <w:spacing w:after="0" w:line="240" w:lineRule="auto"/>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Campania</w:t>
            </w:r>
          </w:p>
        </w:tc>
        <w:tc>
          <w:tcPr>
            <w:tcW w:w="1342" w:type="pct"/>
            <w:noWrap/>
            <w:vAlign w:val="center"/>
            <w:hideMark/>
          </w:tcPr>
          <w:p w14:paraId="12672C61" w14:textId="77777777" w:rsidR="00A82D21" w:rsidRPr="00925401" w:rsidRDefault="00A82D21" w:rsidP="00FE32D1">
            <w:pPr>
              <w:spacing w:after="0" w:line="240" w:lineRule="auto"/>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UNICAMPANIA</w:t>
            </w:r>
          </w:p>
        </w:tc>
        <w:tc>
          <w:tcPr>
            <w:tcW w:w="907" w:type="pct"/>
            <w:noWrap/>
            <w:vAlign w:val="center"/>
            <w:hideMark/>
          </w:tcPr>
          <w:p w14:paraId="1B1E2FF3" w14:textId="77777777" w:rsidR="00A82D21" w:rsidRPr="00925401" w:rsidRDefault="00A82D21" w:rsidP="00FE32D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6 (4%)</w:t>
            </w:r>
          </w:p>
        </w:tc>
        <w:tc>
          <w:tcPr>
            <w:tcW w:w="460" w:type="pct"/>
            <w:vAlign w:val="center"/>
          </w:tcPr>
          <w:p w14:paraId="70224548" w14:textId="77777777" w:rsidR="00A82D21" w:rsidRPr="00925401" w:rsidRDefault="00A82D21" w:rsidP="00FE32D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127</w:t>
            </w:r>
          </w:p>
        </w:tc>
        <w:tc>
          <w:tcPr>
            <w:tcW w:w="643" w:type="pct"/>
          </w:tcPr>
          <w:p w14:paraId="6DC8CA59" w14:textId="77777777" w:rsidR="00A82D21" w:rsidRPr="00925401" w:rsidRDefault="00A82D21" w:rsidP="00FE32D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4.7%</w:t>
            </w:r>
          </w:p>
        </w:tc>
        <w:tc>
          <w:tcPr>
            <w:tcW w:w="594" w:type="pct"/>
          </w:tcPr>
          <w:p w14:paraId="114D8353" w14:textId="5D3ABCCB" w:rsidR="00A82D21" w:rsidRPr="00925401" w:rsidRDefault="00A82D21" w:rsidP="00FE32D1">
            <w:pPr>
              <w:spacing w:after="0" w:line="240" w:lineRule="auto"/>
              <w:jc w:val="right"/>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E</w:t>
            </w:r>
            <w:r w:rsidRPr="00A536A7">
              <w:rPr>
                <w:rFonts w:ascii="Arial" w:eastAsia="Times New Roman" w:hAnsi="Arial" w:cs="Arial"/>
                <w:color w:val="000000"/>
                <w:kern w:val="0"/>
                <w:lang w:eastAsia="it-IT"/>
                <w14:ligatures w14:val="none"/>
              </w:rPr>
              <w:t>plex respiratory pathogen panel 2</w:t>
            </w:r>
          </w:p>
        </w:tc>
      </w:tr>
      <w:tr w:rsidR="00A82D21" w:rsidRPr="00925401" w14:paraId="01341DB9" w14:textId="63D98821" w:rsidTr="00A82D21">
        <w:trPr>
          <w:trHeight w:val="288"/>
        </w:trPr>
        <w:tc>
          <w:tcPr>
            <w:tcW w:w="1054" w:type="pct"/>
            <w:vMerge w:val="restart"/>
            <w:noWrap/>
            <w:vAlign w:val="center"/>
            <w:hideMark/>
          </w:tcPr>
          <w:p w14:paraId="7FAFCF00" w14:textId="77777777" w:rsidR="00A82D21" w:rsidRPr="00925401" w:rsidRDefault="00A82D21" w:rsidP="00A82D21">
            <w:pPr>
              <w:spacing w:after="0" w:line="240" w:lineRule="auto"/>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Emilia-Romagna</w:t>
            </w:r>
          </w:p>
        </w:tc>
        <w:tc>
          <w:tcPr>
            <w:tcW w:w="1342" w:type="pct"/>
            <w:noWrap/>
            <w:vAlign w:val="center"/>
            <w:hideMark/>
          </w:tcPr>
          <w:p w14:paraId="16A5263E" w14:textId="77777777" w:rsidR="00A82D21" w:rsidRPr="00925401" w:rsidRDefault="00A82D21" w:rsidP="00A82D21">
            <w:pPr>
              <w:spacing w:after="0" w:line="240" w:lineRule="auto"/>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UNIFE (SIAARTI)</w:t>
            </w:r>
          </w:p>
        </w:tc>
        <w:tc>
          <w:tcPr>
            <w:tcW w:w="907" w:type="pct"/>
            <w:noWrap/>
            <w:vAlign w:val="center"/>
            <w:hideMark/>
          </w:tcPr>
          <w:p w14:paraId="58B8DA16"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1 (1%)</w:t>
            </w:r>
          </w:p>
        </w:tc>
        <w:tc>
          <w:tcPr>
            <w:tcW w:w="460" w:type="pct"/>
            <w:vAlign w:val="center"/>
          </w:tcPr>
          <w:p w14:paraId="4693555C" w14:textId="68BCDBB9"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6</w:t>
            </w:r>
          </w:p>
        </w:tc>
        <w:tc>
          <w:tcPr>
            <w:tcW w:w="643" w:type="pct"/>
          </w:tcPr>
          <w:p w14:paraId="1D3E7C52" w14:textId="3B635F2D"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16.7%</w:t>
            </w:r>
          </w:p>
        </w:tc>
        <w:tc>
          <w:tcPr>
            <w:tcW w:w="594" w:type="pct"/>
            <w:vAlign w:val="center"/>
          </w:tcPr>
          <w:p w14:paraId="3C2DD719" w14:textId="6059086D" w:rsidR="00A82D21" w:rsidRDefault="00A82D21" w:rsidP="00A82D21">
            <w:pPr>
              <w:spacing w:after="0" w:line="240" w:lineRule="auto"/>
              <w:jc w:val="right"/>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NA</w:t>
            </w:r>
          </w:p>
        </w:tc>
      </w:tr>
      <w:tr w:rsidR="00A82D21" w:rsidRPr="00925401" w14:paraId="4B800913" w14:textId="0EED1BAE" w:rsidTr="00A82D21">
        <w:trPr>
          <w:trHeight w:val="288"/>
        </w:trPr>
        <w:tc>
          <w:tcPr>
            <w:tcW w:w="1054" w:type="pct"/>
            <w:vMerge/>
            <w:vAlign w:val="center"/>
            <w:hideMark/>
          </w:tcPr>
          <w:p w14:paraId="47650412" w14:textId="77777777" w:rsidR="00A82D21" w:rsidRPr="00925401" w:rsidRDefault="00A82D21" w:rsidP="00A82D21">
            <w:pPr>
              <w:spacing w:after="0" w:line="240" w:lineRule="auto"/>
              <w:rPr>
                <w:rFonts w:ascii="Arial" w:eastAsia="Times New Roman" w:hAnsi="Arial" w:cs="Arial"/>
                <w:color w:val="000000"/>
                <w:kern w:val="0"/>
                <w:lang w:eastAsia="it-IT"/>
                <w14:ligatures w14:val="none"/>
              </w:rPr>
            </w:pPr>
          </w:p>
        </w:tc>
        <w:tc>
          <w:tcPr>
            <w:tcW w:w="1342" w:type="pct"/>
            <w:noWrap/>
            <w:vAlign w:val="center"/>
            <w:hideMark/>
          </w:tcPr>
          <w:p w14:paraId="0959F36C" w14:textId="77777777" w:rsidR="00A82D21" w:rsidRPr="00925401" w:rsidRDefault="00A82D21" w:rsidP="00A82D21">
            <w:pPr>
              <w:spacing w:after="0" w:line="240" w:lineRule="auto"/>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UNIMORE</w:t>
            </w:r>
          </w:p>
        </w:tc>
        <w:tc>
          <w:tcPr>
            <w:tcW w:w="907" w:type="pct"/>
            <w:noWrap/>
            <w:vAlign w:val="center"/>
            <w:hideMark/>
          </w:tcPr>
          <w:p w14:paraId="5ADC1CBF"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15 (10%)</w:t>
            </w:r>
          </w:p>
        </w:tc>
        <w:tc>
          <w:tcPr>
            <w:tcW w:w="460" w:type="pct"/>
            <w:vAlign w:val="center"/>
          </w:tcPr>
          <w:p w14:paraId="4947B32A" w14:textId="5C92E724"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784</w:t>
            </w:r>
          </w:p>
        </w:tc>
        <w:tc>
          <w:tcPr>
            <w:tcW w:w="643" w:type="pct"/>
          </w:tcPr>
          <w:p w14:paraId="5EB11BB0" w14:textId="3DF2EE2A"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1.9%</w:t>
            </w:r>
          </w:p>
        </w:tc>
        <w:tc>
          <w:tcPr>
            <w:tcW w:w="594" w:type="pct"/>
            <w:vAlign w:val="center"/>
          </w:tcPr>
          <w:p w14:paraId="684C4D39" w14:textId="7C8D6A2E" w:rsidR="00A82D21" w:rsidRDefault="00A82D21" w:rsidP="00A82D21">
            <w:pPr>
              <w:spacing w:after="0" w:line="240" w:lineRule="auto"/>
              <w:jc w:val="right"/>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Biofire Filmarray</w:t>
            </w:r>
          </w:p>
        </w:tc>
      </w:tr>
      <w:tr w:rsidR="00A82D21" w:rsidRPr="00925401" w14:paraId="222E742B" w14:textId="22364412" w:rsidTr="00A82D21">
        <w:trPr>
          <w:trHeight w:val="288"/>
        </w:trPr>
        <w:tc>
          <w:tcPr>
            <w:tcW w:w="1054" w:type="pct"/>
            <w:noWrap/>
            <w:vAlign w:val="center"/>
            <w:hideMark/>
          </w:tcPr>
          <w:p w14:paraId="09E90B73" w14:textId="77777777" w:rsidR="00A82D21" w:rsidRPr="00925401" w:rsidRDefault="00A82D21" w:rsidP="00A82D21">
            <w:pPr>
              <w:spacing w:after="0" w:line="240" w:lineRule="auto"/>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Friuli Venezia Giulia</w:t>
            </w:r>
          </w:p>
        </w:tc>
        <w:tc>
          <w:tcPr>
            <w:tcW w:w="1342" w:type="pct"/>
            <w:noWrap/>
            <w:vAlign w:val="center"/>
            <w:hideMark/>
          </w:tcPr>
          <w:p w14:paraId="4C6903AF" w14:textId="77777777" w:rsidR="00A82D21" w:rsidRPr="00925401" w:rsidRDefault="00A82D21" w:rsidP="00A82D21">
            <w:pPr>
              <w:spacing w:after="0" w:line="240" w:lineRule="auto"/>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UNITS</w:t>
            </w:r>
          </w:p>
        </w:tc>
        <w:tc>
          <w:tcPr>
            <w:tcW w:w="907" w:type="pct"/>
            <w:noWrap/>
            <w:vAlign w:val="center"/>
            <w:hideMark/>
          </w:tcPr>
          <w:p w14:paraId="73BF204C"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12 (8%)</w:t>
            </w:r>
          </w:p>
        </w:tc>
        <w:tc>
          <w:tcPr>
            <w:tcW w:w="460" w:type="pct"/>
            <w:vAlign w:val="center"/>
          </w:tcPr>
          <w:p w14:paraId="0646E7A4"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732</w:t>
            </w:r>
          </w:p>
        </w:tc>
        <w:tc>
          <w:tcPr>
            <w:tcW w:w="643" w:type="pct"/>
          </w:tcPr>
          <w:p w14:paraId="693144EF"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1.6%</w:t>
            </w:r>
          </w:p>
        </w:tc>
        <w:tc>
          <w:tcPr>
            <w:tcW w:w="594" w:type="pct"/>
            <w:vAlign w:val="center"/>
          </w:tcPr>
          <w:p w14:paraId="4C945D9B" w14:textId="582F6929"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Biofire Filmarray</w:t>
            </w:r>
          </w:p>
        </w:tc>
      </w:tr>
      <w:tr w:rsidR="00A82D21" w:rsidRPr="00925401" w14:paraId="40231CF0" w14:textId="646A5CAA" w:rsidTr="00A82D21">
        <w:trPr>
          <w:trHeight w:val="288"/>
        </w:trPr>
        <w:tc>
          <w:tcPr>
            <w:tcW w:w="1054" w:type="pct"/>
            <w:noWrap/>
            <w:vAlign w:val="center"/>
            <w:hideMark/>
          </w:tcPr>
          <w:p w14:paraId="6B2B6C50" w14:textId="77777777" w:rsidR="00A82D21" w:rsidRPr="00925401" w:rsidRDefault="00A82D21" w:rsidP="00A82D21">
            <w:pPr>
              <w:spacing w:after="0" w:line="240" w:lineRule="auto"/>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Lazio</w:t>
            </w:r>
          </w:p>
        </w:tc>
        <w:tc>
          <w:tcPr>
            <w:tcW w:w="1342" w:type="pct"/>
            <w:noWrap/>
            <w:vAlign w:val="center"/>
            <w:hideMark/>
          </w:tcPr>
          <w:p w14:paraId="7BE718F8" w14:textId="77777777" w:rsidR="00A82D21" w:rsidRPr="00925401" w:rsidRDefault="00A82D21" w:rsidP="00A82D21">
            <w:pPr>
              <w:spacing w:after="0" w:line="240" w:lineRule="auto"/>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INMI</w:t>
            </w:r>
          </w:p>
        </w:tc>
        <w:tc>
          <w:tcPr>
            <w:tcW w:w="907" w:type="pct"/>
            <w:noWrap/>
            <w:vAlign w:val="center"/>
            <w:hideMark/>
          </w:tcPr>
          <w:p w14:paraId="6BB5CF1D"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20 (13%)</w:t>
            </w:r>
          </w:p>
        </w:tc>
        <w:tc>
          <w:tcPr>
            <w:tcW w:w="460" w:type="pct"/>
            <w:vAlign w:val="center"/>
          </w:tcPr>
          <w:p w14:paraId="38D77077"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140</w:t>
            </w:r>
          </w:p>
        </w:tc>
        <w:tc>
          <w:tcPr>
            <w:tcW w:w="643" w:type="pct"/>
          </w:tcPr>
          <w:p w14:paraId="3C02527B"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14.3%</w:t>
            </w:r>
          </w:p>
        </w:tc>
        <w:tc>
          <w:tcPr>
            <w:tcW w:w="594" w:type="pct"/>
            <w:vAlign w:val="center"/>
          </w:tcPr>
          <w:p w14:paraId="5EF564D8" w14:textId="2DE22CE0"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Biofire Filmarray</w:t>
            </w:r>
          </w:p>
        </w:tc>
      </w:tr>
      <w:tr w:rsidR="00A82D21" w:rsidRPr="00925401" w14:paraId="2A2F0CCD" w14:textId="29F58093" w:rsidTr="00A82D21">
        <w:trPr>
          <w:trHeight w:val="288"/>
        </w:trPr>
        <w:tc>
          <w:tcPr>
            <w:tcW w:w="1054" w:type="pct"/>
            <w:noWrap/>
            <w:vAlign w:val="center"/>
            <w:hideMark/>
          </w:tcPr>
          <w:p w14:paraId="1E19FE61" w14:textId="77777777" w:rsidR="00A82D21" w:rsidRPr="00925401" w:rsidRDefault="00A82D21" w:rsidP="00A82D21">
            <w:pPr>
              <w:spacing w:after="0" w:line="240" w:lineRule="auto"/>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Liguria</w:t>
            </w:r>
          </w:p>
        </w:tc>
        <w:tc>
          <w:tcPr>
            <w:tcW w:w="1342" w:type="pct"/>
            <w:noWrap/>
            <w:vAlign w:val="center"/>
            <w:hideMark/>
          </w:tcPr>
          <w:p w14:paraId="664084E3" w14:textId="77777777" w:rsidR="00A82D21" w:rsidRPr="00925401" w:rsidRDefault="00A82D21" w:rsidP="00A82D21">
            <w:pPr>
              <w:spacing w:after="0" w:line="240" w:lineRule="auto"/>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UNIGE</w:t>
            </w:r>
          </w:p>
        </w:tc>
        <w:tc>
          <w:tcPr>
            <w:tcW w:w="907" w:type="pct"/>
            <w:noWrap/>
            <w:vAlign w:val="center"/>
            <w:hideMark/>
          </w:tcPr>
          <w:p w14:paraId="5436D467"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10 (7%)</w:t>
            </w:r>
          </w:p>
        </w:tc>
        <w:tc>
          <w:tcPr>
            <w:tcW w:w="460" w:type="pct"/>
            <w:vAlign w:val="center"/>
          </w:tcPr>
          <w:p w14:paraId="567F4863" w14:textId="4DE8EBA2"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NA</w:t>
            </w:r>
          </w:p>
        </w:tc>
        <w:tc>
          <w:tcPr>
            <w:tcW w:w="643" w:type="pct"/>
          </w:tcPr>
          <w:p w14:paraId="6C08D70D" w14:textId="6E5FFED2"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NA</w:t>
            </w:r>
          </w:p>
        </w:tc>
        <w:tc>
          <w:tcPr>
            <w:tcW w:w="594" w:type="pct"/>
            <w:vAlign w:val="center"/>
          </w:tcPr>
          <w:p w14:paraId="0A15992E" w14:textId="58E06531" w:rsidR="00A82D21" w:rsidRDefault="00A82D21" w:rsidP="00A82D21">
            <w:pPr>
              <w:spacing w:after="0" w:line="240" w:lineRule="auto"/>
              <w:jc w:val="right"/>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Biofire Filmarray</w:t>
            </w:r>
          </w:p>
        </w:tc>
      </w:tr>
      <w:tr w:rsidR="00A82D21" w:rsidRPr="00925401" w14:paraId="67A5B212" w14:textId="53109439" w:rsidTr="00296C83">
        <w:trPr>
          <w:trHeight w:val="288"/>
        </w:trPr>
        <w:tc>
          <w:tcPr>
            <w:tcW w:w="1054" w:type="pct"/>
            <w:noWrap/>
            <w:vAlign w:val="center"/>
            <w:hideMark/>
          </w:tcPr>
          <w:p w14:paraId="6A0AF0B5" w14:textId="77777777" w:rsidR="00A82D21" w:rsidRPr="00925401" w:rsidRDefault="00A82D21" w:rsidP="00A82D21">
            <w:pPr>
              <w:spacing w:after="0" w:line="240" w:lineRule="auto"/>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Lombardia</w:t>
            </w:r>
          </w:p>
        </w:tc>
        <w:tc>
          <w:tcPr>
            <w:tcW w:w="1342" w:type="pct"/>
            <w:noWrap/>
            <w:vAlign w:val="center"/>
            <w:hideMark/>
          </w:tcPr>
          <w:p w14:paraId="40C14099" w14:textId="77777777" w:rsidR="00A82D21" w:rsidRPr="00925401" w:rsidRDefault="00A82D21" w:rsidP="00A82D21">
            <w:pPr>
              <w:spacing w:after="0" w:line="240" w:lineRule="auto"/>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UNIMIB</w:t>
            </w:r>
          </w:p>
        </w:tc>
        <w:tc>
          <w:tcPr>
            <w:tcW w:w="907" w:type="pct"/>
            <w:noWrap/>
            <w:vAlign w:val="center"/>
            <w:hideMark/>
          </w:tcPr>
          <w:p w14:paraId="50D7F630"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17 (11%)</w:t>
            </w:r>
          </w:p>
        </w:tc>
        <w:tc>
          <w:tcPr>
            <w:tcW w:w="460" w:type="pct"/>
            <w:vAlign w:val="center"/>
          </w:tcPr>
          <w:p w14:paraId="080C69A8"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699</w:t>
            </w:r>
          </w:p>
        </w:tc>
        <w:tc>
          <w:tcPr>
            <w:tcW w:w="643" w:type="pct"/>
          </w:tcPr>
          <w:p w14:paraId="5F3DF9D1"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2.4%</w:t>
            </w:r>
          </w:p>
        </w:tc>
        <w:tc>
          <w:tcPr>
            <w:tcW w:w="594" w:type="pct"/>
            <w:vAlign w:val="center"/>
          </w:tcPr>
          <w:p w14:paraId="5E4D54DE" w14:textId="2F3ADC66"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Biofire Filmarray</w:t>
            </w:r>
          </w:p>
        </w:tc>
      </w:tr>
      <w:tr w:rsidR="00A82D21" w:rsidRPr="00925401" w14:paraId="23321ECF" w14:textId="028E1770" w:rsidTr="00A82D21">
        <w:trPr>
          <w:trHeight w:val="288"/>
        </w:trPr>
        <w:tc>
          <w:tcPr>
            <w:tcW w:w="1054" w:type="pct"/>
            <w:noWrap/>
            <w:vAlign w:val="center"/>
            <w:hideMark/>
          </w:tcPr>
          <w:p w14:paraId="5AAD5300" w14:textId="77777777" w:rsidR="00A82D21" w:rsidRPr="00925401" w:rsidRDefault="00A82D21" w:rsidP="00A82D21">
            <w:pPr>
              <w:spacing w:after="0" w:line="240" w:lineRule="auto"/>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Piemonte</w:t>
            </w:r>
          </w:p>
        </w:tc>
        <w:tc>
          <w:tcPr>
            <w:tcW w:w="1342" w:type="pct"/>
            <w:noWrap/>
            <w:vAlign w:val="center"/>
            <w:hideMark/>
          </w:tcPr>
          <w:p w14:paraId="46560782" w14:textId="77777777" w:rsidR="00A82D21" w:rsidRPr="00925401" w:rsidRDefault="00A82D21" w:rsidP="00A82D21">
            <w:pPr>
              <w:spacing w:after="0" w:line="240" w:lineRule="auto"/>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AOU NOVARA (SIAARTI)</w:t>
            </w:r>
          </w:p>
        </w:tc>
        <w:tc>
          <w:tcPr>
            <w:tcW w:w="907" w:type="pct"/>
            <w:noWrap/>
            <w:vAlign w:val="center"/>
            <w:hideMark/>
          </w:tcPr>
          <w:p w14:paraId="6D6ADE44"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3 (2%)</w:t>
            </w:r>
          </w:p>
        </w:tc>
        <w:tc>
          <w:tcPr>
            <w:tcW w:w="460" w:type="pct"/>
            <w:vAlign w:val="center"/>
          </w:tcPr>
          <w:p w14:paraId="37DDC0F4"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181</w:t>
            </w:r>
          </w:p>
        </w:tc>
        <w:tc>
          <w:tcPr>
            <w:tcW w:w="643" w:type="pct"/>
          </w:tcPr>
          <w:p w14:paraId="514019FF"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1.7%</w:t>
            </w:r>
          </w:p>
        </w:tc>
        <w:tc>
          <w:tcPr>
            <w:tcW w:w="594" w:type="pct"/>
          </w:tcPr>
          <w:p w14:paraId="20ECE8A3" w14:textId="1C2BBCA4"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NA</w:t>
            </w:r>
          </w:p>
        </w:tc>
      </w:tr>
      <w:tr w:rsidR="00A82D21" w:rsidRPr="00925401" w14:paraId="2E9D6D4E" w14:textId="65B0E3F5" w:rsidTr="00D02B05">
        <w:trPr>
          <w:trHeight w:val="288"/>
        </w:trPr>
        <w:tc>
          <w:tcPr>
            <w:tcW w:w="1054" w:type="pct"/>
            <w:noWrap/>
            <w:vAlign w:val="center"/>
            <w:hideMark/>
          </w:tcPr>
          <w:p w14:paraId="54D4B680" w14:textId="77777777" w:rsidR="00A82D21" w:rsidRPr="00925401" w:rsidRDefault="00A82D21" w:rsidP="00A82D21">
            <w:pPr>
              <w:spacing w:after="0" w:line="240" w:lineRule="auto"/>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Sardinia</w:t>
            </w:r>
          </w:p>
        </w:tc>
        <w:tc>
          <w:tcPr>
            <w:tcW w:w="1342" w:type="pct"/>
            <w:noWrap/>
            <w:vAlign w:val="center"/>
            <w:hideMark/>
          </w:tcPr>
          <w:p w14:paraId="7F6A3B64" w14:textId="77777777" w:rsidR="00A82D21" w:rsidRPr="00925401" w:rsidRDefault="00A82D21" w:rsidP="00A82D21">
            <w:pPr>
              <w:spacing w:after="0" w:line="240" w:lineRule="auto"/>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UNISS</w:t>
            </w:r>
          </w:p>
        </w:tc>
        <w:tc>
          <w:tcPr>
            <w:tcW w:w="907" w:type="pct"/>
            <w:noWrap/>
            <w:vAlign w:val="center"/>
            <w:hideMark/>
          </w:tcPr>
          <w:p w14:paraId="297564F0"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15 (10%)</w:t>
            </w:r>
          </w:p>
        </w:tc>
        <w:tc>
          <w:tcPr>
            <w:tcW w:w="460" w:type="pct"/>
            <w:vAlign w:val="center"/>
          </w:tcPr>
          <w:p w14:paraId="17AE1D89"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380</w:t>
            </w:r>
          </w:p>
        </w:tc>
        <w:tc>
          <w:tcPr>
            <w:tcW w:w="643" w:type="pct"/>
          </w:tcPr>
          <w:p w14:paraId="0DAFDC27"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3.9%</w:t>
            </w:r>
          </w:p>
        </w:tc>
        <w:tc>
          <w:tcPr>
            <w:tcW w:w="594" w:type="pct"/>
            <w:vAlign w:val="center"/>
          </w:tcPr>
          <w:p w14:paraId="55464D9B" w14:textId="26867515"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Biofire Filmarray</w:t>
            </w:r>
          </w:p>
        </w:tc>
      </w:tr>
      <w:tr w:rsidR="00A82D21" w:rsidRPr="00925401" w14:paraId="75F3320A" w14:textId="275A94DD" w:rsidTr="005A0706">
        <w:trPr>
          <w:trHeight w:val="288"/>
        </w:trPr>
        <w:tc>
          <w:tcPr>
            <w:tcW w:w="1054" w:type="pct"/>
            <w:vMerge w:val="restart"/>
            <w:noWrap/>
            <w:vAlign w:val="center"/>
            <w:hideMark/>
          </w:tcPr>
          <w:p w14:paraId="68771875" w14:textId="77777777" w:rsidR="00A82D21" w:rsidRPr="00925401" w:rsidRDefault="00A82D21" w:rsidP="00A82D21">
            <w:pPr>
              <w:spacing w:after="0" w:line="240" w:lineRule="auto"/>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Sicily</w:t>
            </w:r>
          </w:p>
        </w:tc>
        <w:tc>
          <w:tcPr>
            <w:tcW w:w="1342" w:type="pct"/>
            <w:noWrap/>
            <w:vAlign w:val="center"/>
            <w:hideMark/>
          </w:tcPr>
          <w:p w14:paraId="3BF23983" w14:textId="77777777" w:rsidR="00A82D21" w:rsidRPr="00925401" w:rsidRDefault="00A82D21" w:rsidP="00A82D21">
            <w:pPr>
              <w:spacing w:after="0" w:line="240" w:lineRule="auto"/>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POLICT (SIAARTI)</w:t>
            </w:r>
          </w:p>
        </w:tc>
        <w:tc>
          <w:tcPr>
            <w:tcW w:w="907" w:type="pct"/>
            <w:noWrap/>
            <w:vAlign w:val="center"/>
            <w:hideMark/>
          </w:tcPr>
          <w:p w14:paraId="56953DD7"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3 (2%)</w:t>
            </w:r>
          </w:p>
        </w:tc>
        <w:tc>
          <w:tcPr>
            <w:tcW w:w="460" w:type="pct"/>
            <w:vAlign w:val="center"/>
          </w:tcPr>
          <w:p w14:paraId="3672467C"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121</w:t>
            </w:r>
          </w:p>
        </w:tc>
        <w:tc>
          <w:tcPr>
            <w:tcW w:w="643" w:type="pct"/>
          </w:tcPr>
          <w:p w14:paraId="5906D3AB"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2.5%</w:t>
            </w:r>
          </w:p>
        </w:tc>
        <w:tc>
          <w:tcPr>
            <w:tcW w:w="594" w:type="pct"/>
            <w:vAlign w:val="center"/>
          </w:tcPr>
          <w:p w14:paraId="246A0BDA" w14:textId="26637814"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NA</w:t>
            </w:r>
          </w:p>
        </w:tc>
      </w:tr>
      <w:tr w:rsidR="00A82D21" w:rsidRPr="00925401" w14:paraId="0EE3F23A" w14:textId="7A50DED6" w:rsidTr="005A0706">
        <w:trPr>
          <w:trHeight w:val="288"/>
        </w:trPr>
        <w:tc>
          <w:tcPr>
            <w:tcW w:w="1054" w:type="pct"/>
            <w:vMerge/>
            <w:vAlign w:val="center"/>
            <w:hideMark/>
          </w:tcPr>
          <w:p w14:paraId="0DD3B18E" w14:textId="77777777" w:rsidR="00A82D21" w:rsidRPr="00925401" w:rsidRDefault="00A82D21" w:rsidP="00A82D21">
            <w:pPr>
              <w:spacing w:after="0" w:line="240" w:lineRule="auto"/>
              <w:rPr>
                <w:rFonts w:ascii="Arial" w:eastAsia="Times New Roman" w:hAnsi="Arial" w:cs="Arial"/>
                <w:color w:val="000000"/>
                <w:kern w:val="0"/>
                <w:lang w:eastAsia="it-IT"/>
                <w14:ligatures w14:val="none"/>
              </w:rPr>
            </w:pPr>
          </w:p>
        </w:tc>
        <w:tc>
          <w:tcPr>
            <w:tcW w:w="1342" w:type="pct"/>
            <w:noWrap/>
            <w:vAlign w:val="center"/>
            <w:hideMark/>
          </w:tcPr>
          <w:p w14:paraId="0D4F5B3F" w14:textId="77777777" w:rsidR="00A82D21" w:rsidRPr="00925401" w:rsidRDefault="00A82D21" w:rsidP="00A82D21">
            <w:pPr>
              <w:spacing w:after="0" w:line="240" w:lineRule="auto"/>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UNIPA</w:t>
            </w:r>
          </w:p>
        </w:tc>
        <w:tc>
          <w:tcPr>
            <w:tcW w:w="907" w:type="pct"/>
            <w:noWrap/>
            <w:vAlign w:val="center"/>
            <w:hideMark/>
          </w:tcPr>
          <w:p w14:paraId="386C3E61"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15 (10%)</w:t>
            </w:r>
          </w:p>
        </w:tc>
        <w:tc>
          <w:tcPr>
            <w:tcW w:w="460" w:type="pct"/>
            <w:vAlign w:val="center"/>
          </w:tcPr>
          <w:p w14:paraId="2BA1D573"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401</w:t>
            </w:r>
          </w:p>
        </w:tc>
        <w:tc>
          <w:tcPr>
            <w:tcW w:w="643" w:type="pct"/>
          </w:tcPr>
          <w:p w14:paraId="7A8657D1"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3.7%</w:t>
            </w:r>
          </w:p>
        </w:tc>
        <w:tc>
          <w:tcPr>
            <w:tcW w:w="594" w:type="pct"/>
            <w:vAlign w:val="center"/>
          </w:tcPr>
          <w:p w14:paraId="5066F995" w14:textId="7038D313"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C60AFC">
              <w:rPr>
                <w:rFonts w:ascii="Arial" w:eastAsia="Times New Roman" w:hAnsi="Arial" w:cs="Arial"/>
                <w:color w:val="000000"/>
                <w:kern w:val="0"/>
                <w:lang w:val="en-GB" w:eastAsia="it-IT"/>
                <w14:ligatures w14:val="none"/>
              </w:rPr>
              <w:t>Biofire Filmarray/</w:t>
            </w:r>
            <w:r w:rsidRPr="00C60AFC">
              <w:rPr>
                <w:lang w:val="en-GB"/>
              </w:rPr>
              <w:t xml:space="preserve"> </w:t>
            </w:r>
            <w:r w:rsidRPr="00C60AFC">
              <w:rPr>
                <w:rFonts w:ascii="Arial" w:eastAsia="Times New Roman" w:hAnsi="Arial" w:cs="Arial"/>
                <w:color w:val="000000"/>
                <w:kern w:val="0"/>
                <w:lang w:val="en-GB" w:eastAsia="it-IT"/>
                <w14:ligatures w14:val="none"/>
              </w:rPr>
              <w:t>Allplex Respiratory Full Panel Assay</w:t>
            </w:r>
          </w:p>
        </w:tc>
      </w:tr>
      <w:tr w:rsidR="00A82D21" w:rsidRPr="00925401" w14:paraId="48CE4DE1" w14:textId="0761345C" w:rsidTr="0085743C">
        <w:trPr>
          <w:trHeight w:val="288"/>
        </w:trPr>
        <w:tc>
          <w:tcPr>
            <w:tcW w:w="1054" w:type="pct"/>
            <w:noWrap/>
            <w:vAlign w:val="center"/>
            <w:hideMark/>
          </w:tcPr>
          <w:p w14:paraId="59D053F1" w14:textId="77777777" w:rsidR="00A82D21" w:rsidRPr="00925401" w:rsidRDefault="00A82D21" w:rsidP="00A82D21">
            <w:pPr>
              <w:spacing w:after="0" w:line="240" w:lineRule="auto"/>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Tuscany</w:t>
            </w:r>
          </w:p>
        </w:tc>
        <w:tc>
          <w:tcPr>
            <w:tcW w:w="1342" w:type="pct"/>
            <w:noWrap/>
            <w:vAlign w:val="center"/>
            <w:hideMark/>
          </w:tcPr>
          <w:p w14:paraId="28311939" w14:textId="77777777" w:rsidR="00A82D21" w:rsidRPr="00925401" w:rsidRDefault="00A82D21" w:rsidP="00A82D21">
            <w:pPr>
              <w:spacing w:after="0" w:line="240" w:lineRule="auto"/>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UNIFI</w:t>
            </w:r>
          </w:p>
        </w:tc>
        <w:tc>
          <w:tcPr>
            <w:tcW w:w="907" w:type="pct"/>
            <w:noWrap/>
            <w:vAlign w:val="center"/>
            <w:hideMark/>
          </w:tcPr>
          <w:p w14:paraId="7EA15CEC"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26 (17%)</w:t>
            </w:r>
          </w:p>
        </w:tc>
        <w:tc>
          <w:tcPr>
            <w:tcW w:w="460" w:type="pct"/>
            <w:vAlign w:val="center"/>
          </w:tcPr>
          <w:p w14:paraId="0F76B2F0"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1820</w:t>
            </w:r>
          </w:p>
        </w:tc>
        <w:tc>
          <w:tcPr>
            <w:tcW w:w="643" w:type="pct"/>
          </w:tcPr>
          <w:p w14:paraId="57BB5590"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1.4%</w:t>
            </w:r>
          </w:p>
        </w:tc>
        <w:tc>
          <w:tcPr>
            <w:tcW w:w="594" w:type="pct"/>
            <w:vAlign w:val="center"/>
          </w:tcPr>
          <w:p w14:paraId="1E024E02" w14:textId="4F06745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Biofire Filmarray</w:t>
            </w:r>
          </w:p>
        </w:tc>
      </w:tr>
      <w:tr w:rsidR="00A82D21" w:rsidRPr="00925401" w14:paraId="6F2AB06D" w14:textId="3BE0D541" w:rsidTr="0085743C">
        <w:trPr>
          <w:trHeight w:val="288"/>
        </w:trPr>
        <w:tc>
          <w:tcPr>
            <w:tcW w:w="1054" w:type="pct"/>
            <w:noWrap/>
            <w:vAlign w:val="center"/>
            <w:hideMark/>
          </w:tcPr>
          <w:p w14:paraId="2D8E7F0A" w14:textId="77777777" w:rsidR="00A82D21" w:rsidRPr="00925401" w:rsidRDefault="00A82D21" w:rsidP="00A82D21">
            <w:pPr>
              <w:spacing w:after="0" w:line="240" w:lineRule="auto"/>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Umbria</w:t>
            </w:r>
          </w:p>
        </w:tc>
        <w:tc>
          <w:tcPr>
            <w:tcW w:w="1342" w:type="pct"/>
            <w:noWrap/>
            <w:vAlign w:val="center"/>
            <w:hideMark/>
          </w:tcPr>
          <w:p w14:paraId="4EAC755A" w14:textId="77777777" w:rsidR="00A82D21" w:rsidRPr="00925401" w:rsidRDefault="00A82D21" w:rsidP="00A82D21">
            <w:pPr>
              <w:spacing w:after="0" w:line="240" w:lineRule="auto"/>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UNIPG</w:t>
            </w:r>
          </w:p>
        </w:tc>
        <w:tc>
          <w:tcPr>
            <w:tcW w:w="907" w:type="pct"/>
            <w:noWrap/>
            <w:vAlign w:val="center"/>
            <w:hideMark/>
          </w:tcPr>
          <w:p w14:paraId="491EEBEA" w14:textId="7777777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sidRPr="00925401">
              <w:rPr>
                <w:rFonts w:ascii="Arial" w:eastAsia="Times New Roman" w:hAnsi="Arial" w:cs="Arial"/>
                <w:color w:val="000000"/>
                <w:kern w:val="0"/>
                <w:lang w:eastAsia="it-IT"/>
                <w14:ligatures w14:val="none"/>
              </w:rPr>
              <w:t>7 (5%)</w:t>
            </w:r>
          </w:p>
        </w:tc>
        <w:tc>
          <w:tcPr>
            <w:tcW w:w="460" w:type="pct"/>
            <w:vAlign w:val="center"/>
          </w:tcPr>
          <w:p w14:paraId="424D5144" w14:textId="1C847E22"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NA</w:t>
            </w:r>
          </w:p>
        </w:tc>
        <w:tc>
          <w:tcPr>
            <w:tcW w:w="643" w:type="pct"/>
          </w:tcPr>
          <w:p w14:paraId="2B336EB4" w14:textId="1966EE4A"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NA</w:t>
            </w:r>
          </w:p>
        </w:tc>
        <w:tc>
          <w:tcPr>
            <w:tcW w:w="594" w:type="pct"/>
            <w:vAlign w:val="center"/>
          </w:tcPr>
          <w:p w14:paraId="5551F69C" w14:textId="45AA11EF" w:rsidR="00A82D21" w:rsidRDefault="00A82D21" w:rsidP="00A82D21">
            <w:pPr>
              <w:spacing w:after="0" w:line="240" w:lineRule="auto"/>
              <w:jc w:val="right"/>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Biofire Filmarray</w:t>
            </w:r>
          </w:p>
        </w:tc>
      </w:tr>
      <w:tr w:rsidR="00A82D21" w:rsidRPr="00925401" w14:paraId="7286D6B6" w14:textId="3865AD3C" w:rsidTr="0085743C">
        <w:trPr>
          <w:trHeight w:val="288"/>
        </w:trPr>
        <w:tc>
          <w:tcPr>
            <w:tcW w:w="1054" w:type="pct"/>
            <w:noWrap/>
            <w:vAlign w:val="center"/>
          </w:tcPr>
          <w:p w14:paraId="2AEEE4EF" w14:textId="1FC66238" w:rsidR="00A82D21" w:rsidRPr="00925401" w:rsidRDefault="00A82D21" w:rsidP="00A82D21">
            <w:pPr>
              <w:spacing w:after="0" w:line="240" w:lineRule="auto"/>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Overall</w:t>
            </w:r>
          </w:p>
        </w:tc>
        <w:tc>
          <w:tcPr>
            <w:tcW w:w="1342" w:type="pct"/>
            <w:noWrap/>
            <w:vAlign w:val="center"/>
          </w:tcPr>
          <w:p w14:paraId="29D15E39" w14:textId="03159874" w:rsidR="00A82D21" w:rsidRPr="00925401" w:rsidRDefault="00A82D21" w:rsidP="00A82D21">
            <w:pPr>
              <w:spacing w:after="0" w:line="240" w:lineRule="auto"/>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13</w:t>
            </w:r>
          </w:p>
        </w:tc>
        <w:tc>
          <w:tcPr>
            <w:tcW w:w="907" w:type="pct"/>
            <w:noWrap/>
            <w:vAlign w:val="center"/>
          </w:tcPr>
          <w:p w14:paraId="6018696D" w14:textId="4F9AB1B9"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150</w:t>
            </w:r>
          </w:p>
        </w:tc>
        <w:tc>
          <w:tcPr>
            <w:tcW w:w="460" w:type="pct"/>
            <w:vAlign w:val="center"/>
          </w:tcPr>
          <w:p w14:paraId="239167B2" w14:textId="3196CA7C"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5391</w:t>
            </w:r>
          </w:p>
        </w:tc>
        <w:tc>
          <w:tcPr>
            <w:tcW w:w="643" w:type="pct"/>
          </w:tcPr>
          <w:p w14:paraId="1C43DD20" w14:textId="13C0EAE7" w:rsidR="00A82D21" w:rsidRPr="00925401" w:rsidRDefault="00A82D21" w:rsidP="00A82D21">
            <w:pPr>
              <w:spacing w:after="0" w:line="240" w:lineRule="auto"/>
              <w:jc w:val="right"/>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2.5%</w:t>
            </w:r>
          </w:p>
        </w:tc>
        <w:tc>
          <w:tcPr>
            <w:tcW w:w="594" w:type="pct"/>
            <w:vAlign w:val="center"/>
          </w:tcPr>
          <w:p w14:paraId="6295A2FC" w14:textId="41ED6D89" w:rsidR="00A82D21" w:rsidRDefault="00A82D21" w:rsidP="00A82D21">
            <w:pPr>
              <w:spacing w:after="0" w:line="240" w:lineRule="auto"/>
              <w:jc w:val="right"/>
              <w:rPr>
                <w:rFonts w:ascii="Arial" w:eastAsia="Times New Roman" w:hAnsi="Arial" w:cs="Arial"/>
                <w:color w:val="000000"/>
                <w:kern w:val="0"/>
                <w:lang w:eastAsia="it-IT"/>
                <w14:ligatures w14:val="none"/>
              </w:rPr>
            </w:pPr>
          </w:p>
        </w:tc>
      </w:tr>
    </w:tbl>
    <w:p w14:paraId="55C55597" w14:textId="00E2BF95" w:rsidR="002744B6" w:rsidRDefault="006218A5">
      <w:pPr>
        <w:rPr>
          <w:rFonts w:ascii="Arial" w:hAnsi="Arial" w:cs="Arial"/>
        </w:rPr>
      </w:pPr>
      <w:r w:rsidRPr="00DF61A8">
        <w:rPr>
          <w:rFonts w:ascii="Arial" w:hAnsi="Arial" w:cs="Arial"/>
        </w:rPr>
        <w:lastRenderedPageBreak/>
        <w:t>Occurr</w:t>
      </w:r>
      <w:r w:rsidR="00C21F79">
        <w:rPr>
          <w:rFonts w:ascii="Arial" w:hAnsi="Arial" w:cs="Arial"/>
        </w:rPr>
        <w:t>e</w:t>
      </w:r>
      <w:r w:rsidRPr="00DF61A8">
        <w:rPr>
          <w:rFonts w:ascii="Arial" w:hAnsi="Arial" w:cs="Arial"/>
        </w:rPr>
        <w:t>nce rate of CAP was calculated as the proportion of patients with CAP on the total ICU patients</w:t>
      </w:r>
      <w:r w:rsidR="00DF61A8" w:rsidRPr="00DF61A8">
        <w:rPr>
          <w:rFonts w:ascii="Arial" w:hAnsi="Arial" w:cs="Arial"/>
        </w:rPr>
        <w:t>, excluding UNIGE and UNIPG from this calculation</w:t>
      </w:r>
      <w:r w:rsidR="007D2516">
        <w:rPr>
          <w:rFonts w:ascii="Arial" w:hAnsi="Arial" w:cs="Arial"/>
        </w:rPr>
        <w:t>, as their data were missing</w:t>
      </w:r>
      <w:r w:rsidR="00DF61A8" w:rsidRPr="00DF61A8">
        <w:rPr>
          <w:rFonts w:ascii="Arial" w:hAnsi="Arial" w:cs="Arial"/>
        </w:rPr>
        <w:t>.</w:t>
      </w:r>
    </w:p>
    <w:p w14:paraId="1220A2E0" w14:textId="77777777" w:rsidR="00A82D21" w:rsidRDefault="00A82D21">
      <w:pPr>
        <w:rPr>
          <w:rFonts w:ascii="Arial" w:hAnsi="Arial" w:cs="Arial"/>
        </w:rPr>
      </w:pPr>
    </w:p>
    <w:p w14:paraId="0D3BA11E" w14:textId="77777777" w:rsidR="00A82D21" w:rsidRPr="007D2516" w:rsidRDefault="00A82D21">
      <w:pPr>
        <w:rPr>
          <w:rFonts w:ascii="Arial" w:hAnsi="Arial" w:cs="Arial"/>
        </w:rPr>
      </w:pPr>
    </w:p>
    <w:p w14:paraId="0DDAE2C3" w14:textId="77777777" w:rsidR="0031515F" w:rsidRDefault="0031515F">
      <w:pPr>
        <w:rPr>
          <w:rFonts w:ascii="Arial" w:hAnsi="Arial" w:cs="Arial"/>
          <w:b/>
          <w:bCs/>
        </w:rPr>
      </w:pPr>
    </w:p>
    <w:p w14:paraId="651B958D" w14:textId="6EE5046F" w:rsidR="00C81C3A" w:rsidRPr="00C81C3A" w:rsidRDefault="0031515F">
      <w:pPr>
        <w:rPr>
          <w:rFonts w:ascii="Arial" w:hAnsi="Arial" w:cs="Arial"/>
          <w:b/>
          <w:bCs/>
        </w:rPr>
      </w:pPr>
      <w:r>
        <w:rPr>
          <w:rFonts w:ascii="Arial" w:hAnsi="Arial" w:cs="Arial"/>
          <w:b/>
          <w:bCs/>
        </w:rPr>
        <w:t xml:space="preserve">Supplementary </w:t>
      </w:r>
      <w:r w:rsidR="00E81690">
        <w:rPr>
          <w:rFonts w:ascii="Arial" w:hAnsi="Arial" w:cs="Arial"/>
          <w:b/>
          <w:bCs/>
        </w:rPr>
        <w:t xml:space="preserve">Table 2. </w:t>
      </w:r>
      <w:r w:rsidR="00C81C3A" w:rsidRPr="00C81C3A">
        <w:rPr>
          <w:rFonts w:ascii="Arial" w:hAnsi="Arial" w:cs="Arial"/>
          <w:b/>
          <w:bCs/>
        </w:rPr>
        <w:t xml:space="preserve">Baseline patients’ characteristics grouped by </w:t>
      </w:r>
      <w:r>
        <w:rPr>
          <w:rFonts w:ascii="Arial" w:hAnsi="Arial" w:cs="Arial"/>
          <w:b/>
          <w:bCs/>
        </w:rPr>
        <w:t>a</w:t>
      </w:r>
      <w:r w:rsidR="00C81C3A" w:rsidRPr="00C81C3A">
        <w:rPr>
          <w:rFonts w:ascii="Arial" w:hAnsi="Arial" w:cs="Arial"/>
          <w:b/>
          <w:bCs/>
        </w:rPr>
        <w:t>etiology</w:t>
      </w:r>
    </w:p>
    <w:tbl>
      <w:tblPr>
        <w:tblW w:w="10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81"/>
        <w:gridCol w:w="1524"/>
        <w:gridCol w:w="1364"/>
        <w:gridCol w:w="1648"/>
        <w:gridCol w:w="1237"/>
        <w:gridCol w:w="932"/>
      </w:tblGrid>
      <w:tr w:rsidR="007D2516" w:rsidRPr="004D420B" w14:paraId="040B669D"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2885F74" w14:textId="77777777" w:rsidR="007D2516" w:rsidRPr="003F2489" w:rsidRDefault="007D2516" w:rsidP="009D4294">
            <w:pPr>
              <w:spacing w:after="0" w:line="276" w:lineRule="auto"/>
              <w:rPr>
                <w:rFonts w:ascii="Arial" w:hAnsi="Arial" w:cs="Arial"/>
                <w:lang w:val="en-US"/>
              </w:rPr>
            </w:pPr>
          </w:p>
        </w:tc>
        <w:tc>
          <w:tcPr>
            <w:tcW w:w="1524" w:type="dxa"/>
            <w:tcBorders>
              <w:top w:val="single" w:sz="4" w:space="0" w:color="auto"/>
              <w:left w:val="single" w:sz="4" w:space="0" w:color="auto"/>
              <w:bottom w:val="single" w:sz="4" w:space="0" w:color="auto"/>
              <w:right w:val="single" w:sz="4" w:space="0" w:color="auto"/>
            </w:tcBorders>
            <w:vAlign w:val="center"/>
            <w:hideMark/>
          </w:tcPr>
          <w:p w14:paraId="34C2AB93" w14:textId="77777777" w:rsidR="007D2516" w:rsidRPr="004D420B" w:rsidRDefault="007D2516" w:rsidP="009D4294">
            <w:pPr>
              <w:spacing w:after="0" w:line="276" w:lineRule="auto"/>
              <w:jc w:val="center"/>
              <w:rPr>
                <w:rFonts w:ascii="Arial" w:hAnsi="Arial" w:cs="Arial"/>
              </w:rPr>
            </w:pPr>
            <w:r w:rsidRPr="004D420B">
              <w:rPr>
                <w:rFonts w:ascii="Arial" w:hAnsi="Arial" w:cs="Arial"/>
              </w:rPr>
              <w:t>Enrolled patients</w:t>
            </w:r>
            <w:r w:rsidRPr="004D420B">
              <w:rPr>
                <w:rFonts w:ascii="Arial" w:hAnsi="Arial" w:cs="Arial"/>
              </w:rPr>
              <w:br/>
              <w:t>(150)</w:t>
            </w:r>
          </w:p>
        </w:tc>
        <w:tc>
          <w:tcPr>
            <w:tcW w:w="1364" w:type="dxa"/>
            <w:tcBorders>
              <w:top w:val="single" w:sz="4" w:space="0" w:color="auto"/>
              <w:left w:val="single" w:sz="4" w:space="0" w:color="auto"/>
              <w:bottom w:val="single" w:sz="4" w:space="0" w:color="auto"/>
              <w:right w:val="single" w:sz="4" w:space="0" w:color="auto"/>
            </w:tcBorders>
            <w:vAlign w:val="center"/>
            <w:hideMark/>
          </w:tcPr>
          <w:p w14:paraId="2B3CF65A" w14:textId="77777777" w:rsidR="007D2516" w:rsidRPr="004D420B" w:rsidRDefault="007D2516" w:rsidP="009D4294">
            <w:pPr>
              <w:spacing w:after="0" w:line="276" w:lineRule="auto"/>
              <w:jc w:val="center"/>
              <w:rPr>
                <w:rFonts w:ascii="Arial" w:hAnsi="Arial" w:cs="Arial"/>
              </w:rPr>
            </w:pPr>
            <w:r w:rsidRPr="004D420B">
              <w:rPr>
                <w:rFonts w:ascii="Arial" w:hAnsi="Arial" w:cs="Arial"/>
              </w:rPr>
              <w:t>Bacteria only</w:t>
            </w:r>
            <w:r w:rsidRPr="004D420B">
              <w:rPr>
                <w:rFonts w:ascii="Arial" w:hAnsi="Arial" w:cs="Arial"/>
              </w:rPr>
              <w:br/>
              <w:t>(65)</w:t>
            </w:r>
          </w:p>
        </w:tc>
        <w:tc>
          <w:tcPr>
            <w:tcW w:w="1648" w:type="dxa"/>
            <w:tcBorders>
              <w:top w:val="single" w:sz="4" w:space="0" w:color="auto"/>
              <w:left w:val="single" w:sz="4" w:space="0" w:color="auto"/>
              <w:bottom w:val="single" w:sz="4" w:space="0" w:color="auto"/>
              <w:right w:val="single" w:sz="4" w:space="0" w:color="auto"/>
            </w:tcBorders>
            <w:vAlign w:val="center"/>
            <w:hideMark/>
          </w:tcPr>
          <w:p w14:paraId="5CC3AD44" w14:textId="77777777" w:rsidR="007D2516" w:rsidRPr="004D420B" w:rsidRDefault="007D2516" w:rsidP="009D4294">
            <w:pPr>
              <w:spacing w:after="0" w:line="276" w:lineRule="auto"/>
              <w:jc w:val="center"/>
              <w:rPr>
                <w:rFonts w:ascii="Arial" w:hAnsi="Arial" w:cs="Arial"/>
              </w:rPr>
            </w:pPr>
            <w:r w:rsidRPr="004D420B">
              <w:rPr>
                <w:rFonts w:ascii="Arial" w:hAnsi="Arial" w:cs="Arial"/>
              </w:rPr>
              <w:t>Virus Only</w:t>
            </w:r>
            <w:r w:rsidRPr="004D420B">
              <w:rPr>
                <w:rFonts w:ascii="Arial" w:hAnsi="Arial" w:cs="Arial"/>
              </w:rPr>
              <w:br/>
              <w:t>(13)</w:t>
            </w:r>
          </w:p>
        </w:tc>
        <w:tc>
          <w:tcPr>
            <w:tcW w:w="1237" w:type="dxa"/>
            <w:tcBorders>
              <w:top w:val="single" w:sz="4" w:space="0" w:color="auto"/>
              <w:left w:val="single" w:sz="4" w:space="0" w:color="auto"/>
              <w:bottom w:val="single" w:sz="4" w:space="0" w:color="auto"/>
              <w:right w:val="single" w:sz="4" w:space="0" w:color="auto"/>
            </w:tcBorders>
            <w:vAlign w:val="center"/>
            <w:hideMark/>
          </w:tcPr>
          <w:p w14:paraId="59DAE9FC" w14:textId="77777777" w:rsidR="007D2516" w:rsidRPr="004D420B" w:rsidRDefault="007D2516" w:rsidP="009D4294">
            <w:pPr>
              <w:spacing w:after="0" w:line="276" w:lineRule="auto"/>
              <w:jc w:val="center"/>
              <w:rPr>
                <w:rFonts w:ascii="Arial" w:hAnsi="Arial" w:cs="Arial"/>
              </w:rPr>
            </w:pPr>
            <w:r w:rsidRPr="004D420B">
              <w:rPr>
                <w:rFonts w:ascii="Arial" w:hAnsi="Arial" w:cs="Arial"/>
              </w:rPr>
              <w:t>Mixed viral–bacterial</w:t>
            </w:r>
            <w:r w:rsidRPr="004D420B">
              <w:rPr>
                <w:rFonts w:ascii="Arial" w:hAnsi="Arial" w:cs="Arial"/>
              </w:rPr>
              <w:br/>
              <w:t>(25)</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E4F520C" w14:textId="77777777" w:rsidR="007D2516" w:rsidRPr="004D420B" w:rsidRDefault="007D2516" w:rsidP="009D4294">
            <w:pPr>
              <w:spacing w:after="0" w:line="276" w:lineRule="auto"/>
              <w:jc w:val="center"/>
              <w:rPr>
                <w:rFonts w:ascii="Arial" w:hAnsi="Arial" w:cs="Arial"/>
              </w:rPr>
            </w:pPr>
            <w:r w:rsidRPr="004D420B">
              <w:rPr>
                <w:rFonts w:ascii="Arial" w:hAnsi="Arial" w:cs="Arial"/>
              </w:rPr>
              <w:t>p-value</w:t>
            </w:r>
          </w:p>
        </w:tc>
      </w:tr>
      <w:tr w:rsidR="007D2516" w:rsidRPr="004D420B" w14:paraId="067D59EA" w14:textId="77777777" w:rsidTr="009D4294">
        <w:trPr>
          <w:trHeight w:val="20"/>
        </w:trPr>
        <w:tc>
          <w:tcPr>
            <w:tcW w:w="10386" w:type="dxa"/>
            <w:gridSpan w:val="6"/>
            <w:tcBorders>
              <w:top w:val="single" w:sz="4" w:space="0" w:color="auto"/>
              <w:left w:val="single" w:sz="4" w:space="0" w:color="auto"/>
              <w:bottom w:val="single" w:sz="4" w:space="0" w:color="auto"/>
              <w:right w:val="single" w:sz="4" w:space="0" w:color="auto"/>
            </w:tcBorders>
            <w:noWrap/>
            <w:vAlign w:val="center"/>
            <w:hideMark/>
          </w:tcPr>
          <w:p w14:paraId="446C36C1" w14:textId="77777777" w:rsidR="007D2516" w:rsidRPr="004D420B" w:rsidRDefault="007D2516" w:rsidP="009D4294">
            <w:pPr>
              <w:spacing w:after="0" w:line="276" w:lineRule="auto"/>
              <w:rPr>
                <w:rFonts w:ascii="Arial" w:hAnsi="Arial" w:cs="Arial"/>
              </w:rPr>
            </w:pPr>
            <w:r>
              <w:rPr>
                <w:rFonts w:ascii="Arial" w:hAnsi="Arial" w:cs="Arial"/>
                <w:b/>
                <w:bCs/>
              </w:rPr>
              <w:t>Antropometric and severity characteristics</w:t>
            </w:r>
          </w:p>
        </w:tc>
      </w:tr>
      <w:tr w:rsidR="007D2516" w:rsidRPr="004D420B" w14:paraId="57DD28CD"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1EF2AA5" w14:textId="77777777" w:rsidR="007D2516" w:rsidRPr="004D420B" w:rsidRDefault="007D2516" w:rsidP="009D4294">
            <w:pPr>
              <w:spacing w:after="0" w:line="276" w:lineRule="auto"/>
              <w:rPr>
                <w:rFonts w:ascii="Arial" w:hAnsi="Arial" w:cs="Arial"/>
              </w:rPr>
            </w:pPr>
            <w:r w:rsidRPr="004D420B">
              <w:rPr>
                <w:rFonts w:ascii="Arial" w:hAnsi="Arial" w:cs="Arial"/>
              </w:rPr>
              <w:t>Age (≥18), mean ± SD</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1F43BE1B" w14:textId="77777777" w:rsidR="007D2516" w:rsidRPr="004D420B" w:rsidRDefault="007D2516" w:rsidP="009D4294">
            <w:pPr>
              <w:spacing w:after="0" w:line="276" w:lineRule="auto"/>
              <w:jc w:val="right"/>
              <w:rPr>
                <w:rFonts w:ascii="Arial" w:hAnsi="Arial" w:cs="Arial"/>
              </w:rPr>
            </w:pPr>
            <w:r w:rsidRPr="004D420B">
              <w:rPr>
                <w:rFonts w:ascii="Arial" w:hAnsi="Arial" w:cs="Arial"/>
              </w:rPr>
              <w:t>62.7 ± 14.1</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04E0D433" w14:textId="77777777" w:rsidR="007D2516" w:rsidRPr="004D420B" w:rsidRDefault="007D2516" w:rsidP="009D4294">
            <w:pPr>
              <w:spacing w:after="0" w:line="276" w:lineRule="auto"/>
              <w:jc w:val="right"/>
              <w:rPr>
                <w:rFonts w:ascii="Arial" w:hAnsi="Arial" w:cs="Arial"/>
              </w:rPr>
            </w:pPr>
            <w:r w:rsidRPr="004D420B">
              <w:rPr>
                <w:rFonts w:ascii="Arial" w:hAnsi="Arial" w:cs="Arial"/>
              </w:rPr>
              <w:t>61.7 ± 14.7</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40395975" w14:textId="77777777" w:rsidR="007D2516" w:rsidRPr="004D420B" w:rsidRDefault="007D2516" w:rsidP="009D4294">
            <w:pPr>
              <w:spacing w:after="0" w:line="276" w:lineRule="auto"/>
              <w:jc w:val="right"/>
              <w:rPr>
                <w:rFonts w:ascii="Arial" w:hAnsi="Arial" w:cs="Arial"/>
              </w:rPr>
            </w:pPr>
            <w:r w:rsidRPr="004D420B">
              <w:rPr>
                <w:rFonts w:ascii="Arial" w:hAnsi="Arial" w:cs="Arial"/>
              </w:rPr>
              <w:t>65.2 ± 18.6</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7329A86E" w14:textId="77777777" w:rsidR="007D2516" w:rsidRPr="004D420B" w:rsidRDefault="007D2516" w:rsidP="009D4294">
            <w:pPr>
              <w:spacing w:after="0" w:line="276" w:lineRule="auto"/>
              <w:jc w:val="right"/>
              <w:rPr>
                <w:rFonts w:ascii="Arial" w:hAnsi="Arial" w:cs="Arial"/>
              </w:rPr>
            </w:pPr>
            <w:r w:rsidRPr="004D420B">
              <w:rPr>
                <w:rFonts w:ascii="Arial" w:hAnsi="Arial" w:cs="Arial"/>
              </w:rPr>
              <w:t>62.8 ± 12.8</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2F7661" w14:textId="77777777" w:rsidR="007D2516" w:rsidRPr="004D420B" w:rsidRDefault="007D2516" w:rsidP="009D4294">
            <w:pPr>
              <w:spacing w:after="0" w:line="276" w:lineRule="auto"/>
              <w:jc w:val="right"/>
              <w:rPr>
                <w:rFonts w:ascii="Arial" w:hAnsi="Arial" w:cs="Arial"/>
              </w:rPr>
            </w:pPr>
            <w:r w:rsidRPr="004D420B">
              <w:rPr>
                <w:rFonts w:ascii="Arial" w:hAnsi="Arial" w:cs="Arial"/>
              </w:rPr>
              <w:t>0.74</w:t>
            </w:r>
          </w:p>
        </w:tc>
      </w:tr>
      <w:tr w:rsidR="007D2516" w:rsidRPr="004D420B" w14:paraId="1454D4F7"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A7317D6" w14:textId="77777777" w:rsidR="007D2516" w:rsidRPr="004D420B" w:rsidRDefault="007D2516" w:rsidP="009D4294">
            <w:pPr>
              <w:spacing w:after="0" w:line="276" w:lineRule="auto"/>
              <w:rPr>
                <w:rFonts w:ascii="Arial" w:hAnsi="Arial" w:cs="Arial"/>
              </w:rPr>
            </w:pPr>
            <w:r w:rsidRPr="004D420B">
              <w:rPr>
                <w:rFonts w:ascii="Arial" w:hAnsi="Arial" w:cs="Arial"/>
              </w:rPr>
              <w:t>Sex (Male), 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0C666501" w14:textId="77777777" w:rsidR="007D2516" w:rsidRPr="004D420B" w:rsidRDefault="007D2516" w:rsidP="009D4294">
            <w:pPr>
              <w:spacing w:after="0" w:line="276" w:lineRule="auto"/>
              <w:jc w:val="right"/>
              <w:rPr>
                <w:rFonts w:ascii="Arial" w:hAnsi="Arial" w:cs="Arial"/>
              </w:rPr>
            </w:pPr>
            <w:r w:rsidRPr="004D420B">
              <w:rPr>
                <w:rFonts w:ascii="Arial" w:hAnsi="Arial" w:cs="Arial"/>
              </w:rPr>
              <w:t>92 (61.3%)</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4F3D9F4B" w14:textId="77777777" w:rsidR="007D2516" w:rsidRPr="004D420B" w:rsidRDefault="007D2516" w:rsidP="009D4294">
            <w:pPr>
              <w:spacing w:after="0" w:line="276" w:lineRule="auto"/>
              <w:jc w:val="right"/>
              <w:rPr>
                <w:rFonts w:ascii="Arial" w:hAnsi="Arial" w:cs="Arial"/>
              </w:rPr>
            </w:pPr>
            <w:r w:rsidRPr="004D420B">
              <w:rPr>
                <w:rFonts w:ascii="Arial" w:hAnsi="Arial" w:cs="Arial"/>
              </w:rPr>
              <w:t>45 (69.2%)</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0A14E87A" w14:textId="77777777" w:rsidR="007D2516" w:rsidRPr="004D420B" w:rsidRDefault="007D2516" w:rsidP="009D4294">
            <w:pPr>
              <w:spacing w:after="0" w:line="276" w:lineRule="auto"/>
              <w:jc w:val="right"/>
              <w:rPr>
                <w:rFonts w:ascii="Arial" w:hAnsi="Arial" w:cs="Arial"/>
              </w:rPr>
            </w:pPr>
            <w:r w:rsidRPr="004D420B">
              <w:rPr>
                <w:rFonts w:ascii="Arial" w:hAnsi="Arial" w:cs="Arial"/>
              </w:rPr>
              <w:t>6 (46.2%)</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5F2736D5" w14:textId="77777777" w:rsidR="007D2516" w:rsidRPr="004D420B" w:rsidRDefault="007D2516" w:rsidP="009D4294">
            <w:pPr>
              <w:spacing w:after="0" w:line="276" w:lineRule="auto"/>
              <w:jc w:val="right"/>
              <w:rPr>
                <w:rFonts w:ascii="Arial" w:hAnsi="Arial" w:cs="Arial"/>
              </w:rPr>
            </w:pPr>
            <w:r w:rsidRPr="004D420B">
              <w:rPr>
                <w:rFonts w:ascii="Arial" w:hAnsi="Arial" w:cs="Arial"/>
              </w:rPr>
              <w:t>9 (36%)</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E6F7127" w14:textId="77777777" w:rsidR="007D2516" w:rsidRPr="004D420B" w:rsidRDefault="007D2516" w:rsidP="009D4294">
            <w:pPr>
              <w:spacing w:after="0" w:line="276" w:lineRule="auto"/>
              <w:jc w:val="right"/>
              <w:rPr>
                <w:rFonts w:ascii="Arial" w:hAnsi="Arial" w:cs="Arial"/>
              </w:rPr>
            </w:pPr>
            <w:r w:rsidRPr="004D420B">
              <w:rPr>
                <w:rFonts w:ascii="Arial" w:hAnsi="Arial" w:cs="Arial"/>
              </w:rPr>
              <w:t>0.011</w:t>
            </w:r>
          </w:p>
        </w:tc>
      </w:tr>
      <w:tr w:rsidR="007D2516" w:rsidRPr="004D420B" w14:paraId="67C940E8"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57ABB82" w14:textId="77777777" w:rsidR="007D2516" w:rsidRPr="004D420B" w:rsidRDefault="007D2516" w:rsidP="009D4294">
            <w:pPr>
              <w:spacing w:after="0" w:line="276" w:lineRule="auto"/>
              <w:rPr>
                <w:rFonts w:ascii="Arial" w:hAnsi="Arial" w:cs="Arial"/>
              </w:rPr>
            </w:pPr>
            <w:r w:rsidRPr="004D420B">
              <w:rPr>
                <w:rFonts w:ascii="Arial" w:hAnsi="Arial" w:cs="Arial"/>
              </w:rPr>
              <w:t>Height, mean ± SD</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20783169" w14:textId="77777777" w:rsidR="007D2516" w:rsidRPr="004D420B" w:rsidRDefault="007D2516" w:rsidP="009D4294">
            <w:pPr>
              <w:spacing w:after="0" w:line="276" w:lineRule="auto"/>
              <w:jc w:val="right"/>
              <w:rPr>
                <w:rFonts w:ascii="Arial" w:hAnsi="Arial" w:cs="Arial"/>
              </w:rPr>
            </w:pPr>
            <w:r w:rsidRPr="004D420B">
              <w:rPr>
                <w:rFonts w:ascii="Arial" w:hAnsi="Arial" w:cs="Arial"/>
              </w:rPr>
              <w:t>168.5 ± 9.7</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3E0C520D" w14:textId="77777777" w:rsidR="007D2516" w:rsidRPr="004D420B" w:rsidRDefault="007D2516" w:rsidP="009D4294">
            <w:pPr>
              <w:spacing w:after="0" w:line="276" w:lineRule="auto"/>
              <w:jc w:val="right"/>
              <w:rPr>
                <w:rFonts w:ascii="Arial" w:hAnsi="Arial" w:cs="Arial"/>
              </w:rPr>
            </w:pPr>
            <w:r w:rsidRPr="004D420B">
              <w:rPr>
                <w:rFonts w:ascii="Arial" w:hAnsi="Arial" w:cs="Arial"/>
              </w:rPr>
              <w:t>170.5 ± 9.9</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79B48C71" w14:textId="77777777" w:rsidR="007D2516" w:rsidRPr="004D420B" w:rsidRDefault="007D2516" w:rsidP="009D4294">
            <w:pPr>
              <w:spacing w:after="0" w:line="276" w:lineRule="auto"/>
              <w:jc w:val="right"/>
              <w:rPr>
                <w:rFonts w:ascii="Arial" w:hAnsi="Arial" w:cs="Arial"/>
              </w:rPr>
            </w:pPr>
            <w:r w:rsidRPr="004D420B">
              <w:rPr>
                <w:rFonts w:ascii="Arial" w:hAnsi="Arial" w:cs="Arial"/>
              </w:rPr>
              <w:t>164.2 ± 11.2</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1E7CD572" w14:textId="77777777" w:rsidR="007D2516" w:rsidRPr="004D420B" w:rsidRDefault="007D2516" w:rsidP="009D4294">
            <w:pPr>
              <w:spacing w:after="0" w:line="276" w:lineRule="auto"/>
              <w:jc w:val="right"/>
              <w:rPr>
                <w:rFonts w:ascii="Arial" w:hAnsi="Arial" w:cs="Arial"/>
              </w:rPr>
            </w:pPr>
            <w:r w:rsidRPr="004D420B">
              <w:rPr>
                <w:rFonts w:ascii="Arial" w:hAnsi="Arial" w:cs="Arial"/>
              </w:rPr>
              <w:t>165.4 ± 9.4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6153CC6" w14:textId="77777777" w:rsidR="007D2516" w:rsidRPr="004D420B" w:rsidRDefault="007D2516" w:rsidP="009D4294">
            <w:pPr>
              <w:spacing w:after="0" w:line="276" w:lineRule="auto"/>
              <w:jc w:val="right"/>
              <w:rPr>
                <w:rFonts w:ascii="Arial" w:hAnsi="Arial" w:cs="Arial"/>
              </w:rPr>
            </w:pPr>
            <w:r w:rsidRPr="004D420B">
              <w:rPr>
                <w:rFonts w:ascii="Arial" w:hAnsi="Arial" w:cs="Arial"/>
              </w:rPr>
              <w:t>0.027</w:t>
            </w:r>
          </w:p>
        </w:tc>
      </w:tr>
      <w:tr w:rsidR="007D2516" w:rsidRPr="004D420B" w14:paraId="7468B1DD"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center"/>
            <w:hideMark/>
          </w:tcPr>
          <w:p w14:paraId="2ECC0157" w14:textId="77777777" w:rsidR="007D2516" w:rsidRPr="004D420B" w:rsidRDefault="007D2516" w:rsidP="009D4294">
            <w:pPr>
              <w:spacing w:after="0" w:line="276" w:lineRule="auto"/>
              <w:rPr>
                <w:rFonts w:ascii="Arial" w:hAnsi="Arial" w:cs="Arial"/>
              </w:rPr>
            </w:pPr>
            <w:r>
              <w:rPr>
                <w:rFonts w:ascii="Arial" w:hAnsi="Arial" w:cs="Arial"/>
              </w:rPr>
              <w:t>Weight, median (Q1-Q3)</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635C2026" w14:textId="77777777" w:rsidR="007D2516" w:rsidRPr="004D420B" w:rsidRDefault="007D2516" w:rsidP="009D4294">
            <w:pPr>
              <w:spacing w:after="0" w:line="276" w:lineRule="auto"/>
              <w:jc w:val="right"/>
              <w:rPr>
                <w:rFonts w:ascii="Arial" w:hAnsi="Arial" w:cs="Arial"/>
              </w:rPr>
            </w:pPr>
            <w:r>
              <w:rPr>
                <w:rFonts w:ascii="Arial" w:hAnsi="Arial" w:cs="Arial"/>
              </w:rPr>
              <w:t>75 (69-90)</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604A3ED3" w14:textId="77777777" w:rsidR="007D2516" w:rsidRPr="004D420B" w:rsidRDefault="007D2516" w:rsidP="009D4294">
            <w:pPr>
              <w:spacing w:after="0" w:line="276" w:lineRule="auto"/>
              <w:jc w:val="right"/>
              <w:rPr>
                <w:rFonts w:ascii="Arial" w:hAnsi="Arial" w:cs="Arial"/>
              </w:rPr>
            </w:pPr>
            <w:r>
              <w:rPr>
                <w:rFonts w:ascii="Arial" w:hAnsi="Arial" w:cs="Arial"/>
              </w:rPr>
              <w:t>77 (70-100)</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1B590982" w14:textId="77777777" w:rsidR="007D2516" w:rsidRPr="004D420B" w:rsidRDefault="007D2516" w:rsidP="009D4294">
            <w:pPr>
              <w:spacing w:after="0" w:line="276" w:lineRule="auto"/>
              <w:jc w:val="right"/>
              <w:rPr>
                <w:rFonts w:ascii="Arial" w:hAnsi="Arial" w:cs="Arial"/>
              </w:rPr>
            </w:pPr>
            <w:r>
              <w:rPr>
                <w:rFonts w:ascii="Arial" w:hAnsi="Arial" w:cs="Arial"/>
              </w:rPr>
              <w:t>75 (62-95)</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41CE866F" w14:textId="77777777" w:rsidR="007D2516" w:rsidRPr="004D420B" w:rsidRDefault="007D2516" w:rsidP="009D4294">
            <w:pPr>
              <w:spacing w:after="0" w:line="276" w:lineRule="auto"/>
              <w:jc w:val="right"/>
              <w:rPr>
                <w:rFonts w:ascii="Arial" w:hAnsi="Arial" w:cs="Arial"/>
              </w:rPr>
            </w:pPr>
            <w:r>
              <w:rPr>
                <w:rFonts w:ascii="Arial" w:hAnsi="Arial" w:cs="Arial"/>
              </w:rPr>
              <w:t>78 (70-86)</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B0831BC" w14:textId="77777777" w:rsidR="007D2516" w:rsidRPr="004D420B" w:rsidRDefault="007D2516" w:rsidP="009D4294">
            <w:pPr>
              <w:spacing w:after="0" w:line="276" w:lineRule="auto"/>
              <w:jc w:val="right"/>
              <w:rPr>
                <w:rFonts w:ascii="Arial" w:hAnsi="Arial" w:cs="Arial"/>
              </w:rPr>
            </w:pPr>
            <w:r w:rsidRPr="004D420B">
              <w:rPr>
                <w:rFonts w:ascii="Arial" w:hAnsi="Arial" w:cs="Arial"/>
              </w:rPr>
              <w:t>0.631</w:t>
            </w:r>
          </w:p>
        </w:tc>
      </w:tr>
      <w:tr w:rsidR="007D2516" w:rsidRPr="004D420B" w14:paraId="30FE7341"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F7C70CE" w14:textId="77777777" w:rsidR="007D2516" w:rsidRPr="004D420B" w:rsidRDefault="007D2516" w:rsidP="009D4294">
            <w:pPr>
              <w:spacing w:after="0" w:line="276" w:lineRule="auto"/>
              <w:rPr>
                <w:rFonts w:ascii="Arial" w:hAnsi="Arial" w:cs="Arial"/>
              </w:rPr>
            </w:pPr>
            <w:r w:rsidRPr="004D420B">
              <w:rPr>
                <w:rFonts w:ascii="Arial" w:hAnsi="Arial" w:cs="Arial"/>
              </w:rPr>
              <w:t>APACHE II, mean ± SD</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1400830D" w14:textId="77777777" w:rsidR="007D2516" w:rsidRPr="004D420B" w:rsidRDefault="007D2516" w:rsidP="009D4294">
            <w:pPr>
              <w:spacing w:after="0" w:line="276" w:lineRule="auto"/>
              <w:jc w:val="right"/>
              <w:rPr>
                <w:rFonts w:ascii="Arial" w:hAnsi="Arial" w:cs="Arial"/>
              </w:rPr>
            </w:pPr>
            <w:r w:rsidRPr="004D420B">
              <w:rPr>
                <w:rFonts w:ascii="Arial" w:hAnsi="Arial" w:cs="Arial"/>
              </w:rPr>
              <w:t>16.9 ± 7.9</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72B05912" w14:textId="77777777" w:rsidR="007D2516" w:rsidRPr="004D420B" w:rsidRDefault="007D2516" w:rsidP="009D4294">
            <w:pPr>
              <w:spacing w:after="0" w:line="276" w:lineRule="auto"/>
              <w:jc w:val="right"/>
              <w:rPr>
                <w:rFonts w:ascii="Arial" w:hAnsi="Arial" w:cs="Arial"/>
              </w:rPr>
            </w:pPr>
            <w:r w:rsidRPr="004D420B">
              <w:rPr>
                <w:rFonts w:ascii="Arial" w:hAnsi="Arial" w:cs="Arial"/>
              </w:rPr>
              <w:t>16.2 ± 6.8</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7255EF16" w14:textId="77777777" w:rsidR="007D2516" w:rsidRPr="004D420B" w:rsidRDefault="007D2516" w:rsidP="009D4294">
            <w:pPr>
              <w:spacing w:after="0" w:line="276" w:lineRule="auto"/>
              <w:jc w:val="right"/>
              <w:rPr>
                <w:rFonts w:ascii="Arial" w:hAnsi="Arial" w:cs="Arial"/>
              </w:rPr>
            </w:pPr>
            <w:r w:rsidRPr="004D420B">
              <w:rPr>
                <w:rFonts w:ascii="Arial" w:hAnsi="Arial" w:cs="Arial"/>
              </w:rPr>
              <w:t>14.8 ± 6.1</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65C22064" w14:textId="77777777" w:rsidR="007D2516" w:rsidRPr="004D420B" w:rsidRDefault="007D2516" w:rsidP="009D4294">
            <w:pPr>
              <w:spacing w:after="0" w:line="276" w:lineRule="auto"/>
              <w:jc w:val="right"/>
              <w:rPr>
                <w:rFonts w:ascii="Arial" w:hAnsi="Arial" w:cs="Arial"/>
              </w:rPr>
            </w:pPr>
            <w:r w:rsidRPr="004D420B">
              <w:rPr>
                <w:rFonts w:ascii="Arial" w:hAnsi="Arial" w:cs="Arial"/>
              </w:rPr>
              <w:t>20.6 ± 8.7</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6190D7" w14:textId="77777777" w:rsidR="007D2516" w:rsidRPr="004D420B" w:rsidRDefault="007D2516" w:rsidP="009D4294">
            <w:pPr>
              <w:spacing w:after="0" w:line="276" w:lineRule="auto"/>
              <w:jc w:val="right"/>
              <w:rPr>
                <w:rFonts w:ascii="Arial" w:hAnsi="Arial" w:cs="Arial"/>
              </w:rPr>
            </w:pPr>
            <w:r w:rsidRPr="004D420B">
              <w:rPr>
                <w:rFonts w:ascii="Arial" w:hAnsi="Arial" w:cs="Arial"/>
              </w:rPr>
              <w:t>0.022</w:t>
            </w:r>
          </w:p>
        </w:tc>
      </w:tr>
      <w:tr w:rsidR="007D2516" w:rsidRPr="004D420B" w14:paraId="58793DB2"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C9854B7" w14:textId="77777777" w:rsidR="007D2516" w:rsidRPr="004D420B" w:rsidRDefault="007D2516" w:rsidP="009D4294">
            <w:pPr>
              <w:spacing w:after="0" w:line="276" w:lineRule="auto"/>
              <w:rPr>
                <w:rFonts w:ascii="Arial" w:hAnsi="Arial" w:cs="Arial"/>
              </w:rPr>
            </w:pPr>
            <w:r w:rsidRPr="004D420B">
              <w:rPr>
                <w:rFonts w:ascii="Arial" w:hAnsi="Arial" w:cs="Arial"/>
              </w:rPr>
              <w:t>CCI, mean ± SD</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6AF6AA9F" w14:textId="77777777" w:rsidR="007D2516" w:rsidRPr="004D420B" w:rsidRDefault="007D2516" w:rsidP="009D4294">
            <w:pPr>
              <w:spacing w:after="0" w:line="276" w:lineRule="auto"/>
              <w:jc w:val="right"/>
              <w:rPr>
                <w:rFonts w:ascii="Arial" w:hAnsi="Arial" w:cs="Arial"/>
              </w:rPr>
            </w:pPr>
            <w:r w:rsidRPr="004D420B">
              <w:rPr>
                <w:rFonts w:ascii="Arial" w:hAnsi="Arial" w:cs="Arial"/>
              </w:rPr>
              <w:t>4.3 ± 2.4</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13FC942B" w14:textId="77777777" w:rsidR="007D2516" w:rsidRPr="004D420B" w:rsidRDefault="007D2516" w:rsidP="009D4294">
            <w:pPr>
              <w:spacing w:after="0" w:line="276" w:lineRule="auto"/>
              <w:jc w:val="right"/>
              <w:rPr>
                <w:rFonts w:ascii="Arial" w:hAnsi="Arial" w:cs="Arial"/>
              </w:rPr>
            </w:pPr>
            <w:r w:rsidRPr="004D420B">
              <w:rPr>
                <w:rFonts w:ascii="Arial" w:hAnsi="Arial" w:cs="Arial"/>
              </w:rPr>
              <w:t>4.2 ± 2.5</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5BCCF994" w14:textId="77777777" w:rsidR="007D2516" w:rsidRPr="004D420B" w:rsidRDefault="007D2516" w:rsidP="009D4294">
            <w:pPr>
              <w:spacing w:after="0" w:line="276" w:lineRule="auto"/>
              <w:jc w:val="right"/>
              <w:rPr>
                <w:rFonts w:ascii="Arial" w:hAnsi="Arial" w:cs="Arial"/>
              </w:rPr>
            </w:pPr>
            <w:r w:rsidRPr="004D420B">
              <w:rPr>
                <w:rFonts w:ascii="Arial" w:hAnsi="Arial" w:cs="Arial"/>
              </w:rPr>
              <w:t>5.2 ± 2.7</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618F994D" w14:textId="77777777" w:rsidR="007D2516" w:rsidRPr="004D420B" w:rsidRDefault="007D2516" w:rsidP="009D4294">
            <w:pPr>
              <w:spacing w:after="0" w:line="276" w:lineRule="auto"/>
              <w:jc w:val="right"/>
              <w:rPr>
                <w:rFonts w:ascii="Arial" w:hAnsi="Arial" w:cs="Arial"/>
              </w:rPr>
            </w:pPr>
            <w:r w:rsidRPr="004D420B">
              <w:rPr>
                <w:rFonts w:ascii="Arial" w:hAnsi="Arial" w:cs="Arial"/>
              </w:rPr>
              <w:t>4.4 ± 2.1</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CF90672" w14:textId="77777777" w:rsidR="007D2516" w:rsidRPr="004D420B" w:rsidRDefault="007D2516" w:rsidP="009D4294">
            <w:pPr>
              <w:spacing w:after="0" w:line="276" w:lineRule="auto"/>
              <w:jc w:val="right"/>
              <w:rPr>
                <w:rFonts w:ascii="Arial" w:hAnsi="Arial" w:cs="Arial"/>
              </w:rPr>
            </w:pPr>
            <w:r w:rsidRPr="004D420B">
              <w:rPr>
                <w:rFonts w:ascii="Arial" w:hAnsi="Arial" w:cs="Arial"/>
              </w:rPr>
              <w:t>0.413</w:t>
            </w:r>
          </w:p>
        </w:tc>
      </w:tr>
      <w:tr w:rsidR="007D2516" w:rsidRPr="004D420B" w14:paraId="7AEA1E70"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E40C04A" w14:textId="77777777" w:rsidR="007D2516" w:rsidRPr="004D420B" w:rsidRDefault="007D2516" w:rsidP="009D4294">
            <w:pPr>
              <w:spacing w:after="0" w:line="276" w:lineRule="auto"/>
              <w:rPr>
                <w:rFonts w:ascii="Arial" w:hAnsi="Arial" w:cs="Arial"/>
              </w:rPr>
            </w:pPr>
            <w:r w:rsidRPr="004D420B">
              <w:rPr>
                <w:rFonts w:ascii="Arial" w:hAnsi="Arial" w:cs="Arial"/>
              </w:rPr>
              <w:t>SOFA, mean ± SD</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551D9C91" w14:textId="77777777" w:rsidR="007D2516" w:rsidRPr="004D420B" w:rsidRDefault="007D2516" w:rsidP="009D4294">
            <w:pPr>
              <w:spacing w:after="0" w:line="276" w:lineRule="auto"/>
              <w:jc w:val="right"/>
              <w:rPr>
                <w:rFonts w:ascii="Arial" w:hAnsi="Arial" w:cs="Arial"/>
              </w:rPr>
            </w:pPr>
            <w:r w:rsidRPr="004D420B">
              <w:rPr>
                <w:rFonts w:ascii="Arial" w:hAnsi="Arial" w:cs="Arial"/>
              </w:rPr>
              <w:t>6.8 ± 3.9</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6C0C3DAA" w14:textId="77777777" w:rsidR="007D2516" w:rsidRPr="004D420B" w:rsidRDefault="007D2516" w:rsidP="009D4294">
            <w:pPr>
              <w:spacing w:after="0" w:line="276" w:lineRule="auto"/>
              <w:jc w:val="right"/>
              <w:rPr>
                <w:rFonts w:ascii="Arial" w:hAnsi="Arial" w:cs="Arial"/>
              </w:rPr>
            </w:pPr>
            <w:r w:rsidRPr="004D420B">
              <w:rPr>
                <w:rFonts w:ascii="Arial" w:hAnsi="Arial" w:cs="Arial"/>
              </w:rPr>
              <w:t>7.1 ± 3.8</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2CA69E8A" w14:textId="77777777" w:rsidR="007D2516" w:rsidRPr="004D420B" w:rsidRDefault="007D2516" w:rsidP="009D4294">
            <w:pPr>
              <w:spacing w:after="0" w:line="276" w:lineRule="auto"/>
              <w:jc w:val="right"/>
              <w:rPr>
                <w:rFonts w:ascii="Arial" w:hAnsi="Arial" w:cs="Arial"/>
              </w:rPr>
            </w:pPr>
            <w:r w:rsidRPr="004D420B">
              <w:rPr>
                <w:rFonts w:ascii="Arial" w:hAnsi="Arial" w:cs="Arial"/>
              </w:rPr>
              <w:t>5.4 ± 3</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0F1CF0AC" w14:textId="77777777" w:rsidR="007D2516" w:rsidRPr="004D420B" w:rsidRDefault="007D2516" w:rsidP="009D4294">
            <w:pPr>
              <w:spacing w:after="0" w:line="276" w:lineRule="auto"/>
              <w:jc w:val="right"/>
              <w:rPr>
                <w:rFonts w:ascii="Arial" w:hAnsi="Arial" w:cs="Arial"/>
              </w:rPr>
            </w:pPr>
            <w:r w:rsidRPr="004D420B">
              <w:rPr>
                <w:rFonts w:ascii="Arial" w:hAnsi="Arial" w:cs="Arial"/>
              </w:rPr>
              <w:t>8 ± 3.9</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49B679" w14:textId="77777777" w:rsidR="007D2516" w:rsidRPr="004D420B" w:rsidRDefault="007D2516" w:rsidP="009D4294">
            <w:pPr>
              <w:spacing w:after="0" w:line="276" w:lineRule="auto"/>
              <w:jc w:val="right"/>
              <w:rPr>
                <w:rFonts w:ascii="Arial" w:hAnsi="Arial" w:cs="Arial"/>
              </w:rPr>
            </w:pPr>
            <w:r w:rsidRPr="004D420B">
              <w:rPr>
                <w:rFonts w:ascii="Arial" w:hAnsi="Arial" w:cs="Arial"/>
              </w:rPr>
              <w:t>0.125</w:t>
            </w:r>
          </w:p>
        </w:tc>
      </w:tr>
      <w:tr w:rsidR="007D2516" w:rsidRPr="004D420B" w14:paraId="616A4EC5"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29EB0C4" w14:textId="77777777" w:rsidR="007D2516" w:rsidRPr="004D420B" w:rsidRDefault="007D2516" w:rsidP="009D4294">
            <w:pPr>
              <w:spacing w:after="0" w:line="276" w:lineRule="auto"/>
              <w:rPr>
                <w:rFonts w:ascii="Arial" w:hAnsi="Arial" w:cs="Arial"/>
              </w:rPr>
            </w:pPr>
            <w:r w:rsidRPr="004D420B">
              <w:rPr>
                <w:rFonts w:ascii="Arial" w:hAnsi="Arial" w:cs="Arial"/>
              </w:rPr>
              <w:t>BMI, median (</w:t>
            </w:r>
            <w:r>
              <w:rPr>
                <w:rFonts w:ascii="Arial" w:hAnsi="Arial" w:cs="Arial"/>
              </w:rPr>
              <w:t>Q1-Q3</w:t>
            </w:r>
            <w:r w:rsidRPr="004D420B">
              <w:rPr>
                <w:rFonts w:ascii="Arial" w:hAnsi="Arial" w:cs="Arial"/>
              </w:rPr>
              <w:t>)</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1CF00F45" w14:textId="77777777" w:rsidR="007D2516" w:rsidRPr="004D420B" w:rsidRDefault="007D2516" w:rsidP="009D4294">
            <w:pPr>
              <w:spacing w:after="0" w:line="276" w:lineRule="auto"/>
              <w:jc w:val="right"/>
              <w:rPr>
                <w:rFonts w:ascii="Arial" w:hAnsi="Arial" w:cs="Arial"/>
              </w:rPr>
            </w:pPr>
            <w:r>
              <w:rPr>
                <w:rFonts w:ascii="Arial" w:hAnsi="Arial" w:cs="Arial"/>
              </w:rPr>
              <w:t>26.1 (23.7-32.3)</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40868929" w14:textId="77777777" w:rsidR="007D2516" w:rsidRPr="004D420B" w:rsidRDefault="007D2516" w:rsidP="009D4294">
            <w:pPr>
              <w:spacing w:after="0" w:line="276" w:lineRule="auto"/>
              <w:jc w:val="right"/>
              <w:rPr>
                <w:rFonts w:ascii="Arial" w:hAnsi="Arial" w:cs="Arial"/>
              </w:rPr>
            </w:pPr>
            <w:r>
              <w:rPr>
                <w:rFonts w:ascii="Arial" w:hAnsi="Arial" w:cs="Arial"/>
              </w:rPr>
              <w:t>26.1 (24.2-34.1)</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0448B221" w14:textId="77777777" w:rsidR="007D2516" w:rsidRPr="004D420B" w:rsidRDefault="007D2516" w:rsidP="009D4294">
            <w:pPr>
              <w:spacing w:after="0" w:line="276" w:lineRule="auto"/>
              <w:jc w:val="right"/>
              <w:rPr>
                <w:rFonts w:ascii="Arial" w:hAnsi="Arial" w:cs="Arial"/>
              </w:rPr>
            </w:pPr>
            <w:r>
              <w:rPr>
                <w:rFonts w:ascii="Arial" w:hAnsi="Arial" w:cs="Arial"/>
              </w:rPr>
              <w:t>27.5 (22.7-33.9)</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73E6535C" w14:textId="77777777" w:rsidR="007D2516" w:rsidRPr="004D420B" w:rsidRDefault="007D2516" w:rsidP="009D4294">
            <w:pPr>
              <w:spacing w:after="0" w:line="276" w:lineRule="auto"/>
              <w:jc w:val="right"/>
              <w:rPr>
                <w:rFonts w:ascii="Arial" w:hAnsi="Arial" w:cs="Arial"/>
              </w:rPr>
            </w:pPr>
            <w:r>
              <w:rPr>
                <w:rFonts w:ascii="Arial" w:hAnsi="Arial" w:cs="Arial"/>
              </w:rPr>
              <w:t>26.1 (23.7-32.3)</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618D32D" w14:textId="77777777" w:rsidR="007D2516" w:rsidRPr="004D420B" w:rsidRDefault="007D2516" w:rsidP="009D4294">
            <w:pPr>
              <w:spacing w:after="0" w:line="276" w:lineRule="auto"/>
              <w:jc w:val="right"/>
              <w:rPr>
                <w:rFonts w:ascii="Arial" w:hAnsi="Arial" w:cs="Arial"/>
              </w:rPr>
            </w:pPr>
            <w:r w:rsidRPr="004D420B">
              <w:rPr>
                <w:rFonts w:ascii="Arial" w:hAnsi="Arial" w:cs="Arial"/>
              </w:rPr>
              <w:t>0.991</w:t>
            </w:r>
          </w:p>
        </w:tc>
      </w:tr>
      <w:tr w:rsidR="007D2516" w:rsidRPr="00F63D7C" w14:paraId="70ECA2D1" w14:textId="77777777" w:rsidTr="009D4294">
        <w:trPr>
          <w:trHeight w:val="20"/>
        </w:trPr>
        <w:tc>
          <w:tcPr>
            <w:tcW w:w="10386" w:type="dxa"/>
            <w:gridSpan w:val="6"/>
            <w:tcBorders>
              <w:top w:val="single" w:sz="4" w:space="0" w:color="auto"/>
              <w:left w:val="single" w:sz="4" w:space="0" w:color="auto"/>
              <w:bottom w:val="single" w:sz="4" w:space="0" w:color="auto"/>
              <w:right w:val="single" w:sz="4" w:space="0" w:color="auto"/>
            </w:tcBorders>
            <w:noWrap/>
            <w:vAlign w:val="bottom"/>
            <w:hideMark/>
          </w:tcPr>
          <w:p w14:paraId="465CCB36" w14:textId="77777777" w:rsidR="007D2516" w:rsidRPr="00F63D7C" w:rsidRDefault="007D2516" w:rsidP="009D4294">
            <w:pPr>
              <w:spacing w:after="0" w:line="276" w:lineRule="auto"/>
              <w:rPr>
                <w:rFonts w:ascii="Arial" w:hAnsi="Arial" w:cs="Arial"/>
                <w:b/>
                <w:bCs/>
                <w:lang w:val="en-US"/>
              </w:rPr>
            </w:pPr>
            <w:r w:rsidRPr="00F63D7C">
              <w:rPr>
                <w:rFonts w:ascii="Arial" w:hAnsi="Arial" w:cs="Arial"/>
                <w:b/>
                <w:bCs/>
                <w:lang w:val="en-US"/>
              </w:rPr>
              <w:t>Onset Signs and Symptoms</w:t>
            </w:r>
          </w:p>
        </w:tc>
      </w:tr>
      <w:tr w:rsidR="007D2516" w:rsidRPr="004D420B" w14:paraId="4229D200"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12F21B7" w14:textId="77777777" w:rsidR="007D2516" w:rsidRPr="004D420B" w:rsidRDefault="007D2516" w:rsidP="009D4294">
            <w:pPr>
              <w:spacing w:after="0" w:line="276" w:lineRule="auto"/>
              <w:rPr>
                <w:rFonts w:ascii="Arial" w:hAnsi="Arial" w:cs="Arial"/>
                <w:i/>
                <w:iCs/>
                <w:lang w:val="en-US"/>
              </w:rPr>
            </w:pPr>
            <w:r w:rsidRPr="004D420B">
              <w:rPr>
                <w:rFonts w:ascii="Arial" w:hAnsi="Arial" w:cs="Arial"/>
                <w:i/>
                <w:iCs/>
                <w:lang w:val="en-US"/>
              </w:rPr>
              <w:t>Altered quantity/quality of sputum</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482D31A3" w14:textId="77777777" w:rsidR="007D2516" w:rsidRPr="004D420B" w:rsidRDefault="007D2516" w:rsidP="009D4294">
            <w:pPr>
              <w:spacing w:after="0" w:line="276" w:lineRule="auto"/>
              <w:jc w:val="right"/>
              <w:rPr>
                <w:rFonts w:ascii="Arial" w:hAnsi="Arial" w:cs="Arial"/>
              </w:rPr>
            </w:pPr>
            <w:r w:rsidRPr="004D420B">
              <w:rPr>
                <w:rFonts w:ascii="Arial" w:hAnsi="Arial" w:cs="Arial"/>
              </w:rPr>
              <w:t>27 (18%)</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08D610FC" w14:textId="77777777" w:rsidR="007D2516" w:rsidRPr="004D420B" w:rsidRDefault="007D2516" w:rsidP="009D4294">
            <w:pPr>
              <w:spacing w:after="0" w:line="276" w:lineRule="auto"/>
              <w:jc w:val="right"/>
              <w:rPr>
                <w:rFonts w:ascii="Arial" w:hAnsi="Arial" w:cs="Arial"/>
              </w:rPr>
            </w:pPr>
            <w:r w:rsidRPr="004D420B">
              <w:rPr>
                <w:rFonts w:ascii="Arial" w:hAnsi="Arial" w:cs="Arial"/>
              </w:rPr>
              <w:t>10 (15%)</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17565410" w14:textId="77777777" w:rsidR="007D2516" w:rsidRPr="004D420B" w:rsidRDefault="007D2516" w:rsidP="009D4294">
            <w:pPr>
              <w:spacing w:after="0" w:line="276" w:lineRule="auto"/>
              <w:jc w:val="right"/>
              <w:rPr>
                <w:rFonts w:ascii="Arial" w:hAnsi="Arial" w:cs="Arial"/>
              </w:rPr>
            </w:pPr>
            <w:r w:rsidRPr="004D420B">
              <w:rPr>
                <w:rFonts w:ascii="Arial" w:hAnsi="Arial" w:cs="Arial"/>
              </w:rPr>
              <w:t>4 (31%)</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65E3AC59" w14:textId="77777777" w:rsidR="007D2516" w:rsidRPr="004D420B" w:rsidRDefault="007D2516" w:rsidP="009D4294">
            <w:pPr>
              <w:spacing w:after="0" w:line="276" w:lineRule="auto"/>
              <w:jc w:val="right"/>
              <w:rPr>
                <w:rFonts w:ascii="Arial" w:hAnsi="Arial" w:cs="Arial"/>
              </w:rPr>
            </w:pPr>
            <w:r w:rsidRPr="004D420B">
              <w:rPr>
                <w:rFonts w:ascii="Arial" w:hAnsi="Arial" w:cs="Arial"/>
              </w:rPr>
              <w:t>5 (20%)</w:t>
            </w:r>
          </w:p>
        </w:tc>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6A57B78F" w14:textId="77777777" w:rsidR="007D2516" w:rsidRPr="004D420B" w:rsidRDefault="007D2516" w:rsidP="009D4294">
            <w:pPr>
              <w:spacing w:after="0" w:line="276" w:lineRule="auto"/>
              <w:jc w:val="right"/>
              <w:rPr>
                <w:rFonts w:ascii="Arial" w:hAnsi="Arial" w:cs="Arial"/>
              </w:rPr>
            </w:pPr>
            <w:r w:rsidRPr="004D420B">
              <w:rPr>
                <w:rFonts w:ascii="Arial" w:hAnsi="Arial" w:cs="Arial"/>
              </w:rPr>
              <w:t>0.843</w:t>
            </w:r>
          </w:p>
        </w:tc>
      </w:tr>
      <w:tr w:rsidR="007D2516" w:rsidRPr="004D420B" w14:paraId="6EE79D5D"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96A16CD" w14:textId="77777777" w:rsidR="007D2516" w:rsidRPr="004D420B" w:rsidRDefault="007D2516" w:rsidP="009D4294">
            <w:pPr>
              <w:spacing w:after="0" w:line="276" w:lineRule="auto"/>
              <w:rPr>
                <w:rFonts w:ascii="Arial" w:hAnsi="Arial" w:cs="Arial"/>
                <w:i/>
                <w:iCs/>
              </w:rPr>
            </w:pPr>
            <w:r w:rsidRPr="004D420B">
              <w:rPr>
                <w:rFonts w:ascii="Arial" w:hAnsi="Arial" w:cs="Arial"/>
                <w:i/>
                <w:iCs/>
              </w:rPr>
              <w:t>Dyspnea</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55F99747" w14:textId="77777777" w:rsidR="007D2516" w:rsidRPr="004D420B" w:rsidRDefault="007D2516" w:rsidP="009D4294">
            <w:pPr>
              <w:spacing w:after="0" w:line="276" w:lineRule="auto"/>
              <w:jc w:val="right"/>
              <w:rPr>
                <w:rFonts w:ascii="Arial" w:hAnsi="Arial" w:cs="Arial"/>
              </w:rPr>
            </w:pPr>
            <w:r w:rsidRPr="004D420B">
              <w:rPr>
                <w:rFonts w:ascii="Arial" w:hAnsi="Arial" w:cs="Arial"/>
              </w:rPr>
              <w:t>120 (80%)</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632D72B5" w14:textId="77777777" w:rsidR="007D2516" w:rsidRPr="004D420B" w:rsidRDefault="007D2516" w:rsidP="009D4294">
            <w:pPr>
              <w:spacing w:after="0" w:line="276" w:lineRule="auto"/>
              <w:jc w:val="right"/>
              <w:rPr>
                <w:rFonts w:ascii="Arial" w:hAnsi="Arial" w:cs="Arial"/>
              </w:rPr>
            </w:pPr>
            <w:r w:rsidRPr="004D420B">
              <w:rPr>
                <w:rFonts w:ascii="Arial" w:hAnsi="Arial" w:cs="Arial"/>
              </w:rPr>
              <w:t>49 (75%)</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61966384" w14:textId="77777777" w:rsidR="007D2516" w:rsidRPr="004D420B" w:rsidRDefault="007D2516" w:rsidP="009D4294">
            <w:pPr>
              <w:spacing w:after="0" w:line="276" w:lineRule="auto"/>
              <w:jc w:val="right"/>
              <w:rPr>
                <w:rFonts w:ascii="Arial" w:hAnsi="Arial" w:cs="Arial"/>
              </w:rPr>
            </w:pPr>
            <w:r w:rsidRPr="004D420B">
              <w:rPr>
                <w:rFonts w:ascii="Arial" w:hAnsi="Arial" w:cs="Arial"/>
              </w:rPr>
              <w:t>11 (85%)</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6174B005" w14:textId="77777777" w:rsidR="007D2516" w:rsidRPr="004D420B" w:rsidRDefault="007D2516" w:rsidP="009D4294">
            <w:pPr>
              <w:spacing w:after="0" w:line="276" w:lineRule="auto"/>
              <w:jc w:val="right"/>
              <w:rPr>
                <w:rFonts w:ascii="Arial" w:hAnsi="Arial" w:cs="Arial"/>
              </w:rPr>
            </w:pPr>
            <w:r w:rsidRPr="004D420B">
              <w:rPr>
                <w:rFonts w:ascii="Arial" w:hAnsi="Arial" w:cs="Arial"/>
              </w:rPr>
              <w:t>22 (88%)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918D53" w14:textId="77777777" w:rsidR="007D2516" w:rsidRPr="004D420B" w:rsidRDefault="007D2516" w:rsidP="009D4294">
            <w:pPr>
              <w:spacing w:after="0" w:line="276" w:lineRule="auto"/>
              <w:jc w:val="right"/>
              <w:rPr>
                <w:rFonts w:ascii="Arial" w:hAnsi="Arial" w:cs="Arial"/>
              </w:rPr>
            </w:pPr>
          </w:p>
        </w:tc>
      </w:tr>
      <w:tr w:rsidR="007D2516" w:rsidRPr="004D420B" w14:paraId="57B498FC"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68CEE6C" w14:textId="77777777" w:rsidR="007D2516" w:rsidRPr="004D420B" w:rsidRDefault="007D2516" w:rsidP="009D4294">
            <w:pPr>
              <w:spacing w:after="0" w:line="276" w:lineRule="auto"/>
              <w:rPr>
                <w:rFonts w:ascii="Arial" w:hAnsi="Arial" w:cs="Arial"/>
                <w:i/>
                <w:iCs/>
              </w:rPr>
            </w:pPr>
            <w:r w:rsidRPr="004D420B">
              <w:rPr>
                <w:rFonts w:ascii="Arial" w:hAnsi="Arial" w:cs="Arial"/>
                <w:i/>
                <w:iCs/>
              </w:rPr>
              <w:t>Fever</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27A385F8" w14:textId="77777777" w:rsidR="007D2516" w:rsidRPr="004D420B" w:rsidRDefault="007D2516" w:rsidP="009D4294">
            <w:pPr>
              <w:spacing w:after="0" w:line="276" w:lineRule="auto"/>
              <w:jc w:val="right"/>
              <w:rPr>
                <w:rFonts w:ascii="Arial" w:hAnsi="Arial" w:cs="Arial"/>
              </w:rPr>
            </w:pPr>
            <w:r w:rsidRPr="004D420B">
              <w:rPr>
                <w:rFonts w:ascii="Arial" w:hAnsi="Arial" w:cs="Arial"/>
              </w:rPr>
              <w:t>82 (55%)</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475741AD" w14:textId="77777777" w:rsidR="007D2516" w:rsidRPr="004D420B" w:rsidRDefault="007D2516" w:rsidP="009D4294">
            <w:pPr>
              <w:spacing w:after="0" w:line="276" w:lineRule="auto"/>
              <w:jc w:val="right"/>
              <w:rPr>
                <w:rFonts w:ascii="Arial" w:hAnsi="Arial" w:cs="Arial"/>
              </w:rPr>
            </w:pPr>
            <w:r w:rsidRPr="004D420B">
              <w:rPr>
                <w:rFonts w:ascii="Arial" w:hAnsi="Arial" w:cs="Arial"/>
              </w:rPr>
              <w:t>34 (52%)</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797F67BB" w14:textId="77777777" w:rsidR="007D2516" w:rsidRPr="004D420B" w:rsidRDefault="007D2516" w:rsidP="009D4294">
            <w:pPr>
              <w:spacing w:after="0" w:line="276" w:lineRule="auto"/>
              <w:jc w:val="right"/>
              <w:rPr>
                <w:rFonts w:ascii="Arial" w:hAnsi="Arial" w:cs="Arial"/>
              </w:rPr>
            </w:pPr>
            <w:r w:rsidRPr="004D420B">
              <w:rPr>
                <w:rFonts w:ascii="Arial" w:hAnsi="Arial" w:cs="Arial"/>
              </w:rPr>
              <w:t>7 (54%)</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27BB61A1" w14:textId="77777777" w:rsidR="007D2516" w:rsidRPr="004D420B" w:rsidRDefault="007D2516" w:rsidP="009D4294">
            <w:pPr>
              <w:spacing w:after="0" w:line="276" w:lineRule="auto"/>
              <w:jc w:val="right"/>
              <w:rPr>
                <w:rFonts w:ascii="Arial" w:hAnsi="Arial" w:cs="Arial"/>
              </w:rPr>
            </w:pPr>
            <w:r w:rsidRPr="004D420B">
              <w:rPr>
                <w:rFonts w:ascii="Arial" w:hAnsi="Arial" w:cs="Arial"/>
              </w:rPr>
              <w:t>15 (60%)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9D1828" w14:textId="77777777" w:rsidR="007D2516" w:rsidRPr="004D420B" w:rsidRDefault="007D2516" w:rsidP="009D4294">
            <w:pPr>
              <w:spacing w:after="0" w:line="276" w:lineRule="auto"/>
              <w:jc w:val="right"/>
              <w:rPr>
                <w:rFonts w:ascii="Arial" w:hAnsi="Arial" w:cs="Arial"/>
              </w:rPr>
            </w:pPr>
          </w:p>
        </w:tc>
      </w:tr>
      <w:tr w:rsidR="007D2516" w:rsidRPr="004D420B" w14:paraId="62DAE44D"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65DEF50" w14:textId="77777777" w:rsidR="007D2516" w:rsidRPr="004D420B" w:rsidRDefault="007D2516" w:rsidP="009D4294">
            <w:pPr>
              <w:spacing w:after="0" w:line="276" w:lineRule="auto"/>
              <w:rPr>
                <w:rFonts w:ascii="Arial" w:hAnsi="Arial" w:cs="Arial"/>
                <w:i/>
                <w:iCs/>
              </w:rPr>
            </w:pPr>
            <w:r w:rsidRPr="004D420B">
              <w:rPr>
                <w:rFonts w:ascii="Arial" w:hAnsi="Arial" w:cs="Arial"/>
                <w:i/>
                <w:iCs/>
              </w:rPr>
              <w:t>Cough</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1CB29BE4" w14:textId="77777777" w:rsidR="007D2516" w:rsidRPr="004D420B" w:rsidRDefault="007D2516" w:rsidP="009D4294">
            <w:pPr>
              <w:spacing w:after="0" w:line="276" w:lineRule="auto"/>
              <w:jc w:val="right"/>
              <w:rPr>
                <w:rFonts w:ascii="Arial" w:hAnsi="Arial" w:cs="Arial"/>
              </w:rPr>
            </w:pPr>
            <w:r w:rsidRPr="004D420B">
              <w:rPr>
                <w:rFonts w:ascii="Arial" w:hAnsi="Arial" w:cs="Arial"/>
              </w:rPr>
              <w:t>62 (41%)</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0B134CC7" w14:textId="77777777" w:rsidR="007D2516" w:rsidRPr="004D420B" w:rsidRDefault="007D2516" w:rsidP="009D4294">
            <w:pPr>
              <w:spacing w:after="0" w:line="276" w:lineRule="auto"/>
              <w:jc w:val="right"/>
              <w:rPr>
                <w:rFonts w:ascii="Arial" w:hAnsi="Arial" w:cs="Arial"/>
              </w:rPr>
            </w:pPr>
            <w:r w:rsidRPr="004D420B">
              <w:rPr>
                <w:rFonts w:ascii="Arial" w:hAnsi="Arial" w:cs="Arial"/>
              </w:rPr>
              <w:t>19 (29%)</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7E7524B0" w14:textId="77777777" w:rsidR="007D2516" w:rsidRPr="004D420B" w:rsidRDefault="007D2516" w:rsidP="009D4294">
            <w:pPr>
              <w:spacing w:after="0" w:line="276" w:lineRule="auto"/>
              <w:jc w:val="right"/>
              <w:rPr>
                <w:rFonts w:ascii="Arial" w:hAnsi="Arial" w:cs="Arial"/>
              </w:rPr>
            </w:pPr>
            <w:r w:rsidRPr="004D420B">
              <w:rPr>
                <w:rFonts w:ascii="Arial" w:hAnsi="Arial" w:cs="Arial"/>
              </w:rPr>
              <w:t>7 (54%)</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6F0D6F31" w14:textId="77777777" w:rsidR="007D2516" w:rsidRPr="004D420B" w:rsidRDefault="007D2516" w:rsidP="009D4294">
            <w:pPr>
              <w:spacing w:after="0" w:line="276" w:lineRule="auto"/>
              <w:jc w:val="right"/>
              <w:rPr>
                <w:rFonts w:ascii="Arial" w:hAnsi="Arial" w:cs="Arial"/>
              </w:rPr>
            </w:pPr>
            <w:r w:rsidRPr="004D420B">
              <w:rPr>
                <w:rFonts w:ascii="Arial" w:hAnsi="Arial" w:cs="Arial"/>
              </w:rPr>
              <w:t>14 (56%)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6FA35C" w14:textId="77777777" w:rsidR="007D2516" w:rsidRPr="004D420B" w:rsidRDefault="007D2516" w:rsidP="009D4294">
            <w:pPr>
              <w:spacing w:after="0" w:line="276" w:lineRule="auto"/>
              <w:jc w:val="right"/>
              <w:rPr>
                <w:rFonts w:ascii="Arial" w:hAnsi="Arial" w:cs="Arial"/>
              </w:rPr>
            </w:pPr>
          </w:p>
        </w:tc>
      </w:tr>
      <w:tr w:rsidR="007D2516" w:rsidRPr="00F63D7C" w14:paraId="66A8AFB2" w14:textId="77777777" w:rsidTr="009D4294">
        <w:trPr>
          <w:trHeight w:val="20"/>
        </w:trPr>
        <w:tc>
          <w:tcPr>
            <w:tcW w:w="10386" w:type="dxa"/>
            <w:gridSpan w:val="6"/>
            <w:tcBorders>
              <w:top w:val="single" w:sz="4" w:space="0" w:color="auto"/>
              <w:left w:val="single" w:sz="4" w:space="0" w:color="auto"/>
              <w:bottom w:val="single" w:sz="4" w:space="0" w:color="auto"/>
              <w:right w:val="single" w:sz="4" w:space="0" w:color="auto"/>
            </w:tcBorders>
            <w:noWrap/>
            <w:vAlign w:val="bottom"/>
            <w:hideMark/>
          </w:tcPr>
          <w:p w14:paraId="02753CC3" w14:textId="77777777" w:rsidR="007D2516" w:rsidRPr="00F63D7C" w:rsidRDefault="007D2516" w:rsidP="009D4294">
            <w:pPr>
              <w:spacing w:after="0" w:line="276" w:lineRule="auto"/>
              <w:rPr>
                <w:rFonts w:ascii="Arial" w:hAnsi="Arial" w:cs="Arial"/>
                <w:b/>
                <w:bCs/>
              </w:rPr>
            </w:pPr>
            <w:r w:rsidRPr="00F63D7C">
              <w:rPr>
                <w:rFonts w:ascii="Arial" w:hAnsi="Arial" w:cs="Arial"/>
                <w:b/>
                <w:bCs/>
              </w:rPr>
              <w:t>Source of Admission, n</w:t>
            </w:r>
            <w:r>
              <w:rPr>
                <w:rFonts w:ascii="Arial" w:hAnsi="Arial" w:cs="Arial"/>
                <w:b/>
                <w:bCs/>
              </w:rPr>
              <w:t xml:space="preserve"> </w:t>
            </w:r>
            <w:r w:rsidRPr="00F63D7C">
              <w:rPr>
                <w:rFonts w:ascii="Arial" w:hAnsi="Arial" w:cs="Arial"/>
                <w:b/>
                <w:bCs/>
              </w:rPr>
              <w:t>(%)</w:t>
            </w:r>
          </w:p>
        </w:tc>
      </w:tr>
      <w:tr w:rsidR="007D2516" w:rsidRPr="004D420B" w14:paraId="1960B08B"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0693BF8" w14:textId="77777777" w:rsidR="007D2516" w:rsidRPr="004D420B" w:rsidRDefault="007D2516" w:rsidP="009D4294">
            <w:pPr>
              <w:spacing w:after="0" w:line="276" w:lineRule="auto"/>
              <w:rPr>
                <w:rFonts w:ascii="Arial" w:hAnsi="Arial" w:cs="Arial"/>
                <w:i/>
                <w:iCs/>
              </w:rPr>
            </w:pPr>
            <w:r w:rsidRPr="004D420B">
              <w:rPr>
                <w:rFonts w:ascii="Arial" w:hAnsi="Arial" w:cs="Arial"/>
                <w:i/>
                <w:iCs/>
              </w:rPr>
              <w:t>Emergency Department – other hospital</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102E970D" w14:textId="77777777" w:rsidR="007D2516" w:rsidRPr="004D420B" w:rsidRDefault="007D2516" w:rsidP="009D4294">
            <w:pPr>
              <w:spacing w:after="0" w:line="276" w:lineRule="auto"/>
              <w:jc w:val="right"/>
              <w:rPr>
                <w:rFonts w:ascii="Arial" w:hAnsi="Arial" w:cs="Arial"/>
              </w:rPr>
            </w:pPr>
            <w:r w:rsidRPr="004D420B">
              <w:rPr>
                <w:rFonts w:ascii="Arial" w:hAnsi="Arial" w:cs="Arial"/>
              </w:rPr>
              <w:t>29 (19.3%)</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66658E3C" w14:textId="77777777" w:rsidR="007D2516" w:rsidRPr="004D420B" w:rsidRDefault="007D2516" w:rsidP="009D4294">
            <w:pPr>
              <w:spacing w:after="0" w:line="276" w:lineRule="auto"/>
              <w:jc w:val="right"/>
              <w:rPr>
                <w:rFonts w:ascii="Arial" w:hAnsi="Arial" w:cs="Arial"/>
              </w:rPr>
            </w:pPr>
            <w:r w:rsidRPr="004D420B">
              <w:rPr>
                <w:rFonts w:ascii="Arial" w:hAnsi="Arial" w:cs="Arial"/>
              </w:rPr>
              <w:t>11 (16.9%)</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610E7CB2" w14:textId="77777777" w:rsidR="007D2516" w:rsidRPr="004D420B" w:rsidRDefault="007D2516" w:rsidP="009D4294">
            <w:pPr>
              <w:spacing w:after="0" w:line="276" w:lineRule="auto"/>
              <w:jc w:val="right"/>
              <w:rPr>
                <w:rFonts w:ascii="Arial" w:hAnsi="Arial" w:cs="Arial"/>
              </w:rPr>
            </w:pPr>
            <w:r w:rsidRPr="004D420B">
              <w:rPr>
                <w:rFonts w:ascii="Arial" w:hAnsi="Arial" w:cs="Arial"/>
              </w:rPr>
              <w:t>3 (23.1%)</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03D29DE5" w14:textId="77777777" w:rsidR="007D2516" w:rsidRPr="004D420B" w:rsidRDefault="007D2516" w:rsidP="009D4294">
            <w:pPr>
              <w:spacing w:after="0" w:line="276" w:lineRule="auto"/>
              <w:jc w:val="right"/>
              <w:rPr>
                <w:rFonts w:ascii="Arial" w:hAnsi="Arial" w:cs="Arial"/>
              </w:rPr>
            </w:pPr>
            <w:r w:rsidRPr="004D420B">
              <w:rPr>
                <w:rFonts w:ascii="Arial" w:hAnsi="Arial" w:cs="Arial"/>
              </w:rPr>
              <w:t>5 (20%)</w:t>
            </w:r>
          </w:p>
        </w:tc>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42001CE1" w14:textId="77777777" w:rsidR="007D2516" w:rsidRPr="004D420B" w:rsidRDefault="007D2516" w:rsidP="009D4294">
            <w:pPr>
              <w:spacing w:after="0" w:line="276" w:lineRule="auto"/>
              <w:jc w:val="right"/>
              <w:rPr>
                <w:rFonts w:ascii="Arial" w:hAnsi="Arial" w:cs="Arial"/>
              </w:rPr>
            </w:pPr>
            <w:r w:rsidRPr="004D420B">
              <w:rPr>
                <w:rFonts w:ascii="Arial" w:hAnsi="Arial" w:cs="Arial"/>
              </w:rPr>
              <w:t>0.664</w:t>
            </w:r>
          </w:p>
        </w:tc>
      </w:tr>
      <w:tr w:rsidR="007D2516" w:rsidRPr="004D420B" w14:paraId="42B8DDED"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D617EF1" w14:textId="77777777" w:rsidR="007D2516" w:rsidRPr="004D420B" w:rsidRDefault="007D2516" w:rsidP="009D4294">
            <w:pPr>
              <w:spacing w:after="0" w:line="276" w:lineRule="auto"/>
              <w:rPr>
                <w:rFonts w:ascii="Arial" w:hAnsi="Arial" w:cs="Arial"/>
                <w:i/>
                <w:iCs/>
              </w:rPr>
            </w:pPr>
            <w:r w:rsidRPr="004D420B">
              <w:rPr>
                <w:rFonts w:ascii="Arial" w:hAnsi="Arial" w:cs="Arial"/>
                <w:i/>
                <w:iCs/>
              </w:rPr>
              <w:t>Emergency Department – same hospital</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104FB11B" w14:textId="77777777" w:rsidR="007D2516" w:rsidRPr="004D420B" w:rsidRDefault="007D2516" w:rsidP="009D4294">
            <w:pPr>
              <w:spacing w:after="0" w:line="276" w:lineRule="auto"/>
              <w:jc w:val="right"/>
              <w:rPr>
                <w:rFonts w:ascii="Arial" w:hAnsi="Arial" w:cs="Arial"/>
              </w:rPr>
            </w:pPr>
            <w:r w:rsidRPr="004D420B">
              <w:rPr>
                <w:rFonts w:ascii="Arial" w:hAnsi="Arial" w:cs="Arial"/>
              </w:rPr>
              <w:t>81 (54%)</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5C4A0C35" w14:textId="77777777" w:rsidR="007D2516" w:rsidRPr="004D420B" w:rsidRDefault="007D2516" w:rsidP="009D4294">
            <w:pPr>
              <w:spacing w:after="0" w:line="276" w:lineRule="auto"/>
              <w:jc w:val="right"/>
              <w:rPr>
                <w:rFonts w:ascii="Arial" w:hAnsi="Arial" w:cs="Arial"/>
              </w:rPr>
            </w:pPr>
            <w:r w:rsidRPr="004D420B">
              <w:rPr>
                <w:rFonts w:ascii="Arial" w:hAnsi="Arial" w:cs="Arial"/>
              </w:rPr>
              <w:t>36 (55.4%)</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1FC33E53" w14:textId="77777777" w:rsidR="007D2516" w:rsidRPr="004D420B" w:rsidRDefault="007D2516" w:rsidP="009D4294">
            <w:pPr>
              <w:spacing w:after="0" w:line="276" w:lineRule="auto"/>
              <w:jc w:val="right"/>
              <w:rPr>
                <w:rFonts w:ascii="Arial" w:hAnsi="Arial" w:cs="Arial"/>
              </w:rPr>
            </w:pPr>
            <w:r w:rsidRPr="004D420B">
              <w:rPr>
                <w:rFonts w:ascii="Arial" w:hAnsi="Arial" w:cs="Arial"/>
              </w:rPr>
              <w:t>6 (46.2%)</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203AAD4D" w14:textId="77777777" w:rsidR="007D2516" w:rsidRPr="004D420B" w:rsidRDefault="007D2516" w:rsidP="009D4294">
            <w:pPr>
              <w:spacing w:after="0" w:line="276" w:lineRule="auto"/>
              <w:jc w:val="right"/>
              <w:rPr>
                <w:rFonts w:ascii="Arial" w:hAnsi="Arial" w:cs="Arial"/>
              </w:rPr>
            </w:pPr>
            <w:r w:rsidRPr="004D420B">
              <w:rPr>
                <w:rFonts w:ascii="Arial" w:hAnsi="Arial" w:cs="Arial"/>
              </w:rPr>
              <w:t>14 (56%)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1730D4" w14:textId="77777777" w:rsidR="007D2516" w:rsidRPr="004D420B" w:rsidRDefault="007D2516" w:rsidP="009D4294">
            <w:pPr>
              <w:spacing w:after="0" w:line="276" w:lineRule="auto"/>
              <w:jc w:val="right"/>
              <w:rPr>
                <w:rFonts w:ascii="Arial" w:hAnsi="Arial" w:cs="Arial"/>
              </w:rPr>
            </w:pPr>
          </w:p>
        </w:tc>
      </w:tr>
      <w:tr w:rsidR="007D2516" w:rsidRPr="004D420B" w14:paraId="7B89F386"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926ADAE" w14:textId="77777777" w:rsidR="007D2516" w:rsidRPr="004D420B" w:rsidRDefault="007D2516" w:rsidP="009D4294">
            <w:pPr>
              <w:spacing w:after="0" w:line="276" w:lineRule="auto"/>
              <w:rPr>
                <w:rFonts w:ascii="Arial" w:hAnsi="Arial" w:cs="Arial"/>
                <w:i/>
                <w:iCs/>
              </w:rPr>
            </w:pPr>
            <w:r w:rsidRPr="004D420B">
              <w:rPr>
                <w:rFonts w:ascii="Arial" w:hAnsi="Arial" w:cs="Arial"/>
                <w:i/>
                <w:iCs/>
              </w:rPr>
              <w:t>Inpatient ward – other hospital</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6BE1CB38" w14:textId="77777777" w:rsidR="007D2516" w:rsidRPr="004D420B" w:rsidRDefault="007D2516" w:rsidP="009D4294">
            <w:pPr>
              <w:spacing w:after="0" w:line="276" w:lineRule="auto"/>
              <w:jc w:val="right"/>
              <w:rPr>
                <w:rFonts w:ascii="Arial" w:hAnsi="Arial" w:cs="Arial"/>
              </w:rPr>
            </w:pPr>
            <w:r w:rsidRPr="004D420B">
              <w:rPr>
                <w:rFonts w:ascii="Arial" w:hAnsi="Arial" w:cs="Arial"/>
              </w:rPr>
              <w:t>2 (1.3%)</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503E0978"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76FE309C"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109BBFB8" w14:textId="77777777" w:rsidR="007D2516" w:rsidRPr="004D420B" w:rsidRDefault="007D2516" w:rsidP="009D4294">
            <w:pPr>
              <w:spacing w:after="0" w:line="276" w:lineRule="auto"/>
              <w:jc w:val="right"/>
              <w:rPr>
                <w:rFonts w:ascii="Arial" w:hAnsi="Arial" w:cs="Arial"/>
              </w:rPr>
            </w:pPr>
            <w:r w:rsidRPr="004D420B">
              <w:rPr>
                <w:rFonts w:ascii="Arial" w:hAnsi="Arial" w:cs="Arial"/>
              </w:rPr>
              <w:t>1 (4%)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16B0D0" w14:textId="77777777" w:rsidR="007D2516" w:rsidRPr="004D420B" w:rsidRDefault="007D2516" w:rsidP="009D4294">
            <w:pPr>
              <w:spacing w:after="0" w:line="276" w:lineRule="auto"/>
              <w:jc w:val="right"/>
              <w:rPr>
                <w:rFonts w:ascii="Arial" w:hAnsi="Arial" w:cs="Arial"/>
              </w:rPr>
            </w:pPr>
          </w:p>
        </w:tc>
      </w:tr>
      <w:tr w:rsidR="007D2516" w:rsidRPr="004D420B" w14:paraId="3BFB4F0E"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6506552" w14:textId="77777777" w:rsidR="007D2516" w:rsidRPr="004D420B" w:rsidRDefault="007D2516" w:rsidP="009D4294">
            <w:pPr>
              <w:spacing w:after="0" w:line="276" w:lineRule="auto"/>
              <w:rPr>
                <w:rFonts w:ascii="Arial" w:hAnsi="Arial" w:cs="Arial"/>
                <w:i/>
                <w:iCs/>
              </w:rPr>
            </w:pPr>
            <w:r w:rsidRPr="004D420B">
              <w:rPr>
                <w:rFonts w:ascii="Arial" w:hAnsi="Arial" w:cs="Arial"/>
                <w:i/>
                <w:iCs/>
              </w:rPr>
              <w:t>Inpatient ward – same hospital</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054BEE8F" w14:textId="77777777" w:rsidR="007D2516" w:rsidRPr="004D420B" w:rsidRDefault="007D2516" w:rsidP="009D4294">
            <w:pPr>
              <w:spacing w:after="0" w:line="276" w:lineRule="auto"/>
              <w:jc w:val="right"/>
              <w:rPr>
                <w:rFonts w:ascii="Arial" w:hAnsi="Arial" w:cs="Arial"/>
              </w:rPr>
            </w:pPr>
            <w:r w:rsidRPr="004D420B">
              <w:rPr>
                <w:rFonts w:ascii="Arial" w:hAnsi="Arial" w:cs="Arial"/>
              </w:rPr>
              <w:t>38 (25.3%)</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4D0B897D" w14:textId="77777777" w:rsidR="007D2516" w:rsidRPr="004D420B" w:rsidRDefault="007D2516" w:rsidP="009D4294">
            <w:pPr>
              <w:spacing w:after="0" w:line="276" w:lineRule="auto"/>
              <w:jc w:val="right"/>
              <w:rPr>
                <w:rFonts w:ascii="Arial" w:hAnsi="Arial" w:cs="Arial"/>
              </w:rPr>
            </w:pPr>
            <w:r w:rsidRPr="004D420B">
              <w:rPr>
                <w:rFonts w:ascii="Arial" w:hAnsi="Arial" w:cs="Arial"/>
              </w:rPr>
              <w:t>18 (27.7%)</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4EA65A53" w14:textId="77777777" w:rsidR="007D2516" w:rsidRPr="004D420B" w:rsidRDefault="007D2516" w:rsidP="009D4294">
            <w:pPr>
              <w:spacing w:after="0" w:line="276" w:lineRule="auto"/>
              <w:jc w:val="right"/>
              <w:rPr>
                <w:rFonts w:ascii="Arial" w:hAnsi="Arial" w:cs="Arial"/>
              </w:rPr>
            </w:pPr>
            <w:r w:rsidRPr="004D420B">
              <w:rPr>
                <w:rFonts w:ascii="Arial" w:hAnsi="Arial" w:cs="Arial"/>
              </w:rPr>
              <w:t>4 (30.8%)</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5EE3FACA" w14:textId="77777777" w:rsidR="007D2516" w:rsidRPr="004D420B" w:rsidRDefault="007D2516" w:rsidP="009D4294">
            <w:pPr>
              <w:spacing w:after="0" w:line="276" w:lineRule="auto"/>
              <w:jc w:val="right"/>
              <w:rPr>
                <w:rFonts w:ascii="Arial" w:hAnsi="Arial" w:cs="Arial"/>
              </w:rPr>
            </w:pPr>
            <w:r w:rsidRPr="004D420B">
              <w:rPr>
                <w:rFonts w:ascii="Arial" w:hAnsi="Arial" w:cs="Arial"/>
              </w:rPr>
              <w:t>5 (20%)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191303" w14:textId="77777777" w:rsidR="007D2516" w:rsidRPr="004D420B" w:rsidRDefault="007D2516" w:rsidP="009D4294">
            <w:pPr>
              <w:spacing w:after="0" w:line="276" w:lineRule="auto"/>
              <w:jc w:val="right"/>
              <w:rPr>
                <w:rFonts w:ascii="Arial" w:hAnsi="Arial" w:cs="Arial"/>
              </w:rPr>
            </w:pPr>
          </w:p>
        </w:tc>
      </w:tr>
      <w:tr w:rsidR="007D2516" w:rsidRPr="004D420B" w14:paraId="7ED1283F"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3149465" w14:textId="77777777" w:rsidR="007D2516" w:rsidRPr="004D420B" w:rsidRDefault="007D2516" w:rsidP="009D4294">
            <w:pPr>
              <w:spacing w:after="0" w:line="276" w:lineRule="auto"/>
              <w:rPr>
                <w:rFonts w:ascii="Arial" w:hAnsi="Arial" w:cs="Arial"/>
              </w:rPr>
            </w:pPr>
            <w:r w:rsidRPr="004D420B">
              <w:rPr>
                <w:rFonts w:ascii="Arial" w:hAnsi="Arial" w:cs="Arial"/>
              </w:rPr>
              <w:t>NIV during hospitalization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378DA508" w14:textId="77777777" w:rsidR="007D2516" w:rsidRPr="004D420B" w:rsidRDefault="007D2516" w:rsidP="009D4294">
            <w:pPr>
              <w:spacing w:after="0" w:line="276" w:lineRule="auto"/>
              <w:jc w:val="right"/>
              <w:rPr>
                <w:rFonts w:ascii="Arial" w:hAnsi="Arial" w:cs="Arial"/>
              </w:rPr>
            </w:pPr>
            <w:r w:rsidRPr="004D420B">
              <w:rPr>
                <w:rFonts w:ascii="Arial" w:hAnsi="Arial" w:cs="Arial"/>
              </w:rPr>
              <w:t>67 (44.7%)</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5001028A" w14:textId="77777777" w:rsidR="007D2516" w:rsidRPr="004D420B" w:rsidRDefault="007D2516" w:rsidP="009D4294">
            <w:pPr>
              <w:spacing w:after="0" w:line="276" w:lineRule="auto"/>
              <w:jc w:val="right"/>
              <w:rPr>
                <w:rFonts w:ascii="Arial" w:hAnsi="Arial" w:cs="Arial"/>
              </w:rPr>
            </w:pPr>
            <w:r w:rsidRPr="004D420B">
              <w:rPr>
                <w:rFonts w:ascii="Arial" w:hAnsi="Arial" w:cs="Arial"/>
              </w:rPr>
              <w:t>25 (38.5%)</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51CB51C8" w14:textId="77777777" w:rsidR="007D2516" w:rsidRPr="004D420B" w:rsidRDefault="007D2516" w:rsidP="009D4294">
            <w:pPr>
              <w:spacing w:after="0" w:line="276" w:lineRule="auto"/>
              <w:jc w:val="right"/>
              <w:rPr>
                <w:rFonts w:ascii="Arial" w:hAnsi="Arial" w:cs="Arial"/>
              </w:rPr>
            </w:pPr>
            <w:r w:rsidRPr="004D420B">
              <w:rPr>
                <w:rFonts w:ascii="Arial" w:hAnsi="Arial" w:cs="Arial"/>
              </w:rPr>
              <w:t>6 (46.2%)</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000D43D8" w14:textId="77777777" w:rsidR="007D2516" w:rsidRPr="004D420B" w:rsidRDefault="007D2516" w:rsidP="009D4294">
            <w:pPr>
              <w:spacing w:after="0" w:line="276" w:lineRule="auto"/>
              <w:jc w:val="right"/>
              <w:rPr>
                <w:rFonts w:ascii="Arial" w:hAnsi="Arial" w:cs="Arial"/>
              </w:rPr>
            </w:pPr>
            <w:r w:rsidRPr="004D420B">
              <w:rPr>
                <w:rFonts w:ascii="Arial" w:hAnsi="Arial" w:cs="Arial"/>
              </w:rPr>
              <w:t>12 (48%)</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7F0754F" w14:textId="77777777" w:rsidR="007D2516" w:rsidRPr="004D420B" w:rsidRDefault="007D2516" w:rsidP="009D4294">
            <w:pPr>
              <w:spacing w:after="0" w:line="276" w:lineRule="auto"/>
              <w:jc w:val="right"/>
              <w:rPr>
                <w:rFonts w:ascii="Arial" w:hAnsi="Arial" w:cs="Arial"/>
              </w:rPr>
            </w:pPr>
            <w:r w:rsidRPr="004D420B">
              <w:rPr>
                <w:rFonts w:ascii="Arial" w:hAnsi="Arial" w:cs="Arial"/>
              </w:rPr>
              <w:t>0.672</w:t>
            </w:r>
          </w:p>
        </w:tc>
      </w:tr>
      <w:tr w:rsidR="007D2516" w:rsidRPr="004D420B" w14:paraId="56E3F97B"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901EA7F" w14:textId="77777777" w:rsidR="007D2516" w:rsidRPr="004D420B" w:rsidRDefault="007D2516" w:rsidP="009D4294">
            <w:pPr>
              <w:spacing w:after="0" w:line="276" w:lineRule="auto"/>
              <w:rPr>
                <w:rFonts w:ascii="Arial" w:hAnsi="Arial" w:cs="Arial"/>
              </w:rPr>
            </w:pPr>
            <w:r w:rsidRPr="004D420B">
              <w:rPr>
                <w:rFonts w:ascii="Arial" w:hAnsi="Arial" w:cs="Arial"/>
              </w:rPr>
              <w:t>HFNO during hospitalization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198DEA46" w14:textId="77777777" w:rsidR="007D2516" w:rsidRPr="004D420B" w:rsidRDefault="007D2516" w:rsidP="009D4294">
            <w:pPr>
              <w:spacing w:after="0" w:line="276" w:lineRule="auto"/>
              <w:jc w:val="right"/>
              <w:rPr>
                <w:rFonts w:ascii="Arial" w:hAnsi="Arial" w:cs="Arial"/>
              </w:rPr>
            </w:pPr>
            <w:r w:rsidRPr="004D420B">
              <w:rPr>
                <w:rFonts w:ascii="Arial" w:hAnsi="Arial" w:cs="Arial"/>
              </w:rPr>
              <w:t>31 (20.7%)</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746134A0" w14:textId="77777777" w:rsidR="007D2516" w:rsidRPr="004D420B" w:rsidRDefault="007D2516" w:rsidP="009D4294">
            <w:pPr>
              <w:spacing w:after="0" w:line="276" w:lineRule="auto"/>
              <w:jc w:val="right"/>
              <w:rPr>
                <w:rFonts w:ascii="Arial" w:hAnsi="Arial" w:cs="Arial"/>
              </w:rPr>
            </w:pPr>
            <w:r w:rsidRPr="004D420B">
              <w:rPr>
                <w:rFonts w:ascii="Arial" w:hAnsi="Arial" w:cs="Arial"/>
              </w:rPr>
              <w:t>9 (13.8%)</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502CDCFA" w14:textId="77777777" w:rsidR="007D2516" w:rsidRPr="004D420B" w:rsidRDefault="007D2516" w:rsidP="009D4294">
            <w:pPr>
              <w:spacing w:after="0" w:line="276" w:lineRule="auto"/>
              <w:jc w:val="right"/>
              <w:rPr>
                <w:rFonts w:ascii="Arial" w:hAnsi="Arial" w:cs="Arial"/>
              </w:rPr>
            </w:pPr>
            <w:r w:rsidRPr="004D420B">
              <w:rPr>
                <w:rFonts w:ascii="Arial" w:hAnsi="Arial" w:cs="Arial"/>
              </w:rPr>
              <w:t>4 (30.8%)</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64265097" w14:textId="77777777" w:rsidR="007D2516" w:rsidRPr="004D420B" w:rsidRDefault="007D2516" w:rsidP="009D4294">
            <w:pPr>
              <w:spacing w:after="0" w:line="276" w:lineRule="auto"/>
              <w:jc w:val="right"/>
              <w:rPr>
                <w:rFonts w:ascii="Arial" w:hAnsi="Arial" w:cs="Arial"/>
              </w:rPr>
            </w:pPr>
            <w:r w:rsidRPr="004D420B">
              <w:rPr>
                <w:rFonts w:ascii="Arial" w:hAnsi="Arial" w:cs="Arial"/>
              </w:rPr>
              <w:t>3 (12%)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EE8EAB" w14:textId="77777777" w:rsidR="007D2516" w:rsidRPr="004D420B" w:rsidRDefault="007D2516" w:rsidP="009D4294">
            <w:pPr>
              <w:spacing w:after="0" w:line="276" w:lineRule="auto"/>
              <w:jc w:val="right"/>
              <w:rPr>
                <w:rFonts w:ascii="Arial" w:hAnsi="Arial" w:cs="Arial"/>
              </w:rPr>
            </w:pPr>
            <w:r w:rsidRPr="004D420B">
              <w:rPr>
                <w:rFonts w:ascii="Arial" w:hAnsi="Arial" w:cs="Arial"/>
              </w:rPr>
              <w:t>0.262</w:t>
            </w:r>
          </w:p>
        </w:tc>
      </w:tr>
      <w:tr w:rsidR="007D2516" w:rsidRPr="004D420B" w14:paraId="6AB39BD2" w14:textId="77777777" w:rsidTr="009D4294">
        <w:trPr>
          <w:trHeight w:val="20"/>
        </w:trPr>
        <w:tc>
          <w:tcPr>
            <w:tcW w:w="10386" w:type="dxa"/>
            <w:gridSpan w:val="6"/>
            <w:tcBorders>
              <w:top w:val="single" w:sz="4" w:space="0" w:color="auto"/>
              <w:left w:val="single" w:sz="4" w:space="0" w:color="auto"/>
              <w:bottom w:val="single" w:sz="4" w:space="0" w:color="auto"/>
              <w:right w:val="single" w:sz="4" w:space="0" w:color="auto"/>
            </w:tcBorders>
            <w:noWrap/>
            <w:vAlign w:val="bottom"/>
            <w:hideMark/>
          </w:tcPr>
          <w:p w14:paraId="02E6C8D7" w14:textId="77777777" w:rsidR="007D2516" w:rsidRPr="004D420B" w:rsidRDefault="007D2516" w:rsidP="009D4294">
            <w:pPr>
              <w:spacing w:after="0" w:line="276" w:lineRule="auto"/>
              <w:rPr>
                <w:rFonts w:ascii="Arial" w:hAnsi="Arial" w:cs="Arial"/>
              </w:rPr>
            </w:pPr>
            <w:r w:rsidRPr="004D420B">
              <w:rPr>
                <w:rFonts w:ascii="Arial" w:hAnsi="Arial" w:cs="Arial"/>
                <w:b/>
                <w:bCs/>
              </w:rPr>
              <w:t>Comorbidities</w:t>
            </w:r>
          </w:p>
        </w:tc>
      </w:tr>
      <w:tr w:rsidR="007D2516" w:rsidRPr="004D420B" w14:paraId="4014CD73"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76DBE95" w14:textId="77777777" w:rsidR="007D2516" w:rsidRPr="004D420B" w:rsidRDefault="007D2516" w:rsidP="009D4294">
            <w:pPr>
              <w:spacing w:after="0" w:line="276" w:lineRule="auto"/>
              <w:rPr>
                <w:rFonts w:ascii="Arial" w:hAnsi="Arial" w:cs="Arial"/>
              </w:rPr>
            </w:pPr>
            <w:r w:rsidRPr="004D420B">
              <w:rPr>
                <w:rFonts w:ascii="Arial" w:hAnsi="Arial" w:cs="Arial"/>
              </w:rPr>
              <w:lastRenderedPageBreak/>
              <w:t>Diabetes mellitus, 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183504D7" w14:textId="77777777" w:rsidR="007D2516" w:rsidRPr="004D420B" w:rsidRDefault="007D2516" w:rsidP="009D4294">
            <w:pPr>
              <w:spacing w:after="0" w:line="276" w:lineRule="auto"/>
              <w:jc w:val="right"/>
              <w:rPr>
                <w:rFonts w:ascii="Arial" w:hAnsi="Arial" w:cs="Arial"/>
              </w:rPr>
            </w:pPr>
            <w:r w:rsidRPr="004D420B">
              <w:rPr>
                <w:rFonts w:ascii="Arial" w:hAnsi="Arial" w:cs="Arial"/>
              </w:rPr>
              <w:t>45 (30%)</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4507741D" w14:textId="77777777" w:rsidR="007D2516" w:rsidRPr="004D420B" w:rsidRDefault="007D2516" w:rsidP="009D4294">
            <w:pPr>
              <w:spacing w:after="0" w:line="276" w:lineRule="auto"/>
              <w:jc w:val="right"/>
              <w:rPr>
                <w:rFonts w:ascii="Arial" w:hAnsi="Arial" w:cs="Arial"/>
              </w:rPr>
            </w:pPr>
            <w:r w:rsidRPr="004D420B">
              <w:rPr>
                <w:rFonts w:ascii="Arial" w:hAnsi="Arial" w:cs="Arial"/>
              </w:rPr>
              <w:t>17 (26.2%)</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49FE455D" w14:textId="77777777" w:rsidR="007D2516" w:rsidRPr="004D420B" w:rsidRDefault="007D2516" w:rsidP="009D4294">
            <w:pPr>
              <w:spacing w:after="0" w:line="276" w:lineRule="auto"/>
              <w:jc w:val="right"/>
              <w:rPr>
                <w:rFonts w:ascii="Arial" w:hAnsi="Arial" w:cs="Arial"/>
              </w:rPr>
            </w:pPr>
            <w:r w:rsidRPr="004D420B">
              <w:rPr>
                <w:rFonts w:ascii="Arial" w:hAnsi="Arial" w:cs="Arial"/>
              </w:rPr>
              <w:t>6 (46.2%)</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3AB7EFE8" w14:textId="77777777" w:rsidR="007D2516" w:rsidRPr="004D420B" w:rsidRDefault="007D2516" w:rsidP="009D4294">
            <w:pPr>
              <w:spacing w:after="0" w:line="276" w:lineRule="auto"/>
              <w:jc w:val="right"/>
              <w:rPr>
                <w:rFonts w:ascii="Arial" w:hAnsi="Arial" w:cs="Arial"/>
              </w:rPr>
            </w:pPr>
            <w:r w:rsidRPr="004D420B">
              <w:rPr>
                <w:rFonts w:ascii="Arial" w:hAnsi="Arial" w:cs="Arial"/>
              </w:rPr>
              <w:t>10 (40%)</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D7B5912" w14:textId="77777777" w:rsidR="007D2516" w:rsidRPr="004D420B" w:rsidRDefault="007D2516" w:rsidP="009D4294">
            <w:pPr>
              <w:spacing w:after="0" w:line="276" w:lineRule="auto"/>
              <w:jc w:val="right"/>
              <w:rPr>
                <w:rFonts w:ascii="Arial" w:hAnsi="Arial" w:cs="Arial"/>
              </w:rPr>
            </w:pPr>
            <w:r w:rsidRPr="004D420B">
              <w:rPr>
                <w:rFonts w:ascii="Arial" w:hAnsi="Arial" w:cs="Arial"/>
              </w:rPr>
              <w:t>0.249</w:t>
            </w:r>
          </w:p>
        </w:tc>
      </w:tr>
      <w:tr w:rsidR="007D2516" w:rsidRPr="004D420B" w14:paraId="4F0AC330"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91A7A4F" w14:textId="77777777" w:rsidR="007D2516" w:rsidRPr="004D420B" w:rsidRDefault="007D2516" w:rsidP="009D4294">
            <w:pPr>
              <w:spacing w:after="0" w:line="276" w:lineRule="auto"/>
              <w:rPr>
                <w:rFonts w:ascii="Arial" w:hAnsi="Arial" w:cs="Arial"/>
              </w:rPr>
            </w:pPr>
            <w:r w:rsidRPr="004D420B">
              <w:rPr>
                <w:rFonts w:ascii="Arial" w:hAnsi="Arial" w:cs="Arial"/>
              </w:rPr>
              <w:t>Chronic kidney disease, 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07D3181F" w14:textId="77777777" w:rsidR="007D2516" w:rsidRPr="004D420B" w:rsidRDefault="007D2516" w:rsidP="009D4294">
            <w:pPr>
              <w:spacing w:after="0" w:line="276" w:lineRule="auto"/>
              <w:jc w:val="right"/>
              <w:rPr>
                <w:rFonts w:ascii="Arial" w:hAnsi="Arial" w:cs="Arial"/>
              </w:rPr>
            </w:pPr>
            <w:r w:rsidRPr="004D420B">
              <w:rPr>
                <w:rFonts w:ascii="Arial" w:hAnsi="Arial" w:cs="Arial"/>
              </w:rPr>
              <w:t>14 (9.3%)</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485114A2" w14:textId="77777777" w:rsidR="007D2516" w:rsidRPr="004D420B" w:rsidRDefault="007D2516" w:rsidP="009D4294">
            <w:pPr>
              <w:spacing w:after="0" w:line="276" w:lineRule="auto"/>
              <w:jc w:val="right"/>
              <w:rPr>
                <w:rFonts w:ascii="Arial" w:hAnsi="Arial" w:cs="Arial"/>
              </w:rPr>
            </w:pPr>
            <w:r w:rsidRPr="004D420B">
              <w:rPr>
                <w:rFonts w:ascii="Arial" w:hAnsi="Arial" w:cs="Arial"/>
              </w:rPr>
              <w:t>5 (7.7%)</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69916D9B" w14:textId="77777777" w:rsidR="007D2516" w:rsidRPr="004D420B" w:rsidRDefault="007D2516" w:rsidP="009D4294">
            <w:pPr>
              <w:spacing w:after="0" w:line="276" w:lineRule="auto"/>
              <w:jc w:val="right"/>
              <w:rPr>
                <w:rFonts w:ascii="Arial" w:hAnsi="Arial" w:cs="Arial"/>
              </w:rPr>
            </w:pPr>
            <w:r w:rsidRPr="004D420B">
              <w:rPr>
                <w:rFonts w:ascii="Arial" w:hAnsi="Arial" w:cs="Arial"/>
              </w:rPr>
              <w:t>2 (15.4%)</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0B26BC96" w14:textId="77777777" w:rsidR="007D2516" w:rsidRPr="004D420B" w:rsidRDefault="007D2516" w:rsidP="009D4294">
            <w:pPr>
              <w:spacing w:after="0" w:line="276" w:lineRule="auto"/>
              <w:jc w:val="right"/>
              <w:rPr>
                <w:rFonts w:ascii="Arial" w:hAnsi="Arial" w:cs="Arial"/>
              </w:rPr>
            </w:pPr>
            <w:r w:rsidRPr="004D420B">
              <w:rPr>
                <w:rFonts w:ascii="Arial" w:hAnsi="Arial" w:cs="Arial"/>
              </w:rPr>
              <w:t>2 (8%)</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1D81D5" w14:textId="77777777" w:rsidR="007D2516" w:rsidRPr="004D420B" w:rsidRDefault="007D2516" w:rsidP="009D4294">
            <w:pPr>
              <w:spacing w:after="0" w:line="276" w:lineRule="auto"/>
              <w:jc w:val="right"/>
              <w:rPr>
                <w:rFonts w:ascii="Arial" w:hAnsi="Arial" w:cs="Arial"/>
              </w:rPr>
            </w:pPr>
            <w:r w:rsidRPr="004D420B">
              <w:rPr>
                <w:rFonts w:ascii="Arial" w:hAnsi="Arial" w:cs="Arial"/>
              </w:rPr>
              <w:t>0.662</w:t>
            </w:r>
          </w:p>
        </w:tc>
      </w:tr>
      <w:tr w:rsidR="007D2516" w:rsidRPr="004D420B" w14:paraId="3B73B168"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AEED71C" w14:textId="77777777" w:rsidR="007D2516" w:rsidRPr="004D420B" w:rsidRDefault="007D2516" w:rsidP="009D4294">
            <w:pPr>
              <w:spacing w:after="0" w:line="276" w:lineRule="auto"/>
              <w:rPr>
                <w:rFonts w:ascii="Arial" w:hAnsi="Arial" w:cs="Arial"/>
              </w:rPr>
            </w:pPr>
            <w:r w:rsidRPr="004D420B">
              <w:rPr>
                <w:rFonts w:ascii="Arial" w:hAnsi="Arial" w:cs="Arial"/>
              </w:rPr>
              <w:t>Renal replacement therapy, 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67BF42BB" w14:textId="77777777" w:rsidR="007D2516" w:rsidRPr="004D420B" w:rsidRDefault="007D2516" w:rsidP="009D4294">
            <w:pPr>
              <w:spacing w:after="0" w:line="276" w:lineRule="auto"/>
              <w:jc w:val="right"/>
              <w:rPr>
                <w:rFonts w:ascii="Arial" w:hAnsi="Arial" w:cs="Arial"/>
              </w:rPr>
            </w:pPr>
            <w:r w:rsidRPr="004D420B">
              <w:rPr>
                <w:rFonts w:ascii="Arial" w:hAnsi="Arial" w:cs="Arial"/>
              </w:rPr>
              <w:t>4 (2.7%)</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2F6FFFFD" w14:textId="77777777" w:rsidR="007D2516" w:rsidRPr="004D420B" w:rsidRDefault="007D2516" w:rsidP="009D4294">
            <w:pPr>
              <w:spacing w:after="0" w:line="276" w:lineRule="auto"/>
              <w:jc w:val="right"/>
              <w:rPr>
                <w:rFonts w:ascii="Arial" w:hAnsi="Arial" w:cs="Arial"/>
              </w:rPr>
            </w:pPr>
            <w:r w:rsidRPr="004D420B">
              <w:rPr>
                <w:rFonts w:ascii="Arial" w:hAnsi="Arial" w:cs="Arial"/>
              </w:rPr>
              <w:t>4 (6.2%)</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76BC50A4"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316EAB93"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DB8F3F3" w14:textId="77777777" w:rsidR="007D2516" w:rsidRPr="004D420B" w:rsidRDefault="007D2516" w:rsidP="009D4294">
            <w:pPr>
              <w:spacing w:after="0" w:line="276" w:lineRule="auto"/>
              <w:jc w:val="right"/>
              <w:rPr>
                <w:rFonts w:ascii="Arial" w:hAnsi="Arial" w:cs="Arial"/>
              </w:rPr>
            </w:pPr>
            <w:r w:rsidRPr="004D420B">
              <w:rPr>
                <w:rFonts w:ascii="Arial" w:hAnsi="Arial" w:cs="Arial"/>
              </w:rPr>
              <w:t>0.056</w:t>
            </w:r>
          </w:p>
        </w:tc>
      </w:tr>
      <w:tr w:rsidR="007D2516" w:rsidRPr="004D420B" w14:paraId="09CC8509"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069ADA2" w14:textId="77777777" w:rsidR="007D2516" w:rsidRPr="004D420B" w:rsidRDefault="007D2516" w:rsidP="009D4294">
            <w:pPr>
              <w:spacing w:after="0" w:line="276" w:lineRule="auto"/>
              <w:rPr>
                <w:rFonts w:ascii="Arial" w:hAnsi="Arial" w:cs="Arial"/>
              </w:rPr>
            </w:pPr>
            <w:r w:rsidRPr="004D420B">
              <w:rPr>
                <w:rFonts w:ascii="Arial" w:hAnsi="Arial" w:cs="Arial"/>
              </w:rPr>
              <w:t>Active solid malignancy, 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51370B4C" w14:textId="77777777" w:rsidR="007D2516" w:rsidRPr="004D420B" w:rsidRDefault="007D2516" w:rsidP="009D4294">
            <w:pPr>
              <w:spacing w:after="0" w:line="276" w:lineRule="auto"/>
              <w:jc w:val="right"/>
              <w:rPr>
                <w:rFonts w:ascii="Arial" w:hAnsi="Arial" w:cs="Arial"/>
              </w:rPr>
            </w:pPr>
            <w:r w:rsidRPr="004D420B">
              <w:rPr>
                <w:rFonts w:ascii="Arial" w:hAnsi="Arial" w:cs="Arial"/>
              </w:rPr>
              <w:t>2 (1.3%)</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47B94E95" w14:textId="77777777" w:rsidR="007D2516" w:rsidRPr="004D420B" w:rsidRDefault="007D2516" w:rsidP="009D4294">
            <w:pPr>
              <w:spacing w:after="0" w:line="276" w:lineRule="auto"/>
              <w:jc w:val="right"/>
              <w:rPr>
                <w:rFonts w:ascii="Arial" w:hAnsi="Arial" w:cs="Arial"/>
              </w:rPr>
            </w:pPr>
            <w:r w:rsidRPr="004D420B">
              <w:rPr>
                <w:rFonts w:ascii="Arial" w:hAnsi="Arial" w:cs="Arial"/>
              </w:rPr>
              <w:t>2 (3.1%)</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2B087A27"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7F4303B4"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F212EA" w14:textId="77777777" w:rsidR="007D2516" w:rsidRPr="004D420B" w:rsidRDefault="007D2516" w:rsidP="009D4294">
            <w:pPr>
              <w:spacing w:after="0" w:line="276" w:lineRule="auto"/>
              <w:jc w:val="right"/>
              <w:rPr>
                <w:rFonts w:ascii="Arial" w:hAnsi="Arial" w:cs="Arial"/>
              </w:rPr>
            </w:pPr>
            <w:r w:rsidRPr="004D420B">
              <w:rPr>
                <w:rFonts w:ascii="Arial" w:hAnsi="Arial" w:cs="Arial"/>
              </w:rPr>
              <w:t>0.551</w:t>
            </w:r>
          </w:p>
        </w:tc>
      </w:tr>
      <w:tr w:rsidR="007D2516" w:rsidRPr="004D420B" w14:paraId="427EA199"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6185E93" w14:textId="77777777" w:rsidR="007D2516" w:rsidRPr="004D420B" w:rsidRDefault="007D2516" w:rsidP="009D4294">
            <w:pPr>
              <w:spacing w:after="0" w:line="276" w:lineRule="auto"/>
              <w:rPr>
                <w:rFonts w:ascii="Arial" w:hAnsi="Arial" w:cs="Arial"/>
              </w:rPr>
            </w:pPr>
            <w:r w:rsidRPr="004D420B">
              <w:rPr>
                <w:rFonts w:ascii="Arial" w:hAnsi="Arial" w:cs="Arial"/>
              </w:rPr>
              <w:t>Active hematologic malignancy, 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6FF0D8A2" w14:textId="77777777" w:rsidR="007D2516" w:rsidRPr="004D420B" w:rsidRDefault="007D2516" w:rsidP="009D4294">
            <w:pPr>
              <w:spacing w:after="0" w:line="276" w:lineRule="auto"/>
              <w:jc w:val="right"/>
              <w:rPr>
                <w:rFonts w:ascii="Arial" w:hAnsi="Arial" w:cs="Arial"/>
              </w:rPr>
            </w:pPr>
            <w:r w:rsidRPr="004D420B">
              <w:rPr>
                <w:rFonts w:ascii="Arial" w:hAnsi="Arial" w:cs="Arial"/>
              </w:rPr>
              <w:t>7 (4.7%)</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05B3B7A4" w14:textId="77777777" w:rsidR="007D2516" w:rsidRPr="004D420B" w:rsidRDefault="007D2516" w:rsidP="009D4294">
            <w:pPr>
              <w:spacing w:after="0" w:line="276" w:lineRule="auto"/>
              <w:jc w:val="right"/>
              <w:rPr>
                <w:rFonts w:ascii="Arial" w:hAnsi="Arial" w:cs="Arial"/>
              </w:rPr>
            </w:pPr>
            <w:r w:rsidRPr="004D420B">
              <w:rPr>
                <w:rFonts w:ascii="Arial" w:hAnsi="Arial" w:cs="Arial"/>
              </w:rPr>
              <w:t>3 (4.6%)</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5A98BA8F" w14:textId="77777777" w:rsidR="007D2516" w:rsidRPr="004D420B" w:rsidRDefault="007D2516" w:rsidP="009D4294">
            <w:pPr>
              <w:spacing w:after="0" w:line="276" w:lineRule="auto"/>
              <w:jc w:val="right"/>
              <w:rPr>
                <w:rFonts w:ascii="Arial" w:hAnsi="Arial" w:cs="Arial"/>
              </w:rPr>
            </w:pPr>
            <w:r w:rsidRPr="004D420B">
              <w:rPr>
                <w:rFonts w:ascii="Arial" w:hAnsi="Arial" w:cs="Arial"/>
              </w:rPr>
              <w:t>1 (7.7%)</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3039F1B1"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9F9E2CD" w14:textId="77777777" w:rsidR="007D2516" w:rsidRPr="004D420B" w:rsidRDefault="007D2516" w:rsidP="009D4294">
            <w:pPr>
              <w:spacing w:after="0" w:line="276" w:lineRule="auto"/>
              <w:jc w:val="right"/>
              <w:rPr>
                <w:rFonts w:ascii="Arial" w:hAnsi="Arial" w:cs="Arial"/>
              </w:rPr>
            </w:pPr>
            <w:r w:rsidRPr="004D420B">
              <w:rPr>
                <w:rFonts w:ascii="Arial" w:hAnsi="Arial" w:cs="Arial"/>
              </w:rPr>
              <w:t>0.447</w:t>
            </w:r>
          </w:p>
        </w:tc>
      </w:tr>
      <w:tr w:rsidR="007D2516" w:rsidRPr="004D420B" w14:paraId="6FBF681D"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F0A3D3B" w14:textId="77777777" w:rsidR="007D2516" w:rsidRPr="004D420B" w:rsidRDefault="007D2516" w:rsidP="009D4294">
            <w:pPr>
              <w:spacing w:after="0" w:line="276" w:lineRule="auto"/>
              <w:rPr>
                <w:rFonts w:ascii="Arial" w:hAnsi="Arial" w:cs="Arial"/>
              </w:rPr>
            </w:pPr>
            <w:r w:rsidRPr="004D420B">
              <w:rPr>
                <w:rFonts w:ascii="Arial" w:hAnsi="Arial" w:cs="Arial"/>
              </w:rPr>
              <w:t>Chronic heart disease, 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16DBC153" w14:textId="77777777" w:rsidR="007D2516" w:rsidRPr="004D420B" w:rsidRDefault="007D2516" w:rsidP="009D4294">
            <w:pPr>
              <w:spacing w:after="0" w:line="276" w:lineRule="auto"/>
              <w:jc w:val="right"/>
              <w:rPr>
                <w:rFonts w:ascii="Arial" w:hAnsi="Arial" w:cs="Arial"/>
              </w:rPr>
            </w:pPr>
            <w:r w:rsidRPr="004D420B">
              <w:rPr>
                <w:rFonts w:ascii="Arial" w:hAnsi="Arial" w:cs="Arial"/>
              </w:rPr>
              <w:t>35 (23.3%)</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07944C2C" w14:textId="77777777" w:rsidR="007D2516" w:rsidRPr="004D420B" w:rsidRDefault="007D2516" w:rsidP="009D4294">
            <w:pPr>
              <w:spacing w:after="0" w:line="276" w:lineRule="auto"/>
              <w:jc w:val="right"/>
              <w:rPr>
                <w:rFonts w:ascii="Arial" w:hAnsi="Arial" w:cs="Arial"/>
              </w:rPr>
            </w:pPr>
            <w:r w:rsidRPr="004D420B">
              <w:rPr>
                <w:rFonts w:ascii="Arial" w:hAnsi="Arial" w:cs="Arial"/>
              </w:rPr>
              <w:t>14 (21.5%)</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5F3ADE3E" w14:textId="77777777" w:rsidR="007D2516" w:rsidRPr="004D420B" w:rsidRDefault="007D2516" w:rsidP="009D4294">
            <w:pPr>
              <w:spacing w:after="0" w:line="276" w:lineRule="auto"/>
              <w:jc w:val="right"/>
              <w:rPr>
                <w:rFonts w:ascii="Arial" w:hAnsi="Arial" w:cs="Arial"/>
              </w:rPr>
            </w:pPr>
            <w:r w:rsidRPr="004D420B">
              <w:rPr>
                <w:rFonts w:ascii="Arial" w:hAnsi="Arial" w:cs="Arial"/>
              </w:rPr>
              <w:t>4 (30.8%)</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706CDB72" w14:textId="77777777" w:rsidR="007D2516" w:rsidRPr="004D420B" w:rsidRDefault="007D2516" w:rsidP="009D4294">
            <w:pPr>
              <w:spacing w:after="0" w:line="276" w:lineRule="auto"/>
              <w:jc w:val="right"/>
              <w:rPr>
                <w:rFonts w:ascii="Arial" w:hAnsi="Arial" w:cs="Arial"/>
              </w:rPr>
            </w:pPr>
            <w:r w:rsidRPr="004D420B">
              <w:rPr>
                <w:rFonts w:ascii="Arial" w:hAnsi="Arial" w:cs="Arial"/>
              </w:rPr>
              <w:t>5 (20%)</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B2B85F9" w14:textId="77777777" w:rsidR="007D2516" w:rsidRPr="004D420B" w:rsidRDefault="007D2516" w:rsidP="009D4294">
            <w:pPr>
              <w:spacing w:after="0" w:line="276" w:lineRule="auto"/>
              <w:jc w:val="right"/>
              <w:rPr>
                <w:rFonts w:ascii="Arial" w:hAnsi="Arial" w:cs="Arial"/>
              </w:rPr>
            </w:pPr>
            <w:r w:rsidRPr="004D420B">
              <w:rPr>
                <w:rFonts w:ascii="Arial" w:hAnsi="Arial" w:cs="Arial"/>
              </w:rPr>
              <w:t>0.728</w:t>
            </w:r>
          </w:p>
        </w:tc>
      </w:tr>
      <w:tr w:rsidR="007D2516" w:rsidRPr="004D420B" w14:paraId="70892459"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D0A0564" w14:textId="77777777" w:rsidR="007D2516" w:rsidRPr="004D420B" w:rsidRDefault="007D2516" w:rsidP="009D4294">
            <w:pPr>
              <w:spacing w:after="0" w:line="276" w:lineRule="auto"/>
              <w:rPr>
                <w:rFonts w:ascii="Arial" w:hAnsi="Arial" w:cs="Arial"/>
              </w:rPr>
            </w:pPr>
            <w:r w:rsidRPr="004D420B">
              <w:rPr>
                <w:rFonts w:ascii="Arial" w:hAnsi="Arial" w:cs="Arial"/>
              </w:rPr>
              <w:t>Heart failure, 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247D93B0" w14:textId="77777777" w:rsidR="007D2516" w:rsidRPr="004D420B" w:rsidRDefault="007D2516" w:rsidP="009D4294">
            <w:pPr>
              <w:spacing w:after="0" w:line="276" w:lineRule="auto"/>
              <w:jc w:val="right"/>
              <w:rPr>
                <w:rFonts w:ascii="Arial" w:hAnsi="Arial" w:cs="Arial"/>
              </w:rPr>
            </w:pPr>
            <w:r w:rsidRPr="004D420B">
              <w:rPr>
                <w:rFonts w:ascii="Arial" w:hAnsi="Arial" w:cs="Arial"/>
              </w:rPr>
              <w:t>18 (12%)</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00978FEC" w14:textId="77777777" w:rsidR="007D2516" w:rsidRPr="004D420B" w:rsidRDefault="007D2516" w:rsidP="009D4294">
            <w:pPr>
              <w:spacing w:after="0" w:line="276" w:lineRule="auto"/>
              <w:jc w:val="right"/>
              <w:rPr>
                <w:rFonts w:ascii="Arial" w:hAnsi="Arial" w:cs="Arial"/>
              </w:rPr>
            </w:pPr>
            <w:r w:rsidRPr="004D420B">
              <w:rPr>
                <w:rFonts w:ascii="Arial" w:hAnsi="Arial" w:cs="Arial"/>
              </w:rPr>
              <w:t>8 (12.3%)</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51790110"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2A2AA2B9" w14:textId="77777777" w:rsidR="007D2516" w:rsidRPr="004D420B" w:rsidRDefault="007D2516" w:rsidP="009D4294">
            <w:pPr>
              <w:spacing w:after="0" w:line="276" w:lineRule="auto"/>
              <w:jc w:val="right"/>
              <w:rPr>
                <w:rFonts w:ascii="Arial" w:hAnsi="Arial" w:cs="Arial"/>
              </w:rPr>
            </w:pPr>
            <w:r w:rsidRPr="004D420B">
              <w:rPr>
                <w:rFonts w:ascii="Arial" w:hAnsi="Arial" w:cs="Arial"/>
              </w:rPr>
              <w:t>5 (20%)</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B16554" w14:textId="77777777" w:rsidR="007D2516" w:rsidRPr="004D420B" w:rsidRDefault="007D2516" w:rsidP="009D4294">
            <w:pPr>
              <w:spacing w:after="0" w:line="276" w:lineRule="auto"/>
              <w:jc w:val="right"/>
              <w:rPr>
                <w:rFonts w:ascii="Arial" w:hAnsi="Arial" w:cs="Arial"/>
              </w:rPr>
            </w:pPr>
            <w:r w:rsidRPr="004D420B">
              <w:rPr>
                <w:rFonts w:ascii="Arial" w:hAnsi="Arial" w:cs="Arial"/>
              </w:rPr>
              <w:t>0.21</w:t>
            </w:r>
          </w:p>
        </w:tc>
      </w:tr>
      <w:tr w:rsidR="007D2516" w:rsidRPr="004D420B" w14:paraId="6083D35E"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8446C8E" w14:textId="77777777" w:rsidR="007D2516" w:rsidRPr="004D420B" w:rsidRDefault="007D2516" w:rsidP="009D4294">
            <w:pPr>
              <w:spacing w:after="0" w:line="276" w:lineRule="auto"/>
              <w:rPr>
                <w:rFonts w:ascii="Arial" w:hAnsi="Arial" w:cs="Arial"/>
              </w:rPr>
            </w:pPr>
            <w:r w:rsidRPr="004D420B">
              <w:rPr>
                <w:rFonts w:ascii="Arial" w:hAnsi="Arial" w:cs="Arial"/>
              </w:rPr>
              <w:t>Chronic liver disease, 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54057819" w14:textId="77777777" w:rsidR="007D2516" w:rsidRPr="004D420B" w:rsidRDefault="007D2516" w:rsidP="009D4294">
            <w:pPr>
              <w:spacing w:after="0" w:line="276" w:lineRule="auto"/>
              <w:jc w:val="right"/>
              <w:rPr>
                <w:rFonts w:ascii="Arial" w:hAnsi="Arial" w:cs="Arial"/>
              </w:rPr>
            </w:pPr>
            <w:r w:rsidRPr="004D420B">
              <w:rPr>
                <w:rFonts w:ascii="Arial" w:hAnsi="Arial" w:cs="Arial"/>
              </w:rPr>
              <w:t>15 (10%)</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70DD423A" w14:textId="77777777" w:rsidR="007D2516" w:rsidRPr="004D420B" w:rsidRDefault="007D2516" w:rsidP="009D4294">
            <w:pPr>
              <w:spacing w:after="0" w:line="276" w:lineRule="auto"/>
              <w:jc w:val="right"/>
              <w:rPr>
                <w:rFonts w:ascii="Arial" w:hAnsi="Arial" w:cs="Arial"/>
              </w:rPr>
            </w:pPr>
            <w:r w:rsidRPr="004D420B">
              <w:rPr>
                <w:rFonts w:ascii="Arial" w:hAnsi="Arial" w:cs="Arial"/>
              </w:rPr>
              <w:t>8 (12.3%)</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7342A187" w14:textId="77777777" w:rsidR="007D2516" w:rsidRPr="004D420B" w:rsidRDefault="007D2516" w:rsidP="009D4294">
            <w:pPr>
              <w:spacing w:after="0" w:line="276" w:lineRule="auto"/>
              <w:jc w:val="right"/>
              <w:rPr>
                <w:rFonts w:ascii="Arial" w:hAnsi="Arial" w:cs="Arial"/>
              </w:rPr>
            </w:pPr>
            <w:r w:rsidRPr="004D420B">
              <w:rPr>
                <w:rFonts w:ascii="Arial" w:hAnsi="Arial" w:cs="Arial"/>
              </w:rPr>
              <w:t>2 (15.4%)</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5E3BBEFD" w14:textId="77777777" w:rsidR="007D2516" w:rsidRPr="004D420B" w:rsidRDefault="007D2516" w:rsidP="009D4294">
            <w:pPr>
              <w:spacing w:after="0" w:line="276" w:lineRule="auto"/>
              <w:jc w:val="right"/>
              <w:rPr>
                <w:rFonts w:ascii="Arial" w:hAnsi="Arial" w:cs="Arial"/>
              </w:rPr>
            </w:pPr>
            <w:r w:rsidRPr="004D420B">
              <w:rPr>
                <w:rFonts w:ascii="Arial" w:hAnsi="Arial" w:cs="Arial"/>
              </w:rPr>
              <w:t>1 (4%)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1ACEFF" w14:textId="77777777" w:rsidR="007D2516" w:rsidRPr="004D420B" w:rsidRDefault="007D2516" w:rsidP="009D4294">
            <w:pPr>
              <w:spacing w:after="0" w:line="276" w:lineRule="auto"/>
              <w:jc w:val="right"/>
              <w:rPr>
                <w:rFonts w:ascii="Arial" w:hAnsi="Arial" w:cs="Arial"/>
              </w:rPr>
            </w:pPr>
            <w:r w:rsidRPr="004D420B">
              <w:rPr>
                <w:rFonts w:ascii="Arial" w:hAnsi="Arial" w:cs="Arial"/>
              </w:rPr>
              <w:t>0.464</w:t>
            </w:r>
          </w:p>
        </w:tc>
      </w:tr>
      <w:tr w:rsidR="007D2516" w:rsidRPr="004D420B" w14:paraId="7E90CC39"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C50A8F9" w14:textId="77777777" w:rsidR="007D2516" w:rsidRPr="004D420B" w:rsidRDefault="007D2516" w:rsidP="009D4294">
            <w:pPr>
              <w:spacing w:after="0" w:line="276" w:lineRule="auto"/>
              <w:rPr>
                <w:rFonts w:ascii="Arial" w:hAnsi="Arial" w:cs="Arial"/>
              </w:rPr>
            </w:pPr>
            <w:r w:rsidRPr="004D420B">
              <w:rPr>
                <w:rFonts w:ascii="Arial" w:hAnsi="Arial" w:cs="Arial"/>
              </w:rPr>
              <w:t>Cirrhosis, 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7D6F1A8A" w14:textId="77777777" w:rsidR="007D2516" w:rsidRPr="004D420B" w:rsidRDefault="007D2516" w:rsidP="009D4294">
            <w:pPr>
              <w:spacing w:after="0" w:line="276" w:lineRule="auto"/>
              <w:jc w:val="right"/>
              <w:rPr>
                <w:rFonts w:ascii="Arial" w:hAnsi="Arial" w:cs="Arial"/>
              </w:rPr>
            </w:pPr>
            <w:r w:rsidRPr="004D420B">
              <w:rPr>
                <w:rFonts w:ascii="Arial" w:hAnsi="Arial" w:cs="Arial"/>
              </w:rPr>
              <w:t>7 (4.7%)</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2A5A2847" w14:textId="77777777" w:rsidR="007D2516" w:rsidRPr="004D420B" w:rsidRDefault="007D2516" w:rsidP="009D4294">
            <w:pPr>
              <w:spacing w:after="0" w:line="276" w:lineRule="auto"/>
              <w:jc w:val="right"/>
              <w:rPr>
                <w:rFonts w:ascii="Arial" w:hAnsi="Arial" w:cs="Arial"/>
              </w:rPr>
            </w:pPr>
            <w:r w:rsidRPr="004D420B">
              <w:rPr>
                <w:rFonts w:ascii="Arial" w:hAnsi="Arial" w:cs="Arial"/>
              </w:rPr>
              <w:t>4 (6.2%)</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5FC80747"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17CC26AE" w14:textId="77777777" w:rsidR="007D2516" w:rsidRPr="004D420B" w:rsidRDefault="007D2516" w:rsidP="009D4294">
            <w:pPr>
              <w:spacing w:after="0" w:line="276" w:lineRule="auto"/>
              <w:jc w:val="right"/>
              <w:rPr>
                <w:rFonts w:ascii="Arial" w:hAnsi="Arial" w:cs="Arial"/>
              </w:rPr>
            </w:pPr>
            <w:r w:rsidRPr="004D420B">
              <w:rPr>
                <w:rFonts w:ascii="Arial" w:hAnsi="Arial" w:cs="Arial"/>
              </w:rPr>
              <w:t>1 (4%)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DF4ACAB" w14:textId="77777777" w:rsidR="007D2516" w:rsidRPr="004D420B" w:rsidRDefault="007D2516" w:rsidP="009D4294">
            <w:pPr>
              <w:spacing w:after="0" w:line="276" w:lineRule="auto"/>
              <w:jc w:val="right"/>
              <w:rPr>
                <w:rFonts w:ascii="Arial" w:hAnsi="Arial" w:cs="Arial"/>
              </w:rPr>
            </w:pPr>
            <w:r w:rsidRPr="004D420B">
              <w:rPr>
                <w:rFonts w:ascii="Arial" w:hAnsi="Arial" w:cs="Arial"/>
              </w:rPr>
              <w:t>0.625</w:t>
            </w:r>
          </w:p>
        </w:tc>
      </w:tr>
      <w:tr w:rsidR="007D2516" w:rsidRPr="004D420B" w14:paraId="50064953"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3F79814" w14:textId="77777777" w:rsidR="007D2516" w:rsidRPr="004D420B" w:rsidRDefault="007D2516" w:rsidP="009D4294">
            <w:pPr>
              <w:spacing w:after="0" w:line="276" w:lineRule="auto"/>
              <w:rPr>
                <w:rFonts w:ascii="Arial" w:hAnsi="Arial" w:cs="Arial"/>
              </w:rPr>
            </w:pPr>
            <w:r w:rsidRPr="004D420B">
              <w:rPr>
                <w:rFonts w:ascii="Arial" w:hAnsi="Arial" w:cs="Arial"/>
              </w:rPr>
              <w:t>Chronic lung disease, 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1C91E400" w14:textId="77777777" w:rsidR="007D2516" w:rsidRPr="004D420B" w:rsidRDefault="007D2516" w:rsidP="009D4294">
            <w:pPr>
              <w:spacing w:after="0" w:line="276" w:lineRule="auto"/>
              <w:jc w:val="right"/>
              <w:rPr>
                <w:rFonts w:ascii="Arial" w:hAnsi="Arial" w:cs="Arial"/>
              </w:rPr>
            </w:pPr>
            <w:r w:rsidRPr="004D420B">
              <w:rPr>
                <w:rFonts w:ascii="Arial" w:hAnsi="Arial" w:cs="Arial"/>
              </w:rPr>
              <w:t>38 (25.3%)</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23E49856" w14:textId="77777777" w:rsidR="007D2516" w:rsidRPr="004D420B" w:rsidRDefault="007D2516" w:rsidP="009D4294">
            <w:pPr>
              <w:spacing w:after="0" w:line="276" w:lineRule="auto"/>
              <w:jc w:val="right"/>
              <w:rPr>
                <w:rFonts w:ascii="Arial" w:hAnsi="Arial" w:cs="Arial"/>
              </w:rPr>
            </w:pPr>
            <w:r w:rsidRPr="004D420B">
              <w:rPr>
                <w:rFonts w:ascii="Arial" w:hAnsi="Arial" w:cs="Arial"/>
              </w:rPr>
              <w:t>17 (26.2%)</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13B4E7E6" w14:textId="77777777" w:rsidR="007D2516" w:rsidRPr="004D420B" w:rsidRDefault="007D2516" w:rsidP="009D4294">
            <w:pPr>
              <w:spacing w:after="0" w:line="276" w:lineRule="auto"/>
              <w:jc w:val="right"/>
              <w:rPr>
                <w:rFonts w:ascii="Arial" w:hAnsi="Arial" w:cs="Arial"/>
              </w:rPr>
            </w:pPr>
            <w:r w:rsidRPr="004D420B">
              <w:rPr>
                <w:rFonts w:ascii="Arial" w:hAnsi="Arial" w:cs="Arial"/>
              </w:rPr>
              <w:t>5 (38.5%)</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1E310F11" w14:textId="77777777" w:rsidR="007D2516" w:rsidRPr="004D420B" w:rsidRDefault="007D2516" w:rsidP="009D4294">
            <w:pPr>
              <w:spacing w:after="0" w:line="276" w:lineRule="auto"/>
              <w:jc w:val="right"/>
              <w:rPr>
                <w:rFonts w:ascii="Arial" w:hAnsi="Arial" w:cs="Arial"/>
              </w:rPr>
            </w:pPr>
            <w:r w:rsidRPr="004D420B">
              <w:rPr>
                <w:rFonts w:ascii="Arial" w:hAnsi="Arial" w:cs="Arial"/>
              </w:rPr>
              <w:t>9 (36%)</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1BAE9B" w14:textId="77777777" w:rsidR="007D2516" w:rsidRPr="004D420B" w:rsidRDefault="007D2516" w:rsidP="009D4294">
            <w:pPr>
              <w:spacing w:after="0" w:line="276" w:lineRule="auto"/>
              <w:jc w:val="right"/>
              <w:rPr>
                <w:rFonts w:ascii="Arial" w:hAnsi="Arial" w:cs="Arial"/>
              </w:rPr>
            </w:pPr>
            <w:r w:rsidRPr="004D420B">
              <w:rPr>
                <w:rFonts w:ascii="Arial" w:hAnsi="Arial" w:cs="Arial"/>
              </w:rPr>
              <w:t>0.515</w:t>
            </w:r>
          </w:p>
        </w:tc>
      </w:tr>
      <w:tr w:rsidR="007D2516" w:rsidRPr="004D420B" w14:paraId="4AA98E5F"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C37C6E7" w14:textId="77777777" w:rsidR="007D2516" w:rsidRPr="004D420B" w:rsidRDefault="007D2516" w:rsidP="009D4294">
            <w:pPr>
              <w:spacing w:after="0" w:line="276" w:lineRule="auto"/>
              <w:rPr>
                <w:rFonts w:ascii="Arial" w:hAnsi="Arial" w:cs="Arial"/>
              </w:rPr>
            </w:pPr>
            <w:r w:rsidRPr="004D420B">
              <w:rPr>
                <w:rFonts w:ascii="Arial" w:hAnsi="Arial" w:cs="Arial"/>
              </w:rPr>
              <w:t>COPD, 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22D645EA" w14:textId="77777777" w:rsidR="007D2516" w:rsidRPr="004D420B" w:rsidRDefault="007D2516" w:rsidP="009D4294">
            <w:pPr>
              <w:spacing w:after="0" w:line="276" w:lineRule="auto"/>
              <w:jc w:val="right"/>
              <w:rPr>
                <w:rFonts w:ascii="Arial" w:hAnsi="Arial" w:cs="Arial"/>
              </w:rPr>
            </w:pPr>
            <w:r w:rsidRPr="004D420B">
              <w:rPr>
                <w:rFonts w:ascii="Arial" w:hAnsi="Arial" w:cs="Arial"/>
              </w:rPr>
              <w:t>38 (25.3%)</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1144EC1D" w14:textId="77777777" w:rsidR="007D2516" w:rsidRPr="004D420B" w:rsidRDefault="007D2516" w:rsidP="009D4294">
            <w:pPr>
              <w:spacing w:after="0" w:line="276" w:lineRule="auto"/>
              <w:jc w:val="right"/>
              <w:rPr>
                <w:rFonts w:ascii="Arial" w:hAnsi="Arial" w:cs="Arial"/>
              </w:rPr>
            </w:pPr>
            <w:r w:rsidRPr="004D420B">
              <w:rPr>
                <w:rFonts w:ascii="Arial" w:hAnsi="Arial" w:cs="Arial"/>
              </w:rPr>
              <w:t>14 (21.5%)</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1C22E0AA" w14:textId="77777777" w:rsidR="007D2516" w:rsidRPr="004D420B" w:rsidRDefault="007D2516" w:rsidP="009D4294">
            <w:pPr>
              <w:spacing w:after="0" w:line="276" w:lineRule="auto"/>
              <w:jc w:val="right"/>
              <w:rPr>
                <w:rFonts w:ascii="Arial" w:hAnsi="Arial" w:cs="Arial"/>
              </w:rPr>
            </w:pPr>
            <w:r w:rsidRPr="004D420B">
              <w:rPr>
                <w:rFonts w:ascii="Arial" w:hAnsi="Arial" w:cs="Arial"/>
              </w:rPr>
              <w:t>3 (23.1%)</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0111A238" w14:textId="77777777" w:rsidR="007D2516" w:rsidRPr="004D420B" w:rsidRDefault="007D2516" w:rsidP="009D4294">
            <w:pPr>
              <w:spacing w:after="0" w:line="276" w:lineRule="auto"/>
              <w:jc w:val="right"/>
              <w:rPr>
                <w:rFonts w:ascii="Arial" w:hAnsi="Arial" w:cs="Arial"/>
              </w:rPr>
            </w:pPr>
            <w:r w:rsidRPr="004D420B">
              <w:rPr>
                <w:rFonts w:ascii="Arial" w:hAnsi="Arial" w:cs="Arial"/>
              </w:rPr>
              <w:t>9 (36%)</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C88E443" w14:textId="77777777" w:rsidR="007D2516" w:rsidRPr="004D420B" w:rsidRDefault="007D2516" w:rsidP="009D4294">
            <w:pPr>
              <w:spacing w:after="0" w:line="276" w:lineRule="auto"/>
              <w:jc w:val="right"/>
              <w:rPr>
                <w:rFonts w:ascii="Arial" w:hAnsi="Arial" w:cs="Arial"/>
              </w:rPr>
            </w:pPr>
            <w:r w:rsidRPr="004D420B">
              <w:rPr>
                <w:rFonts w:ascii="Arial" w:hAnsi="Arial" w:cs="Arial"/>
              </w:rPr>
              <w:t>0.361</w:t>
            </w:r>
          </w:p>
        </w:tc>
      </w:tr>
      <w:tr w:rsidR="007D2516" w:rsidRPr="004D420B" w14:paraId="5B45A658"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5C7A20C" w14:textId="77777777" w:rsidR="007D2516" w:rsidRPr="004D420B" w:rsidRDefault="007D2516" w:rsidP="009D4294">
            <w:pPr>
              <w:spacing w:after="0" w:line="276" w:lineRule="auto"/>
              <w:rPr>
                <w:rFonts w:ascii="Arial" w:hAnsi="Arial" w:cs="Arial"/>
              </w:rPr>
            </w:pPr>
            <w:r w:rsidRPr="004D420B">
              <w:rPr>
                <w:rFonts w:ascii="Arial" w:hAnsi="Arial" w:cs="Arial"/>
              </w:rPr>
              <w:t>Interstitial lung disease, 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36A08C1D" w14:textId="77777777" w:rsidR="007D2516" w:rsidRPr="004D420B" w:rsidRDefault="007D2516" w:rsidP="009D4294">
            <w:pPr>
              <w:spacing w:after="0" w:line="276" w:lineRule="auto"/>
              <w:jc w:val="right"/>
              <w:rPr>
                <w:rFonts w:ascii="Arial" w:hAnsi="Arial" w:cs="Arial"/>
              </w:rPr>
            </w:pPr>
            <w:r w:rsidRPr="004D420B">
              <w:rPr>
                <w:rFonts w:ascii="Arial" w:hAnsi="Arial" w:cs="Arial"/>
              </w:rPr>
              <w:t>4 (2.7%)</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482C01A3" w14:textId="77777777" w:rsidR="007D2516" w:rsidRPr="004D420B" w:rsidRDefault="007D2516" w:rsidP="009D4294">
            <w:pPr>
              <w:spacing w:after="0" w:line="276" w:lineRule="auto"/>
              <w:jc w:val="right"/>
              <w:rPr>
                <w:rFonts w:ascii="Arial" w:hAnsi="Arial" w:cs="Arial"/>
              </w:rPr>
            </w:pPr>
            <w:r w:rsidRPr="004D420B">
              <w:rPr>
                <w:rFonts w:ascii="Arial" w:hAnsi="Arial" w:cs="Arial"/>
              </w:rPr>
              <w:t>1 (1.5%)</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5B47A088"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65E664D6"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2B74101" w14:textId="77777777" w:rsidR="007D2516" w:rsidRPr="004D420B" w:rsidRDefault="007D2516" w:rsidP="009D4294">
            <w:pPr>
              <w:spacing w:after="0" w:line="276" w:lineRule="auto"/>
              <w:jc w:val="right"/>
              <w:rPr>
                <w:rFonts w:ascii="Arial" w:hAnsi="Arial" w:cs="Arial"/>
              </w:rPr>
            </w:pPr>
            <w:r w:rsidRPr="004D420B">
              <w:rPr>
                <w:rFonts w:ascii="Arial" w:hAnsi="Arial" w:cs="Arial"/>
              </w:rPr>
              <w:t>0.744</w:t>
            </w:r>
          </w:p>
        </w:tc>
      </w:tr>
      <w:tr w:rsidR="007D2516" w:rsidRPr="004D420B" w14:paraId="05A1874B"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A0B55CA" w14:textId="77777777" w:rsidR="007D2516" w:rsidRPr="004D420B" w:rsidRDefault="007D2516" w:rsidP="009D4294">
            <w:pPr>
              <w:spacing w:after="0" w:line="276" w:lineRule="auto"/>
              <w:rPr>
                <w:rFonts w:ascii="Arial" w:hAnsi="Arial" w:cs="Arial"/>
              </w:rPr>
            </w:pPr>
            <w:r w:rsidRPr="004D420B">
              <w:rPr>
                <w:rFonts w:ascii="Arial" w:hAnsi="Arial" w:cs="Arial"/>
              </w:rPr>
              <w:t>Sleep apnea, 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3FE6D55D" w14:textId="77777777" w:rsidR="007D2516" w:rsidRPr="004D420B" w:rsidRDefault="007D2516" w:rsidP="009D4294">
            <w:pPr>
              <w:spacing w:after="0" w:line="276" w:lineRule="auto"/>
              <w:jc w:val="right"/>
              <w:rPr>
                <w:rFonts w:ascii="Arial" w:hAnsi="Arial" w:cs="Arial"/>
              </w:rPr>
            </w:pPr>
            <w:r w:rsidRPr="004D420B">
              <w:rPr>
                <w:rFonts w:ascii="Arial" w:hAnsi="Arial" w:cs="Arial"/>
              </w:rPr>
              <w:t>14 (9.3%)</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1594265B" w14:textId="77777777" w:rsidR="007D2516" w:rsidRPr="004D420B" w:rsidRDefault="007D2516" w:rsidP="009D4294">
            <w:pPr>
              <w:spacing w:after="0" w:line="276" w:lineRule="auto"/>
              <w:jc w:val="right"/>
              <w:rPr>
                <w:rFonts w:ascii="Arial" w:hAnsi="Arial" w:cs="Arial"/>
              </w:rPr>
            </w:pPr>
            <w:r w:rsidRPr="004D420B">
              <w:rPr>
                <w:rFonts w:ascii="Arial" w:hAnsi="Arial" w:cs="Arial"/>
              </w:rPr>
              <w:t>7 (10.8%)</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6F90352A" w14:textId="77777777" w:rsidR="007D2516" w:rsidRPr="004D420B" w:rsidRDefault="007D2516" w:rsidP="009D4294">
            <w:pPr>
              <w:spacing w:after="0" w:line="276" w:lineRule="auto"/>
              <w:jc w:val="right"/>
              <w:rPr>
                <w:rFonts w:ascii="Arial" w:hAnsi="Arial" w:cs="Arial"/>
              </w:rPr>
            </w:pPr>
            <w:r w:rsidRPr="004D420B">
              <w:rPr>
                <w:rFonts w:ascii="Arial" w:hAnsi="Arial" w:cs="Arial"/>
              </w:rPr>
              <w:t>1 (7.7%)</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0A5490BC" w14:textId="77777777" w:rsidR="007D2516" w:rsidRPr="004D420B" w:rsidRDefault="007D2516" w:rsidP="009D4294">
            <w:pPr>
              <w:spacing w:after="0" w:line="276" w:lineRule="auto"/>
              <w:jc w:val="right"/>
              <w:rPr>
                <w:rFonts w:ascii="Arial" w:hAnsi="Arial" w:cs="Arial"/>
              </w:rPr>
            </w:pPr>
            <w:r w:rsidRPr="004D420B">
              <w:rPr>
                <w:rFonts w:ascii="Arial" w:hAnsi="Arial" w:cs="Arial"/>
              </w:rPr>
              <w:t>3 (12%)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941352A" w14:textId="77777777" w:rsidR="007D2516" w:rsidRPr="004D420B" w:rsidRDefault="007D2516" w:rsidP="009D4294">
            <w:pPr>
              <w:spacing w:after="0" w:line="276" w:lineRule="auto"/>
              <w:jc w:val="right"/>
              <w:rPr>
                <w:rFonts w:ascii="Arial" w:hAnsi="Arial" w:cs="Arial"/>
              </w:rPr>
            </w:pPr>
            <w:r w:rsidRPr="004D420B">
              <w:rPr>
                <w:rFonts w:ascii="Arial" w:hAnsi="Arial" w:cs="Arial"/>
              </w:rPr>
              <w:t>0.919</w:t>
            </w:r>
          </w:p>
        </w:tc>
      </w:tr>
      <w:tr w:rsidR="007D2516" w:rsidRPr="004D420B" w14:paraId="104F8165"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0D00577" w14:textId="77777777" w:rsidR="007D2516" w:rsidRPr="004D420B" w:rsidRDefault="007D2516" w:rsidP="009D4294">
            <w:pPr>
              <w:spacing w:after="0" w:line="276" w:lineRule="auto"/>
              <w:rPr>
                <w:rFonts w:ascii="Arial" w:hAnsi="Arial" w:cs="Arial"/>
              </w:rPr>
            </w:pPr>
            <w:r w:rsidRPr="004D420B">
              <w:rPr>
                <w:rFonts w:ascii="Arial" w:hAnsi="Arial" w:cs="Arial"/>
              </w:rPr>
              <w:t>Asthma, 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676E6910" w14:textId="77777777" w:rsidR="007D2516" w:rsidRPr="004D420B" w:rsidRDefault="007D2516" w:rsidP="009D4294">
            <w:pPr>
              <w:spacing w:after="0" w:line="276" w:lineRule="auto"/>
              <w:jc w:val="right"/>
              <w:rPr>
                <w:rFonts w:ascii="Arial" w:hAnsi="Arial" w:cs="Arial"/>
              </w:rPr>
            </w:pPr>
            <w:r w:rsidRPr="004D420B">
              <w:rPr>
                <w:rFonts w:ascii="Arial" w:hAnsi="Arial" w:cs="Arial"/>
              </w:rPr>
              <w:t>10 (6.7%)</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11C18BEB" w14:textId="77777777" w:rsidR="007D2516" w:rsidRPr="004D420B" w:rsidRDefault="007D2516" w:rsidP="009D4294">
            <w:pPr>
              <w:spacing w:after="0" w:line="276" w:lineRule="auto"/>
              <w:jc w:val="right"/>
              <w:rPr>
                <w:rFonts w:ascii="Arial" w:hAnsi="Arial" w:cs="Arial"/>
              </w:rPr>
            </w:pPr>
            <w:r w:rsidRPr="004D420B">
              <w:rPr>
                <w:rFonts w:ascii="Arial" w:hAnsi="Arial" w:cs="Arial"/>
              </w:rPr>
              <w:t>4 (6.2%)</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49216893" w14:textId="77777777" w:rsidR="007D2516" w:rsidRPr="004D420B" w:rsidRDefault="007D2516" w:rsidP="009D4294">
            <w:pPr>
              <w:spacing w:after="0" w:line="276" w:lineRule="auto"/>
              <w:jc w:val="right"/>
              <w:rPr>
                <w:rFonts w:ascii="Arial" w:hAnsi="Arial" w:cs="Arial"/>
              </w:rPr>
            </w:pPr>
            <w:r w:rsidRPr="004D420B">
              <w:rPr>
                <w:rFonts w:ascii="Arial" w:hAnsi="Arial" w:cs="Arial"/>
              </w:rPr>
              <w:t>1 (7.7%)</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21B59DB4" w14:textId="77777777" w:rsidR="007D2516" w:rsidRPr="004D420B" w:rsidRDefault="007D2516" w:rsidP="009D4294">
            <w:pPr>
              <w:spacing w:after="0" w:line="276" w:lineRule="auto"/>
              <w:jc w:val="right"/>
              <w:rPr>
                <w:rFonts w:ascii="Arial" w:hAnsi="Arial" w:cs="Arial"/>
              </w:rPr>
            </w:pPr>
            <w:r w:rsidRPr="004D420B">
              <w:rPr>
                <w:rFonts w:ascii="Arial" w:hAnsi="Arial" w:cs="Arial"/>
              </w:rPr>
              <w:t>1 (4%)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6FD51C" w14:textId="77777777" w:rsidR="007D2516" w:rsidRPr="004D420B" w:rsidRDefault="007D2516" w:rsidP="009D4294">
            <w:pPr>
              <w:spacing w:after="0" w:line="276" w:lineRule="auto"/>
              <w:jc w:val="right"/>
              <w:rPr>
                <w:rFonts w:ascii="Arial" w:hAnsi="Arial" w:cs="Arial"/>
              </w:rPr>
            </w:pPr>
            <w:r w:rsidRPr="004D420B">
              <w:rPr>
                <w:rFonts w:ascii="Arial" w:hAnsi="Arial" w:cs="Arial"/>
              </w:rPr>
              <w:t>0.884</w:t>
            </w:r>
          </w:p>
        </w:tc>
      </w:tr>
      <w:tr w:rsidR="007D2516" w:rsidRPr="004D420B" w14:paraId="703FC6BC"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523BA96" w14:textId="77777777" w:rsidR="007D2516" w:rsidRPr="004D420B" w:rsidRDefault="007D2516" w:rsidP="009D4294">
            <w:pPr>
              <w:spacing w:after="0" w:line="276" w:lineRule="auto"/>
              <w:rPr>
                <w:rFonts w:ascii="Arial" w:hAnsi="Arial" w:cs="Arial"/>
                <w:lang w:val="en-US"/>
              </w:rPr>
            </w:pPr>
            <w:r w:rsidRPr="004D420B">
              <w:rPr>
                <w:rFonts w:ascii="Arial" w:hAnsi="Arial" w:cs="Arial"/>
                <w:lang w:val="en-US"/>
              </w:rPr>
              <w:t>Alcohol and drug abuse, 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56B9DD7D" w14:textId="77777777" w:rsidR="007D2516" w:rsidRPr="004D420B" w:rsidRDefault="007D2516" w:rsidP="009D4294">
            <w:pPr>
              <w:spacing w:after="0" w:line="276" w:lineRule="auto"/>
              <w:jc w:val="right"/>
              <w:rPr>
                <w:rFonts w:ascii="Arial" w:hAnsi="Arial" w:cs="Arial"/>
              </w:rPr>
            </w:pPr>
            <w:r w:rsidRPr="004D420B">
              <w:rPr>
                <w:rFonts w:ascii="Arial" w:hAnsi="Arial" w:cs="Arial"/>
              </w:rPr>
              <w:t>18 (12%)</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3372EBD0" w14:textId="77777777" w:rsidR="007D2516" w:rsidRPr="004D420B" w:rsidRDefault="007D2516" w:rsidP="009D4294">
            <w:pPr>
              <w:spacing w:after="0" w:line="276" w:lineRule="auto"/>
              <w:jc w:val="right"/>
              <w:rPr>
                <w:rFonts w:ascii="Arial" w:hAnsi="Arial" w:cs="Arial"/>
              </w:rPr>
            </w:pPr>
            <w:r w:rsidRPr="004D420B">
              <w:rPr>
                <w:rFonts w:ascii="Arial" w:hAnsi="Arial" w:cs="Arial"/>
              </w:rPr>
              <w:t>10 (15%)</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5ACD5783" w14:textId="77777777" w:rsidR="007D2516" w:rsidRPr="004D420B" w:rsidRDefault="007D2516" w:rsidP="009D4294">
            <w:pPr>
              <w:spacing w:after="0" w:line="276" w:lineRule="auto"/>
              <w:jc w:val="right"/>
              <w:rPr>
                <w:rFonts w:ascii="Arial" w:hAnsi="Arial" w:cs="Arial"/>
              </w:rPr>
            </w:pPr>
            <w:r w:rsidRPr="004D420B">
              <w:rPr>
                <w:rFonts w:ascii="Arial" w:hAnsi="Arial" w:cs="Arial"/>
              </w:rPr>
              <w:t>1 (8%)</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12A32B56" w14:textId="77777777" w:rsidR="007D2516" w:rsidRPr="004D420B" w:rsidRDefault="007D2516" w:rsidP="009D4294">
            <w:pPr>
              <w:spacing w:after="0" w:line="276" w:lineRule="auto"/>
              <w:jc w:val="right"/>
              <w:rPr>
                <w:rFonts w:ascii="Arial" w:hAnsi="Arial" w:cs="Arial"/>
              </w:rPr>
            </w:pPr>
            <w:r w:rsidRPr="004D420B">
              <w:rPr>
                <w:rFonts w:ascii="Arial" w:hAnsi="Arial" w:cs="Arial"/>
              </w:rPr>
              <w:t>4 (16%)</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C2478E" w14:textId="77777777" w:rsidR="007D2516" w:rsidRPr="004D420B" w:rsidRDefault="007D2516" w:rsidP="009D4294">
            <w:pPr>
              <w:spacing w:after="0" w:line="276" w:lineRule="auto"/>
              <w:jc w:val="right"/>
              <w:rPr>
                <w:rFonts w:ascii="Arial" w:hAnsi="Arial" w:cs="Arial"/>
              </w:rPr>
            </w:pPr>
            <w:r w:rsidRPr="004D420B">
              <w:rPr>
                <w:rFonts w:ascii="Arial" w:hAnsi="Arial" w:cs="Arial"/>
              </w:rPr>
              <w:t>0.625</w:t>
            </w:r>
          </w:p>
        </w:tc>
      </w:tr>
      <w:tr w:rsidR="007D2516" w:rsidRPr="004D420B" w14:paraId="2F841DD3"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9B80452" w14:textId="77777777" w:rsidR="007D2516" w:rsidRPr="004D420B" w:rsidRDefault="007D2516" w:rsidP="009D4294">
            <w:pPr>
              <w:spacing w:after="0" w:line="276" w:lineRule="auto"/>
              <w:rPr>
                <w:rFonts w:ascii="Arial" w:hAnsi="Arial" w:cs="Arial"/>
                <w:lang w:val="en-US"/>
              </w:rPr>
            </w:pPr>
            <w:r w:rsidRPr="004D420B">
              <w:rPr>
                <w:rFonts w:ascii="Arial" w:hAnsi="Arial" w:cs="Arial"/>
                <w:lang w:val="en-US"/>
              </w:rPr>
              <w:t>Current and former smoker, 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038A9888" w14:textId="77777777" w:rsidR="007D2516" w:rsidRPr="004D420B" w:rsidRDefault="007D2516" w:rsidP="009D4294">
            <w:pPr>
              <w:spacing w:after="0" w:line="276" w:lineRule="auto"/>
              <w:jc w:val="right"/>
              <w:rPr>
                <w:rFonts w:ascii="Arial" w:hAnsi="Arial" w:cs="Arial"/>
              </w:rPr>
            </w:pPr>
            <w:r w:rsidRPr="004D420B">
              <w:rPr>
                <w:rFonts w:ascii="Arial" w:hAnsi="Arial" w:cs="Arial"/>
              </w:rPr>
              <w:t>65 (43%)</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770A4B9B" w14:textId="77777777" w:rsidR="007D2516" w:rsidRPr="004D420B" w:rsidRDefault="007D2516" w:rsidP="009D4294">
            <w:pPr>
              <w:spacing w:after="0" w:line="276" w:lineRule="auto"/>
              <w:jc w:val="right"/>
              <w:rPr>
                <w:rFonts w:ascii="Arial" w:hAnsi="Arial" w:cs="Arial"/>
              </w:rPr>
            </w:pPr>
            <w:r w:rsidRPr="004D420B">
              <w:rPr>
                <w:rFonts w:ascii="Arial" w:hAnsi="Arial" w:cs="Arial"/>
              </w:rPr>
              <w:t>31 (48%)</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61036DF8" w14:textId="77777777" w:rsidR="007D2516" w:rsidRPr="004D420B" w:rsidRDefault="007D2516" w:rsidP="009D4294">
            <w:pPr>
              <w:spacing w:after="0" w:line="276" w:lineRule="auto"/>
              <w:jc w:val="right"/>
              <w:rPr>
                <w:rFonts w:ascii="Arial" w:hAnsi="Arial" w:cs="Arial"/>
              </w:rPr>
            </w:pPr>
            <w:r w:rsidRPr="004D420B">
              <w:rPr>
                <w:rFonts w:ascii="Arial" w:hAnsi="Arial" w:cs="Arial"/>
              </w:rPr>
              <w:t>7 (54%)</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5B9EBC40" w14:textId="77777777" w:rsidR="007D2516" w:rsidRPr="004D420B" w:rsidRDefault="007D2516" w:rsidP="009D4294">
            <w:pPr>
              <w:spacing w:after="0" w:line="276" w:lineRule="auto"/>
              <w:jc w:val="right"/>
              <w:rPr>
                <w:rFonts w:ascii="Arial" w:hAnsi="Arial" w:cs="Arial"/>
              </w:rPr>
            </w:pPr>
            <w:r w:rsidRPr="004D420B">
              <w:rPr>
                <w:rFonts w:ascii="Arial" w:hAnsi="Arial" w:cs="Arial"/>
              </w:rPr>
              <w:t>12 (48%)</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3A8D86F" w14:textId="77777777" w:rsidR="007D2516" w:rsidRPr="004D420B" w:rsidRDefault="007D2516" w:rsidP="009D4294">
            <w:pPr>
              <w:spacing w:after="0" w:line="276" w:lineRule="auto"/>
              <w:jc w:val="right"/>
              <w:rPr>
                <w:rFonts w:ascii="Arial" w:hAnsi="Arial" w:cs="Arial"/>
              </w:rPr>
            </w:pPr>
            <w:r w:rsidRPr="004D420B">
              <w:rPr>
                <w:rFonts w:ascii="Arial" w:hAnsi="Arial" w:cs="Arial"/>
              </w:rPr>
              <w:t>0.002</w:t>
            </w:r>
          </w:p>
        </w:tc>
      </w:tr>
      <w:tr w:rsidR="007D2516" w:rsidRPr="004D420B" w14:paraId="55810ADC"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A78F919" w14:textId="77777777" w:rsidR="007D2516" w:rsidRPr="004D420B" w:rsidRDefault="007D2516" w:rsidP="009D4294">
            <w:pPr>
              <w:spacing w:after="0" w:line="276" w:lineRule="auto"/>
              <w:rPr>
                <w:rFonts w:ascii="Arial" w:hAnsi="Arial" w:cs="Arial"/>
              </w:rPr>
            </w:pPr>
            <w:r w:rsidRPr="004D420B">
              <w:rPr>
                <w:rFonts w:ascii="Arial" w:hAnsi="Arial" w:cs="Arial"/>
              </w:rPr>
              <w:t>HIV, 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0DF91EEF" w14:textId="77777777" w:rsidR="007D2516" w:rsidRPr="004D420B" w:rsidRDefault="007D2516" w:rsidP="009D4294">
            <w:pPr>
              <w:spacing w:after="0" w:line="276" w:lineRule="auto"/>
              <w:jc w:val="right"/>
              <w:rPr>
                <w:rFonts w:ascii="Arial" w:hAnsi="Arial" w:cs="Arial"/>
              </w:rPr>
            </w:pPr>
            <w:r w:rsidRPr="004D420B">
              <w:rPr>
                <w:rFonts w:ascii="Arial" w:hAnsi="Arial" w:cs="Arial"/>
              </w:rPr>
              <w:t>6 (4%)</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29246B33" w14:textId="77777777" w:rsidR="007D2516" w:rsidRPr="004D420B" w:rsidRDefault="007D2516" w:rsidP="009D4294">
            <w:pPr>
              <w:spacing w:after="0" w:line="276" w:lineRule="auto"/>
              <w:jc w:val="right"/>
              <w:rPr>
                <w:rFonts w:ascii="Arial" w:hAnsi="Arial" w:cs="Arial"/>
              </w:rPr>
            </w:pPr>
            <w:r w:rsidRPr="004D420B">
              <w:rPr>
                <w:rFonts w:ascii="Arial" w:hAnsi="Arial" w:cs="Arial"/>
              </w:rPr>
              <w:t>3 (4.6%)</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75315C17"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01A6D306"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FA399C" w14:textId="77777777" w:rsidR="007D2516" w:rsidRPr="004D420B" w:rsidRDefault="007D2516" w:rsidP="009D4294">
            <w:pPr>
              <w:spacing w:after="0" w:line="276" w:lineRule="auto"/>
              <w:jc w:val="right"/>
              <w:rPr>
                <w:rFonts w:ascii="Arial" w:hAnsi="Arial" w:cs="Arial"/>
              </w:rPr>
            </w:pPr>
            <w:r w:rsidRPr="004D420B">
              <w:rPr>
                <w:rFonts w:ascii="Arial" w:hAnsi="Arial" w:cs="Arial"/>
              </w:rPr>
              <w:t>0.405</w:t>
            </w:r>
          </w:p>
        </w:tc>
      </w:tr>
      <w:tr w:rsidR="007D2516" w:rsidRPr="004D420B" w14:paraId="73C264DE"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28A8299" w14:textId="77777777" w:rsidR="007D2516" w:rsidRPr="004D420B" w:rsidRDefault="007D2516" w:rsidP="009D4294">
            <w:pPr>
              <w:spacing w:after="0" w:line="276" w:lineRule="auto"/>
              <w:rPr>
                <w:rFonts w:ascii="Arial" w:hAnsi="Arial" w:cs="Arial"/>
                <w:lang w:val="en-US"/>
              </w:rPr>
            </w:pPr>
            <w:r w:rsidRPr="004D420B">
              <w:rPr>
                <w:rFonts w:ascii="Arial" w:hAnsi="Arial" w:cs="Arial"/>
                <w:lang w:val="en-US"/>
              </w:rPr>
              <w:t>Chemotherapy in the past 30 days, 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26C0F7E8" w14:textId="77777777" w:rsidR="007D2516" w:rsidRPr="004D420B" w:rsidRDefault="007D2516" w:rsidP="009D4294">
            <w:pPr>
              <w:spacing w:after="0" w:line="276" w:lineRule="auto"/>
              <w:jc w:val="right"/>
              <w:rPr>
                <w:rFonts w:ascii="Arial" w:hAnsi="Arial" w:cs="Arial"/>
              </w:rPr>
            </w:pPr>
            <w:r w:rsidRPr="004D420B">
              <w:rPr>
                <w:rFonts w:ascii="Arial" w:hAnsi="Arial" w:cs="Arial"/>
              </w:rPr>
              <w:t>5 (3.3%)</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53F34E54" w14:textId="77777777" w:rsidR="007D2516" w:rsidRPr="004D420B" w:rsidRDefault="007D2516" w:rsidP="009D4294">
            <w:pPr>
              <w:spacing w:after="0" w:line="276" w:lineRule="auto"/>
              <w:jc w:val="right"/>
              <w:rPr>
                <w:rFonts w:ascii="Arial" w:hAnsi="Arial" w:cs="Arial"/>
              </w:rPr>
            </w:pPr>
            <w:r w:rsidRPr="004D420B">
              <w:rPr>
                <w:rFonts w:ascii="Arial" w:hAnsi="Arial" w:cs="Arial"/>
              </w:rPr>
              <w:t>3 (4.6%)</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3810DE8F"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7A36D8F4" w14:textId="77777777" w:rsidR="007D2516" w:rsidRPr="004D420B" w:rsidRDefault="007D2516" w:rsidP="009D4294">
            <w:pPr>
              <w:spacing w:after="0" w:line="276" w:lineRule="auto"/>
              <w:jc w:val="right"/>
              <w:rPr>
                <w:rFonts w:ascii="Arial" w:hAnsi="Arial" w:cs="Arial"/>
              </w:rPr>
            </w:pPr>
            <w:r w:rsidRPr="004D420B">
              <w:rPr>
                <w:rFonts w:ascii="Arial" w:hAnsi="Arial" w:cs="Arial"/>
              </w:rPr>
              <w:t>1 (4%)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52E1402" w14:textId="77777777" w:rsidR="007D2516" w:rsidRPr="004D420B" w:rsidRDefault="007D2516" w:rsidP="009D4294">
            <w:pPr>
              <w:spacing w:after="0" w:line="276" w:lineRule="auto"/>
              <w:jc w:val="right"/>
              <w:rPr>
                <w:rFonts w:ascii="Arial" w:hAnsi="Arial" w:cs="Arial"/>
              </w:rPr>
            </w:pPr>
            <w:r w:rsidRPr="004D420B">
              <w:rPr>
                <w:rFonts w:ascii="Arial" w:hAnsi="Arial" w:cs="Arial"/>
              </w:rPr>
              <w:t>0.734</w:t>
            </w:r>
          </w:p>
        </w:tc>
      </w:tr>
      <w:tr w:rsidR="007D2516" w:rsidRPr="004D420B" w14:paraId="216AD9F6"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3A4982E" w14:textId="77777777" w:rsidR="007D2516" w:rsidRPr="004D420B" w:rsidRDefault="007D2516" w:rsidP="009D4294">
            <w:pPr>
              <w:spacing w:after="0" w:line="276" w:lineRule="auto"/>
              <w:rPr>
                <w:rFonts w:ascii="Arial" w:hAnsi="Arial" w:cs="Arial"/>
              </w:rPr>
            </w:pPr>
            <w:r w:rsidRPr="004D420B">
              <w:rPr>
                <w:rFonts w:ascii="Arial" w:hAnsi="Arial" w:cs="Arial"/>
              </w:rPr>
              <w:t>Corticosteroid use, 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5C6ED62E" w14:textId="77777777" w:rsidR="007D2516" w:rsidRPr="004D420B" w:rsidRDefault="007D2516" w:rsidP="009D4294">
            <w:pPr>
              <w:spacing w:after="0" w:line="276" w:lineRule="auto"/>
              <w:jc w:val="right"/>
              <w:rPr>
                <w:rFonts w:ascii="Arial" w:hAnsi="Arial" w:cs="Arial"/>
              </w:rPr>
            </w:pPr>
            <w:r w:rsidRPr="004D420B">
              <w:rPr>
                <w:rFonts w:ascii="Arial" w:hAnsi="Arial" w:cs="Arial"/>
              </w:rPr>
              <w:t>14 (9.3%)</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231B88C4" w14:textId="77777777" w:rsidR="007D2516" w:rsidRPr="004D420B" w:rsidRDefault="007D2516" w:rsidP="009D4294">
            <w:pPr>
              <w:spacing w:after="0" w:line="276" w:lineRule="auto"/>
              <w:jc w:val="right"/>
              <w:rPr>
                <w:rFonts w:ascii="Arial" w:hAnsi="Arial" w:cs="Arial"/>
              </w:rPr>
            </w:pPr>
            <w:r w:rsidRPr="004D420B">
              <w:rPr>
                <w:rFonts w:ascii="Arial" w:hAnsi="Arial" w:cs="Arial"/>
              </w:rPr>
              <w:t>4 (6.2%)</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725A89D0" w14:textId="77777777" w:rsidR="007D2516" w:rsidRPr="004D420B" w:rsidRDefault="007D2516" w:rsidP="009D4294">
            <w:pPr>
              <w:spacing w:after="0" w:line="276" w:lineRule="auto"/>
              <w:jc w:val="right"/>
              <w:rPr>
                <w:rFonts w:ascii="Arial" w:hAnsi="Arial" w:cs="Arial"/>
              </w:rPr>
            </w:pPr>
            <w:r w:rsidRPr="004D420B">
              <w:rPr>
                <w:rFonts w:ascii="Arial" w:hAnsi="Arial" w:cs="Arial"/>
              </w:rPr>
              <w:t>2 (15.4%)</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1665DCC3" w14:textId="77777777" w:rsidR="007D2516" w:rsidRPr="004D420B" w:rsidRDefault="007D2516" w:rsidP="009D4294">
            <w:pPr>
              <w:spacing w:after="0" w:line="276" w:lineRule="auto"/>
              <w:jc w:val="right"/>
              <w:rPr>
                <w:rFonts w:ascii="Arial" w:hAnsi="Arial" w:cs="Arial"/>
              </w:rPr>
            </w:pPr>
            <w:r w:rsidRPr="004D420B">
              <w:rPr>
                <w:rFonts w:ascii="Arial" w:hAnsi="Arial" w:cs="Arial"/>
              </w:rPr>
              <w:t>3 (12%)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CD2E367" w14:textId="77777777" w:rsidR="007D2516" w:rsidRPr="004D420B" w:rsidRDefault="007D2516" w:rsidP="009D4294">
            <w:pPr>
              <w:spacing w:after="0" w:line="276" w:lineRule="auto"/>
              <w:jc w:val="right"/>
              <w:rPr>
                <w:rFonts w:ascii="Arial" w:hAnsi="Arial" w:cs="Arial"/>
              </w:rPr>
            </w:pPr>
            <w:r w:rsidRPr="004D420B">
              <w:rPr>
                <w:rFonts w:ascii="Arial" w:hAnsi="Arial" w:cs="Arial"/>
              </w:rPr>
              <w:t>0.45</w:t>
            </w:r>
          </w:p>
        </w:tc>
      </w:tr>
      <w:tr w:rsidR="007D2516" w:rsidRPr="004D420B" w14:paraId="4E070172"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B38694B" w14:textId="77777777" w:rsidR="007D2516" w:rsidRPr="004D420B" w:rsidRDefault="007D2516" w:rsidP="009D4294">
            <w:pPr>
              <w:spacing w:after="0" w:line="276" w:lineRule="auto"/>
              <w:rPr>
                <w:rFonts w:ascii="Arial" w:hAnsi="Arial" w:cs="Arial"/>
              </w:rPr>
            </w:pPr>
            <w:r w:rsidRPr="004D420B">
              <w:rPr>
                <w:rFonts w:ascii="Arial" w:hAnsi="Arial" w:cs="Arial"/>
              </w:rPr>
              <w:t>BMT, 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5E2C1B31" w14:textId="77777777" w:rsidR="007D2516" w:rsidRPr="004D420B" w:rsidRDefault="007D2516" w:rsidP="009D4294">
            <w:pPr>
              <w:spacing w:after="0" w:line="276" w:lineRule="auto"/>
              <w:jc w:val="right"/>
              <w:rPr>
                <w:rFonts w:ascii="Arial" w:hAnsi="Arial" w:cs="Arial"/>
              </w:rPr>
            </w:pPr>
            <w:r w:rsidRPr="004D420B">
              <w:rPr>
                <w:rFonts w:ascii="Arial" w:hAnsi="Arial" w:cs="Arial"/>
              </w:rPr>
              <w:t>4 (2.7%)</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5D1C0270" w14:textId="77777777" w:rsidR="007D2516" w:rsidRPr="004D420B" w:rsidRDefault="007D2516" w:rsidP="009D4294">
            <w:pPr>
              <w:spacing w:after="0" w:line="276" w:lineRule="auto"/>
              <w:jc w:val="right"/>
              <w:rPr>
                <w:rFonts w:ascii="Arial" w:hAnsi="Arial" w:cs="Arial"/>
              </w:rPr>
            </w:pPr>
            <w:r w:rsidRPr="004D420B">
              <w:rPr>
                <w:rFonts w:ascii="Arial" w:hAnsi="Arial" w:cs="Arial"/>
              </w:rPr>
              <w:t>2 (3.1%)</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16966226" w14:textId="77777777" w:rsidR="007D2516" w:rsidRPr="004D420B" w:rsidRDefault="007D2516" w:rsidP="009D4294">
            <w:pPr>
              <w:spacing w:after="0" w:line="276" w:lineRule="auto"/>
              <w:jc w:val="right"/>
              <w:rPr>
                <w:rFonts w:ascii="Arial" w:hAnsi="Arial" w:cs="Arial"/>
              </w:rPr>
            </w:pPr>
            <w:r w:rsidRPr="004D420B">
              <w:rPr>
                <w:rFonts w:ascii="Arial" w:hAnsi="Arial" w:cs="Arial"/>
              </w:rPr>
              <w:t>2 (15.4%)</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22400F04"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E8CE3AC" w14:textId="77777777" w:rsidR="007D2516" w:rsidRPr="004D420B" w:rsidRDefault="007D2516" w:rsidP="009D4294">
            <w:pPr>
              <w:spacing w:after="0" w:line="276" w:lineRule="auto"/>
              <w:jc w:val="right"/>
              <w:rPr>
                <w:rFonts w:ascii="Arial" w:hAnsi="Arial" w:cs="Arial"/>
              </w:rPr>
            </w:pPr>
            <w:r w:rsidRPr="004D420B">
              <w:rPr>
                <w:rFonts w:ascii="Arial" w:hAnsi="Arial" w:cs="Arial"/>
              </w:rPr>
              <w:t>0.057</w:t>
            </w:r>
          </w:p>
        </w:tc>
      </w:tr>
      <w:tr w:rsidR="007D2516" w:rsidRPr="004D420B" w14:paraId="4DFA2DE8"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DCF4295" w14:textId="77777777" w:rsidR="007D2516" w:rsidRPr="004D420B" w:rsidRDefault="007D2516" w:rsidP="009D4294">
            <w:pPr>
              <w:spacing w:after="0" w:line="276" w:lineRule="auto"/>
              <w:rPr>
                <w:rFonts w:ascii="Arial" w:hAnsi="Arial" w:cs="Arial"/>
              </w:rPr>
            </w:pPr>
            <w:r w:rsidRPr="004D420B">
              <w:rPr>
                <w:rFonts w:ascii="Arial" w:hAnsi="Arial" w:cs="Arial"/>
              </w:rPr>
              <w:t>Neutropenia, 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133A5BF9" w14:textId="77777777" w:rsidR="007D2516" w:rsidRPr="004D420B" w:rsidRDefault="007D2516" w:rsidP="009D4294">
            <w:pPr>
              <w:spacing w:after="0" w:line="276" w:lineRule="auto"/>
              <w:jc w:val="right"/>
              <w:rPr>
                <w:rFonts w:ascii="Arial" w:hAnsi="Arial" w:cs="Arial"/>
              </w:rPr>
            </w:pPr>
            <w:r w:rsidRPr="004D420B">
              <w:rPr>
                <w:rFonts w:ascii="Arial" w:hAnsi="Arial" w:cs="Arial"/>
              </w:rPr>
              <w:t>4 (2.7%)</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40E70D17" w14:textId="77777777" w:rsidR="007D2516" w:rsidRPr="004D420B" w:rsidRDefault="007D2516" w:rsidP="009D4294">
            <w:pPr>
              <w:spacing w:after="0" w:line="276" w:lineRule="auto"/>
              <w:jc w:val="right"/>
              <w:rPr>
                <w:rFonts w:ascii="Arial" w:hAnsi="Arial" w:cs="Arial"/>
              </w:rPr>
            </w:pPr>
            <w:r w:rsidRPr="004D420B">
              <w:rPr>
                <w:rFonts w:ascii="Arial" w:hAnsi="Arial" w:cs="Arial"/>
              </w:rPr>
              <w:t>3 (4.6%)</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7AEDF695"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16199A0F"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37E286" w14:textId="77777777" w:rsidR="007D2516" w:rsidRPr="004D420B" w:rsidRDefault="007D2516" w:rsidP="009D4294">
            <w:pPr>
              <w:spacing w:after="0" w:line="276" w:lineRule="auto"/>
              <w:jc w:val="right"/>
              <w:rPr>
                <w:rFonts w:ascii="Arial" w:hAnsi="Arial" w:cs="Arial"/>
              </w:rPr>
            </w:pPr>
            <w:r w:rsidRPr="004D420B">
              <w:rPr>
                <w:rFonts w:ascii="Arial" w:hAnsi="Arial" w:cs="Arial"/>
              </w:rPr>
              <w:t>0.405</w:t>
            </w:r>
          </w:p>
        </w:tc>
      </w:tr>
      <w:tr w:rsidR="007D2516" w:rsidRPr="004D420B" w14:paraId="3D4B7C41"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1C0079C" w14:textId="77777777" w:rsidR="007D2516" w:rsidRPr="004D420B" w:rsidRDefault="007D2516" w:rsidP="009D4294">
            <w:pPr>
              <w:spacing w:after="0" w:line="276" w:lineRule="auto"/>
              <w:rPr>
                <w:rFonts w:ascii="Arial" w:hAnsi="Arial" w:cs="Arial"/>
              </w:rPr>
            </w:pPr>
            <w:r w:rsidRPr="004D420B">
              <w:rPr>
                <w:rFonts w:ascii="Arial" w:hAnsi="Arial" w:cs="Arial"/>
              </w:rPr>
              <w:t>AIDS, 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0EF0957C" w14:textId="77777777" w:rsidR="007D2516" w:rsidRPr="004D420B" w:rsidRDefault="007D2516" w:rsidP="009D4294">
            <w:pPr>
              <w:spacing w:after="0" w:line="276" w:lineRule="auto"/>
              <w:jc w:val="right"/>
              <w:rPr>
                <w:rFonts w:ascii="Arial" w:hAnsi="Arial" w:cs="Arial"/>
              </w:rPr>
            </w:pPr>
            <w:r w:rsidRPr="004D420B">
              <w:rPr>
                <w:rFonts w:ascii="Arial" w:hAnsi="Arial" w:cs="Arial"/>
              </w:rPr>
              <w:t>2 (1.3%)</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3EA37729"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201F33D1"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68139D2F"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382001F" w14:textId="77777777" w:rsidR="007D2516" w:rsidRPr="004D420B" w:rsidRDefault="007D2516" w:rsidP="009D4294">
            <w:pPr>
              <w:spacing w:after="0" w:line="276" w:lineRule="auto"/>
              <w:jc w:val="right"/>
              <w:rPr>
                <w:rFonts w:ascii="Arial" w:hAnsi="Arial" w:cs="Arial"/>
              </w:rPr>
            </w:pPr>
          </w:p>
        </w:tc>
      </w:tr>
      <w:tr w:rsidR="007D2516" w:rsidRPr="004D420B" w14:paraId="41C1A18B"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3EA9F09" w14:textId="77777777" w:rsidR="007D2516" w:rsidRPr="004D420B" w:rsidRDefault="007D2516" w:rsidP="009D4294">
            <w:pPr>
              <w:spacing w:after="0" w:line="276" w:lineRule="auto"/>
              <w:rPr>
                <w:rFonts w:ascii="Arial" w:hAnsi="Arial" w:cs="Arial"/>
              </w:rPr>
            </w:pPr>
            <w:r w:rsidRPr="004D420B">
              <w:rPr>
                <w:rFonts w:ascii="Arial" w:hAnsi="Arial" w:cs="Arial"/>
              </w:rPr>
              <w:t>Chemotherapy, 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2AE3D272" w14:textId="77777777" w:rsidR="007D2516" w:rsidRPr="004D420B" w:rsidRDefault="007D2516" w:rsidP="009D4294">
            <w:pPr>
              <w:spacing w:after="0" w:line="276" w:lineRule="auto"/>
              <w:jc w:val="right"/>
              <w:rPr>
                <w:rFonts w:ascii="Arial" w:hAnsi="Arial" w:cs="Arial"/>
              </w:rPr>
            </w:pPr>
            <w:r w:rsidRPr="004D420B">
              <w:rPr>
                <w:rFonts w:ascii="Arial" w:hAnsi="Arial" w:cs="Arial"/>
              </w:rPr>
              <w:t>9 (6%)</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010D1F68" w14:textId="77777777" w:rsidR="007D2516" w:rsidRPr="004D420B" w:rsidRDefault="007D2516" w:rsidP="009D4294">
            <w:pPr>
              <w:spacing w:after="0" w:line="276" w:lineRule="auto"/>
              <w:jc w:val="right"/>
              <w:rPr>
                <w:rFonts w:ascii="Arial" w:hAnsi="Arial" w:cs="Arial"/>
              </w:rPr>
            </w:pPr>
            <w:r w:rsidRPr="004D420B">
              <w:rPr>
                <w:rFonts w:ascii="Arial" w:hAnsi="Arial" w:cs="Arial"/>
              </w:rPr>
              <w:t>6 (9.2%)</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6F7A90E6"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4C15C9A2" w14:textId="77777777" w:rsidR="007D2516" w:rsidRPr="004D420B" w:rsidRDefault="007D2516" w:rsidP="009D4294">
            <w:pPr>
              <w:spacing w:after="0" w:line="276" w:lineRule="auto"/>
              <w:jc w:val="right"/>
              <w:rPr>
                <w:rFonts w:ascii="Arial" w:hAnsi="Arial" w:cs="Arial"/>
              </w:rPr>
            </w:pPr>
            <w:r w:rsidRPr="004D420B">
              <w:rPr>
                <w:rFonts w:ascii="Arial" w:hAnsi="Arial" w:cs="Arial"/>
              </w:rPr>
              <w:t>1 (4%)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E51773" w14:textId="77777777" w:rsidR="007D2516" w:rsidRPr="004D420B" w:rsidRDefault="007D2516" w:rsidP="009D4294">
            <w:pPr>
              <w:spacing w:after="0" w:line="276" w:lineRule="auto"/>
              <w:jc w:val="right"/>
              <w:rPr>
                <w:rFonts w:ascii="Arial" w:hAnsi="Arial" w:cs="Arial"/>
              </w:rPr>
            </w:pPr>
            <w:r w:rsidRPr="004D420B">
              <w:rPr>
                <w:rFonts w:ascii="Arial" w:hAnsi="Arial" w:cs="Arial"/>
              </w:rPr>
              <w:t>0.394</w:t>
            </w:r>
          </w:p>
        </w:tc>
      </w:tr>
      <w:tr w:rsidR="007D2516" w:rsidRPr="004D420B" w14:paraId="048B4328"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C5F3A9F" w14:textId="77777777" w:rsidR="007D2516" w:rsidRPr="004D420B" w:rsidRDefault="007D2516" w:rsidP="009D4294">
            <w:pPr>
              <w:spacing w:after="0" w:line="276" w:lineRule="auto"/>
              <w:rPr>
                <w:rFonts w:ascii="Arial" w:hAnsi="Arial" w:cs="Arial"/>
              </w:rPr>
            </w:pPr>
            <w:r w:rsidRPr="00B711E6">
              <w:rPr>
                <w:rFonts w:ascii="Arial" w:hAnsi="Arial" w:cs="Arial"/>
              </w:rPr>
              <w:t>Immunosuppression status, n(%)</w:t>
            </w:r>
          </w:p>
        </w:tc>
        <w:tc>
          <w:tcPr>
            <w:tcW w:w="1524" w:type="dxa"/>
            <w:tcBorders>
              <w:top w:val="single" w:sz="4" w:space="0" w:color="auto"/>
              <w:left w:val="single" w:sz="4" w:space="0" w:color="auto"/>
              <w:bottom w:val="single" w:sz="4" w:space="0" w:color="auto"/>
              <w:right w:val="single" w:sz="4" w:space="0" w:color="auto"/>
            </w:tcBorders>
            <w:noWrap/>
            <w:vAlign w:val="bottom"/>
            <w:hideMark/>
          </w:tcPr>
          <w:p w14:paraId="2C58B988" w14:textId="77777777" w:rsidR="007D2516" w:rsidRPr="004D420B" w:rsidRDefault="007D2516" w:rsidP="009D4294">
            <w:pPr>
              <w:spacing w:after="0" w:line="276" w:lineRule="auto"/>
              <w:jc w:val="right"/>
              <w:rPr>
                <w:rFonts w:ascii="Arial" w:hAnsi="Arial" w:cs="Arial"/>
              </w:rPr>
            </w:pPr>
            <w:r w:rsidRPr="00B711E6">
              <w:rPr>
                <w:rFonts w:ascii="Arial" w:hAnsi="Arial" w:cs="Arial"/>
              </w:rPr>
              <w:t>28 (18.7%)</w:t>
            </w:r>
          </w:p>
        </w:tc>
        <w:tc>
          <w:tcPr>
            <w:tcW w:w="1364" w:type="dxa"/>
            <w:tcBorders>
              <w:top w:val="single" w:sz="4" w:space="0" w:color="auto"/>
              <w:left w:val="single" w:sz="4" w:space="0" w:color="auto"/>
              <w:bottom w:val="single" w:sz="4" w:space="0" w:color="auto"/>
              <w:right w:val="single" w:sz="4" w:space="0" w:color="auto"/>
            </w:tcBorders>
            <w:noWrap/>
            <w:vAlign w:val="bottom"/>
            <w:hideMark/>
          </w:tcPr>
          <w:p w14:paraId="62D27317" w14:textId="77777777" w:rsidR="007D2516" w:rsidRPr="004D420B" w:rsidRDefault="007D2516" w:rsidP="009D4294">
            <w:pPr>
              <w:spacing w:after="0" w:line="276" w:lineRule="auto"/>
              <w:jc w:val="right"/>
              <w:rPr>
                <w:rFonts w:ascii="Arial" w:hAnsi="Arial" w:cs="Arial"/>
              </w:rPr>
            </w:pPr>
            <w:r w:rsidRPr="00B711E6">
              <w:rPr>
                <w:rFonts w:ascii="Arial" w:hAnsi="Arial" w:cs="Arial"/>
              </w:rPr>
              <w:t>13 (20%)</w:t>
            </w:r>
          </w:p>
        </w:tc>
        <w:tc>
          <w:tcPr>
            <w:tcW w:w="1648" w:type="dxa"/>
            <w:tcBorders>
              <w:top w:val="single" w:sz="4" w:space="0" w:color="auto"/>
              <w:left w:val="single" w:sz="4" w:space="0" w:color="auto"/>
              <w:bottom w:val="single" w:sz="4" w:space="0" w:color="auto"/>
              <w:right w:val="single" w:sz="4" w:space="0" w:color="auto"/>
            </w:tcBorders>
            <w:noWrap/>
            <w:vAlign w:val="bottom"/>
            <w:hideMark/>
          </w:tcPr>
          <w:p w14:paraId="3E962DA5" w14:textId="77777777" w:rsidR="007D2516" w:rsidRPr="004D420B" w:rsidRDefault="007D2516" w:rsidP="009D4294">
            <w:pPr>
              <w:spacing w:after="0" w:line="276" w:lineRule="auto"/>
              <w:jc w:val="right"/>
              <w:rPr>
                <w:rFonts w:ascii="Arial" w:hAnsi="Arial" w:cs="Arial"/>
              </w:rPr>
            </w:pPr>
            <w:r w:rsidRPr="00B711E6">
              <w:rPr>
                <w:rFonts w:ascii="Arial" w:hAnsi="Arial" w:cs="Arial"/>
              </w:rPr>
              <w:t>3 (23.1%)</w:t>
            </w:r>
          </w:p>
        </w:tc>
        <w:tc>
          <w:tcPr>
            <w:tcW w:w="1237" w:type="dxa"/>
            <w:tcBorders>
              <w:top w:val="single" w:sz="4" w:space="0" w:color="auto"/>
              <w:left w:val="single" w:sz="4" w:space="0" w:color="auto"/>
              <w:bottom w:val="single" w:sz="4" w:space="0" w:color="auto"/>
              <w:right w:val="single" w:sz="4" w:space="0" w:color="auto"/>
            </w:tcBorders>
            <w:noWrap/>
            <w:vAlign w:val="bottom"/>
            <w:hideMark/>
          </w:tcPr>
          <w:p w14:paraId="2261E930" w14:textId="77777777" w:rsidR="007D2516" w:rsidRPr="004D420B" w:rsidRDefault="007D2516" w:rsidP="009D4294">
            <w:pPr>
              <w:spacing w:after="0" w:line="276" w:lineRule="auto"/>
              <w:jc w:val="right"/>
              <w:rPr>
                <w:rFonts w:ascii="Arial" w:hAnsi="Arial" w:cs="Arial"/>
              </w:rPr>
            </w:pPr>
            <w:r w:rsidRPr="00B711E6">
              <w:rPr>
                <w:rFonts w:ascii="Arial" w:hAnsi="Arial" w:cs="Arial"/>
              </w:rPr>
              <w:t>4 (16%)</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13B8C8A" w14:textId="77777777" w:rsidR="007D2516" w:rsidRPr="004D420B" w:rsidRDefault="007D2516" w:rsidP="009D4294">
            <w:pPr>
              <w:spacing w:after="0" w:line="276" w:lineRule="auto"/>
              <w:jc w:val="right"/>
              <w:rPr>
                <w:rFonts w:ascii="Arial" w:hAnsi="Arial" w:cs="Arial"/>
              </w:rPr>
            </w:pPr>
            <w:r w:rsidRPr="00B711E6">
              <w:rPr>
                <w:rFonts w:ascii="Arial" w:hAnsi="Arial" w:cs="Arial"/>
              </w:rPr>
              <w:t>0.856</w:t>
            </w:r>
          </w:p>
        </w:tc>
      </w:tr>
      <w:tr w:rsidR="007D2516" w:rsidRPr="004D420B" w14:paraId="1762B445" w14:textId="77777777" w:rsidTr="009D4294">
        <w:trPr>
          <w:trHeight w:val="20"/>
        </w:trPr>
        <w:tc>
          <w:tcPr>
            <w:tcW w:w="10386" w:type="dxa"/>
            <w:gridSpan w:val="6"/>
            <w:tcBorders>
              <w:top w:val="single" w:sz="4" w:space="0" w:color="auto"/>
              <w:left w:val="single" w:sz="4" w:space="0" w:color="auto"/>
              <w:bottom w:val="single" w:sz="4" w:space="0" w:color="auto"/>
              <w:right w:val="single" w:sz="4" w:space="0" w:color="auto"/>
            </w:tcBorders>
            <w:noWrap/>
            <w:vAlign w:val="bottom"/>
            <w:hideMark/>
          </w:tcPr>
          <w:p w14:paraId="6D9C11C5" w14:textId="77777777" w:rsidR="007D2516" w:rsidRPr="004D420B" w:rsidRDefault="007D2516" w:rsidP="009D4294">
            <w:pPr>
              <w:spacing w:after="0" w:line="276" w:lineRule="auto"/>
              <w:rPr>
                <w:rFonts w:ascii="Arial" w:hAnsi="Arial" w:cs="Arial"/>
                <w:lang w:val="en-US"/>
              </w:rPr>
            </w:pPr>
            <w:r w:rsidRPr="004D420B">
              <w:rPr>
                <w:rFonts w:ascii="Arial" w:hAnsi="Arial" w:cs="Arial"/>
                <w:b/>
                <w:bCs/>
                <w:lang w:val="en-US"/>
              </w:rPr>
              <w:t>Respiratory Support at ICU Admission</w:t>
            </w:r>
          </w:p>
        </w:tc>
      </w:tr>
      <w:tr w:rsidR="007D2516" w:rsidRPr="004D420B" w14:paraId="67CC803B" w14:textId="77777777" w:rsidTr="009D4294">
        <w:trPr>
          <w:trHeight w:val="20"/>
        </w:trPr>
        <w:tc>
          <w:tcPr>
            <w:tcW w:w="10386" w:type="dxa"/>
            <w:gridSpan w:val="6"/>
            <w:tcBorders>
              <w:top w:val="single" w:sz="4" w:space="0" w:color="auto"/>
              <w:left w:val="single" w:sz="4" w:space="0" w:color="auto"/>
              <w:bottom w:val="single" w:sz="4" w:space="0" w:color="auto"/>
              <w:right w:val="single" w:sz="4" w:space="0" w:color="auto"/>
            </w:tcBorders>
            <w:noWrap/>
            <w:vAlign w:val="bottom"/>
            <w:hideMark/>
          </w:tcPr>
          <w:p w14:paraId="40AA7EBA" w14:textId="77777777" w:rsidR="007D2516" w:rsidRPr="004D420B" w:rsidRDefault="007D2516" w:rsidP="009D4294">
            <w:pPr>
              <w:spacing w:after="0" w:line="276" w:lineRule="auto"/>
              <w:rPr>
                <w:rFonts w:ascii="Arial" w:hAnsi="Arial" w:cs="Arial"/>
                <w:lang w:val="en-US"/>
              </w:rPr>
            </w:pPr>
            <w:r w:rsidRPr="004D420B">
              <w:rPr>
                <w:rFonts w:ascii="Arial" w:hAnsi="Arial" w:cs="Arial"/>
                <w:lang w:val="en-US"/>
              </w:rPr>
              <w:t>Type of Respiratory Support, n(%)</w:t>
            </w:r>
          </w:p>
        </w:tc>
      </w:tr>
      <w:tr w:rsidR="007D2516" w:rsidRPr="004D420B" w14:paraId="3834762D"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B604F65" w14:textId="77777777" w:rsidR="007D2516" w:rsidRPr="004D420B" w:rsidRDefault="007D2516" w:rsidP="009D4294">
            <w:pPr>
              <w:spacing w:after="0" w:line="276" w:lineRule="auto"/>
              <w:rPr>
                <w:rFonts w:ascii="Arial" w:hAnsi="Arial" w:cs="Arial"/>
                <w:i/>
                <w:iCs/>
              </w:rPr>
            </w:pPr>
            <w:r w:rsidRPr="004D420B">
              <w:rPr>
                <w:rFonts w:ascii="Arial" w:hAnsi="Arial" w:cs="Arial"/>
                <w:i/>
                <w:iCs/>
              </w:rPr>
              <w:t>CPAP</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28D2A81D" w14:textId="77777777" w:rsidR="007D2516" w:rsidRPr="004D420B" w:rsidRDefault="007D2516" w:rsidP="009D4294">
            <w:pPr>
              <w:spacing w:after="0" w:line="276" w:lineRule="auto"/>
              <w:jc w:val="right"/>
              <w:rPr>
                <w:rFonts w:ascii="Arial" w:hAnsi="Arial" w:cs="Arial"/>
              </w:rPr>
            </w:pPr>
            <w:r w:rsidRPr="004D420B">
              <w:rPr>
                <w:rFonts w:ascii="Arial" w:hAnsi="Arial" w:cs="Arial"/>
              </w:rPr>
              <w:t>7 (4.7%)</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348832E2" w14:textId="77777777" w:rsidR="007D2516" w:rsidRPr="004D420B" w:rsidRDefault="007D2516" w:rsidP="009D4294">
            <w:pPr>
              <w:spacing w:after="0" w:line="276" w:lineRule="auto"/>
              <w:jc w:val="right"/>
              <w:rPr>
                <w:rFonts w:ascii="Arial" w:hAnsi="Arial" w:cs="Arial"/>
              </w:rPr>
            </w:pPr>
            <w:r w:rsidRPr="004D420B">
              <w:rPr>
                <w:rFonts w:ascii="Arial" w:hAnsi="Arial" w:cs="Arial"/>
              </w:rPr>
              <w:t>4 (6.2%)</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6814D37A"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0201E530" w14:textId="77777777" w:rsidR="007D2516" w:rsidRPr="004D420B" w:rsidRDefault="007D2516" w:rsidP="009D4294">
            <w:pPr>
              <w:spacing w:after="0" w:line="276" w:lineRule="auto"/>
              <w:jc w:val="right"/>
              <w:rPr>
                <w:rFonts w:ascii="Arial" w:hAnsi="Arial" w:cs="Arial"/>
              </w:rPr>
            </w:pPr>
            <w:r w:rsidRPr="004D420B">
              <w:rPr>
                <w:rFonts w:ascii="Arial" w:hAnsi="Arial" w:cs="Arial"/>
              </w:rPr>
              <w:t>1 (4%)</w:t>
            </w:r>
          </w:p>
        </w:tc>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1DC20B33" w14:textId="77777777" w:rsidR="007D2516" w:rsidRPr="004D420B" w:rsidRDefault="007D2516" w:rsidP="009D4294">
            <w:pPr>
              <w:spacing w:after="0" w:line="276" w:lineRule="auto"/>
              <w:jc w:val="right"/>
              <w:rPr>
                <w:rFonts w:ascii="Arial" w:hAnsi="Arial" w:cs="Arial"/>
              </w:rPr>
            </w:pPr>
            <w:r w:rsidRPr="004D420B">
              <w:rPr>
                <w:rFonts w:ascii="Arial" w:hAnsi="Arial" w:cs="Arial"/>
              </w:rPr>
              <w:t>0.72</w:t>
            </w:r>
          </w:p>
        </w:tc>
      </w:tr>
      <w:tr w:rsidR="007D2516" w:rsidRPr="004D420B" w14:paraId="59F00EEA"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FA6743D" w14:textId="77777777" w:rsidR="007D2516" w:rsidRPr="004D420B" w:rsidRDefault="007D2516" w:rsidP="009D4294">
            <w:pPr>
              <w:spacing w:after="0" w:line="276" w:lineRule="auto"/>
              <w:rPr>
                <w:rFonts w:ascii="Arial" w:hAnsi="Arial" w:cs="Arial"/>
                <w:i/>
                <w:iCs/>
              </w:rPr>
            </w:pPr>
            <w:r w:rsidRPr="004D420B">
              <w:rPr>
                <w:rFonts w:ascii="Arial" w:hAnsi="Arial" w:cs="Arial"/>
                <w:i/>
                <w:iCs/>
              </w:rPr>
              <w:t>No respiratory support</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3FC62479" w14:textId="77777777" w:rsidR="007D2516" w:rsidRPr="004D420B" w:rsidRDefault="007D2516" w:rsidP="009D4294">
            <w:pPr>
              <w:spacing w:after="0" w:line="276" w:lineRule="auto"/>
              <w:jc w:val="right"/>
              <w:rPr>
                <w:rFonts w:ascii="Arial" w:hAnsi="Arial" w:cs="Arial"/>
              </w:rPr>
            </w:pPr>
            <w:r w:rsidRPr="004D420B">
              <w:rPr>
                <w:rFonts w:ascii="Arial" w:hAnsi="Arial" w:cs="Arial"/>
              </w:rPr>
              <w:t>3 (2%)</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2F720768" w14:textId="77777777" w:rsidR="007D2516" w:rsidRPr="004D420B" w:rsidRDefault="007D2516" w:rsidP="009D4294">
            <w:pPr>
              <w:spacing w:after="0" w:line="276" w:lineRule="auto"/>
              <w:jc w:val="right"/>
              <w:rPr>
                <w:rFonts w:ascii="Arial" w:hAnsi="Arial" w:cs="Arial"/>
              </w:rPr>
            </w:pPr>
            <w:r w:rsidRPr="004D420B">
              <w:rPr>
                <w:rFonts w:ascii="Arial" w:hAnsi="Arial" w:cs="Arial"/>
              </w:rPr>
              <w:t>2 (3.1%)</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4492E544"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52723C4A"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7FD3E1" w14:textId="77777777" w:rsidR="007D2516" w:rsidRPr="004D420B" w:rsidRDefault="007D2516" w:rsidP="009D4294">
            <w:pPr>
              <w:spacing w:after="0" w:line="276" w:lineRule="auto"/>
              <w:jc w:val="right"/>
              <w:rPr>
                <w:rFonts w:ascii="Arial" w:hAnsi="Arial" w:cs="Arial"/>
              </w:rPr>
            </w:pPr>
          </w:p>
        </w:tc>
      </w:tr>
      <w:tr w:rsidR="007D2516" w:rsidRPr="004D420B" w14:paraId="540EEC4D"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9791F57" w14:textId="77777777" w:rsidR="007D2516" w:rsidRPr="004D420B" w:rsidRDefault="007D2516" w:rsidP="009D4294">
            <w:pPr>
              <w:spacing w:after="0" w:line="276" w:lineRule="auto"/>
              <w:rPr>
                <w:rFonts w:ascii="Arial" w:hAnsi="Arial" w:cs="Arial"/>
                <w:i/>
                <w:iCs/>
              </w:rPr>
            </w:pPr>
            <w:r w:rsidRPr="004D420B">
              <w:rPr>
                <w:rFonts w:ascii="Arial" w:hAnsi="Arial" w:cs="Arial"/>
                <w:i/>
                <w:iCs/>
              </w:rPr>
              <w:t>NIV</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66B441DE" w14:textId="77777777" w:rsidR="007D2516" w:rsidRPr="004D420B" w:rsidRDefault="007D2516" w:rsidP="009D4294">
            <w:pPr>
              <w:spacing w:after="0" w:line="276" w:lineRule="auto"/>
              <w:jc w:val="right"/>
              <w:rPr>
                <w:rFonts w:ascii="Arial" w:hAnsi="Arial" w:cs="Arial"/>
              </w:rPr>
            </w:pPr>
            <w:r w:rsidRPr="004D420B">
              <w:rPr>
                <w:rFonts w:ascii="Arial" w:hAnsi="Arial" w:cs="Arial"/>
              </w:rPr>
              <w:t>35 (23.3%)</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2C4FC5C1" w14:textId="77777777" w:rsidR="007D2516" w:rsidRPr="004D420B" w:rsidRDefault="007D2516" w:rsidP="009D4294">
            <w:pPr>
              <w:spacing w:after="0" w:line="276" w:lineRule="auto"/>
              <w:jc w:val="right"/>
              <w:rPr>
                <w:rFonts w:ascii="Arial" w:hAnsi="Arial" w:cs="Arial"/>
              </w:rPr>
            </w:pPr>
            <w:r w:rsidRPr="004D420B">
              <w:rPr>
                <w:rFonts w:ascii="Arial" w:hAnsi="Arial" w:cs="Arial"/>
              </w:rPr>
              <w:t>18 (27.7%)</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0B624A5E" w14:textId="77777777" w:rsidR="007D2516" w:rsidRPr="004D420B" w:rsidRDefault="007D2516" w:rsidP="009D4294">
            <w:pPr>
              <w:spacing w:after="0" w:line="276" w:lineRule="auto"/>
              <w:jc w:val="right"/>
              <w:rPr>
                <w:rFonts w:ascii="Arial" w:hAnsi="Arial" w:cs="Arial"/>
              </w:rPr>
            </w:pPr>
            <w:r w:rsidRPr="004D420B">
              <w:rPr>
                <w:rFonts w:ascii="Arial" w:hAnsi="Arial" w:cs="Arial"/>
              </w:rPr>
              <w:t>4 (30.8%)</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54CBB60A" w14:textId="77777777" w:rsidR="007D2516" w:rsidRPr="004D420B" w:rsidRDefault="007D2516" w:rsidP="009D4294">
            <w:pPr>
              <w:spacing w:after="0" w:line="276" w:lineRule="auto"/>
              <w:jc w:val="right"/>
              <w:rPr>
                <w:rFonts w:ascii="Arial" w:hAnsi="Arial" w:cs="Arial"/>
              </w:rPr>
            </w:pPr>
            <w:r w:rsidRPr="004D420B">
              <w:rPr>
                <w:rFonts w:ascii="Arial" w:hAnsi="Arial" w:cs="Arial"/>
              </w:rPr>
              <w:t>4 (16%)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1378D3" w14:textId="77777777" w:rsidR="007D2516" w:rsidRPr="004D420B" w:rsidRDefault="007D2516" w:rsidP="009D4294">
            <w:pPr>
              <w:spacing w:after="0" w:line="276" w:lineRule="auto"/>
              <w:jc w:val="right"/>
              <w:rPr>
                <w:rFonts w:ascii="Arial" w:hAnsi="Arial" w:cs="Arial"/>
              </w:rPr>
            </w:pPr>
          </w:p>
        </w:tc>
      </w:tr>
      <w:tr w:rsidR="007D2516" w:rsidRPr="004D420B" w14:paraId="33B307C1"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B8C21E9" w14:textId="77777777" w:rsidR="007D2516" w:rsidRPr="004D420B" w:rsidRDefault="007D2516" w:rsidP="009D4294">
            <w:pPr>
              <w:spacing w:after="0" w:line="276" w:lineRule="auto"/>
              <w:rPr>
                <w:rFonts w:ascii="Arial" w:hAnsi="Arial" w:cs="Arial"/>
                <w:i/>
                <w:iCs/>
              </w:rPr>
            </w:pPr>
            <w:r w:rsidRPr="004D420B">
              <w:rPr>
                <w:rFonts w:ascii="Arial" w:hAnsi="Arial" w:cs="Arial"/>
                <w:i/>
                <w:iCs/>
              </w:rPr>
              <w:t>High-Flow Oxygen Therapy</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29FDBC9D" w14:textId="77777777" w:rsidR="007D2516" w:rsidRPr="004D420B" w:rsidRDefault="007D2516" w:rsidP="009D4294">
            <w:pPr>
              <w:spacing w:after="0" w:line="276" w:lineRule="auto"/>
              <w:jc w:val="right"/>
              <w:rPr>
                <w:rFonts w:ascii="Arial" w:hAnsi="Arial" w:cs="Arial"/>
              </w:rPr>
            </w:pPr>
            <w:r w:rsidRPr="004D420B">
              <w:rPr>
                <w:rFonts w:ascii="Arial" w:hAnsi="Arial" w:cs="Arial"/>
              </w:rPr>
              <w:t>13 (8.7%)</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0639AC21" w14:textId="77777777" w:rsidR="007D2516" w:rsidRPr="004D420B" w:rsidRDefault="007D2516" w:rsidP="009D4294">
            <w:pPr>
              <w:spacing w:after="0" w:line="276" w:lineRule="auto"/>
              <w:jc w:val="right"/>
              <w:rPr>
                <w:rFonts w:ascii="Arial" w:hAnsi="Arial" w:cs="Arial"/>
              </w:rPr>
            </w:pPr>
            <w:r w:rsidRPr="004D420B">
              <w:rPr>
                <w:rFonts w:ascii="Arial" w:hAnsi="Arial" w:cs="Arial"/>
              </w:rPr>
              <w:t>4 (6.2%)</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6D8D2056" w14:textId="77777777" w:rsidR="007D2516" w:rsidRPr="004D420B" w:rsidRDefault="007D2516" w:rsidP="009D4294">
            <w:pPr>
              <w:spacing w:after="0" w:line="276" w:lineRule="auto"/>
              <w:jc w:val="right"/>
              <w:rPr>
                <w:rFonts w:ascii="Arial" w:hAnsi="Arial" w:cs="Arial"/>
              </w:rPr>
            </w:pPr>
            <w:r w:rsidRPr="004D420B">
              <w:rPr>
                <w:rFonts w:ascii="Arial" w:hAnsi="Arial" w:cs="Arial"/>
              </w:rPr>
              <w:t>2 (15.4%)</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5A1E85D7" w14:textId="77777777" w:rsidR="007D2516" w:rsidRPr="004D420B" w:rsidRDefault="007D2516" w:rsidP="009D4294">
            <w:pPr>
              <w:spacing w:after="0" w:line="276" w:lineRule="auto"/>
              <w:jc w:val="right"/>
              <w:rPr>
                <w:rFonts w:ascii="Arial" w:hAnsi="Arial" w:cs="Arial"/>
              </w:rPr>
            </w:pPr>
            <w:r w:rsidRPr="004D420B">
              <w:rPr>
                <w:rFonts w:ascii="Arial" w:hAnsi="Arial" w:cs="Arial"/>
              </w:rPr>
              <w:t>1 (4%)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017A05" w14:textId="77777777" w:rsidR="007D2516" w:rsidRPr="004D420B" w:rsidRDefault="007D2516" w:rsidP="009D4294">
            <w:pPr>
              <w:spacing w:after="0" w:line="276" w:lineRule="auto"/>
              <w:jc w:val="right"/>
              <w:rPr>
                <w:rFonts w:ascii="Arial" w:hAnsi="Arial" w:cs="Arial"/>
              </w:rPr>
            </w:pPr>
          </w:p>
        </w:tc>
      </w:tr>
      <w:tr w:rsidR="007D2516" w:rsidRPr="004D420B" w14:paraId="7E4CA859"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63D4D34" w14:textId="77777777" w:rsidR="007D2516" w:rsidRPr="004D420B" w:rsidRDefault="007D2516" w:rsidP="009D4294">
            <w:pPr>
              <w:spacing w:after="0" w:line="276" w:lineRule="auto"/>
              <w:rPr>
                <w:rFonts w:ascii="Arial" w:hAnsi="Arial" w:cs="Arial"/>
                <w:i/>
                <w:iCs/>
              </w:rPr>
            </w:pPr>
            <w:r w:rsidRPr="004D420B">
              <w:rPr>
                <w:rFonts w:ascii="Arial" w:hAnsi="Arial" w:cs="Arial"/>
                <w:i/>
                <w:iCs/>
              </w:rPr>
              <w:t>Low-Flow Oxygen Therapy</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28C7B8C8" w14:textId="77777777" w:rsidR="007D2516" w:rsidRPr="004D420B" w:rsidRDefault="007D2516" w:rsidP="009D4294">
            <w:pPr>
              <w:spacing w:after="0" w:line="276" w:lineRule="auto"/>
              <w:jc w:val="right"/>
              <w:rPr>
                <w:rFonts w:ascii="Arial" w:hAnsi="Arial" w:cs="Arial"/>
              </w:rPr>
            </w:pPr>
            <w:r w:rsidRPr="004D420B">
              <w:rPr>
                <w:rFonts w:ascii="Arial" w:hAnsi="Arial" w:cs="Arial"/>
              </w:rPr>
              <w:t>15 (10%)</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110891EC" w14:textId="77777777" w:rsidR="007D2516" w:rsidRPr="004D420B" w:rsidRDefault="007D2516" w:rsidP="009D4294">
            <w:pPr>
              <w:spacing w:after="0" w:line="276" w:lineRule="auto"/>
              <w:jc w:val="right"/>
              <w:rPr>
                <w:rFonts w:ascii="Arial" w:hAnsi="Arial" w:cs="Arial"/>
              </w:rPr>
            </w:pPr>
            <w:r w:rsidRPr="004D420B">
              <w:rPr>
                <w:rFonts w:ascii="Arial" w:hAnsi="Arial" w:cs="Arial"/>
              </w:rPr>
              <w:t>5 (7.7%)</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10D2C63B" w14:textId="77777777" w:rsidR="007D2516" w:rsidRPr="004D420B" w:rsidRDefault="007D2516" w:rsidP="009D4294">
            <w:pPr>
              <w:spacing w:after="0" w:line="276" w:lineRule="auto"/>
              <w:jc w:val="right"/>
              <w:rPr>
                <w:rFonts w:ascii="Arial" w:hAnsi="Arial" w:cs="Arial"/>
              </w:rPr>
            </w:pPr>
            <w:r w:rsidRPr="004D420B">
              <w:rPr>
                <w:rFonts w:ascii="Arial" w:hAnsi="Arial" w:cs="Arial"/>
              </w:rPr>
              <w:t>2 (15.4%)</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010B8175" w14:textId="77777777" w:rsidR="007D2516" w:rsidRPr="004D420B" w:rsidRDefault="007D2516" w:rsidP="009D4294">
            <w:pPr>
              <w:spacing w:after="0" w:line="276" w:lineRule="auto"/>
              <w:jc w:val="right"/>
              <w:rPr>
                <w:rFonts w:ascii="Arial" w:hAnsi="Arial" w:cs="Arial"/>
              </w:rPr>
            </w:pPr>
            <w:r w:rsidRPr="004D420B">
              <w:rPr>
                <w:rFonts w:ascii="Arial" w:hAnsi="Arial" w:cs="Arial"/>
              </w:rPr>
              <w:t>3 (12%)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720593" w14:textId="77777777" w:rsidR="007D2516" w:rsidRPr="004D420B" w:rsidRDefault="007D2516" w:rsidP="009D4294">
            <w:pPr>
              <w:spacing w:after="0" w:line="276" w:lineRule="auto"/>
              <w:jc w:val="right"/>
              <w:rPr>
                <w:rFonts w:ascii="Arial" w:hAnsi="Arial" w:cs="Arial"/>
              </w:rPr>
            </w:pPr>
          </w:p>
        </w:tc>
      </w:tr>
      <w:tr w:rsidR="007D2516" w:rsidRPr="004D420B" w14:paraId="199187B3"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DE362C4" w14:textId="77777777" w:rsidR="007D2516" w:rsidRPr="004D420B" w:rsidRDefault="007D2516" w:rsidP="009D4294">
            <w:pPr>
              <w:spacing w:after="0" w:line="276" w:lineRule="auto"/>
              <w:rPr>
                <w:rFonts w:ascii="Arial" w:hAnsi="Arial" w:cs="Arial"/>
                <w:i/>
                <w:iCs/>
              </w:rPr>
            </w:pPr>
            <w:r w:rsidRPr="004D420B">
              <w:rPr>
                <w:rFonts w:ascii="Arial" w:hAnsi="Arial" w:cs="Arial"/>
                <w:i/>
                <w:iCs/>
              </w:rPr>
              <w:t>Invasive Mechanical Ventilation</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7750E82B" w14:textId="77777777" w:rsidR="007D2516" w:rsidRPr="004D420B" w:rsidRDefault="007D2516" w:rsidP="009D4294">
            <w:pPr>
              <w:spacing w:after="0" w:line="276" w:lineRule="auto"/>
              <w:jc w:val="right"/>
              <w:rPr>
                <w:rFonts w:ascii="Arial" w:hAnsi="Arial" w:cs="Arial"/>
              </w:rPr>
            </w:pPr>
            <w:r w:rsidRPr="004D420B">
              <w:rPr>
                <w:rFonts w:ascii="Arial" w:hAnsi="Arial" w:cs="Arial"/>
              </w:rPr>
              <w:t>73 (48.7%)</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75E7BA32" w14:textId="77777777" w:rsidR="007D2516" w:rsidRPr="004D420B" w:rsidRDefault="007D2516" w:rsidP="009D4294">
            <w:pPr>
              <w:spacing w:after="0" w:line="276" w:lineRule="auto"/>
              <w:jc w:val="right"/>
              <w:rPr>
                <w:rFonts w:ascii="Arial" w:hAnsi="Arial" w:cs="Arial"/>
              </w:rPr>
            </w:pPr>
            <w:r w:rsidRPr="004D420B">
              <w:rPr>
                <w:rFonts w:ascii="Arial" w:hAnsi="Arial" w:cs="Arial"/>
              </w:rPr>
              <w:t>32 (49.2%)</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55DF04AD" w14:textId="77777777" w:rsidR="007D2516" w:rsidRPr="004D420B" w:rsidRDefault="007D2516" w:rsidP="009D4294">
            <w:pPr>
              <w:spacing w:after="0" w:line="276" w:lineRule="auto"/>
              <w:jc w:val="right"/>
              <w:rPr>
                <w:rFonts w:ascii="Arial" w:hAnsi="Arial" w:cs="Arial"/>
              </w:rPr>
            </w:pPr>
            <w:r w:rsidRPr="004D420B">
              <w:rPr>
                <w:rFonts w:ascii="Arial" w:hAnsi="Arial" w:cs="Arial"/>
              </w:rPr>
              <w:t>5 (38.5%)</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67C34C11" w14:textId="77777777" w:rsidR="007D2516" w:rsidRPr="004D420B" w:rsidRDefault="007D2516" w:rsidP="009D4294">
            <w:pPr>
              <w:spacing w:after="0" w:line="276" w:lineRule="auto"/>
              <w:jc w:val="right"/>
              <w:rPr>
                <w:rFonts w:ascii="Arial" w:hAnsi="Arial" w:cs="Arial"/>
              </w:rPr>
            </w:pPr>
            <w:r w:rsidRPr="004D420B">
              <w:rPr>
                <w:rFonts w:ascii="Arial" w:hAnsi="Arial" w:cs="Arial"/>
              </w:rPr>
              <w:t>16 (64%)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4A259B" w14:textId="77777777" w:rsidR="007D2516" w:rsidRPr="004D420B" w:rsidRDefault="007D2516" w:rsidP="009D4294">
            <w:pPr>
              <w:spacing w:after="0" w:line="276" w:lineRule="auto"/>
              <w:jc w:val="right"/>
              <w:rPr>
                <w:rFonts w:ascii="Arial" w:hAnsi="Arial" w:cs="Arial"/>
              </w:rPr>
            </w:pPr>
          </w:p>
        </w:tc>
      </w:tr>
      <w:tr w:rsidR="007D2516" w:rsidRPr="004D420B" w14:paraId="131735FF" w14:textId="77777777" w:rsidTr="009D4294">
        <w:trPr>
          <w:trHeight w:val="20"/>
        </w:trPr>
        <w:tc>
          <w:tcPr>
            <w:tcW w:w="10386" w:type="dxa"/>
            <w:gridSpan w:val="6"/>
            <w:tcBorders>
              <w:top w:val="single" w:sz="4" w:space="0" w:color="auto"/>
              <w:left w:val="single" w:sz="4" w:space="0" w:color="auto"/>
              <w:bottom w:val="single" w:sz="4" w:space="0" w:color="auto"/>
              <w:right w:val="single" w:sz="4" w:space="0" w:color="auto"/>
            </w:tcBorders>
            <w:noWrap/>
            <w:vAlign w:val="bottom"/>
            <w:hideMark/>
          </w:tcPr>
          <w:p w14:paraId="7F0F9013" w14:textId="77777777" w:rsidR="007D2516" w:rsidRPr="004D420B" w:rsidRDefault="007D2516" w:rsidP="009D4294">
            <w:pPr>
              <w:spacing w:after="0" w:line="276" w:lineRule="auto"/>
              <w:rPr>
                <w:rFonts w:ascii="Arial" w:hAnsi="Arial" w:cs="Arial"/>
              </w:rPr>
            </w:pPr>
            <w:r>
              <w:rPr>
                <w:rFonts w:ascii="Arial" w:hAnsi="Arial" w:cs="Arial"/>
              </w:rPr>
              <w:t xml:space="preserve">Non invasive support </w:t>
            </w:r>
            <w:r w:rsidRPr="004D420B">
              <w:rPr>
                <w:rFonts w:ascii="Arial" w:hAnsi="Arial" w:cs="Arial"/>
              </w:rPr>
              <w:t>Interface, n(%)</w:t>
            </w:r>
          </w:p>
        </w:tc>
      </w:tr>
      <w:tr w:rsidR="007D2516" w:rsidRPr="004D420B" w14:paraId="67E47F49"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C7F2C4F" w14:textId="77777777" w:rsidR="007D2516" w:rsidRPr="004D420B" w:rsidRDefault="007D2516" w:rsidP="009D4294">
            <w:pPr>
              <w:spacing w:after="0" w:line="276" w:lineRule="auto"/>
              <w:rPr>
                <w:rFonts w:ascii="Arial" w:hAnsi="Arial" w:cs="Arial"/>
                <w:i/>
                <w:iCs/>
              </w:rPr>
            </w:pPr>
            <w:r w:rsidRPr="004D420B">
              <w:rPr>
                <w:rFonts w:ascii="Arial" w:hAnsi="Arial" w:cs="Arial"/>
                <w:i/>
                <w:iCs/>
              </w:rPr>
              <w:t>Helmet</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35D3C724" w14:textId="77777777" w:rsidR="007D2516" w:rsidRPr="004D420B" w:rsidRDefault="007D2516" w:rsidP="009D4294">
            <w:pPr>
              <w:spacing w:after="0" w:line="276" w:lineRule="auto"/>
              <w:jc w:val="right"/>
              <w:rPr>
                <w:rFonts w:ascii="Arial" w:hAnsi="Arial" w:cs="Arial"/>
              </w:rPr>
            </w:pPr>
            <w:r w:rsidRPr="004D420B">
              <w:rPr>
                <w:rFonts w:ascii="Arial" w:hAnsi="Arial" w:cs="Arial"/>
              </w:rPr>
              <w:t>3 (7%)</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188B6E0C"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38097E27" w14:textId="77777777" w:rsidR="007D2516" w:rsidRPr="004D420B" w:rsidRDefault="007D2516" w:rsidP="009D4294">
            <w:pPr>
              <w:spacing w:after="0" w:line="276" w:lineRule="auto"/>
              <w:jc w:val="right"/>
              <w:rPr>
                <w:rFonts w:ascii="Arial" w:hAnsi="Arial" w:cs="Arial"/>
              </w:rPr>
            </w:pPr>
            <w:r w:rsidRPr="004D420B">
              <w:rPr>
                <w:rFonts w:ascii="Arial" w:hAnsi="Arial" w:cs="Arial"/>
              </w:rPr>
              <w:t>1 (25%)</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5F39760F" w14:textId="77777777" w:rsidR="007D2516" w:rsidRPr="004D420B" w:rsidRDefault="007D2516" w:rsidP="009D4294">
            <w:pPr>
              <w:spacing w:after="0" w:line="276" w:lineRule="auto"/>
              <w:jc w:val="right"/>
              <w:rPr>
                <w:rFonts w:ascii="Arial" w:hAnsi="Arial" w:cs="Arial"/>
              </w:rPr>
            </w:pPr>
            <w:r w:rsidRPr="004D420B">
              <w:rPr>
                <w:rFonts w:ascii="Arial" w:hAnsi="Arial" w:cs="Arial"/>
              </w:rPr>
              <w:t>0 (0%)</w:t>
            </w:r>
          </w:p>
        </w:tc>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3A72F9C3" w14:textId="77777777" w:rsidR="007D2516" w:rsidRPr="004D420B" w:rsidRDefault="007D2516" w:rsidP="009D4294">
            <w:pPr>
              <w:spacing w:after="0" w:line="276" w:lineRule="auto"/>
              <w:jc w:val="right"/>
              <w:rPr>
                <w:rFonts w:ascii="Arial" w:hAnsi="Arial" w:cs="Arial"/>
              </w:rPr>
            </w:pPr>
            <w:r w:rsidRPr="004D420B">
              <w:rPr>
                <w:rFonts w:ascii="Arial" w:hAnsi="Arial" w:cs="Arial"/>
              </w:rPr>
              <w:t>0.031</w:t>
            </w:r>
          </w:p>
        </w:tc>
      </w:tr>
      <w:tr w:rsidR="007D2516" w:rsidRPr="004D420B" w14:paraId="022355BB"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3F3FE5E" w14:textId="77777777" w:rsidR="007D2516" w:rsidRPr="004D420B" w:rsidRDefault="007D2516" w:rsidP="009D4294">
            <w:pPr>
              <w:spacing w:after="0" w:line="276" w:lineRule="auto"/>
              <w:rPr>
                <w:rFonts w:ascii="Arial" w:hAnsi="Arial" w:cs="Arial"/>
                <w:i/>
                <w:iCs/>
              </w:rPr>
            </w:pPr>
            <w:r w:rsidRPr="004D420B">
              <w:rPr>
                <w:rFonts w:ascii="Arial" w:hAnsi="Arial" w:cs="Arial"/>
                <w:i/>
                <w:iCs/>
              </w:rPr>
              <w:t>Mask</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027236BE" w14:textId="77777777" w:rsidR="007D2516" w:rsidRPr="004D420B" w:rsidRDefault="007D2516" w:rsidP="009D4294">
            <w:pPr>
              <w:spacing w:after="0" w:line="276" w:lineRule="auto"/>
              <w:jc w:val="right"/>
              <w:rPr>
                <w:rFonts w:ascii="Arial" w:hAnsi="Arial" w:cs="Arial"/>
              </w:rPr>
            </w:pPr>
            <w:r w:rsidRPr="004D420B">
              <w:rPr>
                <w:rFonts w:ascii="Arial" w:hAnsi="Arial" w:cs="Arial"/>
              </w:rPr>
              <w:t>38 (90%)</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72AABB49" w14:textId="77777777" w:rsidR="007D2516" w:rsidRPr="004D420B" w:rsidRDefault="007D2516" w:rsidP="009D4294">
            <w:pPr>
              <w:spacing w:after="0" w:line="276" w:lineRule="auto"/>
              <w:jc w:val="right"/>
              <w:rPr>
                <w:rFonts w:ascii="Arial" w:hAnsi="Arial" w:cs="Arial"/>
              </w:rPr>
            </w:pPr>
            <w:r w:rsidRPr="004D420B">
              <w:rPr>
                <w:rFonts w:ascii="Arial" w:hAnsi="Arial" w:cs="Arial"/>
              </w:rPr>
              <w:t>22 (100%)</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1ADFDC6E" w14:textId="77777777" w:rsidR="007D2516" w:rsidRPr="004D420B" w:rsidRDefault="007D2516" w:rsidP="009D4294">
            <w:pPr>
              <w:spacing w:after="0" w:line="276" w:lineRule="auto"/>
              <w:jc w:val="right"/>
              <w:rPr>
                <w:rFonts w:ascii="Arial" w:hAnsi="Arial" w:cs="Arial"/>
              </w:rPr>
            </w:pPr>
            <w:r w:rsidRPr="004D420B">
              <w:rPr>
                <w:rFonts w:ascii="Arial" w:hAnsi="Arial" w:cs="Arial"/>
              </w:rPr>
              <w:t>3 (75%)</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19182A93" w14:textId="77777777" w:rsidR="007D2516" w:rsidRPr="004D420B" w:rsidRDefault="007D2516" w:rsidP="009D4294">
            <w:pPr>
              <w:spacing w:after="0" w:line="276" w:lineRule="auto"/>
              <w:jc w:val="right"/>
              <w:rPr>
                <w:rFonts w:ascii="Arial" w:hAnsi="Arial" w:cs="Arial"/>
              </w:rPr>
            </w:pPr>
            <w:r w:rsidRPr="004D420B">
              <w:rPr>
                <w:rFonts w:ascii="Arial" w:hAnsi="Arial" w:cs="Arial"/>
              </w:rPr>
              <w:t>5 (100%)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260F3C" w14:textId="77777777" w:rsidR="007D2516" w:rsidRPr="004D420B" w:rsidRDefault="007D2516" w:rsidP="009D4294">
            <w:pPr>
              <w:spacing w:after="0" w:line="276" w:lineRule="auto"/>
              <w:jc w:val="right"/>
              <w:rPr>
                <w:rFonts w:ascii="Arial" w:hAnsi="Arial" w:cs="Arial"/>
              </w:rPr>
            </w:pPr>
          </w:p>
        </w:tc>
      </w:tr>
      <w:tr w:rsidR="00FF077F" w:rsidRPr="004D420B" w14:paraId="48C4744B" w14:textId="77777777" w:rsidTr="003D23E9">
        <w:trPr>
          <w:trHeight w:val="20"/>
        </w:trPr>
        <w:tc>
          <w:tcPr>
            <w:tcW w:w="10386" w:type="dxa"/>
            <w:gridSpan w:val="6"/>
            <w:tcBorders>
              <w:top w:val="single" w:sz="4" w:space="0" w:color="auto"/>
              <w:left w:val="single" w:sz="4" w:space="0" w:color="auto"/>
              <w:bottom w:val="single" w:sz="4" w:space="0" w:color="auto"/>
              <w:right w:val="single" w:sz="4" w:space="0" w:color="auto"/>
            </w:tcBorders>
            <w:noWrap/>
            <w:vAlign w:val="bottom"/>
          </w:tcPr>
          <w:p w14:paraId="68D8305E" w14:textId="41659217" w:rsidR="00FF077F" w:rsidRPr="00FF077F" w:rsidRDefault="00FF077F" w:rsidP="00FF077F">
            <w:pPr>
              <w:spacing w:after="0" w:line="276" w:lineRule="auto"/>
              <w:rPr>
                <w:rFonts w:ascii="Arial" w:hAnsi="Arial" w:cs="Arial"/>
                <w:b/>
                <w:bCs/>
              </w:rPr>
            </w:pPr>
            <w:r w:rsidRPr="00FF077F">
              <w:rPr>
                <w:rFonts w:ascii="Arial" w:hAnsi="Arial" w:cs="Arial"/>
                <w:b/>
                <w:bCs/>
              </w:rPr>
              <w:t xml:space="preserve">Invasive mechanical ventilation </w:t>
            </w:r>
            <w:r w:rsidR="00DE57ED">
              <w:rPr>
                <w:rFonts w:ascii="Arial" w:hAnsi="Arial" w:cs="Arial"/>
                <w:b/>
                <w:bCs/>
              </w:rPr>
              <w:t>at ICU Admission</w:t>
            </w:r>
          </w:p>
        </w:tc>
      </w:tr>
      <w:tr w:rsidR="007D2516" w:rsidRPr="004D420B" w14:paraId="2F4FD8AE"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09C8DC0" w14:textId="77777777" w:rsidR="007D2516" w:rsidRPr="004D420B" w:rsidRDefault="007D2516" w:rsidP="009D4294">
            <w:pPr>
              <w:spacing w:after="0" w:line="276" w:lineRule="auto"/>
              <w:rPr>
                <w:rFonts w:ascii="Arial" w:hAnsi="Arial" w:cs="Arial"/>
              </w:rPr>
            </w:pPr>
            <w:r w:rsidRPr="004D420B">
              <w:rPr>
                <w:rFonts w:ascii="Arial" w:hAnsi="Arial" w:cs="Arial"/>
              </w:rPr>
              <w:t>Pplat, mean ± SD</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30F6B5AD" w14:textId="77777777" w:rsidR="007D2516" w:rsidRPr="004D420B" w:rsidRDefault="007D2516" w:rsidP="009D4294">
            <w:pPr>
              <w:spacing w:after="0" w:line="276" w:lineRule="auto"/>
              <w:jc w:val="right"/>
              <w:rPr>
                <w:rFonts w:ascii="Arial" w:hAnsi="Arial" w:cs="Arial"/>
              </w:rPr>
            </w:pPr>
            <w:r w:rsidRPr="004D420B">
              <w:rPr>
                <w:rFonts w:ascii="Arial" w:hAnsi="Arial" w:cs="Arial"/>
              </w:rPr>
              <w:t>20.9 ± 5.9</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03A47DCD" w14:textId="77777777" w:rsidR="007D2516" w:rsidRPr="004D420B" w:rsidRDefault="007D2516" w:rsidP="009D4294">
            <w:pPr>
              <w:spacing w:after="0" w:line="276" w:lineRule="auto"/>
              <w:jc w:val="right"/>
              <w:rPr>
                <w:rFonts w:ascii="Arial" w:hAnsi="Arial" w:cs="Arial"/>
              </w:rPr>
            </w:pPr>
            <w:r w:rsidRPr="004D420B">
              <w:rPr>
                <w:rFonts w:ascii="Arial" w:hAnsi="Arial" w:cs="Arial"/>
              </w:rPr>
              <w:t>20.3 ± 6.5</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587ACDAE" w14:textId="77777777" w:rsidR="007D2516" w:rsidRPr="004D420B" w:rsidRDefault="007D2516" w:rsidP="009D4294">
            <w:pPr>
              <w:spacing w:after="0" w:line="276" w:lineRule="auto"/>
              <w:jc w:val="right"/>
              <w:rPr>
                <w:rFonts w:ascii="Arial" w:hAnsi="Arial" w:cs="Arial"/>
              </w:rPr>
            </w:pPr>
            <w:r w:rsidRPr="004D420B">
              <w:rPr>
                <w:rFonts w:ascii="Arial" w:hAnsi="Arial" w:cs="Arial"/>
              </w:rPr>
              <w:t>21.8 ± 3.1</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7A316C7E" w14:textId="77777777" w:rsidR="007D2516" w:rsidRPr="004D420B" w:rsidRDefault="007D2516" w:rsidP="009D4294">
            <w:pPr>
              <w:spacing w:after="0" w:line="276" w:lineRule="auto"/>
              <w:jc w:val="right"/>
              <w:rPr>
                <w:rFonts w:ascii="Arial" w:hAnsi="Arial" w:cs="Arial"/>
              </w:rPr>
            </w:pPr>
            <w:r w:rsidRPr="004D420B">
              <w:rPr>
                <w:rFonts w:ascii="Arial" w:hAnsi="Arial" w:cs="Arial"/>
              </w:rPr>
              <w:t>19.8 ± 6.4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51C0746" w14:textId="77777777" w:rsidR="007D2516" w:rsidRPr="004D420B" w:rsidRDefault="007D2516" w:rsidP="009D4294">
            <w:pPr>
              <w:spacing w:after="0" w:line="276" w:lineRule="auto"/>
              <w:jc w:val="right"/>
              <w:rPr>
                <w:rFonts w:ascii="Arial" w:hAnsi="Arial" w:cs="Arial"/>
              </w:rPr>
            </w:pPr>
            <w:r w:rsidRPr="004D420B">
              <w:rPr>
                <w:rFonts w:ascii="Arial" w:hAnsi="Arial" w:cs="Arial"/>
              </w:rPr>
              <w:t>0.857</w:t>
            </w:r>
          </w:p>
        </w:tc>
      </w:tr>
      <w:tr w:rsidR="007D2516" w:rsidRPr="004D420B" w14:paraId="0A0051BB"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538534B" w14:textId="77777777" w:rsidR="007D2516" w:rsidRPr="004D420B" w:rsidRDefault="007D2516" w:rsidP="009D4294">
            <w:pPr>
              <w:spacing w:after="0" w:line="276" w:lineRule="auto"/>
              <w:rPr>
                <w:rFonts w:ascii="Arial" w:hAnsi="Arial" w:cs="Arial"/>
              </w:rPr>
            </w:pPr>
            <w:r w:rsidRPr="004D420B">
              <w:rPr>
                <w:rFonts w:ascii="Arial" w:hAnsi="Arial" w:cs="Arial"/>
              </w:rPr>
              <w:t>PEEP, mean ± SD</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7CE0340B" w14:textId="77777777" w:rsidR="007D2516" w:rsidRPr="004D420B" w:rsidRDefault="007D2516" w:rsidP="009D4294">
            <w:pPr>
              <w:spacing w:after="0" w:line="276" w:lineRule="auto"/>
              <w:jc w:val="right"/>
              <w:rPr>
                <w:rFonts w:ascii="Arial" w:hAnsi="Arial" w:cs="Arial"/>
              </w:rPr>
            </w:pPr>
            <w:r w:rsidRPr="004D420B">
              <w:rPr>
                <w:rFonts w:ascii="Arial" w:hAnsi="Arial" w:cs="Arial"/>
              </w:rPr>
              <w:t>8.7 ± 3.1</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403974FE" w14:textId="77777777" w:rsidR="007D2516" w:rsidRPr="004D420B" w:rsidRDefault="007D2516" w:rsidP="009D4294">
            <w:pPr>
              <w:spacing w:after="0" w:line="276" w:lineRule="auto"/>
              <w:jc w:val="right"/>
              <w:rPr>
                <w:rFonts w:ascii="Arial" w:hAnsi="Arial" w:cs="Arial"/>
              </w:rPr>
            </w:pPr>
            <w:r w:rsidRPr="004D420B">
              <w:rPr>
                <w:rFonts w:ascii="Arial" w:hAnsi="Arial" w:cs="Arial"/>
              </w:rPr>
              <w:t>8.6 ± 3.4</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774A1CCC" w14:textId="77777777" w:rsidR="007D2516" w:rsidRPr="004D420B" w:rsidRDefault="007D2516" w:rsidP="009D4294">
            <w:pPr>
              <w:spacing w:after="0" w:line="276" w:lineRule="auto"/>
              <w:jc w:val="right"/>
              <w:rPr>
                <w:rFonts w:ascii="Arial" w:hAnsi="Arial" w:cs="Arial"/>
              </w:rPr>
            </w:pPr>
            <w:r w:rsidRPr="004D420B">
              <w:rPr>
                <w:rFonts w:ascii="Arial" w:hAnsi="Arial" w:cs="Arial"/>
              </w:rPr>
              <w:t>8 ± 3.4</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713FA6DB" w14:textId="77777777" w:rsidR="007D2516" w:rsidRPr="004D420B" w:rsidRDefault="007D2516" w:rsidP="009D4294">
            <w:pPr>
              <w:spacing w:after="0" w:line="276" w:lineRule="auto"/>
              <w:jc w:val="right"/>
              <w:rPr>
                <w:rFonts w:ascii="Arial" w:hAnsi="Arial" w:cs="Arial"/>
              </w:rPr>
            </w:pPr>
            <w:r w:rsidRPr="004D420B">
              <w:rPr>
                <w:rFonts w:ascii="Arial" w:hAnsi="Arial" w:cs="Arial"/>
              </w:rPr>
              <w:t>9.5 ± 2.6</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F11D5D" w14:textId="77777777" w:rsidR="007D2516" w:rsidRPr="004D420B" w:rsidRDefault="007D2516" w:rsidP="009D4294">
            <w:pPr>
              <w:spacing w:after="0" w:line="276" w:lineRule="auto"/>
              <w:jc w:val="right"/>
              <w:rPr>
                <w:rFonts w:ascii="Arial" w:hAnsi="Arial" w:cs="Arial"/>
              </w:rPr>
            </w:pPr>
            <w:r w:rsidRPr="004D420B">
              <w:rPr>
                <w:rFonts w:ascii="Arial" w:hAnsi="Arial" w:cs="Arial"/>
              </w:rPr>
              <w:t>0.535</w:t>
            </w:r>
          </w:p>
        </w:tc>
      </w:tr>
      <w:tr w:rsidR="007D2516" w:rsidRPr="004D420B" w14:paraId="30BA3974"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94C1759" w14:textId="77777777" w:rsidR="007D2516" w:rsidRPr="004D420B" w:rsidRDefault="007D2516" w:rsidP="009D4294">
            <w:pPr>
              <w:spacing w:after="0" w:line="276" w:lineRule="auto"/>
              <w:rPr>
                <w:rFonts w:ascii="Arial" w:hAnsi="Arial" w:cs="Arial"/>
              </w:rPr>
            </w:pPr>
            <w:r w:rsidRPr="004D420B">
              <w:rPr>
                <w:rFonts w:ascii="Arial" w:hAnsi="Arial" w:cs="Arial"/>
              </w:rPr>
              <w:t>Mandatory RR, mean ± SD</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072895D1" w14:textId="77777777" w:rsidR="007D2516" w:rsidRPr="004D420B" w:rsidRDefault="007D2516" w:rsidP="009D4294">
            <w:pPr>
              <w:spacing w:after="0" w:line="276" w:lineRule="auto"/>
              <w:jc w:val="right"/>
              <w:rPr>
                <w:rFonts w:ascii="Arial" w:hAnsi="Arial" w:cs="Arial"/>
              </w:rPr>
            </w:pPr>
            <w:r w:rsidRPr="004D420B">
              <w:rPr>
                <w:rFonts w:ascii="Arial" w:hAnsi="Arial" w:cs="Arial"/>
              </w:rPr>
              <w:t>18.5 ± 4.8</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3B08164B" w14:textId="77777777" w:rsidR="007D2516" w:rsidRPr="004D420B" w:rsidRDefault="007D2516" w:rsidP="009D4294">
            <w:pPr>
              <w:spacing w:after="0" w:line="276" w:lineRule="auto"/>
              <w:jc w:val="right"/>
              <w:rPr>
                <w:rFonts w:ascii="Arial" w:hAnsi="Arial" w:cs="Arial"/>
              </w:rPr>
            </w:pPr>
            <w:r w:rsidRPr="004D420B">
              <w:rPr>
                <w:rFonts w:ascii="Arial" w:hAnsi="Arial" w:cs="Arial"/>
              </w:rPr>
              <w:t>17.9 ± 5.2</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404C0AE5" w14:textId="77777777" w:rsidR="007D2516" w:rsidRPr="004D420B" w:rsidRDefault="007D2516" w:rsidP="009D4294">
            <w:pPr>
              <w:spacing w:after="0" w:line="276" w:lineRule="auto"/>
              <w:jc w:val="right"/>
              <w:rPr>
                <w:rFonts w:ascii="Arial" w:hAnsi="Arial" w:cs="Arial"/>
              </w:rPr>
            </w:pPr>
            <w:r w:rsidRPr="004D420B">
              <w:rPr>
                <w:rFonts w:ascii="Arial" w:hAnsi="Arial" w:cs="Arial"/>
              </w:rPr>
              <w:t>17.4 ± 3.4</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404AD041" w14:textId="77777777" w:rsidR="007D2516" w:rsidRPr="004D420B" w:rsidRDefault="007D2516" w:rsidP="009D4294">
            <w:pPr>
              <w:spacing w:after="0" w:line="276" w:lineRule="auto"/>
              <w:jc w:val="right"/>
              <w:rPr>
                <w:rFonts w:ascii="Arial" w:hAnsi="Arial" w:cs="Arial"/>
              </w:rPr>
            </w:pPr>
            <w:r w:rsidRPr="004D420B">
              <w:rPr>
                <w:rFonts w:ascii="Arial" w:hAnsi="Arial" w:cs="Arial"/>
              </w:rPr>
              <w:t>18.9 ± 3.4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1241805" w14:textId="77777777" w:rsidR="007D2516" w:rsidRPr="004D420B" w:rsidRDefault="007D2516" w:rsidP="009D4294">
            <w:pPr>
              <w:spacing w:after="0" w:line="276" w:lineRule="auto"/>
              <w:jc w:val="right"/>
              <w:rPr>
                <w:rFonts w:ascii="Arial" w:hAnsi="Arial" w:cs="Arial"/>
              </w:rPr>
            </w:pPr>
            <w:r w:rsidRPr="004D420B">
              <w:rPr>
                <w:rFonts w:ascii="Arial" w:hAnsi="Arial" w:cs="Arial"/>
              </w:rPr>
              <w:t>0.716</w:t>
            </w:r>
          </w:p>
        </w:tc>
      </w:tr>
      <w:tr w:rsidR="007D2516" w:rsidRPr="004D420B" w14:paraId="6CE638C3"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33AF579" w14:textId="77777777" w:rsidR="007D2516" w:rsidRPr="004D420B" w:rsidRDefault="007D2516" w:rsidP="009D4294">
            <w:pPr>
              <w:spacing w:after="0" w:line="276" w:lineRule="auto"/>
              <w:rPr>
                <w:rFonts w:ascii="Arial" w:hAnsi="Arial" w:cs="Arial"/>
              </w:rPr>
            </w:pPr>
            <w:r w:rsidRPr="004D420B">
              <w:rPr>
                <w:rFonts w:ascii="Arial" w:hAnsi="Arial" w:cs="Arial"/>
              </w:rPr>
              <w:t>Vt, mean ± SD</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37E81719" w14:textId="77777777" w:rsidR="007D2516" w:rsidRPr="004D420B" w:rsidRDefault="007D2516" w:rsidP="009D4294">
            <w:pPr>
              <w:spacing w:after="0" w:line="276" w:lineRule="auto"/>
              <w:jc w:val="right"/>
              <w:rPr>
                <w:rFonts w:ascii="Arial" w:hAnsi="Arial" w:cs="Arial"/>
              </w:rPr>
            </w:pPr>
            <w:r w:rsidRPr="004D420B">
              <w:rPr>
                <w:rFonts w:ascii="Arial" w:hAnsi="Arial" w:cs="Arial"/>
              </w:rPr>
              <w:t>460.5 ± 78.9</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5DCAE289" w14:textId="77777777" w:rsidR="007D2516" w:rsidRPr="004D420B" w:rsidRDefault="007D2516" w:rsidP="009D4294">
            <w:pPr>
              <w:spacing w:after="0" w:line="276" w:lineRule="auto"/>
              <w:jc w:val="right"/>
              <w:rPr>
                <w:rFonts w:ascii="Arial" w:hAnsi="Arial" w:cs="Arial"/>
              </w:rPr>
            </w:pPr>
            <w:r w:rsidRPr="004D420B">
              <w:rPr>
                <w:rFonts w:ascii="Arial" w:hAnsi="Arial" w:cs="Arial"/>
              </w:rPr>
              <w:t>467.2 ± 89.1</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4B619469" w14:textId="77777777" w:rsidR="007D2516" w:rsidRPr="004D420B" w:rsidRDefault="007D2516" w:rsidP="009D4294">
            <w:pPr>
              <w:spacing w:after="0" w:line="276" w:lineRule="auto"/>
              <w:jc w:val="right"/>
              <w:rPr>
                <w:rFonts w:ascii="Arial" w:hAnsi="Arial" w:cs="Arial"/>
              </w:rPr>
            </w:pPr>
            <w:r w:rsidRPr="004D420B">
              <w:rPr>
                <w:rFonts w:ascii="Arial" w:hAnsi="Arial" w:cs="Arial"/>
              </w:rPr>
              <w:t>450 ± 74.8</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79875689" w14:textId="77777777" w:rsidR="007D2516" w:rsidRPr="004D420B" w:rsidRDefault="007D2516" w:rsidP="009D4294">
            <w:pPr>
              <w:spacing w:after="0" w:line="276" w:lineRule="auto"/>
              <w:jc w:val="right"/>
              <w:rPr>
                <w:rFonts w:ascii="Arial" w:hAnsi="Arial" w:cs="Arial"/>
              </w:rPr>
            </w:pPr>
            <w:r w:rsidRPr="004D420B">
              <w:rPr>
                <w:rFonts w:ascii="Arial" w:hAnsi="Arial" w:cs="Arial"/>
              </w:rPr>
              <w:t>432.5 ± 66.7</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80FB02B" w14:textId="77777777" w:rsidR="007D2516" w:rsidRPr="004D420B" w:rsidRDefault="007D2516" w:rsidP="009D4294">
            <w:pPr>
              <w:spacing w:after="0" w:line="276" w:lineRule="auto"/>
              <w:jc w:val="right"/>
              <w:rPr>
                <w:rFonts w:ascii="Arial" w:hAnsi="Arial" w:cs="Arial"/>
              </w:rPr>
            </w:pPr>
            <w:r w:rsidRPr="004D420B">
              <w:rPr>
                <w:rFonts w:ascii="Arial" w:hAnsi="Arial" w:cs="Arial"/>
              </w:rPr>
              <w:t>0.387</w:t>
            </w:r>
          </w:p>
        </w:tc>
      </w:tr>
      <w:tr w:rsidR="007D2516" w:rsidRPr="004D420B" w14:paraId="7F5D4D25"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71C7432" w14:textId="77777777" w:rsidR="007D2516" w:rsidRPr="004D420B" w:rsidRDefault="007D2516" w:rsidP="009D4294">
            <w:pPr>
              <w:spacing w:after="0" w:line="276" w:lineRule="auto"/>
              <w:rPr>
                <w:rFonts w:ascii="Arial" w:hAnsi="Arial" w:cs="Arial"/>
                <w:lang w:val="en-US"/>
              </w:rPr>
            </w:pPr>
            <w:r w:rsidRPr="004D420B">
              <w:rPr>
                <w:rFonts w:ascii="Arial" w:hAnsi="Arial" w:cs="Arial"/>
                <w:lang w:val="en-US"/>
              </w:rPr>
              <w:lastRenderedPageBreak/>
              <w:t>Tidal volume pro kg, mean ± SD</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79A2769B" w14:textId="77777777" w:rsidR="007D2516" w:rsidRPr="004D420B" w:rsidRDefault="007D2516" w:rsidP="009D4294">
            <w:pPr>
              <w:spacing w:after="0" w:line="276" w:lineRule="auto"/>
              <w:jc w:val="right"/>
              <w:rPr>
                <w:rFonts w:ascii="Arial" w:hAnsi="Arial" w:cs="Arial"/>
              </w:rPr>
            </w:pPr>
            <w:r w:rsidRPr="004D420B">
              <w:rPr>
                <w:rFonts w:ascii="Arial" w:hAnsi="Arial" w:cs="Arial"/>
              </w:rPr>
              <w:t>7.6 ± 1.4</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68AD0D58" w14:textId="77777777" w:rsidR="007D2516" w:rsidRPr="004D420B" w:rsidRDefault="007D2516" w:rsidP="009D4294">
            <w:pPr>
              <w:spacing w:after="0" w:line="276" w:lineRule="auto"/>
              <w:jc w:val="right"/>
              <w:rPr>
                <w:rFonts w:ascii="Arial" w:hAnsi="Arial" w:cs="Arial"/>
              </w:rPr>
            </w:pPr>
            <w:r w:rsidRPr="004D420B">
              <w:rPr>
                <w:rFonts w:ascii="Arial" w:hAnsi="Arial" w:cs="Arial"/>
              </w:rPr>
              <w:t>7.5 ± 1.4</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51E5DEAE" w14:textId="77777777" w:rsidR="007D2516" w:rsidRPr="004D420B" w:rsidRDefault="007D2516" w:rsidP="009D4294">
            <w:pPr>
              <w:spacing w:after="0" w:line="276" w:lineRule="auto"/>
              <w:jc w:val="right"/>
              <w:rPr>
                <w:rFonts w:ascii="Arial" w:hAnsi="Arial" w:cs="Arial"/>
              </w:rPr>
            </w:pPr>
            <w:r w:rsidRPr="004D420B">
              <w:rPr>
                <w:rFonts w:ascii="Arial" w:hAnsi="Arial" w:cs="Arial"/>
              </w:rPr>
              <w:t>7.8 ± 1.4</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7A9CA0C2" w14:textId="77777777" w:rsidR="007D2516" w:rsidRPr="004D420B" w:rsidRDefault="007D2516" w:rsidP="009D4294">
            <w:pPr>
              <w:spacing w:after="0" w:line="276" w:lineRule="auto"/>
              <w:jc w:val="right"/>
              <w:rPr>
                <w:rFonts w:ascii="Arial" w:hAnsi="Arial" w:cs="Arial"/>
              </w:rPr>
            </w:pPr>
            <w:r w:rsidRPr="004D420B">
              <w:rPr>
                <w:rFonts w:ascii="Arial" w:hAnsi="Arial" w:cs="Arial"/>
              </w:rPr>
              <w:t>7.4 ± 1.2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D033BA" w14:textId="77777777" w:rsidR="007D2516" w:rsidRPr="004D420B" w:rsidRDefault="007D2516" w:rsidP="009D4294">
            <w:pPr>
              <w:spacing w:after="0" w:line="276" w:lineRule="auto"/>
              <w:jc w:val="right"/>
              <w:rPr>
                <w:rFonts w:ascii="Arial" w:hAnsi="Arial" w:cs="Arial"/>
              </w:rPr>
            </w:pPr>
            <w:r w:rsidRPr="004D420B">
              <w:rPr>
                <w:rFonts w:ascii="Arial" w:hAnsi="Arial" w:cs="Arial"/>
              </w:rPr>
              <w:t>0.783</w:t>
            </w:r>
          </w:p>
        </w:tc>
      </w:tr>
      <w:tr w:rsidR="007D2516" w:rsidRPr="004D420B" w14:paraId="715FB1F2"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96577D5" w14:textId="77777777" w:rsidR="007D2516" w:rsidRPr="004D420B" w:rsidRDefault="007D2516" w:rsidP="009D4294">
            <w:pPr>
              <w:spacing w:after="0" w:line="276" w:lineRule="auto"/>
              <w:rPr>
                <w:rFonts w:ascii="Arial" w:hAnsi="Arial" w:cs="Arial"/>
                <w:b/>
                <w:bCs/>
              </w:rPr>
            </w:pPr>
            <w:r w:rsidRPr="004D420B">
              <w:rPr>
                <w:rFonts w:ascii="Arial" w:hAnsi="Arial" w:cs="Arial"/>
                <w:b/>
                <w:bCs/>
              </w:rPr>
              <w:t>Arterial Blood Gas Analysis</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04B2F5BB" w14:textId="77777777" w:rsidR="007D2516" w:rsidRPr="004D420B" w:rsidRDefault="007D2516" w:rsidP="009D4294">
            <w:pPr>
              <w:spacing w:after="0" w:line="276" w:lineRule="auto"/>
              <w:jc w:val="right"/>
              <w:rPr>
                <w:rFonts w:ascii="Arial" w:hAnsi="Arial" w:cs="Arial"/>
                <w:b/>
                <w:bCs/>
              </w:rPr>
            </w:pP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6089C81F" w14:textId="77777777" w:rsidR="007D2516" w:rsidRPr="004D420B" w:rsidRDefault="007D2516" w:rsidP="009D4294">
            <w:pPr>
              <w:spacing w:after="0" w:line="276" w:lineRule="auto"/>
              <w:jc w:val="right"/>
              <w:rPr>
                <w:rFonts w:ascii="Arial" w:hAnsi="Arial" w:cs="Arial"/>
              </w:rPr>
            </w:pP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20CF2827" w14:textId="77777777" w:rsidR="007D2516" w:rsidRPr="004D420B" w:rsidRDefault="007D2516" w:rsidP="009D4294">
            <w:pPr>
              <w:spacing w:after="0" w:line="276" w:lineRule="auto"/>
              <w:jc w:val="right"/>
              <w:rPr>
                <w:rFonts w:ascii="Arial" w:hAnsi="Arial" w:cs="Arial"/>
              </w:rPr>
            </w:pP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4644204E" w14:textId="77777777" w:rsidR="007D2516" w:rsidRPr="004D420B" w:rsidRDefault="007D2516" w:rsidP="009D4294">
            <w:pPr>
              <w:spacing w:after="0" w:line="276" w:lineRule="auto"/>
              <w:jc w:val="right"/>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E983CC2" w14:textId="77777777" w:rsidR="007D2516" w:rsidRPr="004D420B" w:rsidRDefault="007D2516" w:rsidP="009D4294">
            <w:pPr>
              <w:spacing w:after="0" w:line="276" w:lineRule="auto"/>
              <w:jc w:val="right"/>
              <w:rPr>
                <w:rFonts w:ascii="Arial" w:hAnsi="Arial" w:cs="Arial"/>
              </w:rPr>
            </w:pPr>
          </w:p>
        </w:tc>
      </w:tr>
      <w:tr w:rsidR="00B13891" w:rsidRPr="004D420B" w14:paraId="0B59AE07" w14:textId="77777777" w:rsidTr="001E783B">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F3A7816" w14:textId="77777777" w:rsidR="00B13891" w:rsidRPr="004D420B" w:rsidRDefault="00B13891" w:rsidP="00B13891">
            <w:pPr>
              <w:spacing w:after="0" w:line="276" w:lineRule="auto"/>
              <w:rPr>
                <w:rFonts w:ascii="Arial" w:hAnsi="Arial" w:cs="Arial"/>
              </w:rPr>
            </w:pPr>
            <w:r w:rsidRPr="004D420B">
              <w:rPr>
                <w:rFonts w:ascii="Arial" w:hAnsi="Arial" w:cs="Arial"/>
              </w:rPr>
              <w:t xml:space="preserve">pH, </w:t>
            </w:r>
            <w:r w:rsidRPr="003F2489">
              <w:rPr>
                <w:rFonts w:ascii="Arial" w:hAnsi="Arial" w:cs="Arial"/>
              </w:rPr>
              <w:t>mean ± SD</w:t>
            </w:r>
          </w:p>
        </w:tc>
        <w:tc>
          <w:tcPr>
            <w:tcW w:w="1524" w:type="dxa"/>
            <w:tcBorders>
              <w:top w:val="single" w:sz="4" w:space="0" w:color="auto"/>
              <w:left w:val="single" w:sz="4" w:space="0" w:color="auto"/>
              <w:bottom w:val="single" w:sz="4" w:space="0" w:color="auto"/>
              <w:right w:val="single" w:sz="4" w:space="0" w:color="auto"/>
            </w:tcBorders>
            <w:noWrap/>
            <w:vAlign w:val="bottom"/>
            <w:hideMark/>
          </w:tcPr>
          <w:p w14:paraId="011DE8D8" w14:textId="4A2A83B0" w:rsidR="00B13891" w:rsidRPr="004D420B" w:rsidRDefault="00B13891" w:rsidP="00B13891">
            <w:pPr>
              <w:spacing w:after="0" w:line="276" w:lineRule="auto"/>
              <w:jc w:val="right"/>
              <w:rPr>
                <w:rFonts w:ascii="Arial" w:hAnsi="Arial" w:cs="Arial"/>
              </w:rPr>
            </w:pPr>
            <w:r w:rsidRPr="00B13891">
              <w:rPr>
                <w:rFonts w:ascii="Arial" w:hAnsi="Arial" w:cs="Arial"/>
              </w:rPr>
              <w:t>7.32 ± 0.14</w:t>
            </w:r>
          </w:p>
        </w:tc>
        <w:tc>
          <w:tcPr>
            <w:tcW w:w="1364" w:type="dxa"/>
            <w:tcBorders>
              <w:top w:val="single" w:sz="4" w:space="0" w:color="auto"/>
              <w:left w:val="single" w:sz="4" w:space="0" w:color="auto"/>
              <w:bottom w:val="single" w:sz="4" w:space="0" w:color="auto"/>
              <w:right w:val="single" w:sz="4" w:space="0" w:color="auto"/>
            </w:tcBorders>
            <w:noWrap/>
            <w:vAlign w:val="bottom"/>
            <w:hideMark/>
          </w:tcPr>
          <w:p w14:paraId="737A5BE4" w14:textId="23B66DF6" w:rsidR="00B13891" w:rsidRPr="004D420B" w:rsidRDefault="00B13891" w:rsidP="00B13891">
            <w:pPr>
              <w:spacing w:after="0" w:line="276" w:lineRule="auto"/>
              <w:jc w:val="right"/>
              <w:rPr>
                <w:rFonts w:ascii="Arial" w:hAnsi="Arial" w:cs="Arial"/>
              </w:rPr>
            </w:pPr>
            <w:r w:rsidRPr="00B13891">
              <w:rPr>
                <w:rFonts w:ascii="Arial" w:hAnsi="Arial" w:cs="Arial"/>
              </w:rPr>
              <w:t>7.35 ± 0.12</w:t>
            </w:r>
          </w:p>
        </w:tc>
        <w:tc>
          <w:tcPr>
            <w:tcW w:w="1648" w:type="dxa"/>
            <w:tcBorders>
              <w:top w:val="single" w:sz="4" w:space="0" w:color="auto"/>
              <w:left w:val="single" w:sz="4" w:space="0" w:color="auto"/>
              <w:bottom w:val="single" w:sz="4" w:space="0" w:color="auto"/>
              <w:right w:val="single" w:sz="4" w:space="0" w:color="auto"/>
            </w:tcBorders>
            <w:noWrap/>
            <w:vAlign w:val="bottom"/>
            <w:hideMark/>
          </w:tcPr>
          <w:p w14:paraId="3824273A" w14:textId="6698CEBB" w:rsidR="00B13891" w:rsidRPr="004D420B" w:rsidRDefault="00B13891" w:rsidP="00B13891">
            <w:pPr>
              <w:spacing w:after="0" w:line="276" w:lineRule="auto"/>
              <w:jc w:val="right"/>
              <w:rPr>
                <w:rFonts w:ascii="Arial" w:hAnsi="Arial" w:cs="Arial"/>
              </w:rPr>
            </w:pPr>
            <w:r w:rsidRPr="00B13891">
              <w:rPr>
                <w:rFonts w:ascii="Arial" w:hAnsi="Arial" w:cs="Arial"/>
              </w:rPr>
              <w:t>7.34 ± 0.09</w:t>
            </w:r>
          </w:p>
        </w:tc>
        <w:tc>
          <w:tcPr>
            <w:tcW w:w="1237" w:type="dxa"/>
            <w:tcBorders>
              <w:top w:val="single" w:sz="4" w:space="0" w:color="auto"/>
              <w:left w:val="single" w:sz="4" w:space="0" w:color="auto"/>
              <w:bottom w:val="single" w:sz="4" w:space="0" w:color="auto"/>
              <w:right w:val="single" w:sz="4" w:space="0" w:color="auto"/>
            </w:tcBorders>
            <w:noWrap/>
            <w:vAlign w:val="bottom"/>
            <w:hideMark/>
          </w:tcPr>
          <w:p w14:paraId="5E01A294" w14:textId="1AA8D90B" w:rsidR="00B13891" w:rsidRPr="004D420B" w:rsidRDefault="00B13891" w:rsidP="00B13891">
            <w:pPr>
              <w:spacing w:after="0" w:line="276" w:lineRule="auto"/>
              <w:jc w:val="right"/>
              <w:rPr>
                <w:rFonts w:ascii="Arial" w:hAnsi="Arial" w:cs="Arial"/>
              </w:rPr>
            </w:pPr>
            <w:r w:rsidRPr="00B13891">
              <w:rPr>
                <w:rFonts w:ascii="Arial" w:hAnsi="Arial" w:cs="Arial"/>
              </w:rPr>
              <w:t>7.26 ± 0.14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FC6DEAE" w14:textId="77777777" w:rsidR="00B13891" w:rsidRPr="004D420B" w:rsidRDefault="00B13891" w:rsidP="00B13891">
            <w:pPr>
              <w:spacing w:after="0" w:line="276" w:lineRule="auto"/>
              <w:jc w:val="right"/>
              <w:rPr>
                <w:rFonts w:ascii="Arial" w:hAnsi="Arial" w:cs="Arial"/>
              </w:rPr>
            </w:pPr>
            <w:r w:rsidRPr="004D420B">
              <w:rPr>
                <w:rFonts w:ascii="Arial" w:hAnsi="Arial" w:cs="Arial"/>
              </w:rPr>
              <w:t>0.021</w:t>
            </w:r>
          </w:p>
        </w:tc>
      </w:tr>
      <w:tr w:rsidR="007D2516" w:rsidRPr="004D420B" w14:paraId="02DCE70B"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A75FCEA" w14:textId="77777777" w:rsidR="007D2516" w:rsidRPr="004D420B" w:rsidRDefault="007D2516" w:rsidP="009D4294">
            <w:pPr>
              <w:spacing w:after="0" w:line="276" w:lineRule="auto"/>
              <w:rPr>
                <w:rFonts w:ascii="Arial" w:hAnsi="Arial" w:cs="Arial"/>
              </w:rPr>
            </w:pPr>
            <w:r w:rsidRPr="004D420B">
              <w:rPr>
                <w:rFonts w:ascii="Arial" w:hAnsi="Arial" w:cs="Arial"/>
              </w:rPr>
              <w:t>PaO</w:t>
            </w:r>
            <w:r w:rsidRPr="004D420B">
              <w:rPr>
                <w:rFonts w:ascii="Cambria Math" w:hAnsi="Cambria Math" w:cs="Cambria Math"/>
              </w:rPr>
              <w:t>₂</w:t>
            </w:r>
            <w:r w:rsidRPr="004D420B">
              <w:rPr>
                <w:rFonts w:ascii="Arial" w:hAnsi="Arial" w:cs="Arial"/>
              </w:rPr>
              <w:t xml:space="preserve"> (mmHg), median (</w:t>
            </w:r>
            <w:r>
              <w:rPr>
                <w:rFonts w:ascii="Arial" w:hAnsi="Arial" w:cs="Arial"/>
              </w:rPr>
              <w:t>Q1-Q3</w:t>
            </w:r>
            <w:r w:rsidRPr="004D420B">
              <w:rPr>
                <w:rFonts w:ascii="Arial" w:hAnsi="Arial" w:cs="Arial"/>
              </w:rPr>
              <w:t>)</w:t>
            </w:r>
          </w:p>
        </w:tc>
        <w:tc>
          <w:tcPr>
            <w:tcW w:w="1524" w:type="dxa"/>
            <w:tcBorders>
              <w:top w:val="single" w:sz="4" w:space="0" w:color="auto"/>
              <w:left w:val="single" w:sz="4" w:space="0" w:color="auto"/>
              <w:bottom w:val="single" w:sz="4" w:space="0" w:color="auto"/>
              <w:right w:val="single" w:sz="4" w:space="0" w:color="auto"/>
            </w:tcBorders>
            <w:noWrap/>
            <w:vAlign w:val="bottom"/>
            <w:hideMark/>
          </w:tcPr>
          <w:p w14:paraId="6B746397" w14:textId="77777777" w:rsidR="007D2516" w:rsidRPr="004D420B" w:rsidRDefault="007D2516" w:rsidP="009D4294">
            <w:pPr>
              <w:spacing w:after="0" w:line="276" w:lineRule="auto"/>
              <w:jc w:val="right"/>
              <w:rPr>
                <w:rFonts w:ascii="Arial" w:hAnsi="Arial" w:cs="Arial"/>
              </w:rPr>
            </w:pPr>
            <w:r>
              <w:rPr>
                <w:rFonts w:ascii="Arial" w:hAnsi="Arial" w:cs="Arial"/>
                <w:color w:val="000000"/>
              </w:rPr>
              <w:t>91 (70.8-114.3)</w:t>
            </w:r>
          </w:p>
        </w:tc>
        <w:tc>
          <w:tcPr>
            <w:tcW w:w="1364" w:type="dxa"/>
            <w:tcBorders>
              <w:top w:val="single" w:sz="4" w:space="0" w:color="auto"/>
              <w:left w:val="single" w:sz="4" w:space="0" w:color="auto"/>
              <w:bottom w:val="single" w:sz="4" w:space="0" w:color="auto"/>
              <w:right w:val="single" w:sz="4" w:space="0" w:color="auto"/>
            </w:tcBorders>
            <w:noWrap/>
            <w:vAlign w:val="bottom"/>
            <w:hideMark/>
          </w:tcPr>
          <w:p w14:paraId="6B1D75BD" w14:textId="77777777" w:rsidR="007D2516" w:rsidRPr="004D420B" w:rsidRDefault="007D2516" w:rsidP="009D4294">
            <w:pPr>
              <w:spacing w:after="0" w:line="276" w:lineRule="auto"/>
              <w:jc w:val="right"/>
              <w:rPr>
                <w:rFonts w:ascii="Arial" w:hAnsi="Arial" w:cs="Arial"/>
              </w:rPr>
            </w:pPr>
            <w:r>
              <w:rPr>
                <w:rFonts w:ascii="Arial" w:hAnsi="Arial" w:cs="Arial"/>
                <w:color w:val="000000"/>
              </w:rPr>
              <w:t>90.9 (73-115)</w:t>
            </w:r>
          </w:p>
        </w:tc>
        <w:tc>
          <w:tcPr>
            <w:tcW w:w="1648" w:type="dxa"/>
            <w:tcBorders>
              <w:top w:val="single" w:sz="4" w:space="0" w:color="auto"/>
              <w:left w:val="single" w:sz="4" w:space="0" w:color="auto"/>
              <w:bottom w:val="single" w:sz="4" w:space="0" w:color="auto"/>
              <w:right w:val="single" w:sz="4" w:space="0" w:color="auto"/>
            </w:tcBorders>
            <w:noWrap/>
            <w:vAlign w:val="bottom"/>
            <w:hideMark/>
          </w:tcPr>
          <w:p w14:paraId="643AC46D" w14:textId="77777777" w:rsidR="007D2516" w:rsidRPr="004D420B" w:rsidRDefault="007D2516" w:rsidP="009D4294">
            <w:pPr>
              <w:spacing w:after="0" w:line="276" w:lineRule="auto"/>
              <w:jc w:val="right"/>
              <w:rPr>
                <w:rFonts w:ascii="Arial" w:hAnsi="Arial" w:cs="Arial"/>
              </w:rPr>
            </w:pPr>
            <w:r>
              <w:rPr>
                <w:rFonts w:ascii="Arial" w:hAnsi="Arial" w:cs="Arial"/>
                <w:color w:val="000000"/>
              </w:rPr>
              <w:t>99.7 (72-119)</w:t>
            </w:r>
          </w:p>
        </w:tc>
        <w:tc>
          <w:tcPr>
            <w:tcW w:w="1237" w:type="dxa"/>
            <w:tcBorders>
              <w:top w:val="single" w:sz="4" w:space="0" w:color="auto"/>
              <w:left w:val="single" w:sz="4" w:space="0" w:color="auto"/>
              <w:bottom w:val="single" w:sz="4" w:space="0" w:color="auto"/>
              <w:right w:val="single" w:sz="4" w:space="0" w:color="auto"/>
            </w:tcBorders>
            <w:noWrap/>
            <w:vAlign w:val="bottom"/>
            <w:hideMark/>
          </w:tcPr>
          <w:p w14:paraId="3D8E71AC" w14:textId="77777777" w:rsidR="007D2516" w:rsidRPr="004D420B" w:rsidRDefault="007D2516" w:rsidP="009D4294">
            <w:pPr>
              <w:spacing w:after="0" w:line="276" w:lineRule="auto"/>
              <w:jc w:val="right"/>
              <w:rPr>
                <w:rFonts w:ascii="Arial" w:hAnsi="Arial" w:cs="Arial"/>
              </w:rPr>
            </w:pPr>
            <w:r>
              <w:rPr>
                <w:rFonts w:ascii="Arial" w:hAnsi="Arial" w:cs="Arial"/>
                <w:color w:val="000000"/>
              </w:rPr>
              <w:t>100 (77.2-115)</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CABB8CA" w14:textId="77777777" w:rsidR="007D2516" w:rsidRPr="004D420B" w:rsidRDefault="007D2516" w:rsidP="009D4294">
            <w:pPr>
              <w:spacing w:after="0" w:line="276" w:lineRule="auto"/>
              <w:jc w:val="right"/>
              <w:rPr>
                <w:rFonts w:ascii="Arial" w:hAnsi="Arial" w:cs="Arial"/>
              </w:rPr>
            </w:pPr>
            <w:r w:rsidRPr="004D420B">
              <w:rPr>
                <w:rFonts w:ascii="Arial" w:hAnsi="Arial" w:cs="Arial"/>
              </w:rPr>
              <w:t>0.92</w:t>
            </w:r>
          </w:p>
        </w:tc>
      </w:tr>
      <w:tr w:rsidR="007D2516" w:rsidRPr="004D420B" w14:paraId="21836AFA"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F983350" w14:textId="77777777" w:rsidR="007D2516" w:rsidRPr="004D420B" w:rsidRDefault="007D2516" w:rsidP="009D4294">
            <w:pPr>
              <w:spacing w:after="0" w:line="276" w:lineRule="auto"/>
              <w:rPr>
                <w:rFonts w:ascii="Arial" w:hAnsi="Arial" w:cs="Arial"/>
              </w:rPr>
            </w:pPr>
            <w:r w:rsidRPr="004D420B">
              <w:rPr>
                <w:rFonts w:ascii="Arial" w:hAnsi="Arial" w:cs="Arial"/>
              </w:rPr>
              <w:t>PaCO</w:t>
            </w:r>
            <w:r w:rsidRPr="004D420B">
              <w:rPr>
                <w:rFonts w:ascii="Cambria Math" w:hAnsi="Cambria Math" w:cs="Cambria Math"/>
              </w:rPr>
              <w:t>₂</w:t>
            </w:r>
            <w:r w:rsidRPr="004D420B">
              <w:rPr>
                <w:rFonts w:ascii="Arial" w:hAnsi="Arial" w:cs="Arial"/>
              </w:rPr>
              <w:t xml:space="preserve"> (mmHg), median (</w:t>
            </w:r>
            <w:r>
              <w:rPr>
                <w:rFonts w:ascii="Arial" w:hAnsi="Arial" w:cs="Arial"/>
              </w:rPr>
              <w:t>Q1-Q3</w:t>
            </w:r>
            <w:r w:rsidRPr="004D420B">
              <w:rPr>
                <w:rFonts w:ascii="Arial" w:hAnsi="Arial" w:cs="Arial"/>
              </w:rPr>
              <w:t>)</w:t>
            </w:r>
          </w:p>
        </w:tc>
        <w:tc>
          <w:tcPr>
            <w:tcW w:w="1524" w:type="dxa"/>
            <w:tcBorders>
              <w:top w:val="single" w:sz="4" w:space="0" w:color="auto"/>
              <w:left w:val="single" w:sz="4" w:space="0" w:color="auto"/>
              <w:bottom w:val="single" w:sz="4" w:space="0" w:color="auto"/>
              <w:right w:val="single" w:sz="4" w:space="0" w:color="auto"/>
            </w:tcBorders>
            <w:noWrap/>
            <w:vAlign w:val="bottom"/>
            <w:hideMark/>
          </w:tcPr>
          <w:p w14:paraId="3CF5653F" w14:textId="77777777" w:rsidR="007D2516" w:rsidRPr="004D420B" w:rsidRDefault="007D2516" w:rsidP="009D4294">
            <w:pPr>
              <w:spacing w:after="0" w:line="276" w:lineRule="auto"/>
              <w:jc w:val="right"/>
              <w:rPr>
                <w:rFonts w:ascii="Arial" w:hAnsi="Arial" w:cs="Arial"/>
              </w:rPr>
            </w:pPr>
            <w:r>
              <w:rPr>
                <w:rFonts w:ascii="Arial" w:hAnsi="Arial" w:cs="Arial"/>
                <w:color w:val="000000"/>
              </w:rPr>
              <w:t>43.8 (34.7-57.6)</w:t>
            </w:r>
          </w:p>
        </w:tc>
        <w:tc>
          <w:tcPr>
            <w:tcW w:w="1364" w:type="dxa"/>
            <w:tcBorders>
              <w:top w:val="single" w:sz="4" w:space="0" w:color="auto"/>
              <w:left w:val="single" w:sz="4" w:space="0" w:color="auto"/>
              <w:bottom w:val="single" w:sz="4" w:space="0" w:color="auto"/>
              <w:right w:val="single" w:sz="4" w:space="0" w:color="auto"/>
            </w:tcBorders>
            <w:noWrap/>
            <w:vAlign w:val="bottom"/>
            <w:hideMark/>
          </w:tcPr>
          <w:p w14:paraId="2D3A02EC" w14:textId="77777777" w:rsidR="007D2516" w:rsidRPr="004D420B" w:rsidRDefault="007D2516" w:rsidP="009D4294">
            <w:pPr>
              <w:spacing w:after="0" w:line="276" w:lineRule="auto"/>
              <w:jc w:val="right"/>
              <w:rPr>
                <w:rFonts w:ascii="Arial" w:hAnsi="Arial" w:cs="Arial"/>
              </w:rPr>
            </w:pPr>
            <w:r>
              <w:rPr>
                <w:rFonts w:ascii="Arial" w:hAnsi="Arial" w:cs="Arial"/>
                <w:color w:val="000000"/>
              </w:rPr>
              <w:t>43.3 (33-54.4)</w:t>
            </w:r>
          </w:p>
        </w:tc>
        <w:tc>
          <w:tcPr>
            <w:tcW w:w="1648" w:type="dxa"/>
            <w:tcBorders>
              <w:top w:val="single" w:sz="4" w:space="0" w:color="auto"/>
              <w:left w:val="single" w:sz="4" w:space="0" w:color="auto"/>
              <w:bottom w:val="single" w:sz="4" w:space="0" w:color="auto"/>
              <w:right w:val="single" w:sz="4" w:space="0" w:color="auto"/>
            </w:tcBorders>
            <w:noWrap/>
            <w:vAlign w:val="bottom"/>
            <w:hideMark/>
          </w:tcPr>
          <w:p w14:paraId="258ED3D4" w14:textId="77777777" w:rsidR="007D2516" w:rsidRPr="004D420B" w:rsidRDefault="007D2516" w:rsidP="009D4294">
            <w:pPr>
              <w:spacing w:after="0" w:line="276" w:lineRule="auto"/>
              <w:jc w:val="right"/>
              <w:rPr>
                <w:rFonts w:ascii="Arial" w:hAnsi="Arial" w:cs="Arial"/>
              </w:rPr>
            </w:pPr>
            <w:r>
              <w:rPr>
                <w:rFonts w:ascii="Arial" w:hAnsi="Arial" w:cs="Arial"/>
                <w:color w:val="000000"/>
              </w:rPr>
              <w:t>40 (37.3-48)</w:t>
            </w:r>
          </w:p>
        </w:tc>
        <w:tc>
          <w:tcPr>
            <w:tcW w:w="1237" w:type="dxa"/>
            <w:tcBorders>
              <w:top w:val="single" w:sz="4" w:space="0" w:color="auto"/>
              <w:left w:val="single" w:sz="4" w:space="0" w:color="auto"/>
              <w:bottom w:val="single" w:sz="4" w:space="0" w:color="auto"/>
              <w:right w:val="single" w:sz="4" w:space="0" w:color="auto"/>
            </w:tcBorders>
            <w:noWrap/>
            <w:vAlign w:val="bottom"/>
            <w:hideMark/>
          </w:tcPr>
          <w:p w14:paraId="7361396A" w14:textId="77777777" w:rsidR="007D2516" w:rsidRPr="004D420B" w:rsidRDefault="007D2516" w:rsidP="009D4294">
            <w:pPr>
              <w:spacing w:after="0" w:line="276" w:lineRule="auto"/>
              <w:jc w:val="right"/>
              <w:rPr>
                <w:rFonts w:ascii="Arial" w:hAnsi="Arial" w:cs="Arial"/>
              </w:rPr>
            </w:pPr>
            <w:r>
              <w:rPr>
                <w:rFonts w:ascii="Arial" w:hAnsi="Arial" w:cs="Arial"/>
                <w:color w:val="000000"/>
              </w:rPr>
              <w:t>48.8 (39-83)</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3E489B2" w14:textId="77777777" w:rsidR="007D2516" w:rsidRPr="004D420B" w:rsidRDefault="007D2516" w:rsidP="009D4294">
            <w:pPr>
              <w:spacing w:after="0" w:line="276" w:lineRule="auto"/>
              <w:jc w:val="right"/>
              <w:rPr>
                <w:rFonts w:ascii="Arial" w:hAnsi="Arial" w:cs="Arial"/>
              </w:rPr>
            </w:pPr>
            <w:r w:rsidRPr="004D420B">
              <w:rPr>
                <w:rFonts w:ascii="Arial" w:hAnsi="Arial" w:cs="Arial"/>
              </w:rPr>
              <w:t>0.093</w:t>
            </w:r>
          </w:p>
        </w:tc>
      </w:tr>
      <w:tr w:rsidR="007D2516" w:rsidRPr="004D420B" w14:paraId="285181B8"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9ABAF4B" w14:textId="77777777" w:rsidR="007D2516" w:rsidRPr="004D420B" w:rsidRDefault="007D2516" w:rsidP="009D4294">
            <w:pPr>
              <w:spacing w:after="0" w:line="276" w:lineRule="auto"/>
              <w:rPr>
                <w:rFonts w:ascii="Arial" w:hAnsi="Arial" w:cs="Arial"/>
              </w:rPr>
            </w:pPr>
            <w:r w:rsidRPr="004D420B">
              <w:rPr>
                <w:rFonts w:ascii="Arial" w:hAnsi="Arial" w:cs="Arial"/>
              </w:rPr>
              <w:t>FiO</w:t>
            </w:r>
            <w:r w:rsidRPr="004D420B">
              <w:rPr>
                <w:rFonts w:ascii="Cambria Math" w:hAnsi="Cambria Math" w:cs="Cambria Math"/>
              </w:rPr>
              <w:t>₂</w:t>
            </w:r>
            <w:r w:rsidRPr="004D420B">
              <w:rPr>
                <w:rFonts w:ascii="Arial" w:hAnsi="Arial" w:cs="Arial"/>
              </w:rPr>
              <w:t xml:space="preserve"> (%), mean ± SD</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5A70AC1B" w14:textId="77777777" w:rsidR="007D2516" w:rsidRPr="004D420B" w:rsidRDefault="007D2516" w:rsidP="009D4294">
            <w:pPr>
              <w:spacing w:after="0" w:line="276" w:lineRule="auto"/>
              <w:jc w:val="right"/>
              <w:rPr>
                <w:rFonts w:ascii="Arial" w:hAnsi="Arial" w:cs="Arial"/>
              </w:rPr>
            </w:pPr>
            <w:r w:rsidRPr="004D420B">
              <w:rPr>
                <w:rFonts w:ascii="Arial" w:hAnsi="Arial" w:cs="Arial"/>
              </w:rPr>
              <w:t>65 ± 22.6</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2F877C2C" w14:textId="77777777" w:rsidR="007D2516" w:rsidRPr="004D420B" w:rsidRDefault="007D2516" w:rsidP="009D4294">
            <w:pPr>
              <w:spacing w:after="0" w:line="276" w:lineRule="auto"/>
              <w:jc w:val="right"/>
              <w:rPr>
                <w:rFonts w:ascii="Arial" w:hAnsi="Arial" w:cs="Arial"/>
              </w:rPr>
            </w:pPr>
            <w:r w:rsidRPr="004D420B">
              <w:rPr>
                <w:rFonts w:ascii="Arial" w:hAnsi="Arial" w:cs="Arial"/>
              </w:rPr>
              <w:t>65 ± 23.3</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7BB38131" w14:textId="77777777" w:rsidR="007D2516" w:rsidRPr="004D420B" w:rsidRDefault="007D2516" w:rsidP="009D4294">
            <w:pPr>
              <w:spacing w:after="0" w:line="276" w:lineRule="auto"/>
              <w:jc w:val="right"/>
              <w:rPr>
                <w:rFonts w:ascii="Arial" w:hAnsi="Arial" w:cs="Arial"/>
              </w:rPr>
            </w:pPr>
            <w:r w:rsidRPr="004D420B">
              <w:rPr>
                <w:rFonts w:ascii="Arial" w:hAnsi="Arial" w:cs="Arial"/>
              </w:rPr>
              <w:t>60.4 ± 20.7</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30703381" w14:textId="77777777" w:rsidR="007D2516" w:rsidRPr="004D420B" w:rsidRDefault="007D2516" w:rsidP="009D4294">
            <w:pPr>
              <w:spacing w:after="0" w:line="276" w:lineRule="auto"/>
              <w:jc w:val="right"/>
              <w:rPr>
                <w:rFonts w:ascii="Arial" w:hAnsi="Arial" w:cs="Arial"/>
              </w:rPr>
            </w:pPr>
            <w:r w:rsidRPr="004D420B">
              <w:rPr>
                <w:rFonts w:ascii="Arial" w:hAnsi="Arial" w:cs="Arial"/>
              </w:rPr>
              <w:t>63.9 ± 21.1</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74BBB2" w14:textId="77777777" w:rsidR="007D2516" w:rsidRPr="004D420B" w:rsidRDefault="007D2516" w:rsidP="009D4294">
            <w:pPr>
              <w:spacing w:after="0" w:line="276" w:lineRule="auto"/>
              <w:jc w:val="right"/>
              <w:rPr>
                <w:rFonts w:ascii="Arial" w:hAnsi="Arial" w:cs="Arial"/>
              </w:rPr>
            </w:pPr>
            <w:r w:rsidRPr="004D420B">
              <w:rPr>
                <w:rFonts w:ascii="Arial" w:hAnsi="Arial" w:cs="Arial"/>
              </w:rPr>
              <w:t>0.799</w:t>
            </w:r>
          </w:p>
        </w:tc>
      </w:tr>
      <w:tr w:rsidR="007D2516" w:rsidRPr="004D420B" w14:paraId="005CBA75"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9EA3274" w14:textId="77777777" w:rsidR="007D2516" w:rsidRPr="004D420B" w:rsidRDefault="007D2516" w:rsidP="009D4294">
            <w:pPr>
              <w:spacing w:after="0" w:line="276" w:lineRule="auto"/>
              <w:rPr>
                <w:rFonts w:ascii="Arial" w:hAnsi="Arial" w:cs="Arial"/>
                <w:lang w:val="en-US"/>
              </w:rPr>
            </w:pPr>
            <w:r w:rsidRPr="004D420B">
              <w:rPr>
                <w:rFonts w:ascii="Arial" w:hAnsi="Arial" w:cs="Arial"/>
                <w:lang w:val="en-US"/>
              </w:rPr>
              <w:t>Lactate (mmol/L), median (</w:t>
            </w:r>
            <w:r>
              <w:rPr>
                <w:rFonts w:ascii="Arial" w:hAnsi="Arial" w:cs="Arial"/>
                <w:lang w:val="en-US"/>
              </w:rPr>
              <w:t>Q1-Q3</w:t>
            </w:r>
            <w:r w:rsidRPr="004D420B">
              <w:rPr>
                <w:rFonts w:ascii="Arial" w:hAnsi="Arial" w:cs="Arial"/>
                <w:lang w:val="en-US"/>
              </w:rPr>
              <w:t>)</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089E7857" w14:textId="77777777" w:rsidR="007D2516" w:rsidRPr="004D420B" w:rsidRDefault="007D2516" w:rsidP="009D4294">
            <w:pPr>
              <w:spacing w:after="0" w:line="276" w:lineRule="auto"/>
              <w:jc w:val="right"/>
              <w:rPr>
                <w:rFonts w:ascii="Arial" w:hAnsi="Arial" w:cs="Arial"/>
              </w:rPr>
            </w:pPr>
            <w:r>
              <w:rPr>
                <w:rFonts w:ascii="Arial" w:hAnsi="Arial" w:cs="Arial"/>
                <w:color w:val="000000"/>
              </w:rPr>
              <w:t>1.4 (1-2.8)</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427B602C" w14:textId="77777777" w:rsidR="007D2516" w:rsidRPr="004D420B" w:rsidRDefault="007D2516" w:rsidP="009D4294">
            <w:pPr>
              <w:spacing w:after="0" w:line="276" w:lineRule="auto"/>
              <w:jc w:val="right"/>
              <w:rPr>
                <w:rFonts w:ascii="Arial" w:hAnsi="Arial" w:cs="Arial"/>
              </w:rPr>
            </w:pPr>
            <w:r>
              <w:rPr>
                <w:rFonts w:ascii="Arial" w:hAnsi="Arial" w:cs="Arial"/>
                <w:color w:val="000000"/>
              </w:rPr>
              <w:t>1.5 (1.1-2.9)</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1225452A" w14:textId="77777777" w:rsidR="007D2516" w:rsidRPr="004D420B" w:rsidRDefault="007D2516" w:rsidP="009D4294">
            <w:pPr>
              <w:spacing w:after="0" w:line="276" w:lineRule="auto"/>
              <w:jc w:val="right"/>
              <w:rPr>
                <w:rFonts w:ascii="Arial" w:hAnsi="Arial" w:cs="Arial"/>
              </w:rPr>
            </w:pPr>
            <w:r>
              <w:rPr>
                <w:rFonts w:ascii="Arial" w:hAnsi="Arial" w:cs="Arial"/>
                <w:color w:val="000000"/>
              </w:rPr>
              <w:t>1.3 (1.1-2.1)</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3ADB132E" w14:textId="77777777" w:rsidR="007D2516" w:rsidRPr="004D420B" w:rsidRDefault="007D2516" w:rsidP="009D4294">
            <w:pPr>
              <w:spacing w:after="0" w:line="276" w:lineRule="auto"/>
              <w:jc w:val="right"/>
              <w:rPr>
                <w:rFonts w:ascii="Arial" w:hAnsi="Arial" w:cs="Arial"/>
              </w:rPr>
            </w:pPr>
            <w:r>
              <w:rPr>
                <w:rFonts w:ascii="Arial" w:hAnsi="Arial" w:cs="Arial"/>
                <w:color w:val="000000"/>
              </w:rPr>
              <w:t>1.4 (0.8-3)</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7BAB06" w14:textId="77777777" w:rsidR="007D2516" w:rsidRPr="004D420B" w:rsidRDefault="007D2516" w:rsidP="009D4294">
            <w:pPr>
              <w:spacing w:after="0" w:line="276" w:lineRule="auto"/>
              <w:jc w:val="right"/>
              <w:rPr>
                <w:rFonts w:ascii="Arial" w:hAnsi="Arial" w:cs="Arial"/>
              </w:rPr>
            </w:pPr>
            <w:r w:rsidRPr="004D420B">
              <w:rPr>
                <w:rFonts w:ascii="Arial" w:hAnsi="Arial" w:cs="Arial"/>
              </w:rPr>
              <w:t>0.882</w:t>
            </w:r>
          </w:p>
        </w:tc>
      </w:tr>
      <w:tr w:rsidR="007D2516" w:rsidRPr="004D420B" w14:paraId="76E789A7" w14:textId="77777777" w:rsidTr="009D4294">
        <w:trPr>
          <w:trHeight w:val="20"/>
        </w:trPr>
        <w:tc>
          <w:tcPr>
            <w:tcW w:w="10386" w:type="dxa"/>
            <w:gridSpan w:val="6"/>
            <w:tcBorders>
              <w:top w:val="single" w:sz="4" w:space="0" w:color="auto"/>
              <w:left w:val="single" w:sz="4" w:space="0" w:color="auto"/>
              <w:bottom w:val="single" w:sz="4" w:space="0" w:color="auto"/>
              <w:right w:val="single" w:sz="4" w:space="0" w:color="auto"/>
            </w:tcBorders>
            <w:noWrap/>
            <w:vAlign w:val="bottom"/>
            <w:hideMark/>
          </w:tcPr>
          <w:p w14:paraId="0069D39B" w14:textId="77777777" w:rsidR="007D2516" w:rsidRPr="004D420B" w:rsidRDefault="007D2516" w:rsidP="009D4294">
            <w:pPr>
              <w:spacing w:after="0" w:line="276" w:lineRule="auto"/>
              <w:rPr>
                <w:rFonts w:ascii="Arial" w:hAnsi="Arial" w:cs="Arial"/>
              </w:rPr>
            </w:pPr>
            <w:r w:rsidRPr="004D420B">
              <w:rPr>
                <w:rFonts w:ascii="Arial" w:hAnsi="Arial" w:cs="Arial"/>
                <w:b/>
                <w:bCs/>
              </w:rPr>
              <w:t>Imaging</w:t>
            </w:r>
          </w:p>
        </w:tc>
      </w:tr>
      <w:tr w:rsidR="007D2516" w:rsidRPr="004D420B" w14:paraId="1E9B787F" w14:textId="77777777" w:rsidTr="009D4294">
        <w:trPr>
          <w:trHeight w:val="20"/>
        </w:trPr>
        <w:tc>
          <w:tcPr>
            <w:tcW w:w="10386" w:type="dxa"/>
            <w:gridSpan w:val="6"/>
            <w:tcBorders>
              <w:top w:val="single" w:sz="4" w:space="0" w:color="auto"/>
              <w:left w:val="single" w:sz="4" w:space="0" w:color="auto"/>
              <w:bottom w:val="single" w:sz="4" w:space="0" w:color="auto"/>
              <w:right w:val="single" w:sz="4" w:space="0" w:color="auto"/>
            </w:tcBorders>
            <w:noWrap/>
            <w:vAlign w:val="bottom"/>
            <w:hideMark/>
          </w:tcPr>
          <w:p w14:paraId="2B98C3C7" w14:textId="77777777" w:rsidR="007D2516" w:rsidRPr="004D420B" w:rsidRDefault="007D2516" w:rsidP="009D4294">
            <w:pPr>
              <w:spacing w:after="0" w:line="276" w:lineRule="auto"/>
              <w:rPr>
                <w:rFonts w:ascii="Arial" w:hAnsi="Arial" w:cs="Arial"/>
                <w:lang w:val="en-US"/>
              </w:rPr>
            </w:pPr>
            <w:r w:rsidRPr="004D420B">
              <w:rPr>
                <w:rFonts w:ascii="Arial" w:hAnsi="Arial" w:cs="Arial"/>
                <w:lang w:val="en-US"/>
              </w:rPr>
              <w:t>Lung involvement, n(%)</w:t>
            </w:r>
          </w:p>
        </w:tc>
      </w:tr>
      <w:tr w:rsidR="007D2516" w:rsidRPr="004D420B" w14:paraId="78E87E8C"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D6A5363" w14:textId="77777777" w:rsidR="007D2516" w:rsidRPr="004D420B" w:rsidRDefault="007D2516" w:rsidP="009D4294">
            <w:pPr>
              <w:spacing w:after="0" w:line="276" w:lineRule="auto"/>
              <w:rPr>
                <w:rFonts w:ascii="Arial" w:hAnsi="Arial" w:cs="Arial"/>
                <w:i/>
                <w:iCs/>
              </w:rPr>
            </w:pPr>
            <w:r w:rsidRPr="004D420B">
              <w:rPr>
                <w:rFonts w:ascii="Arial" w:hAnsi="Arial" w:cs="Arial"/>
                <w:i/>
                <w:iCs/>
              </w:rPr>
              <w:t>Bilateral</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030DE019" w14:textId="77777777" w:rsidR="007D2516" w:rsidRPr="004D420B" w:rsidRDefault="007D2516" w:rsidP="009D4294">
            <w:pPr>
              <w:spacing w:after="0" w:line="276" w:lineRule="auto"/>
              <w:jc w:val="right"/>
              <w:rPr>
                <w:rFonts w:ascii="Arial" w:hAnsi="Arial" w:cs="Arial"/>
              </w:rPr>
            </w:pPr>
            <w:r w:rsidRPr="004D420B">
              <w:rPr>
                <w:rFonts w:ascii="Arial" w:hAnsi="Arial" w:cs="Arial"/>
              </w:rPr>
              <w:t>68 (45.3%)</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465ADE79" w14:textId="77777777" w:rsidR="007D2516" w:rsidRPr="004D420B" w:rsidRDefault="007D2516" w:rsidP="009D4294">
            <w:pPr>
              <w:spacing w:after="0" w:line="276" w:lineRule="auto"/>
              <w:jc w:val="right"/>
              <w:rPr>
                <w:rFonts w:ascii="Arial" w:hAnsi="Arial" w:cs="Arial"/>
              </w:rPr>
            </w:pPr>
            <w:r w:rsidRPr="004D420B">
              <w:rPr>
                <w:rFonts w:ascii="Arial" w:hAnsi="Arial" w:cs="Arial"/>
              </w:rPr>
              <w:t>23 (35.4%)</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27159510" w14:textId="77777777" w:rsidR="007D2516" w:rsidRPr="004D420B" w:rsidRDefault="007D2516" w:rsidP="009D4294">
            <w:pPr>
              <w:spacing w:after="0" w:line="276" w:lineRule="auto"/>
              <w:jc w:val="right"/>
              <w:rPr>
                <w:rFonts w:ascii="Arial" w:hAnsi="Arial" w:cs="Arial"/>
              </w:rPr>
            </w:pPr>
            <w:r w:rsidRPr="004D420B">
              <w:rPr>
                <w:rFonts w:ascii="Arial" w:hAnsi="Arial" w:cs="Arial"/>
              </w:rPr>
              <w:t>6 (46.2%)</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02044DC6" w14:textId="77777777" w:rsidR="007D2516" w:rsidRPr="004D420B" w:rsidRDefault="007D2516" w:rsidP="009D4294">
            <w:pPr>
              <w:spacing w:after="0" w:line="276" w:lineRule="auto"/>
              <w:jc w:val="right"/>
              <w:rPr>
                <w:rFonts w:ascii="Arial" w:hAnsi="Arial" w:cs="Arial"/>
              </w:rPr>
            </w:pPr>
            <w:r w:rsidRPr="004D420B">
              <w:rPr>
                <w:rFonts w:ascii="Arial" w:hAnsi="Arial" w:cs="Arial"/>
              </w:rPr>
              <w:t>13 (52%)</w:t>
            </w:r>
          </w:p>
        </w:tc>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7A2858ED" w14:textId="77777777" w:rsidR="007D2516" w:rsidRPr="004D420B" w:rsidRDefault="007D2516" w:rsidP="009D4294">
            <w:pPr>
              <w:spacing w:after="0" w:line="276" w:lineRule="auto"/>
              <w:jc w:val="right"/>
              <w:rPr>
                <w:rFonts w:ascii="Arial" w:hAnsi="Arial" w:cs="Arial"/>
              </w:rPr>
            </w:pPr>
            <w:r w:rsidRPr="004D420B">
              <w:rPr>
                <w:rFonts w:ascii="Arial" w:hAnsi="Arial" w:cs="Arial"/>
              </w:rPr>
              <w:t>0.647</w:t>
            </w:r>
          </w:p>
        </w:tc>
      </w:tr>
      <w:tr w:rsidR="007D2516" w:rsidRPr="004D420B" w14:paraId="2CFD18BE"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A4BBAC5" w14:textId="77777777" w:rsidR="007D2516" w:rsidRPr="004D420B" w:rsidRDefault="007D2516" w:rsidP="009D4294">
            <w:pPr>
              <w:spacing w:after="0" w:line="276" w:lineRule="auto"/>
              <w:rPr>
                <w:rFonts w:ascii="Arial" w:hAnsi="Arial" w:cs="Arial"/>
                <w:i/>
                <w:iCs/>
              </w:rPr>
            </w:pPr>
            <w:r w:rsidRPr="004D420B">
              <w:rPr>
                <w:rFonts w:ascii="Arial" w:hAnsi="Arial" w:cs="Arial"/>
                <w:i/>
                <w:iCs/>
              </w:rPr>
              <w:t>Unilateral</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1648DF6D" w14:textId="77777777" w:rsidR="007D2516" w:rsidRPr="004D420B" w:rsidRDefault="007D2516" w:rsidP="009D4294">
            <w:pPr>
              <w:spacing w:after="0" w:line="276" w:lineRule="auto"/>
              <w:jc w:val="right"/>
              <w:rPr>
                <w:rFonts w:ascii="Arial" w:hAnsi="Arial" w:cs="Arial"/>
              </w:rPr>
            </w:pPr>
            <w:r w:rsidRPr="004D420B">
              <w:rPr>
                <w:rFonts w:ascii="Arial" w:hAnsi="Arial" w:cs="Arial"/>
              </w:rPr>
              <w:t>37 (24.7%)</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04B0137F" w14:textId="77777777" w:rsidR="007D2516" w:rsidRPr="004D420B" w:rsidRDefault="007D2516" w:rsidP="009D4294">
            <w:pPr>
              <w:spacing w:after="0" w:line="276" w:lineRule="auto"/>
              <w:jc w:val="right"/>
              <w:rPr>
                <w:rFonts w:ascii="Arial" w:hAnsi="Arial" w:cs="Arial"/>
              </w:rPr>
            </w:pPr>
            <w:r w:rsidRPr="004D420B">
              <w:rPr>
                <w:rFonts w:ascii="Arial" w:hAnsi="Arial" w:cs="Arial"/>
              </w:rPr>
              <w:t>17 (26.2%)</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71E899C5" w14:textId="77777777" w:rsidR="007D2516" w:rsidRPr="004D420B" w:rsidRDefault="007D2516" w:rsidP="009D4294">
            <w:pPr>
              <w:spacing w:after="0" w:line="276" w:lineRule="auto"/>
              <w:jc w:val="right"/>
              <w:rPr>
                <w:rFonts w:ascii="Arial" w:hAnsi="Arial" w:cs="Arial"/>
              </w:rPr>
            </w:pPr>
            <w:r w:rsidRPr="004D420B">
              <w:rPr>
                <w:rFonts w:ascii="Arial" w:hAnsi="Arial" w:cs="Arial"/>
              </w:rPr>
              <w:t>2 (15.4%)</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036001F9" w14:textId="77777777" w:rsidR="007D2516" w:rsidRPr="004D420B" w:rsidRDefault="007D2516" w:rsidP="009D4294">
            <w:pPr>
              <w:spacing w:after="0" w:line="276" w:lineRule="auto"/>
              <w:jc w:val="right"/>
              <w:rPr>
                <w:rFonts w:ascii="Arial" w:hAnsi="Arial" w:cs="Arial"/>
              </w:rPr>
            </w:pPr>
            <w:r w:rsidRPr="004D420B">
              <w:rPr>
                <w:rFonts w:ascii="Arial" w:hAnsi="Arial" w:cs="Arial"/>
              </w:rPr>
              <w:t>8 (32%)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38540C" w14:textId="77777777" w:rsidR="007D2516" w:rsidRPr="004D420B" w:rsidRDefault="007D2516" w:rsidP="009D4294">
            <w:pPr>
              <w:spacing w:after="0" w:line="276" w:lineRule="auto"/>
              <w:jc w:val="right"/>
              <w:rPr>
                <w:rFonts w:ascii="Arial" w:hAnsi="Arial" w:cs="Arial"/>
              </w:rPr>
            </w:pPr>
          </w:p>
        </w:tc>
      </w:tr>
      <w:tr w:rsidR="007D2516" w:rsidRPr="004D420B" w14:paraId="2DB8F565" w14:textId="77777777" w:rsidTr="009D4294">
        <w:trPr>
          <w:trHeight w:val="20"/>
        </w:trPr>
        <w:tc>
          <w:tcPr>
            <w:tcW w:w="10386" w:type="dxa"/>
            <w:gridSpan w:val="6"/>
            <w:tcBorders>
              <w:top w:val="single" w:sz="4" w:space="0" w:color="auto"/>
              <w:left w:val="single" w:sz="4" w:space="0" w:color="auto"/>
              <w:bottom w:val="single" w:sz="4" w:space="0" w:color="auto"/>
              <w:right w:val="single" w:sz="4" w:space="0" w:color="auto"/>
            </w:tcBorders>
            <w:noWrap/>
            <w:vAlign w:val="bottom"/>
            <w:hideMark/>
          </w:tcPr>
          <w:p w14:paraId="04AAF656" w14:textId="77777777" w:rsidR="007D2516" w:rsidRPr="004D420B" w:rsidRDefault="007D2516" w:rsidP="009D4294">
            <w:pPr>
              <w:spacing w:after="0" w:line="276" w:lineRule="auto"/>
              <w:rPr>
                <w:rFonts w:ascii="Arial" w:hAnsi="Arial" w:cs="Arial"/>
              </w:rPr>
            </w:pPr>
            <w:r w:rsidRPr="004D420B">
              <w:rPr>
                <w:rFonts w:ascii="Arial" w:hAnsi="Arial" w:cs="Arial"/>
                <w:b/>
                <w:bCs/>
              </w:rPr>
              <w:t>Laboratory</w:t>
            </w:r>
          </w:p>
        </w:tc>
      </w:tr>
      <w:tr w:rsidR="007D2516" w:rsidRPr="004D420B" w14:paraId="252E1CCF"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BAAE75A" w14:textId="77777777" w:rsidR="007D2516" w:rsidRPr="00B07E35" w:rsidRDefault="007D2516" w:rsidP="009D4294">
            <w:pPr>
              <w:spacing w:after="0" w:line="276" w:lineRule="auto"/>
              <w:rPr>
                <w:rFonts w:ascii="Arial" w:hAnsi="Arial" w:cs="Arial"/>
                <w:lang w:val="en-US"/>
              </w:rPr>
            </w:pPr>
            <w:r w:rsidRPr="00B07E35">
              <w:rPr>
                <w:rFonts w:ascii="Arial" w:hAnsi="Arial" w:cs="Arial"/>
                <w:lang w:val="en-US"/>
              </w:rPr>
              <w:t>WBC (10³/µL), median (Q1-Q3)</w:t>
            </w:r>
          </w:p>
        </w:tc>
        <w:tc>
          <w:tcPr>
            <w:tcW w:w="1524" w:type="dxa"/>
            <w:tcBorders>
              <w:top w:val="single" w:sz="4" w:space="0" w:color="auto"/>
              <w:left w:val="single" w:sz="4" w:space="0" w:color="auto"/>
              <w:bottom w:val="single" w:sz="4" w:space="0" w:color="auto"/>
              <w:right w:val="single" w:sz="4" w:space="0" w:color="auto"/>
            </w:tcBorders>
            <w:noWrap/>
            <w:vAlign w:val="bottom"/>
            <w:hideMark/>
          </w:tcPr>
          <w:p w14:paraId="567A425C" w14:textId="77777777" w:rsidR="007D2516" w:rsidRPr="004D420B" w:rsidRDefault="007D2516" w:rsidP="009D4294">
            <w:pPr>
              <w:spacing w:after="0" w:line="276" w:lineRule="auto"/>
              <w:jc w:val="right"/>
              <w:rPr>
                <w:rFonts w:ascii="Arial" w:hAnsi="Arial" w:cs="Arial"/>
              </w:rPr>
            </w:pPr>
            <w:r>
              <w:rPr>
                <w:rFonts w:ascii="Arial" w:hAnsi="Arial" w:cs="Arial"/>
                <w:color w:val="000000"/>
              </w:rPr>
              <w:t>11.8 (8-16.5)</w:t>
            </w:r>
          </w:p>
        </w:tc>
        <w:tc>
          <w:tcPr>
            <w:tcW w:w="1364" w:type="dxa"/>
            <w:tcBorders>
              <w:top w:val="single" w:sz="4" w:space="0" w:color="auto"/>
              <w:left w:val="single" w:sz="4" w:space="0" w:color="auto"/>
              <w:bottom w:val="single" w:sz="4" w:space="0" w:color="auto"/>
              <w:right w:val="single" w:sz="4" w:space="0" w:color="auto"/>
            </w:tcBorders>
            <w:noWrap/>
            <w:vAlign w:val="bottom"/>
            <w:hideMark/>
          </w:tcPr>
          <w:p w14:paraId="2B509505" w14:textId="77777777" w:rsidR="007D2516" w:rsidRPr="004D420B" w:rsidRDefault="007D2516" w:rsidP="009D4294">
            <w:pPr>
              <w:spacing w:after="0" w:line="276" w:lineRule="auto"/>
              <w:jc w:val="right"/>
              <w:rPr>
                <w:rFonts w:ascii="Arial" w:hAnsi="Arial" w:cs="Arial"/>
              </w:rPr>
            </w:pPr>
            <w:r>
              <w:rPr>
                <w:rFonts w:ascii="Arial" w:hAnsi="Arial" w:cs="Arial"/>
                <w:color w:val="000000"/>
              </w:rPr>
              <w:t>13 (8.9-18.6)</w:t>
            </w:r>
          </w:p>
        </w:tc>
        <w:tc>
          <w:tcPr>
            <w:tcW w:w="1648" w:type="dxa"/>
            <w:tcBorders>
              <w:top w:val="single" w:sz="4" w:space="0" w:color="auto"/>
              <w:left w:val="single" w:sz="4" w:space="0" w:color="auto"/>
              <w:bottom w:val="single" w:sz="4" w:space="0" w:color="auto"/>
              <w:right w:val="single" w:sz="4" w:space="0" w:color="auto"/>
            </w:tcBorders>
            <w:noWrap/>
            <w:vAlign w:val="bottom"/>
            <w:hideMark/>
          </w:tcPr>
          <w:p w14:paraId="4D71B33D" w14:textId="77777777" w:rsidR="007D2516" w:rsidRPr="004D420B" w:rsidRDefault="007D2516" w:rsidP="009D4294">
            <w:pPr>
              <w:spacing w:after="0" w:line="276" w:lineRule="auto"/>
              <w:jc w:val="right"/>
              <w:rPr>
                <w:rFonts w:ascii="Arial" w:hAnsi="Arial" w:cs="Arial"/>
              </w:rPr>
            </w:pPr>
            <w:r>
              <w:rPr>
                <w:rFonts w:ascii="Arial" w:hAnsi="Arial" w:cs="Arial"/>
                <w:color w:val="000000"/>
              </w:rPr>
              <w:t>10 (6.6-15.7)</w:t>
            </w:r>
          </w:p>
        </w:tc>
        <w:tc>
          <w:tcPr>
            <w:tcW w:w="1237" w:type="dxa"/>
            <w:tcBorders>
              <w:top w:val="single" w:sz="4" w:space="0" w:color="auto"/>
              <w:left w:val="single" w:sz="4" w:space="0" w:color="auto"/>
              <w:bottom w:val="single" w:sz="4" w:space="0" w:color="auto"/>
              <w:right w:val="single" w:sz="4" w:space="0" w:color="auto"/>
            </w:tcBorders>
            <w:noWrap/>
            <w:vAlign w:val="bottom"/>
            <w:hideMark/>
          </w:tcPr>
          <w:p w14:paraId="1DF5FD82" w14:textId="77777777" w:rsidR="007D2516" w:rsidRPr="004D420B" w:rsidRDefault="007D2516" w:rsidP="009D4294">
            <w:pPr>
              <w:spacing w:after="0" w:line="276" w:lineRule="auto"/>
              <w:jc w:val="right"/>
              <w:rPr>
                <w:rFonts w:ascii="Arial" w:hAnsi="Arial" w:cs="Arial"/>
              </w:rPr>
            </w:pPr>
            <w:r>
              <w:rPr>
                <w:rFonts w:ascii="Arial" w:hAnsi="Arial" w:cs="Arial"/>
                <w:color w:val="000000"/>
              </w:rPr>
              <w:t>8.4 (6.9-11.4)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0B2F9C" w14:textId="77777777" w:rsidR="007D2516" w:rsidRPr="004D420B" w:rsidRDefault="007D2516" w:rsidP="009D4294">
            <w:pPr>
              <w:spacing w:after="0" w:line="276" w:lineRule="auto"/>
              <w:jc w:val="right"/>
              <w:rPr>
                <w:rFonts w:ascii="Arial" w:hAnsi="Arial" w:cs="Arial"/>
              </w:rPr>
            </w:pPr>
            <w:r w:rsidRPr="004D420B">
              <w:rPr>
                <w:rFonts w:ascii="Arial" w:hAnsi="Arial" w:cs="Arial"/>
              </w:rPr>
              <w:t>0.024</w:t>
            </w:r>
          </w:p>
        </w:tc>
      </w:tr>
      <w:tr w:rsidR="007D2516" w:rsidRPr="004D420B" w14:paraId="4A9D4754"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5140052" w14:textId="77777777" w:rsidR="007D2516" w:rsidRPr="004D420B" w:rsidRDefault="007D2516" w:rsidP="009D4294">
            <w:pPr>
              <w:spacing w:after="0" w:line="276" w:lineRule="auto"/>
              <w:rPr>
                <w:rFonts w:ascii="Arial" w:hAnsi="Arial" w:cs="Arial"/>
              </w:rPr>
            </w:pPr>
            <w:r w:rsidRPr="004D420B">
              <w:rPr>
                <w:rFonts w:ascii="Arial" w:hAnsi="Arial" w:cs="Arial"/>
              </w:rPr>
              <w:t>MDW, mean ± SD</w:t>
            </w:r>
          </w:p>
        </w:tc>
        <w:tc>
          <w:tcPr>
            <w:tcW w:w="1524" w:type="dxa"/>
            <w:tcBorders>
              <w:top w:val="single" w:sz="4" w:space="0" w:color="auto"/>
              <w:left w:val="single" w:sz="4" w:space="0" w:color="auto"/>
              <w:bottom w:val="single" w:sz="4" w:space="0" w:color="auto"/>
              <w:right w:val="single" w:sz="4" w:space="0" w:color="auto"/>
            </w:tcBorders>
            <w:noWrap/>
            <w:vAlign w:val="center"/>
            <w:hideMark/>
          </w:tcPr>
          <w:p w14:paraId="1B5D4E4D" w14:textId="77777777" w:rsidR="007D2516" w:rsidRPr="004D420B" w:rsidRDefault="007D2516" w:rsidP="009D4294">
            <w:pPr>
              <w:spacing w:after="0" w:line="276" w:lineRule="auto"/>
              <w:jc w:val="right"/>
              <w:rPr>
                <w:rFonts w:ascii="Arial" w:hAnsi="Arial" w:cs="Arial"/>
              </w:rPr>
            </w:pPr>
            <w:r w:rsidRPr="004D420B">
              <w:rPr>
                <w:rFonts w:ascii="Arial" w:hAnsi="Arial" w:cs="Arial"/>
              </w:rPr>
              <w:t>22.2 ± 11.7</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6591AF9F" w14:textId="77777777" w:rsidR="007D2516" w:rsidRPr="004D420B" w:rsidRDefault="007D2516" w:rsidP="009D4294">
            <w:pPr>
              <w:spacing w:after="0" w:line="276" w:lineRule="auto"/>
              <w:jc w:val="right"/>
              <w:rPr>
                <w:rFonts w:ascii="Arial" w:hAnsi="Arial" w:cs="Arial"/>
              </w:rPr>
            </w:pPr>
            <w:r w:rsidRPr="004D420B">
              <w:rPr>
                <w:rFonts w:ascii="Arial" w:hAnsi="Arial" w:cs="Arial"/>
              </w:rPr>
              <w:t>18.8 ± 16.4</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210B43D3" w14:textId="77777777" w:rsidR="007D2516" w:rsidRPr="004D420B" w:rsidRDefault="007D2516" w:rsidP="009D4294">
            <w:pPr>
              <w:spacing w:after="0" w:line="276" w:lineRule="auto"/>
              <w:jc w:val="right"/>
              <w:rPr>
                <w:rFonts w:ascii="Arial" w:hAnsi="Arial" w:cs="Arial"/>
              </w:rPr>
            </w:pPr>
            <w:r w:rsidRPr="004D420B">
              <w:rPr>
                <w:rFonts w:ascii="Arial" w:hAnsi="Arial" w:cs="Arial"/>
              </w:rPr>
              <w:t>17.8 ± 1.1</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4835C00E" w14:textId="77777777" w:rsidR="007D2516" w:rsidRPr="004D420B" w:rsidRDefault="007D2516" w:rsidP="009D4294">
            <w:pPr>
              <w:spacing w:after="0" w:line="276" w:lineRule="auto"/>
              <w:jc w:val="right"/>
              <w:rPr>
                <w:rFonts w:ascii="Arial" w:hAnsi="Arial" w:cs="Arial"/>
              </w:rPr>
            </w:pPr>
            <w:r w:rsidRPr="004D420B">
              <w:rPr>
                <w:rFonts w:ascii="Arial" w:hAnsi="Arial" w:cs="Arial"/>
              </w:rPr>
              <w:t>29 ± 6.5</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15C116" w14:textId="77777777" w:rsidR="007D2516" w:rsidRPr="004D420B" w:rsidRDefault="007D2516" w:rsidP="009D4294">
            <w:pPr>
              <w:spacing w:after="0" w:line="276" w:lineRule="auto"/>
              <w:jc w:val="right"/>
              <w:rPr>
                <w:rFonts w:ascii="Arial" w:hAnsi="Arial" w:cs="Arial"/>
              </w:rPr>
            </w:pPr>
            <w:r w:rsidRPr="004D420B">
              <w:rPr>
                <w:rFonts w:ascii="Arial" w:hAnsi="Arial" w:cs="Arial"/>
              </w:rPr>
              <w:t>0.445</w:t>
            </w:r>
          </w:p>
        </w:tc>
      </w:tr>
      <w:tr w:rsidR="007D2516" w:rsidRPr="004D420B" w14:paraId="0DE95529"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EC62F4B" w14:textId="77777777" w:rsidR="007D2516" w:rsidRPr="004D420B" w:rsidRDefault="007D2516" w:rsidP="009D4294">
            <w:pPr>
              <w:spacing w:after="0" w:line="276" w:lineRule="auto"/>
              <w:rPr>
                <w:rFonts w:ascii="Arial" w:hAnsi="Arial" w:cs="Arial"/>
              </w:rPr>
            </w:pPr>
            <w:r w:rsidRPr="004D420B">
              <w:rPr>
                <w:rFonts w:ascii="Arial" w:hAnsi="Arial" w:cs="Arial"/>
              </w:rPr>
              <w:t>Procalcitonin (ng/mL), median (</w:t>
            </w:r>
            <w:r>
              <w:rPr>
                <w:rFonts w:ascii="Arial" w:hAnsi="Arial" w:cs="Arial"/>
              </w:rPr>
              <w:t>Q1-Q3</w:t>
            </w:r>
            <w:r w:rsidRPr="004D420B">
              <w:rPr>
                <w:rFonts w:ascii="Arial" w:hAnsi="Arial" w:cs="Arial"/>
              </w:rPr>
              <w:t>)</w:t>
            </w:r>
          </w:p>
        </w:tc>
        <w:tc>
          <w:tcPr>
            <w:tcW w:w="1524" w:type="dxa"/>
            <w:tcBorders>
              <w:top w:val="single" w:sz="4" w:space="0" w:color="auto"/>
              <w:left w:val="single" w:sz="4" w:space="0" w:color="auto"/>
              <w:bottom w:val="single" w:sz="4" w:space="0" w:color="auto"/>
              <w:right w:val="single" w:sz="4" w:space="0" w:color="auto"/>
            </w:tcBorders>
            <w:noWrap/>
            <w:vAlign w:val="bottom"/>
            <w:hideMark/>
          </w:tcPr>
          <w:p w14:paraId="6411188D" w14:textId="77777777" w:rsidR="007D2516" w:rsidRPr="004D420B" w:rsidRDefault="007D2516" w:rsidP="009D4294">
            <w:pPr>
              <w:spacing w:after="0" w:line="276" w:lineRule="auto"/>
              <w:jc w:val="right"/>
              <w:rPr>
                <w:rFonts w:ascii="Arial" w:hAnsi="Arial" w:cs="Arial"/>
              </w:rPr>
            </w:pPr>
            <w:r>
              <w:rPr>
                <w:rFonts w:ascii="Arial" w:hAnsi="Arial" w:cs="Arial"/>
                <w:color w:val="000000"/>
              </w:rPr>
              <w:t>1.6 (0.4-14)</w:t>
            </w:r>
          </w:p>
        </w:tc>
        <w:tc>
          <w:tcPr>
            <w:tcW w:w="1364" w:type="dxa"/>
            <w:tcBorders>
              <w:top w:val="single" w:sz="4" w:space="0" w:color="auto"/>
              <w:left w:val="single" w:sz="4" w:space="0" w:color="auto"/>
              <w:bottom w:val="single" w:sz="4" w:space="0" w:color="auto"/>
              <w:right w:val="single" w:sz="4" w:space="0" w:color="auto"/>
            </w:tcBorders>
            <w:noWrap/>
            <w:vAlign w:val="bottom"/>
            <w:hideMark/>
          </w:tcPr>
          <w:p w14:paraId="7EE7BDEC" w14:textId="77777777" w:rsidR="007D2516" w:rsidRPr="004D420B" w:rsidRDefault="007D2516" w:rsidP="009D4294">
            <w:pPr>
              <w:spacing w:after="0" w:line="276" w:lineRule="auto"/>
              <w:jc w:val="right"/>
              <w:rPr>
                <w:rFonts w:ascii="Arial" w:hAnsi="Arial" w:cs="Arial"/>
              </w:rPr>
            </w:pPr>
            <w:r>
              <w:rPr>
                <w:rFonts w:ascii="Arial" w:hAnsi="Arial" w:cs="Arial"/>
                <w:color w:val="000000"/>
              </w:rPr>
              <w:t>2.8 (0.6-19.7)</w:t>
            </w:r>
          </w:p>
        </w:tc>
        <w:tc>
          <w:tcPr>
            <w:tcW w:w="1648" w:type="dxa"/>
            <w:tcBorders>
              <w:top w:val="single" w:sz="4" w:space="0" w:color="auto"/>
              <w:left w:val="single" w:sz="4" w:space="0" w:color="auto"/>
              <w:bottom w:val="single" w:sz="4" w:space="0" w:color="auto"/>
              <w:right w:val="single" w:sz="4" w:space="0" w:color="auto"/>
            </w:tcBorders>
            <w:noWrap/>
            <w:vAlign w:val="bottom"/>
            <w:hideMark/>
          </w:tcPr>
          <w:p w14:paraId="1B6E0BBC" w14:textId="77777777" w:rsidR="007D2516" w:rsidRPr="004D420B" w:rsidRDefault="007D2516" w:rsidP="009D4294">
            <w:pPr>
              <w:spacing w:after="0" w:line="276" w:lineRule="auto"/>
              <w:jc w:val="right"/>
              <w:rPr>
                <w:rFonts w:ascii="Arial" w:hAnsi="Arial" w:cs="Arial"/>
              </w:rPr>
            </w:pPr>
            <w:r>
              <w:rPr>
                <w:rFonts w:ascii="Arial" w:hAnsi="Arial" w:cs="Arial"/>
                <w:color w:val="000000"/>
              </w:rPr>
              <w:t>1 (0.2-2.2)</w:t>
            </w:r>
          </w:p>
        </w:tc>
        <w:tc>
          <w:tcPr>
            <w:tcW w:w="1237" w:type="dxa"/>
            <w:tcBorders>
              <w:top w:val="single" w:sz="4" w:space="0" w:color="auto"/>
              <w:left w:val="single" w:sz="4" w:space="0" w:color="auto"/>
              <w:bottom w:val="single" w:sz="4" w:space="0" w:color="auto"/>
              <w:right w:val="single" w:sz="4" w:space="0" w:color="auto"/>
            </w:tcBorders>
            <w:noWrap/>
            <w:vAlign w:val="bottom"/>
            <w:hideMark/>
          </w:tcPr>
          <w:p w14:paraId="67C4EEA8" w14:textId="77777777" w:rsidR="007D2516" w:rsidRPr="004D420B" w:rsidRDefault="007D2516" w:rsidP="009D4294">
            <w:pPr>
              <w:spacing w:after="0" w:line="276" w:lineRule="auto"/>
              <w:jc w:val="right"/>
              <w:rPr>
                <w:rFonts w:ascii="Arial" w:hAnsi="Arial" w:cs="Arial"/>
              </w:rPr>
            </w:pPr>
            <w:r>
              <w:rPr>
                <w:rFonts w:ascii="Arial" w:hAnsi="Arial" w:cs="Arial"/>
                <w:color w:val="000000"/>
              </w:rPr>
              <w:t>1.7 (0.3-9.6)</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048830" w14:textId="77777777" w:rsidR="007D2516" w:rsidRPr="004D420B" w:rsidRDefault="007D2516" w:rsidP="009D4294">
            <w:pPr>
              <w:spacing w:after="0" w:line="276" w:lineRule="auto"/>
              <w:jc w:val="right"/>
              <w:rPr>
                <w:rFonts w:ascii="Arial" w:hAnsi="Arial" w:cs="Arial"/>
              </w:rPr>
            </w:pPr>
            <w:r w:rsidRPr="004D420B">
              <w:rPr>
                <w:rFonts w:ascii="Arial" w:hAnsi="Arial" w:cs="Arial"/>
              </w:rPr>
              <w:t>0.162</w:t>
            </w:r>
          </w:p>
        </w:tc>
      </w:tr>
      <w:tr w:rsidR="007D2516" w:rsidRPr="004D420B" w14:paraId="2C8C0025"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B74B074" w14:textId="77777777" w:rsidR="007D2516" w:rsidRPr="004D420B" w:rsidRDefault="007D2516" w:rsidP="009D4294">
            <w:pPr>
              <w:spacing w:after="0" w:line="276" w:lineRule="auto"/>
              <w:rPr>
                <w:rFonts w:ascii="Arial" w:hAnsi="Arial" w:cs="Arial"/>
                <w:lang w:val="en-US"/>
              </w:rPr>
            </w:pPr>
            <w:r w:rsidRPr="004D420B">
              <w:rPr>
                <w:rFonts w:ascii="Arial" w:hAnsi="Arial" w:cs="Arial"/>
                <w:lang w:val="en-US"/>
              </w:rPr>
              <w:t>C-reactive protein (mg/dL), median (</w:t>
            </w:r>
            <w:r>
              <w:rPr>
                <w:rFonts w:ascii="Arial" w:hAnsi="Arial" w:cs="Arial"/>
                <w:lang w:val="en-US"/>
              </w:rPr>
              <w:t>Q1-Q3</w:t>
            </w:r>
            <w:r w:rsidRPr="004D420B">
              <w:rPr>
                <w:rFonts w:ascii="Arial" w:hAnsi="Arial" w:cs="Arial"/>
                <w:lang w:val="en-US"/>
              </w:rPr>
              <w:t>)</w:t>
            </w:r>
          </w:p>
        </w:tc>
        <w:tc>
          <w:tcPr>
            <w:tcW w:w="1524" w:type="dxa"/>
            <w:tcBorders>
              <w:top w:val="single" w:sz="4" w:space="0" w:color="auto"/>
              <w:left w:val="single" w:sz="4" w:space="0" w:color="auto"/>
              <w:bottom w:val="single" w:sz="4" w:space="0" w:color="auto"/>
              <w:right w:val="single" w:sz="4" w:space="0" w:color="auto"/>
            </w:tcBorders>
            <w:noWrap/>
            <w:vAlign w:val="bottom"/>
            <w:hideMark/>
          </w:tcPr>
          <w:p w14:paraId="56A23293" w14:textId="77777777" w:rsidR="007D2516" w:rsidRPr="004D420B" w:rsidRDefault="007D2516" w:rsidP="009D4294">
            <w:pPr>
              <w:spacing w:after="0" w:line="276" w:lineRule="auto"/>
              <w:jc w:val="right"/>
              <w:rPr>
                <w:rFonts w:ascii="Arial" w:hAnsi="Arial" w:cs="Arial"/>
              </w:rPr>
            </w:pPr>
            <w:r>
              <w:rPr>
                <w:rFonts w:ascii="Arial" w:hAnsi="Arial" w:cs="Arial"/>
                <w:color w:val="000000"/>
              </w:rPr>
              <w:t>35.6 (17.2-172)</w:t>
            </w:r>
          </w:p>
        </w:tc>
        <w:tc>
          <w:tcPr>
            <w:tcW w:w="1364" w:type="dxa"/>
            <w:tcBorders>
              <w:top w:val="single" w:sz="4" w:space="0" w:color="auto"/>
              <w:left w:val="single" w:sz="4" w:space="0" w:color="auto"/>
              <w:bottom w:val="single" w:sz="4" w:space="0" w:color="auto"/>
              <w:right w:val="single" w:sz="4" w:space="0" w:color="auto"/>
            </w:tcBorders>
            <w:noWrap/>
            <w:vAlign w:val="bottom"/>
            <w:hideMark/>
          </w:tcPr>
          <w:p w14:paraId="277B027A" w14:textId="77777777" w:rsidR="007D2516" w:rsidRPr="004D420B" w:rsidRDefault="007D2516" w:rsidP="009D4294">
            <w:pPr>
              <w:spacing w:after="0" w:line="276" w:lineRule="auto"/>
              <w:jc w:val="right"/>
              <w:rPr>
                <w:rFonts w:ascii="Arial" w:hAnsi="Arial" w:cs="Arial"/>
              </w:rPr>
            </w:pPr>
            <w:r>
              <w:rPr>
                <w:rFonts w:ascii="Arial" w:hAnsi="Arial" w:cs="Arial"/>
                <w:color w:val="000000"/>
              </w:rPr>
              <w:t>74.8 (24.2-244.8)</w:t>
            </w:r>
          </w:p>
        </w:tc>
        <w:tc>
          <w:tcPr>
            <w:tcW w:w="1648" w:type="dxa"/>
            <w:tcBorders>
              <w:top w:val="single" w:sz="4" w:space="0" w:color="auto"/>
              <w:left w:val="single" w:sz="4" w:space="0" w:color="auto"/>
              <w:bottom w:val="single" w:sz="4" w:space="0" w:color="auto"/>
              <w:right w:val="single" w:sz="4" w:space="0" w:color="auto"/>
            </w:tcBorders>
            <w:noWrap/>
            <w:vAlign w:val="bottom"/>
            <w:hideMark/>
          </w:tcPr>
          <w:p w14:paraId="351ACA54" w14:textId="77777777" w:rsidR="007D2516" w:rsidRPr="004D420B" w:rsidRDefault="007D2516" w:rsidP="009D4294">
            <w:pPr>
              <w:spacing w:after="0" w:line="276" w:lineRule="auto"/>
              <w:jc w:val="right"/>
              <w:rPr>
                <w:rFonts w:ascii="Arial" w:hAnsi="Arial" w:cs="Arial"/>
              </w:rPr>
            </w:pPr>
            <w:r>
              <w:rPr>
                <w:rFonts w:ascii="Arial" w:hAnsi="Arial" w:cs="Arial"/>
                <w:color w:val="000000"/>
              </w:rPr>
              <w:t>83.8 (5.2-164.8)</w:t>
            </w:r>
          </w:p>
        </w:tc>
        <w:tc>
          <w:tcPr>
            <w:tcW w:w="1237" w:type="dxa"/>
            <w:tcBorders>
              <w:top w:val="single" w:sz="4" w:space="0" w:color="auto"/>
              <w:left w:val="single" w:sz="4" w:space="0" w:color="auto"/>
              <w:bottom w:val="single" w:sz="4" w:space="0" w:color="auto"/>
              <w:right w:val="single" w:sz="4" w:space="0" w:color="auto"/>
            </w:tcBorders>
            <w:noWrap/>
            <w:vAlign w:val="bottom"/>
            <w:hideMark/>
          </w:tcPr>
          <w:p w14:paraId="5FD0C158" w14:textId="77777777" w:rsidR="007D2516" w:rsidRPr="004D420B" w:rsidRDefault="007D2516" w:rsidP="009D4294">
            <w:pPr>
              <w:spacing w:after="0" w:line="276" w:lineRule="auto"/>
              <w:jc w:val="right"/>
              <w:rPr>
                <w:rFonts w:ascii="Arial" w:hAnsi="Arial" w:cs="Arial"/>
              </w:rPr>
            </w:pPr>
            <w:r>
              <w:rPr>
                <w:rFonts w:ascii="Arial" w:hAnsi="Arial" w:cs="Arial"/>
                <w:color w:val="000000"/>
              </w:rPr>
              <w:t>68.8 (27.5-154.8)</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6963C16" w14:textId="77777777" w:rsidR="007D2516" w:rsidRPr="004D420B" w:rsidRDefault="007D2516" w:rsidP="009D4294">
            <w:pPr>
              <w:spacing w:after="0" w:line="276" w:lineRule="auto"/>
              <w:jc w:val="right"/>
              <w:rPr>
                <w:rFonts w:ascii="Arial" w:hAnsi="Arial" w:cs="Arial"/>
              </w:rPr>
            </w:pPr>
            <w:r w:rsidRPr="004D420B">
              <w:rPr>
                <w:rFonts w:ascii="Arial" w:hAnsi="Arial" w:cs="Arial"/>
              </w:rPr>
              <w:t>0.664</w:t>
            </w:r>
          </w:p>
        </w:tc>
      </w:tr>
      <w:tr w:rsidR="007D2516" w:rsidRPr="004D420B" w14:paraId="7EB3AF3A" w14:textId="77777777" w:rsidTr="009D4294">
        <w:trPr>
          <w:trHeight w:val="20"/>
        </w:trPr>
        <w:tc>
          <w:tcPr>
            <w:tcW w:w="10386" w:type="dxa"/>
            <w:gridSpan w:val="6"/>
            <w:tcBorders>
              <w:top w:val="single" w:sz="4" w:space="0" w:color="auto"/>
              <w:left w:val="single" w:sz="4" w:space="0" w:color="auto"/>
              <w:bottom w:val="single" w:sz="4" w:space="0" w:color="auto"/>
              <w:right w:val="single" w:sz="4" w:space="0" w:color="auto"/>
            </w:tcBorders>
            <w:noWrap/>
            <w:vAlign w:val="center"/>
          </w:tcPr>
          <w:p w14:paraId="11EE515A" w14:textId="77777777" w:rsidR="007D2516" w:rsidRPr="004D420B" w:rsidRDefault="007D2516" w:rsidP="009D4294">
            <w:pPr>
              <w:spacing w:after="0" w:line="276" w:lineRule="auto"/>
              <w:rPr>
                <w:rFonts w:ascii="Arial" w:hAnsi="Arial" w:cs="Arial"/>
              </w:rPr>
            </w:pPr>
            <w:r w:rsidRPr="004D420B">
              <w:rPr>
                <w:rFonts w:ascii="Arial" w:eastAsia="Times New Roman" w:hAnsi="Arial" w:cs="Arial"/>
                <w:b/>
                <w:bCs/>
                <w:color w:val="000000"/>
                <w:kern w:val="0"/>
                <w:lang w:eastAsia="it-IT"/>
                <w14:ligatures w14:val="none"/>
              </w:rPr>
              <w:t>Outcome</w:t>
            </w:r>
            <w:r>
              <w:rPr>
                <w:rFonts w:ascii="Arial" w:eastAsia="Times New Roman" w:hAnsi="Arial" w:cs="Arial"/>
                <w:b/>
                <w:bCs/>
                <w:color w:val="000000"/>
                <w:kern w:val="0"/>
                <w:lang w:eastAsia="it-IT"/>
                <w14:ligatures w14:val="none"/>
              </w:rPr>
              <w:t>s</w:t>
            </w:r>
          </w:p>
        </w:tc>
      </w:tr>
      <w:tr w:rsidR="007D2516" w:rsidRPr="004D420B" w14:paraId="4054B364"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center"/>
          </w:tcPr>
          <w:p w14:paraId="4E56337D" w14:textId="77777777" w:rsidR="007D2516" w:rsidRPr="00C12DAC" w:rsidRDefault="007D2516" w:rsidP="009D4294">
            <w:pPr>
              <w:spacing w:after="0" w:line="276" w:lineRule="auto"/>
              <w:rPr>
                <w:rFonts w:ascii="Arial" w:hAnsi="Arial" w:cs="Arial"/>
              </w:rPr>
            </w:pPr>
            <w:r w:rsidRPr="00C12DAC">
              <w:rPr>
                <w:rFonts w:ascii="Arial" w:hAnsi="Arial" w:cs="Arial"/>
              </w:rPr>
              <w:t>Renal replacement therapy, n(%)</w:t>
            </w:r>
          </w:p>
        </w:tc>
        <w:tc>
          <w:tcPr>
            <w:tcW w:w="1524" w:type="dxa"/>
            <w:tcBorders>
              <w:top w:val="single" w:sz="4" w:space="0" w:color="auto"/>
              <w:left w:val="single" w:sz="4" w:space="0" w:color="auto"/>
              <w:bottom w:val="single" w:sz="4" w:space="0" w:color="auto"/>
              <w:right w:val="single" w:sz="4" w:space="0" w:color="auto"/>
            </w:tcBorders>
            <w:noWrap/>
            <w:vAlign w:val="center"/>
          </w:tcPr>
          <w:p w14:paraId="5C022025" w14:textId="77777777" w:rsidR="007D2516" w:rsidRPr="004D420B" w:rsidRDefault="007D2516" w:rsidP="009D4294">
            <w:pPr>
              <w:spacing w:after="0" w:line="276" w:lineRule="auto"/>
              <w:jc w:val="right"/>
              <w:rPr>
                <w:rFonts w:ascii="Arial" w:hAnsi="Arial" w:cs="Arial"/>
              </w:rPr>
            </w:pPr>
            <w:r w:rsidRPr="00C12DAC">
              <w:rPr>
                <w:rFonts w:ascii="Arial" w:hAnsi="Arial" w:cs="Arial"/>
              </w:rPr>
              <w:t>24 (16%)</w:t>
            </w:r>
          </w:p>
        </w:tc>
        <w:tc>
          <w:tcPr>
            <w:tcW w:w="1364" w:type="dxa"/>
            <w:tcBorders>
              <w:top w:val="single" w:sz="4" w:space="0" w:color="auto"/>
              <w:left w:val="single" w:sz="4" w:space="0" w:color="auto"/>
              <w:bottom w:val="single" w:sz="4" w:space="0" w:color="auto"/>
              <w:right w:val="single" w:sz="4" w:space="0" w:color="auto"/>
            </w:tcBorders>
            <w:noWrap/>
            <w:vAlign w:val="center"/>
          </w:tcPr>
          <w:p w14:paraId="58980E32" w14:textId="77777777" w:rsidR="007D2516" w:rsidRPr="004D420B" w:rsidRDefault="007D2516" w:rsidP="009D4294">
            <w:pPr>
              <w:spacing w:after="0" w:line="276" w:lineRule="auto"/>
              <w:jc w:val="right"/>
              <w:rPr>
                <w:rFonts w:ascii="Arial" w:hAnsi="Arial" w:cs="Arial"/>
              </w:rPr>
            </w:pPr>
            <w:r w:rsidRPr="00C12DAC">
              <w:rPr>
                <w:rFonts w:ascii="Arial" w:hAnsi="Arial" w:cs="Arial"/>
              </w:rPr>
              <w:t>11 (17.7%)</w:t>
            </w:r>
          </w:p>
        </w:tc>
        <w:tc>
          <w:tcPr>
            <w:tcW w:w="1648" w:type="dxa"/>
            <w:tcBorders>
              <w:top w:val="single" w:sz="4" w:space="0" w:color="auto"/>
              <w:left w:val="single" w:sz="4" w:space="0" w:color="auto"/>
              <w:bottom w:val="single" w:sz="4" w:space="0" w:color="auto"/>
              <w:right w:val="single" w:sz="4" w:space="0" w:color="auto"/>
            </w:tcBorders>
            <w:noWrap/>
            <w:vAlign w:val="center"/>
          </w:tcPr>
          <w:p w14:paraId="5C657D70" w14:textId="77777777" w:rsidR="007D2516" w:rsidRPr="004D420B" w:rsidRDefault="007D2516" w:rsidP="009D4294">
            <w:pPr>
              <w:spacing w:after="0" w:line="276" w:lineRule="auto"/>
              <w:jc w:val="right"/>
              <w:rPr>
                <w:rFonts w:ascii="Arial" w:hAnsi="Arial" w:cs="Arial"/>
              </w:rPr>
            </w:pPr>
            <w:r w:rsidRPr="00C12DAC">
              <w:rPr>
                <w:rFonts w:ascii="Arial" w:hAnsi="Arial" w:cs="Arial"/>
              </w:rPr>
              <w:t>1 (7.7%)</w:t>
            </w:r>
          </w:p>
        </w:tc>
        <w:tc>
          <w:tcPr>
            <w:tcW w:w="1237" w:type="dxa"/>
            <w:tcBorders>
              <w:top w:val="single" w:sz="4" w:space="0" w:color="auto"/>
              <w:left w:val="single" w:sz="4" w:space="0" w:color="auto"/>
              <w:bottom w:val="single" w:sz="4" w:space="0" w:color="auto"/>
              <w:right w:val="single" w:sz="4" w:space="0" w:color="auto"/>
            </w:tcBorders>
            <w:noWrap/>
            <w:vAlign w:val="center"/>
          </w:tcPr>
          <w:p w14:paraId="3C8A1365" w14:textId="77777777" w:rsidR="007D2516" w:rsidRPr="004D420B" w:rsidRDefault="007D2516" w:rsidP="009D4294">
            <w:pPr>
              <w:spacing w:after="0" w:line="276" w:lineRule="auto"/>
              <w:jc w:val="right"/>
              <w:rPr>
                <w:rFonts w:ascii="Arial" w:hAnsi="Arial" w:cs="Arial"/>
              </w:rPr>
            </w:pPr>
            <w:r w:rsidRPr="00C12DAC">
              <w:rPr>
                <w:rFonts w:ascii="Arial" w:hAnsi="Arial" w:cs="Arial"/>
              </w:rPr>
              <w:t>5 (21.7%)</w:t>
            </w:r>
          </w:p>
        </w:tc>
        <w:tc>
          <w:tcPr>
            <w:tcW w:w="0" w:type="auto"/>
            <w:tcBorders>
              <w:top w:val="single" w:sz="4" w:space="0" w:color="auto"/>
              <w:left w:val="single" w:sz="4" w:space="0" w:color="auto"/>
              <w:bottom w:val="single" w:sz="4" w:space="0" w:color="auto"/>
              <w:right w:val="single" w:sz="4" w:space="0" w:color="auto"/>
            </w:tcBorders>
            <w:noWrap/>
            <w:vAlign w:val="center"/>
          </w:tcPr>
          <w:p w14:paraId="1816DE23" w14:textId="77777777" w:rsidR="007D2516" w:rsidRPr="004D420B" w:rsidRDefault="007D2516" w:rsidP="009D4294">
            <w:pPr>
              <w:spacing w:after="0" w:line="276" w:lineRule="auto"/>
              <w:jc w:val="right"/>
              <w:rPr>
                <w:rFonts w:ascii="Arial" w:hAnsi="Arial" w:cs="Arial"/>
              </w:rPr>
            </w:pPr>
            <w:r w:rsidRPr="00C12DAC">
              <w:rPr>
                <w:rFonts w:ascii="Arial" w:hAnsi="Arial" w:cs="Arial"/>
              </w:rPr>
              <w:t>0.559</w:t>
            </w:r>
          </w:p>
        </w:tc>
      </w:tr>
      <w:tr w:rsidR="007D2516" w:rsidRPr="004D420B" w14:paraId="1C91FB84"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center"/>
          </w:tcPr>
          <w:p w14:paraId="0C72D288" w14:textId="77777777" w:rsidR="007D2516" w:rsidRPr="003F2489" w:rsidRDefault="007D2516" w:rsidP="009D4294">
            <w:pPr>
              <w:spacing w:after="0" w:line="276" w:lineRule="auto"/>
              <w:rPr>
                <w:rFonts w:ascii="Arial" w:hAnsi="Arial" w:cs="Arial"/>
                <w:lang w:val="en-US"/>
              </w:rPr>
            </w:pPr>
            <w:r w:rsidRPr="003F2489">
              <w:rPr>
                <w:rFonts w:ascii="Arial" w:hAnsi="Arial" w:cs="Arial"/>
                <w:lang w:val="en-US"/>
              </w:rPr>
              <w:t>Renal replacement therapy – days, median (</w:t>
            </w:r>
            <w:r>
              <w:rPr>
                <w:rFonts w:ascii="Arial" w:hAnsi="Arial" w:cs="Arial"/>
                <w:lang w:val="en-US"/>
              </w:rPr>
              <w:t>Q1-Q3</w:t>
            </w:r>
            <w:r w:rsidRPr="003F2489">
              <w:rPr>
                <w:rFonts w:ascii="Arial" w:hAnsi="Arial" w:cs="Arial"/>
                <w:lang w:val="en-US"/>
              </w:rPr>
              <w:t>)</w:t>
            </w:r>
          </w:p>
        </w:tc>
        <w:tc>
          <w:tcPr>
            <w:tcW w:w="1524" w:type="dxa"/>
            <w:tcBorders>
              <w:top w:val="single" w:sz="4" w:space="0" w:color="auto"/>
              <w:left w:val="single" w:sz="4" w:space="0" w:color="auto"/>
              <w:bottom w:val="single" w:sz="4" w:space="0" w:color="auto"/>
              <w:right w:val="single" w:sz="4" w:space="0" w:color="auto"/>
            </w:tcBorders>
            <w:noWrap/>
            <w:vAlign w:val="center"/>
          </w:tcPr>
          <w:p w14:paraId="2C035EA9" w14:textId="77777777" w:rsidR="007D2516" w:rsidRPr="004D420B" w:rsidRDefault="007D2516" w:rsidP="009D4294">
            <w:pPr>
              <w:spacing w:after="0" w:line="276" w:lineRule="auto"/>
              <w:jc w:val="right"/>
              <w:rPr>
                <w:rFonts w:ascii="Arial" w:hAnsi="Arial" w:cs="Arial"/>
              </w:rPr>
            </w:pPr>
            <w:r>
              <w:rPr>
                <w:rFonts w:ascii="Arial" w:hAnsi="Arial" w:cs="Arial"/>
                <w:color w:val="000000"/>
              </w:rPr>
              <w:t>4.5 (2.8-9.2)</w:t>
            </w:r>
          </w:p>
        </w:tc>
        <w:tc>
          <w:tcPr>
            <w:tcW w:w="1364" w:type="dxa"/>
            <w:tcBorders>
              <w:top w:val="single" w:sz="4" w:space="0" w:color="auto"/>
              <w:left w:val="single" w:sz="4" w:space="0" w:color="auto"/>
              <w:bottom w:val="single" w:sz="4" w:space="0" w:color="auto"/>
              <w:right w:val="single" w:sz="4" w:space="0" w:color="auto"/>
            </w:tcBorders>
            <w:noWrap/>
            <w:vAlign w:val="center"/>
          </w:tcPr>
          <w:p w14:paraId="1853362A" w14:textId="77777777" w:rsidR="007D2516" w:rsidRPr="004D420B" w:rsidRDefault="007D2516" w:rsidP="009D4294">
            <w:pPr>
              <w:spacing w:after="0" w:line="276" w:lineRule="auto"/>
              <w:jc w:val="right"/>
              <w:rPr>
                <w:rFonts w:ascii="Arial" w:hAnsi="Arial" w:cs="Arial"/>
              </w:rPr>
            </w:pPr>
            <w:r>
              <w:rPr>
                <w:rFonts w:ascii="Arial" w:hAnsi="Arial" w:cs="Arial"/>
                <w:color w:val="000000"/>
              </w:rPr>
              <w:t>8 (3.5-10)</w:t>
            </w:r>
          </w:p>
        </w:tc>
        <w:tc>
          <w:tcPr>
            <w:tcW w:w="1648" w:type="dxa"/>
            <w:tcBorders>
              <w:top w:val="single" w:sz="4" w:space="0" w:color="auto"/>
              <w:left w:val="single" w:sz="4" w:space="0" w:color="auto"/>
              <w:bottom w:val="single" w:sz="4" w:space="0" w:color="auto"/>
              <w:right w:val="single" w:sz="4" w:space="0" w:color="auto"/>
            </w:tcBorders>
            <w:noWrap/>
            <w:vAlign w:val="center"/>
          </w:tcPr>
          <w:p w14:paraId="4B51A8A6" w14:textId="77777777" w:rsidR="007D2516" w:rsidRPr="004D420B" w:rsidRDefault="007D2516" w:rsidP="009D4294">
            <w:pPr>
              <w:spacing w:after="0" w:line="276" w:lineRule="auto"/>
              <w:jc w:val="right"/>
              <w:rPr>
                <w:rFonts w:ascii="Arial" w:hAnsi="Arial" w:cs="Arial"/>
              </w:rPr>
            </w:pPr>
            <w:r>
              <w:rPr>
                <w:rFonts w:ascii="Arial" w:hAnsi="Arial" w:cs="Arial"/>
                <w:color w:val="000000"/>
              </w:rPr>
              <w:t>4 (4-4)</w:t>
            </w:r>
          </w:p>
        </w:tc>
        <w:tc>
          <w:tcPr>
            <w:tcW w:w="1237" w:type="dxa"/>
            <w:tcBorders>
              <w:top w:val="single" w:sz="4" w:space="0" w:color="auto"/>
              <w:left w:val="single" w:sz="4" w:space="0" w:color="auto"/>
              <w:bottom w:val="single" w:sz="4" w:space="0" w:color="auto"/>
              <w:right w:val="single" w:sz="4" w:space="0" w:color="auto"/>
            </w:tcBorders>
            <w:noWrap/>
            <w:vAlign w:val="center"/>
          </w:tcPr>
          <w:p w14:paraId="16BFB569" w14:textId="77777777" w:rsidR="007D2516" w:rsidRPr="004D420B" w:rsidRDefault="007D2516" w:rsidP="009D4294">
            <w:pPr>
              <w:spacing w:after="0" w:line="276" w:lineRule="auto"/>
              <w:jc w:val="right"/>
              <w:rPr>
                <w:rFonts w:ascii="Arial" w:hAnsi="Arial" w:cs="Arial"/>
              </w:rPr>
            </w:pPr>
            <w:r>
              <w:rPr>
                <w:rFonts w:ascii="Arial" w:hAnsi="Arial" w:cs="Arial"/>
                <w:color w:val="000000"/>
              </w:rPr>
              <w:t>3 (1-4)</w:t>
            </w:r>
          </w:p>
        </w:tc>
        <w:tc>
          <w:tcPr>
            <w:tcW w:w="0" w:type="auto"/>
            <w:tcBorders>
              <w:top w:val="single" w:sz="4" w:space="0" w:color="auto"/>
              <w:left w:val="single" w:sz="4" w:space="0" w:color="auto"/>
              <w:bottom w:val="single" w:sz="4" w:space="0" w:color="auto"/>
              <w:right w:val="single" w:sz="4" w:space="0" w:color="auto"/>
            </w:tcBorders>
            <w:noWrap/>
            <w:vAlign w:val="center"/>
          </w:tcPr>
          <w:p w14:paraId="539F2D19" w14:textId="77777777" w:rsidR="007D2516" w:rsidRPr="004D420B" w:rsidRDefault="007D2516" w:rsidP="009D4294">
            <w:pPr>
              <w:spacing w:after="0" w:line="276" w:lineRule="auto"/>
              <w:jc w:val="right"/>
              <w:rPr>
                <w:rFonts w:ascii="Arial" w:hAnsi="Arial" w:cs="Arial"/>
              </w:rPr>
            </w:pPr>
            <w:r w:rsidRPr="00C12DAC">
              <w:rPr>
                <w:rFonts w:ascii="Arial" w:hAnsi="Arial" w:cs="Arial"/>
              </w:rPr>
              <w:t>0.239</w:t>
            </w:r>
          </w:p>
        </w:tc>
      </w:tr>
      <w:tr w:rsidR="007D2516" w:rsidRPr="004D420B" w14:paraId="05674FED"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center"/>
          </w:tcPr>
          <w:p w14:paraId="276AABDB" w14:textId="77777777" w:rsidR="007D2516" w:rsidRPr="00C12DAC" w:rsidRDefault="007D2516" w:rsidP="009D4294">
            <w:pPr>
              <w:spacing w:after="0" w:line="276" w:lineRule="auto"/>
              <w:rPr>
                <w:rFonts w:ascii="Arial" w:hAnsi="Arial" w:cs="Arial"/>
              </w:rPr>
            </w:pPr>
            <w:r w:rsidRPr="00C12DAC">
              <w:rPr>
                <w:rFonts w:ascii="Arial" w:hAnsi="Arial" w:cs="Arial"/>
              </w:rPr>
              <w:t>Vasopressors, n(%)</w:t>
            </w:r>
          </w:p>
        </w:tc>
        <w:tc>
          <w:tcPr>
            <w:tcW w:w="1524" w:type="dxa"/>
            <w:tcBorders>
              <w:top w:val="single" w:sz="4" w:space="0" w:color="auto"/>
              <w:left w:val="single" w:sz="4" w:space="0" w:color="auto"/>
              <w:bottom w:val="single" w:sz="4" w:space="0" w:color="auto"/>
              <w:right w:val="single" w:sz="4" w:space="0" w:color="auto"/>
            </w:tcBorders>
            <w:noWrap/>
            <w:vAlign w:val="center"/>
          </w:tcPr>
          <w:p w14:paraId="424FAD2D" w14:textId="77777777" w:rsidR="007D2516" w:rsidRPr="004D420B" w:rsidRDefault="007D2516" w:rsidP="009D4294">
            <w:pPr>
              <w:spacing w:after="0" w:line="276" w:lineRule="auto"/>
              <w:jc w:val="right"/>
              <w:rPr>
                <w:rFonts w:ascii="Arial" w:hAnsi="Arial" w:cs="Arial"/>
              </w:rPr>
            </w:pPr>
            <w:r w:rsidRPr="00C12DAC">
              <w:rPr>
                <w:rFonts w:ascii="Arial" w:hAnsi="Arial" w:cs="Arial"/>
              </w:rPr>
              <w:t>76 (51%)</w:t>
            </w:r>
          </w:p>
        </w:tc>
        <w:tc>
          <w:tcPr>
            <w:tcW w:w="1364" w:type="dxa"/>
            <w:tcBorders>
              <w:top w:val="single" w:sz="4" w:space="0" w:color="auto"/>
              <w:left w:val="single" w:sz="4" w:space="0" w:color="auto"/>
              <w:bottom w:val="single" w:sz="4" w:space="0" w:color="auto"/>
              <w:right w:val="single" w:sz="4" w:space="0" w:color="auto"/>
            </w:tcBorders>
            <w:noWrap/>
            <w:vAlign w:val="center"/>
          </w:tcPr>
          <w:p w14:paraId="05B36F2B" w14:textId="77777777" w:rsidR="007D2516" w:rsidRPr="004D420B" w:rsidRDefault="007D2516" w:rsidP="009D4294">
            <w:pPr>
              <w:spacing w:after="0" w:line="276" w:lineRule="auto"/>
              <w:jc w:val="right"/>
              <w:rPr>
                <w:rFonts w:ascii="Arial" w:hAnsi="Arial" w:cs="Arial"/>
              </w:rPr>
            </w:pPr>
            <w:r w:rsidRPr="00C12DAC">
              <w:rPr>
                <w:rFonts w:ascii="Arial" w:hAnsi="Arial" w:cs="Arial"/>
              </w:rPr>
              <w:t>39 (62.9%)</w:t>
            </w:r>
          </w:p>
        </w:tc>
        <w:tc>
          <w:tcPr>
            <w:tcW w:w="1648" w:type="dxa"/>
            <w:tcBorders>
              <w:top w:val="single" w:sz="4" w:space="0" w:color="auto"/>
              <w:left w:val="single" w:sz="4" w:space="0" w:color="auto"/>
              <w:bottom w:val="single" w:sz="4" w:space="0" w:color="auto"/>
              <w:right w:val="single" w:sz="4" w:space="0" w:color="auto"/>
            </w:tcBorders>
            <w:noWrap/>
            <w:vAlign w:val="center"/>
          </w:tcPr>
          <w:p w14:paraId="4FBC739A" w14:textId="77777777" w:rsidR="007D2516" w:rsidRPr="004D420B" w:rsidRDefault="007D2516" w:rsidP="009D4294">
            <w:pPr>
              <w:spacing w:after="0" w:line="276" w:lineRule="auto"/>
              <w:jc w:val="right"/>
              <w:rPr>
                <w:rFonts w:ascii="Arial" w:hAnsi="Arial" w:cs="Arial"/>
              </w:rPr>
            </w:pPr>
            <w:r w:rsidRPr="00C12DAC">
              <w:rPr>
                <w:rFonts w:ascii="Arial" w:hAnsi="Arial" w:cs="Arial"/>
              </w:rPr>
              <w:t>4 (30.8%)</w:t>
            </w:r>
          </w:p>
        </w:tc>
        <w:tc>
          <w:tcPr>
            <w:tcW w:w="1237" w:type="dxa"/>
            <w:tcBorders>
              <w:top w:val="single" w:sz="4" w:space="0" w:color="auto"/>
              <w:left w:val="single" w:sz="4" w:space="0" w:color="auto"/>
              <w:bottom w:val="single" w:sz="4" w:space="0" w:color="auto"/>
              <w:right w:val="single" w:sz="4" w:space="0" w:color="auto"/>
            </w:tcBorders>
            <w:noWrap/>
            <w:vAlign w:val="center"/>
          </w:tcPr>
          <w:p w14:paraId="0BABB084" w14:textId="77777777" w:rsidR="007D2516" w:rsidRPr="004D420B" w:rsidRDefault="007D2516" w:rsidP="009D4294">
            <w:pPr>
              <w:spacing w:after="0" w:line="276" w:lineRule="auto"/>
              <w:jc w:val="right"/>
              <w:rPr>
                <w:rFonts w:ascii="Arial" w:hAnsi="Arial" w:cs="Arial"/>
              </w:rPr>
            </w:pPr>
            <w:r w:rsidRPr="00C12DAC">
              <w:rPr>
                <w:rFonts w:ascii="Arial" w:hAnsi="Arial" w:cs="Arial"/>
              </w:rPr>
              <w:t>13 (56.5%)</w:t>
            </w:r>
          </w:p>
        </w:tc>
        <w:tc>
          <w:tcPr>
            <w:tcW w:w="0" w:type="auto"/>
            <w:tcBorders>
              <w:top w:val="single" w:sz="4" w:space="0" w:color="auto"/>
              <w:left w:val="single" w:sz="4" w:space="0" w:color="auto"/>
              <w:bottom w:val="single" w:sz="4" w:space="0" w:color="auto"/>
              <w:right w:val="single" w:sz="4" w:space="0" w:color="auto"/>
            </w:tcBorders>
            <w:noWrap/>
            <w:vAlign w:val="center"/>
          </w:tcPr>
          <w:p w14:paraId="549F7C10" w14:textId="77777777" w:rsidR="007D2516" w:rsidRPr="004D420B" w:rsidRDefault="007D2516" w:rsidP="009D4294">
            <w:pPr>
              <w:spacing w:after="0" w:line="276" w:lineRule="auto"/>
              <w:jc w:val="right"/>
              <w:rPr>
                <w:rFonts w:ascii="Arial" w:hAnsi="Arial" w:cs="Arial"/>
              </w:rPr>
            </w:pPr>
            <w:r w:rsidRPr="00C12DAC">
              <w:rPr>
                <w:rFonts w:ascii="Arial" w:hAnsi="Arial" w:cs="Arial"/>
              </w:rPr>
              <w:t>0.075</w:t>
            </w:r>
          </w:p>
        </w:tc>
      </w:tr>
      <w:tr w:rsidR="007D2516" w:rsidRPr="004D420B" w14:paraId="74BF82B9"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center"/>
          </w:tcPr>
          <w:p w14:paraId="6771EFF7" w14:textId="77777777" w:rsidR="007D2516" w:rsidRPr="003F2489" w:rsidRDefault="007D2516" w:rsidP="009D4294">
            <w:pPr>
              <w:spacing w:after="0" w:line="276" w:lineRule="auto"/>
              <w:rPr>
                <w:rFonts w:ascii="Arial" w:hAnsi="Arial" w:cs="Arial"/>
                <w:lang w:val="en-US"/>
              </w:rPr>
            </w:pPr>
            <w:r w:rsidRPr="003F2489">
              <w:rPr>
                <w:rFonts w:ascii="Arial" w:hAnsi="Arial" w:cs="Arial"/>
                <w:lang w:val="en-US"/>
              </w:rPr>
              <w:t>Vasopressor therapy – days, median (</w:t>
            </w:r>
            <w:r>
              <w:rPr>
                <w:rFonts w:ascii="Arial" w:hAnsi="Arial" w:cs="Arial"/>
                <w:lang w:val="en-US"/>
              </w:rPr>
              <w:t>Q1-Q3</w:t>
            </w:r>
            <w:r w:rsidRPr="003F2489">
              <w:rPr>
                <w:rFonts w:ascii="Arial" w:hAnsi="Arial" w:cs="Arial"/>
                <w:lang w:val="en-US"/>
              </w:rPr>
              <w:t>)</w:t>
            </w:r>
          </w:p>
        </w:tc>
        <w:tc>
          <w:tcPr>
            <w:tcW w:w="1524" w:type="dxa"/>
            <w:tcBorders>
              <w:top w:val="single" w:sz="4" w:space="0" w:color="auto"/>
              <w:left w:val="single" w:sz="4" w:space="0" w:color="auto"/>
              <w:bottom w:val="single" w:sz="4" w:space="0" w:color="auto"/>
              <w:right w:val="single" w:sz="4" w:space="0" w:color="auto"/>
            </w:tcBorders>
            <w:noWrap/>
            <w:vAlign w:val="center"/>
          </w:tcPr>
          <w:p w14:paraId="190FD1C4" w14:textId="77777777" w:rsidR="007D2516" w:rsidRPr="004D420B" w:rsidRDefault="007D2516" w:rsidP="009D4294">
            <w:pPr>
              <w:spacing w:after="0" w:line="276" w:lineRule="auto"/>
              <w:jc w:val="right"/>
              <w:rPr>
                <w:rFonts w:ascii="Arial" w:hAnsi="Arial" w:cs="Arial"/>
              </w:rPr>
            </w:pPr>
            <w:r>
              <w:rPr>
                <w:rFonts w:ascii="Arial" w:hAnsi="Arial" w:cs="Arial"/>
                <w:color w:val="000000"/>
              </w:rPr>
              <w:t>4.5 (2.8-9.2)</w:t>
            </w:r>
          </w:p>
        </w:tc>
        <w:tc>
          <w:tcPr>
            <w:tcW w:w="1364" w:type="dxa"/>
            <w:tcBorders>
              <w:top w:val="single" w:sz="4" w:space="0" w:color="auto"/>
              <w:left w:val="single" w:sz="4" w:space="0" w:color="auto"/>
              <w:bottom w:val="single" w:sz="4" w:space="0" w:color="auto"/>
              <w:right w:val="single" w:sz="4" w:space="0" w:color="auto"/>
            </w:tcBorders>
            <w:noWrap/>
            <w:vAlign w:val="center"/>
          </w:tcPr>
          <w:p w14:paraId="0EEF096C" w14:textId="77777777" w:rsidR="007D2516" w:rsidRPr="004D420B" w:rsidRDefault="007D2516" w:rsidP="009D4294">
            <w:pPr>
              <w:spacing w:after="0" w:line="276" w:lineRule="auto"/>
              <w:jc w:val="right"/>
              <w:rPr>
                <w:rFonts w:ascii="Arial" w:hAnsi="Arial" w:cs="Arial"/>
              </w:rPr>
            </w:pPr>
            <w:r>
              <w:rPr>
                <w:rFonts w:ascii="Arial" w:hAnsi="Arial" w:cs="Arial"/>
                <w:color w:val="000000"/>
              </w:rPr>
              <w:t>6.5 (3-14.8)</w:t>
            </w:r>
          </w:p>
        </w:tc>
        <w:tc>
          <w:tcPr>
            <w:tcW w:w="1648" w:type="dxa"/>
            <w:tcBorders>
              <w:top w:val="single" w:sz="4" w:space="0" w:color="auto"/>
              <w:left w:val="single" w:sz="4" w:space="0" w:color="auto"/>
              <w:bottom w:val="single" w:sz="4" w:space="0" w:color="auto"/>
              <w:right w:val="single" w:sz="4" w:space="0" w:color="auto"/>
            </w:tcBorders>
            <w:noWrap/>
            <w:vAlign w:val="center"/>
          </w:tcPr>
          <w:p w14:paraId="03493713" w14:textId="77777777" w:rsidR="007D2516" w:rsidRPr="004D420B" w:rsidRDefault="007D2516" w:rsidP="009D4294">
            <w:pPr>
              <w:spacing w:after="0" w:line="276" w:lineRule="auto"/>
              <w:jc w:val="right"/>
              <w:rPr>
                <w:rFonts w:ascii="Arial" w:hAnsi="Arial" w:cs="Arial"/>
              </w:rPr>
            </w:pPr>
            <w:r>
              <w:rPr>
                <w:rFonts w:ascii="Arial" w:hAnsi="Arial" w:cs="Arial"/>
                <w:color w:val="000000"/>
              </w:rPr>
              <w:t>3.5 (2.8-4.8)</w:t>
            </w:r>
          </w:p>
        </w:tc>
        <w:tc>
          <w:tcPr>
            <w:tcW w:w="1237" w:type="dxa"/>
            <w:tcBorders>
              <w:top w:val="single" w:sz="4" w:space="0" w:color="auto"/>
              <w:left w:val="single" w:sz="4" w:space="0" w:color="auto"/>
              <w:bottom w:val="single" w:sz="4" w:space="0" w:color="auto"/>
              <w:right w:val="single" w:sz="4" w:space="0" w:color="auto"/>
            </w:tcBorders>
            <w:noWrap/>
            <w:vAlign w:val="center"/>
          </w:tcPr>
          <w:p w14:paraId="2AD28847" w14:textId="77777777" w:rsidR="007D2516" w:rsidRPr="004D420B" w:rsidRDefault="007D2516" w:rsidP="009D4294">
            <w:pPr>
              <w:spacing w:after="0" w:line="276" w:lineRule="auto"/>
              <w:jc w:val="right"/>
              <w:rPr>
                <w:rFonts w:ascii="Arial" w:hAnsi="Arial" w:cs="Arial"/>
              </w:rPr>
            </w:pPr>
            <w:r>
              <w:rPr>
                <w:rFonts w:ascii="Arial" w:hAnsi="Arial" w:cs="Arial"/>
                <w:color w:val="000000"/>
              </w:rPr>
              <w:t>4 (2-11)</w:t>
            </w:r>
          </w:p>
        </w:tc>
        <w:tc>
          <w:tcPr>
            <w:tcW w:w="0" w:type="auto"/>
            <w:tcBorders>
              <w:top w:val="single" w:sz="4" w:space="0" w:color="auto"/>
              <w:left w:val="single" w:sz="4" w:space="0" w:color="auto"/>
              <w:bottom w:val="single" w:sz="4" w:space="0" w:color="auto"/>
              <w:right w:val="single" w:sz="4" w:space="0" w:color="auto"/>
            </w:tcBorders>
            <w:noWrap/>
            <w:vAlign w:val="center"/>
          </w:tcPr>
          <w:p w14:paraId="69C2E45C" w14:textId="77777777" w:rsidR="007D2516" w:rsidRPr="004D420B" w:rsidRDefault="007D2516" w:rsidP="009D4294">
            <w:pPr>
              <w:spacing w:after="0" w:line="276" w:lineRule="auto"/>
              <w:jc w:val="right"/>
              <w:rPr>
                <w:rFonts w:ascii="Arial" w:hAnsi="Arial" w:cs="Arial"/>
              </w:rPr>
            </w:pPr>
            <w:r w:rsidRPr="00C12DAC">
              <w:rPr>
                <w:rFonts w:ascii="Arial" w:hAnsi="Arial" w:cs="Arial"/>
              </w:rPr>
              <w:t>0.367</w:t>
            </w:r>
          </w:p>
        </w:tc>
      </w:tr>
      <w:tr w:rsidR="007D2516" w:rsidRPr="004D420B" w14:paraId="0B58166A"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center"/>
          </w:tcPr>
          <w:p w14:paraId="7206E339" w14:textId="77777777" w:rsidR="007D2516" w:rsidRPr="00C12DAC" w:rsidRDefault="007D2516" w:rsidP="009D4294">
            <w:pPr>
              <w:spacing w:after="0" w:line="276" w:lineRule="auto"/>
              <w:rPr>
                <w:rFonts w:ascii="Arial" w:hAnsi="Arial" w:cs="Arial"/>
              </w:rPr>
            </w:pPr>
            <w:r w:rsidRPr="00C12DAC">
              <w:rPr>
                <w:rFonts w:ascii="Arial" w:hAnsi="Arial" w:cs="Arial"/>
              </w:rPr>
              <w:t>Inotropes, n(%)</w:t>
            </w:r>
          </w:p>
        </w:tc>
        <w:tc>
          <w:tcPr>
            <w:tcW w:w="1524" w:type="dxa"/>
            <w:tcBorders>
              <w:top w:val="single" w:sz="4" w:space="0" w:color="auto"/>
              <w:left w:val="single" w:sz="4" w:space="0" w:color="auto"/>
              <w:bottom w:val="single" w:sz="4" w:space="0" w:color="auto"/>
              <w:right w:val="single" w:sz="4" w:space="0" w:color="auto"/>
            </w:tcBorders>
            <w:noWrap/>
            <w:vAlign w:val="center"/>
          </w:tcPr>
          <w:p w14:paraId="0D47F0D4" w14:textId="77777777" w:rsidR="007D2516" w:rsidRPr="004D420B" w:rsidRDefault="007D2516" w:rsidP="009D4294">
            <w:pPr>
              <w:spacing w:after="0" w:line="276" w:lineRule="auto"/>
              <w:jc w:val="right"/>
              <w:rPr>
                <w:rFonts w:ascii="Arial" w:hAnsi="Arial" w:cs="Arial"/>
              </w:rPr>
            </w:pPr>
            <w:r w:rsidRPr="00C12DAC">
              <w:rPr>
                <w:rFonts w:ascii="Arial" w:hAnsi="Arial" w:cs="Arial"/>
              </w:rPr>
              <w:t>35 (23%)</w:t>
            </w:r>
          </w:p>
        </w:tc>
        <w:tc>
          <w:tcPr>
            <w:tcW w:w="1364" w:type="dxa"/>
            <w:tcBorders>
              <w:top w:val="single" w:sz="4" w:space="0" w:color="auto"/>
              <w:left w:val="single" w:sz="4" w:space="0" w:color="auto"/>
              <w:bottom w:val="single" w:sz="4" w:space="0" w:color="auto"/>
              <w:right w:val="single" w:sz="4" w:space="0" w:color="auto"/>
            </w:tcBorders>
            <w:noWrap/>
            <w:vAlign w:val="center"/>
          </w:tcPr>
          <w:p w14:paraId="1BEEB6E1" w14:textId="77777777" w:rsidR="007D2516" w:rsidRPr="004D420B" w:rsidRDefault="007D2516" w:rsidP="009D4294">
            <w:pPr>
              <w:spacing w:after="0" w:line="276" w:lineRule="auto"/>
              <w:jc w:val="right"/>
              <w:rPr>
                <w:rFonts w:ascii="Arial" w:hAnsi="Arial" w:cs="Arial"/>
              </w:rPr>
            </w:pPr>
            <w:r w:rsidRPr="00C12DAC">
              <w:rPr>
                <w:rFonts w:ascii="Arial" w:hAnsi="Arial" w:cs="Arial"/>
              </w:rPr>
              <w:t>20 (32.3%)</w:t>
            </w:r>
          </w:p>
        </w:tc>
        <w:tc>
          <w:tcPr>
            <w:tcW w:w="1648" w:type="dxa"/>
            <w:tcBorders>
              <w:top w:val="single" w:sz="4" w:space="0" w:color="auto"/>
              <w:left w:val="single" w:sz="4" w:space="0" w:color="auto"/>
              <w:bottom w:val="single" w:sz="4" w:space="0" w:color="auto"/>
              <w:right w:val="single" w:sz="4" w:space="0" w:color="auto"/>
            </w:tcBorders>
            <w:noWrap/>
            <w:vAlign w:val="center"/>
          </w:tcPr>
          <w:p w14:paraId="2FEAA29E" w14:textId="77777777" w:rsidR="007D2516" w:rsidRPr="004D420B" w:rsidRDefault="007D2516" w:rsidP="009D4294">
            <w:pPr>
              <w:spacing w:after="0" w:line="276" w:lineRule="auto"/>
              <w:jc w:val="right"/>
              <w:rPr>
                <w:rFonts w:ascii="Arial" w:hAnsi="Arial" w:cs="Arial"/>
              </w:rPr>
            </w:pPr>
            <w:r w:rsidRPr="00C12DAC">
              <w:rPr>
                <w:rFonts w:ascii="Arial" w:hAnsi="Arial" w:cs="Arial"/>
              </w:rPr>
              <w:t>3 (23.1%)</w:t>
            </w:r>
          </w:p>
        </w:tc>
        <w:tc>
          <w:tcPr>
            <w:tcW w:w="1237" w:type="dxa"/>
            <w:tcBorders>
              <w:top w:val="single" w:sz="4" w:space="0" w:color="auto"/>
              <w:left w:val="single" w:sz="4" w:space="0" w:color="auto"/>
              <w:bottom w:val="single" w:sz="4" w:space="0" w:color="auto"/>
              <w:right w:val="single" w:sz="4" w:space="0" w:color="auto"/>
            </w:tcBorders>
            <w:noWrap/>
            <w:vAlign w:val="center"/>
          </w:tcPr>
          <w:p w14:paraId="576D48CF" w14:textId="77777777" w:rsidR="007D2516" w:rsidRPr="004D420B" w:rsidRDefault="007D2516" w:rsidP="009D4294">
            <w:pPr>
              <w:spacing w:after="0" w:line="276" w:lineRule="auto"/>
              <w:jc w:val="right"/>
              <w:rPr>
                <w:rFonts w:ascii="Arial" w:hAnsi="Arial" w:cs="Arial"/>
              </w:rPr>
            </w:pPr>
            <w:r w:rsidRPr="00C12DAC">
              <w:rPr>
                <w:rFonts w:ascii="Arial" w:hAnsi="Arial" w:cs="Arial"/>
              </w:rPr>
              <w:t>6 (26.1%)</w:t>
            </w:r>
          </w:p>
        </w:tc>
        <w:tc>
          <w:tcPr>
            <w:tcW w:w="0" w:type="auto"/>
            <w:tcBorders>
              <w:top w:val="single" w:sz="4" w:space="0" w:color="auto"/>
              <w:left w:val="single" w:sz="4" w:space="0" w:color="auto"/>
              <w:bottom w:val="single" w:sz="4" w:space="0" w:color="auto"/>
              <w:right w:val="single" w:sz="4" w:space="0" w:color="auto"/>
            </w:tcBorders>
            <w:noWrap/>
            <w:vAlign w:val="center"/>
          </w:tcPr>
          <w:p w14:paraId="168F1CFF" w14:textId="77777777" w:rsidR="007D2516" w:rsidRPr="004D420B" w:rsidRDefault="007D2516" w:rsidP="009D4294">
            <w:pPr>
              <w:spacing w:after="0" w:line="276" w:lineRule="auto"/>
              <w:jc w:val="right"/>
              <w:rPr>
                <w:rFonts w:ascii="Arial" w:hAnsi="Arial" w:cs="Arial"/>
              </w:rPr>
            </w:pPr>
            <w:r w:rsidRPr="00C12DAC">
              <w:rPr>
                <w:rFonts w:ascii="Arial" w:hAnsi="Arial" w:cs="Arial"/>
              </w:rPr>
              <w:t>0.647</w:t>
            </w:r>
          </w:p>
        </w:tc>
      </w:tr>
      <w:tr w:rsidR="007D2516" w:rsidRPr="004D420B" w14:paraId="5A30FCA5"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center"/>
          </w:tcPr>
          <w:p w14:paraId="4D60A7B0" w14:textId="77777777" w:rsidR="007D2516" w:rsidRPr="003F2489" w:rsidRDefault="007D2516" w:rsidP="009D4294">
            <w:pPr>
              <w:spacing w:after="0" w:line="276" w:lineRule="auto"/>
              <w:rPr>
                <w:rFonts w:ascii="Arial" w:hAnsi="Arial" w:cs="Arial"/>
                <w:lang w:val="en-US"/>
              </w:rPr>
            </w:pPr>
            <w:r w:rsidRPr="003F2489">
              <w:rPr>
                <w:rFonts w:ascii="Arial" w:hAnsi="Arial" w:cs="Arial"/>
                <w:lang w:val="en-US"/>
              </w:rPr>
              <w:t>Inotrope therapy – days, mean ± SD</w:t>
            </w:r>
          </w:p>
        </w:tc>
        <w:tc>
          <w:tcPr>
            <w:tcW w:w="1524" w:type="dxa"/>
            <w:tcBorders>
              <w:top w:val="single" w:sz="4" w:space="0" w:color="auto"/>
              <w:left w:val="single" w:sz="4" w:space="0" w:color="auto"/>
              <w:bottom w:val="single" w:sz="4" w:space="0" w:color="auto"/>
              <w:right w:val="single" w:sz="4" w:space="0" w:color="auto"/>
            </w:tcBorders>
            <w:noWrap/>
            <w:vAlign w:val="center"/>
          </w:tcPr>
          <w:p w14:paraId="100DFA36" w14:textId="77777777" w:rsidR="007D2516" w:rsidRPr="004D420B" w:rsidRDefault="007D2516" w:rsidP="009D4294">
            <w:pPr>
              <w:spacing w:after="0" w:line="276" w:lineRule="auto"/>
              <w:jc w:val="right"/>
              <w:rPr>
                <w:rFonts w:ascii="Arial" w:hAnsi="Arial" w:cs="Arial"/>
              </w:rPr>
            </w:pPr>
            <w:r>
              <w:rPr>
                <w:rFonts w:ascii="Arial" w:hAnsi="Arial" w:cs="Arial"/>
                <w:color w:val="000000"/>
              </w:rPr>
              <w:t>4 (2-10.5)</w:t>
            </w:r>
          </w:p>
        </w:tc>
        <w:tc>
          <w:tcPr>
            <w:tcW w:w="1364" w:type="dxa"/>
            <w:tcBorders>
              <w:top w:val="single" w:sz="4" w:space="0" w:color="auto"/>
              <w:left w:val="single" w:sz="4" w:space="0" w:color="auto"/>
              <w:bottom w:val="single" w:sz="4" w:space="0" w:color="auto"/>
              <w:right w:val="single" w:sz="4" w:space="0" w:color="auto"/>
            </w:tcBorders>
            <w:noWrap/>
            <w:vAlign w:val="center"/>
          </w:tcPr>
          <w:p w14:paraId="034492FB" w14:textId="77777777" w:rsidR="007D2516" w:rsidRPr="004D420B" w:rsidRDefault="007D2516" w:rsidP="009D4294">
            <w:pPr>
              <w:spacing w:after="0" w:line="276" w:lineRule="auto"/>
              <w:jc w:val="right"/>
              <w:rPr>
                <w:rFonts w:ascii="Arial" w:hAnsi="Arial" w:cs="Arial"/>
              </w:rPr>
            </w:pPr>
            <w:r>
              <w:rPr>
                <w:rFonts w:ascii="Arial" w:hAnsi="Arial" w:cs="Arial"/>
                <w:color w:val="000000"/>
              </w:rPr>
              <w:t>3.5 (2-9.2)</w:t>
            </w:r>
          </w:p>
        </w:tc>
        <w:tc>
          <w:tcPr>
            <w:tcW w:w="1648" w:type="dxa"/>
            <w:tcBorders>
              <w:top w:val="single" w:sz="4" w:space="0" w:color="auto"/>
              <w:left w:val="single" w:sz="4" w:space="0" w:color="auto"/>
              <w:bottom w:val="single" w:sz="4" w:space="0" w:color="auto"/>
              <w:right w:val="single" w:sz="4" w:space="0" w:color="auto"/>
            </w:tcBorders>
            <w:noWrap/>
            <w:vAlign w:val="center"/>
          </w:tcPr>
          <w:p w14:paraId="78C764D9" w14:textId="77777777" w:rsidR="007D2516" w:rsidRPr="004D420B" w:rsidRDefault="007D2516" w:rsidP="009D4294">
            <w:pPr>
              <w:spacing w:after="0" w:line="276" w:lineRule="auto"/>
              <w:jc w:val="right"/>
              <w:rPr>
                <w:rFonts w:ascii="Arial" w:hAnsi="Arial" w:cs="Arial"/>
              </w:rPr>
            </w:pPr>
            <w:r>
              <w:rPr>
                <w:rFonts w:ascii="Arial" w:hAnsi="Arial" w:cs="Arial"/>
                <w:color w:val="000000"/>
              </w:rPr>
              <w:t>4 (3-5.5)</w:t>
            </w:r>
          </w:p>
        </w:tc>
        <w:tc>
          <w:tcPr>
            <w:tcW w:w="1237" w:type="dxa"/>
            <w:tcBorders>
              <w:top w:val="single" w:sz="4" w:space="0" w:color="auto"/>
              <w:left w:val="single" w:sz="4" w:space="0" w:color="auto"/>
              <w:bottom w:val="single" w:sz="4" w:space="0" w:color="auto"/>
              <w:right w:val="single" w:sz="4" w:space="0" w:color="auto"/>
            </w:tcBorders>
            <w:noWrap/>
            <w:vAlign w:val="center"/>
          </w:tcPr>
          <w:p w14:paraId="1474C57C" w14:textId="77777777" w:rsidR="007D2516" w:rsidRPr="004D420B" w:rsidRDefault="007D2516" w:rsidP="009D4294">
            <w:pPr>
              <w:spacing w:after="0" w:line="276" w:lineRule="auto"/>
              <w:jc w:val="right"/>
              <w:rPr>
                <w:rFonts w:ascii="Arial" w:hAnsi="Arial" w:cs="Arial"/>
              </w:rPr>
            </w:pPr>
            <w:r>
              <w:rPr>
                <w:rFonts w:ascii="Arial" w:hAnsi="Arial" w:cs="Arial"/>
                <w:color w:val="000000"/>
              </w:rPr>
              <w:t>3 (1.5-9)</w:t>
            </w:r>
          </w:p>
        </w:tc>
        <w:tc>
          <w:tcPr>
            <w:tcW w:w="0" w:type="auto"/>
            <w:tcBorders>
              <w:top w:val="single" w:sz="4" w:space="0" w:color="auto"/>
              <w:left w:val="single" w:sz="4" w:space="0" w:color="auto"/>
              <w:bottom w:val="single" w:sz="4" w:space="0" w:color="auto"/>
              <w:right w:val="single" w:sz="4" w:space="0" w:color="auto"/>
            </w:tcBorders>
            <w:noWrap/>
            <w:vAlign w:val="center"/>
          </w:tcPr>
          <w:p w14:paraId="5EC8D8C6" w14:textId="77777777" w:rsidR="007D2516" w:rsidRPr="004D420B" w:rsidRDefault="007D2516" w:rsidP="009D4294">
            <w:pPr>
              <w:spacing w:after="0" w:line="276" w:lineRule="auto"/>
              <w:jc w:val="right"/>
              <w:rPr>
                <w:rFonts w:ascii="Arial" w:hAnsi="Arial" w:cs="Arial"/>
              </w:rPr>
            </w:pPr>
            <w:r w:rsidRPr="00C12DAC">
              <w:rPr>
                <w:rFonts w:ascii="Arial" w:hAnsi="Arial" w:cs="Arial"/>
              </w:rPr>
              <w:t>0.956</w:t>
            </w:r>
          </w:p>
        </w:tc>
      </w:tr>
      <w:tr w:rsidR="007D2516" w:rsidRPr="004D420B" w14:paraId="67D9A7B8"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center"/>
          </w:tcPr>
          <w:p w14:paraId="2459222E" w14:textId="77777777" w:rsidR="007D2516" w:rsidRPr="00C12DAC" w:rsidRDefault="007D2516" w:rsidP="009D4294">
            <w:pPr>
              <w:spacing w:after="0" w:line="276" w:lineRule="auto"/>
              <w:rPr>
                <w:rFonts w:ascii="Arial" w:hAnsi="Arial" w:cs="Arial"/>
              </w:rPr>
            </w:pPr>
            <w:r w:rsidRPr="00C12DAC">
              <w:rPr>
                <w:rFonts w:ascii="Arial" w:hAnsi="Arial" w:cs="Arial"/>
              </w:rPr>
              <w:t>ECMO, n(%)</w:t>
            </w:r>
          </w:p>
        </w:tc>
        <w:tc>
          <w:tcPr>
            <w:tcW w:w="1524" w:type="dxa"/>
            <w:tcBorders>
              <w:top w:val="single" w:sz="4" w:space="0" w:color="auto"/>
              <w:left w:val="single" w:sz="4" w:space="0" w:color="auto"/>
              <w:bottom w:val="single" w:sz="4" w:space="0" w:color="auto"/>
              <w:right w:val="single" w:sz="4" w:space="0" w:color="auto"/>
            </w:tcBorders>
            <w:noWrap/>
            <w:vAlign w:val="center"/>
          </w:tcPr>
          <w:p w14:paraId="0A810931" w14:textId="77777777" w:rsidR="007D2516" w:rsidRPr="004D420B" w:rsidRDefault="007D2516" w:rsidP="009D4294">
            <w:pPr>
              <w:spacing w:after="0" w:line="276" w:lineRule="auto"/>
              <w:jc w:val="right"/>
              <w:rPr>
                <w:rFonts w:ascii="Arial" w:hAnsi="Arial" w:cs="Arial"/>
              </w:rPr>
            </w:pPr>
            <w:r w:rsidRPr="00C12DAC">
              <w:rPr>
                <w:rFonts w:ascii="Arial" w:hAnsi="Arial" w:cs="Arial"/>
              </w:rPr>
              <w:t>2 (1%)</w:t>
            </w:r>
          </w:p>
        </w:tc>
        <w:tc>
          <w:tcPr>
            <w:tcW w:w="1364" w:type="dxa"/>
            <w:tcBorders>
              <w:top w:val="single" w:sz="4" w:space="0" w:color="auto"/>
              <w:left w:val="single" w:sz="4" w:space="0" w:color="auto"/>
              <w:bottom w:val="single" w:sz="4" w:space="0" w:color="auto"/>
              <w:right w:val="single" w:sz="4" w:space="0" w:color="auto"/>
            </w:tcBorders>
            <w:noWrap/>
            <w:vAlign w:val="center"/>
          </w:tcPr>
          <w:p w14:paraId="134A6569" w14:textId="77777777" w:rsidR="007D2516" w:rsidRPr="004D420B" w:rsidRDefault="007D2516" w:rsidP="009D4294">
            <w:pPr>
              <w:spacing w:after="0" w:line="276" w:lineRule="auto"/>
              <w:jc w:val="right"/>
              <w:rPr>
                <w:rFonts w:ascii="Arial" w:hAnsi="Arial" w:cs="Arial"/>
              </w:rPr>
            </w:pPr>
            <w:r w:rsidRPr="00C12DAC">
              <w:rPr>
                <w:rFonts w:ascii="Arial" w:hAnsi="Arial" w:cs="Arial"/>
              </w:rPr>
              <w:t>1 (1.6%)</w:t>
            </w:r>
          </w:p>
        </w:tc>
        <w:tc>
          <w:tcPr>
            <w:tcW w:w="1648" w:type="dxa"/>
            <w:tcBorders>
              <w:top w:val="single" w:sz="4" w:space="0" w:color="auto"/>
              <w:left w:val="single" w:sz="4" w:space="0" w:color="auto"/>
              <w:bottom w:val="single" w:sz="4" w:space="0" w:color="auto"/>
              <w:right w:val="single" w:sz="4" w:space="0" w:color="auto"/>
            </w:tcBorders>
            <w:noWrap/>
            <w:vAlign w:val="center"/>
          </w:tcPr>
          <w:p w14:paraId="282120FF" w14:textId="77777777" w:rsidR="007D2516" w:rsidRPr="004D420B" w:rsidRDefault="007D2516" w:rsidP="009D4294">
            <w:pPr>
              <w:spacing w:after="0" w:line="276" w:lineRule="auto"/>
              <w:jc w:val="right"/>
              <w:rPr>
                <w:rFonts w:ascii="Arial" w:hAnsi="Arial" w:cs="Arial"/>
              </w:rPr>
            </w:pPr>
            <w:r w:rsidRPr="00C12DAC">
              <w:rPr>
                <w:rFonts w:ascii="Arial" w:hAnsi="Arial" w:cs="Arial"/>
              </w:rPr>
              <w:t>0 (0%)</w:t>
            </w:r>
          </w:p>
        </w:tc>
        <w:tc>
          <w:tcPr>
            <w:tcW w:w="1237" w:type="dxa"/>
            <w:tcBorders>
              <w:top w:val="single" w:sz="4" w:space="0" w:color="auto"/>
              <w:left w:val="single" w:sz="4" w:space="0" w:color="auto"/>
              <w:bottom w:val="single" w:sz="4" w:space="0" w:color="auto"/>
              <w:right w:val="single" w:sz="4" w:space="0" w:color="auto"/>
            </w:tcBorders>
            <w:noWrap/>
            <w:vAlign w:val="center"/>
          </w:tcPr>
          <w:p w14:paraId="19FBA4CA" w14:textId="77777777" w:rsidR="007D2516" w:rsidRPr="004D420B" w:rsidRDefault="007D2516" w:rsidP="009D4294">
            <w:pPr>
              <w:spacing w:after="0" w:line="276" w:lineRule="auto"/>
              <w:jc w:val="right"/>
              <w:rPr>
                <w:rFonts w:ascii="Arial" w:hAnsi="Arial" w:cs="Arial"/>
              </w:rPr>
            </w:pPr>
            <w:r w:rsidRPr="00C12DAC">
              <w:rPr>
                <w:rFonts w:ascii="Arial" w:hAnsi="Arial" w:cs="Arial"/>
              </w:rPr>
              <w:t>1 (4.3%)</w:t>
            </w:r>
          </w:p>
        </w:tc>
        <w:tc>
          <w:tcPr>
            <w:tcW w:w="0" w:type="auto"/>
            <w:tcBorders>
              <w:top w:val="single" w:sz="4" w:space="0" w:color="auto"/>
              <w:left w:val="single" w:sz="4" w:space="0" w:color="auto"/>
              <w:bottom w:val="single" w:sz="4" w:space="0" w:color="auto"/>
              <w:right w:val="single" w:sz="4" w:space="0" w:color="auto"/>
            </w:tcBorders>
            <w:noWrap/>
            <w:vAlign w:val="center"/>
          </w:tcPr>
          <w:p w14:paraId="65ED9E2A" w14:textId="77777777" w:rsidR="007D2516" w:rsidRPr="004D420B" w:rsidRDefault="007D2516" w:rsidP="009D4294">
            <w:pPr>
              <w:spacing w:after="0" w:line="276" w:lineRule="auto"/>
              <w:jc w:val="right"/>
              <w:rPr>
                <w:rFonts w:ascii="Arial" w:hAnsi="Arial" w:cs="Arial"/>
              </w:rPr>
            </w:pPr>
            <w:r w:rsidRPr="00C12DAC">
              <w:rPr>
                <w:rFonts w:ascii="Arial" w:hAnsi="Arial" w:cs="Arial"/>
              </w:rPr>
              <w:t>0.63</w:t>
            </w:r>
          </w:p>
        </w:tc>
      </w:tr>
      <w:tr w:rsidR="007D2516" w:rsidRPr="004D420B" w14:paraId="0F995616"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center"/>
          </w:tcPr>
          <w:p w14:paraId="24041E5A" w14:textId="77777777" w:rsidR="007D2516" w:rsidRPr="00C12DAC" w:rsidRDefault="007D2516" w:rsidP="009D4294">
            <w:pPr>
              <w:spacing w:after="0" w:line="276" w:lineRule="auto"/>
              <w:rPr>
                <w:rFonts w:ascii="Arial" w:hAnsi="Arial" w:cs="Arial"/>
              </w:rPr>
            </w:pPr>
            <w:r w:rsidRPr="00C12DAC">
              <w:rPr>
                <w:rFonts w:ascii="Arial" w:hAnsi="Arial" w:cs="Arial"/>
              </w:rPr>
              <w:t>ECMO – days, mean ± SD</w:t>
            </w:r>
          </w:p>
        </w:tc>
        <w:tc>
          <w:tcPr>
            <w:tcW w:w="1524" w:type="dxa"/>
            <w:tcBorders>
              <w:top w:val="single" w:sz="4" w:space="0" w:color="auto"/>
              <w:left w:val="single" w:sz="4" w:space="0" w:color="auto"/>
              <w:bottom w:val="single" w:sz="4" w:space="0" w:color="auto"/>
              <w:right w:val="single" w:sz="4" w:space="0" w:color="auto"/>
            </w:tcBorders>
            <w:noWrap/>
            <w:vAlign w:val="center"/>
          </w:tcPr>
          <w:p w14:paraId="4D0D3ABC" w14:textId="77777777" w:rsidR="007D2516" w:rsidRPr="004D420B" w:rsidRDefault="007D2516" w:rsidP="009D4294">
            <w:pPr>
              <w:spacing w:after="0" w:line="276" w:lineRule="auto"/>
              <w:jc w:val="right"/>
              <w:rPr>
                <w:rFonts w:ascii="Arial" w:hAnsi="Arial" w:cs="Arial"/>
              </w:rPr>
            </w:pPr>
            <w:r w:rsidRPr="00C12DAC">
              <w:rPr>
                <w:rFonts w:ascii="Arial" w:hAnsi="Arial" w:cs="Arial"/>
              </w:rPr>
              <w:t>14.5 ± 0.7</w:t>
            </w:r>
          </w:p>
        </w:tc>
        <w:tc>
          <w:tcPr>
            <w:tcW w:w="1364" w:type="dxa"/>
            <w:tcBorders>
              <w:top w:val="single" w:sz="4" w:space="0" w:color="auto"/>
              <w:left w:val="single" w:sz="4" w:space="0" w:color="auto"/>
              <w:bottom w:val="single" w:sz="4" w:space="0" w:color="auto"/>
              <w:right w:val="single" w:sz="4" w:space="0" w:color="auto"/>
            </w:tcBorders>
            <w:noWrap/>
            <w:vAlign w:val="center"/>
          </w:tcPr>
          <w:p w14:paraId="0F93288C" w14:textId="77777777" w:rsidR="007D2516" w:rsidRPr="004D420B" w:rsidRDefault="007D2516" w:rsidP="009D4294">
            <w:pPr>
              <w:spacing w:after="0" w:line="276" w:lineRule="auto"/>
              <w:jc w:val="right"/>
              <w:rPr>
                <w:rFonts w:ascii="Arial" w:hAnsi="Arial" w:cs="Arial"/>
              </w:rPr>
            </w:pPr>
            <w:r w:rsidRPr="00C12DAC">
              <w:rPr>
                <w:rFonts w:ascii="Arial" w:hAnsi="Arial" w:cs="Arial"/>
              </w:rPr>
              <w:t>15 ± NA</w:t>
            </w:r>
          </w:p>
        </w:tc>
        <w:tc>
          <w:tcPr>
            <w:tcW w:w="1648" w:type="dxa"/>
            <w:tcBorders>
              <w:top w:val="single" w:sz="4" w:space="0" w:color="auto"/>
              <w:left w:val="single" w:sz="4" w:space="0" w:color="auto"/>
              <w:bottom w:val="single" w:sz="4" w:space="0" w:color="auto"/>
              <w:right w:val="single" w:sz="4" w:space="0" w:color="auto"/>
            </w:tcBorders>
            <w:noWrap/>
            <w:vAlign w:val="center"/>
          </w:tcPr>
          <w:p w14:paraId="1B874C11" w14:textId="77777777" w:rsidR="007D2516" w:rsidRPr="004D420B" w:rsidRDefault="007D2516" w:rsidP="009D4294">
            <w:pPr>
              <w:spacing w:after="0" w:line="276" w:lineRule="auto"/>
              <w:jc w:val="right"/>
              <w:rPr>
                <w:rFonts w:ascii="Arial" w:hAnsi="Arial" w:cs="Arial"/>
              </w:rPr>
            </w:pPr>
            <w:r w:rsidRPr="00C12DAC">
              <w:rPr>
                <w:rFonts w:ascii="Arial" w:hAnsi="Arial" w:cs="Arial"/>
              </w:rPr>
              <w:t>Na</w:t>
            </w:r>
            <w:r>
              <w:rPr>
                <w:rFonts w:ascii="Arial" w:hAnsi="Arial" w:cs="Arial"/>
              </w:rPr>
              <w:t xml:space="preserve"> </w:t>
            </w:r>
            <w:r w:rsidRPr="00C12DAC">
              <w:rPr>
                <w:rFonts w:ascii="Arial" w:hAnsi="Arial" w:cs="Arial"/>
              </w:rPr>
              <w:t>± NA</w:t>
            </w:r>
          </w:p>
        </w:tc>
        <w:tc>
          <w:tcPr>
            <w:tcW w:w="1237" w:type="dxa"/>
            <w:tcBorders>
              <w:top w:val="single" w:sz="4" w:space="0" w:color="auto"/>
              <w:left w:val="single" w:sz="4" w:space="0" w:color="auto"/>
              <w:bottom w:val="single" w:sz="4" w:space="0" w:color="auto"/>
              <w:right w:val="single" w:sz="4" w:space="0" w:color="auto"/>
            </w:tcBorders>
            <w:noWrap/>
            <w:vAlign w:val="center"/>
          </w:tcPr>
          <w:p w14:paraId="307DED69" w14:textId="77777777" w:rsidR="007D2516" w:rsidRPr="004D420B" w:rsidRDefault="007D2516" w:rsidP="009D4294">
            <w:pPr>
              <w:spacing w:after="0" w:line="276" w:lineRule="auto"/>
              <w:jc w:val="right"/>
              <w:rPr>
                <w:rFonts w:ascii="Arial" w:hAnsi="Arial" w:cs="Arial"/>
              </w:rPr>
            </w:pPr>
            <w:r w:rsidRPr="00C12DAC">
              <w:rPr>
                <w:rFonts w:ascii="Arial" w:hAnsi="Arial" w:cs="Arial"/>
              </w:rPr>
              <w:t>14 ± NA</w:t>
            </w:r>
          </w:p>
        </w:tc>
        <w:tc>
          <w:tcPr>
            <w:tcW w:w="0" w:type="auto"/>
            <w:tcBorders>
              <w:top w:val="single" w:sz="4" w:space="0" w:color="auto"/>
              <w:left w:val="single" w:sz="4" w:space="0" w:color="auto"/>
              <w:bottom w:val="single" w:sz="4" w:space="0" w:color="auto"/>
              <w:right w:val="single" w:sz="4" w:space="0" w:color="auto"/>
            </w:tcBorders>
            <w:noWrap/>
            <w:vAlign w:val="center"/>
          </w:tcPr>
          <w:p w14:paraId="6A09A8B0" w14:textId="77777777" w:rsidR="007D2516" w:rsidRPr="004D420B" w:rsidRDefault="007D2516" w:rsidP="009D4294">
            <w:pPr>
              <w:spacing w:after="0" w:line="276" w:lineRule="auto"/>
              <w:jc w:val="right"/>
              <w:rPr>
                <w:rFonts w:ascii="Arial" w:hAnsi="Arial" w:cs="Arial"/>
              </w:rPr>
            </w:pPr>
            <w:r w:rsidRPr="00C12DAC">
              <w:rPr>
                <w:rFonts w:ascii="Arial" w:hAnsi="Arial" w:cs="Arial"/>
              </w:rPr>
              <w:t>NA</w:t>
            </w:r>
          </w:p>
        </w:tc>
      </w:tr>
      <w:tr w:rsidR="007D2516" w:rsidRPr="004D420B" w14:paraId="28335A18"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center"/>
          </w:tcPr>
          <w:p w14:paraId="08883DEC" w14:textId="77777777" w:rsidR="007D2516" w:rsidRPr="00C12DAC" w:rsidRDefault="007D2516" w:rsidP="009D4294">
            <w:pPr>
              <w:spacing w:after="0" w:line="276" w:lineRule="auto"/>
              <w:rPr>
                <w:rFonts w:ascii="Arial" w:hAnsi="Arial" w:cs="Arial"/>
              </w:rPr>
            </w:pPr>
            <w:r w:rsidRPr="00C12DAC">
              <w:rPr>
                <w:rFonts w:ascii="Arial" w:hAnsi="Arial" w:cs="Arial"/>
              </w:rPr>
              <w:t>Pronation, n(%)</w:t>
            </w:r>
          </w:p>
        </w:tc>
        <w:tc>
          <w:tcPr>
            <w:tcW w:w="1524" w:type="dxa"/>
            <w:tcBorders>
              <w:top w:val="single" w:sz="4" w:space="0" w:color="auto"/>
              <w:left w:val="single" w:sz="4" w:space="0" w:color="auto"/>
              <w:bottom w:val="single" w:sz="4" w:space="0" w:color="auto"/>
              <w:right w:val="single" w:sz="4" w:space="0" w:color="auto"/>
            </w:tcBorders>
            <w:noWrap/>
            <w:vAlign w:val="center"/>
          </w:tcPr>
          <w:p w14:paraId="6DBC357D" w14:textId="77777777" w:rsidR="007D2516" w:rsidRPr="004D420B" w:rsidRDefault="007D2516" w:rsidP="009D4294">
            <w:pPr>
              <w:spacing w:after="0" w:line="276" w:lineRule="auto"/>
              <w:jc w:val="right"/>
              <w:rPr>
                <w:rFonts w:ascii="Arial" w:hAnsi="Arial" w:cs="Arial"/>
              </w:rPr>
            </w:pPr>
            <w:r w:rsidRPr="00C12DAC">
              <w:rPr>
                <w:rFonts w:ascii="Arial" w:hAnsi="Arial" w:cs="Arial"/>
              </w:rPr>
              <w:t>27 (18%)</w:t>
            </w:r>
          </w:p>
        </w:tc>
        <w:tc>
          <w:tcPr>
            <w:tcW w:w="1364" w:type="dxa"/>
            <w:tcBorders>
              <w:top w:val="single" w:sz="4" w:space="0" w:color="auto"/>
              <w:left w:val="single" w:sz="4" w:space="0" w:color="auto"/>
              <w:bottom w:val="single" w:sz="4" w:space="0" w:color="auto"/>
              <w:right w:val="single" w:sz="4" w:space="0" w:color="auto"/>
            </w:tcBorders>
            <w:noWrap/>
            <w:vAlign w:val="center"/>
          </w:tcPr>
          <w:p w14:paraId="685CE36F" w14:textId="77777777" w:rsidR="007D2516" w:rsidRPr="004D420B" w:rsidRDefault="007D2516" w:rsidP="009D4294">
            <w:pPr>
              <w:spacing w:after="0" w:line="276" w:lineRule="auto"/>
              <w:jc w:val="right"/>
              <w:rPr>
                <w:rFonts w:ascii="Arial" w:hAnsi="Arial" w:cs="Arial"/>
              </w:rPr>
            </w:pPr>
            <w:r w:rsidRPr="00C12DAC">
              <w:rPr>
                <w:rFonts w:ascii="Arial" w:hAnsi="Arial" w:cs="Arial"/>
              </w:rPr>
              <w:t>13 (21%)</w:t>
            </w:r>
          </w:p>
        </w:tc>
        <w:tc>
          <w:tcPr>
            <w:tcW w:w="1648" w:type="dxa"/>
            <w:tcBorders>
              <w:top w:val="single" w:sz="4" w:space="0" w:color="auto"/>
              <w:left w:val="single" w:sz="4" w:space="0" w:color="auto"/>
              <w:bottom w:val="single" w:sz="4" w:space="0" w:color="auto"/>
              <w:right w:val="single" w:sz="4" w:space="0" w:color="auto"/>
            </w:tcBorders>
            <w:noWrap/>
            <w:vAlign w:val="center"/>
          </w:tcPr>
          <w:p w14:paraId="4E8E103C" w14:textId="77777777" w:rsidR="007D2516" w:rsidRPr="004D420B" w:rsidRDefault="007D2516" w:rsidP="009D4294">
            <w:pPr>
              <w:spacing w:after="0" w:line="276" w:lineRule="auto"/>
              <w:jc w:val="right"/>
              <w:rPr>
                <w:rFonts w:ascii="Arial" w:hAnsi="Arial" w:cs="Arial"/>
              </w:rPr>
            </w:pPr>
            <w:r w:rsidRPr="00C12DAC">
              <w:rPr>
                <w:rFonts w:ascii="Arial" w:hAnsi="Arial" w:cs="Arial"/>
              </w:rPr>
              <w:t>2 (15.4%)</w:t>
            </w:r>
          </w:p>
        </w:tc>
        <w:tc>
          <w:tcPr>
            <w:tcW w:w="1237" w:type="dxa"/>
            <w:tcBorders>
              <w:top w:val="single" w:sz="4" w:space="0" w:color="auto"/>
              <w:left w:val="single" w:sz="4" w:space="0" w:color="auto"/>
              <w:bottom w:val="single" w:sz="4" w:space="0" w:color="auto"/>
              <w:right w:val="single" w:sz="4" w:space="0" w:color="auto"/>
            </w:tcBorders>
            <w:noWrap/>
            <w:vAlign w:val="center"/>
          </w:tcPr>
          <w:p w14:paraId="3B11B1C0" w14:textId="77777777" w:rsidR="007D2516" w:rsidRPr="004D420B" w:rsidRDefault="007D2516" w:rsidP="009D4294">
            <w:pPr>
              <w:spacing w:after="0" w:line="276" w:lineRule="auto"/>
              <w:jc w:val="right"/>
              <w:rPr>
                <w:rFonts w:ascii="Arial" w:hAnsi="Arial" w:cs="Arial"/>
              </w:rPr>
            </w:pPr>
            <w:r w:rsidRPr="00C12DAC">
              <w:rPr>
                <w:rFonts w:ascii="Arial" w:hAnsi="Arial" w:cs="Arial"/>
              </w:rPr>
              <w:t>4 (17.4%)</w:t>
            </w:r>
          </w:p>
        </w:tc>
        <w:tc>
          <w:tcPr>
            <w:tcW w:w="0" w:type="auto"/>
            <w:tcBorders>
              <w:top w:val="single" w:sz="4" w:space="0" w:color="auto"/>
              <w:left w:val="single" w:sz="4" w:space="0" w:color="auto"/>
              <w:bottom w:val="single" w:sz="4" w:space="0" w:color="auto"/>
              <w:right w:val="single" w:sz="4" w:space="0" w:color="auto"/>
            </w:tcBorders>
            <w:noWrap/>
            <w:vAlign w:val="center"/>
          </w:tcPr>
          <w:p w14:paraId="30DCF86E" w14:textId="77777777" w:rsidR="007D2516" w:rsidRPr="004D420B" w:rsidRDefault="007D2516" w:rsidP="009D4294">
            <w:pPr>
              <w:spacing w:after="0" w:line="276" w:lineRule="auto"/>
              <w:jc w:val="right"/>
              <w:rPr>
                <w:rFonts w:ascii="Arial" w:hAnsi="Arial" w:cs="Arial"/>
              </w:rPr>
            </w:pPr>
            <w:r w:rsidRPr="00C12DAC">
              <w:rPr>
                <w:rFonts w:ascii="Arial" w:hAnsi="Arial" w:cs="Arial"/>
              </w:rPr>
              <w:t>0.847</w:t>
            </w:r>
          </w:p>
        </w:tc>
      </w:tr>
      <w:tr w:rsidR="007D2516" w:rsidRPr="004D420B" w14:paraId="3BC35912"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center"/>
          </w:tcPr>
          <w:p w14:paraId="55142528" w14:textId="77777777" w:rsidR="007D2516" w:rsidRPr="00B07E35" w:rsidRDefault="007D2516" w:rsidP="009D4294">
            <w:pPr>
              <w:spacing w:after="0" w:line="276" w:lineRule="auto"/>
              <w:rPr>
                <w:rFonts w:ascii="Arial" w:hAnsi="Arial" w:cs="Arial"/>
                <w:lang w:val="en-US"/>
              </w:rPr>
            </w:pPr>
            <w:r w:rsidRPr="00B07E35">
              <w:rPr>
                <w:rFonts w:ascii="Arial" w:hAnsi="Arial" w:cs="Arial"/>
                <w:lang w:val="en-US"/>
              </w:rPr>
              <w:t>Pronation – days, median (Q1-Q3)</w:t>
            </w:r>
          </w:p>
        </w:tc>
        <w:tc>
          <w:tcPr>
            <w:tcW w:w="1524" w:type="dxa"/>
            <w:tcBorders>
              <w:top w:val="single" w:sz="4" w:space="0" w:color="auto"/>
              <w:left w:val="single" w:sz="4" w:space="0" w:color="auto"/>
              <w:bottom w:val="single" w:sz="4" w:space="0" w:color="auto"/>
              <w:right w:val="single" w:sz="4" w:space="0" w:color="auto"/>
            </w:tcBorders>
            <w:noWrap/>
            <w:vAlign w:val="bottom"/>
          </w:tcPr>
          <w:p w14:paraId="00E25297" w14:textId="77777777" w:rsidR="007D2516" w:rsidRPr="004D420B" w:rsidRDefault="007D2516" w:rsidP="009D4294">
            <w:pPr>
              <w:spacing w:after="0" w:line="276" w:lineRule="auto"/>
              <w:jc w:val="right"/>
              <w:rPr>
                <w:rFonts w:ascii="Arial" w:hAnsi="Arial" w:cs="Arial"/>
              </w:rPr>
            </w:pPr>
            <w:r>
              <w:rPr>
                <w:rFonts w:ascii="Arial" w:hAnsi="Arial" w:cs="Arial"/>
                <w:color w:val="000000"/>
              </w:rPr>
              <w:t>3 (2-4)</w:t>
            </w:r>
          </w:p>
        </w:tc>
        <w:tc>
          <w:tcPr>
            <w:tcW w:w="1364" w:type="dxa"/>
            <w:tcBorders>
              <w:top w:val="single" w:sz="4" w:space="0" w:color="auto"/>
              <w:left w:val="single" w:sz="4" w:space="0" w:color="auto"/>
              <w:bottom w:val="single" w:sz="4" w:space="0" w:color="auto"/>
              <w:right w:val="single" w:sz="4" w:space="0" w:color="auto"/>
            </w:tcBorders>
            <w:noWrap/>
            <w:vAlign w:val="bottom"/>
          </w:tcPr>
          <w:p w14:paraId="05872348" w14:textId="77777777" w:rsidR="007D2516" w:rsidRPr="004D420B" w:rsidRDefault="007D2516" w:rsidP="009D4294">
            <w:pPr>
              <w:spacing w:after="0" w:line="276" w:lineRule="auto"/>
              <w:jc w:val="right"/>
              <w:rPr>
                <w:rFonts w:ascii="Arial" w:hAnsi="Arial" w:cs="Arial"/>
              </w:rPr>
            </w:pPr>
            <w:r>
              <w:rPr>
                <w:rFonts w:ascii="Arial" w:hAnsi="Arial" w:cs="Arial"/>
                <w:color w:val="000000"/>
              </w:rPr>
              <w:t>4 (2.8-7)</w:t>
            </w:r>
          </w:p>
        </w:tc>
        <w:tc>
          <w:tcPr>
            <w:tcW w:w="1648" w:type="dxa"/>
            <w:tcBorders>
              <w:top w:val="single" w:sz="4" w:space="0" w:color="auto"/>
              <w:left w:val="single" w:sz="4" w:space="0" w:color="auto"/>
              <w:bottom w:val="single" w:sz="4" w:space="0" w:color="auto"/>
              <w:right w:val="single" w:sz="4" w:space="0" w:color="auto"/>
            </w:tcBorders>
            <w:noWrap/>
            <w:vAlign w:val="bottom"/>
          </w:tcPr>
          <w:p w14:paraId="2C612C05" w14:textId="77777777" w:rsidR="007D2516" w:rsidRPr="004D420B" w:rsidRDefault="007D2516" w:rsidP="009D4294">
            <w:pPr>
              <w:spacing w:after="0" w:line="276" w:lineRule="auto"/>
              <w:jc w:val="right"/>
              <w:rPr>
                <w:rFonts w:ascii="Arial" w:hAnsi="Arial" w:cs="Arial"/>
              </w:rPr>
            </w:pPr>
            <w:r>
              <w:rPr>
                <w:rFonts w:ascii="Arial" w:hAnsi="Arial" w:cs="Arial"/>
                <w:color w:val="000000"/>
              </w:rPr>
              <w:t>1.5 (1.2-1.8)</w:t>
            </w:r>
          </w:p>
        </w:tc>
        <w:tc>
          <w:tcPr>
            <w:tcW w:w="1237" w:type="dxa"/>
            <w:tcBorders>
              <w:top w:val="single" w:sz="4" w:space="0" w:color="auto"/>
              <w:left w:val="single" w:sz="4" w:space="0" w:color="auto"/>
              <w:bottom w:val="single" w:sz="4" w:space="0" w:color="auto"/>
              <w:right w:val="single" w:sz="4" w:space="0" w:color="auto"/>
            </w:tcBorders>
            <w:noWrap/>
            <w:vAlign w:val="bottom"/>
          </w:tcPr>
          <w:p w14:paraId="26E276E5" w14:textId="77777777" w:rsidR="007D2516" w:rsidRPr="004D420B" w:rsidRDefault="007D2516" w:rsidP="009D4294">
            <w:pPr>
              <w:spacing w:after="0" w:line="276" w:lineRule="auto"/>
              <w:jc w:val="right"/>
              <w:rPr>
                <w:rFonts w:ascii="Arial" w:hAnsi="Arial" w:cs="Arial"/>
              </w:rPr>
            </w:pPr>
            <w:r>
              <w:rPr>
                <w:rFonts w:ascii="Arial" w:hAnsi="Arial" w:cs="Arial"/>
                <w:color w:val="000000"/>
              </w:rPr>
              <w:t>3 (1.8-4)</w:t>
            </w:r>
          </w:p>
        </w:tc>
        <w:tc>
          <w:tcPr>
            <w:tcW w:w="0" w:type="auto"/>
            <w:tcBorders>
              <w:top w:val="single" w:sz="4" w:space="0" w:color="auto"/>
              <w:left w:val="single" w:sz="4" w:space="0" w:color="auto"/>
              <w:bottom w:val="single" w:sz="4" w:space="0" w:color="auto"/>
              <w:right w:val="single" w:sz="4" w:space="0" w:color="auto"/>
            </w:tcBorders>
            <w:noWrap/>
            <w:vAlign w:val="center"/>
          </w:tcPr>
          <w:p w14:paraId="58F7F6C9" w14:textId="77777777" w:rsidR="007D2516" w:rsidRPr="004D420B" w:rsidRDefault="007D2516" w:rsidP="009D4294">
            <w:pPr>
              <w:spacing w:after="0" w:line="276" w:lineRule="auto"/>
              <w:jc w:val="right"/>
              <w:rPr>
                <w:rFonts w:ascii="Arial" w:hAnsi="Arial" w:cs="Arial"/>
              </w:rPr>
            </w:pPr>
            <w:r w:rsidRPr="00C12DAC">
              <w:rPr>
                <w:rFonts w:ascii="Arial" w:hAnsi="Arial" w:cs="Arial"/>
              </w:rPr>
              <w:t>0.215</w:t>
            </w:r>
          </w:p>
        </w:tc>
      </w:tr>
      <w:tr w:rsidR="007D2516" w:rsidRPr="004D420B" w14:paraId="56A2BE80"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center"/>
          </w:tcPr>
          <w:p w14:paraId="503CD3D1" w14:textId="77777777" w:rsidR="007D2516" w:rsidRPr="00C12DAC" w:rsidRDefault="007D2516" w:rsidP="009D4294">
            <w:pPr>
              <w:spacing w:after="0" w:line="276" w:lineRule="auto"/>
              <w:rPr>
                <w:rFonts w:ascii="Arial" w:hAnsi="Arial" w:cs="Arial"/>
              </w:rPr>
            </w:pPr>
            <w:r w:rsidRPr="00C12DAC">
              <w:rPr>
                <w:rFonts w:ascii="Arial" w:hAnsi="Arial" w:cs="Arial"/>
              </w:rPr>
              <w:t>Steroids, n(%)</w:t>
            </w:r>
          </w:p>
        </w:tc>
        <w:tc>
          <w:tcPr>
            <w:tcW w:w="1524" w:type="dxa"/>
            <w:tcBorders>
              <w:top w:val="single" w:sz="4" w:space="0" w:color="auto"/>
              <w:left w:val="single" w:sz="4" w:space="0" w:color="auto"/>
              <w:bottom w:val="single" w:sz="4" w:space="0" w:color="auto"/>
              <w:right w:val="single" w:sz="4" w:space="0" w:color="auto"/>
            </w:tcBorders>
            <w:noWrap/>
            <w:vAlign w:val="center"/>
          </w:tcPr>
          <w:p w14:paraId="4896CF51" w14:textId="77777777" w:rsidR="007D2516" w:rsidRPr="004D420B" w:rsidRDefault="007D2516" w:rsidP="009D4294">
            <w:pPr>
              <w:spacing w:after="0" w:line="276" w:lineRule="auto"/>
              <w:jc w:val="right"/>
              <w:rPr>
                <w:rFonts w:ascii="Arial" w:hAnsi="Arial" w:cs="Arial"/>
              </w:rPr>
            </w:pPr>
            <w:r w:rsidRPr="00C12DAC">
              <w:rPr>
                <w:rFonts w:ascii="Arial" w:hAnsi="Arial" w:cs="Arial"/>
              </w:rPr>
              <w:t>95 (63%)</w:t>
            </w:r>
          </w:p>
        </w:tc>
        <w:tc>
          <w:tcPr>
            <w:tcW w:w="1364" w:type="dxa"/>
            <w:tcBorders>
              <w:top w:val="single" w:sz="4" w:space="0" w:color="auto"/>
              <w:left w:val="single" w:sz="4" w:space="0" w:color="auto"/>
              <w:bottom w:val="single" w:sz="4" w:space="0" w:color="auto"/>
              <w:right w:val="single" w:sz="4" w:space="0" w:color="auto"/>
            </w:tcBorders>
            <w:noWrap/>
            <w:vAlign w:val="center"/>
          </w:tcPr>
          <w:p w14:paraId="5C9C40D3" w14:textId="77777777" w:rsidR="007D2516" w:rsidRPr="004D420B" w:rsidRDefault="007D2516" w:rsidP="009D4294">
            <w:pPr>
              <w:spacing w:after="0" w:line="276" w:lineRule="auto"/>
              <w:jc w:val="right"/>
              <w:rPr>
                <w:rFonts w:ascii="Arial" w:hAnsi="Arial" w:cs="Arial"/>
              </w:rPr>
            </w:pPr>
            <w:r w:rsidRPr="00C12DAC">
              <w:rPr>
                <w:rFonts w:ascii="Arial" w:hAnsi="Arial" w:cs="Arial"/>
              </w:rPr>
              <w:t>45 (69%)</w:t>
            </w:r>
          </w:p>
        </w:tc>
        <w:tc>
          <w:tcPr>
            <w:tcW w:w="1648" w:type="dxa"/>
            <w:tcBorders>
              <w:top w:val="single" w:sz="4" w:space="0" w:color="auto"/>
              <w:left w:val="single" w:sz="4" w:space="0" w:color="auto"/>
              <w:bottom w:val="single" w:sz="4" w:space="0" w:color="auto"/>
              <w:right w:val="single" w:sz="4" w:space="0" w:color="auto"/>
            </w:tcBorders>
            <w:noWrap/>
            <w:vAlign w:val="center"/>
          </w:tcPr>
          <w:p w14:paraId="716FB5CB" w14:textId="77777777" w:rsidR="007D2516" w:rsidRPr="004D420B" w:rsidRDefault="007D2516" w:rsidP="009D4294">
            <w:pPr>
              <w:spacing w:after="0" w:line="276" w:lineRule="auto"/>
              <w:jc w:val="right"/>
              <w:rPr>
                <w:rFonts w:ascii="Arial" w:hAnsi="Arial" w:cs="Arial"/>
              </w:rPr>
            </w:pPr>
            <w:r w:rsidRPr="00C12DAC">
              <w:rPr>
                <w:rFonts w:ascii="Arial" w:hAnsi="Arial" w:cs="Arial"/>
              </w:rPr>
              <w:t>11 (85%)</w:t>
            </w:r>
          </w:p>
        </w:tc>
        <w:tc>
          <w:tcPr>
            <w:tcW w:w="1237" w:type="dxa"/>
            <w:tcBorders>
              <w:top w:val="single" w:sz="4" w:space="0" w:color="auto"/>
              <w:left w:val="single" w:sz="4" w:space="0" w:color="auto"/>
              <w:bottom w:val="single" w:sz="4" w:space="0" w:color="auto"/>
              <w:right w:val="single" w:sz="4" w:space="0" w:color="auto"/>
            </w:tcBorders>
            <w:noWrap/>
            <w:vAlign w:val="center"/>
          </w:tcPr>
          <w:p w14:paraId="659E1019" w14:textId="77777777" w:rsidR="007D2516" w:rsidRPr="004D420B" w:rsidRDefault="007D2516" w:rsidP="009D4294">
            <w:pPr>
              <w:spacing w:after="0" w:line="276" w:lineRule="auto"/>
              <w:jc w:val="right"/>
              <w:rPr>
                <w:rFonts w:ascii="Arial" w:hAnsi="Arial" w:cs="Arial"/>
              </w:rPr>
            </w:pPr>
            <w:r w:rsidRPr="00C12DAC">
              <w:rPr>
                <w:rFonts w:ascii="Arial" w:hAnsi="Arial" w:cs="Arial"/>
              </w:rPr>
              <w:t>15 (60%)</w:t>
            </w:r>
          </w:p>
        </w:tc>
        <w:tc>
          <w:tcPr>
            <w:tcW w:w="0" w:type="auto"/>
            <w:tcBorders>
              <w:top w:val="single" w:sz="4" w:space="0" w:color="auto"/>
              <w:left w:val="single" w:sz="4" w:space="0" w:color="auto"/>
              <w:bottom w:val="single" w:sz="4" w:space="0" w:color="auto"/>
              <w:right w:val="single" w:sz="4" w:space="0" w:color="auto"/>
            </w:tcBorders>
            <w:noWrap/>
            <w:vAlign w:val="center"/>
          </w:tcPr>
          <w:p w14:paraId="7BDC89E3" w14:textId="77777777" w:rsidR="007D2516" w:rsidRPr="004D420B" w:rsidRDefault="007D2516" w:rsidP="009D4294">
            <w:pPr>
              <w:spacing w:after="0" w:line="276" w:lineRule="auto"/>
              <w:jc w:val="right"/>
              <w:rPr>
                <w:rFonts w:ascii="Arial" w:hAnsi="Arial" w:cs="Arial"/>
              </w:rPr>
            </w:pPr>
            <w:r w:rsidRPr="00C12DAC">
              <w:rPr>
                <w:rFonts w:ascii="Arial" w:hAnsi="Arial" w:cs="Arial"/>
              </w:rPr>
              <w:t>0.521</w:t>
            </w:r>
          </w:p>
        </w:tc>
      </w:tr>
      <w:tr w:rsidR="007D2516" w:rsidRPr="004D420B" w14:paraId="30105833"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center"/>
          </w:tcPr>
          <w:p w14:paraId="3C732A36" w14:textId="77777777" w:rsidR="007D2516" w:rsidRPr="003F2489" w:rsidRDefault="007D2516" w:rsidP="009D4294">
            <w:pPr>
              <w:spacing w:after="0" w:line="276" w:lineRule="auto"/>
              <w:rPr>
                <w:rFonts w:ascii="Arial" w:hAnsi="Arial" w:cs="Arial"/>
                <w:lang w:val="en-US"/>
              </w:rPr>
            </w:pPr>
            <w:r w:rsidRPr="003F2489">
              <w:rPr>
                <w:rFonts w:ascii="Arial" w:hAnsi="Arial" w:cs="Arial"/>
                <w:lang w:val="en-US"/>
              </w:rPr>
              <w:t>Corticosteroid therapy – days, median (</w:t>
            </w:r>
            <w:r>
              <w:rPr>
                <w:rFonts w:ascii="Arial" w:hAnsi="Arial" w:cs="Arial"/>
                <w:lang w:val="en-US"/>
              </w:rPr>
              <w:t>Q1-Q3</w:t>
            </w:r>
            <w:r w:rsidRPr="003F2489">
              <w:rPr>
                <w:rFonts w:ascii="Arial" w:hAnsi="Arial" w:cs="Arial"/>
                <w:lang w:val="en-US"/>
              </w:rPr>
              <w:t>)</w:t>
            </w:r>
          </w:p>
        </w:tc>
        <w:tc>
          <w:tcPr>
            <w:tcW w:w="1524" w:type="dxa"/>
            <w:tcBorders>
              <w:top w:val="single" w:sz="4" w:space="0" w:color="auto"/>
              <w:left w:val="single" w:sz="4" w:space="0" w:color="auto"/>
              <w:bottom w:val="single" w:sz="4" w:space="0" w:color="auto"/>
              <w:right w:val="single" w:sz="4" w:space="0" w:color="auto"/>
            </w:tcBorders>
            <w:noWrap/>
            <w:vAlign w:val="center"/>
          </w:tcPr>
          <w:p w14:paraId="2927412B" w14:textId="77777777" w:rsidR="007D2516" w:rsidRPr="004D420B" w:rsidRDefault="007D2516" w:rsidP="009D4294">
            <w:pPr>
              <w:spacing w:after="0" w:line="276" w:lineRule="auto"/>
              <w:jc w:val="right"/>
              <w:rPr>
                <w:rFonts w:ascii="Arial" w:hAnsi="Arial" w:cs="Arial"/>
              </w:rPr>
            </w:pPr>
            <w:r>
              <w:rPr>
                <w:rFonts w:ascii="Arial" w:hAnsi="Arial" w:cs="Arial"/>
                <w:color w:val="000000"/>
              </w:rPr>
              <w:t>5 (3-8)</w:t>
            </w:r>
          </w:p>
        </w:tc>
        <w:tc>
          <w:tcPr>
            <w:tcW w:w="1364" w:type="dxa"/>
            <w:tcBorders>
              <w:top w:val="single" w:sz="4" w:space="0" w:color="auto"/>
              <w:left w:val="single" w:sz="4" w:space="0" w:color="auto"/>
              <w:bottom w:val="single" w:sz="4" w:space="0" w:color="auto"/>
              <w:right w:val="single" w:sz="4" w:space="0" w:color="auto"/>
            </w:tcBorders>
            <w:noWrap/>
            <w:vAlign w:val="center"/>
          </w:tcPr>
          <w:p w14:paraId="61FBE982" w14:textId="77777777" w:rsidR="007D2516" w:rsidRPr="004D420B" w:rsidRDefault="007D2516" w:rsidP="009D4294">
            <w:pPr>
              <w:spacing w:after="0" w:line="276" w:lineRule="auto"/>
              <w:jc w:val="right"/>
              <w:rPr>
                <w:rFonts w:ascii="Arial" w:hAnsi="Arial" w:cs="Arial"/>
              </w:rPr>
            </w:pPr>
            <w:r>
              <w:rPr>
                <w:rFonts w:ascii="Arial" w:hAnsi="Arial" w:cs="Arial"/>
                <w:color w:val="000000"/>
              </w:rPr>
              <w:t>5 (2.5-7.5)</w:t>
            </w:r>
          </w:p>
        </w:tc>
        <w:tc>
          <w:tcPr>
            <w:tcW w:w="1648" w:type="dxa"/>
            <w:tcBorders>
              <w:top w:val="single" w:sz="4" w:space="0" w:color="auto"/>
              <w:left w:val="single" w:sz="4" w:space="0" w:color="auto"/>
              <w:bottom w:val="single" w:sz="4" w:space="0" w:color="auto"/>
              <w:right w:val="single" w:sz="4" w:space="0" w:color="auto"/>
            </w:tcBorders>
            <w:noWrap/>
            <w:vAlign w:val="center"/>
          </w:tcPr>
          <w:p w14:paraId="183A06BB" w14:textId="77777777" w:rsidR="007D2516" w:rsidRPr="004D420B" w:rsidRDefault="007D2516" w:rsidP="009D4294">
            <w:pPr>
              <w:spacing w:after="0" w:line="276" w:lineRule="auto"/>
              <w:jc w:val="right"/>
              <w:rPr>
                <w:rFonts w:ascii="Arial" w:hAnsi="Arial" w:cs="Arial"/>
              </w:rPr>
            </w:pPr>
            <w:r>
              <w:rPr>
                <w:rFonts w:ascii="Arial" w:hAnsi="Arial" w:cs="Arial"/>
                <w:color w:val="000000"/>
              </w:rPr>
              <w:t>3.5 (3-5.5)</w:t>
            </w:r>
          </w:p>
        </w:tc>
        <w:tc>
          <w:tcPr>
            <w:tcW w:w="1237" w:type="dxa"/>
            <w:tcBorders>
              <w:top w:val="single" w:sz="4" w:space="0" w:color="auto"/>
              <w:left w:val="single" w:sz="4" w:space="0" w:color="auto"/>
              <w:bottom w:val="single" w:sz="4" w:space="0" w:color="auto"/>
              <w:right w:val="single" w:sz="4" w:space="0" w:color="auto"/>
            </w:tcBorders>
            <w:noWrap/>
            <w:vAlign w:val="center"/>
          </w:tcPr>
          <w:p w14:paraId="0520F9FF" w14:textId="77777777" w:rsidR="007D2516" w:rsidRPr="004D420B" w:rsidRDefault="007D2516" w:rsidP="009D4294">
            <w:pPr>
              <w:spacing w:after="0" w:line="276" w:lineRule="auto"/>
              <w:jc w:val="right"/>
              <w:rPr>
                <w:rFonts w:ascii="Arial" w:hAnsi="Arial" w:cs="Arial"/>
              </w:rPr>
            </w:pPr>
            <w:r>
              <w:rPr>
                <w:rFonts w:ascii="Arial" w:hAnsi="Arial" w:cs="Arial"/>
                <w:color w:val="000000"/>
              </w:rPr>
              <w:t>7 (6.2-7.8)</w:t>
            </w:r>
          </w:p>
        </w:tc>
        <w:tc>
          <w:tcPr>
            <w:tcW w:w="0" w:type="auto"/>
            <w:tcBorders>
              <w:top w:val="single" w:sz="4" w:space="0" w:color="auto"/>
              <w:left w:val="single" w:sz="4" w:space="0" w:color="auto"/>
              <w:bottom w:val="single" w:sz="4" w:space="0" w:color="auto"/>
              <w:right w:val="single" w:sz="4" w:space="0" w:color="auto"/>
            </w:tcBorders>
            <w:noWrap/>
            <w:vAlign w:val="center"/>
          </w:tcPr>
          <w:p w14:paraId="5D2358BE" w14:textId="77777777" w:rsidR="007D2516" w:rsidRPr="004D420B" w:rsidRDefault="007D2516" w:rsidP="009D4294">
            <w:pPr>
              <w:spacing w:after="0" w:line="276" w:lineRule="auto"/>
              <w:jc w:val="right"/>
              <w:rPr>
                <w:rFonts w:ascii="Arial" w:hAnsi="Arial" w:cs="Arial"/>
              </w:rPr>
            </w:pPr>
            <w:r w:rsidRPr="00C12DAC">
              <w:rPr>
                <w:rFonts w:ascii="Arial" w:hAnsi="Arial" w:cs="Arial"/>
              </w:rPr>
              <w:t>0.213</w:t>
            </w:r>
          </w:p>
        </w:tc>
      </w:tr>
      <w:tr w:rsidR="007D2516" w:rsidRPr="004D420B" w14:paraId="60B3E86B"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center"/>
          </w:tcPr>
          <w:p w14:paraId="7E147AEF" w14:textId="77777777" w:rsidR="007D2516" w:rsidRPr="00C12DAC" w:rsidRDefault="007D2516" w:rsidP="009D4294">
            <w:pPr>
              <w:spacing w:after="0" w:line="276" w:lineRule="auto"/>
              <w:rPr>
                <w:rFonts w:ascii="Arial" w:hAnsi="Arial" w:cs="Arial"/>
              </w:rPr>
            </w:pPr>
            <w:r w:rsidRPr="00C12DAC">
              <w:rPr>
                <w:rFonts w:ascii="Arial" w:hAnsi="Arial" w:cs="Arial"/>
              </w:rPr>
              <w:lastRenderedPageBreak/>
              <w:t>Tracheostomy, n(%)</w:t>
            </w:r>
          </w:p>
        </w:tc>
        <w:tc>
          <w:tcPr>
            <w:tcW w:w="1524" w:type="dxa"/>
            <w:tcBorders>
              <w:top w:val="single" w:sz="4" w:space="0" w:color="auto"/>
              <w:left w:val="single" w:sz="4" w:space="0" w:color="auto"/>
              <w:bottom w:val="single" w:sz="4" w:space="0" w:color="auto"/>
              <w:right w:val="single" w:sz="4" w:space="0" w:color="auto"/>
            </w:tcBorders>
            <w:noWrap/>
            <w:vAlign w:val="center"/>
          </w:tcPr>
          <w:p w14:paraId="72BD1DEE" w14:textId="77777777" w:rsidR="007D2516" w:rsidRPr="004D420B" w:rsidRDefault="007D2516" w:rsidP="009D4294">
            <w:pPr>
              <w:spacing w:after="0" w:line="276" w:lineRule="auto"/>
              <w:jc w:val="right"/>
              <w:rPr>
                <w:rFonts w:ascii="Arial" w:hAnsi="Arial" w:cs="Arial"/>
              </w:rPr>
            </w:pPr>
            <w:r w:rsidRPr="00C12DAC">
              <w:rPr>
                <w:rFonts w:ascii="Arial" w:hAnsi="Arial" w:cs="Arial"/>
              </w:rPr>
              <w:t>25 (17%)</w:t>
            </w:r>
          </w:p>
        </w:tc>
        <w:tc>
          <w:tcPr>
            <w:tcW w:w="1364" w:type="dxa"/>
            <w:tcBorders>
              <w:top w:val="single" w:sz="4" w:space="0" w:color="auto"/>
              <w:left w:val="single" w:sz="4" w:space="0" w:color="auto"/>
              <w:bottom w:val="single" w:sz="4" w:space="0" w:color="auto"/>
              <w:right w:val="single" w:sz="4" w:space="0" w:color="auto"/>
            </w:tcBorders>
            <w:noWrap/>
            <w:vAlign w:val="center"/>
          </w:tcPr>
          <w:p w14:paraId="5C321E15" w14:textId="77777777" w:rsidR="007D2516" w:rsidRPr="004D420B" w:rsidRDefault="007D2516" w:rsidP="009D4294">
            <w:pPr>
              <w:spacing w:after="0" w:line="276" w:lineRule="auto"/>
              <w:jc w:val="right"/>
              <w:rPr>
                <w:rFonts w:ascii="Arial" w:hAnsi="Arial" w:cs="Arial"/>
              </w:rPr>
            </w:pPr>
            <w:r w:rsidRPr="00C12DAC">
              <w:rPr>
                <w:rFonts w:ascii="Arial" w:hAnsi="Arial" w:cs="Arial"/>
              </w:rPr>
              <w:t>16 (25.8%)</w:t>
            </w:r>
          </w:p>
        </w:tc>
        <w:tc>
          <w:tcPr>
            <w:tcW w:w="1648" w:type="dxa"/>
            <w:tcBorders>
              <w:top w:val="single" w:sz="4" w:space="0" w:color="auto"/>
              <w:left w:val="single" w:sz="4" w:space="0" w:color="auto"/>
              <w:bottom w:val="single" w:sz="4" w:space="0" w:color="auto"/>
              <w:right w:val="single" w:sz="4" w:space="0" w:color="auto"/>
            </w:tcBorders>
            <w:noWrap/>
            <w:vAlign w:val="center"/>
          </w:tcPr>
          <w:p w14:paraId="09B8F7C1" w14:textId="77777777" w:rsidR="007D2516" w:rsidRPr="004D420B" w:rsidRDefault="007D2516" w:rsidP="009D4294">
            <w:pPr>
              <w:spacing w:after="0" w:line="276" w:lineRule="auto"/>
              <w:jc w:val="right"/>
              <w:rPr>
                <w:rFonts w:ascii="Arial" w:hAnsi="Arial" w:cs="Arial"/>
              </w:rPr>
            </w:pPr>
            <w:r w:rsidRPr="00C12DAC">
              <w:rPr>
                <w:rFonts w:ascii="Arial" w:hAnsi="Arial" w:cs="Arial"/>
              </w:rPr>
              <w:t>2 (15.4%)</w:t>
            </w:r>
          </w:p>
        </w:tc>
        <w:tc>
          <w:tcPr>
            <w:tcW w:w="1237" w:type="dxa"/>
            <w:tcBorders>
              <w:top w:val="single" w:sz="4" w:space="0" w:color="auto"/>
              <w:left w:val="single" w:sz="4" w:space="0" w:color="auto"/>
              <w:bottom w:val="single" w:sz="4" w:space="0" w:color="auto"/>
              <w:right w:val="single" w:sz="4" w:space="0" w:color="auto"/>
            </w:tcBorders>
            <w:noWrap/>
            <w:vAlign w:val="center"/>
          </w:tcPr>
          <w:p w14:paraId="18055EB6" w14:textId="77777777" w:rsidR="007D2516" w:rsidRPr="004D420B" w:rsidRDefault="007D2516" w:rsidP="009D4294">
            <w:pPr>
              <w:spacing w:after="0" w:line="276" w:lineRule="auto"/>
              <w:jc w:val="right"/>
              <w:rPr>
                <w:rFonts w:ascii="Arial" w:hAnsi="Arial" w:cs="Arial"/>
              </w:rPr>
            </w:pPr>
            <w:r w:rsidRPr="00C12DAC">
              <w:rPr>
                <w:rFonts w:ascii="Arial" w:hAnsi="Arial" w:cs="Arial"/>
              </w:rPr>
              <w:t>2 (8.7%)</w:t>
            </w:r>
          </w:p>
        </w:tc>
        <w:tc>
          <w:tcPr>
            <w:tcW w:w="0" w:type="auto"/>
            <w:tcBorders>
              <w:top w:val="single" w:sz="4" w:space="0" w:color="auto"/>
              <w:left w:val="single" w:sz="4" w:space="0" w:color="auto"/>
              <w:bottom w:val="single" w:sz="4" w:space="0" w:color="auto"/>
              <w:right w:val="single" w:sz="4" w:space="0" w:color="auto"/>
            </w:tcBorders>
            <w:noWrap/>
            <w:vAlign w:val="center"/>
          </w:tcPr>
          <w:p w14:paraId="210F3D6B" w14:textId="77777777" w:rsidR="007D2516" w:rsidRPr="004D420B" w:rsidRDefault="007D2516" w:rsidP="009D4294">
            <w:pPr>
              <w:spacing w:after="0" w:line="276" w:lineRule="auto"/>
              <w:jc w:val="right"/>
              <w:rPr>
                <w:rFonts w:ascii="Arial" w:hAnsi="Arial" w:cs="Arial"/>
              </w:rPr>
            </w:pPr>
            <w:r w:rsidRPr="00C12DAC">
              <w:rPr>
                <w:rFonts w:ascii="Arial" w:hAnsi="Arial" w:cs="Arial"/>
              </w:rPr>
              <w:t>0.196</w:t>
            </w:r>
          </w:p>
        </w:tc>
      </w:tr>
      <w:tr w:rsidR="007D2516" w:rsidRPr="004D420B" w14:paraId="4E76117A"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center"/>
          </w:tcPr>
          <w:p w14:paraId="70E833B3" w14:textId="77777777" w:rsidR="007D2516" w:rsidRPr="00C12DAC" w:rsidRDefault="007D2516" w:rsidP="009D4294">
            <w:pPr>
              <w:spacing w:after="0" w:line="276" w:lineRule="auto"/>
              <w:rPr>
                <w:rFonts w:ascii="Arial" w:hAnsi="Arial" w:cs="Arial"/>
              </w:rPr>
            </w:pPr>
            <w:r w:rsidRPr="00C12DAC">
              <w:rPr>
                <w:rFonts w:ascii="Arial" w:hAnsi="Arial" w:cs="Arial"/>
              </w:rPr>
              <w:t>Extubation, n(%)</w:t>
            </w:r>
          </w:p>
        </w:tc>
        <w:tc>
          <w:tcPr>
            <w:tcW w:w="1524" w:type="dxa"/>
            <w:tcBorders>
              <w:top w:val="single" w:sz="4" w:space="0" w:color="auto"/>
              <w:left w:val="single" w:sz="4" w:space="0" w:color="auto"/>
              <w:bottom w:val="single" w:sz="4" w:space="0" w:color="auto"/>
              <w:right w:val="single" w:sz="4" w:space="0" w:color="auto"/>
            </w:tcBorders>
            <w:noWrap/>
            <w:vAlign w:val="center"/>
          </w:tcPr>
          <w:p w14:paraId="17144A46" w14:textId="77777777" w:rsidR="007D2516" w:rsidRPr="004D420B" w:rsidRDefault="007D2516" w:rsidP="009D4294">
            <w:pPr>
              <w:spacing w:after="0" w:line="276" w:lineRule="auto"/>
              <w:jc w:val="right"/>
              <w:rPr>
                <w:rFonts w:ascii="Arial" w:hAnsi="Arial" w:cs="Arial"/>
              </w:rPr>
            </w:pPr>
            <w:r w:rsidRPr="00C12DAC">
              <w:rPr>
                <w:rFonts w:ascii="Arial" w:hAnsi="Arial" w:cs="Arial"/>
              </w:rPr>
              <w:t>56 (37%)</w:t>
            </w:r>
          </w:p>
        </w:tc>
        <w:tc>
          <w:tcPr>
            <w:tcW w:w="1364" w:type="dxa"/>
            <w:tcBorders>
              <w:top w:val="single" w:sz="4" w:space="0" w:color="auto"/>
              <w:left w:val="single" w:sz="4" w:space="0" w:color="auto"/>
              <w:bottom w:val="single" w:sz="4" w:space="0" w:color="auto"/>
              <w:right w:val="single" w:sz="4" w:space="0" w:color="auto"/>
            </w:tcBorders>
            <w:noWrap/>
            <w:vAlign w:val="center"/>
          </w:tcPr>
          <w:p w14:paraId="007216CE" w14:textId="77777777" w:rsidR="007D2516" w:rsidRPr="004D420B" w:rsidRDefault="007D2516" w:rsidP="009D4294">
            <w:pPr>
              <w:spacing w:after="0" w:line="276" w:lineRule="auto"/>
              <w:jc w:val="right"/>
              <w:rPr>
                <w:rFonts w:ascii="Arial" w:hAnsi="Arial" w:cs="Arial"/>
              </w:rPr>
            </w:pPr>
            <w:r w:rsidRPr="00C12DAC">
              <w:rPr>
                <w:rFonts w:ascii="Arial" w:hAnsi="Arial" w:cs="Arial"/>
              </w:rPr>
              <w:t>28 (45.2%)</w:t>
            </w:r>
          </w:p>
        </w:tc>
        <w:tc>
          <w:tcPr>
            <w:tcW w:w="1648" w:type="dxa"/>
            <w:tcBorders>
              <w:top w:val="single" w:sz="4" w:space="0" w:color="auto"/>
              <w:left w:val="single" w:sz="4" w:space="0" w:color="auto"/>
              <w:bottom w:val="single" w:sz="4" w:space="0" w:color="auto"/>
              <w:right w:val="single" w:sz="4" w:space="0" w:color="auto"/>
            </w:tcBorders>
            <w:noWrap/>
            <w:vAlign w:val="center"/>
          </w:tcPr>
          <w:p w14:paraId="33E1993B" w14:textId="77777777" w:rsidR="007D2516" w:rsidRPr="004D420B" w:rsidRDefault="007D2516" w:rsidP="009D4294">
            <w:pPr>
              <w:spacing w:after="0" w:line="276" w:lineRule="auto"/>
              <w:jc w:val="right"/>
              <w:rPr>
                <w:rFonts w:ascii="Arial" w:hAnsi="Arial" w:cs="Arial"/>
              </w:rPr>
            </w:pPr>
            <w:r w:rsidRPr="00C12DAC">
              <w:rPr>
                <w:rFonts w:ascii="Arial" w:hAnsi="Arial" w:cs="Arial"/>
              </w:rPr>
              <w:t>3 (23.1%)</w:t>
            </w:r>
          </w:p>
        </w:tc>
        <w:tc>
          <w:tcPr>
            <w:tcW w:w="1237" w:type="dxa"/>
            <w:tcBorders>
              <w:top w:val="single" w:sz="4" w:space="0" w:color="auto"/>
              <w:left w:val="single" w:sz="4" w:space="0" w:color="auto"/>
              <w:bottom w:val="single" w:sz="4" w:space="0" w:color="auto"/>
              <w:right w:val="single" w:sz="4" w:space="0" w:color="auto"/>
            </w:tcBorders>
            <w:noWrap/>
            <w:vAlign w:val="center"/>
          </w:tcPr>
          <w:p w14:paraId="70C02F58" w14:textId="77777777" w:rsidR="007D2516" w:rsidRPr="004D420B" w:rsidRDefault="007D2516" w:rsidP="009D4294">
            <w:pPr>
              <w:spacing w:after="0" w:line="276" w:lineRule="auto"/>
              <w:jc w:val="right"/>
              <w:rPr>
                <w:rFonts w:ascii="Arial" w:hAnsi="Arial" w:cs="Arial"/>
              </w:rPr>
            </w:pPr>
            <w:r w:rsidRPr="00C12DAC">
              <w:rPr>
                <w:rFonts w:ascii="Arial" w:hAnsi="Arial" w:cs="Arial"/>
              </w:rPr>
              <w:t>11 (47.8%)</w:t>
            </w:r>
          </w:p>
        </w:tc>
        <w:tc>
          <w:tcPr>
            <w:tcW w:w="0" w:type="auto"/>
            <w:tcBorders>
              <w:top w:val="single" w:sz="4" w:space="0" w:color="auto"/>
              <w:left w:val="single" w:sz="4" w:space="0" w:color="auto"/>
              <w:bottom w:val="single" w:sz="4" w:space="0" w:color="auto"/>
              <w:right w:val="single" w:sz="4" w:space="0" w:color="auto"/>
            </w:tcBorders>
            <w:noWrap/>
            <w:vAlign w:val="center"/>
          </w:tcPr>
          <w:p w14:paraId="17E5302E" w14:textId="77777777" w:rsidR="007D2516" w:rsidRPr="004D420B" w:rsidRDefault="007D2516" w:rsidP="009D4294">
            <w:pPr>
              <w:spacing w:after="0" w:line="276" w:lineRule="auto"/>
              <w:jc w:val="right"/>
              <w:rPr>
                <w:rFonts w:ascii="Arial" w:hAnsi="Arial" w:cs="Arial"/>
              </w:rPr>
            </w:pPr>
            <w:r w:rsidRPr="00C12DAC">
              <w:rPr>
                <w:rFonts w:ascii="Arial" w:hAnsi="Arial" w:cs="Arial"/>
              </w:rPr>
              <w:t>0.224</w:t>
            </w:r>
          </w:p>
        </w:tc>
      </w:tr>
      <w:tr w:rsidR="007D2516" w:rsidRPr="00C12DAC" w14:paraId="59C32B8D"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center"/>
          </w:tcPr>
          <w:p w14:paraId="22895B13" w14:textId="77777777" w:rsidR="007D2516" w:rsidRPr="00C12DAC" w:rsidRDefault="007D2516" w:rsidP="009D4294">
            <w:pPr>
              <w:spacing w:after="0" w:line="276" w:lineRule="auto"/>
              <w:rPr>
                <w:rFonts w:ascii="Arial" w:hAnsi="Arial" w:cs="Arial"/>
              </w:rPr>
            </w:pPr>
            <w:r w:rsidRPr="00C12DAC">
              <w:rPr>
                <w:rFonts w:ascii="Arial" w:hAnsi="Arial" w:cs="Arial"/>
              </w:rPr>
              <w:t>Selective Digestive Decontamination (SDD)</w:t>
            </w:r>
          </w:p>
        </w:tc>
        <w:tc>
          <w:tcPr>
            <w:tcW w:w="1524" w:type="dxa"/>
            <w:tcBorders>
              <w:top w:val="single" w:sz="4" w:space="0" w:color="auto"/>
              <w:left w:val="single" w:sz="4" w:space="0" w:color="auto"/>
              <w:bottom w:val="single" w:sz="4" w:space="0" w:color="auto"/>
              <w:right w:val="single" w:sz="4" w:space="0" w:color="auto"/>
            </w:tcBorders>
            <w:noWrap/>
            <w:vAlign w:val="center"/>
          </w:tcPr>
          <w:p w14:paraId="0A77B502" w14:textId="77777777" w:rsidR="007D2516" w:rsidRPr="00C12DAC" w:rsidRDefault="007D2516" w:rsidP="009D4294">
            <w:pPr>
              <w:spacing w:after="0" w:line="276" w:lineRule="auto"/>
              <w:jc w:val="right"/>
              <w:rPr>
                <w:rFonts w:ascii="Arial" w:hAnsi="Arial" w:cs="Arial"/>
              </w:rPr>
            </w:pPr>
            <w:r w:rsidRPr="00C12DAC">
              <w:rPr>
                <w:rFonts w:ascii="Arial" w:hAnsi="Arial" w:cs="Arial"/>
              </w:rPr>
              <w:t>18 (12%)</w:t>
            </w:r>
          </w:p>
        </w:tc>
        <w:tc>
          <w:tcPr>
            <w:tcW w:w="1364" w:type="dxa"/>
            <w:tcBorders>
              <w:top w:val="single" w:sz="4" w:space="0" w:color="auto"/>
              <w:left w:val="single" w:sz="4" w:space="0" w:color="auto"/>
              <w:bottom w:val="single" w:sz="4" w:space="0" w:color="auto"/>
              <w:right w:val="single" w:sz="4" w:space="0" w:color="auto"/>
            </w:tcBorders>
            <w:noWrap/>
            <w:vAlign w:val="center"/>
          </w:tcPr>
          <w:p w14:paraId="2D67BDAF" w14:textId="77777777" w:rsidR="007D2516" w:rsidRPr="00C12DAC" w:rsidRDefault="007D2516" w:rsidP="009D4294">
            <w:pPr>
              <w:spacing w:after="0" w:line="276" w:lineRule="auto"/>
              <w:jc w:val="right"/>
              <w:rPr>
                <w:rFonts w:ascii="Arial" w:hAnsi="Arial" w:cs="Arial"/>
              </w:rPr>
            </w:pPr>
            <w:r w:rsidRPr="00C12DAC">
              <w:rPr>
                <w:rFonts w:ascii="Arial" w:hAnsi="Arial" w:cs="Arial"/>
              </w:rPr>
              <w:t>7 (11.3%)</w:t>
            </w:r>
          </w:p>
        </w:tc>
        <w:tc>
          <w:tcPr>
            <w:tcW w:w="1648" w:type="dxa"/>
            <w:tcBorders>
              <w:top w:val="single" w:sz="4" w:space="0" w:color="auto"/>
              <w:left w:val="single" w:sz="4" w:space="0" w:color="auto"/>
              <w:bottom w:val="single" w:sz="4" w:space="0" w:color="auto"/>
              <w:right w:val="single" w:sz="4" w:space="0" w:color="auto"/>
            </w:tcBorders>
            <w:noWrap/>
            <w:vAlign w:val="center"/>
          </w:tcPr>
          <w:p w14:paraId="7FE49FA3" w14:textId="77777777" w:rsidR="007D2516" w:rsidRPr="00C12DAC" w:rsidRDefault="007D2516" w:rsidP="009D4294">
            <w:pPr>
              <w:spacing w:after="0" w:line="276" w:lineRule="auto"/>
              <w:jc w:val="right"/>
              <w:rPr>
                <w:rFonts w:ascii="Arial" w:hAnsi="Arial" w:cs="Arial"/>
              </w:rPr>
            </w:pPr>
            <w:r w:rsidRPr="00C12DAC">
              <w:rPr>
                <w:rFonts w:ascii="Arial" w:hAnsi="Arial" w:cs="Arial"/>
              </w:rPr>
              <w:t>1 (7.7%)</w:t>
            </w:r>
          </w:p>
        </w:tc>
        <w:tc>
          <w:tcPr>
            <w:tcW w:w="1237" w:type="dxa"/>
            <w:tcBorders>
              <w:top w:val="single" w:sz="4" w:space="0" w:color="auto"/>
              <w:left w:val="single" w:sz="4" w:space="0" w:color="auto"/>
              <w:bottom w:val="single" w:sz="4" w:space="0" w:color="auto"/>
              <w:right w:val="single" w:sz="4" w:space="0" w:color="auto"/>
            </w:tcBorders>
            <w:noWrap/>
            <w:vAlign w:val="center"/>
          </w:tcPr>
          <w:p w14:paraId="00CD31D8" w14:textId="77777777" w:rsidR="007D2516" w:rsidRPr="00C12DAC" w:rsidRDefault="007D2516" w:rsidP="009D4294">
            <w:pPr>
              <w:spacing w:after="0" w:line="276" w:lineRule="auto"/>
              <w:jc w:val="right"/>
              <w:rPr>
                <w:rFonts w:ascii="Arial" w:hAnsi="Arial" w:cs="Arial"/>
              </w:rPr>
            </w:pPr>
            <w:r w:rsidRPr="00C12DAC">
              <w:rPr>
                <w:rFonts w:ascii="Arial" w:hAnsi="Arial" w:cs="Arial"/>
              </w:rPr>
              <w:t>2 (8.7%)</w:t>
            </w:r>
          </w:p>
        </w:tc>
        <w:tc>
          <w:tcPr>
            <w:tcW w:w="0" w:type="auto"/>
            <w:tcBorders>
              <w:top w:val="single" w:sz="4" w:space="0" w:color="auto"/>
              <w:left w:val="single" w:sz="4" w:space="0" w:color="auto"/>
              <w:bottom w:val="single" w:sz="4" w:space="0" w:color="auto"/>
              <w:right w:val="single" w:sz="4" w:space="0" w:color="auto"/>
            </w:tcBorders>
            <w:noWrap/>
            <w:vAlign w:val="center"/>
          </w:tcPr>
          <w:p w14:paraId="5AFDE83C" w14:textId="77777777" w:rsidR="007D2516" w:rsidRPr="00C12DAC" w:rsidRDefault="007D2516" w:rsidP="009D4294">
            <w:pPr>
              <w:spacing w:after="0" w:line="276" w:lineRule="auto"/>
              <w:jc w:val="right"/>
              <w:rPr>
                <w:rFonts w:ascii="Arial" w:hAnsi="Arial" w:cs="Arial"/>
              </w:rPr>
            </w:pPr>
            <w:r w:rsidRPr="00C12DAC">
              <w:rPr>
                <w:rFonts w:ascii="Arial" w:hAnsi="Arial" w:cs="Arial"/>
              </w:rPr>
              <w:t>0.882</w:t>
            </w:r>
          </w:p>
        </w:tc>
      </w:tr>
      <w:tr w:rsidR="007D2516" w:rsidRPr="00C12DAC" w14:paraId="08585130"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center"/>
          </w:tcPr>
          <w:p w14:paraId="2F6A98CA" w14:textId="77777777" w:rsidR="007D2516" w:rsidRPr="00C12DAC" w:rsidRDefault="007D2516" w:rsidP="009D4294">
            <w:pPr>
              <w:spacing w:after="0" w:line="276" w:lineRule="auto"/>
              <w:rPr>
                <w:rFonts w:ascii="Arial" w:hAnsi="Arial" w:cs="Arial"/>
              </w:rPr>
            </w:pPr>
            <w:r w:rsidRPr="00C12DAC">
              <w:rPr>
                <w:rFonts w:ascii="Arial" w:hAnsi="Arial" w:cs="Arial"/>
              </w:rPr>
              <w:t>Selective Oropharyngeal Decontamination (SOD)</w:t>
            </w:r>
          </w:p>
        </w:tc>
        <w:tc>
          <w:tcPr>
            <w:tcW w:w="1524" w:type="dxa"/>
            <w:tcBorders>
              <w:top w:val="single" w:sz="4" w:space="0" w:color="auto"/>
              <w:left w:val="single" w:sz="4" w:space="0" w:color="auto"/>
              <w:bottom w:val="single" w:sz="4" w:space="0" w:color="auto"/>
              <w:right w:val="single" w:sz="4" w:space="0" w:color="auto"/>
            </w:tcBorders>
            <w:noWrap/>
            <w:vAlign w:val="center"/>
          </w:tcPr>
          <w:p w14:paraId="27744BAF" w14:textId="77777777" w:rsidR="007D2516" w:rsidRPr="00C12DAC" w:rsidRDefault="007D2516" w:rsidP="009D4294">
            <w:pPr>
              <w:spacing w:after="0" w:line="276" w:lineRule="auto"/>
              <w:jc w:val="right"/>
              <w:rPr>
                <w:rFonts w:ascii="Arial" w:hAnsi="Arial" w:cs="Arial"/>
              </w:rPr>
            </w:pPr>
            <w:r w:rsidRPr="00C12DAC">
              <w:rPr>
                <w:rFonts w:ascii="Arial" w:hAnsi="Arial" w:cs="Arial"/>
              </w:rPr>
              <w:t>22 (15%)</w:t>
            </w:r>
          </w:p>
        </w:tc>
        <w:tc>
          <w:tcPr>
            <w:tcW w:w="1364" w:type="dxa"/>
            <w:tcBorders>
              <w:top w:val="single" w:sz="4" w:space="0" w:color="auto"/>
              <w:left w:val="single" w:sz="4" w:space="0" w:color="auto"/>
              <w:bottom w:val="single" w:sz="4" w:space="0" w:color="auto"/>
              <w:right w:val="single" w:sz="4" w:space="0" w:color="auto"/>
            </w:tcBorders>
            <w:noWrap/>
            <w:vAlign w:val="center"/>
          </w:tcPr>
          <w:p w14:paraId="33884B4C" w14:textId="77777777" w:rsidR="007D2516" w:rsidRPr="00C12DAC" w:rsidRDefault="007D2516" w:rsidP="009D4294">
            <w:pPr>
              <w:spacing w:after="0" w:line="276" w:lineRule="auto"/>
              <w:jc w:val="right"/>
              <w:rPr>
                <w:rFonts w:ascii="Arial" w:hAnsi="Arial" w:cs="Arial"/>
              </w:rPr>
            </w:pPr>
            <w:r w:rsidRPr="00C12DAC">
              <w:rPr>
                <w:rFonts w:ascii="Arial" w:hAnsi="Arial" w:cs="Arial"/>
              </w:rPr>
              <w:t>8 (12.9%)</w:t>
            </w:r>
          </w:p>
        </w:tc>
        <w:tc>
          <w:tcPr>
            <w:tcW w:w="1648" w:type="dxa"/>
            <w:tcBorders>
              <w:top w:val="single" w:sz="4" w:space="0" w:color="auto"/>
              <w:left w:val="single" w:sz="4" w:space="0" w:color="auto"/>
              <w:bottom w:val="single" w:sz="4" w:space="0" w:color="auto"/>
              <w:right w:val="single" w:sz="4" w:space="0" w:color="auto"/>
            </w:tcBorders>
            <w:noWrap/>
            <w:vAlign w:val="center"/>
          </w:tcPr>
          <w:p w14:paraId="0EBD6A78" w14:textId="77777777" w:rsidR="007D2516" w:rsidRPr="00C12DAC" w:rsidRDefault="007D2516" w:rsidP="009D4294">
            <w:pPr>
              <w:spacing w:after="0" w:line="276" w:lineRule="auto"/>
              <w:jc w:val="right"/>
              <w:rPr>
                <w:rFonts w:ascii="Arial" w:hAnsi="Arial" w:cs="Arial"/>
              </w:rPr>
            </w:pPr>
            <w:r w:rsidRPr="00C12DAC">
              <w:rPr>
                <w:rFonts w:ascii="Arial" w:hAnsi="Arial" w:cs="Arial"/>
              </w:rPr>
              <w:t>1 (7.7%)</w:t>
            </w:r>
          </w:p>
        </w:tc>
        <w:tc>
          <w:tcPr>
            <w:tcW w:w="1237" w:type="dxa"/>
            <w:tcBorders>
              <w:top w:val="single" w:sz="4" w:space="0" w:color="auto"/>
              <w:left w:val="single" w:sz="4" w:space="0" w:color="auto"/>
              <w:bottom w:val="single" w:sz="4" w:space="0" w:color="auto"/>
              <w:right w:val="single" w:sz="4" w:space="0" w:color="auto"/>
            </w:tcBorders>
            <w:noWrap/>
            <w:vAlign w:val="center"/>
          </w:tcPr>
          <w:p w14:paraId="13AA387E" w14:textId="77777777" w:rsidR="007D2516" w:rsidRPr="00C12DAC" w:rsidRDefault="007D2516" w:rsidP="009D4294">
            <w:pPr>
              <w:spacing w:after="0" w:line="276" w:lineRule="auto"/>
              <w:jc w:val="right"/>
              <w:rPr>
                <w:rFonts w:ascii="Arial" w:hAnsi="Arial" w:cs="Arial"/>
              </w:rPr>
            </w:pPr>
            <w:r w:rsidRPr="00C12DAC">
              <w:rPr>
                <w:rFonts w:ascii="Arial" w:hAnsi="Arial" w:cs="Arial"/>
              </w:rPr>
              <w:t>3 (13%)</w:t>
            </w:r>
          </w:p>
        </w:tc>
        <w:tc>
          <w:tcPr>
            <w:tcW w:w="0" w:type="auto"/>
            <w:tcBorders>
              <w:top w:val="single" w:sz="4" w:space="0" w:color="auto"/>
              <w:left w:val="single" w:sz="4" w:space="0" w:color="auto"/>
              <w:bottom w:val="single" w:sz="4" w:space="0" w:color="auto"/>
              <w:right w:val="single" w:sz="4" w:space="0" w:color="auto"/>
            </w:tcBorders>
            <w:noWrap/>
            <w:vAlign w:val="center"/>
          </w:tcPr>
          <w:p w14:paraId="0445E469" w14:textId="77777777" w:rsidR="007D2516" w:rsidRPr="00C12DAC" w:rsidRDefault="007D2516" w:rsidP="009D4294">
            <w:pPr>
              <w:spacing w:after="0" w:line="276" w:lineRule="auto"/>
              <w:jc w:val="right"/>
              <w:rPr>
                <w:rFonts w:ascii="Arial" w:hAnsi="Arial" w:cs="Arial"/>
              </w:rPr>
            </w:pPr>
            <w:r w:rsidRPr="00C12DAC">
              <w:rPr>
                <w:rFonts w:ascii="Arial" w:hAnsi="Arial" w:cs="Arial"/>
              </w:rPr>
              <w:t>0.859</w:t>
            </w:r>
          </w:p>
        </w:tc>
      </w:tr>
      <w:tr w:rsidR="007D2516" w:rsidRPr="00C12DAC" w14:paraId="1EA10DAF"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center"/>
          </w:tcPr>
          <w:p w14:paraId="3F2F4507" w14:textId="77777777" w:rsidR="007D2516" w:rsidRPr="00C12DAC" w:rsidRDefault="007D2516" w:rsidP="009D4294">
            <w:pPr>
              <w:spacing w:after="0" w:line="276" w:lineRule="auto"/>
              <w:rPr>
                <w:rFonts w:ascii="Arial" w:hAnsi="Arial" w:cs="Arial"/>
              </w:rPr>
            </w:pPr>
            <w:r w:rsidRPr="00C12DAC">
              <w:rPr>
                <w:rFonts w:ascii="Arial" w:hAnsi="Arial" w:cs="Arial"/>
              </w:rPr>
              <w:t>Continuous subglottic secretion drainage</w:t>
            </w:r>
          </w:p>
        </w:tc>
        <w:tc>
          <w:tcPr>
            <w:tcW w:w="1524" w:type="dxa"/>
            <w:tcBorders>
              <w:top w:val="single" w:sz="4" w:space="0" w:color="auto"/>
              <w:left w:val="single" w:sz="4" w:space="0" w:color="auto"/>
              <w:bottom w:val="single" w:sz="4" w:space="0" w:color="auto"/>
              <w:right w:val="single" w:sz="4" w:space="0" w:color="auto"/>
            </w:tcBorders>
            <w:noWrap/>
            <w:vAlign w:val="center"/>
          </w:tcPr>
          <w:p w14:paraId="1377E5ED" w14:textId="77777777" w:rsidR="007D2516" w:rsidRPr="00C12DAC" w:rsidRDefault="007D2516" w:rsidP="009D4294">
            <w:pPr>
              <w:spacing w:after="0" w:line="276" w:lineRule="auto"/>
              <w:jc w:val="right"/>
              <w:rPr>
                <w:rFonts w:ascii="Arial" w:hAnsi="Arial" w:cs="Arial"/>
              </w:rPr>
            </w:pPr>
            <w:r w:rsidRPr="00C12DAC">
              <w:rPr>
                <w:rFonts w:ascii="Arial" w:hAnsi="Arial" w:cs="Arial"/>
              </w:rPr>
              <w:t>8 (5%)</w:t>
            </w:r>
          </w:p>
        </w:tc>
        <w:tc>
          <w:tcPr>
            <w:tcW w:w="1364" w:type="dxa"/>
            <w:tcBorders>
              <w:top w:val="single" w:sz="4" w:space="0" w:color="auto"/>
              <w:left w:val="single" w:sz="4" w:space="0" w:color="auto"/>
              <w:bottom w:val="single" w:sz="4" w:space="0" w:color="auto"/>
              <w:right w:val="single" w:sz="4" w:space="0" w:color="auto"/>
            </w:tcBorders>
            <w:noWrap/>
            <w:vAlign w:val="center"/>
          </w:tcPr>
          <w:p w14:paraId="79BC7A67" w14:textId="77777777" w:rsidR="007D2516" w:rsidRPr="00C12DAC" w:rsidRDefault="007D2516" w:rsidP="009D4294">
            <w:pPr>
              <w:spacing w:after="0" w:line="276" w:lineRule="auto"/>
              <w:jc w:val="right"/>
              <w:rPr>
                <w:rFonts w:ascii="Arial" w:hAnsi="Arial" w:cs="Arial"/>
              </w:rPr>
            </w:pPr>
            <w:r w:rsidRPr="00C12DAC">
              <w:rPr>
                <w:rFonts w:ascii="Arial" w:hAnsi="Arial" w:cs="Arial"/>
              </w:rPr>
              <w:t>7 (11.3%)</w:t>
            </w:r>
          </w:p>
        </w:tc>
        <w:tc>
          <w:tcPr>
            <w:tcW w:w="1648" w:type="dxa"/>
            <w:tcBorders>
              <w:top w:val="single" w:sz="4" w:space="0" w:color="auto"/>
              <w:left w:val="single" w:sz="4" w:space="0" w:color="auto"/>
              <w:bottom w:val="single" w:sz="4" w:space="0" w:color="auto"/>
              <w:right w:val="single" w:sz="4" w:space="0" w:color="auto"/>
            </w:tcBorders>
            <w:noWrap/>
            <w:vAlign w:val="center"/>
          </w:tcPr>
          <w:p w14:paraId="4EB0C24B" w14:textId="77777777" w:rsidR="007D2516" w:rsidRPr="00C12DAC" w:rsidRDefault="007D2516" w:rsidP="009D4294">
            <w:pPr>
              <w:spacing w:after="0" w:line="276" w:lineRule="auto"/>
              <w:jc w:val="right"/>
              <w:rPr>
                <w:rFonts w:ascii="Arial" w:hAnsi="Arial" w:cs="Arial"/>
              </w:rPr>
            </w:pPr>
            <w:r w:rsidRPr="00C12DAC">
              <w:rPr>
                <w:rFonts w:ascii="Arial" w:hAnsi="Arial" w:cs="Arial"/>
              </w:rPr>
              <w:t>1 (7.7%)</w:t>
            </w:r>
          </w:p>
        </w:tc>
        <w:tc>
          <w:tcPr>
            <w:tcW w:w="1237" w:type="dxa"/>
            <w:tcBorders>
              <w:top w:val="single" w:sz="4" w:space="0" w:color="auto"/>
              <w:left w:val="single" w:sz="4" w:space="0" w:color="auto"/>
              <w:bottom w:val="single" w:sz="4" w:space="0" w:color="auto"/>
              <w:right w:val="single" w:sz="4" w:space="0" w:color="auto"/>
            </w:tcBorders>
            <w:noWrap/>
            <w:vAlign w:val="center"/>
          </w:tcPr>
          <w:p w14:paraId="6E1AA144" w14:textId="77777777" w:rsidR="007D2516" w:rsidRPr="00C12DAC" w:rsidRDefault="007D2516" w:rsidP="009D4294">
            <w:pPr>
              <w:spacing w:after="0" w:line="276" w:lineRule="auto"/>
              <w:jc w:val="right"/>
              <w:rPr>
                <w:rFonts w:ascii="Arial" w:hAnsi="Arial" w:cs="Arial"/>
              </w:rPr>
            </w:pPr>
            <w:r w:rsidRPr="00C12DAC">
              <w:rPr>
                <w:rFonts w:ascii="Arial" w:hAnsi="Arial" w:cs="Arial"/>
              </w:rPr>
              <w:t>0 (0%)</w:t>
            </w:r>
          </w:p>
        </w:tc>
        <w:tc>
          <w:tcPr>
            <w:tcW w:w="0" w:type="auto"/>
            <w:tcBorders>
              <w:top w:val="single" w:sz="4" w:space="0" w:color="auto"/>
              <w:left w:val="single" w:sz="4" w:space="0" w:color="auto"/>
              <w:bottom w:val="single" w:sz="4" w:space="0" w:color="auto"/>
              <w:right w:val="single" w:sz="4" w:space="0" w:color="auto"/>
            </w:tcBorders>
            <w:noWrap/>
            <w:vAlign w:val="center"/>
          </w:tcPr>
          <w:p w14:paraId="0EA9AEBC" w14:textId="77777777" w:rsidR="007D2516" w:rsidRPr="00C12DAC" w:rsidRDefault="007D2516" w:rsidP="009D4294">
            <w:pPr>
              <w:spacing w:after="0" w:line="276" w:lineRule="auto"/>
              <w:jc w:val="right"/>
              <w:rPr>
                <w:rFonts w:ascii="Arial" w:hAnsi="Arial" w:cs="Arial"/>
              </w:rPr>
            </w:pPr>
            <w:r w:rsidRPr="00C12DAC">
              <w:rPr>
                <w:rFonts w:ascii="Arial" w:hAnsi="Arial" w:cs="Arial"/>
              </w:rPr>
              <w:t>0.233</w:t>
            </w:r>
          </w:p>
        </w:tc>
      </w:tr>
      <w:tr w:rsidR="007D2516" w:rsidRPr="00C12DAC" w14:paraId="01421CF5"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center"/>
          </w:tcPr>
          <w:p w14:paraId="2396AC92" w14:textId="77777777" w:rsidR="007D2516" w:rsidRPr="00C12DAC" w:rsidRDefault="007D2516" w:rsidP="009D4294">
            <w:pPr>
              <w:spacing w:after="0" w:line="276" w:lineRule="auto"/>
              <w:rPr>
                <w:rFonts w:ascii="Arial" w:hAnsi="Arial" w:cs="Arial"/>
              </w:rPr>
            </w:pPr>
            <w:r w:rsidRPr="00C12DAC">
              <w:rPr>
                <w:rFonts w:ascii="Arial" w:hAnsi="Arial" w:cs="Arial"/>
              </w:rPr>
              <w:t>Intermittent subglottic secretion drainage</w:t>
            </w:r>
          </w:p>
        </w:tc>
        <w:tc>
          <w:tcPr>
            <w:tcW w:w="1524" w:type="dxa"/>
            <w:tcBorders>
              <w:top w:val="single" w:sz="4" w:space="0" w:color="auto"/>
              <w:left w:val="single" w:sz="4" w:space="0" w:color="auto"/>
              <w:bottom w:val="single" w:sz="4" w:space="0" w:color="auto"/>
              <w:right w:val="single" w:sz="4" w:space="0" w:color="auto"/>
            </w:tcBorders>
            <w:noWrap/>
            <w:vAlign w:val="center"/>
          </w:tcPr>
          <w:p w14:paraId="66672724" w14:textId="77777777" w:rsidR="007D2516" w:rsidRPr="00C12DAC" w:rsidRDefault="007D2516" w:rsidP="009D4294">
            <w:pPr>
              <w:spacing w:after="0" w:line="276" w:lineRule="auto"/>
              <w:jc w:val="right"/>
              <w:rPr>
                <w:rFonts w:ascii="Arial" w:hAnsi="Arial" w:cs="Arial"/>
              </w:rPr>
            </w:pPr>
            <w:r w:rsidRPr="00C12DAC">
              <w:rPr>
                <w:rFonts w:ascii="Arial" w:hAnsi="Arial" w:cs="Arial"/>
              </w:rPr>
              <w:t>39 (26%)</w:t>
            </w:r>
          </w:p>
        </w:tc>
        <w:tc>
          <w:tcPr>
            <w:tcW w:w="1364" w:type="dxa"/>
            <w:tcBorders>
              <w:top w:val="single" w:sz="4" w:space="0" w:color="auto"/>
              <w:left w:val="single" w:sz="4" w:space="0" w:color="auto"/>
              <w:bottom w:val="single" w:sz="4" w:space="0" w:color="auto"/>
              <w:right w:val="single" w:sz="4" w:space="0" w:color="auto"/>
            </w:tcBorders>
            <w:noWrap/>
            <w:vAlign w:val="center"/>
          </w:tcPr>
          <w:p w14:paraId="1E558292" w14:textId="77777777" w:rsidR="007D2516" w:rsidRPr="00C12DAC" w:rsidRDefault="007D2516" w:rsidP="009D4294">
            <w:pPr>
              <w:spacing w:after="0" w:line="276" w:lineRule="auto"/>
              <w:jc w:val="right"/>
              <w:rPr>
                <w:rFonts w:ascii="Arial" w:hAnsi="Arial" w:cs="Arial"/>
              </w:rPr>
            </w:pPr>
            <w:r w:rsidRPr="00C12DAC">
              <w:rPr>
                <w:rFonts w:ascii="Arial" w:hAnsi="Arial" w:cs="Arial"/>
              </w:rPr>
              <w:t>16 (25.8%)</w:t>
            </w:r>
          </w:p>
        </w:tc>
        <w:tc>
          <w:tcPr>
            <w:tcW w:w="1648" w:type="dxa"/>
            <w:tcBorders>
              <w:top w:val="single" w:sz="4" w:space="0" w:color="auto"/>
              <w:left w:val="single" w:sz="4" w:space="0" w:color="auto"/>
              <w:bottom w:val="single" w:sz="4" w:space="0" w:color="auto"/>
              <w:right w:val="single" w:sz="4" w:space="0" w:color="auto"/>
            </w:tcBorders>
            <w:noWrap/>
            <w:vAlign w:val="center"/>
          </w:tcPr>
          <w:p w14:paraId="517EE37E" w14:textId="77777777" w:rsidR="007D2516" w:rsidRPr="00C12DAC" w:rsidRDefault="007D2516" w:rsidP="009D4294">
            <w:pPr>
              <w:spacing w:after="0" w:line="276" w:lineRule="auto"/>
              <w:jc w:val="right"/>
              <w:rPr>
                <w:rFonts w:ascii="Arial" w:hAnsi="Arial" w:cs="Arial"/>
              </w:rPr>
            </w:pPr>
            <w:r w:rsidRPr="00C12DAC">
              <w:rPr>
                <w:rFonts w:ascii="Arial" w:hAnsi="Arial" w:cs="Arial"/>
              </w:rPr>
              <w:t>3 (23.1%)</w:t>
            </w:r>
          </w:p>
        </w:tc>
        <w:tc>
          <w:tcPr>
            <w:tcW w:w="1237" w:type="dxa"/>
            <w:tcBorders>
              <w:top w:val="single" w:sz="4" w:space="0" w:color="auto"/>
              <w:left w:val="single" w:sz="4" w:space="0" w:color="auto"/>
              <w:bottom w:val="single" w:sz="4" w:space="0" w:color="auto"/>
              <w:right w:val="single" w:sz="4" w:space="0" w:color="auto"/>
            </w:tcBorders>
            <w:noWrap/>
            <w:vAlign w:val="center"/>
          </w:tcPr>
          <w:p w14:paraId="0BEA4B6B" w14:textId="77777777" w:rsidR="007D2516" w:rsidRPr="00C12DAC" w:rsidRDefault="007D2516" w:rsidP="009D4294">
            <w:pPr>
              <w:spacing w:after="0" w:line="276" w:lineRule="auto"/>
              <w:jc w:val="right"/>
              <w:rPr>
                <w:rFonts w:ascii="Arial" w:hAnsi="Arial" w:cs="Arial"/>
              </w:rPr>
            </w:pPr>
            <w:r w:rsidRPr="00C12DAC">
              <w:rPr>
                <w:rFonts w:ascii="Arial" w:hAnsi="Arial" w:cs="Arial"/>
              </w:rPr>
              <w:t>4 (17.4%)</w:t>
            </w:r>
          </w:p>
        </w:tc>
        <w:tc>
          <w:tcPr>
            <w:tcW w:w="0" w:type="auto"/>
            <w:tcBorders>
              <w:top w:val="single" w:sz="4" w:space="0" w:color="auto"/>
              <w:left w:val="single" w:sz="4" w:space="0" w:color="auto"/>
              <w:bottom w:val="single" w:sz="4" w:space="0" w:color="auto"/>
              <w:right w:val="single" w:sz="4" w:space="0" w:color="auto"/>
            </w:tcBorders>
            <w:noWrap/>
            <w:vAlign w:val="center"/>
          </w:tcPr>
          <w:p w14:paraId="365BF7E7" w14:textId="77777777" w:rsidR="007D2516" w:rsidRPr="00C12DAC" w:rsidRDefault="007D2516" w:rsidP="009D4294">
            <w:pPr>
              <w:spacing w:after="0" w:line="276" w:lineRule="auto"/>
              <w:jc w:val="right"/>
              <w:rPr>
                <w:rFonts w:ascii="Arial" w:hAnsi="Arial" w:cs="Arial"/>
              </w:rPr>
            </w:pPr>
            <w:r w:rsidRPr="00C12DAC">
              <w:rPr>
                <w:rFonts w:ascii="Arial" w:hAnsi="Arial" w:cs="Arial"/>
              </w:rPr>
              <w:t>0.696</w:t>
            </w:r>
          </w:p>
        </w:tc>
      </w:tr>
      <w:tr w:rsidR="007D2516" w:rsidRPr="00C12DAC" w14:paraId="606CA56D" w14:textId="77777777" w:rsidTr="009D4294">
        <w:trPr>
          <w:trHeight w:val="20"/>
        </w:trPr>
        <w:tc>
          <w:tcPr>
            <w:tcW w:w="3681" w:type="dxa"/>
            <w:tcBorders>
              <w:top w:val="single" w:sz="4" w:space="0" w:color="auto"/>
              <w:left w:val="single" w:sz="4" w:space="0" w:color="auto"/>
              <w:bottom w:val="single" w:sz="4" w:space="0" w:color="auto"/>
              <w:right w:val="single" w:sz="4" w:space="0" w:color="auto"/>
            </w:tcBorders>
            <w:noWrap/>
            <w:vAlign w:val="center"/>
          </w:tcPr>
          <w:p w14:paraId="605D93C8" w14:textId="77777777" w:rsidR="007D2516" w:rsidRPr="003F2489" w:rsidRDefault="007D2516" w:rsidP="009D4294">
            <w:pPr>
              <w:spacing w:after="0" w:line="276" w:lineRule="auto"/>
              <w:rPr>
                <w:rFonts w:ascii="Arial" w:hAnsi="Arial" w:cs="Arial"/>
                <w:lang w:val="en-US"/>
              </w:rPr>
            </w:pPr>
            <w:r w:rsidRPr="003F2489">
              <w:rPr>
                <w:rFonts w:ascii="Arial" w:hAnsi="Arial" w:cs="Arial"/>
                <w:lang w:val="en-US"/>
              </w:rPr>
              <w:t>Systemic antibiotic prophylaxis for VAP/VAT</w:t>
            </w:r>
          </w:p>
        </w:tc>
        <w:tc>
          <w:tcPr>
            <w:tcW w:w="1524" w:type="dxa"/>
            <w:tcBorders>
              <w:top w:val="single" w:sz="4" w:space="0" w:color="auto"/>
              <w:left w:val="single" w:sz="4" w:space="0" w:color="auto"/>
              <w:bottom w:val="single" w:sz="4" w:space="0" w:color="auto"/>
              <w:right w:val="single" w:sz="4" w:space="0" w:color="auto"/>
            </w:tcBorders>
            <w:noWrap/>
            <w:vAlign w:val="center"/>
          </w:tcPr>
          <w:p w14:paraId="00FB4304" w14:textId="77777777" w:rsidR="007D2516" w:rsidRPr="00C12DAC" w:rsidRDefault="007D2516" w:rsidP="009D4294">
            <w:pPr>
              <w:spacing w:after="0" w:line="276" w:lineRule="auto"/>
              <w:jc w:val="right"/>
              <w:rPr>
                <w:rFonts w:ascii="Arial" w:hAnsi="Arial" w:cs="Arial"/>
              </w:rPr>
            </w:pPr>
            <w:r w:rsidRPr="00C12DAC">
              <w:rPr>
                <w:rFonts w:ascii="Arial" w:hAnsi="Arial" w:cs="Arial"/>
              </w:rPr>
              <w:t>14 (9%)</w:t>
            </w:r>
          </w:p>
        </w:tc>
        <w:tc>
          <w:tcPr>
            <w:tcW w:w="1364" w:type="dxa"/>
            <w:tcBorders>
              <w:top w:val="single" w:sz="4" w:space="0" w:color="auto"/>
              <w:left w:val="single" w:sz="4" w:space="0" w:color="auto"/>
              <w:bottom w:val="single" w:sz="4" w:space="0" w:color="auto"/>
              <w:right w:val="single" w:sz="4" w:space="0" w:color="auto"/>
            </w:tcBorders>
            <w:noWrap/>
            <w:vAlign w:val="center"/>
          </w:tcPr>
          <w:p w14:paraId="4246A9D9" w14:textId="77777777" w:rsidR="007D2516" w:rsidRPr="00C12DAC" w:rsidRDefault="007D2516" w:rsidP="009D4294">
            <w:pPr>
              <w:spacing w:after="0" w:line="276" w:lineRule="auto"/>
              <w:jc w:val="right"/>
              <w:rPr>
                <w:rFonts w:ascii="Arial" w:hAnsi="Arial" w:cs="Arial"/>
              </w:rPr>
            </w:pPr>
            <w:r w:rsidRPr="00C12DAC">
              <w:rPr>
                <w:rFonts w:ascii="Arial" w:hAnsi="Arial" w:cs="Arial"/>
              </w:rPr>
              <w:t>6 (9.7%)</w:t>
            </w:r>
          </w:p>
        </w:tc>
        <w:tc>
          <w:tcPr>
            <w:tcW w:w="1648" w:type="dxa"/>
            <w:tcBorders>
              <w:top w:val="single" w:sz="4" w:space="0" w:color="auto"/>
              <w:left w:val="single" w:sz="4" w:space="0" w:color="auto"/>
              <w:bottom w:val="single" w:sz="4" w:space="0" w:color="auto"/>
              <w:right w:val="single" w:sz="4" w:space="0" w:color="auto"/>
            </w:tcBorders>
            <w:noWrap/>
            <w:vAlign w:val="center"/>
          </w:tcPr>
          <w:p w14:paraId="2BEEC8EB" w14:textId="77777777" w:rsidR="007D2516" w:rsidRPr="00C12DAC" w:rsidRDefault="007D2516" w:rsidP="009D4294">
            <w:pPr>
              <w:spacing w:after="0" w:line="276" w:lineRule="auto"/>
              <w:jc w:val="right"/>
              <w:rPr>
                <w:rFonts w:ascii="Arial" w:hAnsi="Arial" w:cs="Arial"/>
              </w:rPr>
            </w:pPr>
            <w:r w:rsidRPr="00C12DAC">
              <w:rPr>
                <w:rFonts w:ascii="Arial" w:hAnsi="Arial" w:cs="Arial"/>
              </w:rPr>
              <w:t>1 (7.7%)</w:t>
            </w:r>
          </w:p>
        </w:tc>
        <w:tc>
          <w:tcPr>
            <w:tcW w:w="1237" w:type="dxa"/>
            <w:tcBorders>
              <w:top w:val="single" w:sz="4" w:space="0" w:color="auto"/>
              <w:left w:val="single" w:sz="4" w:space="0" w:color="auto"/>
              <w:bottom w:val="single" w:sz="4" w:space="0" w:color="auto"/>
              <w:right w:val="single" w:sz="4" w:space="0" w:color="auto"/>
            </w:tcBorders>
            <w:noWrap/>
            <w:vAlign w:val="center"/>
          </w:tcPr>
          <w:p w14:paraId="029EB192" w14:textId="77777777" w:rsidR="007D2516" w:rsidRPr="00C12DAC" w:rsidRDefault="007D2516" w:rsidP="009D4294">
            <w:pPr>
              <w:spacing w:after="0" w:line="276" w:lineRule="auto"/>
              <w:jc w:val="right"/>
              <w:rPr>
                <w:rFonts w:ascii="Arial" w:hAnsi="Arial" w:cs="Arial"/>
              </w:rPr>
            </w:pPr>
            <w:r w:rsidRPr="00C12DAC">
              <w:rPr>
                <w:rFonts w:ascii="Arial" w:hAnsi="Arial" w:cs="Arial"/>
              </w:rPr>
              <w:t>1 (4.3%)</w:t>
            </w:r>
          </w:p>
        </w:tc>
        <w:tc>
          <w:tcPr>
            <w:tcW w:w="0" w:type="auto"/>
            <w:tcBorders>
              <w:top w:val="single" w:sz="4" w:space="0" w:color="auto"/>
              <w:left w:val="single" w:sz="4" w:space="0" w:color="auto"/>
              <w:bottom w:val="single" w:sz="4" w:space="0" w:color="auto"/>
              <w:right w:val="single" w:sz="4" w:space="0" w:color="auto"/>
            </w:tcBorders>
            <w:noWrap/>
            <w:vAlign w:val="center"/>
          </w:tcPr>
          <w:p w14:paraId="1D0EEB7C" w14:textId="77777777" w:rsidR="007D2516" w:rsidRPr="00C12DAC" w:rsidRDefault="007D2516" w:rsidP="009D4294">
            <w:pPr>
              <w:spacing w:after="0" w:line="276" w:lineRule="auto"/>
              <w:jc w:val="right"/>
              <w:rPr>
                <w:rFonts w:ascii="Arial" w:hAnsi="Arial" w:cs="Arial"/>
              </w:rPr>
            </w:pPr>
            <w:r w:rsidRPr="00C12DAC">
              <w:rPr>
                <w:rFonts w:ascii="Arial" w:hAnsi="Arial" w:cs="Arial"/>
              </w:rPr>
              <w:t>0.715</w:t>
            </w:r>
          </w:p>
        </w:tc>
      </w:tr>
    </w:tbl>
    <w:p w14:paraId="3D645066" w14:textId="77777777" w:rsidR="002744B6" w:rsidRDefault="002744B6" w:rsidP="00C81C3A">
      <w:pPr>
        <w:rPr>
          <w:rFonts w:ascii="Arial" w:hAnsi="Arial" w:cs="Arial"/>
          <w:b/>
          <w:bCs/>
        </w:rPr>
      </w:pPr>
    </w:p>
    <w:p w14:paraId="11D7604C" w14:textId="08EB298C" w:rsidR="00184BBC" w:rsidRDefault="00184BBC" w:rsidP="00184BBC">
      <w:pPr>
        <w:pStyle w:val="NormaleWeb"/>
        <w:spacing w:before="0" w:beforeAutospacing="0" w:after="0" w:afterAutospacing="0"/>
        <w:jc w:val="both"/>
        <w:rPr>
          <w:rFonts w:ascii="Arial" w:hAnsi="Arial" w:cs="Arial"/>
          <w:color w:val="000000" w:themeColor="text1"/>
          <w:lang w:val="en-GB"/>
        </w:rPr>
      </w:pPr>
      <w:r w:rsidRPr="00184BBC">
        <w:rPr>
          <w:rFonts w:ascii="Arial" w:hAnsi="Arial" w:cs="Arial"/>
          <w:color w:val="000000" w:themeColor="text1"/>
          <w:lang w:val="en-GB"/>
        </w:rPr>
        <w:t xml:space="preserve">Data are reported as median (first quartile-third quartile), mean and standard deviation or counts and percentages, as appropriate. </w:t>
      </w:r>
    </w:p>
    <w:p w14:paraId="6B00618B" w14:textId="62795757" w:rsidR="00282BD3" w:rsidRPr="006B489B" w:rsidRDefault="00282BD3" w:rsidP="00184BBC">
      <w:pPr>
        <w:pStyle w:val="NormaleWeb"/>
        <w:spacing w:before="0" w:beforeAutospacing="0" w:after="0" w:afterAutospacing="0"/>
        <w:jc w:val="both"/>
        <w:rPr>
          <w:rFonts w:ascii="Arial" w:hAnsi="Arial" w:cs="Arial"/>
          <w:color w:val="000000" w:themeColor="text1"/>
          <w:lang w:val="en-GB"/>
        </w:rPr>
      </w:pPr>
      <w:r w:rsidRPr="006B489B">
        <w:rPr>
          <w:rFonts w:ascii="Arial" w:hAnsi="Arial" w:cs="Arial"/>
          <w:color w:val="000000" w:themeColor="text1"/>
          <w:lang w:val="en-GB"/>
        </w:rPr>
        <w:t xml:space="preserve">P-values were calculated using parametric or non-parametric statistical tests according to data distribution and the fulfilment of test assumptions; t-tests or ANOVA were used for normally distributed quantitative variables, non-parametric tests otherwise, while chi-square or Fisher’s exact tests were applied to qualitative variables, depending on Chi-square or Fisher’s exact tests were used for categorical variables, as appropriate, depending on expected cell counts. </w:t>
      </w:r>
    </w:p>
    <w:p w14:paraId="0E95F3F2" w14:textId="0E0CA817" w:rsidR="00184BBC" w:rsidRPr="00184BBC" w:rsidRDefault="00184BBC" w:rsidP="00184BBC">
      <w:pPr>
        <w:pStyle w:val="NormaleWeb"/>
        <w:spacing w:before="0" w:beforeAutospacing="0" w:after="0" w:afterAutospacing="0"/>
        <w:jc w:val="both"/>
        <w:rPr>
          <w:rFonts w:ascii="Arial" w:hAnsi="Arial" w:cs="Arial"/>
          <w:color w:val="000000" w:themeColor="text1"/>
          <w:lang w:val="en-GB"/>
        </w:rPr>
      </w:pPr>
      <w:r w:rsidRPr="00184BBC">
        <w:rPr>
          <w:rFonts w:ascii="Arial" w:hAnsi="Arial" w:cs="Arial"/>
          <w:color w:val="000000" w:themeColor="text1"/>
          <w:lang w:val="en-GB"/>
        </w:rPr>
        <w:t xml:space="preserve">AIDS, Acquired Immune Deficiency Syndrome; APACHE II, Acute Physiology and Chronic Health Evaluation II; BMI, Body Mass Index; BMT, Bone Marrow Transplant; CCI, Charlson Comorbidity Index; CPAP, Continuous Positive Airway Pressure; COPD, Chronic Obstructive Pulmonary Disease; </w:t>
      </w:r>
      <w:r>
        <w:rPr>
          <w:rFonts w:ascii="Arial" w:hAnsi="Arial" w:cs="Arial"/>
          <w:color w:val="000000" w:themeColor="text1"/>
          <w:lang w:val="en-GB"/>
        </w:rPr>
        <w:t xml:space="preserve">ECMO, Extracorporeal membrane oxygenation; </w:t>
      </w:r>
      <w:r w:rsidRPr="00184BBC">
        <w:rPr>
          <w:rFonts w:ascii="Arial" w:hAnsi="Arial" w:cs="Arial"/>
          <w:color w:val="000000" w:themeColor="text1"/>
          <w:lang w:val="en-GB"/>
        </w:rPr>
        <w:t xml:space="preserve">HFNO, High Flow Nasal Oxygen; HIV, Human Immunodeficiency Virus; MDW, Mean distribution width; NIV, Noninvasive ventilation; PEEP, Positive end expiratory pressure; Pplat, Plateau airway pressure; SOFA, Sequential Organ Failure Assessment; </w:t>
      </w:r>
      <w:r>
        <w:rPr>
          <w:rFonts w:ascii="Arial" w:hAnsi="Arial" w:cs="Arial"/>
          <w:color w:val="000000" w:themeColor="text1"/>
          <w:lang w:val="en-GB"/>
        </w:rPr>
        <w:t xml:space="preserve">VAP, ventilator associated pneumoniae; VAT, ventilator associated tracheobronchitis; </w:t>
      </w:r>
      <w:r w:rsidRPr="00184BBC">
        <w:rPr>
          <w:rFonts w:ascii="Arial" w:hAnsi="Arial" w:cs="Arial"/>
          <w:color w:val="000000" w:themeColor="text1"/>
          <w:lang w:val="en-GB"/>
        </w:rPr>
        <w:t>Vt, tidal volume; WBC, white blood cells.</w:t>
      </w:r>
    </w:p>
    <w:p w14:paraId="7F3BEF3F" w14:textId="77777777" w:rsidR="007D2516" w:rsidRDefault="007D2516" w:rsidP="00C81C3A">
      <w:pPr>
        <w:rPr>
          <w:rFonts w:ascii="Arial" w:hAnsi="Arial" w:cs="Arial"/>
          <w:b/>
          <w:bCs/>
        </w:rPr>
      </w:pPr>
    </w:p>
    <w:p w14:paraId="502D93E1" w14:textId="77777777" w:rsidR="007D2516" w:rsidRDefault="007D2516" w:rsidP="00C81C3A">
      <w:pPr>
        <w:rPr>
          <w:rFonts w:ascii="Arial" w:hAnsi="Arial" w:cs="Arial"/>
          <w:b/>
          <w:bCs/>
        </w:rPr>
      </w:pPr>
    </w:p>
    <w:p w14:paraId="547AA843" w14:textId="1B408C63" w:rsidR="00021494" w:rsidRPr="00C81C3A" w:rsidRDefault="0031515F" w:rsidP="00C81C3A">
      <w:pPr>
        <w:rPr>
          <w:rFonts w:ascii="Arial" w:hAnsi="Arial" w:cs="Arial"/>
          <w:b/>
          <w:bCs/>
        </w:rPr>
      </w:pPr>
      <w:r>
        <w:rPr>
          <w:rFonts w:ascii="Arial" w:hAnsi="Arial" w:cs="Arial"/>
          <w:b/>
          <w:bCs/>
        </w:rPr>
        <w:t xml:space="preserve">Supplementary </w:t>
      </w:r>
      <w:r w:rsidR="00C81C3A" w:rsidRPr="00C81C3A">
        <w:rPr>
          <w:rFonts w:ascii="Arial" w:hAnsi="Arial" w:cs="Arial"/>
          <w:b/>
          <w:bCs/>
        </w:rPr>
        <w:t xml:space="preserve">Table </w:t>
      </w:r>
      <w:r w:rsidR="00E81690">
        <w:rPr>
          <w:rFonts w:ascii="Arial" w:hAnsi="Arial" w:cs="Arial"/>
          <w:b/>
          <w:bCs/>
        </w:rPr>
        <w:t>3</w:t>
      </w:r>
      <w:r w:rsidR="00C81C3A" w:rsidRPr="00C81C3A">
        <w:rPr>
          <w:rFonts w:ascii="Arial" w:hAnsi="Arial" w:cs="Arial"/>
          <w:b/>
          <w:bCs/>
        </w:rPr>
        <w:t xml:space="preserve">. Baseline patients’ characteristics grouped by </w:t>
      </w:r>
      <w:r w:rsidR="00C81C3A" w:rsidRPr="00C81C3A">
        <w:rPr>
          <w:rFonts w:ascii="Arial" w:hAnsi="Arial" w:cs="Arial"/>
          <w:b/>
          <w:bCs/>
          <w:color w:val="000000" w:themeColor="text1"/>
          <w:lang w:val="en-GB"/>
        </w:rPr>
        <w:t>mortality status at ICU discharge</w:t>
      </w:r>
    </w:p>
    <w:p w14:paraId="15713F6B" w14:textId="77777777" w:rsidR="002744B6" w:rsidRDefault="002744B6" w:rsidP="00C81C3A">
      <w:pPr>
        <w:spacing w:after="0" w:line="276" w:lineRule="auto"/>
        <w:rPr>
          <w:rFonts w:ascii="Arial" w:hAnsi="Arial" w:cs="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02"/>
        <w:gridCol w:w="1458"/>
        <w:gridCol w:w="1458"/>
        <w:gridCol w:w="1562"/>
        <w:gridCol w:w="748"/>
      </w:tblGrid>
      <w:tr w:rsidR="007D2516" w:rsidRPr="004D420B" w14:paraId="32FE95CC" w14:textId="77777777" w:rsidTr="00B13891">
        <w:trPr>
          <w:trHeight w:val="283"/>
        </w:trPr>
        <w:tc>
          <w:tcPr>
            <w:tcW w:w="2286" w:type="pct"/>
            <w:noWrap/>
            <w:vAlign w:val="center"/>
            <w:hideMark/>
          </w:tcPr>
          <w:p w14:paraId="6DCE0762" w14:textId="77777777" w:rsidR="007D2516" w:rsidRPr="003F2489" w:rsidRDefault="007D2516" w:rsidP="009D4294">
            <w:pPr>
              <w:spacing w:after="0" w:line="276" w:lineRule="auto"/>
              <w:rPr>
                <w:rFonts w:ascii="Arial" w:eastAsia="Times New Roman" w:hAnsi="Arial" w:cs="Arial"/>
                <w:kern w:val="0"/>
                <w:lang w:val="en-US" w:eastAsia="it-IT"/>
                <w14:ligatures w14:val="none"/>
              </w:rPr>
            </w:pPr>
          </w:p>
        </w:tc>
        <w:tc>
          <w:tcPr>
            <w:tcW w:w="757" w:type="pct"/>
            <w:vAlign w:val="center"/>
            <w:hideMark/>
          </w:tcPr>
          <w:p w14:paraId="13FE1C16" w14:textId="77777777" w:rsidR="007D2516" w:rsidRPr="004D420B" w:rsidRDefault="007D2516" w:rsidP="009D4294">
            <w:pPr>
              <w:spacing w:after="0" w:line="276" w:lineRule="auto"/>
              <w:jc w:val="center"/>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Enrolled patients</w:t>
            </w:r>
            <w:r w:rsidRPr="004D420B">
              <w:rPr>
                <w:rFonts w:ascii="Arial" w:eastAsia="Times New Roman" w:hAnsi="Arial" w:cs="Arial"/>
                <w:color w:val="000000"/>
                <w:kern w:val="0"/>
                <w:lang w:eastAsia="it-IT"/>
                <w14:ligatures w14:val="none"/>
              </w:rPr>
              <w:br/>
              <w:t>(150)</w:t>
            </w:r>
          </w:p>
        </w:tc>
        <w:tc>
          <w:tcPr>
            <w:tcW w:w="757" w:type="pct"/>
            <w:vAlign w:val="center"/>
            <w:hideMark/>
          </w:tcPr>
          <w:p w14:paraId="1688379C" w14:textId="77777777" w:rsidR="007D2516" w:rsidRPr="004D420B" w:rsidRDefault="007D2516" w:rsidP="009D4294">
            <w:pPr>
              <w:spacing w:after="0" w:line="276" w:lineRule="auto"/>
              <w:jc w:val="center"/>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Survivors</w:t>
            </w:r>
            <w:r w:rsidRPr="004D420B">
              <w:rPr>
                <w:rFonts w:ascii="Arial" w:eastAsia="Times New Roman" w:hAnsi="Arial" w:cs="Arial"/>
                <w:color w:val="000000"/>
                <w:kern w:val="0"/>
                <w:lang w:eastAsia="it-IT"/>
                <w14:ligatures w14:val="none"/>
              </w:rPr>
              <w:br/>
              <w:t>(n=102)</w:t>
            </w:r>
          </w:p>
        </w:tc>
        <w:tc>
          <w:tcPr>
            <w:tcW w:w="811" w:type="pct"/>
            <w:vAlign w:val="center"/>
            <w:hideMark/>
          </w:tcPr>
          <w:p w14:paraId="02CA1752" w14:textId="77777777" w:rsidR="007D2516" w:rsidRPr="004D420B" w:rsidRDefault="007D2516" w:rsidP="009D4294">
            <w:pPr>
              <w:spacing w:after="0" w:line="276" w:lineRule="auto"/>
              <w:jc w:val="center"/>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Deceased</w:t>
            </w:r>
            <w:r w:rsidRPr="004D420B">
              <w:rPr>
                <w:rFonts w:ascii="Arial" w:eastAsia="Times New Roman" w:hAnsi="Arial" w:cs="Arial"/>
                <w:color w:val="000000"/>
                <w:kern w:val="0"/>
                <w:lang w:eastAsia="it-IT"/>
                <w14:ligatures w14:val="none"/>
              </w:rPr>
              <w:br/>
              <w:t>(n=31)</w:t>
            </w:r>
          </w:p>
        </w:tc>
        <w:tc>
          <w:tcPr>
            <w:tcW w:w="388" w:type="pct"/>
            <w:noWrap/>
            <w:vAlign w:val="center"/>
            <w:hideMark/>
          </w:tcPr>
          <w:p w14:paraId="1DED4862" w14:textId="77777777" w:rsidR="007D2516" w:rsidRPr="004D420B" w:rsidRDefault="007D2516" w:rsidP="009D4294">
            <w:pPr>
              <w:spacing w:after="0" w:line="276" w:lineRule="auto"/>
              <w:jc w:val="center"/>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p-value</w:t>
            </w:r>
          </w:p>
        </w:tc>
      </w:tr>
      <w:tr w:rsidR="007D2516" w:rsidRPr="004D420B" w14:paraId="1111223E" w14:textId="77777777" w:rsidTr="009D4294">
        <w:trPr>
          <w:trHeight w:val="283"/>
        </w:trPr>
        <w:tc>
          <w:tcPr>
            <w:tcW w:w="5000" w:type="pct"/>
            <w:gridSpan w:val="5"/>
            <w:noWrap/>
            <w:vAlign w:val="center"/>
            <w:hideMark/>
          </w:tcPr>
          <w:p w14:paraId="6BC57472" w14:textId="77777777" w:rsidR="007D2516" w:rsidRPr="004D420B" w:rsidRDefault="007D2516" w:rsidP="009D4294">
            <w:pPr>
              <w:spacing w:after="0" w:line="276" w:lineRule="auto"/>
              <w:rPr>
                <w:rFonts w:ascii="Arial" w:eastAsia="Times New Roman" w:hAnsi="Arial" w:cs="Arial"/>
                <w:kern w:val="0"/>
                <w:lang w:eastAsia="it-IT"/>
                <w14:ligatures w14:val="none"/>
              </w:rPr>
            </w:pPr>
            <w:r>
              <w:rPr>
                <w:rFonts w:ascii="Arial" w:hAnsi="Arial" w:cs="Arial"/>
                <w:b/>
                <w:bCs/>
              </w:rPr>
              <w:t>Antropometric and severity characteristics</w:t>
            </w:r>
          </w:p>
        </w:tc>
      </w:tr>
      <w:tr w:rsidR="007D2516" w:rsidRPr="004D420B" w14:paraId="73841B63" w14:textId="77777777" w:rsidTr="00B13891">
        <w:trPr>
          <w:trHeight w:val="283"/>
        </w:trPr>
        <w:tc>
          <w:tcPr>
            <w:tcW w:w="2286" w:type="pct"/>
            <w:noWrap/>
            <w:vAlign w:val="center"/>
            <w:hideMark/>
          </w:tcPr>
          <w:p w14:paraId="595B5C7E"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Age (≥18), mean ± SD</w:t>
            </w:r>
          </w:p>
        </w:tc>
        <w:tc>
          <w:tcPr>
            <w:tcW w:w="757" w:type="pct"/>
            <w:noWrap/>
            <w:vAlign w:val="center"/>
            <w:hideMark/>
          </w:tcPr>
          <w:p w14:paraId="20F841EA"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62.7 ± 14.1</w:t>
            </w:r>
          </w:p>
        </w:tc>
        <w:tc>
          <w:tcPr>
            <w:tcW w:w="757" w:type="pct"/>
            <w:noWrap/>
            <w:vAlign w:val="center"/>
            <w:hideMark/>
          </w:tcPr>
          <w:p w14:paraId="6F057650"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60.6 ± 14.4</w:t>
            </w:r>
          </w:p>
        </w:tc>
        <w:tc>
          <w:tcPr>
            <w:tcW w:w="811" w:type="pct"/>
            <w:noWrap/>
            <w:vAlign w:val="center"/>
            <w:hideMark/>
          </w:tcPr>
          <w:p w14:paraId="3F98BFC4"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68.6 ± 10.2</w:t>
            </w:r>
          </w:p>
        </w:tc>
        <w:tc>
          <w:tcPr>
            <w:tcW w:w="388" w:type="pct"/>
            <w:noWrap/>
            <w:vAlign w:val="center"/>
            <w:hideMark/>
          </w:tcPr>
          <w:p w14:paraId="6201A0D6"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0.001</w:t>
            </w:r>
          </w:p>
        </w:tc>
      </w:tr>
      <w:tr w:rsidR="007D2516" w:rsidRPr="004D420B" w14:paraId="76457D41" w14:textId="77777777" w:rsidTr="00B13891">
        <w:trPr>
          <w:trHeight w:val="283"/>
        </w:trPr>
        <w:tc>
          <w:tcPr>
            <w:tcW w:w="2286" w:type="pct"/>
            <w:noWrap/>
            <w:vAlign w:val="center"/>
            <w:hideMark/>
          </w:tcPr>
          <w:p w14:paraId="2E1BA984"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Sex (Male), n(%)</w:t>
            </w:r>
          </w:p>
        </w:tc>
        <w:tc>
          <w:tcPr>
            <w:tcW w:w="757" w:type="pct"/>
            <w:noWrap/>
            <w:vAlign w:val="center"/>
            <w:hideMark/>
          </w:tcPr>
          <w:p w14:paraId="7642ECDD"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92 (61.3%)</w:t>
            </w:r>
          </w:p>
        </w:tc>
        <w:tc>
          <w:tcPr>
            <w:tcW w:w="757" w:type="pct"/>
            <w:noWrap/>
            <w:vAlign w:val="center"/>
            <w:hideMark/>
          </w:tcPr>
          <w:p w14:paraId="0085D82B"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62 (60.8%)</w:t>
            </w:r>
          </w:p>
        </w:tc>
        <w:tc>
          <w:tcPr>
            <w:tcW w:w="811" w:type="pct"/>
            <w:noWrap/>
            <w:vAlign w:val="center"/>
            <w:hideMark/>
          </w:tcPr>
          <w:p w14:paraId="29C2A318"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19 (61.3%)</w:t>
            </w:r>
          </w:p>
        </w:tc>
        <w:tc>
          <w:tcPr>
            <w:tcW w:w="388" w:type="pct"/>
            <w:noWrap/>
            <w:vAlign w:val="center"/>
            <w:hideMark/>
          </w:tcPr>
          <w:p w14:paraId="2AF78F69"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1.000</w:t>
            </w:r>
          </w:p>
        </w:tc>
      </w:tr>
      <w:tr w:rsidR="007D2516" w:rsidRPr="004D420B" w14:paraId="77F9FC3C" w14:textId="77777777" w:rsidTr="00B13891">
        <w:trPr>
          <w:trHeight w:val="283"/>
        </w:trPr>
        <w:tc>
          <w:tcPr>
            <w:tcW w:w="2286" w:type="pct"/>
            <w:noWrap/>
            <w:vAlign w:val="center"/>
            <w:hideMark/>
          </w:tcPr>
          <w:p w14:paraId="62E32175"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Height, mean ± SD</w:t>
            </w:r>
          </w:p>
        </w:tc>
        <w:tc>
          <w:tcPr>
            <w:tcW w:w="757" w:type="pct"/>
            <w:noWrap/>
            <w:vAlign w:val="center"/>
            <w:hideMark/>
          </w:tcPr>
          <w:p w14:paraId="3E876AE2"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168.5 ± 9.7</w:t>
            </w:r>
          </w:p>
        </w:tc>
        <w:tc>
          <w:tcPr>
            <w:tcW w:w="757" w:type="pct"/>
            <w:noWrap/>
            <w:vAlign w:val="center"/>
            <w:hideMark/>
          </w:tcPr>
          <w:p w14:paraId="6C1C30B9"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168.2 ± 9.5</w:t>
            </w:r>
          </w:p>
        </w:tc>
        <w:tc>
          <w:tcPr>
            <w:tcW w:w="811" w:type="pct"/>
            <w:noWrap/>
            <w:vAlign w:val="center"/>
            <w:hideMark/>
          </w:tcPr>
          <w:p w14:paraId="10861422"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170.3 ± 9.8</w:t>
            </w:r>
          </w:p>
        </w:tc>
        <w:tc>
          <w:tcPr>
            <w:tcW w:w="388" w:type="pct"/>
            <w:noWrap/>
            <w:vAlign w:val="center"/>
            <w:hideMark/>
          </w:tcPr>
          <w:p w14:paraId="02BF17A0"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0.288</w:t>
            </w:r>
          </w:p>
        </w:tc>
      </w:tr>
      <w:tr w:rsidR="007D2516" w:rsidRPr="004D420B" w14:paraId="354C4003" w14:textId="77777777" w:rsidTr="00B13891">
        <w:trPr>
          <w:trHeight w:val="283"/>
        </w:trPr>
        <w:tc>
          <w:tcPr>
            <w:tcW w:w="2286" w:type="pct"/>
            <w:noWrap/>
            <w:vAlign w:val="center"/>
            <w:hideMark/>
          </w:tcPr>
          <w:p w14:paraId="4C4E82F5"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Weight, median (</w:t>
            </w:r>
            <w:r>
              <w:rPr>
                <w:rFonts w:ascii="Arial" w:eastAsia="Times New Roman" w:hAnsi="Arial" w:cs="Arial"/>
                <w:color w:val="000000"/>
                <w:kern w:val="0"/>
                <w:lang w:eastAsia="it-IT"/>
                <w14:ligatures w14:val="none"/>
              </w:rPr>
              <w:t>Q1-Q3</w:t>
            </w:r>
            <w:r w:rsidRPr="004D420B">
              <w:rPr>
                <w:rFonts w:ascii="Arial" w:eastAsia="Times New Roman" w:hAnsi="Arial" w:cs="Arial"/>
                <w:color w:val="000000"/>
                <w:kern w:val="0"/>
                <w:lang w:eastAsia="it-IT"/>
                <w14:ligatures w14:val="none"/>
              </w:rPr>
              <w:t>)</w:t>
            </w:r>
          </w:p>
        </w:tc>
        <w:tc>
          <w:tcPr>
            <w:tcW w:w="757" w:type="pct"/>
            <w:noWrap/>
            <w:vAlign w:val="center"/>
            <w:hideMark/>
          </w:tcPr>
          <w:p w14:paraId="7B02D6D4"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75 (69-90)</w:t>
            </w:r>
          </w:p>
        </w:tc>
        <w:tc>
          <w:tcPr>
            <w:tcW w:w="757" w:type="pct"/>
            <w:noWrap/>
            <w:vAlign w:val="center"/>
            <w:hideMark/>
          </w:tcPr>
          <w:p w14:paraId="36F87D73"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75 (66.8-95)</w:t>
            </w:r>
          </w:p>
        </w:tc>
        <w:tc>
          <w:tcPr>
            <w:tcW w:w="811" w:type="pct"/>
            <w:noWrap/>
            <w:vAlign w:val="center"/>
            <w:hideMark/>
          </w:tcPr>
          <w:p w14:paraId="75F1771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75 (70-87.5)</w:t>
            </w:r>
          </w:p>
        </w:tc>
        <w:tc>
          <w:tcPr>
            <w:tcW w:w="388" w:type="pct"/>
            <w:noWrap/>
            <w:vAlign w:val="center"/>
            <w:hideMark/>
          </w:tcPr>
          <w:p w14:paraId="4B73D201"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0.96</w:t>
            </w:r>
          </w:p>
        </w:tc>
      </w:tr>
      <w:tr w:rsidR="007D2516" w:rsidRPr="004D420B" w14:paraId="768E7251" w14:textId="77777777" w:rsidTr="00B13891">
        <w:trPr>
          <w:trHeight w:val="283"/>
        </w:trPr>
        <w:tc>
          <w:tcPr>
            <w:tcW w:w="2286" w:type="pct"/>
            <w:noWrap/>
            <w:vAlign w:val="center"/>
            <w:hideMark/>
          </w:tcPr>
          <w:p w14:paraId="49409027"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lastRenderedPageBreak/>
              <w:t>APACHE II, mean ± SD</w:t>
            </w:r>
          </w:p>
        </w:tc>
        <w:tc>
          <w:tcPr>
            <w:tcW w:w="757" w:type="pct"/>
            <w:noWrap/>
            <w:vAlign w:val="center"/>
            <w:hideMark/>
          </w:tcPr>
          <w:p w14:paraId="4CE6F292"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16.9 ± 7.9</w:t>
            </w:r>
          </w:p>
        </w:tc>
        <w:tc>
          <w:tcPr>
            <w:tcW w:w="757" w:type="pct"/>
            <w:noWrap/>
            <w:vAlign w:val="center"/>
            <w:hideMark/>
          </w:tcPr>
          <w:p w14:paraId="52F4B30A"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16.2 ± 7.6</w:t>
            </w:r>
          </w:p>
        </w:tc>
        <w:tc>
          <w:tcPr>
            <w:tcW w:w="811" w:type="pct"/>
            <w:noWrap/>
            <w:vAlign w:val="center"/>
            <w:hideMark/>
          </w:tcPr>
          <w:p w14:paraId="108564F9"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21 ± 7.4</w:t>
            </w:r>
          </w:p>
        </w:tc>
        <w:tc>
          <w:tcPr>
            <w:tcW w:w="388" w:type="pct"/>
            <w:noWrap/>
            <w:vAlign w:val="center"/>
            <w:hideMark/>
          </w:tcPr>
          <w:p w14:paraId="687F4BDE"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0.003</w:t>
            </w:r>
          </w:p>
        </w:tc>
      </w:tr>
      <w:tr w:rsidR="007D2516" w:rsidRPr="004D420B" w14:paraId="1EB6382D" w14:textId="77777777" w:rsidTr="00B13891">
        <w:trPr>
          <w:trHeight w:val="283"/>
        </w:trPr>
        <w:tc>
          <w:tcPr>
            <w:tcW w:w="2286" w:type="pct"/>
            <w:noWrap/>
            <w:vAlign w:val="center"/>
            <w:hideMark/>
          </w:tcPr>
          <w:p w14:paraId="51C47221"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CCI, mean ± SD</w:t>
            </w:r>
          </w:p>
        </w:tc>
        <w:tc>
          <w:tcPr>
            <w:tcW w:w="757" w:type="pct"/>
            <w:noWrap/>
            <w:vAlign w:val="center"/>
            <w:hideMark/>
          </w:tcPr>
          <w:p w14:paraId="785B3A9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4.3 ± 2.4</w:t>
            </w:r>
          </w:p>
        </w:tc>
        <w:tc>
          <w:tcPr>
            <w:tcW w:w="757" w:type="pct"/>
            <w:noWrap/>
            <w:vAlign w:val="center"/>
            <w:hideMark/>
          </w:tcPr>
          <w:p w14:paraId="5EE4CF69"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4 ± 2.3</w:t>
            </w:r>
          </w:p>
        </w:tc>
        <w:tc>
          <w:tcPr>
            <w:tcW w:w="811" w:type="pct"/>
            <w:noWrap/>
            <w:vAlign w:val="center"/>
            <w:hideMark/>
          </w:tcPr>
          <w:p w14:paraId="0AF5CD7C"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4.9 ± 2.2</w:t>
            </w:r>
          </w:p>
        </w:tc>
        <w:tc>
          <w:tcPr>
            <w:tcW w:w="388" w:type="pct"/>
            <w:noWrap/>
            <w:vAlign w:val="center"/>
            <w:hideMark/>
          </w:tcPr>
          <w:p w14:paraId="12D8B576"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0.051</w:t>
            </w:r>
          </w:p>
        </w:tc>
      </w:tr>
      <w:tr w:rsidR="007D2516" w:rsidRPr="004D420B" w14:paraId="4D94A6C7" w14:textId="77777777" w:rsidTr="00B13891">
        <w:trPr>
          <w:trHeight w:val="283"/>
        </w:trPr>
        <w:tc>
          <w:tcPr>
            <w:tcW w:w="2286" w:type="pct"/>
            <w:noWrap/>
            <w:vAlign w:val="center"/>
            <w:hideMark/>
          </w:tcPr>
          <w:p w14:paraId="4F95D4B0"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SOFA, mean ± SD</w:t>
            </w:r>
          </w:p>
        </w:tc>
        <w:tc>
          <w:tcPr>
            <w:tcW w:w="757" w:type="pct"/>
            <w:noWrap/>
            <w:vAlign w:val="center"/>
            <w:hideMark/>
          </w:tcPr>
          <w:p w14:paraId="420D4292"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6.8 ± 3.9</w:t>
            </w:r>
          </w:p>
        </w:tc>
        <w:tc>
          <w:tcPr>
            <w:tcW w:w="757" w:type="pct"/>
            <w:noWrap/>
            <w:vAlign w:val="center"/>
            <w:hideMark/>
          </w:tcPr>
          <w:p w14:paraId="11BFC4B1"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6.4 ± 3.7</w:t>
            </w:r>
          </w:p>
        </w:tc>
        <w:tc>
          <w:tcPr>
            <w:tcW w:w="811" w:type="pct"/>
            <w:noWrap/>
            <w:vAlign w:val="center"/>
            <w:hideMark/>
          </w:tcPr>
          <w:p w14:paraId="04E97220"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8.8 ± 4</w:t>
            </w:r>
          </w:p>
        </w:tc>
        <w:tc>
          <w:tcPr>
            <w:tcW w:w="388" w:type="pct"/>
            <w:noWrap/>
            <w:vAlign w:val="center"/>
            <w:hideMark/>
          </w:tcPr>
          <w:p w14:paraId="0ACBF578"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0.005</w:t>
            </w:r>
          </w:p>
        </w:tc>
      </w:tr>
      <w:tr w:rsidR="007D2516" w:rsidRPr="004D420B" w14:paraId="41B3C6DA" w14:textId="77777777" w:rsidTr="00B13891">
        <w:trPr>
          <w:trHeight w:val="283"/>
        </w:trPr>
        <w:tc>
          <w:tcPr>
            <w:tcW w:w="2286" w:type="pct"/>
            <w:noWrap/>
            <w:vAlign w:val="center"/>
            <w:hideMark/>
          </w:tcPr>
          <w:p w14:paraId="5ACF043F"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BMI, median (</w:t>
            </w:r>
            <w:r>
              <w:rPr>
                <w:rFonts w:ascii="Arial" w:eastAsia="Times New Roman" w:hAnsi="Arial" w:cs="Arial"/>
                <w:color w:val="000000"/>
                <w:kern w:val="0"/>
                <w:lang w:eastAsia="it-IT"/>
                <w14:ligatures w14:val="none"/>
              </w:rPr>
              <w:t>Q1-Q3</w:t>
            </w:r>
            <w:r w:rsidRPr="004D420B">
              <w:rPr>
                <w:rFonts w:ascii="Arial" w:eastAsia="Times New Roman" w:hAnsi="Arial" w:cs="Arial"/>
                <w:color w:val="000000"/>
                <w:kern w:val="0"/>
                <w:lang w:eastAsia="it-IT"/>
                <w14:ligatures w14:val="none"/>
              </w:rPr>
              <w:t>)</w:t>
            </w:r>
          </w:p>
        </w:tc>
        <w:tc>
          <w:tcPr>
            <w:tcW w:w="757" w:type="pct"/>
            <w:noWrap/>
            <w:vAlign w:val="center"/>
            <w:hideMark/>
          </w:tcPr>
          <w:p w14:paraId="52E2CA90"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26.1 (23.7-32.3)</w:t>
            </w:r>
          </w:p>
        </w:tc>
        <w:tc>
          <w:tcPr>
            <w:tcW w:w="757" w:type="pct"/>
            <w:noWrap/>
            <w:vAlign w:val="center"/>
            <w:hideMark/>
          </w:tcPr>
          <w:p w14:paraId="6181E2C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26.1 (24.2-33.8)</w:t>
            </w:r>
          </w:p>
        </w:tc>
        <w:tc>
          <w:tcPr>
            <w:tcW w:w="811" w:type="pct"/>
            <w:noWrap/>
            <w:vAlign w:val="center"/>
            <w:hideMark/>
          </w:tcPr>
          <w:p w14:paraId="4EE6F9A3"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26.2 (24.2-28.5)</w:t>
            </w:r>
          </w:p>
        </w:tc>
        <w:tc>
          <w:tcPr>
            <w:tcW w:w="388" w:type="pct"/>
            <w:noWrap/>
            <w:vAlign w:val="center"/>
            <w:hideMark/>
          </w:tcPr>
          <w:p w14:paraId="0E03C546"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0.596</w:t>
            </w:r>
          </w:p>
        </w:tc>
      </w:tr>
      <w:tr w:rsidR="007D2516" w:rsidRPr="004D420B" w14:paraId="7CCF0218" w14:textId="77777777" w:rsidTr="00B13891">
        <w:trPr>
          <w:trHeight w:val="283"/>
        </w:trPr>
        <w:tc>
          <w:tcPr>
            <w:tcW w:w="2286" w:type="pct"/>
            <w:noWrap/>
            <w:vAlign w:val="center"/>
            <w:hideMark/>
          </w:tcPr>
          <w:p w14:paraId="28E06A6B"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4D420B">
              <w:rPr>
                <w:rFonts w:ascii="Arial" w:eastAsia="Times New Roman" w:hAnsi="Arial" w:cs="Arial"/>
                <w:color w:val="000000"/>
                <w:kern w:val="0"/>
                <w:lang w:val="en-US" w:eastAsia="it-IT"/>
                <w14:ligatures w14:val="none"/>
              </w:rPr>
              <w:t>Onset Signs and Symptoms, n(%)</w:t>
            </w:r>
          </w:p>
        </w:tc>
        <w:tc>
          <w:tcPr>
            <w:tcW w:w="757" w:type="pct"/>
            <w:noWrap/>
            <w:vAlign w:val="center"/>
            <w:hideMark/>
          </w:tcPr>
          <w:p w14:paraId="445F60D0" w14:textId="77777777" w:rsidR="007D2516" w:rsidRPr="004D420B" w:rsidRDefault="007D2516" w:rsidP="009D4294">
            <w:pPr>
              <w:spacing w:after="0" w:line="276" w:lineRule="auto"/>
              <w:jc w:val="right"/>
              <w:rPr>
                <w:rFonts w:ascii="Arial" w:eastAsia="Times New Roman" w:hAnsi="Arial" w:cs="Arial"/>
                <w:color w:val="000000"/>
                <w:kern w:val="0"/>
                <w:lang w:val="en-US" w:eastAsia="it-IT"/>
                <w14:ligatures w14:val="none"/>
              </w:rPr>
            </w:pPr>
          </w:p>
        </w:tc>
        <w:tc>
          <w:tcPr>
            <w:tcW w:w="757" w:type="pct"/>
            <w:noWrap/>
            <w:vAlign w:val="center"/>
            <w:hideMark/>
          </w:tcPr>
          <w:p w14:paraId="1A11F284" w14:textId="77777777" w:rsidR="007D2516" w:rsidRPr="004D420B" w:rsidRDefault="007D2516" w:rsidP="009D4294">
            <w:pPr>
              <w:spacing w:after="0" w:line="276" w:lineRule="auto"/>
              <w:jc w:val="right"/>
              <w:rPr>
                <w:rFonts w:ascii="Arial" w:eastAsia="Times New Roman" w:hAnsi="Arial" w:cs="Arial"/>
                <w:kern w:val="0"/>
                <w:lang w:val="en-US" w:eastAsia="it-IT"/>
                <w14:ligatures w14:val="none"/>
              </w:rPr>
            </w:pPr>
          </w:p>
        </w:tc>
        <w:tc>
          <w:tcPr>
            <w:tcW w:w="811" w:type="pct"/>
            <w:noWrap/>
            <w:vAlign w:val="center"/>
            <w:hideMark/>
          </w:tcPr>
          <w:p w14:paraId="3D917B75" w14:textId="77777777" w:rsidR="007D2516" w:rsidRPr="004D420B" w:rsidRDefault="007D2516" w:rsidP="009D4294">
            <w:pPr>
              <w:spacing w:after="0" w:line="276" w:lineRule="auto"/>
              <w:jc w:val="right"/>
              <w:rPr>
                <w:rFonts w:ascii="Arial" w:eastAsia="Times New Roman" w:hAnsi="Arial" w:cs="Arial"/>
                <w:kern w:val="0"/>
                <w:lang w:val="en-US" w:eastAsia="it-IT"/>
                <w14:ligatures w14:val="none"/>
              </w:rPr>
            </w:pPr>
          </w:p>
        </w:tc>
        <w:tc>
          <w:tcPr>
            <w:tcW w:w="388" w:type="pct"/>
            <w:noWrap/>
            <w:vAlign w:val="center"/>
            <w:hideMark/>
          </w:tcPr>
          <w:p w14:paraId="113A189D" w14:textId="77777777" w:rsidR="007D2516" w:rsidRPr="004D420B" w:rsidRDefault="007D2516" w:rsidP="009D4294">
            <w:pPr>
              <w:spacing w:after="0" w:line="276" w:lineRule="auto"/>
              <w:jc w:val="right"/>
              <w:rPr>
                <w:rFonts w:ascii="Arial" w:eastAsia="Times New Roman" w:hAnsi="Arial" w:cs="Arial"/>
                <w:kern w:val="0"/>
                <w:lang w:val="en-US" w:eastAsia="it-IT"/>
                <w14:ligatures w14:val="none"/>
              </w:rPr>
            </w:pPr>
          </w:p>
        </w:tc>
      </w:tr>
      <w:tr w:rsidR="007D2516" w:rsidRPr="004D420B" w14:paraId="713FF5E7" w14:textId="77777777" w:rsidTr="00B13891">
        <w:trPr>
          <w:trHeight w:val="283"/>
        </w:trPr>
        <w:tc>
          <w:tcPr>
            <w:tcW w:w="2286" w:type="pct"/>
            <w:noWrap/>
            <w:vAlign w:val="center"/>
            <w:hideMark/>
          </w:tcPr>
          <w:p w14:paraId="2C90425D" w14:textId="77777777" w:rsidR="007D2516" w:rsidRPr="004D420B" w:rsidRDefault="007D2516" w:rsidP="009D4294">
            <w:pPr>
              <w:spacing w:after="0" w:line="276" w:lineRule="auto"/>
              <w:rPr>
                <w:rFonts w:ascii="Arial" w:eastAsia="Times New Roman" w:hAnsi="Arial" w:cs="Arial"/>
                <w:i/>
                <w:iCs/>
                <w:color w:val="000000"/>
                <w:kern w:val="0"/>
                <w:lang w:val="en-US" w:eastAsia="it-IT"/>
                <w14:ligatures w14:val="none"/>
              </w:rPr>
            </w:pPr>
            <w:r w:rsidRPr="004D420B">
              <w:rPr>
                <w:rFonts w:ascii="Arial" w:eastAsia="Times New Roman" w:hAnsi="Arial" w:cs="Arial"/>
                <w:i/>
                <w:iCs/>
                <w:color w:val="000000"/>
                <w:kern w:val="0"/>
                <w:lang w:val="en-US" w:eastAsia="it-IT"/>
                <w14:ligatures w14:val="none"/>
              </w:rPr>
              <w:t>Altered quantity/quality of sputum</w:t>
            </w:r>
          </w:p>
        </w:tc>
        <w:tc>
          <w:tcPr>
            <w:tcW w:w="757" w:type="pct"/>
            <w:noWrap/>
            <w:vAlign w:val="center"/>
            <w:hideMark/>
          </w:tcPr>
          <w:p w14:paraId="354EB623"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27 (18%)</w:t>
            </w:r>
          </w:p>
        </w:tc>
        <w:tc>
          <w:tcPr>
            <w:tcW w:w="757" w:type="pct"/>
            <w:noWrap/>
            <w:vAlign w:val="center"/>
            <w:hideMark/>
          </w:tcPr>
          <w:p w14:paraId="27AE3A14"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20 (20%)</w:t>
            </w:r>
          </w:p>
        </w:tc>
        <w:tc>
          <w:tcPr>
            <w:tcW w:w="811" w:type="pct"/>
            <w:noWrap/>
            <w:vAlign w:val="center"/>
            <w:hideMark/>
          </w:tcPr>
          <w:p w14:paraId="61F6D12D"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4 (13%)</w:t>
            </w:r>
          </w:p>
        </w:tc>
        <w:tc>
          <w:tcPr>
            <w:tcW w:w="388" w:type="pct"/>
            <w:vMerge w:val="restart"/>
            <w:noWrap/>
            <w:vAlign w:val="center"/>
            <w:hideMark/>
          </w:tcPr>
          <w:p w14:paraId="54C3A93A"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0.721</w:t>
            </w:r>
          </w:p>
        </w:tc>
      </w:tr>
      <w:tr w:rsidR="007D2516" w:rsidRPr="004D420B" w14:paraId="5E5654E0" w14:textId="77777777" w:rsidTr="00B13891">
        <w:trPr>
          <w:trHeight w:val="283"/>
        </w:trPr>
        <w:tc>
          <w:tcPr>
            <w:tcW w:w="2286" w:type="pct"/>
            <w:noWrap/>
            <w:vAlign w:val="center"/>
            <w:hideMark/>
          </w:tcPr>
          <w:p w14:paraId="3DC984F9" w14:textId="77777777" w:rsidR="007D2516" w:rsidRPr="004D420B" w:rsidRDefault="007D2516" w:rsidP="009D4294">
            <w:pPr>
              <w:spacing w:after="0" w:line="276" w:lineRule="auto"/>
              <w:rPr>
                <w:rFonts w:ascii="Arial" w:eastAsia="Times New Roman" w:hAnsi="Arial" w:cs="Arial"/>
                <w:i/>
                <w:iCs/>
                <w:color w:val="000000"/>
                <w:kern w:val="0"/>
                <w:lang w:eastAsia="it-IT"/>
                <w14:ligatures w14:val="none"/>
              </w:rPr>
            </w:pPr>
            <w:r w:rsidRPr="004D420B">
              <w:rPr>
                <w:rFonts w:ascii="Arial" w:eastAsia="Times New Roman" w:hAnsi="Arial" w:cs="Arial"/>
                <w:i/>
                <w:iCs/>
                <w:color w:val="000000"/>
                <w:kern w:val="0"/>
                <w:lang w:eastAsia="it-IT"/>
                <w14:ligatures w14:val="none"/>
              </w:rPr>
              <w:t>Dyspnea</w:t>
            </w:r>
          </w:p>
        </w:tc>
        <w:tc>
          <w:tcPr>
            <w:tcW w:w="757" w:type="pct"/>
            <w:noWrap/>
            <w:vAlign w:val="center"/>
            <w:hideMark/>
          </w:tcPr>
          <w:p w14:paraId="76FF0737"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120 (80%)</w:t>
            </w:r>
          </w:p>
        </w:tc>
        <w:tc>
          <w:tcPr>
            <w:tcW w:w="757" w:type="pct"/>
            <w:noWrap/>
            <w:vAlign w:val="center"/>
            <w:hideMark/>
          </w:tcPr>
          <w:p w14:paraId="30C4C31D"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82 (80%)</w:t>
            </w:r>
          </w:p>
        </w:tc>
        <w:tc>
          <w:tcPr>
            <w:tcW w:w="811" w:type="pct"/>
            <w:noWrap/>
            <w:vAlign w:val="center"/>
            <w:hideMark/>
          </w:tcPr>
          <w:p w14:paraId="077E0C60"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23 (74%)</w:t>
            </w:r>
          </w:p>
        </w:tc>
        <w:tc>
          <w:tcPr>
            <w:tcW w:w="388" w:type="pct"/>
            <w:vMerge/>
            <w:vAlign w:val="center"/>
            <w:hideMark/>
          </w:tcPr>
          <w:p w14:paraId="09AD7461"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p>
        </w:tc>
      </w:tr>
      <w:tr w:rsidR="007D2516" w:rsidRPr="004D420B" w14:paraId="2D1E7196" w14:textId="77777777" w:rsidTr="00B13891">
        <w:trPr>
          <w:trHeight w:val="283"/>
        </w:trPr>
        <w:tc>
          <w:tcPr>
            <w:tcW w:w="2286" w:type="pct"/>
            <w:noWrap/>
            <w:vAlign w:val="center"/>
            <w:hideMark/>
          </w:tcPr>
          <w:p w14:paraId="3102F296" w14:textId="77777777" w:rsidR="007D2516" w:rsidRPr="004D420B" w:rsidRDefault="007D2516" w:rsidP="009D4294">
            <w:pPr>
              <w:spacing w:after="0" w:line="276" w:lineRule="auto"/>
              <w:rPr>
                <w:rFonts w:ascii="Arial" w:eastAsia="Times New Roman" w:hAnsi="Arial" w:cs="Arial"/>
                <w:i/>
                <w:iCs/>
                <w:color w:val="000000"/>
                <w:kern w:val="0"/>
                <w:lang w:eastAsia="it-IT"/>
                <w14:ligatures w14:val="none"/>
              </w:rPr>
            </w:pPr>
            <w:r w:rsidRPr="004D420B">
              <w:rPr>
                <w:rFonts w:ascii="Arial" w:eastAsia="Times New Roman" w:hAnsi="Arial" w:cs="Arial"/>
                <w:i/>
                <w:iCs/>
                <w:color w:val="000000"/>
                <w:kern w:val="0"/>
                <w:lang w:eastAsia="it-IT"/>
                <w14:ligatures w14:val="none"/>
              </w:rPr>
              <w:t>Fever</w:t>
            </w:r>
          </w:p>
        </w:tc>
        <w:tc>
          <w:tcPr>
            <w:tcW w:w="757" w:type="pct"/>
            <w:noWrap/>
            <w:vAlign w:val="center"/>
            <w:hideMark/>
          </w:tcPr>
          <w:p w14:paraId="59213CD5"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82 (55%)</w:t>
            </w:r>
          </w:p>
        </w:tc>
        <w:tc>
          <w:tcPr>
            <w:tcW w:w="757" w:type="pct"/>
            <w:noWrap/>
            <w:vAlign w:val="center"/>
            <w:hideMark/>
          </w:tcPr>
          <w:p w14:paraId="6B279723"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55 (54%)</w:t>
            </w:r>
          </w:p>
        </w:tc>
        <w:tc>
          <w:tcPr>
            <w:tcW w:w="811" w:type="pct"/>
            <w:noWrap/>
            <w:vAlign w:val="center"/>
            <w:hideMark/>
          </w:tcPr>
          <w:p w14:paraId="68DDF8CC"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17 (55%)</w:t>
            </w:r>
          </w:p>
        </w:tc>
        <w:tc>
          <w:tcPr>
            <w:tcW w:w="388" w:type="pct"/>
            <w:vMerge/>
            <w:vAlign w:val="center"/>
            <w:hideMark/>
          </w:tcPr>
          <w:p w14:paraId="269E9748"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p>
        </w:tc>
      </w:tr>
      <w:tr w:rsidR="007D2516" w:rsidRPr="004D420B" w14:paraId="79F5437F" w14:textId="77777777" w:rsidTr="00B13891">
        <w:trPr>
          <w:trHeight w:val="283"/>
        </w:trPr>
        <w:tc>
          <w:tcPr>
            <w:tcW w:w="2286" w:type="pct"/>
            <w:noWrap/>
            <w:vAlign w:val="center"/>
            <w:hideMark/>
          </w:tcPr>
          <w:p w14:paraId="03F84576" w14:textId="77777777" w:rsidR="007D2516" w:rsidRPr="004D420B" w:rsidRDefault="007D2516" w:rsidP="009D4294">
            <w:pPr>
              <w:spacing w:after="0" w:line="276" w:lineRule="auto"/>
              <w:rPr>
                <w:rFonts w:ascii="Arial" w:eastAsia="Times New Roman" w:hAnsi="Arial" w:cs="Arial"/>
                <w:i/>
                <w:iCs/>
                <w:color w:val="000000"/>
                <w:kern w:val="0"/>
                <w:lang w:eastAsia="it-IT"/>
                <w14:ligatures w14:val="none"/>
              </w:rPr>
            </w:pPr>
            <w:r w:rsidRPr="004D420B">
              <w:rPr>
                <w:rFonts w:ascii="Arial" w:eastAsia="Times New Roman" w:hAnsi="Arial" w:cs="Arial"/>
                <w:i/>
                <w:iCs/>
                <w:color w:val="000000"/>
                <w:kern w:val="0"/>
                <w:lang w:eastAsia="it-IT"/>
                <w14:ligatures w14:val="none"/>
              </w:rPr>
              <w:t>Cough</w:t>
            </w:r>
          </w:p>
        </w:tc>
        <w:tc>
          <w:tcPr>
            <w:tcW w:w="757" w:type="pct"/>
            <w:noWrap/>
            <w:vAlign w:val="center"/>
            <w:hideMark/>
          </w:tcPr>
          <w:p w14:paraId="668D7BA8"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62 (41%)</w:t>
            </w:r>
          </w:p>
        </w:tc>
        <w:tc>
          <w:tcPr>
            <w:tcW w:w="757" w:type="pct"/>
            <w:noWrap/>
            <w:vAlign w:val="center"/>
            <w:hideMark/>
          </w:tcPr>
          <w:p w14:paraId="5CCDDA49"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46 (45%)</w:t>
            </w:r>
          </w:p>
        </w:tc>
        <w:tc>
          <w:tcPr>
            <w:tcW w:w="811" w:type="pct"/>
            <w:noWrap/>
            <w:vAlign w:val="center"/>
            <w:hideMark/>
          </w:tcPr>
          <w:p w14:paraId="603BFED4"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9 (29%)</w:t>
            </w:r>
          </w:p>
        </w:tc>
        <w:tc>
          <w:tcPr>
            <w:tcW w:w="388" w:type="pct"/>
            <w:vMerge/>
            <w:vAlign w:val="center"/>
            <w:hideMark/>
          </w:tcPr>
          <w:p w14:paraId="78AC02D3"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p>
        </w:tc>
      </w:tr>
      <w:tr w:rsidR="007D2516" w:rsidRPr="004D420B" w14:paraId="2C1516CC" w14:textId="77777777" w:rsidTr="00B13891">
        <w:trPr>
          <w:trHeight w:val="283"/>
        </w:trPr>
        <w:tc>
          <w:tcPr>
            <w:tcW w:w="2286" w:type="pct"/>
            <w:noWrap/>
            <w:vAlign w:val="center"/>
            <w:hideMark/>
          </w:tcPr>
          <w:p w14:paraId="512B603D"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Source of Admission, n(%)</w:t>
            </w:r>
          </w:p>
        </w:tc>
        <w:tc>
          <w:tcPr>
            <w:tcW w:w="757" w:type="pct"/>
            <w:noWrap/>
            <w:vAlign w:val="center"/>
            <w:hideMark/>
          </w:tcPr>
          <w:p w14:paraId="0817DCCE"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p>
        </w:tc>
        <w:tc>
          <w:tcPr>
            <w:tcW w:w="757" w:type="pct"/>
            <w:noWrap/>
            <w:vAlign w:val="center"/>
            <w:hideMark/>
          </w:tcPr>
          <w:p w14:paraId="167E79BE" w14:textId="77777777" w:rsidR="007D2516" w:rsidRPr="004D420B" w:rsidRDefault="007D2516" w:rsidP="009D4294">
            <w:pPr>
              <w:spacing w:after="0" w:line="276" w:lineRule="auto"/>
              <w:jc w:val="right"/>
              <w:rPr>
                <w:rFonts w:ascii="Arial" w:eastAsia="Times New Roman" w:hAnsi="Arial" w:cs="Arial"/>
                <w:kern w:val="0"/>
                <w:lang w:eastAsia="it-IT"/>
                <w14:ligatures w14:val="none"/>
              </w:rPr>
            </w:pPr>
          </w:p>
        </w:tc>
        <w:tc>
          <w:tcPr>
            <w:tcW w:w="811" w:type="pct"/>
            <w:noWrap/>
            <w:vAlign w:val="center"/>
            <w:hideMark/>
          </w:tcPr>
          <w:p w14:paraId="0D113CA0" w14:textId="77777777" w:rsidR="007D2516" w:rsidRPr="004D420B" w:rsidRDefault="007D2516" w:rsidP="009D4294">
            <w:pPr>
              <w:spacing w:after="0" w:line="276" w:lineRule="auto"/>
              <w:jc w:val="right"/>
              <w:rPr>
                <w:rFonts w:ascii="Arial" w:eastAsia="Times New Roman" w:hAnsi="Arial" w:cs="Arial"/>
                <w:kern w:val="0"/>
                <w:lang w:eastAsia="it-IT"/>
                <w14:ligatures w14:val="none"/>
              </w:rPr>
            </w:pPr>
          </w:p>
        </w:tc>
        <w:tc>
          <w:tcPr>
            <w:tcW w:w="388" w:type="pct"/>
            <w:noWrap/>
            <w:vAlign w:val="center"/>
            <w:hideMark/>
          </w:tcPr>
          <w:p w14:paraId="694F8E5B" w14:textId="77777777" w:rsidR="007D2516" w:rsidRPr="004D420B" w:rsidRDefault="007D2516" w:rsidP="009D4294">
            <w:pPr>
              <w:spacing w:after="0" w:line="276" w:lineRule="auto"/>
              <w:jc w:val="right"/>
              <w:rPr>
                <w:rFonts w:ascii="Arial" w:eastAsia="Times New Roman" w:hAnsi="Arial" w:cs="Arial"/>
                <w:kern w:val="0"/>
                <w:lang w:eastAsia="it-IT"/>
                <w14:ligatures w14:val="none"/>
              </w:rPr>
            </w:pPr>
          </w:p>
        </w:tc>
      </w:tr>
      <w:tr w:rsidR="007D2516" w:rsidRPr="004D420B" w14:paraId="32F1C8BD" w14:textId="77777777" w:rsidTr="00B13891">
        <w:trPr>
          <w:trHeight w:val="283"/>
        </w:trPr>
        <w:tc>
          <w:tcPr>
            <w:tcW w:w="2286" w:type="pct"/>
            <w:noWrap/>
            <w:vAlign w:val="center"/>
            <w:hideMark/>
          </w:tcPr>
          <w:p w14:paraId="40184C80" w14:textId="77777777" w:rsidR="007D2516" w:rsidRPr="004D420B" w:rsidRDefault="007D2516" w:rsidP="009D4294">
            <w:pPr>
              <w:spacing w:after="0" w:line="276" w:lineRule="auto"/>
              <w:rPr>
                <w:rFonts w:ascii="Arial" w:eastAsia="Times New Roman" w:hAnsi="Arial" w:cs="Arial"/>
                <w:i/>
                <w:iCs/>
                <w:color w:val="000000"/>
                <w:kern w:val="0"/>
                <w:lang w:eastAsia="it-IT"/>
                <w14:ligatures w14:val="none"/>
              </w:rPr>
            </w:pPr>
            <w:r w:rsidRPr="004D420B">
              <w:rPr>
                <w:rFonts w:ascii="Arial" w:eastAsia="Times New Roman" w:hAnsi="Arial" w:cs="Arial"/>
                <w:i/>
                <w:iCs/>
                <w:color w:val="000000"/>
                <w:kern w:val="0"/>
                <w:lang w:eastAsia="it-IT"/>
                <w14:ligatures w14:val="none"/>
              </w:rPr>
              <w:t>Emergency Department – other hospital</w:t>
            </w:r>
          </w:p>
        </w:tc>
        <w:tc>
          <w:tcPr>
            <w:tcW w:w="757" w:type="pct"/>
            <w:noWrap/>
            <w:vAlign w:val="center"/>
            <w:hideMark/>
          </w:tcPr>
          <w:p w14:paraId="7F3BB3C5"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29 (19.3%)</w:t>
            </w:r>
          </w:p>
        </w:tc>
        <w:tc>
          <w:tcPr>
            <w:tcW w:w="757" w:type="pct"/>
            <w:noWrap/>
            <w:vAlign w:val="center"/>
            <w:hideMark/>
          </w:tcPr>
          <w:p w14:paraId="306C94A3"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20 (19.6%)</w:t>
            </w:r>
          </w:p>
        </w:tc>
        <w:tc>
          <w:tcPr>
            <w:tcW w:w="811" w:type="pct"/>
            <w:noWrap/>
            <w:vAlign w:val="center"/>
            <w:hideMark/>
          </w:tcPr>
          <w:p w14:paraId="508F05A9"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5 (16.1%)</w:t>
            </w:r>
          </w:p>
        </w:tc>
        <w:tc>
          <w:tcPr>
            <w:tcW w:w="388" w:type="pct"/>
            <w:vMerge w:val="restart"/>
            <w:noWrap/>
            <w:vAlign w:val="center"/>
            <w:hideMark/>
          </w:tcPr>
          <w:p w14:paraId="19D8F312"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0.078</w:t>
            </w:r>
          </w:p>
        </w:tc>
      </w:tr>
      <w:tr w:rsidR="007D2516" w:rsidRPr="004D420B" w14:paraId="6127300E" w14:textId="77777777" w:rsidTr="00B13891">
        <w:trPr>
          <w:trHeight w:val="283"/>
        </w:trPr>
        <w:tc>
          <w:tcPr>
            <w:tcW w:w="2286" w:type="pct"/>
            <w:noWrap/>
            <w:vAlign w:val="center"/>
            <w:hideMark/>
          </w:tcPr>
          <w:p w14:paraId="00AED447" w14:textId="77777777" w:rsidR="007D2516" w:rsidRPr="004D420B" w:rsidRDefault="007D2516" w:rsidP="009D4294">
            <w:pPr>
              <w:spacing w:after="0" w:line="276" w:lineRule="auto"/>
              <w:rPr>
                <w:rFonts w:ascii="Arial" w:eastAsia="Times New Roman" w:hAnsi="Arial" w:cs="Arial"/>
                <w:i/>
                <w:iCs/>
                <w:color w:val="000000"/>
                <w:kern w:val="0"/>
                <w:lang w:eastAsia="it-IT"/>
                <w14:ligatures w14:val="none"/>
              </w:rPr>
            </w:pPr>
            <w:r w:rsidRPr="004D420B">
              <w:rPr>
                <w:rFonts w:ascii="Arial" w:eastAsia="Times New Roman" w:hAnsi="Arial" w:cs="Arial"/>
                <w:i/>
                <w:iCs/>
                <w:color w:val="000000"/>
                <w:kern w:val="0"/>
                <w:lang w:eastAsia="it-IT"/>
                <w14:ligatures w14:val="none"/>
              </w:rPr>
              <w:t>Emergency Department – same hospital</w:t>
            </w:r>
          </w:p>
        </w:tc>
        <w:tc>
          <w:tcPr>
            <w:tcW w:w="757" w:type="pct"/>
            <w:noWrap/>
            <w:vAlign w:val="center"/>
            <w:hideMark/>
          </w:tcPr>
          <w:p w14:paraId="4E12648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81 (54%)</w:t>
            </w:r>
          </w:p>
        </w:tc>
        <w:tc>
          <w:tcPr>
            <w:tcW w:w="757" w:type="pct"/>
            <w:noWrap/>
            <w:vAlign w:val="center"/>
            <w:hideMark/>
          </w:tcPr>
          <w:p w14:paraId="32A8A7B4"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56 (54.9%)</w:t>
            </w:r>
          </w:p>
        </w:tc>
        <w:tc>
          <w:tcPr>
            <w:tcW w:w="811" w:type="pct"/>
            <w:noWrap/>
            <w:vAlign w:val="center"/>
            <w:hideMark/>
          </w:tcPr>
          <w:p w14:paraId="0B367CF6"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17 (54.8%)</w:t>
            </w:r>
          </w:p>
        </w:tc>
        <w:tc>
          <w:tcPr>
            <w:tcW w:w="388" w:type="pct"/>
            <w:vMerge/>
            <w:vAlign w:val="center"/>
            <w:hideMark/>
          </w:tcPr>
          <w:p w14:paraId="4464914E"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p>
        </w:tc>
      </w:tr>
      <w:tr w:rsidR="007D2516" w:rsidRPr="004D420B" w14:paraId="5F29AD0A" w14:textId="77777777" w:rsidTr="00B13891">
        <w:trPr>
          <w:trHeight w:val="283"/>
        </w:trPr>
        <w:tc>
          <w:tcPr>
            <w:tcW w:w="2286" w:type="pct"/>
            <w:noWrap/>
            <w:vAlign w:val="center"/>
            <w:hideMark/>
          </w:tcPr>
          <w:p w14:paraId="376B774E" w14:textId="77777777" w:rsidR="007D2516" w:rsidRPr="004D420B" w:rsidRDefault="007D2516" w:rsidP="009D4294">
            <w:pPr>
              <w:spacing w:after="0" w:line="276" w:lineRule="auto"/>
              <w:rPr>
                <w:rFonts w:ascii="Arial" w:eastAsia="Times New Roman" w:hAnsi="Arial" w:cs="Arial"/>
                <w:i/>
                <w:iCs/>
                <w:color w:val="000000"/>
                <w:kern w:val="0"/>
                <w:lang w:eastAsia="it-IT"/>
                <w14:ligatures w14:val="none"/>
              </w:rPr>
            </w:pPr>
            <w:r w:rsidRPr="004D420B">
              <w:rPr>
                <w:rFonts w:ascii="Arial" w:eastAsia="Times New Roman" w:hAnsi="Arial" w:cs="Arial"/>
                <w:i/>
                <w:iCs/>
                <w:color w:val="000000"/>
                <w:kern w:val="0"/>
                <w:lang w:eastAsia="it-IT"/>
                <w14:ligatures w14:val="none"/>
              </w:rPr>
              <w:t>Inpatient ward – other hospital</w:t>
            </w:r>
          </w:p>
        </w:tc>
        <w:tc>
          <w:tcPr>
            <w:tcW w:w="757" w:type="pct"/>
            <w:noWrap/>
            <w:vAlign w:val="center"/>
            <w:hideMark/>
          </w:tcPr>
          <w:p w14:paraId="30CCCC98"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 (1.3%)</w:t>
            </w:r>
          </w:p>
        </w:tc>
        <w:tc>
          <w:tcPr>
            <w:tcW w:w="757" w:type="pct"/>
            <w:noWrap/>
            <w:vAlign w:val="center"/>
            <w:hideMark/>
          </w:tcPr>
          <w:p w14:paraId="3BD1B438"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 (0%)</w:t>
            </w:r>
          </w:p>
        </w:tc>
        <w:tc>
          <w:tcPr>
            <w:tcW w:w="811" w:type="pct"/>
            <w:noWrap/>
            <w:vAlign w:val="center"/>
            <w:hideMark/>
          </w:tcPr>
          <w:p w14:paraId="76FB8961"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 (6.5%)</w:t>
            </w:r>
          </w:p>
        </w:tc>
        <w:tc>
          <w:tcPr>
            <w:tcW w:w="388" w:type="pct"/>
            <w:vMerge/>
            <w:vAlign w:val="center"/>
            <w:hideMark/>
          </w:tcPr>
          <w:p w14:paraId="2AD2418E"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p>
        </w:tc>
      </w:tr>
      <w:tr w:rsidR="007D2516" w:rsidRPr="004D420B" w14:paraId="21720D0F" w14:textId="77777777" w:rsidTr="00B13891">
        <w:trPr>
          <w:trHeight w:val="283"/>
        </w:trPr>
        <w:tc>
          <w:tcPr>
            <w:tcW w:w="2286" w:type="pct"/>
            <w:noWrap/>
            <w:vAlign w:val="center"/>
            <w:hideMark/>
          </w:tcPr>
          <w:p w14:paraId="5CE04B46" w14:textId="77777777" w:rsidR="007D2516" w:rsidRPr="004D420B" w:rsidRDefault="007D2516" w:rsidP="009D4294">
            <w:pPr>
              <w:spacing w:after="0" w:line="276" w:lineRule="auto"/>
              <w:rPr>
                <w:rFonts w:ascii="Arial" w:eastAsia="Times New Roman" w:hAnsi="Arial" w:cs="Arial"/>
                <w:i/>
                <w:iCs/>
                <w:color w:val="000000"/>
                <w:kern w:val="0"/>
                <w:lang w:eastAsia="it-IT"/>
                <w14:ligatures w14:val="none"/>
              </w:rPr>
            </w:pPr>
            <w:r w:rsidRPr="004D420B">
              <w:rPr>
                <w:rFonts w:ascii="Arial" w:eastAsia="Times New Roman" w:hAnsi="Arial" w:cs="Arial"/>
                <w:i/>
                <w:iCs/>
                <w:color w:val="000000"/>
                <w:kern w:val="0"/>
                <w:lang w:eastAsia="it-IT"/>
                <w14:ligatures w14:val="none"/>
              </w:rPr>
              <w:t>Inpatient ward – same hospital</w:t>
            </w:r>
          </w:p>
        </w:tc>
        <w:tc>
          <w:tcPr>
            <w:tcW w:w="757" w:type="pct"/>
            <w:noWrap/>
            <w:vAlign w:val="center"/>
            <w:hideMark/>
          </w:tcPr>
          <w:p w14:paraId="23B492D3"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38 (25.3%)</w:t>
            </w:r>
          </w:p>
        </w:tc>
        <w:tc>
          <w:tcPr>
            <w:tcW w:w="757" w:type="pct"/>
            <w:noWrap/>
            <w:vAlign w:val="center"/>
            <w:hideMark/>
          </w:tcPr>
          <w:p w14:paraId="61716CA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26 (25.5%)</w:t>
            </w:r>
          </w:p>
        </w:tc>
        <w:tc>
          <w:tcPr>
            <w:tcW w:w="811" w:type="pct"/>
            <w:noWrap/>
            <w:vAlign w:val="center"/>
            <w:hideMark/>
          </w:tcPr>
          <w:p w14:paraId="57637314"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7 (22.6%)</w:t>
            </w:r>
          </w:p>
        </w:tc>
        <w:tc>
          <w:tcPr>
            <w:tcW w:w="388" w:type="pct"/>
            <w:vMerge/>
            <w:vAlign w:val="center"/>
            <w:hideMark/>
          </w:tcPr>
          <w:p w14:paraId="1D42A99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p>
        </w:tc>
      </w:tr>
      <w:tr w:rsidR="007D2516" w:rsidRPr="004D420B" w14:paraId="6D166DDA" w14:textId="77777777" w:rsidTr="00B13891">
        <w:trPr>
          <w:trHeight w:val="283"/>
        </w:trPr>
        <w:tc>
          <w:tcPr>
            <w:tcW w:w="2286" w:type="pct"/>
            <w:noWrap/>
            <w:vAlign w:val="center"/>
            <w:hideMark/>
          </w:tcPr>
          <w:p w14:paraId="2F6BB930"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NIV during hospitalization</w:t>
            </w:r>
          </w:p>
        </w:tc>
        <w:tc>
          <w:tcPr>
            <w:tcW w:w="757" w:type="pct"/>
            <w:noWrap/>
            <w:vAlign w:val="center"/>
            <w:hideMark/>
          </w:tcPr>
          <w:p w14:paraId="52AC3DE1"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67 (44.7%)</w:t>
            </w:r>
          </w:p>
        </w:tc>
        <w:tc>
          <w:tcPr>
            <w:tcW w:w="757" w:type="pct"/>
            <w:noWrap/>
            <w:vAlign w:val="center"/>
            <w:hideMark/>
          </w:tcPr>
          <w:p w14:paraId="34CEB99B"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50 (49%)</w:t>
            </w:r>
          </w:p>
        </w:tc>
        <w:tc>
          <w:tcPr>
            <w:tcW w:w="811" w:type="pct"/>
            <w:noWrap/>
            <w:vAlign w:val="center"/>
            <w:hideMark/>
          </w:tcPr>
          <w:p w14:paraId="79B3331E"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11 (35.5%)</w:t>
            </w:r>
          </w:p>
        </w:tc>
        <w:tc>
          <w:tcPr>
            <w:tcW w:w="388" w:type="pct"/>
            <w:noWrap/>
            <w:vAlign w:val="center"/>
            <w:hideMark/>
          </w:tcPr>
          <w:p w14:paraId="6ABCEE7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0.263</w:t>
            </w:r>
          </w:p>
        </w:tc>
      </w:tr>
      <w:tr w:rsidR="007D2516" w:rsidRPr="004D420B" w14:paraId="584B9B7F" w14:textId="77777777" w:rsidTr="00B13891">
        <w:trPr>
          <w:trHeight w:val="283"/>
        </w:trPr>
        <w:tc>
          <w:tcPr>
            <w:tcW w:w="2286" w:type="pct"/>
            <w:noWrap/>
            <w:vAlign w:val="center"/>
            <w:hideMark/>
          </w:tcPr>
          <w:p w14:paraId="10813DBB"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HFNO during hospitalization</w:t>
            </w:r>
          </w:p>
        </w:tc>
        <w:tc>
          <w:tcPr>
            <w:tcW w:w="757" w:type="pct"/>
            <w:noWrap/>
            <w:vAlign w:val="center"/>
            <w:hideMark/>
          </w:tcPr>
          <w:p w14:paraId="4929FA63"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31 (20.7%)</w:t>
            </w:r>
          </w:p>
        </w:tc>
        <w:tc>
          <w:tcPr>
            <w:tcW w:w="757" w:type="pct"/>
            <w:noWrap/>
            <w:vAlign w:val="center"/>
            <w:hideMark/>
          </w:tcPr>
          <w:p w14:paraId="6A777E6E"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25 (24.5%)</w:t>
            </w:r>
          </w:p>
        </w:tc>
        <w:tc>
          <w:tcPr>
            <w:tcW w:w="811" w:type="pct"/>
            <w:noWrap/>
            <w:vAlign w:val="center"/>
            <w:hideMark/>
          </w:tcPr>
          <w:p w14:paraId="053A3355"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4 (12.9%)</w:t>
            </w:r>
          </w:p>
        </w:tc>
        <w:tc>
          <w:tcPr>
            <w:tcW w:w="388" w:type="pct"/>
            <w:noWrap/>
            <w:vAlign w:val="center"/>
            <w:hideMark/>
          </w:tcPr>
          <w:p w14:paraId="24CFF08A"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0.262</w:t>
            </w:r>
          </w:p>
        </w:tc>
      </w:tr>
      <w:tr w:rsidR="007D2516" w:rsidRPr="004D420B" w14:paraId="7F5CA5EC" w14:textId="77777777" w:rsidTr="009D4294">
        <w:trPr>
          <w:trHeight w:val="283"/>
        </w:trPr>
        <w:tc>
          <w:tcPr>
            <w:tcW w:w="5000" w:type="pct"/>
            <w:gridSpan w:val="5"/>
            <w:noWrap/>
            <w:vAlign w:val="center"/>
            <w:hideMark/>
          </w:tcPr>
          <w:p w14:paraId="67994E45" w14:textId="77777777" w:rsidR="007D2516" w:rsidRPr="004D420B" w:rsidRDefault="007D2516" w:rsidP="009D4294">
            <w:pPr>
              <w:spacing w:after="0" w:line="276" w:lineRule="auto"/>
              <w:rPr>
                <w:rFonts w:ascii="Arial" w:eastAsia="Times New Roman" w:hAnsi="Arial" w:cs="Arial"/>
                <w:kern w:val="0"/>
                <w:lang w:eastAsia="it-IT"/>
                <w14:ligatures w14:val="none"/>
              </w:rPr>
            </w:pPr>
            <w:r w:rsidRPr="004D420B">
              <w:rPr>
                <w:rFonts w:ascii="Arial" w:eastAsia="Times New Roman" w:hAnsi="Arial" w:cs="Arial"/>
                <w:b/>
                <w:bCs/>
                <w:color w:val="000000"/>
                <w:kern w:val="0"/>
                <w:lang w:eastAsia="it-IT"/>
                <w14:ligatures w14:val="none"/>
              </w:rPr>
              <w:t>Comorbidities</w:t>
            </w:r>
          </w:p>
        </w:tc>
      </w:tr>
      <w:tr w:rsidR="007D2516" w:rsidRPr="004D420B" w14:paraId="4B8F8BDA" w14:textId="77777777" w:rsidTr="00B13891">
        <w:trPr>
          <w:trHeight w:val="283"/>
        </w:trPr>
        <w:tc>
          <w:tcPr>
            <w:tcW w:w="2286" w:type="pct"/>
            <w:noWrap/>
            <w:vAlign w:val="center"/>
            <w:hideMark/>
          </w:tcPr>
          <w:p w14:paraId="20564E6A"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Diabetes mellitus, n(%)</w:t>
            </w:r>
          </w:p>
        </w:tc>
        <w:tc>
          <w:tcPr>
            <w:tcW w:w="757" w:type="pct"/>
            <w:noWrap/>
            <w:vAlign w:val="center"/>
            <w:hideMark/>
          </w:tcPr>
          <w:p w14:paraId="2A0AFFC4"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45 (30%)</w:t>
            </w:r>
          </w:p>
        </w:tc>
        <w:tc>
          <w:tcPr>
            <w:tcW w:w="757" w:type="pct"/>
            <w:noWrap/>
            <w:vAlign w:val="center"/>
            <w:hideMark/>
          </w:tcPr>
          <w:p w14:paraId="0302D215"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33 (32.4%)</w:t>
            </w:r>
          </w:p>
        </w:tc>
        <w:tc>
          <w:tcPr>
            <w:tcW w:w="811" w:type="pct"/>
            <w:noWrap/>
            <w:vAlign w:val="center"/>
            <w:hideMark/>
          </w:tcPr>
          <w:p w14:paraId="1E4214D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7 (22.6%)</w:t>
            </w:r>
          </w:p>
        </w:tc>
        <w:tc>
          <w:tcPr>
            <w:tcW w:w="388" w:type="pct"/>
            <w:noWrap/>
            <w:vAlign w:val="center"/>
            <w:hideMark/>
          </w:tcPr>
          <w:p w14:paraId="68276D0D"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0.397</w:t>
            </w:r>
          </w:p>
        </w:tc>
      </w:tr>
      <w:tr w:rsidR="007D2516" w:rsidRPr="004D420B" w14:paraId="4194823C" w14:textId="77777777" w:rsidTr="00B13891">
        <w:trPr>
          <w:trHeight w:val="283"/>
        </w:trPr>
        <w:tc>
          <w:tcPr>
            <w:tcW w:w="2286" w:type="pct"/>
            <w:noWrap/>
            <w:vAlign w:val="center"/>
            <w:hideMark/>
          </w:tcPr>
          <w:p w14:paraId="5CF4F4E6"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Chronic kidney disease, n(%)</w:t>
            </w:r>
          </w:p>
        </w:tc>
        <w:tc>
          <w:tcPr>
            <w:tcW w:w="757" w:type="pct"/>
            <w:noWrap/>
            <w:vAlign w:val="center"/>
            <w:hideMark/>
          </w:tcPr>
          <w:p w14:paraId="3C63F911"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14 (9.3%)</w:t>
            </w:r>
          </w:p>
        </w:tc>
        <w:tc>
          <w:tcPr>
            <w:tcW w:w="757" w:type="pct"/>
            <w:noWrap/>
            <w:vAlign w:val="center"/>
            <w:hideMark/>
          </w:tcPr>
          <w:p w14:paraId="6256CF06"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7 (6.9%)</w:t>
            </w:r>
          </w:p>
        </w:tc>
        <w:tc>
          <w:tcPr>
            <w:tcW w:w="811" w:type="pct"/>
            <w:noWrap/>
            <w:vAlign w:val="center"/>
            <w:hideMark/>
          </w:tcPr>
          <w:p w14:paraId="37510ED1"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 (6.5%)</w:t>
            </w:r>
          </w:p>
        </w:tc>
        <w:tc>
          <w:tcPr>
            <w:tcW w:w="388" w:type="pct"/>
            <w:noWrap/>
            <w:vAlign w:val="center"/>
            <w:hideMark/>
          </w:tcPr>
          <w:p w14:paraId="3BB24882"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0.999</w:t>
            </w:r>
          </w:p>
        </w:tc>
      </w:tr>
      <w:tr w:rsidR="007D2516" w:rsidRPr="004D420B" w14:paraId="71F67A0A" w14:textId="77777777" w:rsidTr="00B13891">
        <w:trPr>
          <w:trHeight w:val="283"/>
        </w:trPr>
        <w:tc>
          <w:tcPr>
            <w:tcW w:w="2286" w:type="pct"/>
            <w:noWrap/>
            <w:vAlign w:val="center"/>
            <w:hideMark/>
          </w:tcPr>
          <w:p w14:paraId="79551DEC"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Renal replacement therapy, n(%)</w:t>
            </w:r>
          </w:p>
        </w:tc>
        <w:tc>
          <w:tcPr>
            <w:tcW w:w="757" w:type="pct"/>
            <w:noWrap/>
            <w:vAlign w:val="center"/>
            <w:hideMark/>
          </w:tcPr>
          <w:p w14:paraId="5169D6AD"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4 (2.7%)</w:t>
            </w:r>
          </w:p>
        </w:tc>
        <w:tc>
          <w:tcPr>
            <w:tcW w:w="757" w:type="pct"/>
            <w:noWrap/>
            <w:vAlign w:val="center"/>
            <w:hideMark/>
          </w:tcPr>
          <w:p w14:paraId="645D9312"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(1%)</w:t>
            </w:r>
          </w:p>
        </w:tc>
        <w:tc>
          <w:tcPr>
            <w:tcW w:w="811" w:type="pct"/>
            <w:noWrap/>
            <w:vAlign w:val="center"/>
            <w:hideMark/>
          </w:tcPr>
          <w:p w14:paraId="74E00CC7"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(3.2%)</w:t>
            </w:r>
          </w:p>
        </w:tc>
        <w:tc>
          <w:tcPr>
            <w:tcW w:w="388" w:type="pct"/>
            <w:noWrap/>
            <w:vAlign w:val="center"/>
            <w:hideMark/>
          </w:tcPr>
          <w:p w14:paraId="52571611"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0.915</w:t>
            </w:r>
          </w:p>
        </w:tc>
      </w:tr>
      <w:tr w:rsidR="007D2516" w:rsidRPr="004D420B" w14:paraId="7E1199EA" w14:textId="77777777" w:rsidTr="00B13891">
        <w:trPr>
          <w:trHeight w:val="283"/>
        </w:trPr>
        <w:tc>
          <w:tcPr>
            <w:tcW w:w="2286" w:type="pct"/>
            <w:noWrap/>
            <w:vAlign w:val="center"/>
            <w:hideMark/>
          </w:tcPr>
          <w:p w14:paraId="17B4D91B"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Active solid malignancy, n(%)</w:t>
            </w:r>
          </w:p>
        </w:tc>
        <w:tc>
          <w:tcPr>
            <w:tcW w:w="757" w:type="pct"/>
            <w:noWrap/>
            <w:vAlign w:val="center"/>
            <w:hideMark/>
          </w:tcPr>
          <w:p w14:paraId="0FF9A3D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 (1.3%)</w:t>
            </w:r>
          </w:p>
        </w:tc>
        <w:tc>
          <w:tcPr>
            <w:tcW w:w="757" w:type="pct"/>
            <w:noWrap/>
            <w:vAlign w:val="center"/>
            <w:hideMark/>
          </w:tcPr>
          <w:p w14:paraId="77106B4A"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(1%)</w:t>
            </w:r>
          </w:p>
        </w:tc>
        <w:tc>
          <w:tcPr>
            <w:tcW w:w="811" w:type="pct"/>
            <w:noWrap/>
            <w:vAlign w:val="center"/>
            <w:hideMark/>
          </w:tcPr>
          <w:p w14:paraId="4BF0E873"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(3.2%)</w:t>
            </w:r>
          </w:p>
        </w:tc>
        <w:tc>
          <w:tcPr>
            <w:tcW w:w="388" w:type="pct"/>
            <w:noWrap/>
            <w:vAlign w:val="center"/>
            <w:hideMark/>
          </w:tcPr>
          <w:p w14:paraId="74125346"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0.955</w:t>
            </w:r>
          </w:p>
        </w:tc>
      </w:tr>
      <w:tr w:rsidR="007D2516" w:rsidRPr="004D420B" w14:paraId="37833D59" w14:textId="77777777" w:rsidTr="00B13891">
        <w:trPr>
          <w:trHeight w:val="283"/>
        </w:trPr>
        <w:tc>
          <w:tcPr>
            <w:tcW w:w="2286" w:type="pct"/>
            <w:noWrap/>
            <w:vAlign w:val="center"/>
            <w:hideMark/>
          </w:tcPr>
          <w:p w14:paraId="044A9F05"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Active hematologic malignancy, n(%)</w:t>
            </w:r>
          </w:p>
        </w:tc>
        <w:tc>
          <w:tcPr>
            <w:tcW w:w="757" w:type="pct"/>
            <w:noWrap/>
            <w:vAlign w:val="center"/>
            <w:hideMark/>
          </w:tcPr>
          <w:p w14:paraId="3DC343C8"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7 (4.7%)</w:t>
            </w:r>
          </w:p>
        </w:tc>
        <w:tc>
          <w:tcPr>
            <w:tcW w:w="757" w:type="pct"/>
            <w:noWrap/>
            <w:vAlign w:val="center"/>
            <w:hideMark/>
          </w:tcPr>
          <w:p w14:paraId="070C15A5"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 (2%)</w:t>
            </w:r>
          </w:p>
        </w:tc>
        <w:tc>
          <w:tcPr>
            <w:tcW w:w="811" w:type="pct"/>
            <w:noWrap/>
            <w:vAlign w:val="center"/>
            <w:hideMark/>
          </w:tcPr>
          <w:p w14:paraId="75A70114"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5 (16.1%)</w:t>
            </w:r>
          </w:p>
        </w:tc>
        <w:tc>
          <w:tcPr>
            <w:tcW w:w="388" w:type="pct"/>
            <w:noWrap/>
            <w:vAlign w:val="center"/>
            <w:hideMark/>
          </w:tcPr>
          <w:p w14:paraId="22E14791"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0.008</w:t>
            </w:r>
          </w:p>
        </w:tc>
      </w:tr>
      <w:tr w:rsidR="007D2516" w:rsidRPr="004D420B" w14:paraId="67E055B4" w14:textId="77777777" w:rsidTr="00B13891">
        <w:trPr>
          <w:trHeight w:val="283"/>
        </w:trPr>
        <w:tc>
          <w:tcPr>
            <w:tcW w:w="2286" w:type="pct"/>
            <w:noWrap/>
            <w:vAlign w:val="center"/>
            <w:hideMark/>
          </w:tcPr>
          <w:p w14:paraId="40D55799"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Chronic heart disease, n(%)</w:t>
            </w:r>
          </w:p>
        </w:tc>
        <w:tc>
          <w:tcPr>
            <w:tcW w:w="757" w:type="pct"/>
            <w:noWrap/>
            <w:vAlign w:val="center"/>
            <w:hideMark/>
          </w:tcPr>
          <w:p w14:paraId="538E615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35 (23.3%)</w:t>
            </w:r>
          </w:p>
        </w:tc>
        <w:tc>
          <w:tcPr>
            <w:tcW w:w="757" w:type="pct"/>
            <w:noWrap/>
            <w:vAlign w:val="center"/>
            <w:hideMark/>
          </w:tcPr>
          <w:p w14:paraId="183A5CB8"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16 (15.7%)</w:t>
            </w:r>
          </w:p>
        </w:tc>
        <w:tc>
          <w:tcPr>
            <w:tcW w:w="811" w:type="pct"/>
            <w:noWrap/>
            <w:vAlign w:val="center"/>
            <w:hideMark/>
          </w:tcPr>
          <w:p w14:paraId="1203C534"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11 (35.5%)</w:t>
            </w:r>
          </w:p>
        </w:tc>
        <w:tc>
          <w:tcPr>
            <w:tcW w:w="388" w:type="pct"/>
            <w:noWrap/>
            <w:vAlign w:val="center"/>
            <w:hideMark/>
          </w:tcPr>
          <w:p w14:paraId="35B124D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0.032</w:t>
            </w:r>
          </w:p>
        </w:tc>
      </w:tr>
      <w:tr w:rsidR="007D2516" w:rsidRPr="004D420B" w14:paraId="255422D5" w14:textId="77777777" w:rsidTr="00B13891">
        <w:trPr>
          <w:trHeight w:val="283"/>
        </w:trPr>
        <w:tc>
          <w:tcPr>
            <w:tcW w:w="2286" w:type="pct"/>
            <w:noWrap/>
            <w:vAlign w:val="center"/>
            <w:hideMark/>
          </w:tcPr>
          <w:p w14:paraId="2444BA4D"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Heart failure, n(%)</w:t>
            </w:r>
          </w:p>
        </w:tc>
        <w:tc>
          <w:tcPr>
            <w:tcW w:w="757" w:type="pct"/>
            <w:noWrap/>
            <w:vAlign w:val="center"/>
            <w:hideMark/>
          </w:tcPr>
          <w:p w14:paraId="7BABE2A0"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18 (12%)</w:t>
            </w:r>
          </w:p>
        </w:tc>
        <w:tc>
          <w:tcPr>
            <w:tcW w:w="757" w:type="pct"/>
            <w:noWrap/>
            <w:vAlign w:val="center"/>
            <w:hideMark/>
          </w:tcPr>
          <w:p w14:paraId="0C221F58"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10 (9.8%)</w:t>
            </w:r>
          </w:p>
        </w:tc>
        <w:tc>
          <w:tcPr>
            <w:tcW w:w="811" w:type="pct"/>
            <w:noWrap/>
            <w:vAlign w:val="center"/>
            <w:hideMark/>
          </w:tcPr>
          <w:p w14:paraId="14193954"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4 (12.9%)</w:t>
            </w:r>
          </w:p>
        </w:tc>
        <w:tc>
          <w:tcPr>
            <w:tcW w:w="388" w:type="pct"/>
            <w:noWrap/>
            <w:vAlign w:val="center"/>
            <w:hideMark/>
          </w:tcPr>
          <w:p w14:paraId="26B9147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0.874</w:t>
            </w:r>
          </w:p>
        </w:tc>
      </w:tr>
      <w:tr w:rsidR="007D2516" w:rsidRPr="004D420B" w14:paraId="7160572B" w14:textId="77777777" w:rsidTr="00B13891">
        <w:trPr>
          <w:trHeight w:val="283"/>
        </w:trPr>
        <w:tc>
          <w:tcPr>
            <w:tcW w:w="2286" w:type="pct"/>
            <w:noWrap/>
            <w:vAlign w:val="center"/>
            <w:hideMark/>
          </w:tcPr>
          <w:p w14:paraId="27C8FEED"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Chronic liver disease, n(%)</w:t>
            </w:r>
          </w:p>
        </w:tc>
        <w:tc>
          <w:tcPr>
            <w:tcW w:w="757" w:type="pct"/>
            <w:noWrap/>
            <w:vAlign w:val="center"/>
            <w:hideMark/>
          </w:tcPr>
          <w:p w14:paraId="64E890C1"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15 (10%)</w:t>
            </w:r>
          </w:p>
        </w:tc>
        <w:tc>
          <w:tcPr>
            <w:tcW w:w="757" w:type="pct"/>
            <w:noWrap/>
            <w:vAlign w:val="center"/>
            <w:hideMark/>
          </w:tcPr>
          <w:p w14:paraId="490620F7"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11 (10.8%)</w:t>
            </w:r>
          </w:p>
        </w:tc>
        <w:tc>
          <w:tcPr>
            <w:tcW w:w="811" w:type="pct"/>
            <w:noWrap/>
            <w:vAlign w:val="center"/>
            <w:hideMark/>
          </w:tcPr>
          <w:p w14:paraId="0B2B904E"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 (6.5%)</w:t>
            </w:r>
          </w:p>
        </w:tc>
        <w:tc>
          <w:tcPr>
            <w:tcW w:w="388" w:type="pct"/>
            <w:noWrap/>
            <w:vAlign w:val="center"/>
            <w:hideMark/>
          </w:tcPr>
          <w:p w14:paraId="214BBB62"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0.703</w:t>
            </w:r>
          </w:p>
        </w:tc>
      </w:tr>
      <w:tr w:rsidR="007D2516" w:rsidRPr="004D420B" w14:paraId="54140570" w14:textId="77777777" w:rsidTr="00B13891">
        <w:trPr>
          <w:trHeight w:val="283"/>
        </w:trPr>
        <w:tc>
          <w:tcPr>
            <w:tcW w:w="2286" w:type="pct"/>
            <w:noWrap/>
            <w:vAlign w:val="center"/>
            <w:hideMark/>
          </w:tcPr>
          <w:p w14:paraId="17FD1225"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Cirrhosis, n(%)</w:t>
            </w:r>
          </w:p>
        </w:tc>
        <w:tc>
          <w:tcPr>
            <w:tcW w:w="757" w:type="pct"/>
            <w:noWrap/>
            <w:vAlign w:val="center"/>
            <w:hideMark/>
          </w:tcPr>
          <w:p w14:paraId="62ADE34A"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7 (4.7%)</w:t>
            </w:r>
          </w:p>
        </w:tc>
        <w:tc>
          <w:tcPr>
            <w:tcW w:w="757" w:type="pct"/>
            <w:noWrap/>
            <w:vAlign w:val="center"/>
            <w:hideMark/>
          </w:tcPr>
          <w:p w14:paraId="43F58385"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6 (5.9%)</w:t>
            </w:r>
          </w:p>
        </w:tc>
        <w:tc>
          <w:tcPr>
            <w:tcW w:w="811" w:type="pct"/>
            <w:noWrap/>
            <w:vAlign w:val="center"/>
            <w:hideMark/>
          </w:tcPr>
          <w:p w14:paraId="3CC365E6"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(3.2%)</w:t>
            </w:r>
          </w:p>
        </w:tc>
        <w:tc>
          <w:tcPr>
            <w:tcW w:w="388" w:type="pct"/>
            <w:noWrap/>
            <w:vAlign w:val="center"/>
            <w:hideMark/>
          </w:tcPr>
          <w:p w14:paraId="2F290791"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0.904</w:t>
            </w:r>
          </w:p>
        </w:tc>
      </w:tr>
      <w:tr w:rsidR="007D2516" w:rsidRPr="004D420B" w14:paraId="7AC42688" w14:textId="77777777" w:rsidTr="00B13891">
        <w:trPr>
          <w:trHeight w:val="283"/>
        </w:trPr>
        <w:tc>
          <w:tcPr>
            <w:tcW w:w="2286" w:type="pct"/>
            <w:noWrap/>
            <w:vAlign w:val="center"/>
            <w:hideMark/>
          </w:tcPr>
          <w:p w14:paraId="1F2189A2"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Chronic lung disease, n(%)</w:t>
            </w:r>
          </w:p>
        </w:tc>
        <w:tc>
          <w:tcPr>
            <w:tcW w:w="757" w:type="pct"/>
            <w:noWrap/>
            <w:vAlign w:val="center"/>
            <w:hideMark/>
          </w:tcPr>
          <w:p w14:paraId="64A9CD90"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38 (25.3%)</w:t>
            </w:r>
          </w:p>
        </w:tc>
        <w:tc>
          <w:tcPr>
            <w:tcW w:w="757" w:type="pct"/>
            <w:noWrap/>
            <w:vAlign w:val="center"/>
            <w:hideMark/>
          </w:tcPr>
          <w:p w14:paraId="613FF29D"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25 (24.5%)</w:t>
            </w:r>
          </w:p>
        </w:tc>
        <w:tc>
          <w:tcPr>
            <w:tcW w:w="811" w:type="pct"/>
            <w:noWrap/>
            <w:vAlign w:val="center"/>
            <w:hideMark/>
          </w:tcPr>
          <w:p w14:paraId="6D4B610D"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7 (22.6%)</w:t>
            </w:r>
          </w:p>
        </w:tc>
        <w:tc>
          <w:tcPr>
            <w:tcW w:w="388" w:type="pct"/>
            <w:noWrap/>
            <w:vAlign w:val="center"/>
            <w:hideMark/>
          </w:tcPr>
          <w:p w14:paraId="7FD71EC3"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0.999</w:t>
            </w:r>
          </w:p>
        </w:tc>
      </w:tr>
      <w:tr w:rsidR="007D2516" w:rsidRPr="004D420B" w14:paraId="2698FDD3" w14:textId="77777777" w:rsidTr="00B13891">
        <w:trPr>
          <w:trHeight w:val="283"/>
        </w:trPr>
        <w:tc>
          <w:tcPr>
            <w:tcW w:w="2286" w:type="pct"/>
            <w:noWrap/>
            <w:vAlign w:val="center"/>
            <w:hideMark/>
          </w:tcPr>
          <w:p w14:paraId="52072DCF"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COPD, n(%)</w:t>
            </w:r>
          </w:p>
        </w:tc>
        <w:tc>
          <w:tcPr>
            <w:tcW w:w="757" w:type="pct"/>
            <w:noWrap/>
            <w:vAlign w:val="center"/>
            <w:hideMark/>
          </w:tcPr>
          <w:p w14:paraId="78754885"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38 (25.3%)</w:t>
            </w:r>
          </w:p>
        </w:tc>
        <w:tc>
          <w:tcPr>
            <w:tcW w:w="757" w:type="pct"/>
            <w:noWrap/>
            <w:vAlign w:val="center"/>
            <w:hideMark/>
          </w:tcPr>
          <w:p w14:paraId="466C0CDA"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25 (24.5%)</w:t>
            </w:r>
          </w:p>
        </w:tc>
        <w:tc>
          <w:tcPr>
            <w:tcW w:w="811" w:type="pct"/>
            <w:noWrap/>
            <w:vAlign w:val="center"/>
            <w:hideMark/>
          </w:tcPr>
          <w:p w14:paraId="3A35EED2"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6 (19.4%)</w:t>
            </w:r>
          </w:p>
        </w:tc>
        <w:tc>
          <w:tcPr>
            <w:tcW w:w="388" w:type="pct"/>
            <w:noWrap/>
            <w:vAlign w:val="center"/>
            <w:hideMark/>
          </w:tcPr>
          <w:p w14:paraId="4217D025"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0.725</w:t>
            </w:r>
          </w:p>
        </w:tc>
      </w:tr>
      <w:tr w:rsidR="007D2516" w:rsidRPr="004D420B" w14:paraId="55B30DE2" w14:textId="77777777" w:rsidTr="00B13891">
        <w:trPr>
          <w:trHeight w:val="283"/>
        </w:trPr>
        <w:tc>
          <w:tcPr>
            <w:tcW w:w="2286" w:type="pct"/>
            <w:noWrap/>
            <w:vAlign w:val="center"/>
            <w:hideMark/>
          </w:tcPr>
          <w:p w14:paraId="564E4E15"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Interstitial lung disease, n(%)</w:t>
            </w:r>
          </w:p>
        </w:tc>
        <w:tc>
          <w:tcPr>
            <w:tcW w:w="757" w:type="pct"/>
            <w:noWrap/>
            <w:vAlign w:val="center"/>
            <w:hideMark/>
          </w:tcPr>
          <w:p w14:paraId="151671F2"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4 (2.7%)</w:t>
            </w:r>
          </w:p>
        </w:tc>
        <w:tc>
          <w:tcPr>
            <w:tcW w:w="757" w:type="pct"/>
            <w:noWrap/>
            <w:vAlign w:val="center"/>
            <w:hideMark/>
          </w:tcPr>
          <w:p w14:paraId="191DFD20"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 (2%)</w:t>
            </w:r>
          </w:p>
        </w:tc>
        <w:tc>
          <w:tcPr>
            <w:tcW w:w="811" w:type="pct"/>
            <w:noWrap/>
            <w:vAlign w:val="center"/>
            <w:hideMark/>
          </w:tcPr>
          <w:p w14:paraId="2E846E8C"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 (6.5%)</w:t>
            </w:r>
          </w:p>
        </w:tc>
        <w:tc>
          <w:tcPr>
            <w:tcW w:w="388" w:type="pct"/>
            <w:noWrap/>
            <w:vAlign w:val="center"/>
            <w:hideMark/>
          </w:tcPr>
          <w:p w14:paraId="2991B3F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0.495</w:t>
            </w:r>
          </w:p>
        </w:tc>
      </w:tr>
      <w:tr w:rsidR="007D2516" w:rsidRPr="004D420B" w14:paraId="6D655F89" w14:textId="77777777" w:rsidTr="00B13891">
        <w:trPr>
          <w:trHeight w:val="283"/>
        </w:trPr>
        <w:tc>
          <w:tcPr>
            <w:tcW w:w="2286" w:type="pct"/>
            <w:noWrap/>
            <w:vAlign w:val="center"/>
            <w:hideMark/>
          </w:tcPr>
          <w:p w14:paraId="5128858C"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Sleep apnea, n(%)</w:t>
            </w:r>
          </w:p>
        </w:tc>
        <w:tc>
          <w:tcPr>
            <w:tcW w:w="757" w:type="pct"/>
            <w:noWrap/>
            <w:vAlign w:val="center"/>
            <w:hideMark/>
          </w:tcPr>
          <w:p w14:paraId="1A981BA9"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14 (9.3%)</w:t>
            </w:r>
          </w:p>
        </w:tc>
        <w:tc>
          <w:tcPr>
            <w:tcW w:w="757" w:type="pct"/>
            <w:noWrap/>
            <w:vAlign w:val="center"/>
            <w:hideMark/>
          </w:tcPr>
          <w:p w14:paraId="5869E707"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9 (8.8%)</w:t>
            </w:r>
          </w:p>
        </w:tc>
        <w:tc>
          <w:tcPr>
            <w:tcW w:w="811" w:type="pct"/>
            <w:noWrap/>
            <w:vAlign w:val="center"/>
            <w:hideMark/>
          </w:tcPr>
          <w:p w14:paraId="71D0E011"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 (6.5%)</w:t>
            </w:r>
          </w:p>
        </w:tc>
        <w:tc>
          <w:tcPr>
            <w:tcW w:w="388" w:type="pct"/>
            <w:noWrap/>
            <w:vAlign w:val="center"/>
            <w:hideMark/>
          </w:tcPr>
          <w:p w14:paraId="7530D4EC"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0.962</w:t>
            </w:r>
          </w:p>
        </w:tc>
      </w:tr>
      <w:tr w:rsidR="007D2516" w:rsidRPr="004D420B" w14:paraId="486BAE04" w14:textId="77777777" w:rsidTr="00B13891">
        <w:trPr>
          <w:trHeight w:val="283"/>
        </w:trPr>
        <w:tc>
          <w:tcPr>
            <w:tcW w:w="2286" w:type="pct"/>
            <w:noWrap/>
            <w:vAlign w:val="center"/>
            <w:hideMark/>
          </w:tcPr>
          <w:p w14:paraId="650F0A12"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Asthma, n(%)</w:t>
            </w:r>
          </w:p>
        </w:tc>
        <w:tc>
          <w:tcPr>
            <w:tcW w:w="757" w:type="pct"/>
            <w:noWrap/>
            <w:vAlign w:val="center"/>
            <w:hideMark/>
          </w:tcPr>
          <w:p w14:paraId="0D0245C2"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10 (6.7%)</w:t>
            </w:r>
          </w:p>
        </w:tc>
        <w:tc>
          <w:tcPr>
            <w:tcW w:w="757" w:type="pct"/>
            <w:noWrap/>
            <w:vAlign w:val="center"/>
            <w:hideMark/>
          </w:tcPr>
          <w:p w14:paraId="2B3AE890"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7 (6.9%)</w:t>
            </w:r>
          </w:p>
        </w:tc>
        <w:tc>
          <w:tcPr>
            <w:tcW w:w="811" w:type="pct"/>
            <w:noWrap/>
            <w:vAlign w:val="center"/>
            <w:hideMark/>
          </w:tcPr>
          <w:p w14:paraId="0DF8A1ED"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 (6.5%)</w:t>
            </w:r>
          </w:p>
        </w:tc>
        <w:tc>
          <w:tcPr>
            <w:tcW w:w="388" w:type="pct"/>
            <w:noWrap/>
            <w:vAlign w:val="center"/>
            <w:hideMark/>
          </w:tcPr>
          <w:p w14:paraId="1668AAC3"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0.999</w:t>
            </w:r>
          </w:p>
        </w:tc>
      </w:tr>
      <w:tr w:rsidR="007D2516" w:rsidRPr="004D420B" w14:paraId="6BBADD89" w14:textId="77777777" w:rsidTr="00B13891">
        <w:trPr>
          <w:trHeight w:val="283"/>
        </w:trPr>
        <w:tc>
          <w:tcPr>
            <w:tcW w:w="2286" w:type="pct"/>
            <w:noWrap/>
            <w:vAlign w:val="center"/>
            <w:hideMark/>
          </w:tcPr>
          <w:p w14:paraId="65FFAB9D"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4D420B">
              <w:rPr>
                <w:rFonts w:ascii="Arial" w:eastAsia="Times New Roman" w:hAnsi="Arial" w:cs="Arial"/>
                <w:color w:val="000000"/>
                <w:kern w:val="0"/>
                <w:lang w:val="en-US" w:eastAsia="it-IT"/>
                <w14:ligatures w14:val="none"/>
              </w:rPr>
              <w:t>Alcohol and drug abuse, n(%)</w:t>
            </w:r>
          </w:p>
        </w:tc>
        <w:tc>
          <w:tcPr>
            <w:tcW w:w="757" w:type="pct"/>
            <w:noWrap/>
            <w:vAlign w:val="center"/>
            <w:hideMark/>
          </w:tcPr>
          <w:p w14:paraId="1C678FE9"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18 (12%)</w:t>
            </w:r>
          </w:p>
        </w:tc>
        <w:tc>
          <w:tcPr>
            <w:tcW w:w="757" w:type="pct"/>
            <w:noWrap/>
            <w:vAlign w:val="center"/>
            <w:hideMark/>
          </w:tcPr>
          <w:p w14:paraId="4C08AA5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14 (14%)</w:t>
            </w:r>
          </w:p>
        </w:tc>
        <w:tc>
          <w:tcPr>
            <w:tcW w:w="811" w:type="pct"/>
            <w:noWrap/>
            <w:vAlign w:val="center"/>
            <w:hideMark/>
          </w:tcPr>
          <w:p w14:paraId="037CD85B"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3 (10%)</w:t>
            </w:r>
          </w:p>
        </w:tc>
        <w:tc>
          <w:tcPr>
            <w:tcW w:w="388" w:type="pct"/>
            <w:noWrap/>
            <w:vAlign w:val="center"/>
            <w:hideMark/>
          </w:tcPr>
          <w:p w14:paraId="6784C65D"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0.473</w:t>
            </w:r>
          </w:p>
        </w:tc>
      </w:tr>
      <w:tr w:rsidR="007D2516" w:rsidRPr="004D420B" w14:paraId="16B1153B" w14:textId="77777777" w:rsidTr="00B13891">
        <w:trPr>
          <w:trHeight w:val="283"/>
        </w:trPr>
        <w:tc>
          <w:tcPr>
            <w:tcW w:w="2286" w:type="pct"/>
            <w:noWrap/>
            <w:vAlign w:val="center"/>
            <w:hideMark/>
          </w:tcPr>
          <w:p w14:paraId="7AD1C55B"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4D420B">
              <w:rPr>
                <w:rFonts w:ascii="Arial" w:eastAsia="Times New Roman" w:hAnsi="Arial" w:cs="Arial"/>
                <w:color w:val="000000"/>
                <w:kern w:val="0"/>
                <w:lang w:val="en-US" w:eastAsia="it-IT"/>
                <w14:ligatures w14:val="none"/>
              </w:rPr>
              <w:t>Current and former smoker, n(%)</w:t>
            </w:r>
          </w:p>
        </w:tc>
        <w:tc>
          <w:tcPr>
            <w:tcW w:w="757" w:type="pct"/>
            <w:noWrap/>
            <w:vAlign w:val="center"/>
            <w:hideMark/>
          </w:tcPr>
          <w:p w14:paraId="5C8D262C"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65 (43%)</w:t>
            </w:r>
          </w:p>
        </w:tc>
        <w:tc>
          <w:tcPr>
            <w:tcW w:w="757" w:type="pct"/>
            <w:noWrap/>
            <w:vAlign w:val="center"/>
            <w:hideMark/>
          </w:tcPr>
          <w:p w14:paraId="2DFE5867"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46 (45%)</w:t>
            </w:r>
          </w:p>
        </w:tc>
        <w:tc>
          <w:tcPr>
            <w:tcW w:w="811" w:type="pct"/>
            <w:noWrap/>
            <w:vAlign w:val="center"/>
            <w:hideMark/>
          </w:tcPr>
          <w:p w14:paraId="119228E9"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12 (39%)</w:t>
            </w:r>
          </w:p>
        </w:tc>
        <w:tc>
          <w:tcPr>
            <w:tcW w:w="388" w:type="pct"/>
            <w:noWrap/>
            <w:vAlign w:val="center"/>
            <w:hideMark/>
          </w:tcPr>
          <w:p w14:paraId="2F381CAE"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0.309</w:t>
            </w:r>
          </w:p>
        </w:tc>
      </w:tr>
      <w:tr w:rsidR="007D2516" w:rsidRPr="004D420B" w14:paraId="2217C2B7" w14:textId="77777777" w:rsidTr="00B13891">
        <w:trPr>
          <w:trHeight w:val="283"/>
        </w:trPr>
        <w:tc>
          <w:tcPr>
            <w:tcW w:w="2286" w:type="pct"/>
            <w:noWrap/>
            <w:vAlign w:val="center"/>
            <w:hideMark/>
          </w:tcPr>
          <w:p w14:paraId="22883FFE"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HIV, n(%)</w:t>
            </w:r>
          </w:p>
        </w:tc>
        <w:tc>
          <w:tcPr>
            <w:tcW w:w="757" w:type="pct"/>
            <w:noWrap/>
            <w:vAlign w:val="center"/>
            <w:hideMark/>
          </w:tcPr>
          <w:p w14:paraId="600BB8A8"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6 (4%)</w:t>
            </w:r>
          </w:p>
        </w:tc>
        <w:tc>
          <w:tcPr>
            <w:tcW w:w="757" w:type="pct"/>
            <w:noWrap/>
            <w:vAlign w:val="center"/>
            <w:hideMark/>
          </w:tcPr>
          <w:p w14:paraId="3CB7E683"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4 (3.9%)</w:t>
            </w:r>
          </w:p>
        </w:tc>
        <w:tc>
          <w:tcPr>
            <w:tcW w:w="811" w:type="pct"/>
            <w:noWrap/>
            <w:vAlign w:val="center"/>
            <w:hideMark/>
          </w:tcPr>
          <w:p w14:paraId="7613157D"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 (6.5%)</w:t>
            </w:r>
          </w:p>
        </w:tc>
        <w:tc>
          <w:tcPr>
            <w:tcW w:w="388" w:type="pct"/>
            <w:noWrap/>
            <w:vAlign w:val="center"/>
            <w:hideMark/>
          </w:tcPr>
          <w:p w14:paraId="552C5DC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0.920</w:t>
            </w:r>
          </w:p>
        </w:tc>
      </w:tr>
      <w:tr w:rsidR="007D2516" w:rsidRPr="004D420B" w14:paraId="26B7C836" w14:textId="77777777" w:rsidTr="00B13891">
        <w:trPr>
          <w:trHeight w:val="283"/>
        </w:trPr>
        <w:tc>
          <w:tcPr>
            <w:tcW w:w="2286" w:type="pct"/>
            <w:noWrap/>
            <w:vAlign w:val="center"/>
            <w:hideMark/>
          </w:tcPr>
          <w:p w14:paraId="0495AB45"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4D420B">
              <w:rPr>
                <w:rFonts w:ascii="Arial" w:eastAsia="Times New Roman" w:hAnsi="Arial" w:cs="Arial"/>
                <w:color w:val="000000"/>
                <w:kern w:val="0"/>
                <w:lang w:val="en-US" w:eastAsia="it-IT"/>
                <w14:ligatures w14:val="none"/>
              </w:rPr>
              <w:t>Chemotherapy in the past 30 days, n(%)</w:t>
            </w:r>
          </w:p>
        </w:tc>
        <w:tc>
          <w:tcPr>
            <w:tcW w:w="757" w:type="pct"/>
            <w:noWrap/>
            <w:vAlign w:val="center"/>
            <w:hideMark/>
          </w:tcPr>
          <w:p w14:paraId="7CD81FCC"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5 (3.3%)</w:t>
            </w:r>
          </w:p>
        </w:tc>
        <w:tc>
          <w:tcPr>
            <w:tcW w:w="757" w:type="pct"/>
            <w:noWrap/>
            <w:vAlign w:val="center"/>
            <w:hideMark/>
          </w:tcPr>
          <w:p w14:paraId="0A48DBFC"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 (2%)</w:t>
            </w:r>
          </w:p>
        </w:tc>
        <w:tc>
          <w:tcPr>
            <w:tcW w:w="811" w:type="pct"/>
            <w:noWrap/>
            <w:vAlign w:val="center"/>
            <w:hideMark/>
          </w:tcPr>
          <w:p w14:paraId="282C043A"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3 (9.7%)</w:t>
            </w:r>
          </w:p>
        </w:tc>
        <w:tc>
          <w:tcPr>
            <w:tcW w:w="388" w:type="pct"/>
            <w:noWrap/>
            <w:vAlign w:val="center"/>
            <w:hideMark/>
          </w:tcPr>
          <w:p w14:paraId="3BAAE8F5"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0.150</w:t>
            </w:r>
          </w:p>
        </w:tc>
      </w:tr>
      <w:tr w:rsidR="007D2516" w:rsidRPr="004D420B" w14:paraId="637C6340" w14:textId="77777777" w:rsidTr="00B13891">
        <w:trPr>
          <w:trHeight w:val="283"/>
        </w:trPr>
        <w:tc>
          <w:tcPr>
            <w:tcW w:w="2286" w:type="pct"/>
            <w:noWrap/>
            <w:vAlign w:val="center"/>
            <w:hideMark/>
          </w:tcPr>
          <w:p w14:paraId="738884D9"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Corticosteroid use, n(%)</w:t>
            </w:r>
          </w:p>
        </w:tc>
        <w:tc>
          <w:tcPr>
            <w:tcW w:w="757" w:type="pct"/>
            <w:noWrap/>
            <w:vAlign w:val="center"/>
            <w:hideMark/>
          </w:tcPr>
          <w:p w14:paraId="575D72BD"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14 (9.3%)</w:t>
            </w:r>
          </w:p>
        </w:tc>
        <w:tc>
          <w:tcPr>
            <w:tcW w:w="757" w:type="pct"/>
            <w:noWrap/>
            <w:vAlign w:val="center"/>
            <w:hideMark/>
          </w:tcPr>
          <w:p w14:paraId="3707AAE1"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12 (11.8%)</w:t>
            </w:r>
          </w:p>
        </w:tc>
        <w:tc>
          <w:tcPr>
            <w:tcW w:w="811" w:type="pct"/>
            <w:noWrap/>
            <w:vAlign w:val="center"/>
            <w:hideMark/>
          </w:tcPr>
          <w:p w14:paraId="3C335AF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 (0%)</w:t>
            </w:r>
          </w:p>
        </w:tc>
        <w:tc>
          <w:tcPr>
            <w:tcW w:w="388" w:type="pct"/>
            <w:noWrap/>
            <w:vAlign w:val="center"/>
            <w:hideMark/>
          </w:tcPr>
          <w:p w14:paraId="1936B9A3"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0.100</w:t>
            </w:r>
          </w:p>
        </w:tc>
      </w:tr>
      <w:tr w:rsidR="007D2516" w:rsidRPr="004D420B" w14:paraId="7F38127C" w14:textId="77777777" w:rsidTr="00B13891">
        <w:trPr>
          <w:trHeight w:val="283"/>
        </w:trPr>
        <w:tc>
          <w:tcPr>
            <w:tcW w:w="2286" w:type="pct"/>
            <w:noWrap/>
            <w:vAlign w:val="center"/>
            <w:hideMark/>
          </w:tcPr>
          <w:p w14:paraId="35F88191"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BMT, n(%)</w:t>
            </w:r>
          </w:p>
        </w:tc>
        <w:tc>
          <w:tcPr>
            <w:tcW w:w="757" w:type="pct"/>
            <w:noWrap/>
            <w:vAlign w:val="center"/>
            <w:hideMark/>
          </w:tcPr>
          <w:p w14:paraId="198F600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4 (2.7%)</w:t>
            </w:r>
          </w:p>
        </w:tc>
        <w:tc>
          <w:tcPr>
            <w:tcW w:w="757" w:type="pct"/>
            <w:noWrap/>
            <w:vAlign w:val="center"/>
            <w:hideMark/>
          </w:tcPr>
          <w:p w14:paraId="2C64E4C2"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3 (2.9%)</w:t>
            </w:r>
          </w:p>
        </w:tc>
        <w:tc>
          <w:tcPr>
            <w:tcW w:w="811" w:type="pct"/>
            <w:noWrap/>
            <w:vAlign w:val="center"/>
            <w:hideMark/>
          </w:tcPr>
          <w:p w14:paraId="35A8C0FE"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(3.2%)</w:t>
            </w:r>
          </w:p>
        </w:tc>
        <w:tc>
          <w:tcPr>
            <w:tcW w:w="388" w:type="pct"/>
            <w:noWrap/>
            <w:vAlign w:val="center"/>
            <w:hideMark/>
          </w:tcPr>
          <w:p w14:paraId="260093F0"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0.999</w:t>
            </w:r>
          </w:p>
        </w:tc>
      </w:tr>
      <w:tr w:rsidR="007D2516" w:rsidRPr="004D420B" w14:paraId="1C7DFAEB" w14:textId="77777777" w:rsidTr="00B13891">
        <w:trPr>
          <w:trHeight w:val="283"/>
        </w:trPr>
        <w:tc>
          <w:tcPr>
            <w:tcW w:w="2286" w:type="pct"/>
            <w:noWrap/>
            <w:vAlign w:val="center"/>
            <w:hideMark/>
          </w:tcPr>
          <w:p w14:paraId="252A1702"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Neutropenia, n(%)</w:t>
            </w:r>
          </w:p>
        </w:tc>
        <w:tc>
          <w:tcPr>
            <w:tcW w:w="757" w:type="pct"/>
            <w:noWrap/>
            <w:vAlign w:val="center"/>
            <w:hideMark/>
          </w:tcPr>
          <w:p w14:paraId="5AC17A39"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4 (2.7%)</w:t>
            </w:r>
          </w:p>
        </w:tc>
        <w:tc>
          <w:tcPr>
            <w:tcW w:w="757" w:type="pct"/>
            <w:noWrap/>
            <w:vAlign w:val="center"/>
            <w:hideMark/>
          </w:tcPr>
          <w:p w14:paraId="4B7AB605"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 (2%)</w:t>
            </w:r>
          </w:p>
        </w:tc>
        <w:tc>
          <w:tcPr>
            <w:tcW w:w="811" w:type="pct"/>
            <w:noWrap/>
            <w:vAlign w:val="center"/>
            <w:hideMark/>
          </w:tcPr>
          <w:p w14:paraId="3DA5CB70"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 (6.5%)</w:t>
            </w:r>
          </w:p>
        </w:tc>
        <w:tc>
          <w:tcPr>
            <w:tcW w:w="388" w:type="pct"/>
            <w:noWrap/>
            <w:vAlign w:val="center"/>
            <w:hideMark/>
          </w:tcPr>
          <w:p w14:paraId="1C7A5790"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0.495</w:t>
            </w:r>
          </w:p>
        </w:tc>
      </w:tr>
      <w:tr w:rsidR="007D2516" w:rsidRPr="004D420B" w14:paraId="5995E6E0" w14:textId="77777777" w:rsidTr="00B13891">
        <w:trPr>
          <w:trHeight w:val="283"/>
        </w:trPr>
        <w:tc>
          <w:tcPr>
            <w:tcW w:w="2286" w:type="pct"/>
            <w:noWrap/>
            <w:vAlign w:val="center"/>
            <w:hideMark/>
          </w:tcPr>
          <w:p w14:paraId="280FC76A"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AIDS, n(%)</w:t>
            </w:r>
          </w:p>
        </w:tc>
        <w:tc>
          <w:tcPr>
            <w:tcW w:w="757" w:type="pct"/>
            <w:noWrap/>
            <w:vAlign w:val="center"/>
            <w:hideMark/>
          </w:tcPr>
          <w:p w14:paraId="0061F046"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 (1.3%)</w:t>
            </w:r>
          </w:p>
        </w:tc>
        <w:tc>
          <w:tcPr>
            <w:tcW w:w="757" w:type="pct"/>
            <w:noWrap/>
            <w:vAlign w:val="center"/>
            <w:hideMark/>
          </w:tcPr>
          <w:p w14:paraId="484B5AD6"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 (2%)</w:t>
            </w:r>
          </w:p>
        </w:tc>
        <w:tc>
          <w:tcPr>
            <w:tcW w:w="811" w:type="pct"/>
            <w:noWrap/>
            <w:vAlign w:val="center"/>
            <w:hideMark/>
          </w:tcPr>
          <w:p w14:paraId="0DE8A06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 (0%)</w:t>
            </w:r>
          </w:p>
        </w:tc>
        <w:tc>
          <w:tcPr>
            <w:tcW w:w="388" w:type="pct"/>
            <w:noWrap/>
            <w:vAlign w:val="center"/>
            <w:hideMark/>
          </w:tcPr>
          <w:p w14:paraId="305F7846"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0.999</w:t>
            </w:r>
          </w:p>
        </w:tc>
      </w:tr>
      <w:tr w:rsidR="007D2516" w:rsidRPr="004D420B" w14:paraId="2FA464B0" w14:textId="77777777" w:rsidTr="00B13891">
        <w:trPr>
          <w:trHeight w:val="283"/>
        </w:trPr>
        <w:tc>
          <w:tcPr>
            <w:tcW w:w="2286" w:type="pct"/>
            <w:noWrap/>
            <w:vAlign w:val="center"/>
            <w:hideMark/>
          </w:tcPr>
          <w:p w14:paraId="66C70A38"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Chemotherapy, n(%)</w:t>
            </w:r>
          </w:p>
        </w:tc>
        <w:tc>
          <w:tcPr>
            <w:tcW w:w="757" w:type="pct"/>
            <w:noWrap/>
            <w:vAlign w:val="center"/>
            <w:hideMark/>
          </w:tcPr>
          <w:p w14:paraId="7CE0074B"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9 (6%)</w:t>
            </w:r>
          </w:p>
        </w:tc>
        <w:tc>
          <w:tcPr>
            <w:tcW w:w="757" w:type="pct"/>
            <w:noWrap/>
            <w:vAlign w:val="center"/>
            <w:hideMark/>
          </w:tcPr>
          <w:p w14:paraId="3984B93D"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3 (2.9%)</w:t>
            </w:r>
          </w:p>
        </w:tc>
        <w:tc>
          <w:tcPr>
            <w:tcW w:w="811" w:type="pct"/>
            <w:noWrap/>
            <w:vAlign w:val="center"/>
            <w:hideMark/>
          </w:tcPr>
          <w:p w14:paraId="33C32FB4"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6 (19.4%)</w:t>
            </w:r>
          </w:p>
        </w:tc>
        <w:tc>
          <w:tcPr>
            <w:tcW w:w="388" w:type="pct"/>
            <w:noWrap/>
            <w:vAlign w:val="center"/>
            <w:hideMark/>
          </w:tcPr>
          <w:p w14:paraId="6209DE5C"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0.005</w:t>
            </w:r>
          </w:p>
        </w:tc>
      </w:tr>
      <w:tr w:rsidR="007D2516" w:rsidRPr="004D420B" w14:paraId="39DE5852" w14:textId="77777777" w:rsidTr="00B13891">
        <w:trPr>
          <w:trHeight w:val="283"/>
        </w:trPr>
        <w:tc>
          <w:tcPr>
            <w:tcW w:w="2286" w:type="pct"/>
            <w:noWrap/>
            <w:vAlign w:val="center"/>
            <w:hideMark/>
          </w:tcPr>
          <w:p w14:paraId="50B771AD"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B711E6">
              <w:rPr>
                <w:rFonts w:ascii="Arial" w:hAnsi="Arial" w:cs="Arial"/>
              </w:rPr>
              <w:lastRenderedPageBreak/>
              <w:t>Immunosuppression status, n(%)</w:t>
            </w:r>
          </w:p>
        </w:tc>
        <w:tc>
          <w:tcPr>
            <w:tcW w:w="757" w:type="pct"/>
            <w:noWrap/>
            <w:vAlign w:val="bottom"/>
            <w:hideMark/>
          </w:tcPr>
          <w:p w14:paraId="2890ED77"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0227E6">
              <w:rPr>
                <w:rFonts w:ascii="Arial" w:eastAsia="Times New Roman" w:hAnsi="Arial" w:cs="Arial"/>
                <w:color w:val="000000"/>
                <w:kern w:val="0"/>
                <w:lang w:eastAsia="it-IT"/>
                <w14:ligatures w14:val="none"/>
              </w:rPr>
              <w:t>28 (18.7%)</w:t>
            </w:r>
          </w:p>
        </w:tc>
        <w:tc>
          <w:tcPr>
            <w:tcW w:w="757" w:type="pct"/>
            <w:noWrap/>
            <w:vAlign w:val="bottom"/>
            <w:hideMark/>
          </w:tcPr>
          <w:p w14:paraId="5AF2AC1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0227E6">
              <w:rPr>
                <w:rFonts w:ascii="Arial" w:eastAsia="Times New Roman" w:hAnsi="Arial" w:cs="Arial"/>
                <w:color w:val="000000"/>
                <w:kern w:val="0"/>
                <w:lang w:eastAsia="it-IT"/>
                <w14:ligatures w14:val="none"/>
              </w:rPr>
              <w:t>16 (15.7%)</w:t>
            </w:r>
          </w:p>
        </w:tc>
        <w:tc>
          <w:tcPr>
            <w:tcW w:w="811" w:type="pct"/>
            <w:noWrap/>
            <w:vAlign w:val="bottom"/>
            <w:hideMark/>
          </w:tcPr>
          <w:p w14:paraId="2AC1FC73"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0227E6">
              <w:rPr>
                <w:rFonts w:ascii="Arial" w:eastAsia="Times New Roman" w:hAnsi="Arial" w:cs="Arial"/>
                <w:color w:val="000000"/>
                <w:kern w:val="0"/>
                <w:lang w:eastAsia="it-IT"/>
                <w14:ligatures w14:val="none"/>
              </w:rPr>
              <w:t>11 (35.5%)</w:t>
            </w:r>
          </w:p>
        </w:tc>
        <w:tc>
          <w:tcPr>
            <w:tcW w:w="388" w:type="pct"/>
            <w:noWrap/>
            <w:vAlign w:val="bottom"/>
            <w:hideMark/>
          </w:tcPr>
          <w:p w14:paraId="6EFEA3C9"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0227E6">
              <w:rPr>
                <w:rFonts w:ascii="Arial" w:eastAsia="Times New Roman" w:hAnsi="Arial" w:cs="Arial"/>
                <w:color w:val="000000"/>
                <w:kern w:val="0"/>
                <w:lang w:eastAsia="it-IT"/>
                <w14:ligatures w14:val="none"/>
              </w:rPr>
              <w:t>0.032</w:t>
            </w:r>
          </w:p>
        </w:tc>
      </w:tr>
      <w:tr w:rsidR="007D2516" w:rsidRPr="004D420B" w14:paraId="6C4BC96F" w14:textId="77777777" w:rsidTr="009D4294">
        <w:trPr>
          <w:trHeight w:val="283"/>
        </w:trPr>
        <w:tc>
          <w:tcPr>
            <w:tcW w:w="5000" w:type="pct"/>
            <w:gridSpan w:val="5"/>
            <w:noWrap/>
            <w:vAlign w:val="center"/>
            <w:hideMark/>
          </w:tcPr>
          <w:p w14:paraId="21EF16D6" w14:textId="77777777" w:rsidR="007D2516" w:rsidRPr="004D420B" w:rsidRDefault="007D2516" w:rsidP="009D4294">
            <w:pPr>
              <w:spacing w:after="0" w:line="276" w:lineRule="auto"/>
              <w:rPr>
                <w:rFonts w:ascii="Arial" w:eastAsia="Times New Roman" w:hAnsi="Arial" w:cs="Arial"/>
                <w:kern w:val="0"/>
                <w:lang w:val="en-US" w:eastAsia="it-IT"/>
                <w14:ligatures w14:val="none"/>
              </w:rPr>
            </w:pPr>
            <w:r w:rsidRPr="004D420B">
              <w:rPr>
                <w:rFonts w:ascii="Arial" w:eastAsia="Times New Roman" w:hAnsi="Arial" w:cs="Arial"/>
                <w:b/>
                <w:bCs/>
                <w:color w:val="000000"/>
                <w:kern w:val="0"/>
                <w:lang w:val="en-US" w:eastAsia="it-IT"/>
                <w14:ligatures w14:val="none"/>
              </w:rPr>
              <w:t>Respiratory Support at ICU Admission</w:t>
            </w:r>
          </w:p>
        </w:tc>
      </w:tr>
      <w:tr w:rsidR="007D2516" w:rsidRPr="004D420B" w14:paraId="4849BCE7" w14:textId="77777777" w:rsidTr="00B13891">
        <w:trPr>
          <w:trHeight w:val="283"/>
        </w:trPr>
        <w:tc>
          <w:tcPr>
            <w:tcW w:w="2286" w:type="pct"/>
            <w:noWrap/>
            <w:vAlign w:val="center"/>
            <w:hideMark/>
          </w:tcPr>
          <w:p w14:paraId="327BA248"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4D420B">
              <w:rPr>
                <w:rFonts w:ascii="Arial" w:eastAsia="Times New Roman" w:hAnsi="Arial" w:cs="Arial"/>
                <w:color w:val="000000"/>
                <w:kern w:val="0"/>
                <w:lang w:val="en-US" w:eastAsia="it-IT"/>
                <w14:ligatures w14:val="none"/>
              </w:rPr>
              <w:t>Type of Respiratory Support, n(%)</w:t>
            </w:r>
          </w:p>
        </w:tc>
        <w:tc>
          <w:tcPr>
            <w:tcW w:w="757" w:type="pct"/>
            <w:noWrap/>
            <w:vAlign w:val="center"/>
            <w:hideMark/>
          </w:tcPr>
          <w:p w14:paraId="4C0D80D8" w14:textId="77777777" w:rsidR="007D2516" w:rsidRPr="004D420B" w:rsidRDefault="007D2516" w:rsidP="009D4294">
            <w:pPr>
              <w:spacing w:after="0" w:line="276" w:lineRule="auto"/>
              <w:jc w:val="right"/>
              <w:rPr>
                <w:rFonts w:ascii="Arial" w:eastAsia="Times New Roman" w:hAnsi="Arial" w:cs="Arial"/>
                <w:color w:val="000000"/>
                <w:kern w:val="0"/>
                <w:lang w:val="en-US" w:eastAsia="it-IT"/>
                <w14:ligatures w14:val="none"/>
              </w:rPr>
            </w:pPr>
          </w:p>
        </w:tc>
        <w:tc>
          <w:tcPr>
            <w:tcW w:w="757" w:type="pct"/>
            <w:noWrap/>
            <w:vAlign w:val="center"/>
            <w:hideMark/>
          </w:tcPr>
          <w:p w14:paraId="3D14AC65" w14:textId="77777777" w:rsidR="007D2516" w:rsidRPr="004D420B" w:rsidRDefault="007D2516" w:rsidP="009D4294">
            <w:pPr>
              <w:spacing w:after="0" w:line="276" w:lineRule="auto"/>
              <w:jc w:val="right"/>
              <w:rPr>
                <w:rFonts w:ascii="Arial" w:eastAsia="Times New Roman" w:hAnsi="Arial" w:cs="Arial"/>
                <w:kern w:val="0"/>
                <w:lang w:val="en-US" w:eastAsia="it-IT"/>
                <w14:ligatures w14:val="none"/>
              </w:rPr>
            </w:pPr>
          </w:p>
        </w:tc>
        <w:tc>
          <w:tcPr>
            <w:tcW w:w="811" w:type="pct"/>
            <w:noWrap/>
            <w:vAlign w:val="center"/>
            <w:hideMark/>
          </w:tcPr>
          <w:p w14:paraId="5D2674EF" w14:textId="77777777" w:rsidR="007D2516" w:rsidRPr="004D420B" w:rsidRDefault="007D2516" w:rsidP="009D4294">
            <w:pPr>
              <w:spacing w:after="0" w:line="276" w:lineRule="auto"/>
              <w:jc w:val="right"/>
              <w:rPr>
                <w:rFonts w:ascii="Arial" w:eastAsia="Times New Roman" w:hAnsi="Arial" w:cs="Arial"/>
                <w:kern w:val="0"/>
                <w:lang w:val="en-US" w:eastAsia="it-IT"/>
                <w14:ligatures w14:val="none"/>
              </w:rPr>
            </w:pPr>
          </w:p>
        </w:tc>
        <w:tc>
          <w:tcPr>
            <w:tcW w:w="388" w:type="pct"/>
            <w:noWrap/>
            <w:vAlign w:val="center"/>
            <w:hideMark/>
          </w:tcPr>
          <w:p w14:paraId="2760D14A" w14:textId="77777777" w:rsidR="007D2516" w:rsidRPr="004D420B" w:rsidRDefault="007D2516" w:rsidP="009D4294">
            <w:pPr>
              <w:spacing w:after="0" w:line="276" w:lineRule="auto"/>
              <w:jc w:val="right"/>
              <w:rPr>
                <w:rFonts w:ascii="Arial" w:eastAsia="Times New Roman" w:hAnsi="Arial" w:cs="Arial"/>
                <w:kern w:val="0"/>
                <w:lang w:val="en-US" w:eastAsia="it-IT"/>
                <w14:ligatures w14:val="none"/>
              </w:rPr>
            </w:pPr>
          </w:p>
        </w:tc>
      </w:tr>
      <w:tr w:rsidR="007D2516" w:rsidRPr="004D420B" w14:paraId="23590F98" w14:textId="77777777" w:rsidTr="00B13891">
        <w:trPr>
          <w:trHeight w:val="283"/>
        </w:trPr>
        <w:tc>
          <w:tcPr>
            <w:tcW w:w="2286" w:type="pct"/>
            <w:noWrap/>
            <w:vAlign w:val="center"/>
            <w:hideMark/>
          </w:tcPr>
          <w:p w14:paraId="4FE0CC86" w14:textId="77777777" w:rsidR="007D2516" w:rsidRPr="004D420B" w:rsidRDefault="007D2516" w:rsidP="009D4294">
            <w:pPr>
              <w:spacing w:after="0" w:line="276" w:lineRule="auto"/>
              <w:rPr>
                <w:rFonts w:ascii="Arial" w:eastAsia="Times New Roman" w:hAnsi="Arial" w:cs="Arial"/>
                <w:i/>
                <w:iCs/>
                <w:color w:val="000000"/>
                <w:kern w:val="0"/>
                <w:lang w:eastAsia="it-IT"/>
                <w14:ligatures w14:val="none"/>
              </w:rPr>
            </w:pPr>
            <w:r w:rsidRPr="004D420B">
              <w:rPr>
                <w:rFonts w:ascii="Arial" w:eastAsia="Times New Roman" w:hAnsi="Arial" w:cs="Arial"/>
                <w:i/>
                <w:iCs/>
                <w:color w:val="000000"/>
                <w:kern w:val="0"/>
                <w:lang w:eastAsia="it-IT"/>
                <w14:ligatures w14:val="none"/>
              </w:rPr>
              <w:t>CPAP</w:t>
            </w:r>
          </w:p>
        </w:tc>
        <w:tc>
          <w:tcPr>
            <w:tcW w:w="757" w:type="pct"/>
            <w:noWrap/>
            <w:vAlign w:val="center"/>
            <w:hideMark/>
          </w:tcPr>
          <w:p w14:paraId="7E130C04"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7 (4.7%)</w:t>
            </w:r>
          </w:p>
        </w:tc>
        <w:tc>
          <w:tcPr>
            <w:tcW w:w="757" w:type="pct"/>
            <w:noWrap/>
            <w:vAlign w:val="center"/>
            <w:hideMark/>
          </w:tcPr>
          <w:p w14:paraId="3BC0DF67"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5 (4.9%)</w:t>
            </w:r>
          </w:p>
        </w:tc>
        <w:tc>
          <w:tcPr>
            <w:tcW w:w="811" w:type="pct"/>
            <w:noWrap/>
            <w:vAlign w:val="center"/>
            <w:hideMark/>
          </w:tcPr>
          <w:p w14:paraId="71474643"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(3.2%)</w:t>
            </w:r>
          </w:p>
        </w:tc>
        <w:tc>
          <w:tcPr>
            <w:tcW w:w="388" w:type="pct"/>
            <w:vMerge w:val="restart"/>
            <w:noWrap/>
            <w:vAlign w:val="center"/>
            <w:hideMark/>
          </w:tcPr>
          <w:p w14:paraId="565F5BFE"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0.440</w:t>
            </w:r>
          </w:p>
        </w:tc>
      </w:tr>
      <w:tr w:rsidR="007D2516" w:rsidRPr="004D420B" w14:paraId="2E4D1A91" w14:textId="77777777" w:rsidTr="00B13891">
        <w:trPr>
          <w:trHeight w:val="283"/>
        </w:trPr>
        <w:tc>
          <w:tcPr>
            <w:tcW w:w="2286" w:type="pct"/>
            <w:noWrap/>
            <w:vAlign w:val="center"/>
            <w:hideMark/>
          </w:tcPr>
          <w:p w14:paraId="2AB7F869" w14:textId="77777777" w:rsidR="007D2516" w:rsidRPr="004D420B" w:rsidRDefault="007D2516" w:rsidP="009D4294">
            <w:pPr>
              <w:spacing w:after="0" w:line="276" w:lineRule="auto"/>
              <w:rPr>
                <w:rFonts w:ascii="Arial" w:eastAsia="Times New Roman" w:hAnsi="Arial" w:cs="Arial"/>
                <w:i/>
                <w:iCs/>
                <w:color w:val="000000"/>
                <w:kern w:val="0"/>
                <w:lang w:eastAsia="it-IT"/>
                <w14:ligatures w14:val="none"/>
              </w:rPr>
            </w:pPr>
            <w:r w:rsidRPr="004D420B">
              <w:rPr>
                <w:rFonts w:ascii="Arial" w:eastAsia="Times New Roman" w:hAnsi="Arial" w:cs="Arial"/>
                <w:i/>
                <w:iCs/>
                <w:color w:val="000000"/>
                <w:kern w:val="0"/>
                <w:lang w:eastAsia="it-IT"/>
                <w14:ligatures w14:val="none"/>
              </w:rPr>
              <w:t>No respiratory support</w:t>
            </w:r>
          </w:p>
        </w:tc>
        <w:tc>
          <w:tcPr>
            <w:tcW w:w="757" w:type="pct"/>
            <w:noWrap/>
            <w:vAlign w:val="center"/>
            <w:hideMark/>
          </w:tcPr>
          <w:p w14:paraId="6EC1A4D7"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3 (2%)</w:t>
            </w:r>
          </w:p>
        </w:tc>
        <w:tc>
          <w:tcPr>
            <w:tcW w:w="757" w:type="pct"/>
            <w:noWrap/>
            <w:vAlign w:val="center"/>
            <w:hideMark/>
          </w:tcPr>
          <w:p w14:paraId="15DDBE00"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(1%)</w:t>
            </w:r>
          </w:p>
        </w:tc>
        <w:tc>
          <w:tcPr>
            <w:tcW w:w="811" w:type="pct"/>
            <w:noWrap/>
            <w:vAlign w:val="center"/>
            <w:hideMark/>
          </w:tcPr>
          <w:p w14:paraId="76CEBD12"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(3.2%)</w:t>
            </w:r>
          </w:p>
        </w:tc>
        <w:tc>
          <w:tcPr>
            <w:tcW w:w="388" w:type="pct"/>
            <w:vMerge/>
            <w:vAlign w:val="center"/>
            <w:hideMark/>
          </w:tcPr>
          <w:p w14:paraId="743848C8"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p>
        </w:tc>
      </w:tr>
      <w:tr w:rsidR="007D2516" w:rsidRPr="004D420B" w14:paraId="23F133BD" w14:textId="77777777" w:rsidTr="00B13891">
        <w:trPr>
          <w:trHeight w:val="283"/>
        </w:trPr>
        <w:tc>
          <w:tcPr>
            <w:tcW w:w="2286" w:type="pct"/>
            <w:noWrap/>
            <w:vAlign w:val="center"/>
            <w:hideMark/>
          </w:tcPr>
          <w:p w14:paraId="5F00F488" w14:textId="77777777" w:rsidR="007D2516" w:rsidRPr="004D420B" w:rsidRDefault="007D2516" w:rsidP="009D4294">
            <w:pPr>
              <w:spacing w:after="0" w:line="276" w:lineRule="auto"/>
              <w:rPr>
                <w:rFonts w:ascii="Arial" w:eastAsia="Times New Roman" w:hAnsi="Arial" w:cs="Arial"/>
                <w:i/>
                <w:iCs/>
                <w:color w:val="000000"/>
                <w:kern w:val="0"/>
                <w:lang w:eastAsia="it-IT"/>
                <w14:ligatures w14:val="none"/>
              </w:rPr>
            </w:pPr>
            <w:r w:rsidRPr="004D420B">
              <w:rPr>
                <w:rFonts w:ascii="Arial" w:eastAsia="Times New Roman" w:hAnsi="Arial" w:cs="Arial"/>
                <w:i/>
                <w:iCs/>
                <w:color w:val="000000"/>
                <w:kern w:val="0"/>
                <w:lang w:eastAsia="it-IT"/>
                <w14:ligatures w14:val="none"/>
              </w:rPr>
              <w:t>NIV</w:t>
            </w:r>
          </w:p>
        </w:tc>
        <w:tc>
          <w:tcPr>
            <w:tcW w:w="757" w:type="pct"/>
            <w:noWrap/>
            <w:vAlign w:val="center"/>
            <w:hideMark/>
          </w:tcPr>
          <w:p w14:paraId="42B1E6AA"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35 (23.3%)</w:t>
            </w:r>
          </w:p>
        </w:tc>
        <w:tc>
          <w:tcPr>
            <w:tcW w:w="757" w:type="pct"/>
            <w:noWrap/>
            <w:vAlign w:val="center"/>
            <w:hideMark/>
          </w:tcPr>
          <w:p w14:paraId="3DEAD8C1"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26 (25.5%)</w:t>
            </w:r>
          </w:p>
        </w:tc>
        <w:tc>
          <w:tcPr>
            <w:tcW w:w="811" w:type="pct"/>
            <w:noWrap/>
            <w:vAlign w:val="center"/>
            <w:hideMark/>
          </w:tcPr>
          <w:p w14:paraId="758A4B83"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6 (19.4%)</w:t>
            </w:r>
          </w:p>
        </w:tc>
        <w:tc>
          <w:tcPr>
            <w:tcW w:w="388" w:type="pct"/>
            <w:vMerge/>
            <w:vAlign w:val="center"/>
            <w:hideMark/>
          </w:tcPr>
          <w:p w14:paraId="557FD3E7"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p>
        </w:tc>
      </w:tr>
      <w:tr w:rsidR="007D2516" w:rsidRPr="004D420B" w14:paraId="3A6E6E67" w14:textId="77777777" w:rsidTr="00B13891">
        <w:trPr>
          <w:trHeight w:val="283"/>
        </w:trPr>
        <w:tc>
          <w:tcPr>
            <w:tcW w:w="2286" w:type="pct"/>
            <w:noWrap/>
            <w:vAlign w:val="center"/>
            <w:hideMark/>
          </w:tcPr>
          <w:p w14:paraId="775AA5EF" w14:textId="77777777" w:rsidR="007D2516" w:rsidRPr="004D420B" w:rsidRDefault="007D2516" w:rsidP="009D4294">
            <w:pPr>
              <w:spacing w:after="0" w:line="276" w:lineRule="auto"/>
              <w:rPr>
                <w:rFonts w:ascii="Arial" w:eastAsia="Times New Roman" w:hAnsi="Arial" w:cs="Arial"/>
                <w:i/>
                <w:iCs/>
                <w:color w:val="000000"/>
                <w:kern w:val="0"/>
                <w:lang w:eastAsia="it-IT"/>
                <w14:ligatures w14:val="none"/>
              </w:rPr>
            </w:pPr>
            <w:r w:rsidRPr="004D420B">
              <w:rPr>
                <w:rFonts w:ascii="Arial" w:eastAsia="Times New Roman" w:hAnsi="Arial" w:cs="Arial"/>
                <w:i/>
                <w:iCs/>
                <w:color w:val="000000"/>
                <w:kern w:val="0"/>
                <w:lang w:eastAsia="it-IT"/>
                <w14:ligatures w14:val="none"/>
              </w:rPr>
              <w:t>High-Flow Oxygen Therapy</w:t>
            </w:r>
          </w:p>
        </w:tc>
        <w:tc>
          <w:tcPr>
            <w:tcW w:w="757" w:type="pct"/>
            <w:noWrap/>
            <w:vAlign w:val="center"/>
            <w:hideMark/>
          </w:tcPr>
          <w:p w14:paraId="6B9CBE94"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13 (8.7%)</w:t>
            </w:r>
          </w:p>
        </w:tc>
        <w:tc>
          <w:tcPr>
            <w:tcW w:w="757" w:type="pct"/>
            <w:noWrap/>
            <w:vAlign w:val="center"/>
            <w:hideMark/>
          </w:tcPr>
          <w:p w14:paraId="77481E3C"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12 (11.8%)</w:t>
            </w:r>
          </w:p>
        </w:tc>
        <w:tc>
          <w:tcPr>
            <w:tcW w:w="811" w:type="pct"/>
            <w:noWrap/>
            <w:vAlign w:val="center"/>
            <w:hideMark/>
          </w:tcPr>
          <w:p w14:paraId="24BCE859"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(3.2%)</w:t>
            </w:r>
          </w:p>
        </w:tc>
        <w:tc>
          <w:tcPr>
            <w:tcW w:w="388" w:type="pct"/>
            <w:vMerge/>
            <w:vAlign w:val="center"/>
            <w:hideMark/>
          </w:tcPr>
          <w:p w14:paraId="7E2A5E3E"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p>
        </w:tc>
      </w:tr>
      <w:tr w:rsidR="007D2516" w:rsidRPr="004D420B" w14:paraId="7D51E59E" w14:textId="77777777" w:rsidTr="00B13891">
        <w:trPr>
          <w:trHeight w:val="283"/>
        </w:trPr>
        <w:tc>
          <w:tcPr>
            <w:tcW w:w="2286" w:type="pct"/>
            <w:noWrap/>
            <w:vAlign w:val="center"/>
            <w:hideMark/>
          </w:tcPr>
          <w:p w14:paraId="398E4541" w14:textId="77777777" w:rsidR="007D2516" w:rsidRPr="004D420B" w:rsidRDefault="007D2516" w:rsidP="009D4294">
            <w:pPr>
              <w:spacing w:after="0" w:line="276" w:lineRule="auto"/>
              <w:rPr>
                <w:rFonts w:ascii="Arial" w:eastAsia="Times New Roman" w:hAnsi="Arial" w:cs="Arial"/>
                <w:i/>
                <w:iCs/>
                <w:color w:val="000000"/>
                <w:kern w:val="0"/>
                <w:lang w:eastAsia="it-IT"/>
                <w14:ligatures w14:val="none"/>
              </w:rPr>
            </w:pPr>
            <w:r w:rsidRPr="004D420B">
              <w:rPr>
                <w:rFonts w:ascii="Arial" w:eastAsia="Times New Roman" w:hAnsi="Arial" w:cs="Arial"/>
                <w:i/>
                <w:iCs/>
                <w:color w:val="000000"/>
                <w:kern w:val="0"/>
                <w:lang w:eastAsia="it-IT"/>
                <w14:ligatures w14:val="none"/>
              </w:rPr>
              <w:t>Low-Flow Oxygen Therapy</w:t>
            </w:r>
          </w:p>
        </w:tc>
        <w:tc>
          <w:tcPr>
            <w:tcW w:w="757" w:type="pct"/>
            <w:noWrap/>
            <w:vAlign w:val="center"/>
            <w:hideMark/>
          </w:tcPr>
          <w:p w14:paraId="22038E4E"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15 (10%)</w:t>
            </w:r>
          </w:p>
        </w:tc>
        <w:tc>
          <w:tcPr>
            <w:tcW w:w="757" w:type="pct"/>
            <w:noWrap/>
            <w:vAlign w:val="center"/>
            <w:hideMark/>
          </w:tcPr>
          <w:p w14:paraId="7D7708F2"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10 (9.8%)</w:t>
            </w:r>
          </w:p>
        </w:tc>
        <w:tc>
          <w:tcPr>
            <w:tcW w:w="811" w:type="pct"/>
            <w:noWrap/>
            <w:vAlign w:val="center"/>
            <w:hideMark/>
          </w:tcPr>
          <w:p w14:paraId="5A9F181C"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 (6.5%)</w:t>
            </w:r>
          </w:p>
        </w:tc>
        <w:tc>
          <w:tcPr>
            <w:tcW w:w="388" w:type="pct"/>
            <w:vMerge/>
            <w:vAlign w:val="center"/>
            <w:hideMark/>
          </w:tcPr>
          <w:p w14:paraId="246CCF1A"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p>
        </w:tc>
      </w:tr>
      <w:tr w:rsidR="007D2516" w:rsidRPr="004D420B" w14:paraId="4F89FEA4" w14:textId="77777777" w:rsidTr="00B13891">
        <w:trPr>
          <w:trHeight w:val="283"/>
        </w:trPr>
        <w:tc>
          <w:tcPr>
            <w:tcW w:w="2286" w:type="pct"/>
            <w:noWrap/>
            <w:vAlign w:val="center"/>
            <w:hideMark/>
          </w:tcPr>
          <w:p w14:paraId="49E2E20C" w14:textId="77777777" w:rsidR="007D2516" w:rsidRPr="004D420B" w:rsidRDefault="007D2516" w:rsidP="009D4294">
            <w:pPr>
              <w:spacing w:after="0" w:line="276" w:lineRule="auto"/>
              <w:rPr>
                <w:rFonts w:ascii="Arial" w:eastAsia="Times New Roman" w:hAnsi="Arial" w:cs="Arial"/>
                <w:i/>
                <w:iCs/>
                <w:color w:val="000000"/>
                <w:kern w:val="0"/>
                <w:lang w:eastAsia="it-IT"/>
                <w14:ligatures w14:val="none"/>
              </w:rPr>
            </w:pPr>
            <w:r w:rsidRPr="004D420B">
              <w:rPr>
                <w:rFonts w:ascii="Arial" w:eastAsia="Times New Roman" w:hAnsi="Arial" w:cs="Arial"/>
                <w:i/>
                <w:iCs/>
                <w:color w:val="000000"/>
                <w:kern w:val="0"/>
                <w:lang w:eastAsia="it-IT"/>
                <w14:ligatures w14:val="none"/>
              </w:rPr>
              <w:t>Invasive Mechanical Ventilation</w:t>
            </w:r>
          </w:p>
        </w:tc>
        <w:tc>
          <w:tcPr>
            <w:tcW w:w="757" w:type="pct"/>
            <w:noWrap/>
            <w:vAlign w:val="center"/>
            <w:hideMark/>
          </w:tcPr>
          <w:p w14:paraId="2006C5B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73 (48.7%)</w:t>
            </w:r>
          </w:p>
        </w:tc>
        <w:tc>
          <w:tcPr>
            <w:tcW w:w="757" w:type="pct"/>
            <w:noWrap/>
            <w:vAlign w:val="center"/>
            <w:hideMark/>
          </w:tcPr>
          <w:p w14:paraId="3EDCECA1"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48 (47.1%)</w:t>
            </w:r>
          </w:p>
        </w:tc>
        <w:tc>
          <w:tcPr>
            <w:tcW w:w="811" w:type="pct"/>
            <w:noWrap/>
            <w:vAlign w:val="center"/>
            <w:hideMark/>
          </w:tcPr>
          <w:p w14:paraId="3C6EB7D4"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20 (64.5%)</w:t>
            </w:r>
          </w:p>
        </w:tc>
        <w:tc>
          <w:tcPr>
            <w:tcW w:w="388" w:type="pct"/>
            <w:vMerge/>
            <w:vAlign w:val="center"/>
            <w:hideMark/>
          </w:tcPr>
          <w:p w14:paraId="7E8F0399"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p>
        </w:tc>
      </w:tr>
      <w:tr w:rsidR="007D2516" w:rsidRPr="004D420B" w14:paraId="186445DC" w14:textId="77777777" w:rsidTr="00B13891">
        <w:trPr>
          <w:trHeight w:val="283"/>
        </w:trPr>
        <w:tc>
          <w:tcPr>
            <w:tcW w:w="2286" w:type="pct"/>
            <w:noWrap/>
            <w:vAlign w:val="center"/>
            <w:hideMark/>
          </w:tcPr>
          <w:p w14:paraId="7BFAAF5E"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Pr>
                <w:rFonts w:ascii="Arial" w:eastAsia="Times New Roman" w:hAnsi="Arial" w:cs="Arial"/>
                <w:color w:val="000000"/>
                <w:kern w:val="0"/>
                <w:lang w:eastAsia="it-IT"/>
                <w14:ligatures w14:val="none"/>
              </w:rPr>
              <w:t xml:space="preserve">Non invasive support </w:t>
            </w:r>
            <w:r w:rsidRPr="004D420B">
              <w:rPr>
                <w:rFonts w:ascii="Arial" w:eastAsia="Times New Roman" w:hAnsi="Arial" w:cs="Arial"/>
                <w:color w:val="000000"/>
                <w:kern w:val="0"/>
                <w:lang w:eastAsia="it-IT"/>
                <w14:ligatures w14:val="none"/>
              </w:rPr>
              <w:t>Interface, n(%)</w:t>
            </w:r>
          </w:p>
        </w:tc>
        <w:tc>
          <w:tcPr>
            <w:tcW w:w="757" w:type="pct"/>
            <w:noWrap/>
            <w:vAlign w:val="center"/>
            <w:hideMark/>
          </w:tcPr>
          <w:p w14:paraId="5B26A886"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p>
        </w:tc>
        <w:tc>
          <w:tcPr>
            <w:tcW w:w="757" w:type="pct"/>
            <w:noWrap/>
            <w:vAlign w:val="center"/>
            <w:hideMark/>
          </w:tcPr>
          <w:p w14:paraId="751C14C9" w14:textId="77777777" w:rsidR="007D2516" w:rsidRPr="004D420B" w:rsidRDefault="007D2516" w:rsidP="009D4294">
            <w:pPr>
              <w:spacing w:after="0" w:line="276" w:lineRule="auto"/>
              <w:jc w:val="right"/>
              <w:rPr>
                <w:rFonts w:ascii="Arial" w:eastAsia="Times New Roman" w:hAnsi="Arial" w:cs="Arial"/>
                <w:kern w:val="0"/>
                <w:lang w:eastAsia="it-IT"/>
                <w14:ligatures w14:val="none"/>
              </w:rPr>
            </w:pPr>
          </w:p>
        </w:tc>
        <w:tc>
          <w:tcPr>
            <w:tcW w:w="811" w:type="pct"/>
            <w:noWrap/>
            <w:vAlign w:val="center"/>
            <w:hideMark/>
          </w:tcPr>
          <w:p w14:paraId="515669BD" w14:textId="77777777" w:rsidR="007D2516" w:rsidRPr="004D420B" w:rsidRDefault="007D2516" w:rsidP="009D4294">
            <w:pPr>
              <w:spacing w:after="0" w:line="276" w:lineRule="auto"/>
              <w:jc w:val="right"/>
              <w:rPr>
                <w:rFonts w:ascii="Arial" w:eastAsia="Times New Roman" w:hAnsi="Arial" w:cs="Arial"/>
                <w:kern w:val="0"/>
                <w:lang w:eastAsia="it-IT"/>
                <w14:ligatures w14:val="none"/>
              </w:rPr>
            </w:pPr>
          </w:p>
        </w:tc>
        <w:tc>
          <w:tcPr>
            <w:tcW w:w="388" w:type="pct"/>
            <w:noWrap/>
            <w:vAlign w:val="center"/>
            <w:hideMark/>
          </w:tcPr>
          <w:p w14:paraId="7B236846" w14:textId="77777777" w:rsidR="007D2516" w:rsidRPr="004D420B" w:rsidRDefault="007D2516" w:rsidP="009D4294">
            <w:pPr>
              <w:spacing w:after="0" w:line="276" w:lineRule="auto"/>
              <w:jc w:val="right"/>
              <w:rPr>
                <w:rFonts w:ascii="Arial" w:eastAsia="Times New Roman" w:hAnsi="Arial" w:cs="Arial"/>
                <w:kern w:val="0"/>
                <w:lang w:eastAsia="it-IT"/>
                <w14:ligatures w14:val="none"/>
              </w:rPr>
            </w:pPr>
          </w:p>
        </w:tc>
      </w:tr>
      <w:tr w:rsidR="007D2516" w:rsidRPr="004D420B" w14:paraId="3BACA53C" w14:textId="77777777" w:rsidTr="00B13891">
        <w:trPr>
          <w:trHeight w:val="283"/>
        </w:trPr>
        <w:tc>
          <w:tcPr>
            <w:tcW w:w="2286" w:type="pct"/>
            <w:noWrap/>
            <w:vAlign w:val="center"/>
            <w:hideMark/>
          </w:tcPr>
          <w:p w14:paraId="59D8C949" w14:textId="77777777" w:rsidR="007D2516" w:rsidRPr="004D420B" w:rsidRDefault="007D2516" w:rsidP="009D4294">
            <w:pPr>
              <w:spacing w:after="0" w:line="276" w:lineRule="auto"/>
              <w:rPr>
                <w:rFonts w:ascii="Arial" w:eastAsia="Times New Roman" w:hAnsi="Arial" w:cs="Arial"/>
                <w:i/>
                <w:iCs/>
                <w:color w:val="000000"/>
                <w:kern w:val="0"/>
                <w:lang w:eastAsia="it-IT"/>
                <w14:ligatures w14:val="none"/>
              </w:rPr>
            </w:pPr>
            <w:r w:rsidRPr="004D420B">
              <w:rPr>
                <w:rFonts w:ascii="Arial" w:eastAsia="Times New Roman" w:hAnsi="Arial" w:cs="Arial"/>
                <w:i/>
                <w:iCs/>
                <w:color w:val="000000"/>
                <w:kern w:val="0"/>
                <w:lang w:eastAsia="it-IT"/>
                <w14:ligatures w14:val="none"/>
              </w:rPr>
              <w:t>Helmet</w:t>
            </w:r>
          </w:p>
        </w:tc>
        <w:tc>
          <w:tcPr>
            <w:tcW w:w="757" w:type="pct"/>
            <w:noWrap/>
            <w:vAlign w:val="center"/>
            <w:hideMark/>
          </w:tcPr>
          <w:p w14:paraId="6CAED07B"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3 (7%)</w:t>
            </w:r>
          </w:p>
        </w:tc>
        <w:tc>
          <w:tcPr>
            <w:tcW w:w="757" w:type="pct"/>
            <w:noWrap/>
            <w:vAlign w:val="center"/>
            <w:hideMark/>
          </w:tcPr>
          <w:p w14:paraId="0980EC28"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3 (10%)</w:t>
            </w:r>
          </w:p>
        </w:tc>
        <w:tc>
          <w:tcPr>
            <w:tcW w:w="811" w:type="pct"/>
            <w:noWrap/>
            <w:vAlign w:val="center"/>
            <w:hideMark/>
          </w:tcPr>
          <w:p w14:paraId="31F07C8B"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 (0%)</w:t>
            </w:r>
          </w:p>
        </w:tc>
        <w:tc>
          <w:tcPr>
            <w:tcW w:w="388" w:type="pct"/>
            <w:vMerge w:val="restart"/>
            <w:noWrap/>
            <w:vAlign w:val="center"/>
            <w:hideMark/>
          </w:tcPr>
          <w:p w14:paraId="71E6BB4E"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0.935</w:t>
            </w:r>
          </w:p>
        </w:tc>
      </w:tr>
      <w:tr w:rsidR="007D2516" w:rsidRPr="004D420B" w14:paraId="6E900B71" w14:textId="77777777" w:rsidTr="00B13891">
        <w:trPr>
          <w:trHeight w:val="283"/>
        </w:trPr>
        <w:tc>
          <w:tcPr>
            <w:tcW w:w="2286" w:type="pct"/>
            <w:noWrap/>
            <w:vAlign w:val="center"/>
            <w:hideMark/>
          </w:tcPr>
          <w:p w14:paraId="694BB90C" w14:textId="77777777" w:rsidR="007D2516" w:rsidRPr="004D420B" w:rsidRDefault="007D2516" w:rsidP="009D4294">
            <w:pPr>
              <w:spacing w:after="0" w:line="276" w:lineRule="auto"/>
              <w:rPr>
                <w:rFonts w:ascii="Arial" w:eastAsia="Times New Roman" w:hAnsi="Arial" w:cs="Arial"/>
                <w:i/>
                <w:iCs/>
                <w:color w:val="000000"/>
                <w:kern w:val="0"/>
                <w:lang w:eastAsia="it-IT"/>
                <w14:ligatures w14:val="none"/>
              </w:rPr>
            </w:pPr>
            <w:r w:rsidRPr="004D420B">
              <w:rPr>
                <w:rFonts w:ascii="Arial" w:eastAsia="Times New Roman" w:hAnsi="Arial" w:cs="Arial"/>
                <w:i/>
                <w:iCs/>
                <w:color w:val="000000"/>
                <w:kern w:val="0"/>
                <w:lang w:eastAsia="it-IT"/>
                <w14:ligatures w14:val="none"/>
              </w:rPr>
              <w:t>Mask</w:t>
            </w:r>
          </w:p>
        </w:tc>
        <w:tc>
          <w:tcPr>
            <w:tcW w:w="757" w:type="pct"/>
            <w:noWrap/>
            <w:vAlign w:val="center"/>
            <w:hideMark/>
          </w:tcPr>
          <w:p w14:paraId="190701CA"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38 (90%)</w:t>
            </w:r>
          </w:p>
        </w:tc>
        <w:tc>
          <w:tcPr>
            <w:tcW w:w="757" w:type="pct"/>
            <w:noWrap/>
            <w:vAlign w:val="center"/>
            <w:hideMark/>
          </w:tcPr>
          <w:p w14:paraId="3CDC6299"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28 (90%)</w:t>
            </w:r>
          </w:p>
        </w:tc>
        <w:tc>
          <w:tcPr>
            <w:tcW w:w="811" w:type="pct"/>
            <w:noWrap/>
            <w:vAlign w:val="center"/>
            <w:hideMark/>
          </w:tcPr>
          <w:p w14:paraId="6DBF549B"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7 (100%)</w:t>
            </w:r>
          </w:p>
        </w:tc>
        <w:tc>
          <w:tcPr>
            <w:tcW w:w="388" w:type="pct"/>
            <w:vMerge/>
            <w:vAlign w:val="center"/>
            <w:hideMark/>
          </w:tcPr>
          <w:p w14:paraId="601DB405"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p>
        </w:tc>
      </w:tr>
      <w:tr w:rsidR="00EF4705" w:rsidRPr="004D420B" w14:paraId="76006A46" w14:textId="77777777" w:rsidTr="00EF4705">
        <w:trPr>
          <w:trHeight w:val="283"/>
        </w:trPr>
        <w:tc>
          <w:tcPr>
            <w:tcW w:w="5000" w:type="pct"/>
            <w:gridSpan w:val="5"/>
            <w:noWrap/>
            <w:vAlign w:val="center"/>
          </w:tcPr>
          <w:p w14:paraId="3CE345FA" w14:textId="72A39E55" w:rsidR="00EF4705" w:rsidRPr="00EF4705" w:rsidRDefault="00EF4705" w:rsidP="00EF4705">
            <w:pPr>
              <w:spacing w:after="0" w:line="276" w:lineRule="auto"/>
              <w:rPr>
                <w:rFonts w:ascii="Arial" w:eastAsia="Times New Roman" w:hAnsi="Arial" w:cs="Arial"/>
                <w:b/>
                <w:bCs/>
                <w:color w:val="000000"/>
                <w:kern w:val="0"/>
                <w:lang w:eastAsia="it-IT"/>
                <w14:ligatures w14:val="none"/>
              </w:rPr>
            </w:pPr>
            <w:r w:rsidRPr="00EF4705">
              <w:rPr>
                <w:rFonts w:ascii="Arial" w:eastAsia="Times New Roman" w:hAnsi="Arial" w:cs="Arial"/>
                <w:b/>
                <w:bCs/>
                <w:color w:val="000000"/>
                <w:kern w:val="0"/>
                <w:lang w:eastAsia="it-IT"/>
                <w14:ligatures w14:val="none"/>
              </w:rPr>
              <w:t>Invasive Mechanical Ventilation at ICU Admission</w:t>
            </w:r>
          </w:p>
        </w:tc>
      </w:tr>
      <w:tr w:rsidR="007D2516" w:rsidRPr="004D420B" w14:paraId="226F18D0" w14:textId="77777777" w:rsidTr="00B13891">
        <w:trPr>
          <w:trHeight w:val="283"/>
        </w:trPr>
        <w:tc>
          <w:tcPr>
            <w:tcW w:w="2286" w:type="pct"/>
            <w:noWrap/>
            <w:vAlign w:val="center"/>
            <w:hideMark/>
          </w:tcPr>
          <w:p w14:paraId="2713CFE9"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Pplat, mean ± SD</w:t>
            </w:r>
          </w:p>
        </w:tc>
        <w:tc>
          <w:tcPr>
            <w:tcW w:w="757" w:type="pct"/>
            <w:noWrap/>
            <w:vAlign w:val="center"/>
            <w:hideMark/>
          </w:tcPr>
          <w:p w14:paraId="3E1BD9D0"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20.9 ± 5.9</w:t>
            </w:r>
          </w:p>
        </w:tc>
        <w:tc>
          <w:tcPr>
            <w:tcW w:w="757" w:type="pct"/>
            <w:noWrap/>
            <w:vAlign w:val="center"/>
            <w:hideMark/>
          </w:tcPr>
          <w:p w14:paraId="4D7FD4EE"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20.5 ± 5.7</w:t>
            </w:r>
          </w:p>
        </w:tc>
        <w:tc>
          <w:tcPr>
            <w:tcW w:w="811" w:type="pct"/>
            <w:noWrap/>
            <w:vAlign w:val="center"/>
            <w:hideMark/>
          </w:tcPr>
          <w:p w14:paraId="3C189C88"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22.6 ± 5.9</w:t>
            </w:r>
          </w:p>
        </w:tc>
        <w:tc>
          <w:tcPr>
            <w:tcW w:w="388" w:type="pct"/>
            <w:noWrap/>
            <w:vAlign w:val="center"/>
            <w:hideMark/>
          </w:tcPr>
          <w:p w14:paraId="1739E0BB"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0.274</w:t>
            </w:r>
          </w:p>
        </w:tc>
      </w:tr>
      <w:tr w:rsidR="007D2516" w:rsidRPr="004D420B" w14:paraId="5438D26A" w14:textId="77777777" w:rsidTr="00B13891">
        <w:trPr>
          <w:trHeight w:val="283"/>
        </w:trPr>
        <w:tc>
          <w:tcPr>
            <w:tcW w:w="2286" w:type="pct"/>
            <w:noWrap/>
            <w:vAlign w:val="center"/>
            <w:hideMark/>
          </w:tcPr>
          <w:p w14:paraId="1B17A3DB"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PEEP, mean ± SD</w:t>
            </w:r>
          </w:p>
        </w:tc>
        <w:tc>
          <w:tcPr>
            <w:tcW w:w="757" w:type="pct"/>
            <w:noWrap/>
            <w:vAlign w:val="center"/>
            <w:hideMark/>
          </w:tcPr>
          <w:p w14:paraId="74F5B630"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8.7 ± 3.1</w:t>
            </w:r>
          </w:p>
        </w:tc>
        <w:tc>
          <w:tcPr>
            <w:tcW w:w="757" w:type="pct"/>
            <w:noWrap/>
            <w:vAlign w:val="center"/>
            <w:hideMark/>
          </w:tcPr>
          <w:p w14:paraId="115B4108"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8.3 ± 2.7</w:t>
            </w:r>
          </w:p>
        </w:tc>
        <w:tc>
          <w:tcPr>
            <w:tcW w:w="811" w:type="pct"/>
            <w:noWrap/>
            <w:vAlign w:val="center"/>
            <w:hideMark/>
          </w:tcPr>
          <w:p w14:paraId="74DA9177"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9.6 ± 3.3</w:t>
            </w:r>
          </w:p>
        </w:tc>
        <w:tc>
          <w:tcPr>
            <w:tcW w:w="388" w:type="pct"/>
            <w:noWrap/>
            <w:vAlign w:val="center"/>
            <w:hideMark/>
          </w:tcPr>
          <w:p w14:paraId="000B7FF7"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0.132</w:t>
            </w:r>
          </w:p>
        </w:tc>
      </w:tr>
      <w:tr w:rsidR="007D2516" w:rsidRPr="004D420B" w14:paraId="42AC484C" w14:textId="77777777" w:rsidTr="00B13891">
        <w:trPr>
          <w:trHeight w:val="283"/>
        </w:trPr>
        <w:tc>
          <w:tcPr>
            <w:tcW w:w="2286" w:type="pct"/>
            <w:noWrap/>
            <w:vAlign w:val="center"/>
            <w:hideMark/>
          </w:tcPr>
          <w:p w14:paraId="22ED0261"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Mandatory RR, mean ± SD</w:t>
            </w:r>
          </w:p>
        </w:tc>
        <w:tc>
          <w:tcPr>
            <w:tcW w:w="757" w:type="pct"/>
            <w:noWrap/>
            <w:vAlign w:val="center"/>
            <w:hideMark/>
          </w:tcPr>
          <w:p w14:paraId="79810A7E"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18.5 ± 4.8</w:t>
            </w:r>
          </w:p>
        </w:tc>
        <w:tc>
          <w:tcPr>
            <w:tcW w:w="757" w:type="pct"/>
            <w:noWrap/>
            <w:vAlign w:val="center"/>
            <w:hideMark/>
          </w:tcPr>
          <w:p w14:paraId="667C7A02"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18 ± 4.9</w:t>
            </w:r>
          </w:p>
        </w:tc>
        <w:tc>
          <w:tcPr>
            <w:tcW w:w="811" w:type="pct"/>
            <w:noWrap/>
            <w:vAlign w:val="center"/>
            <w:hideMark/>
          </w:tcPr>
          <w:p w14:paraId="506190D7"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19.4 ± 4.8</w:t>
            </w:r>
          </w:p>
        </w:tc>
        <w:tc>
          <w:tcPr>
            <w:tcW w:w="388" w:type="pct"/>
            <w:noWrap/>
            <w:vAlign w:val="center"/>
            <w:hideMark/>
          </w:tcPr>
          <w:p w14:paraId="49FE7A72"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0.281</w:t>
            </w:r>
          </w:p>
        </w:tc>
      </w:tr>
      <w:tr w:rsidR="007D2516" w:rsidRPr="004D420B" w14:paraId="080DC61E" w14:textId="77777777" w:rsidTr="00B13891">
        <w:trPr>
          <w:trHeight w:val="283"/>
        </w:trPr>
        <w:tc>
          <w:tcPr>
            <w:tcW w:w="2286" w:type="pct"/>
            <w:noWrap/>
            <w:vAlign w:val="center"/>
            <w:hideMark/>
          </w:tcPr>
          <w:p w14:paraId="665E6020"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Vt, mean ± SD</w:t>
            </w:r>
          </w:p>
        </w:tc>
        <w:tc>
          <w:tcPr>
            <w:tcW w:w="757" w:type="pct"/>
            <w:noWrap/>
            <w:vAlign w:val="center"/>
            <w:hideMark/>
          </w:tcPr>
          <w:p w14:paraId="4D9AA7A1"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460.5 ± 78.9</w:t>
            </w:r>
          </w:p>
        </w:tc>
        <w:tc>
          <w:tcPr>
            <w:tcW w:w="757" w:type="pct"/>
            <w:noWrap/>
            <w:vAlign w:val="center"/>
            <w:hideMark/>
          </w:tcPr>
          <w:p w14:paraId="411DBCEE"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460.8 ± 80.3</w:t>
            </w:r>
          </w:p>
        </w:tc>
        <w:tc>
          <w:tcPr>
            <w:tcW w:w="811" w:type="pct"/>
            <w:noWrap/>
            <w:vAlign w:val="center"/>
            <w:hideMark/>
          </w:tcPr>
          <w:p w14:paraId="2CE5D074"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460 ± 80.8</w:t>
            </w:r>
          </w:p>
        </w:tc>
        <w:tc>
          <w:tcPr>
            <w:tcW w:w="388" w:type="pct"/>
            <w:noWrap/>
            <w:vAlign w:val="center"/>
            <w:hideMark/>
          </w:tcPr>
          <w:p w14:paraId="077AAB64"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0.972</w:t>
            </w:r>
          </w:p>
        </w:tc>
      </w:tr>
      <w:tr w:rsidR="007D2516" w:rsidRPr="004D420B" w14:paraId="00D28873" w14:textId="77777777" w:rsidTr="00B13891">
        <w:trPr>
          <w:trHeight w:val="283"/>
        </w:trPr>
        <w:tc>
          <w:tcPr>
            <w:tcW w:w="2286" w:type="pct"/>
            <w:noWrap/>
            <w:vAlign w:val="center"/>
            <w:hideMark/>
          </w:tcPr>
          <w:p w14:paraId="13761583"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4D420B">
              <w:rPr>
                <w:rFonts w:ascii="Arial" w:eastAsia="Times New Roman" w:hAnsi="Arial" w:cs="Arial"/>
                <w:color w:val="000000"/>
                <w:kern w:val="0"/>
                <w:lang w:val="en-US" w:eastAsia="it-IT"/>
                <w14:ligatures w14:val="none"/>
              </w:rPr>
              <w:t>Tidal volume</w:t>
            </w:r>
            <w:r>
              <w:rPr>
                <w:rFonts w:ascii="Arial" w:eastAsia="Times New Roman" w:hAnsi="Arial" w:cs="Arial"/>
                <w:color w:val="000000"/>
                <w:kern w:val="0"/>
                <w:lang w:val="en-US" w:eastAsia="it-IT"/>
                <w14:ligatures w14:val="none"/>
              </w:rPr>
              <w:t>, ml</w:t>
            </w:r>
            <w:r w:rsidRPr="004D420B">
              <w:rPr>
                <w:rFonts w:ascii="Arial" w:eastAsia="Times New Roman" w:hAnsi="Arial" w:cs="Arial"/>
                <w:color w:val="000000"/>
                <w:kern w:val="0"/>
                <w:lang w:val="en-US" w:eastAsia="it-IT"/>
                <w14:ligatures w14:val="none"/>
              </w:rPr>
              <w:t xml:space="preserve"> pro kg</w:t>
            </w:r>
            <w:r>
              <w:rPr>
                <w:rFonts w:ascii="Arial" w:eastAsia="Times New Roman" w:hAnsi="Arial" w:cs="Arial"/>
                <w:color w:val="000000"/>
                <w:kern w:val="0"/>
                <w:lang w:val="en-US" w:eastAsia="it-IT"/>
                <w14:ligatures w14:val="none"/>
              </w:rPr>
              <w:t xml:space="preserve"> of PBW</w:t>
            </w:r>
            <w:r w:rsidRPr="004D420B">
              <w:rPr>
                <w:rFonts w:ascii="Arial" w:eastAsia="Times New Roman" w:hAnsi="Arial" w:cs="Arial"/>
                <w:color w:val="000000"/>
                <w:kern w:val="0"/>
                <w:lang w:val="en-US" w:eastAsia="it-IT"/>
                <w14:ligatures w14:val="none"/>
              </w:rPr>
              <w:t>, mean ± SD</w:t>
            </w:r>
          </w:p>
        </w:tc>
        <w:tc>
          <w:tcPr>
            <w:tcW w:w="757" w:type="pct"/>
            <w:noWrap/>
            <w:vAlign w:val="center"/>
            <w:hideMark/>
          </w:tcPr>
          <w:p w14:paraId="3424074D"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7.6 ± 1.4</w:t>
            </w:r>
          </w:p>
        </w:tc>
        <w:tc>
          <w:tcPr>
            <w:tcW w:w="757" w:type="pct"/>
            <w:noWrap/>
            <w:vAlign w:val="center"/>
            <w:hideMark/>
          </w:tcPr>
          <w:p w14:paraId="6538DE1A"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7.5 ± 1.4</w:t>
            </w:r>
          </w:p>
        </w:tc>
        <w:tc>
          <w:tcPr>
            <w:tcW w:w="811" w:type="pct"/>
            <w:noWrap/>
            <w:vAlign w:val="center"/>
            <w:hideMark/>
          </w:tcPr>
          <w:p w14:paraId="51AD7013"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7.5 ± 1.2</w:t>
            </w:r>
          </w:p>
        </w:tc>
        <w:tc>
          <w:tcPr>
            <w:tcW w:w="388" w:type="pct"/>
            <w:noWrap/>
            <w:vAlign w:val="center"/>
            <w:hideMark/>
          </w:tcPr>
          <w:p w14:paraId="05B16093"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0.926</w:t>
            </w:r>
          </w:p>
        </w:tc>
      </w:tr>
      <w:tr w:rsidR="007D2516" w:rsidRPr="004D420B" w14:paraId="72BD836E" w14:textId="77777777" w:rsidTr="009D4294">
        <w:trPr>
          <w:trHeight w:val="283"/>
        </w:trPr>
        <w:tc>
          <w:tcPr>
            <w:tcW w:w="5000" w:type="pct"/>
            <w:gridSpan w:val="5"/>
            <w:noWrap/>
            <w:vAlign w:val="center"/>
            <w:hideMark/>
          </w:tcPr>
          <w:p w14:paraId="27C95B3A" w14:textId="77777777" w:rsidR="007D2516" w:rsidRPr="004D420B" w:rsidRDefault="007D2516" w:rsidP="009D4294">
            <w:pPr>
              <w:spacing w:after="0" w:line="276" w:lineRule="auto"/>
              <w:rPr>
                <w:rFonts w:ascii="Arial" w:eastAsia="Times New Roman" w:hAnsi="Arial" w:cs="Arial"/>
                <w:kern w:val="0"/>
                <w:lang w:eastAsia="it-IT"/>
                <w14:ligatures w14:val="none"/>
              </w:rPr>
            </w:pPr>
            <w:r w:rsidRPr="004D420B">
              <w:rPr>
                <w:rFonts w:ascii="Arial" w:eastAsia="Times New Roman" w:hAnsi="Arial" w:cs="Arial"/>
                <w:b/>
                <w:bCs/>
                <w:color w:val="000000"/>
                <w:kern w:val="0"/>
                <w:lang w:eastAsia="it-IT"/>
                <w14:ligatures w14:val="none"/>
              </w:rPr>
              <w:t>Arterial Blood Gas Analysis</w:t>
            </w:r>
          </w:p>
        </w:tc>
      </w:tr>
      <w:tr w:rsidR="00B13891" w:rsidRPr="004D420B" w14:paraId="430E0BB0" w14:textId="77777777" w:rsidTr="00B13891">
        <w:trPr>
          <w:trHeight w:val="283"/>
        </w:trPr>
        <w:tc>
          <w:tcPr>
            <w:tcW w:w="2286" w:type="pct"/>
            <w:noWrap/>
            <w:vAlign w:val="center"/>
            <w:hideMark/>
          </w:tcPr>
          <w:p w14:paraId="6B68039D" w14:textId="77777777" w:rsidR="00B13891" w:rsidRPr="004D420B" w:rsidRDefault="00B13891" w:rsidP="00B13891">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 xml:space="preserve">pH, </w:t>
            </w:r>
            <w:r w:rsidRPr="003F2489">
              <w:rPr>
                <w:rFonts w:ascii="Arial" w:eastAsia="Times New Roman" w:hAnsi="Arial" w:cs="Arial"/>
                <w:color w:val="000000"/>
                <w:kern w:val="0"/>
                <w:lang w:eastAsia="it-IT"/>
                <w14:ligatures w14:val="none"/>
              </w:rPr>
              <w:t>mean ± SD</w:t>
            </w:r>
          </w:p>
        </w:tc>
        <w:tc>
          <w:tcPr>
            <w:tcW w:w="757" w:type="pct"/>
            <w:noWrap/>
            <w:vAlign w:val="bottom"/>
            <w:hideMark/>
          </w:tcPr>
          <w:p w14:paraId="105F8ECE" w14:textId="407F2522" w:rsidR="00B13891" w:rsidRPr="004D420B" w:rsidRDefault="00B13891" w:rsidP="00B13891">
            <w:pPr>
              <w:spacing w:after="0" w:line="276" w:lineRule="auto"/>
              <w:jc w:val="right"/>
              <w:rPr>
                <w:rFonts w:ascii="Arial" w:eastAsia="Times New Roman" w:hAnsi="Arial" w:cs="Arial"/>
                <w:color w:val="000000"/>
                <w:kern w:val="0"/>
                <w:lang w:eastAsia="it-IT"/>
                <w14:ligatures w14:val="none"/>
              </w:rPr>
            </w:pPr>
            <w:r w:rsidRPr="00B13891">
              <w:rPr>
                <w:rFonts w:ascii="Arial" w:eastAsia="Times New Roman" w:hAnsi="Arial" w:cs="Arial"/>
                <w:color w:val="000000"/>
                <w:kern w:val="0"/>
                <w:lang w:eastAsia="it-IT"/>
                <w14:ligatures w14:val="none"/>
              </w:rPr>
              <w:t>7.32 ± 0.14</w:t>
            </w:r>
          </w:p>
        </w:tc>
        <w:tc>
          <w:tcPr>
            <w:tcW w:w="757" w:type="pct"/>
            <w:noWrap/>
            <w:vAlign w:val="bottom"/>
            <w:hideMark/>
          </w:tcPr>
          <w:p w14:paraId="3CF6368C" w14:textId="36BE6B14" w:rsidR="00B13891" w:rsidRPr="004D420B" w:rsidRDefault="00B13891" w:rsidP="00B13891">
            <w:pPr>
              <w:spacing w:after="0" w:line="276" w:lineRule="auto"/>
              <w:jc w:val="right"/>
              <w:rPr>
                <w:rFonts w:ascii="Arial" w:eastAsia="Times New Roman" w:hAnsi="Arial" w:cs="Arial"/>
                <w:color w:val="000000"/>
                <w:kern w:val="0"/>
                <w:lang w:eastAsia="it-IT"/>
                <w14:ligatures w14:val="none"/>
              </w:rPr>
            </w:pPr>
            <w:r w:rsidRPr="00B13891">
              <w:rPr>
                <w:rFonts w:ascii="Arial" w:eastAsia="Times New Roman" w:hAnsi="Arial" w:cs="Arial"/>
                <w:color w:val="000000"/>
                <w:kern w:val="0"/>
                <w:lang w:eastAsia="it-IT"/>
                <w14:ligatures w14:val="none"/>
              </w:rPr>
              <w:t>7.32 ± 0.13</w:t>
            </w:r>
          </w:p>
        </w:tc>
        <w:tc>
          <w:tcPr>
            <w:tcW w:w="811" w:type="pct"/>
            <w:noWrap/>
            <w:vAlign w:val="bottom"/>
            <w:hideMark/>
          </w:tcPr>
          <w:p w14:paraId="4C977E29" w14:textId="2E5EC2EF" w:rsidR="00B13891" w:rsidRPr="004D420B" w:rsidRDefault="00B13891" w:rsidP="00B13891">
            <w:pPr>
              <w:spacing w:after="0" w:line="276" w:lineRule="auto"/>
              <w:jc w:val="right"/>
              <w:rPr>
                <w:rFonts w:ascii="Arial" w:eastAsia="Times New Roman" w:hAnsi="Arial" w:cs="Arial"/>
                <w:color w:val="000000"/>
                <w:kern w:val="0"/>
                <w:lang w:eastAsia="it-IT"/>
                <w14:ligatures w14:val="none"/>
              </w:rPr>
            </w:pPr>
            <w:r w:rsidRPr="00B13891">
              <w:rPr>
                <w:rFonts w:ascii="Arial" w:eastAsia="Times New Roman" w:hAnsi="Arial" w:cs="Arial"/>
                <w:color w:val="000000"/>
                <w:kern w:val="0"/>
                <w:lang w:eastAsia="it-IT"/>
                <w14:ligatures w14:val="none"/>
              </w:rPr>
              <w:t>7.28 ± 0.14</w:t>
            </w:r>
          </w:p>
        </w:tc>
        <w:tc>
          <w:tcPr>
            <w:tcW w:w="388" w:type="pct"/>
            <w:noWrap/>
            <w:vAlign w:val="center"/>
            <w:hideMark/>
          </w:tcPr>
          <w:p w14:paraId="6ACFDAE9" w14:textId="77777777" w:rsidR="00B13891" w:rsidRPr="004D420B" w:rsidRDefault="00B13891" w:rsidP="00B13891">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0.187</w:t>
            </w:r>
          </w:p>
        </w:tc>
      </w:tr>
      <w:tr w:rsidR="007D2516" w:rsidRPr="004D420B" w14:paraId="0F9DCBE2" w14:textId="77777777" w:rsidTr="00B13891">
        <w:trPr>
          <w:trHeight w:val="283"/>
        </w:trPr>
        <w:tc>
          <w:tcPr>
            <w:tcW w:w="2286" w:type="pct"/>
            <w:noWrap/>
            <w:vAlign w:val="center"/>
            <w:hideMark/>
          </w:tcPr>
          <w:p w14:paraId="0CE34046"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PaO</w:t>
            </w:r>
            <w:r w:rsidRPr="004D420B">
              <w:rPr>
                <w:rFonts w:ascii="Cambria Math" w:eastAsia="Times New Roman" w:hAnsi="Cambria Math" w:cs="Cambria Math"/>
                <w:color w:val="000000"/>
                <w:kern w:val="0"/>
                <w:lang w:eastAsia="it-IT"/>
                <w14:ligatures w14:val="none"/>
              </w:rPr>
              <w:t>₂</w:t>
            </w:r>
            <w:r w:rsidRPr="004D420B">
              <w:rPr>
                <w:rFonts w:ascii="Arial" w:eastAsia="Times New Roman" w:hAnsi="Arial" w:cs="Arial"/>
                <w:color w:val="000000"/>
                <w:kern w:val="0"/>
                <w:lang w:eastAsia="it-IT"/>
                <w14:ligatures w14:val="none"/>
              </w:rPr>
              <w:t xml:space="preserve"> (mmHg), median (</w:t>
            </w:r>
            <w:r>
              <w:rPr>
                <w:rFonts w:ascii="Arial" w:eastAsia="Times New Roman" w:hAnsi="Arial" w:cs="Arial"/>
                <w:color w:val="000000"/>
                <w:kern w:val="0"/>
                <w:lang w:eastAsia="it-IT"/>
                <w14:ligatures w14:val="none"/>
              </w:rPr>
              <w:t>Q1-Q3</w:t>
            </w:r>
            <w:r w:rsidRPr="004D420B">
              <w:rPr>
                <w:rFonts w:ascii="Arial" w:eastAsia="Times New Roman" w:hAnsi="Arial" w:cs="Arial"/>
                <w:color w:val="000000"/>
                <w:kern w:val="0"/>
                <w:lang w:eastAsia="it-IT"/>
                <w14:ligatures w14:val="none"/>
              </w:rPr>
              <w:t>)</w:t>
            </w:r>
          </w:p>
        </w:tc>
        <w:tc>
          <w:tcPr>
            <w:tcW w:w="757" w:type="pct"/>
            <w:noWrap/>
            <w:vAlign w:val="bottom"/>
            <w:hideMark/>
          </w:tcPr>
          <w:p w14:paraId="05256F09"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91 (70.8-114.3)</w:t>
            </w:r>
          </w:p>
        </w:tc>
        <w:tc>
          <w:tcPr>
            <w:tcW w:w="757" w:type="pct"/>
            <w:noWrap/>
            <w:vAlign w:val="bottom"/>
            <w:hideMark/>
          </w:tcPr>
          <w:p w14:paraId="08216931"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93.7 (70.6-120)</w:t>
            </w:r>
          </w:p>
        </w:tc>
        <w:tc>
          <w:tcPr>
            <w:tcW w:w="811" w:type="pct"/>
            <w:noWrap/>
            <w:vAlign w:val="bottom"/>
            <w:hideMark/>
          </w:tcPr>
          <w:p w14:paraId="04CD23C4"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88 (78.3-99.3)</w:t>
            </w:r>
          </w:p>
        </w:tc>
        <w:tc>
          <w:tcPr>
            <w:tcW w:w="388" w:type="pct"/>
            <w:noWrap/>
            <w:vAlign w:val="center"/>
            <w:hideMark/>
          </w:tcPr>
          <w:p w14:paraId="4CE1DB10"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0.532</w:t>
            </w:r>
          </w:p>
        </w:tc>
      </w:tr>
      <w:tr w:rsidR="007D2516" w:rsidRPr="004D420B" w14:paraId="10E720D8" w14:textId="77777777" w:rsidTr="00B13891">
        <w:trPr>
          <w:trHeight w:val="283"/>
        </w:trPr>
        <w:tc>
          <w:tcPr>
            <w:tcW w:w="2286" w:type="pct"/>
            <w:noWrap/>
            <w:vAlign w:val="center"/>
            <w:hideMark/>
          </w:tcPr>
          <w:p w14:paraId="33A35320"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PaCO</w:t>
            </w:r>
            <w:r w:rsidRPr="004D420B">
              <w:rPr>
                <w:rFonts w:ascii="Cambria Math" w:eastAsia="Times New Roman" w:hAnsi="Cambria Math" w:cs="Cambria Math"/>
                <w:color w:val="000000"/>
                <w:kern w:val="0"/>
                <w:lang w:eastAsia="it-IT"/>
                <w14:ligatures w14:val="none"/>
              </w:rPr>
              <w:t>₂</w:t>
            </w:r>
            <w:r w:rsidRPr="004D420B">
              <w:rPr>
                <w:rFonts w:ascii="Arial" w:eastAsia="Times New Roman" w:hAnsi="Arial" w:cs="Arial"/>
                <w:color w:val="000000"/>
                <w:kern w:val="0"/>
                <w:lang w:eastAsia="it-IT"/>
                <w14:ligatures w14:val="none"/>
              </w:rPr>
              <w:t xml:space="preserve"> (mmHg), median (</w:t>
            </w:r>
            <w:r>
              <w:rPr>
                <w:rFonts w:ascii="Arial" w:eastAsia="Times New Roman" w:hAnsi="Arial" w:cs="Arial"/>
                <w:color w:val="000000"/>
                <w:kern w:val="0"/>
                <w:lang w:eastAsia="it-IT"/>
                <w14:ligatures w14:val="none"/>
              </w:rPr>
              <w:t>Q1-Q3</w:t>
            </w:r>
            <w:r w:rsidRPr="004D420B">
              <w:rPr>
                <w:rFonts w:ascii="Arial" w:eastAsia="Times New Roman" w:hAnsi="Arial" w:cs="Arial"/>
                <w:color w:val="000000"/>
                <w:kern w:val="0"/>
                <w:lang w:eastAsia="it-IT"/>
                <w14:ligatures w14:val="none"/>
              </w:rPr>
              <w:t>)</w:t>
            </w:r>
          </w:p>
        </w:tc>
        <w:tc>
          <w:tcPr>
            <w:tcW w:w="757" w:type="pct"/>
            <w:noWrap/>
            <w:vAlign w:val="bottom"/>
            <w:hideMark/>
          </w:tcPr>
          <w:p w14:paraId="1BB8CB0B"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43.8 (34.7-57.6)</w:t>
            </w:r>
          </w:p>
        </w:tc>
        <w:tc>
          <w:tcPr>
            <w:tcW w:w="757" w:type="pct"/>
            <w:noWrap/>
            <w:vAlign w:val="bottom"/>
            <w:hideMark/>
          </w:tcPr>
          <w:p w14:paraId="1B52255D"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43.6 (35-58.4)</w:t>
            </w:r>
          </w:p>
        </w:tc>
        <w:tc>
          <w:tcPr>
            <w:tcW w:w="811" w:type="pct"/>
            <w:noWrap/>
            <w:vAlign w:val="bottom"/>
            <w:hideMark/>
          </w:tcPr>
          <w:p w14:paraId="39701563"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48 (35-58.1)</w:t>
            </w:r>
          </w:p>
        </w:tc>
        <w:tc>
          <w:tcPr>
            <w:tcW w:w="388" w:type="pct"/>
            <w:noWrap/>
            <w:vAlign w:val="center"/>
            <w:hideMark/>
          </w:tcPr>
          <w:p w14:paraId="1BF13E13"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0.76</w:t>
            </w:r>
          </w:p>
        </w:tc>
      </w:tr>
      <w:tr w:rsidR="007D2516" w:rsidRPr="004D420B" w14:paraId="22A2EB6C" w14:textId="77777777" w:rsidTr="00B13891">
        <w:trPr>
          <w:trHeight w:val="283"/>
        </w:trPr>
        <w:tc>
          <w:tcPr>
            <w:tcW w:w="2286" w:type="pct"/>
            <w:noWrap/>
            <w:vAlign w:val="center"/>
            <w:hideMark/>
          </w:tcPr>
          <w:p w14:paraId="0DE3ABF4"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FiO</w:t>
            </w:r>
            <w:r w:rsidRPr="004D420B">
              <w:rPr>
                <w:rFonts w:ascii="Cambria Math" w:eastAsia="Times New Roman" w:hAnsi="Cambria Math" w:cs="Cambria Math"/>
                <w:color w:val="000000"/>
                <w:kern w:val="0"/>
                <w:lang w:eastAsia="it-IT"/>
                <w14:ligatures w14:val="none"/>
              </w:rPr>
              <w:t>₂</w:t>
            </w:r>
            <w:r w:rsidRPr="004D420B">
              <w:rPr>
                <w:rFonts w:ascii="Arial" w:eastAsia="Times New Roman" w:hAnsi="Arial" w:cs="Arial"/>
                <w:color w:val="000000"/>
                <w:kern w:val="0"/>
                <w:lang w:eastAsia="it-IT"/>
                <w14:ligatures w14:val="none"/>
              </w:rPr>
              <w:t xml:space="preserve"> (%), mean ± SD</w:t>
            </w:r>
          </w:p>
        </w:tc>
        <w:tc>
          <w:tcPr>
            <w:tcW w:w="757" w:type="pct"/>
            <w:noWrap/>
            <w:vAlign w:val="center"/>
            <w:hideMark/>
          </w:tcPr>
          <w:p w14:paraId="72486CEE"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65 ± 22.6</w:t>
            </w:r>
          </w:p>
        </w:tc>
        <w:tc>
          <w:tcPr>
            <w:tcW w:w="757" w:type="pct"/>
            <w:noWrap/>
            <w:vAlign w:val="center"/>
            <w:hideMark/>
          </w:tcPr>
          <w:p w14:paraId="5F87D6A1"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64.1 ± 21.1</w:t>
            </w:r>
          </w:p>
        </w:tc>
        <w:tc>
          <w:tcPr>
            <w:tcW w:w="811" w:type="pct"/>
            <w:noWrap/>
            <w:vAlign w:val="center"/>
            <w:hideMark/>
          </w:tcPr>
          <w:p w14:paraId="7941B52D"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71.6 ± 25.8</w:t>
            </w:r>
          </w:p>
        </w:tc>
        <w:tc>
          <w:tcPr>
            <w:tcW w:w="388" w:type="pct"/>
            <w:noWrap/>
            <w:vAlign w:val="center"/>
            <w:hideMark/>
          </w:tcPr>
          <w:p w14:paraId="68D0859E"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0.15</w:t>
            </w:r>
          </w:p>
        </w:tc>
      </w:tr>
      <w:tr w:rsidR="007D2516" w:rsidRPr="004D420B" w14:paraId="65DCDDE4" w14:textId="77777777" w:rsidTr="00B13891">
        <w:trPr>
          <w:trHeight w:val="283"/>
        </w:trPr>
        <w:tc>
          <w:tcPr>
            <w:tcW w:w="2286" w:type="pct"/>
            <w:noWrap/>
            <w:vAlign w:val="center"/>
            <w:hideMark/>
          </w:tcPr>
          <w:p w14:paraId="5F2E4CB9"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4D420B">
              <w:rPr>
                <w:rFonts w:ascii="Arial" w:eastAsia="Times New Roman" w:hAnsi="Arial" w:cs="Arial"/>
                <w:color w:val="000000"/>
                <w:kern w:val="0"/>
                <w:lang w:val="en-US" w:eastAsia="it-IT"/>
                <w14:ligatures w14:val="none"/>
              </w:rPr>
              <w:t>Lactate (mmol/L), median (</w:t>
            </w:r>
            <w:r>
              <w:rPr>
                <w:rFonts w:ascii="Arial" w:eastAsia="Times New Roman" w:hAnsi="Arial" w:cs="Arial"/>
                <w:color w:val="000000"/>
                <w:kern w:val="0"/>
                <w:lang w:val="en-US" w:eastAsia="it-IT"/>
                <w14:ligatures w14:val="none"/>
              </w:rPr>
              <w:t>Q1-Q3</w:t>
            </w:r>
            <w:r w:rsidRPr="004D420B">
              <w:rPr>
                <w:rFonts w:ascii="Arial" w:eastAsia="Times New Roman" w:hAnsi="Arial" w:cs="Arial"/>
                <w:color w:val="000000"/>
                <w:kern w:val="0"/>
                <w:lang w:val="en-US" w:eastAsia="it-IT"/>
                <w14:ligatures w14:val="none"/>
              </w:rPr>
              <w:t>)</w:t>
            </w:r>
          </w:p>
        </w:tc>
        <w:tc>
          <w:tcPr>
            <w:tcW w:w="757" w:type="pct"/>
            <w:noWrap/>
            <w:vAlign w:val="bottom"/>
            <w:hideMark/>
          </w:tcPr>
          <w:p w14:paraId="0E4241C8"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1.4 (1-2.8)</w:t>
            </w:r>
          </w:p>
        </w:tc>
        <w:tc>
          <w:tcPr>
            <w:tcW w:w="757" w:type="pct"/>
            <w:noWrap/>
            <w:vAlign w:val="bottom"/>
            <w:hideMark/>
          </w:tcPr>
          <w:p w14:paraId="1EE250B4"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1.4 (1-2.4)</w:t>
            </w:r>
          </w:p>
        </w:tc>
        <w:tc>
          <w:tcPr>
            <w:tcW w:w="811" w:type="pct"/>
            <w:noWrap/>
            <w:vAlign w:val="bottom"/>
            <w:hideMark/>
          </w:tcPr>
          <w:p w14:paraId="6B3EC1F6"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2.1 (1.2-4)</w:t>
            </w:r>
          </w:p>
        </w:tc>
        <w:tc>
          <w:tcPr>
            <w:tcW w:w="388" w:type="pct"/>
            <w:noWrap/>
            <w:vAlign w:val="center"/>
            <w:hideMark/>
          </w:tcPr>
          <w:p w14:paraId="61A3D986"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0.006</w:t>
            </w:r>
          </w:p>
        </w:tc>
      </w:tr>
      <w:tr w:rsidR="007D2516" w:rsidRPr="004D420B" w14:paraId="668FDAD0" w14:textId="77777777" w:rsidTr="009D4294">
        <w:trPr>
          <w:trHeight w:val="283"/>
        </w:trPr>
        <w:tc>
          <w:tcPr>
            <w:tcW w:w="5000" w:type="pct"/>
            <w:gridSpan w:val="5"/>
            <w:noWrap/>
            <w:vAlign w:val="center"/>
            <w:hideMark/>
          </w:tcPr>
          <w:p w14:paraId="65396977" w14:textId="77777777" w:rsidR="007D2516" w:rsidRPr="004D420B" w:rsidRDefault="007D2516" w:rsidP="009D4294">
            <w:pPr>
              <w:spacing w:after="0" w:line="276" w:lineRule="auto"/>
              <w:rPr>
                <w:rFonts w:ascii="Arial" w:eastAsia="Times New Roman" w:hAnsi="Arial" w:cs="Arial"/>
                <w:kern w:val="0"/>
                <w:lang w:eastAsia="it-IT"/>
                <w14:ligatures w14:val="none"/>
              </w:rPr>
            </w:pPr>
            <w:r w:rsidRPr="004D420B">
              <w:rPr>
                <w:rFonts w:ascii="Arial" w:eastAsia="Times New Roman" w:hAnsi="Arial" w:cs="Arial"/>
                <w:b/>
                <w:bCs/>
                <w:color w:val="000000"/>
                <w:kern w:val="0"/>
                <w:lang w:eastAsia="it-IT"/>
                <w14:ligatures w14:val="none"/>
              </w:rPr>
              <w:t>Imaging</w:t>
            </w:r>
          </w:p>
        </w:tc>
      </w:tr>
      <w:tr w:rsidR="007D2516" w:rsidRPr="004D420B" w14:paraId="56D2FA4A" w14:textId="77777777" w:rsidTr="00B13891">
        <w:trPr>
          <w:trHeight w:val="283"/>
        </w:trPr>
        <w:tc>
          <w:tcPr>
            <w:tcW w:w="2286" w:type="pct"/>
            <w:noWrap/>
            <w:vAlign w:val="center"/>
            <w:hideMark/>
          </w:tcPr>
          <w:p w14:paraId="37CA3C93"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4D420B">
              <w:rPr>
                <w:rFonts w:ascii="Arial" w:eastAsia="Times New Roman" w:hAnsi="Arial" w:cs="Arial"/>
                <w:color w:val="000000"/>
                <w:kern w:val="0"/>
                <w:lang w:val="en-US" w:eastAsia="it-IT"/>
                <w14:ligatures w14:val="none"/>
              </w:rPr>
              <w:t>Lung involvement: Unilateral/Bilateral, n(%)</w:t>
            </w:r>
          </w:p>
        </w:tc>
        <w:tc>
          <w:tcPr>
            <w:tcW w:w="757" w:type="pct"/>
            <w:vAlign w:val="center"/>
          </w:tcPr>
          <w:p w14:paraId="6482932A" w14:textId="77777777" w:rsidR="007D2516" w:rsidRPr="004D420B" w:rsidRDefault="007D2516" w:rsidP="009D4294">
            <w:pPr>
              <w:spacing w:after="0" w:line="276" w:lineRule="auto"/>
              <w:jc w:val="right"/>
              <w:rPr>
                <w:rFonts w:ascii="Arial" w:eastAsia="Times New Roman" w:hAnsi="Arial" w:cs="Arial"/>
                <w:color w:val="000000"/>
                <w:kern w:val="0"/>
                <w:lang w:val="en-US" w:eastAsia="it-IT"/>
                <w14:ligatures w14:val="none"/>
              </w:rPr>
            </w:pPr>
          </w:p>
        </w:tc>
        <w:tc>
          <w:tcPr>
            <w:tcW w:w="757" w:type="pct"/>
            <w:noWrap/>
            <w:vAlign w:val="center"/>
            <w:hideMark/>
          </w:tcPr>
          <w:p w14:paraId="0054A234" w14:textId="77777777" w:rsidR="007D2516" w:rsidRPr="004D420B" w:rsidRDefault="007D2516" w:rsidP="009D4294">
            <w:pPr>
              <w:spacing w:after="0" w:line="276" w:lineRule="auto"/>
              <w:jc w:val="right"/>
              <w:rPr>
                <w:rFonts w:ascii="Arial" w:eastAsia="Times New Roman" w:hAnsi="Arial" w:cs="Arial"/>
                <w:color w:val="000000"/>
                <w:kern w:val="0"/>
                <w:lang w:val="en-US" w:eastAsia="it-IT"/>
                <w14:ligatures w14:val="none"/>
              </w:rPr>
            </w:pPr>
          </w:p>
        </w:tc>
        <w:tc>
          <w:tcPr>
            <w:tcW w:w="811" w:type="pct"/>
            <w:noWrap/>
            <w:vAlign w:val="center"/>
            <w:hideMark/>
          </w:tcPr>
          <w:p w14:paraId="49DF669A" w14:textId="77777777" w:rsidR="007D2516" w:rsidRPr="004D420B" w:rsidRDefault="007D2516" w:rsidP="009D4294">
            <w:pPr>
              <w:spacing w:after="0" w:line="276" w:lineRule="auto"/>
              <w:jc w:val="right"/>
              <w:rPr>
                <w:rFonts w:ascii="Arial" w:eastAsia="Times New Roman" w:hAnsi="Arial" w:cs="Arial"/>
                <w:kern w:val="0"/>
                <w:lang w:val="en-US" w:eastAsia="it-IT"/>
                <w14:ligatures w14:val="none"/>
              </w:rPr>
            </w:pPr>
          </w:p>
        </w:tc>
        <w:tc>
          <w:tcPr>
            <w:tcW w:w="388" w:type="pct"/>
            <w:noWrap/>
            <w:vAlign w:val="center"/>
            <w:hideMark/>
          </w:tcPr>
          <w:p w14:paraId="1A700741" w14:textId="77777777" w:rsidR="007D2516" w:rsidRPr="004D420B" w:rsidRDefault="007D2516" w:rsidP="009D4294">
            <w:pPr>
              <w:spacing w:after="0" w:line="276" w:lineRule="auto"/>
              <w:jc w:val="right"/>
              <w:rPr>
                <w:rFonts w:ascii="Arial" w:eastAsia="Times New Roman" w:hAnsi="Arial" w:cs="Arial"/>
                <w:kern w:val="0"/>
                <w:lang w:val="en-US" w:eastAsia="it-IT"/>
                <w14:ligatures w14:val="none"/>
              </w:rPr>
            </w:pPr>
          </w:p>
        </w:tc>
      </w:tr>
      <w:tr w:rsidR="007D2516" w:rsidRPr="004D420B" w14:paraId="46D40CE1" w14:textId="77777777" w:rsidTr="00B13891">
        <w:trPr>
          <w:trHeight w:val="283"/>
        </w:trPr>
        <w:tc>
          <w:tcPr>
            <w:tcW w:w="2286" w:type="pct"/>
            <w:noWrap/>
            <w:vAlign w:val="center"/>
            <w:hideMark/>
          </w:tcPr>
          <w:p w14:paraId="76D8D321" w14:textId="77777777" w:rsidR="007D2516" w:rsidRPr="004D420B" w:rsidRDefault="007D2516" w:rsidP="009D4294">
            <w:pPr>
              <w:spacing w:after="0" w:line="276" w:lineRule="auto"/>
              <w:rPr>
                <w:rFonts w:ascii="Arial" w:eastAsia="Times New Roman" w:hAnsi="Arial" w:cs="Arial"/>
                <w:i/>
                <w:iCs/>
                <w:color w:val="000000"/>
                <w:kern w:val="0"/>
                <w:lang w:eastAsia="it-IT"/>
                <w14:ligatures w14:val="none"/>
              </w:rPr>
            </w:pPr>
            <w:r w:rsidRPr="004D420B">
              <w:rPr>
                <w:rFonts w:ascii="Arial" w:eastAsia="Times New Roman" w:hAnsi="Arial" w:cs="Arial"/>
                <w:i/>
                <w:iCs/>
                <w:color w:val="000000"/>
                <w:kern w:val="0"/>
                <w:lang w:eastAsia="it-IT"/>
                <w14:ligatures w14:val="none"/>
              </w:rPr>
              <w:t>Bilateral</w:t>
            </w:r>
          </w:p>
        </w:tc>
        <w:tc>
          <w:tcPr>
            <w:tcW w:w="757" w:type="pct"/>
            <w:noWrap/>
            <w:vAlign w:val="center"/>
            <w:hideMark/>
          </w:tcPr>
          <w:p w14:paraId="7728888E"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68 (45.3%)</w:t>
            </w:r>
          </w:p>
        </w:tc>
        <w:tc>
          <w:tcPr>
            <w:tcW w:w="757" w:type="pct"/>
            <w:noWrap/>
            <w:vAlign w:val="center"/>
            <w:hideMark/>
          </w:tcPr>
          <w:p w14:paraId="690B9B41"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51 (50%)</w:t>
            </w:r>
          </w:p>
        </w:tc>
        <w:tc>
          <w:tcPr>
            <w:tcW w:w="811" w:type="pct"/>
            <w:noWrap/>
            <w:vAlign w:val="center"/>
            <w:hideMark/>
          </w:tcPr>
          <w:p w14:paraId="7D500D90"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13 (41.9%)</w:t>
            </w:r>
          </w:p>
        </w:tc>
        <w:tc>
          <w:tcPr>
            <w:tcW w:w="388" w:type="pct"/>
            <w:noWrap/>
            <w:vAlign w:val="center"/>
            <w:hideMark/>
          </w:tcPr>
          <w:p w14:paraId="03253E4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0.999</w:t>
            </w:r>
          </w:p>
        </w:tc>
      </w:tr>
      <w:tr w:rsidR="007D2516" w:rsidRPr="004D420B" w14:paraId="74173856" w14:textId="77777777" w:rsidTr="00B13891">
        <w:trPr>
          <w:trHeight w:val="283"/>
        </w:trPr>
        <w:tc>
          <w:tcPr>
            <w:tcW w:w="2286" w:type="pct"/>
            <w:noWrap/>
            <w:vAlign w:val="center"/>
            <w:hideMark/>
          </w:tcPr>
          <w:p w14:paraId="4FFEE5B6" w14:textId="77777777" w:rsidR="007D2516" w:rsidRPr="004D420B" w:rsidRDefault="007D2516" w:rsidP="009D4294">
            <w:pPr>
              <w:spacing w:after="0" w:line="276" w:lineRule="auto"/>
              <w:rPr>
                <w:rFonts w:ascii="Arial" w:eastAsia="Times New Roman" w:hAnsi="Arial" w:cs="Arial"/>
                <w:i/>
                <w:iCs/>
                <w:color w:val="000000"/>
                <w:kern w:val="0"/>
                <w:lang w:eastAsia="it-IT"/>
                <w14:ligatures w14:val="none"/>
              </w:rPr>
            </w:pPr>
            <w:r w:rsidRPr="004D420B">
              <w:rPr>
                <w:rFonts w:ascii="Arial" w:eastAsia="Times New Roman" w:hAnsi="Arial" w:cs="Arial"/>
                <w:i/>
                <w:iCs/>
                <w:color w:val="000000"/>
                <w:kern w:val="0"/>
                <w:lang w:eastAsia="it-IT"/>
                <w14:ligatures w14:val="none"/>
              </w:rPr>
              <w:t>Unilateral</w:t>
            </w:r>
          </w:p>
        </w:tc>
        <w:tc>
          <w:tcPr>
            <w:tcW w:w="757" w:type="pct"/>
            <w:noWrap/>
            <w:vAlign w:val="center"/>
            <w:hideMark/>
          </w:tcPr>
          <w:p w14:paraId="00BF5D06"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37 (24.7%)</w:t>
            </w:r>
          </w:p>
        </w:tc>
        <w:tc>
          <w:tcPr>
            <w:tcW w:w="757" w:type="pct"/>
            <w:noWrap/>
            <w:vAlign w:val="center"/>
            <w:hideMark/>
          </w:tcPr>
          <w:p w14:paraId="486063DB"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25 (24.5%)</w:t>
            </w:r>
          </w:p>
        </w:tc>
        <w:tc>
          <w:tcPr>
            <w:tcW w:w="811" w:type="pct"/>
            <w:noWrap/>
            <w:vAlign w:val="center"/>
            <w:hideMark/>
          </w:tcPr>
          <w:p w14:paraId="34E396A3"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7 (22.6%)</w:t>
            </w:r>
          </w:p>
        </w:tc>
        <w:tc>
          <w:tcPr>
            <w:tcW w:w="388" w:type="pct"/>
            <w:noWrap/>
            <w:vAlign w:val="center"/>
            <w:hideMark/>
          </w:tcPr>
          <w:p w14:paraId="1A16B47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0.999</w:t>
            </w:r>
          </w:p>
        </w:tc>
      </w:tr>
      <w:tr w:rsidR="007D2516" w:rsidRPr="004D420B" w14:paraId="7D15618C" w14:textId="77777777" w:rsidTr="00B13891">
        <w:trPr>
          <w:trHeight w:val="283"/>
        </w:trPr>
        <w:tc>
          <w:tcPr>
            <w:tcW w:w="2286" w:type="pct"/>
            <w:noWrap/>
            <w:vAlign w:val="center"/>
            <w:hideMark/>
          </w:tcPr>
          <w:p w14:paraId="39D93108" w14:textId="77777777" w:rsidR="007D2516" w:rsidRPr="004D420B" w:rsidRDefault="007D2516" w:rsidP="009D4294">
            <w:pPr>
              <w:spacing w:after="0" w:line="276" w:lineRule="auto"/>
              <w:rPr>
                <w:rFonts w:ascii="Arial" w:eastAsia="Times New Roman" w:hAnsi="Arial" w:cs="Arial"/>
                <w:b/>
                <w:bCs/>
                <w:color w:val="000000"/>
                <w:kern w:val="0"/>
                <w:lang w:eastAsia="it-IT"/>
                <w14:ligatures w14:val="none"/>
              </w:rPr>
            </w:pPr>
            <w:r w:rsidRPr="004D420B">
              <w:rPr>
                <w:rFonts w:ascii="Arial" w:eastAsia="Times New Roman" w:hAnsi="Arial" w:cs="Arial"/>
                <w:b/>
                <w:bCs/>
                <w:color w:val="000000"/>
                <w:kern w:val="0"/>
                <w:lang w:eastAsia="it-IT"/>
                <w14:ligatures w14:val="none"/>
              </w:rPr>
              <w:t>Laboratory</w:t>
            </w:r>
          </w:p>
        </w:tc>
        <w:tc>
          <w:tcPr>
            <w:tcW w:w="757" w:type="pct"/>
            <w:noWrap/>
            <w:vAlign w:val="center"/>
            <w:hideMark/>
          </w:tcPr>
          <w:p w14:paraId="5C3AC810" w14:textId="77777777" w:rsidR="007D2516" w:rsidRPr="004D420B" w:rsidRDefault="007D2516" w:rsidP="009D4294">
            <w:pPr>
              <w:spacing w:after="0" w:line="276" w:lineRule="auto"/>
              <w:jc w:val="right"/>
              <w:rPr>
                <w:rFonts w:ascii="Arial" w:eastAsia="Times New Roman" w:hAnsi="Arial" w:cs="Arial"/>
                <w:b/>
                <w:bCs/>
                <w:color w:val="000000"/>
                <w:kern w:val="0"/>
                <w:lang w:eastAsia="it-IT"/>
                <w14:ligatures w14:val="none"/>
              </w:rPr>
            </w:pPr>
          </w:p>
        </w:tc>
        <w:tc>
          <w:tcPr>
            <w:tcW w:w="757" w:type="pct"/>
            <w:noWrap/>
            <w:vAlign w:val="center"/>
            <w:hideMark/>
          </w:tcPr>
          <w:p w14:paraId="5619E494" w14:textId="77777777" w:rsidR="007D2516" w:rsidRPr="004D420B" w:rsidRDefault="007D2516" w:rsidP="009D4294">
            <w:pPr>
              <w:spacing w:after="0" w:line="276" w:lineRule="auto"/>
              <w:jc w:val="right"/>
              <w:rPr>
                <w:rFonts w:ascii="Arial" w:eastAsia="Times New Roman" w:hAnsi="Arial" w:cs="Arial"/>
                <w:kern w:val="0"/>
                <w:lang w:eastAsia="it-IT"/>
                <w14:ligatures w14:val="none"/>
              </w:rPr>
            </w:pPr>
          </w:p>
        </w:tc>
        <w:tc>
          <w:tcPr>
            <w:tcW w:w="811" w:type="pct"/>
            <w:noWrap/>
            <w:vAlign w:val="center"/>
            <w:hideMark/>
          </w:tcPr>
          <w:p w14:paraId="3A62E8A5" w14:textId="77777777" w:rsidR="007D2516" w:rsidRPr="004D420B" w:rsidRDefault="007D2516" w:rsidP="009D4294">
            <w:pPr>
              <w:spacing w:after="0" w:line="276" w:lineRule="auto"/>
              <w:jc w:val="right"/>
              <w:rPr>
                <w:rFonts w:ascii="Arial" w:eastAsia="Times New Roman" w:hAnsi="Arial" w:cs="Arial"/>
                <w:kern w:val="0"/>
                <w:lang w:eastAsia="it-IT"/>
                <w14:ligatures w14:val="none"/>
              </w:rPr>
            </w:pPr>
          </w:p>
        </w:tc>
        <w:tc>
          <w:tcPr>
            <w:tcW w:w="388" w:type="pct"/>
            <w:noWrap/>
            <w:vAlign w:val="center"/>
            <w:hideMark/>
          </w:tcPr>
          <w:p w14:paraId="7F83C479" w14:textId="77777777" w:rsidR="007D2516" w:rsidRPr="004D420B" w:rsidRDefault="007D2516" w:rsidP="009D4294">
            <w:pPr>
              <w:spacing w:after="0" w:line="276" w:lineRule="auto"/>
              <w:jc w:val="right"/>
              <w:rPr>
                <w:rFonts w:ascii="Arial" w:eastAsia="Times New Roman" w:hAnsi="Arial" w:cs="Arial"/>
                <w:kern w:val="0"/>
                <w:lang w:eastAsia="it-IT"/>
                <w14:ligatures w14:val="none"/>
              </w:rPr>
            </w:pPr>
          </w:p>
        </w:tc>
      </w:tr>
      <w:tr w:rsidR="007D2516" w:rsidRPr="004D420B" w14:paraId="0B8FF402" w14:textId="77777777" w:rsidTr="00B13891">
        <w:trPr>
          <w:trHeight w:val="283"/>
        </w:trPr>
        <w:tc>
          <w:tcPr>
            <w:tcW w:w="2286" w:type="pct"/>
            <w:noWrap/>
            <w:vAlign w:val="center"/>
            <w:hideMark/>
          </w:tcPr>
          <w:p w14:paraId="384C20FC" w14:textId="77777777" w:rsidR="007D2516" w:rsidRPr="00B07E35" w:rsidRDefault="007D2516" w:rsidP="009D4294">
            <w:pPr>
              <w:spacing w:after="0" w:line="276" w:lineRule="auto"/>
              <w:rPr>
                <w:rFonts w:ascii="Arial" w:eastAsia="Times New Roman" w:hAnsi="Arial" w:cs="Arial"/>
                <w:color w:val="000000"/>
                <w:kern w:val="0"/>
                <w:lang w:val="en-US" w:eastAsia="it-IT"/>
                <w14:ligatures w14:val="none"/>
              </w:rPr>
            </w:pPr>
            <w:r w:rsidRPr="00B07E35">
              <w:rPr>
                <w:rFonts w:ascii="Arial" w:eastAsia="Times New Roman" w:hAnsi="Arial" w:cs="Arial"/>
                <w:color w:val="000000"/>
                <w:kern w:val="0"/>
                <w:lang w:val="en-US" w:eastAsia="it-IT"/>
                <w14:ligatures w14:val="none"/>
              </w:rPr>
              <w:t>WBC (10³/µL), median (Q1-Q3)</w:t>
            </w:r>
          </w:p>
        </w:tc>
        <w:tc>
          <w:tcPr>
            <w:tcW w:w="757" w:type="pct"/>
            <w:noWrap/>
            <w:vAlign w:val="bottom"/>
            <w:hideMark/>
          </w:tcPr>
          <w:p w14:paraId="5B9A3764"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11.8 (8-16.5)</w:t>
            </w:r>
          </w:p>
        </w:tc>
        <w:tc>
          <w:tcPr>
            <w:tcW w:w="757" w:type="pct"/>
            <w:noWrap/>
            <w:vAlign w:val="bottom"/>
            <w:hideMark/>
          </w:tcPr>
          <w:p w14:paraId="464BDAFC"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11.6 (8.2-16.8)</w:t>
            </w:r>
          </w:p>
        </w:tc>
        <w:tc>
          <w:tcPr>
            <w:tcW w:w="811" w:type="pct"/>
            <w:noWrap/>
            <w:vAlign w:val="bottom"/>
            <w:hideMark/>
          </w:tcPr>
          <w:p w14:paraId="671CBF59"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10.3 (5.9-15.9)</w:t>
            </w:r>
          </w:p>
        </w:tc>
        <w:tc>
          <w:tcPr>
            <w:tcW w:w="388" w:type="pct"/>
            <w:noWrap/>
            <w:vAlign w:val="center"/>
            <w:hideMark/>
          </w:tcPr>
          <w:p w14:paraId="54E5B650"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0.299</w:t>
            </w:r>
          </w:p>
        </w:tc>
      </w:tr>
      <w:tr w:rsidR="007D2516" w:rsidRPr="004D420B" w14:paraId="4EE7A0F3" w14:textId="77777777" w:rsidTr="00B13891">
        <w:trPr>
          <w:trHeight w:val="283"/>
        </w:trPr>
        <w:tc>
          <w:tcPr>
            <w:tcW w:w="2286" w:type="pct"/>
            <w:noWrap/>
            <w:vAlign w:val="center"/>
            <w:hideMark/>
          </w:tcPr>
          <w:p w14:paraId="2C909525"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MDW, mean ± SD</w:t>
            </w:r>
          </w:p>
        </w:tc>
        <w:tc>
          <w:tcPr>
            <w:tcW w:w="757" w:type="pct"/>
            <w:noWrap/>
            <w:vAlign w:val="center"/>
            <w:hideMark/>
          </w:tcPr>
          <w:p w14:paraId="41B66A8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22.2 ± 11.7</w:t>
            </w:r>
          </w:p>
        </w:tc>
        <w:tc>
          <w:tcPr>
            <w:tcW w:w="757" w:type="pct"/>
            <w:noWrap/>
            <w:vAlign w:val="center"/>
            <w:hideMark/>
          </w:tcPr>
          <w:p w14:paraId="0E22B9A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24 ± 10.6</w:t>
            </w:r>
          </w:p>
        </w:tc>
        <w:tc>
          <w:tcPr>
            <w:tcW w:w="811" w:type="pct"/>
            <w:noWrap/>
            <w:vAlign w:val="center"/>
            <w:hideMark/>
          </w:tcPr>
          <w:p w14:paraId="653A17DC"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23 ± NA</w:t>
            </w:r>
          </w:p>
        </w:tc>
        <w:tc>
          <w:tcPr>
            <w:tcW w:w="388" w:type="pct"/>
            <w:noWrap/>
            <w:vAlign w:val="center"/>
            <w:hideMark/>
          </w:tcPr>
          <w:p w14:paraId="00B22FFD"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NA</w:t>
            </w:r>
          </w:p>
        </w:tc>
      </w:tr>
      <w:tr w:rsidR="007D2516" w:rsidRPr="002B4413" w14:paraId="12A0C98E" w14:textId="77777777" w:rsidTr="00B13891">
        <w:trPr>
          <w:trHeight w:val="283"/>
        </w:trPr>
        <w:tc>
          <w:tcPr>
            <w:tcW w:w="2286" w:type="pct"/>
            <w:noWrap/>
            <w:vAlign w:val="center"/>
            <w:hideMark/>
          </w:tcPr>
          <w:p w14:paraId="27167248" w14:textId="77777777" w:rsidR="007D2516" w:rsidRPr="004D420B" w:rsidRDefault="007D2516" w:rsidP="009D4294">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Procalcitonin (ng/mL), median (</w:t>
            </w:r>
            <w:r>
              <w:rPr>
                <w:rFonts w:ascii="Arial" w:eastAsia="Times New Roman" w:hAnsi="Arial" w:cs="Arial"/>
                <w:color w:val="000000"/>
                <w:kern w:val="0"/>
                <w:lang w:eastAsia="it-IT"/>
                <w14:ligatures w14:val="none"/>
              </w:rPr>
              <w:t>Q1-Q3</w:t>
            </w:r>
            <w:r w:rsidRPr="004D420B">
              <w:rPr>
                <w:rFonts w:ascii="Arial" w:eastAsia="Times New Roman" w:hAnsi="Arial" w:cs="Arial"/>
                <w:color w:val="000000"/>
                <w:kern w:val="0"/>
                <w:lang w:eastAsia="it-IT"/>
                <w14:ligatures w14:val="none"/>
              </w:rPr>
              <w:t>)</w:t>
            </w:r>
          </w:p>
        </w:tc>
        <w:tc>
          <w:tcPr>
            <w:tcW w:w="757" w:type="pct"/>
            <w:noWrap/>
            <w:vAlign w:val="bottom"/>
            <w:hideMark/>
          </w:tcPr>
          <w:p w14:paraId="232AF798" w14:textId="77777777" w:rsidR="007D2516" w:rsidRPr="002B4413"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1.6 (0.4-14)</w:t>
            </w:r>
          </w:p>
        </w:tc>
        <w:tc>
          <w:tcPr>
            <w:tcW w:w="757" w:type="pct"/>
            <w:noWrap/>
            <w:vAlign w:val="bottom"/>
            <w:hideMark/>
          </w:tcPr>
          <w:p w14:paraId="426947FA" w14:textId="77777777" w:rsidR="007D2516" w:rsidRPr="002B4413"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1.5 (0.4-10.4)</w:t>
            </w:r>
          </w:p>
        </w:tc>
        <w:tc>
          <w:tcPr>
            <w:tcW w:w="811" w:type="pct"/>
            <w:noWrap/>
            <w:vAlign w:val="bottom"/>
            <w:hideMark/>
          </w:tcPr>
          <w:p w14:paraId="5BFB1FC7" w14:textId="77777777" w:rsidR="007D2516" w:rsidRPr="002B4413"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2.4 (1.1-39.8)</w:t>
            </w:r>
          </w:p>
        </w:tc>
        <w:tc>
          <w:tcPr>
            <w:tcW w:w="388" w:type="pct"/>
            <w:noWrap/>
            <w:vAlign w:val="center"/>
            <w:hideMark/>
          </w:tcPr>
          <w:p w14:paraId="4BFF0CF4" w14:textId="77777777" w:rsidR="007D2516" w:rsidRPr="002B4413" w:rsidRDefault="007D2516" w:rsidP="009D4294">
            <w:pPr>
              <w:spacing w:after="0" w:line="276" w:lineRule="auto"/>
              <w:jc w:val="right"/>
              <w:rPr>
                <w:rFonts w:ascii="Arial" w:eastAsia="Times New Roman" w:hAnsi="Arial" w:cs="Arial"/>
                <w:color w:val="000000"/>
                <w:kern w:val="0"/>
                <w:lang w:eastAsia="it-IT"/>
                <w14:ligatures w14:val="none"/>
              </w:rPr>
            </w:pPr>
            <w:r w:rsidRPr="002B4413">
              <w:rPr>
                <w:rFonts w:ascii="Arial" w:eastAsia="Times New Roman" w:hAnsi="Arial" w:cs="Arial"/>
                <w:color w:val="000000"/>
                <w:kern w:val="0"/>
                <w:lang w:eastAsia="it-IT"/>
                <w14:ligatures w14:val="none"/>
              </w:rPr>
              <w:t>0.080</w:t>
            </w:r>
          </w:p>
        </w:tc>
      </w:tr>
      <w:tr w:rsidR="007D2516" w:rsidRPr="002B4413" w14:paraId="77042096" w14:textId="77777777" w:rsidTr="00B13891">
        <w:trPr>
          <w:trHeight w:val="283"/>
        </w:trPr>
        <w:tc>
          <w:tcPr>
            <w:tcW w:w="2286" w:type="pct"/>
            <w:noWrap/>
            <w:vAlign w:val="center"/>
            <w:hideMark/>
          </w:tcPr>
          <w:p w14:paraId="3D61090E"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4D420B">
              <w:rPr>
                <w:rFonts w:ascii="Arial" w:eastAsia="Times New Roman" w:hAnsi="Arial" w:cs="Arial"/>
                <w:color w:val="000000"/>
                <w:kern w:val="0"/>
                <w:lang w:val="en-US" w:eastAsia="it-IT"/>
                <w14:ligatures w14:val="none"/>
              </w:rPr>
              <w:t>C-reactive protein (mg/dL), median (</w:t>
            </w:r>
            <w:r>
              <w:rPr>
                <w:rFonts w:ascii="Arial" w:eastAsia="Times New Roman" w:hAnsi="Arial" w:cs="Arial"/>
                <w:color w:val="000000"/>
                <w:kern w:val="0"/>
                <w:lang w:val="en-US" w:eastAsia="it-IT"/>
                <w14:ligatures w14:val="none"/>
              </w:rPr>
              <w:t>Q1-Q3</w:t>
            </w:r>
            <w:r w:rsidRPr="004D420B">
              <w:rPr>
                <w:rFonts w:ascii="Arial" w:eastAsia="Times New Roman" w:hAnsi="Arial" w:cs="Arial"/>
                <w:color w:val="000000"/>
                <w:kern w:val="0"/>
                <w:lang w:val="en-US" w:eastAsia="it-IT"/>
                <w14:ligatures w14:val="none"/>
              </w:rPr>
              <w:t>)</w:t>
            </w:r>
          </w:p>
        </w:tc>
        <w:tc>
          <w:tcPr>
            <w:tcW w:w="757" w:type="pct"/>
            <w:noWrap/>
            <w:vAlign w:val="bottom"/>
            <w:hideMark/>
          </w:tcPr>
          <w:p w14:paraId="4EA527F7" w14:textId="77777777" w:rsidR="007D2516" w:rsidRPr="002B4413"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35.6 (17.2-172)</w:t>
            </w:r>
          </w:p>
        </w:tc>
        <w:tc>
          <w:tcPr>
            <w:tcW w:w="757" w:type="pct"/>
            <w:noWrap/>
            <w:vAlign w:val="bottom"/>
            <w:hideMark/>
          </w:tcPr>
          <w:p w14:paraId="30FB0C51" w14:textId="77777777" w:rsidR="007D2516" w:rsidRPr="002B4413"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36.4 (13.8-169)</w:t>
            </w:r>
          </w:p>
        </w:tc>
        <w:tc>
          <w:tcPr>
            <w:tcW w:w="811" w:type="pct"/>
            <w:noWrap/>
            <w:vAlign w:val="bottom"/>
            <w:hideMark/>
          </w:tcPr>
          <w:p w14:paraId="2A14543F" w14:textId="77777777" w:rsidR="007D2516" w:rsidRPr="002B4413"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87.5 (20.1-273.1)</w:t>
            </w:r>
          </w:p>
        </w:tc>
        <w:tc>
          <w:tcPr>
            <w:tcW w:w="388" w:type="pct"/>
            <w:noWrap/>
            <w:vAlign w:val="center"/>
            <w:hideMark/>
          </w:tcPr>
          <w:p w14:paraId="68F0C00A" w14:textId="77777777" w:rsidR="007D2516" w:rsidRPr="002B4413" w:rsidRDefault="007D2516" w:rsidP="009D4294">
            <w:pPr>
              <w:spacing w:after="0" w:line="276" w:lineRule="auto"/>
              <w:jc w:val="right"/>
              <w:rPr>
                <w:rFonts w:ascii="Arial" w:eastAsia="Times New Roman" w:hAnsi="Arial" w:cs="Arial"/>
                <w:color w:val="000000"/>
                <w:kern w:val="0"/>
                <w:lang w:eastAsia="it-IT"/>
                <w14:ligatures w14:val="none"/>
              </w:rPr>
            </w:pPr>
            <w:r w:rsidRPr="002B4413">
              <w:rPr>
                <w:rFonts w:ascii="Arial" w:eastAsia="Times New Roman" w:hAnsi="Arial" w:cs="Arial"/>
                <w:color w:val="000000"/>
                <w:kern w:val="0"/>
                <w:lang w:eastAsia="it-IT"/>
                <w14:ligatures w14:val="none"/>
              </w:rPr>
              <w:t>0.157</w:t>
            </w:r>
          </w:p>
        </w:tc>
      </w:tr>
      <w:tr w:rsidR="007D2516" w:rsidRPr="002B4413" w14:paraId="19432D91" w14:textId="77777777" w:rsidTr="009D4294">
        <w:trPr>
          <w:trHeight w:val="283"/>
        </w:trPr>
        <w:tc>
          <w:tcPr>
            <w:tcW w:w="5000" w:type="pct"/>
            <w:gridSpan w:val="5"/>
            <w:noWrap/>
            <w:vAlign w:val="center"/>
          </w:tcPr>
          <w:p w14:paraId="74631C57" w14:textId="77777777" w:rsidR="007D2516" w:rsidRPr="002B4413" w:rsidRDefault="007D2516" w:rsidP="009D4294">
            <w:pPr>
              <w:spacing w:after="0" w:line="276" w:lineRule="auto"/>
              <w:rPr>
                <w:rFonts w:ascii="Arial" w:eastAsia="Times New Roman" w:hAnsi="Arial" w:cs="Arial"/>
                <w:b/>
                <w:bCs/>
                <w:color w:val="000000"/>
                <w:kern w:val="0"/>
                <w:lang w:eastAsia="it-IT"/>
                <w14:ligatures w14:val="none"/>
              </w:rPr>
            </w:pPr>
            <w:r w:rsidRPr="002B4413">
              <w:rPr>
                <w:rFonts w:ascii="Arial" w:eastAsia="Times New Roman" w:hAnsi="Arial" w:cs="Arial"/>
                <w:b/>
                <w:bCs/>
                <w:color w:val="000000"/>
                <w:kern w:val="0"/>
                <w:lang w:eastAsia="it-IT"/>
                <w14:ligatures w14:val="none"/>
              </w:rPr>
              <w:t>Outcomes</w:t>
            </w:r>
          </w:p>
        </w:tc>
      </w:tr>
      <w:tr w:rsidR="007D2516" w:rsidRPr="002B4413" w14:paraId="0D222B74" w14:textId="77777777" w:rsidTr="00B13891">
        <w:trPr>
          <w:trHeight w:val="283"/>
        </w:trPr>
        <w:tc>
          <w:tcPr>
            <w:tcW w:w="2286" w:type="pct"/>
            <w:noWrap/>
            <w:vAlign w:val="center"/>
          </w:tcPr>
          <w:p w14:paraId="4137E62C"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C12DAC">
              <w:rPr>
                <w:rFonts w:ascii="Arial" w:hAnsi="Arial" w:cs="Arial"/>
              </w:rPr>
              <w:t>Renal replacement therapy, n(%)</w:t>
            </w:r>
          </w:p>
        </w:tc>
        <w:tc>
          <w:tcPr>
            <w:tcW w:w="757" w:type="pct"/>
            <w:noWrap/>
            <w:vAlign w:val="center"/>
          </w:tcPr>
          <w:p w14:paraId="1885FF4D" w14:textId="77777777" w:rsidR="007D2516" w:rsidRPr="002B4413" w:rsidRDefault="007D2516" w:rsidP="009D4294">
            <w:pPr>
              <w:spacing w:after="0" w:line="276" w:lineRule="auto"/>
              <w:jc w:val="right"/>
              <w:rPr>
                <w:rFonts w:ascii="Arial" w:eastAsia="Times New Roman" w:hAnsi="Arial" w:cs="Arial"/>
                <w:color w:val="000000"/>
                <w:kern w:val="0"/>
                <w:lang w:eastAsia="it-IT"/>
                <w14:ligatures w14:val="none"/>
              </w:rPr>
            </w:pPr>
            <w:r w:rsidRPr="002B4413">
              <w:rPr>
                <w:rFonts w:ascii="Arial" w:hAnsi="Arial" w:cs="Arial"/>
              </w:rPr>
              <w:t>24 (16%)</w:t>
            </w:r>
          </w:p>
        </w:tc>
        <w:tc>
          <w:tcPr>
            <w:tcW w:w="757" w:type="pct"/>
            <w:noWrap/>
            <w:vAlign w:val="bottom"/>
          </w:tcPr>
          <w:p w14:paraId="679FF43A" w14:textId="77777777" w:rsidR="007D2516" w:rsidRPr="002B4413" w:rsidRDefault="007D2516" w:rsidP="009D4294">
            <w:pPr>
              <w:spacing w:after="0" w:line="276" w:lineRule="auto"/>
              <w:jc w:val="right"/>
              <w:rPr>
                <w:rFonts w:ascii="Arial" w:eastAsia="Times New Roman" w:hAnsi="Arial" w:cs="Arial"/>
                <w:color w:val="000000"/>
                <w:kern w:val="0"/>
                <w:lang w:eastAsia="it-IT"/>
                <w14:ligatures w14:val="none"/>
              </w:rPr>
            </w:pPr>
            <w:r w:rsidRPr="002B4413">
              <w:rPr>
                <w:rFonts w:ascii="Arial" w:hAnsi="Arial" w:cs="Arial"/>
                <w:color w:val="000000"/>
              </w:rPr>
              <w:t>12 (11.8%)</w:t>
            </w:r>
          </w:p>
        </w:tc>
        <w:tc>
          <w:tcPr>
            <w:tcW w:w="811" w:type="pct"/>
            <w:noWrap/>
            <w:vAlign w:val="bottom"/>
          </w:tcPr>
          <w:p w14:paraId="7E694B4E" w14:textId="77777777" w:rsidR="007D2516" w:rsidRPr="002B4413" w:rsidRDefault="007D2516" w:rsidP="009D4294">
            <w:pPr>
              <w:spacing w:after="0" w:line="276" w:lineRule="auto"/>
              <w:jc w:val="right"/>
              <w:rPr>
                <w:rFonts w:ascii="Arial" w:eastAsia="Times New Roman" w:hAnsi="Arial" w:cs="Arial"/>
                <w:color w:val="000000"/>
                <w:kern w:val="0"/>
                <w:lang w:eastAsia="it-IT"/>
                <w14:ligatures w14:val="none"/>
              </w:rPr>
            </w:pPr>
            <w:r w:rsidRPr="002B4413">
              <w:rPr>
                <w:rFonts w:ascii="Arial" w:hAnsi="Arial" w:cs="Arial"/>
                <w:color w:val="000000"/>
              </w:rPr>
              <w:t>11 (35.5%)</w:t>
            </w:r>
          </w:p>
        </w:tc>
        <w:tc>
          <w:tcPr>
            <w:tcW w:w="388" w:type="pct"/>
            <w:noWrap/>
            <w:vAlign w:val="bottom"/>
          </w:tcPr>
          <w:p w14:paraId="287AE14E" w14:textId="77777777" w:rsidR="007D2516" w:rsidRPr="002B4413" w:rsidRDefault="007D2516" w:rsidP="009D4294">
            <w:pPr>
              <w:spacing w:after="0" w:line="276" w:lineRule="auto"/>
              <w:jc w:val="right"/>
              <w:rPr>
                <w:rFonts w:ascii="Arial" w:eastAsia="Times New Roman" w:hAnsi="Arial" w:cs="Arial"/>
                <w:color w:val="000000"/>
                <w:kern w:val="0"/>
                <w:lang w:eastAsia="it-IT"/>
                <w14:ligatures w14:val="none"/>
              </w:rPr>
            </w:pPr>
            <w:r w:rsidRPr="002B4413">
              <w:rPr>
                <w:rFonts w:ascii="Arial" w:hAnsi="Arial" w:cs="Arial"/>
                <w:color w:val="000000"/>
              </w:rPr>
              <w:t>0.005</w:t>
            </w:r>
          </w:p>
        </w:tc>
      </w:tr>
      <w:tr w:rsidR="007D2516" w:rsidRPr="002B4413" w14:paraId="43B022B2" w14:textId="77777777" w:rsidTr="00B13891">
        <w:trPr>
          <w:trHeight w:val="283"/>
        </w:trPr>
        <w:tc>
          <w:tcPr>
            <w:tcW w:w="2286" w:type="pct"/>
            <w:noWrap/>
            <w:vAlign w:val="center"/>
          </w:tcPr>
          <w:p w14:paraId="72E9CADE"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3F2489">
              <w:rPr>
                <w:rFonts w:ascii="Arial" w:hAnsi="Arial" w:cs="Arial"/>
                <w:lang w:val="en-US"/>
              </w:rPr>
              <w:lastRenderedPageBreak/>
              <w:t>Renal replacement therapy – days, median (</w:t>
            </w:r>
            <w:r>
              <w:rPr>
                <w:rFonts w:ascii="Arial" w:hAnsi="Arial" w:cs="Arial"/>
                <w:lang w:val="en-US"/>
              </w:rPr>
              <w:t>Q1-Q3</w:t>
            </w:r>
            <w:r w:rsidRPr="003F2489">
              <w:rPr>
                <w:rFonts w:ascii="Arial" w:hAnsi="Arial" w:cs="Arial"/>
                <w:lang w:val="en-US"/>
              </w:rPr>
              <w:t>)</w:t>
            </w:r>
          </w:p>
        </w:tc>
        <w:tc>
          <w:tcPr>
            <w:tcW w:w="757" w:type="pct"/>
            <w:noWrap/>
            <w:vAlign w:val="center"/>
          </w:tcPr>
          <w:p w14:paraId="0E189CAA" w14:textId="77777777" w:rsidR="007D2516" w:rsidRPr="002B4413"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4.5 (2.8-9.2)</w:t>
            </w:r>
          </w:p>
        </w:tc>
        <w:tc>
          <w:tcPr>
            <w:tcW w:w="757" w:type="pct"/>
            <w:noWrap/>
            <w:vAlign w:val="center"/>
          </w:tcPr>
          <w:p w14:paraId="613EDC87" w14:textId="77777777" w:rsidR="007D2516" w:rsidRPr="002B4413" w:rsidRDefault="007D2516" w:rsidP="009D4294">
            <w:pPr>
              <w:spacing w:after="0" w:line="276" w:lineRule="auto"/>
              <w:jc w:val="right"/>
              <w:rPr>
                <w:rFonts w:ascii="Arial" w:hAnsi="Arial" w:cs="Arial"/>
              </w:rPr>
            </w:pPr>
            <w:r>
              <w:rPr>
                <w:rFonts w:ascii="Arial" w:hAnsi="Arial" w:cs="Arial"/>
                <w:color w:val="000000"/>
              </w:rPr>
              <w:t>7.5 (4-10.2)</w:t>
            </w:r>
          </w:p>
        </w:tc>
        <w:tc>
          <w:tcPr>
            <w:tcW w:w="811" w:type="pct"/>
            <w:noWrap/>
            <w:vAlign w:val="center"/>
          </w:tcPr>
          <w:p w14:paraId="439F1EC7" w14:textId="77777777" w:rsidR="007D2516" w:rsidRPr="002B4413" w:rsidRDefault="007D2516" w:rsidP="009D4294">
            <w:pPr>
              <w:spacing w:after="0" w:line="276" w:lineRule="auto"/>
              <w:jc w:val="right"/>
              <w:rPr>
                <w:rFonts w:ascii="Arial" w:hAnsi="Arial" w:cs="Arial"/>
              </w:rPr>
            </w:pPr>
            <w:r>
              <w:rPr>
                <w:rFonts w:ascii="Arial" w:hAnsi="Arial" w:cs="Arial"/>
                <w:color w:val="000000"/>
              </w:rPr>
              <w:t>4 (1.5-6.5)</w:t>
            </w:r>
          </w:p>
        </w:tc>
        <w:tc>
          <w:tcPr>
            <w:tcW w:w="388" w:type="pct"/>
            <w:noWrap/>
            <w:vAlign w:val="center"/>
          </w:tcPr>
          <w:p w14:paraId="4A6C9C2C" w14:textId="77777777" w:rsidR="007D2516" w:rsidRPr="002B4413" w:rsidRDefault="007D2516" w:rsidP="009D4294">
            <w:pPr>
              <w:spacing w:after="0" w:line="276" w:lineRule="auto"/>
              <w:jc w:val="right"/>
              <w:rPr>
                <w:rFonts w:ascii="Arial" w:hAnsi="Arial" w:cs="Arial"/>
              </w:rPr>
            </w:pPr>
            <w:r w:rsidRPr="002B4413">
              <w:rPr>
                <w:rFonts w:ascii="Arial" w:hAnsi="Arial" w:cs="Arial"/>
              </w:rPr>
              <w:t>0.078</w:t>
            </w:r>
          </w:p>
        </w:tc>
      </w:tr>
      <w:tr w:rsidR="007D2516" w:rsidRPr="002B4413" w14:paraId="43252BE4" w14:textId="77777777" w:rsidTr="00B13891">
        <w:trPr>
          <w:trHeight w:val="283"/>
        </w:trPr>
        <w:tc>
          <w:tcPr>
            <w:tcW w:w="2286" w:type="pct"/>
            <w:noWrap/>
            <w:vAlign w:val="center"/>
          </w:tcPr>
          <w:p w14:paraId="572FD0EB"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C12DAC">
              <w:rPr>
                <w:rFonts w:ascii="Arial" w:hAnsi="Arial" w:cs="Arial"/>
              </w:rPr>
              <w:t>Vasopressors, n(%)</w:t>
            </w:r>
          </w:p>
        </w:tc>
        <w:tc>
          <w:tcPr>
            <w:tcW w:w="757" w:type="pct"/>
            <w:noWrap/>
            <w:vAlign w:val="center"/>
          </w:tcPr>
          <w:p w14:paraId="606EA16F" w14:textId="77777777" w:rsidR="007D2516" w:rsidRPr="002B4413" w:rsidRDefault="007D2516" w:rsidP="009D4294">
            <w:pPr>
              <w:spacing w:after="0" w:line="276" w:lineRule="auto"/>
              <w:jc w:val="right"/>
              <w:rPr>
                <w:rFonts w:ascii="Arial" w:eastAsia="Times New Roman" w:hAnsi="Arial" w:cs="Arial"/>
                <w:color w:val="000000"/>
                <w:kern w:val="0"/>
                <w:lang w:eastAsia="it-IT"/>
                <w14:ligatures w14:val="none"/>
              </w:rPr>
            </w:pPr>
            <w:r w:rsidRPr="002B4413">
              <w:rPr>
                <w:rFonts w:ascii="Arial" w:hAnsi="Arial" w:cs="Arial"/>
              </w:rPr>
              <w:t>76 (51%)</w:t>
            </w:r>
          </w:p>
        </w:tc>
        <w:tc>
          <w:tcPr>
            <w:tcW w:w="757" w:type="pct"/>
            <w:noWrap/>
            <w:vAlign w:val="center"/>
          </w:tcPr>
          <w:p w14:paraId="0F3405E8" w14:textId="77777777" w:rsidR="007D2516" w:rsidRPr="002B4413" w:rsidRDefault="007D2516" w:rsidP="009D4294">
            <w:pPr>
              <w:spacing w:after="0" w:line="276" w:lineRule="auto"/>
              <w:jc w:val="right"/>
              <w:rPr>
                <w:rFonts w:ascii="Arial" w:hAnsi="Arial" w:cs="Arial"/>
              </w:rPr>
            </w:pPr>
            <w:r w:rsidRPr="002B4413">
              <w:rPr>
                <w:rFonts w:ascii="Arial" w:hAnsi="Arial" w:cs="Arial"/>
              </w:rPr>
              <w:t>48 (47.1%)</w:t>
            </w:r>
          </w:p>
        </w:tc>
        <w:tc>
          <w:tcPr>
            <w:tcW w:w="811" w:type="pct"/>
            <w:noWrap/>
            <w:vAlign w:val="center"/>
          </w:tcPr>
          <w:p w14:paraId="59D33BF1" w14:textId="77777777" w:rsidR="007D2516" w:rsidRPr="002B4413" w:rsidRDefault="007D2516" w:rsidP="009D4294">
            <w:pPr>
              <w:spacing w:after="0" w:line="276" w:lineRule="auto"/>
              <w:jc w:val="right"/>
              <w:rPr>
                <w:rFonts w:ascii="Arial" w:hAnsi="Arial" w:cs="Arial"/>
              </w:rPr>
            </w:pPr>
            <w:r w:rsidRPr="002B4413">
              <w:rPr>
                <w:rFonts w:ascii="Arial" w:hAnsi="Arial" w:cs="Arial"/>
              </w:rPr>
              <w:t>26 (83.9%)</w:t>
            </w:r>
          </w:p>
        </w:tc>
        <w:tc>
          <w:tcPr>
            <w:tcW w:w="388" w:type="pct"/>
            <w:noWrap/>
            <w:vAlign w:val="center"/>
          </w:tcPr>
          <w:p w14:paraId="17AF8244" w14:textId="77777777" w:rsidR="007D2516" w:rsidRPr="002B4413" w:rsidRDefault="007D2516" w:rsidP="009D4294">
            <w:pPr>
              <w:spacing w:after="0" w:line="276" w:lineRule="auto"/>
              <w:jc w:val="right"/>
              <w:rPr>
                <w:rFonts w:ascii="Arial" w:hAnsi="Arial" w:cs="Arial"/>
              </w:rPr>
            </w:pPr>
            <w:r w:rsidRPr="002B4413">
              <w:rPr>
                <w:rFonts w:ascii="Arial" w:hAnsi="Arial" w:cs="Arial"/>
              </w:rPr>
              <w:t>0.001</w:t>
            </w:r>
          </w:p>
        </w:tc>
      </w:tr>
      <w:tr w:rsidR="007D2516" w:rsidRPr="003D185A" w14:paraId="34B3B701" w14:textId="77777777" w:rsidTr="00B13891">
        <w:trPr>
          <w:trHeight w:val="283"/>
        </w:trPr>
        <w:tc>
          <w:tcPr>
            <w:tcW w:w="2286" w:type="pct"/>
            <w:noWrap/>
            <w:vAlign w:val="center"/>
          </w:tcPr>
          <w:p w14:paraId="0411A4B8"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3F2489">
              <w:rPr>
                <w:rFonts w:ascii="Arial" w:hAnsi="Arial" w:cs="Arial"/>
                <w:lang w:val="en-US"/>
              </w:rPr>
              <w:t>Vasopressor therapy – days, median (</w:t>
            </w:r>
            <w:r>
              <w:rPr>
                <w:rFonts w:ascii="Arial" w:hAnsi="Arial" w:cs="Arial"/>
                <w:lang w:val="en-US"/>
              </w:rPr>
              <w:t>Q1-Q3</w:t>
            </w:r>
            <w:r w:rsidRPr="003F2489">
              <w:rPr>
                <w:rFonts w:ascii="Arial" w:hAnsi="Arial" w:cs="Arial"/>
                <w:lang w:val="en-US"/>
              </w:rPr>
              <w:t>)</w:t>
            </w:r>
          </w:p>
        </w:tc>
        <w:tc>
          <w:tcPr>
            <w:tcW w:w="757" w:type="pct"/>
            <w:noWrap/>
            <w:vAlign w:val="center"/>
          </w:tcPr>
          <w:p w14:paraId="33E8E6FC"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5 (3-12)</w:t>
            </w:r>
          </w:p>
        </w:tc>
        <w:tc>
          <w:tcPr>
            <w:tcW w:w="757" w:type="pct"/>
            <w:noWrap/>
            <w:vAlign w:val="center"/>
          </w:tcPr>
          <w:p w14:paraId="08F2179C" w14:textId="77777777" w:rsidR="007D2516" w:rsidRPr="003D185A" w:rsidRDefault="007D2516" w:rsidP="009D4294">
            <w:pPr>
              <w:spacing w:after="0" w:line="276" w:lineRule="auto"/>
              <w:jc w:val="right"/>
              <w:rPr>
                <w:rFonts w:ascii="Arial" w:hAnsi="Arial" w:cs="Arial"/>
              </w:rPr>
            </w:pPr>
            <w:r>
              <w:rPr>
                <w:rFonts w:ascii="Arial" w:hAnsi="Arial" w:cs="Arial"/>
                <w:color w:val="000000"/>
              </w:rPr>
              <w:t>5.5 (3-13)</w:t>
            </w:r>
          </w:p>
        </w:tc>
        <w:tc>
          <w:tcPr>
            <w:tcW w:w="811" w:type="pct"/>
            <w:noWrap/>
            <w:vAlign w:val="center"/>
          </w:tcPr>
          <w:p w14:paraId="4A8068C7" w14:textId="77777777" w:rsidR="007D2516" w:rsidRPr="003D185A" w:rsidRDefault="007D2516" w:rsidP="009D4294">
            <w:pPr>
              <w:spacing w:after="0" w:line="276" w:lineRule="auto"/>
              <w:jc w:val="right"/>
              <w:rPr>
                <w:rFonts w:ascii="Arial" w:hAnsi="Arial" w:cs="Arial"/>
              </w:rPr>
            </w:pPr>
            <w:r>
              <w:rPr>
                <w:rFonts w:ascii="Arial" w:hAnsi="Arial" w:cs="Arial"/>
                <w:color w:val="000000"/>
              </w:rPr>
              <w:t>5 (2-10)</w:t>
            </w:r>
          </w:p>
        </w:tc>
        <w:tc>
          <w:tcPr>
            <w:tcW w:w="388" w:type="pct"/>
            <w:noWrap/>
            <w:vAlign w:val="center"/>
          </w:tcPr>
          <w:p w14:paraId="3B408178" w14:textId="77777777" w:rsidR="007D2516" w:rsidRPr="003D185A" w:rsidRDefault="007D2516" w:rsidP="009D4294">
            <w:pPr>
              <w:spacing w:after="0" w:line="276" w:lineRule="auto"/>
              <w:jc w:val="right"/>
              <w:rPr>
                <w:rFonts w:ascii="Arial" w:hAnsi="Arial" w:cs="Arial"/>
              </w:rPr>
            </w:pPr>
            <w:r w:rsidRPr="003D185A">
              <w:rPr>
                <w:rFonts w:ascii="Arial" w:hAnsi="Arial" w:cs="Arial"/>
              </w:rPr>
              <w:t>0.29</w:t>
            </w:r>
          </w:p>
        </w:tc>
      </w:tr>
      <w:tr w:rsidR="007D2516" w:rsidRPr="003D185A" w14:paraId="42D578F4" w14:textId="77777777" w:rsidTr="00B13891">
        <w:trPr>
          <w:trHeight w:val="283"/>
        </w:trPr>
        <w:tc>
          <w:tcPr>
            <w:tcW w:w="2286" w:type="pct"/>
            <w:noWrap/>
            <w:vAlign w:val="center"/>
          </w:tcPr>
          <w:p w14:paraId="6D80761B"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C12DAC">
              <w:rPr>
                <w:rFonts w:ascii="Arial" w:hAnsi="Arial" w:cs="Arial"/>
              </w:rPr>
              <w:t>Inotropes, n(%)</w:t>
            </w:r>
          </w:p>
        </w:tc>
        <w:tc>
          <w:tcPr>
            <w:tcW w:w="757" w:type="pct"/>
            <w:noWrap/>
            <w:vAlign w:val="center"/>
          </w:tcPr>
          <w:p w14:paraId="743FD45B"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C12DAC">
              <w:rPr>
                <w:rFonts w:ascii="Arial" w:hAnsi="Arial" w:cs="Arial"/>
              </w:rPr>
              <w:t>35 (23%)</w:t>
            </w:r>
          </w:p>
        </w:tc>
        <w:tc>
          <w:tcPr>
            <w:tcW w:w="757" w:type="pct"/>
            <w:noWrap/>
            <w:vAlign w:val="center"/>
          </w:tcPr>
          <w:p w14:paraId="4FC28C49" w14:textId="77777777" w:rsidR="007D2516" w:rsidRPr="003D185A" w:rsidRDefault="007D2516" w:rsidP="009D4294">
            <w:pPr>
              <w:spacing w:after="0" w:line="276" w:lineRule="auto"/>
              <w:jc w:val="right"/>
              <w:rPr>
                <w:rFonts w:ascii="Arial" w:hAnsi="Arial" w:cs="Arial"/>
              </w:rPr>
            </w:pPr>
            <w:r w:rsidRPr="003D185A">
              <w:rPr>
                <w:rFonts w:ascii="Arial" w:hAnsi="Arial" w:cs="Arial"/>
              </w:rPr>
              <w:t>22 (21.6%)</w:t>
            </w:r>
          </w:p>
        </w:tc>
        <w:tc>
          <w:tcPr>
            <w:tcW w:w="811" w:type="pct"/>
            <w:noWrap/>
            <w:vAlign w:val="center"/>
          </w:tcPr>
          <w:p w14:paraId="758CB5A4" w14:textId="77777777" w:rsidR="007D2516" w:rsidRPr="003D185A" w:rsidRDefault="007D2516" w:rsidP="009D4294">
            <w:pPr>
              <w:spacing w:after="0" w:line="276" w:lineRule="auto"/>
              <w:jc w:val="right"/>
              <w:rPr>
                <w:rFonts w:ascii="Arial" w:hAnsi="Arial" w:cs="Arial"/>
              </w:rPr>
            </w:pPr>
            <w:r w:rsidRPr="003D185A">
              <w:rPr>
                <w:rFonts w:ascii="Arial" w:hAnsi="Arial" w:cs="Arial"/>
              </w:rPr>
              <w:t>12 (38.7%)</w:t>
            </w:r>
          </w:p>
        </w:tc>
        <w:tc>
          <w:tcPr>
            <w:tcW w:w="388" w:type="pct"/>
            <w:noWrap/>
            <w:vAlign w:val="center"/>
          </w:tcPr>
          <w:p w14:paraId="32214EB6" w14:textId="77777777" w:rsidR="007D2516" w:rsidRPr="003D185A" w:rsidRDefault="007D2516" w:rsidP="009D4294">
            <w:pPr>
              <w:spacing w:after="0" w:line="276" w:lineRule="auto"/>
              <w:jc w:val="right"/>
              <w:rPr>
                <w:rFonts w:ascii="Arial" w:hAnsi="Arial" w:cs="Arial"/>
              </w:rPr>
            </w:pPr>
            <w:r w:rsidRPr="003D185A">
              <w:rPr>
                <w:rFonts w:ascii="Arial" w:hAnsi="Arial" w:cs="Arial"/>
              </w:rPr>
              <w:t>0.093</w:t>
            </w:r>
          </w:p>
        </w:tc>
      </w:tr>
      <w:tr w:rsidR="007D2516" w:rsidRPr="003D185A" w14:paraId="6209A359" w14:textId="77777777" w:rsidTr="00B13891">
        <w:trPr>
          <w:trHeight w:val="283"/>
        </w:trPr>
        <w:tc>
          <w:tcPr>
            <w:tcW w:w="2286" w:type="pct"/>
            <w:noWrap/>
            <w:vAlign w:val="center"/>
          </w:tcPr>
          <w:p w14:paraId="128E0481"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3F2489">
              <w:rPr>
                <w:rFonts w:ascii="Arial" w:hAnsi="Arial" w:cs="Arial"/>
                <w:lang w:val="en-US"/>
              </w:rPr>
              <w:t xml:space="preserve">Inotrope therapy – days, </w:t>
            </w:r>
            <w:r w:rsidRPr="00EF5556">
              <w:rPr>
                <w:rFonts w:ascii="Arial" w:hAnsi="Arial" w:cs="Arial"/>
                <w:lang w:val="en-US"/>
              </w:rPr>
              <w:t>median (</w:t>
            </w:r>
            <w:r>
              <w:rPr>
                <w:rFonts w:ascii="Arial" w:hAnsi="Arial" w:cs="Arial"/>
                <w:lang w:val="en-US"/>
              </w:rPr>
              <w:t>Q1-Q3</w:t>
            </w:r>
            <w:r w:rsidRPr="00EF5556">
              <w:rPr>
                <w:rFonts w:ascii="Arial" w:hAnsi="Arial" w:cs="Arial"/>
                <w:lang w:val="en-US"/>
              </w:rPr>
              <w:t>)</w:t>
            </w:r>
          </w:p>
        </w:tc>
        <w:tc>
          <w:tcPr>
            <w:tcW w:w="757" w:type="pct"/>
            <w:noWrap/>
            <w:vAlign w:val="bottom"/>
          </w:tcPr>
          <w:p w14:paraId="6D4F96DC"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4 (2-10.5)</w:t>
            </w:r>
          </w:p>
        </w:tc>
        <w:tc>
          <w:tcPr>
            <w:tcW w:w="757" w:type="pct"/>
            <w:noWrap/>
            <w:vAlign w:val="bottom"/>
          </w:tcPr>
          <w:p w14:paraId="215B7980" w14:textId="77777777" w:rsidR="007D2516" w:rsidRPr="003D185A" w:rsidRDefault="007D2516" w:rsidP="009D4294">
            <w:pPr>
              <w:spacing w:after="0" w:line="276" w:lineRule="auto"/>
              <w:jc w:val="right"/>
              <w:rPr>
                <w:rFonts w:ascii="Arial" w:hAnsi="Arial" w:cs="Arial"/>
              </w:rPr>
            </w:pPr>
            <w:r>
              <w:rPr>
                <w:rFonts w:ascii="Arial" w:hAnsi="Arial" w:cs="Arial"/>
                <w:color w:val="000000"/>
              </w:rPr>
              <w:t>4 (2.2-11)</w:t>
            </w:r>
          </w:p>
        </w:tc>
        <w:tc>
          <w:tcPr>
            <w:tcW w:w="811" w:type="pct"/>
            <w:noWrap/>
            <w:vAlign w:val="bottom"/>
          </w:tcPr>
          <w:p w14:paraId="4D50D57A" w14:textId="77777777" w:rsidR="007D2516" w:rsidRPr="003D185A" w:rsidRDefault="007D2516" w:rsidP="009D4294">
            <w:pPr>
              <w:spacing w:after="0" w:line="276" w:lineRule="auto"/>
              <w:jc w:val="right"/>
              <w:rPr>
                <w:rFonts w:ascii="Arial" w:hAnsi="Arial" w:cs="Arial"/>
              </w:rPr>
            </w:pPr>
            <w:r>
              <w:rPr>
                <w:rFonts w:ascii="Arial" w:hAnsi="Arial" w:cs="Arial"/>
                <w:color w:val="000000"/>
              </w:rPr>
              <w:t>3.5 (1.8-9.2)</w:t>
            </w:r>
          </w:p>
        </w:tc>
        <w:tc>
          <w:tcPr>
            <w:tcW w:w="388" w:type="pct"/>
            <w:noWrap/>
            <w:vAlign w:val="center"/>
          </w:tcPr>
          <w:p w14:paraId="311A8914" w14:textId="77777777" w:rsidR="007D2516" w:rsidRPr="003D185A" w:rsidRDefault="007D2516" w:rsidP="009D4294">
            <w:pPr>
              <w:spacing w:after="0" w:line="276" w:lineRule="auto"/>
              <w:jc w:val="right"/>
              <w:rPr>
                <w:rFonts w:ascii="Arial" w:hAnsi="Arial" w:cs="Arial"/>
              </w:rPr>
            </w:pPr>
            <w:r w:rsidRPr="003D185A">
              <w:rPr>
                <w:rFonts w:ascii="Arial" w:hAnsi="Arial" w:cs="Arial"/>
              </w:rPr>
              <w:t>0.574</w:t>
            </w:r>
          </w:p>
        </w:tc>
      </w:tr>
      <w:tr w:rsidR="007D2516" w:rsidRPr="003D185A" w14:paraId="5EECF3B1" w14:textId="77777777" w:rsidTr="00B13891">
        <w:trPr>
          <w:trHeight w:val="283"/>
        </w:trPr>
        <w:tc>
          <w:tcPr>
            <w:tcW w:w="2286" w:type="pct"/>
            <w:noWrap/>
            <w:vAlign w:val="center"/>
          </w:tcPr>
          <w:p w14:paraId="26CC7A6E"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C12DAC">
              <w:rPr>
                <w:rFonts w:ascii="Arial" w:hAnsi="Arial" w:cs="Arial"/>
              </w:rPr>
              <w:t>ECMO, n(%)</w:t>
            </w:r>
          </w:p>
        </w:tc>
        <w:tc>
          <w:tcPr>
            <w:tcW w:w="757" w:type="pct"/>
            <w:noWrap/>
            <w:vAlign w:val="center"/>
          </w:tcPr>
          <w:p w14:paraId="0D81936C"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C12DAC">
              <w:rPr>
                <w:rFonts w:ascii="Arial" w:hAnsi="Arial" w:cs="Arial"/>
              </w:rPr>
              <w:t>2 (1%)</w:t>
            </w:r>
          </w:p>
        </w:tc>
        <w:tc>
          <w:tcPr>
            <w:tcW w:w="757" w:type="pct"/>
            <w:noWrap/>
            <w:vAlign w:val="center"/>
          </w:tcPr>
          <w:p w14:paraId="3F015852" w14:textId="77777777" w:rsidR="007D2516" w:rsidRPr="003D185A" w:rsidRDefault="007D2516" w:rsidP="009D4294">
            <w:pPr>
              <w:spacing w:after="0" w:line="276" w:lineRule="auto"/>
              <w:jc w:val="right"/>
              <w:rPr>
                <w:rFonts w:ascii="Arial" w:hAnsi="Arial" w:cs="Arial"/>
              </w:rPr>
            </w:pPr>
            <w:r w:rsidRPr="003D185A">
              <w:rPr>
                <w:rFonts w:ascii="Arial" w:hAnsi="Arial" w:cs="Arial"/>
              </w:rPr>
              <w:t>1 (1%)</w:t>
            </w:r>
          </w:p>
        </w:tc>
        <w:tc>
          <w:tcPr>
            <w:tcW w:w="811" w:type="pct"/>
            <w:noWrap/>
            <w:vAlign w:val="center"/>
          </w:tcPr>
          <w:p w14:paraId="31A62392" w14:textId="77777777" w:rsidR="007D2516" w:rsidRPr="003D185A" w:rsidRDefault="007D2516" w:rsidP="009D4294">
            <w:pPr>
              <w:spacing w:after="0" w:line="276" w:lineRule="auto"/>
              <w:jc w:val="right"/>
              <w:rPr>
                <w:rFonts w:ascii="Arial" w:hAnsi="Arial" w:cs="Arial"/>
              </w:rPr>
            </w:pPr>
            <w:r w:rsidRPr="003D185A">
              <w:rPr>
                <w:rFonts w:ascii="Arial" w:hAnsi="Arial" w:cs="Arial"/>
              </w:rPr>
              <w:t>1 (3.2%)</w:t>
            </w:r>
          </w:p>
        </w:tc>
        <w:tc>
          <w:tcPr>
            <w:tcW w:w="388" w:type="pct"/>
            <w:noWrap/>
            <w:vAlign w:val="center"/>
          </w:tcPr>
          <w:p w14:paraId="4DAF7373" w14:textId="77777777" w:rsidR="007D2516" w:rsidRPr="003D185A" w:rsidRDefault="007D2516" w:rsidP="009D4294">
            <w:pPr>
              <w:spacing w:after="0" w:line="276" w:lineRule="auto"/>
              <w:jc w:val="right"/>
              <w:rPr>
                <w:rFonts w:ascii="Arial" w:hAnsi="Arial" w:cs="Arial"/>
              </w:rPr>
            </w:pPr>
            <w:r w:rsidRPr="003D185A">
              <w:rPr>
                <w:rFonts w:ascii="Arial" w:hAnsi="Arial" w:cs="Arial"/>
              </w:rPr>
              <w:t>0.955</w:t>
            </w:r>
          </w:p>
        </w:tc>
      </w:tr>
      <w:tr w:rsidR="007D2516" w:rsidRPr="003D185A" w14:paraId="7F45031D" w14:textId="77777777" w:rsidTr="00B13891">
        <w:trPr>
          <w:trHeight w:val="283"/>
        </w:trPr>
        <w:tc>
          <w:tcPr>
            <w:tcW w:w="2286" w:type="pct"/>
            <w:noWrap/>
            <w:vAlign w:val="center"/>
          </w:tcPr>
          <w:p w14:paraId="434DC33D"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C12DAC">
              <w:rPr>
                <w:rFonts w:ascii="Arial" w:hAnsi="Arial" w:cs="Arial"/>
              </w:rPr>
              <w:t>ECMO – days, mean ± SD</w:t>
            </w:r>
          </w:p>
        </w:tc>
        <w:tc>
          <w:tcPr>
            <w:tcW w:w="757" w:type="pct"/>
            <w:noWrap/>
            <w:vAlign w:val="center"/>
          </w:tcPr>
          <w:p w14:paraId="1947D141"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C12DAC">
              <w:rPr>
                <w:rFonts w:ascii="Arial" w:hAnsi="Arial" w:cs="Arial"/>
              </w:rPr>
              <w:t>14.5 ± 0.7</w:t>
            </w:r>
          </w:p>
        </w:tc>
        <w:tc>
          <w:tcPr>
            <w:tcW w:w="757" w:type="pct"/>
            <w:noWrap/>
            <w:vAlign w:val="center"/>
          </w:tcPr>
          <w:p w14:paraId="73337923" w14:textId="77777777" w:rsidR="007D2516" w:rsidRPr="003D185A" w:rsidRDefault="007D2516" w:rsidP="009D4294">
            <w:pPr>
              <w:spacing w:after="0" w:line="276" w:lineRule="auto"/>
              <w:jc w:val="right"/>
              <w:rPr>
                <w:rFonts w:ascii="Arial" w:hAnsi="Arial" w:cs="Arial"/>
              </w:rPr>
            </w:pPr>
            <w:r w:rsidRPr="003D185A">
              <w:rPr>
                <w:rFonts w:ascii="Arial" w:hAnsi="Arial" w:cs="Arial"/>
              </w:rPr>
              <w:t>15 ± NA</w:t>
            </w:r>
          </w:p>
        </w:tc>
        <w:tc>
          <w:tcPr>
            <w:tcW w:w="811" w:type="pct"/>
            <w:noWrap/>
            <w:vAlign w:val="center"/>
          </w:tcPr>
          <w:p w14:paraId="18BB1B58" w14:textId="77777777" w:rsidR="007D2516" w:rsidRPr="003D185A" w:rsidRDefault="007D2516" w:rsidP="009D4294">
            <w:pPr>
              <w:spacing w:after="0" w:line="276" w:lineRule="auto"/>
              <w:jc w:val="right"/>
              <w:rPr>
                <w:rFonts w:ascii="Arial" w:hAnsi="Arial" w:cs="Arial"/>
              </w:rPr>
            </w:pPr>
            <w:r w:rsidRPr="003D185A">
              <w:rPr>
                <w:rFonts w:ascii="Arial" w:hAnsi="Arial" w:cs="Arial"/>
              </w:rPr>
              <w:t>14 ± NA</w:t>
            </w:r>
          </w:p>
        </w:tc>
        <w:tc>
          <w:tcPr>
            <w:tcW w:w="388" w:type="pct"/>
            <w:noWrap/>
            <w:vAlign w:val="center"/>
          </w:tcPr>
          <w:p w14:paraId="5D14BA89" w14:textId="77777777" w:rsidR="007D2516" w:rsidRPr="003D185A" w:rsidRDefault="007D2516" w:rsidP="009D4294">
            <w:pPr>
              <w:spacing w:after="0" w:line="276" w:lineRule="auto"/>
              <w:jc w:val="right"/>
              <w:rPr>
                <w:rFonts w:ascii="Arial" w:hAnsi="Arial" w:cs="Arial"/>
              </w:rPr>
            </w:pPr>
            <w:r w:rsidRPr="003D185A">
              <w:rPr>
                <w:rFonts w:ascii="Arial" w:hAnsi="Arial" w:cs="Arial"/>
              </w:rPr>
              <w:t>NA</w:t>
            </w:r>
          </w:p>
        </w:tc>
      </w:tr>
      <w:tr w:rsidR="007D2516" w:rsidRPr="004D420B" w14:paraId="0BF4A9C5" w14:textId="77777777" w:rsidTr="00B13891">
        <w:trPr>
          <w:trHeight w:val="283"/>
        </w:trPr>
        <w:tc>
          <w:tcPr>
            <w:tcW w:w="2286" w:type="pct"/>
            <w:noWrap/>
            <w:vAlign w:val="center"/>
          </w:tcPr>
          <w:p w14:paraId="15957E94"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C12DAC">
              <w:rPr>
                <w:rFonts w:ascii="Arial" w:hAnsi="Arial" w:cs="Arial"/>
              </w:rPr>
              <w:t>Pronation, n(%)</w:t>
            </w:r>
          </w:p>
        </w:tc>
        <w:tc>
          <w:tcPr>
            <w:tcW w:w="757" w:type="pct"/>
            <w:noWrap/>
            <w:vAlign w:val="center"/>
          </w:tcPr>
          <w:p w14:paraId="23259DCD"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C12DAC">
              <w:rPr>
                <w:rFonts w:ascii="Arial" w:hAnsi="Arial" w:cs="Arial"/>
              </w:rPr>
              <w:t>27 (18%)</w:t>
            </w:r>
          </w:p>
        </w:tc>
        <w:tc>
          <w:tcPr>
            <w:tcW w:w="757" w:type="pct"/>
            <w:noWrap/>
            <w:vAlign w:val="bottom"/>
          </w:tcPr>
          <w:p w14:paraId="7523977D"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16 (15.7%)</w:t>
            </w:r>
          </w:p>
        </w:tc>
        <w:tc>
          <w:tcPr>
            <w:tcW w:w="811" w:type="pct"/>
            <w:noWrap/>
            <w:vAlign w:val="bottom"/>
          </w:tcPr>
          <w:p w14:paraId="71778454"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10 (32.3%)</w:t>
            </w:r>
          </w:p>
        </w:tc>
        <w:tc>
          <w:tcPr>
            <w:tcW w:w="388" w:type="pct"/>
            <w:noWrap/>
            <w:vAlign w:val="bottom"/>
          </w:tcPr>
          <w:p w14:paraId="111C7657"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0.075</w:t>
            </w:r>
          </w:p>
        </w:tc>
      </w:tr>
      <w:tr w:rsidR="007D2516" w:rsidRPr="004D420B" w14:paraId="1E863B71" w14:textId="77777777" w:rsidTr="00B13891">
        <w:trPr>
          <w:trHeight w:val="283"/>
        </w:trPr>
        <w:tc>
          <w:tcPr>
            <w:tcW w:w="2286" w:type="pct"/>
            <w:noWrap/>
            <w:vAlign w:val="center"/>
          </w:tcPr>
          <w:p w14:paraId="4421ACF4"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B07E35">
              <w:rPr>
                <w:rFonts w:ascii="Arial" w:hAnsi="Arial" w:cs="Arial"/>
                <w:lang w:val="en-US"/>
              </w:rPr>
              <w:t>Pronation – days, median (Q1-Q3)</w:t>
            </w:r>
          </w:p>
        </w:tc>
        <w:tc>
          <w:tcPr>
            <w:tcW w:w="757" w:type="pct"/>
            <w:noWrap/>
            <w:vAlign w:val="bottom"/>
          </w:tcPr>
          <w:p w14:paraId="5AF4E3EE"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3 (2-4)</w:t>
            </w:r>
          </w:p>
        </w:tc>
        <w:tc>
          <w:tcPr>
            <w:tcW w:w="757" w:type="pct"/>
            <w:noWrap/>
            <w:vAlign w:val="bottom"/>
          </w:tcPr>
          <w:p w14:paraId="7FD912C0"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3 (2-4)</w:t>
            </w:r>
          </w:p>
        </w:tc>
        <w:tc>
          <w:tcPr>
            <w:tcW w:w="811" w:type="pct"/>
            <w:noWrap/>
            <w:vAlign w:val="bottom"/>
          </w:tcPr>
          <w:p w14:paraId="45B1422A"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3 (1-4.8)</w:t>
            </w:r>
          </w:p>
        </w:tc>
        <w:tc>
          <w:tcPr>
            <w:tcW w:w="388" w:type="pct"/>
            <w:noWrap/>
            <w:vAlign w:val="bottom"/>
          </w:tcPr>
          <w:p w14:paraId="3C442D2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0.516</w:t>
            </w:r>
          </w:p>
        </w:tc>
      </w:tr>
      <w:tr w:rsidR="007D2516" w:rsidRPr="004D420B" w14:paraId="6C68D8E3" w14:textId="77777777" w:rsidTr="00B13891">
        <w:trPr>
          <w:trHeight w:val="283"/>
        </w:trPr>
        <w:tc>
          <w:tcPr>
            <w:tcW w:w="2286" w:type="pct"/>
            <w:noWrap/>
            <w:vAlign w:val="center"/>
          </w:tcPr>
          <w:p w14:paraId="1EA32FF3"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C12DAC">
              <w:rPr>
                <w:rFonts w:ascii="Arial" w:hAnsi="Arial" w:cs="Arial"/>
              </w:rPr>
              <w:t>Steroids, n(%)</w:t>
            </w:r>
          </w:p>
        </w:tc>
        <w:tc>
          <w:tcPr>
            <w:tcW w:w="757" w:type="pct"/>
            <w:noWrap/>
            <w:vAlign w:val="center"/>
          </w:tcPr>
          <w:p w14:paraId="75734535"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C12DAC">
              <w:rPr>
                <w:rFonts w:ascii="Arial" w:hAnsi="Arial" w:cs="Arial"/>
              </w:rPr>
              <w:t>95 (63%)</w:t>
            </w:r>
          </w:p>
        </w:tc>
        <w:tc>
          <w:tcPr>
            <w:tcW w:w="757" w:type="pct"/>
            <w:noWrap/>
            <w:vAlign w:val="bottom"/>
          </w:tcPr>
          <w:p w14:paraId="6232EA7A"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73 (71%)</w:t>
            </w:r>
          </w:p>
        </w:tc>
        <w:tc>
          <w:tcPr>
            <w:tcW w:w="811" w:type="pct"/>
            <w:noWrap/>
            <w:vAlign w:val="bottom"/>
          </w:tcPr>
          <w:p w14:paraId="565A3DA2"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21 (68%)</w:t>
            </w:r>
          </w:p>
        </w:tc>
        <w:tc>
          <w:tcPr>
            <w:tcW w:w="388" w:type="pct"/>
            <w:noWrap/>
            <w:vAlign w:val="bottom"/>
          </w:tcPr>
          <w:p w14:paraId="5EFB5E98"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0.015</w:t>
            </w:r>
          </w:p>
        </w:tc>
      </w:tr>
      <w:tr w:rsidR="007D2516" w:rsidRPr="004D420B" w14:paraId="2FE04D79" w14:textId="77777777" w:rsidTr="00B13891">
        <w:trPr>
          <w:trHeight w:val="283"/>
        </w:trPr>
        <w:tc>
          <w:tcPr>
            <w:tcW w:w="2286" w:type="pct"/>
            <w:noWrap/>
            <w:vAlign w:val="center"/>
          </w:tcPr>
          <w:p w14:paraId="0D557D58"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3F2489">
              <w:rPr>
                <w:rFonts w:ascii="Arial" w:hAnsi="Arial" w:cs="Arial"/>
                <w:lang w:val="en-US"/>
              </w:rPr>
              <w:t>Corticosteroid therapy – days, median (</w:t>
            </w:r>
            <w:r>
              <w:rPr>
                <w:rFonts w:ascii="Arial" w:hAnsi="Arial" w:cs="Arial"/>
                <w:lang w:val="en-US"/>
              </w:rPr>
              <w:t>Q1-Q3</w:t>
            </w:r>
            <w:r w:rsidRPr="003F2489">
              <w:rPr>
                <w:rFonts w:ascii="Arial" w:hAnsi="Arial" w:cs="Arial"/>
                <w:lang w:val="en-US"/>
              </w:rPr>
              <w:t>)</w:t>
            </w:r>
          </w:p>
        </w:tc>
        <w:tc>
          <w:tcPr>
            <w:tcW w:w="757" w:type="pct"/>
            <w:noWrap/>
            <w:vAlign w:val="center"/>
          </w:tcPr>
          <w:p w14:paraId="23B65CA2"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5 (3-8)</w:t>
            </w:r>
          </w:p>
        </w:tc>
        <w:tc>
          <w:tcPr>
            <w:tcW w:w="757" w:type="pct"/>
            <w:noWrap/>
            <w:vAlign w:val="center"/>
          </w:tcPr>
          <w:p w14:paraId="260C6727"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5.5 (3.2-8)</w:t>
            </w:r>
          </w:p>
        </w:tc>
        <w:tc>
          <w:tcPr>
            <w:tcW w:w="811" w:type="pct"/>
            <w:noWrap/>
            <w:vAlign w:val="center"/>
          </w:tcPr>
          <w:p w14:paraId="44DE14C4"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Pr>
                <w:rFonts w:ascii="Arial" w:hAnsi="Arial" w:cs="Arial"/>
                <w:color w:val="000000"/>
              </w:rPr>
              <w:t>3.5 (2-6.5)</w:t>
            </w:r>
          </w:p>
        </w:tc>
        <w:tc>
          <w:tcPr>
            <w:tcW w:w="388" w:type="pct"/>
            <w:noWrap/>
            <w:vAlign w:val="bottom"/>
          </w:tcPr>
          <w:p w14:paraId="16CF75A1"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0.091</w:t>
            </w:r>
          </w:p>
        </w:tc>
      </w:tr>
      <w:tr w:rsidR="007D2516" w:rsidRPr="004D420B" w14:paraId="01FBF4ED" w14:textId="77777777" w:rsidTr="00B13891">
        <w:trPr>
          <w:trHeight w:val="283"/>
        </w:trPr>
        <w:tc>
          <w:tcPr>
            <w:tcW w:w="2286" w:type="pct"/>
            <w:noWrap/>
            <w:vAlign w:val="center"/>
          </w:tcPr>
          <w:p w14:paraId="4B08E656"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C12DAC">
              <w:rPr>
                <w:rFonts w:ascii="Arial" w:hAnsi="Arial" w:cs="Arial"/>
              </w:rPr>
              <w:t>Tracheostomy, n(%)</w:t>
            </w:r>
          </w:p>
        </w:tc>
        <w:tc>
          <w:tcPr>
            <w:tcW w:w="757" w:type="pct"/>
            <w:noWrap/>
            <w:vAlign w:val="center"/>
          </w:tcPr>
          <w:p w14:paraId="2F7940BE"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C12DAC">
              <w:rPr>
                <w:rFonts w:ascii="Arial" w:hAnsi="Arial" w:cs="Arial"/>
              </w:rPr>
              <w:t>25 (17%)</w:t>
            </w:r>
          </w:p>
        </w:tc>
        <w:tc>
          <w:tcPr>
            <w:tcW w:w="757" w:type="pct"/>
            <w:noWrap/>
            <w:vAlign w:val="bottom"/>
          </w:tcPr>
          <w:p w14:paraId="59B58825"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19 (18.6%)</w:t>
            </w:r>
          </w:p>
        </w:tc>
        <w:tc>
          <w:tcPr>
            <w:tcW w:w="811" w:type="pct"/>
            <w:noWrap/>
            <w:vAlign w:val="bottom"/>
          </w:tcPr>
          <w:p w14:paraId="2434EC74"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4 (12.9%)</w:t>
            </w:r>
          </w:p>
        </w:tc>
        <w:tc>
          <w:tcPr>
            <w:tcW w:w="388" w:type="pct"/>
            <w:noWrap/>
            <w:vAlign w:val="bottom"/>
          </w:tcPr>
          <w:p w14:paraId="1D5FDF08"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0.641</w:t>
            </w:r>
          </w:p>
        </w:tc>
      </w:tr>
      <w:tr w:rsidR="007D2516" w:rsidRPr="004D420B" w14:paraId="61F638DA" w14:textId="77777777" w:rsidTr="00B13891">
        <w:trPr>
          <w:trHeight w:val="283"/>
        </w:trPr>
        <w:tc>
          <w:tcPr>
            <w:tcW w:w="2286" w:type="pct"/>
            <w:noWrap/>
            <w:vAlign w:val="center"/>
          </w:tcPr>
          <w:p w14:paraId="39EFD25C"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C12DAC">
              <w:rPr>
                <w:rFonts w:ascii="Arial" w:hAnsi="Arial" w:cs="Arial"/>
              </w:rPr>
              <w:t>Extubation, n(%)</w:t>
            </w:r>
          </w:p>
        </w:tc>
        <w:tc>
          <w:tcPr>
            <w:tcW w:w="757" w:type="pct"/>
            <w:noWrap/>
            <w:vAlign w:val="center"/>
          </w:tcPr>
          <w:p w14:paraId="4065D7FC"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C12DAC">
              <w:rPr>
                <w:rFonts w:ascii="Arial" w:hAnsi="Arial" w:cs="Arial"/>
              </w:rPr>
              <w:t>56 (37%)</w:t>
            </w:r>
          </w:p>
        </w:tc>
        <w:tc>
          <w:tcPr>
            <w:tcW w:w="757" w:type="pct"/>
            <w:noWrap/>
            <w:vAlign w:val="bottom"/>
          </w:tcPr>
          <w:p w14:paraId="1E1BB0B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50 (49%)</w:t>
            </w:r>
          </w:p>
        </w:tc>
        <w:tc>
          <w:tcPr>
            <w:tcW w:w="811" w:type="pct"/>
            <w:noWrap/>
            <w:vAlign w:val="bottom"/>
          </w:tcPr>
          <w:p w14:paraId="27584CD4"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5 (16.1%)</w:t>
            </w:r>
          </w:p>
        </w:tc>
        <w:tc>
          <w:tcPr>
            <w:tcW w:w="388" w:type="pct"/>
            <w:noWrap/>
            <w:vAlign w:val="bottom"/>
          </w:tcPr>
          <w:p w14:paraId="018838C3"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0.001</w:t>
            </w:r>
          </w:p>
        </w:tc>
      </w:tr>
      <w:tr w:rsidR="007D2516" w:rsidRPr="004D420B" w14:paraId="45306421" w14:textId="77777777" w:rsidTr="00B13891">
        <w:trPr>
          <w:trHeight w:val="283"/>
        </w:trPr>
        <w:tc>
          <w:tcPr>
            <w:tcW w:w="2286" w:type="pct"/>
            <w:noWrap/>
            <w:vAlign w:val="center"/>
          </w:tcPr>
          <w:p w14:paraId="3DEFDCE3"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C12DAC">
              <w:rPr>
                <w:rFonts w:ascii="Arial" w:hAnsi="Arial" w:cs="Arial"/>
              </w:rPr>
              <w:t>Selective Digestive Decontamination (SDD)</w:t>
            </w:r>
          </w:p>
        </w:tc>
        <w:tc>
          <w:tcPr>
            <w:tcW w:w="757" w:type="pct"/>
            <w:noWrap/>
            <w:vAlign w:val="center"/>
          </w:tcPr>
          <w:p w14:paraId="35F9BFAA"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C12DAC">
              <w:rPr>
                <w:rFonts w:ascii="Arial" w:hAnsi="Arial" w:cs="Arial"/>
              </w:rPr>
              <w:t>18 (12%)</w:t>
            </w:r>
          </w:p>
        </w:tc>
        <w:tc>
          <w:tcPr>
            <w:tcW w:w="757" w:type="pct"/>
            <w:noWrap/>
            <w:vAlign w:val="bottom"/>
          </w:tcPr>
          <w:p w14:paraId="493AB65F"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12 (11.8%)</w:t>
            </w:r>
          </w:p>
        </w:tc>
        <w:tc>
          <w:tcPr>
            <w:tcW w:w="811" w:type="pct"/>
            <w:noWrap/>
            <w:vAlign w:val="bottom"/>
          </w:tcPr>
          <w:p w14:paraId="6C733DA4"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6 (19.4%)</w:t>
            </w:r>
          </w:p>
        </w:tc>
        <w:tc>
          <w:tcPr>
            <w:tcW w:w="388" w:type="pct"/>
            <w:noWrap/>
            <w:vAlign w:val="bottom"/>
          </w:tcPr>
          <w:p w14:paraId="1C10A255"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0.434</w:t>
            </w:r>
          </w:p>
        </w:tc>
      </w:tr>
      <w:tr w:rsidR="007D2516" w:rsidRPr="004D420B" w14:paraId="3669C08B" w14:textId="77777777" w:rsidTr="00B13891">
        <w:trPr>
          <w:trHeight w:val="283"/>
        </w:trPr>
        <w:tc>
          <w:tcPr>
            <w:tcW w:w="2286" w:type="pct"/>
            <w:noWrap/>
            <w:vAlign w:val="center"/>
          </w:tcPr>
          <w:p w14:paraId="6C7E2A3D"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C12DAC">
              <w:rPr>
                <w:rFonts w:ascii="Arial" w:hAnsi="Arial" w:cs="Arial"/>
              </w:rPr>
              <w:t>Selective Oropharyngeal Decontamination (SOD)</w:t>
            </w:r>
          </w:p>
        </w:tc>
        <w:tc>
          <w:tcPr>
            <w:tcW w:w="757" w:type="pct"/>
            <w:noWrap/>
            <w:vAlign w:val="center"/>
          </w:tcPr>
          <w:p w14:paraId="3F2767B6"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C12DAC">
              <w:rPr>
                <w:rFonts w:ascii="Arial" w:hAnsi="Arial" w:cs="Arial"/>
              </w:rPr>
              <w:t>22 (15%)</w:t>
            </w:r>
          </w:p>
        </w:tc>
        <w:tc>
          <w:tcPr>
            <w:tcW w:w="757" w:type="pct"/>
            <w:noWrap/>
            <w:vAlign w:val="bottom"/>
          </w:tcPr>
          <w:p w14:paraId="65C28D34"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16 (15.7%)</w:t>
            </w:r>
          </w:p>
        </w:tc>
        <w:tc>
          <w:tcPr>
            <w:tcW w:w="811" w:type="pct"/>
            <w:noWrap/>
            <w:vAlign w:val="bottom"/>
          </w:tcPr>
          <w:p w14:paraId="73AFE6CB"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6 (19.4%)</w:t>
            </w:r>
          </w:p>
        </w:tc>
        <w:tc>
          <w:tcPr>
            <w:tcW w:w="388" w:type="pct"/>
            <w:noWrap/>
            <w:vAlign w:val="bottom"/>
          </w:tcPr>
          <w:p w14:paraId="3E35F0F5"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0.837</w:t>
            </w:r>
          </w:p>
        </w:tc>
      </w:tr>
      <w:tr w:rsidR="007D2516" w:rsidRPr="004D420B" w14:paraId="502D7901" w14:textId="77777777" w:rsidTr="00B13891">
        <w:trPr>
          <w:trHeight w:val="283"/>
        </w:trPr>
        <w:tc>
          <w:tcPr>
            <w:tcW w:w="2286" w:type="pct"/>
            <w:noWrap/>
            <w:vAlign w:val="center"/>
          </w:tcPr>
          <w:p w14:paraId="120C70A9"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C12DAC">
              <w:rPr>
                <w:rFonts w:ascii="Arial" w:hAnsi="Arial" w:cs="Arial"/>
              </w:rPr>
              <w:t>Continuous subglottic secretion drainage</w:t>
            </w:r>
          </w:p>
        </w:tc>
        <w:tc>
          <w:tcPr>
            <w:tcW w:w="757" w:type="pct"/>
            <w:noWrap/>
            <w:vAlign w:val="center"/>
          </w:tcPr>
          <w:p w14:paraId="024AC6E9"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C12DAC">
              <w:rPr>
                <w:rFonts w:ascii="Arial" w:hAnsi="Arial" w:cs="Arial"/>
              </w:rPr>
              <w:t>8 (5%)</w:t>
            </w:r>
          </w:p>
        </w:tc>
        <w:tc>
          <w:tcPr>
            <w:tcW w:w="757" w:type="pct"/>
            <w:noWrap/>
            <w:vAlign w:val="bottom"/>
          </w:tcPr>
          <w:p w14:paraId="09BD7F03"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4 (3.9%)</w:t>
            </w:r>
          </w:p>
        </w:tc>
        <w:tc>
          <w:tcPr>
            <w:tcW w:w="811" w:type="pct"/>
            <w:noWrap/>
            <w:vAlign w:val="bottom"/>
          </w:tcPr>
          <w:p w14:paraId="45BE4991"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2 (6.5%)</w:t>
            </w:r>
          </w:p>
        </w:tc>
        <w:tc>
          <w:tcPr>
            <w:tcW w:w="388" w:type="pct"/>
            <w:noWrap/>
            <w:vAlign w:val="bottom"/>
          </w:tcPr>
          <w:p w14:paraId="30192858"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0.92</w:t>
            </w:r>
          </w:p>
        </w:tc>
      </w:tr>
      <w:tr w:rsidR="007D2516" w:rsidRPr="004D420B" w14:paraId="1E0DA2BE" w14:textId="77777777" w:rsidTr="00B13891">
        <w:trPr>
          <w:trHeight w:val="283"/>
        </w:trPr>
        <w:tc>
          <w:tcPr>
            <w:tcW w:w="2286" w:type="pct"/>
            <w:noWrap/>
            <w:vAlign w:val="center"/>
          </w:tcPr>
          <w:p w14:paraId="7B880EAD"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C12DAC">
              <w:rPr>
                <w:rFonts w:ascii="Arial" w:hAnsi="Arial" w:cs="Arial"/>
              </w:rPr>
              <w:t>Intermittent subglottic secretion drainage</w:t>
            </w:r>
          </w:p>
        </w:tc>
        <w:tc>
          <w:tcPr>
            <w:tcW w:w="757" w:type="pct"/>
            <w:noWrap/>
            <w:vAlign w:val="center"/>
          </w:tcPr>
          <w:p w14:paraId="2DA7F198"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C12DAC">
              <w:rPr>
                <w:rFonts w:ascii="Arial" w:hAnsi="Arial" w:cs="Arial"/>
              </w:rPr>
              <w:t>39 (26%)</w:t>
            </w:r>
          </w:p>
        </w:tc>
        <w:tc>
          <w:tcPr>
            <w:tcW w:w="757" w:type="pct"/>
            <w:noWrap/>
            <w:vAlign w:val="bottom"/>
          </w:tcPr>
          <w:p w14:paraId="1EEC19AE"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25 (24.5%)</w:t>
            </w:r>
          </w:p>
        </w:tc>
        <w:tc>
          <w:tcPr>
            <w:tcW w:w="811" w:type="pct"/>
            <w:noWrap/>
            <w:vAlign w:val="bottom"/>
          </w:tcPr>
          <w:p w14:paraId="62A1EA4C"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14 (45.2%)</w:t>
            </w:r>
          </w:p>
        </w:tc>
        <w:tc>
          <w:tcPr>
            <w:tcW w:w="388" w:type="pct"/>
            <w:noWrap/>
            <w:vAlign w:val="bottom"/>
          </w:tcPr>
          <w:p w14:paraId="78A64763"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0.047</w:t>
            </w:r>
          </w:p>
        </w:tc>
      </w:tr>
      <w:tr w:rsidR="007D2516" w:rsidRPr="004D420B" w14:paraId="462578C3" w14:textId="77777777" w:rsidTr="00B13891">
        <w:trPr>
          <w:trHeight w:val="283"/>
        </w:trPr>
        <w:tc>
          <w:tcPr>
            <w:tcW w:w="2286" w:type="pct"/>
            <w:noWrap/>
            <w:vAlign w:val="center"/>
          </w:tcPr>
          <w:p w14:paraId="0C291D95" w14:textId="77777777" w:rsidR="007D2516" w:rsidRPr="004D420B" w:rsidRDefault="007D2516" w:rsidP="009D4294">
            <w:pPr>
              <w:spacing w:after="0" w:line="276" w:lineRule="auto"/>
              <w:rPr>
                <w:rFonts w:ascii="Arial" w:eastAsia="Times New Roman" w:hAnsi="Arial" w:cs="Arial"/>
                <w:color w:val="000000"/>
                <w:kern w:val="0"/>
                <w:lang w:val="en-US" w:eastAsia="it-IT"/>
                <w14:ligatures w14:val="none"/>
              </w:rPr>
            </w:pPr>
            <w:r w:rsidRPr="003F2489">
              <w:rPr>
                <w:rFonts w:ascii="Arial" w:hAnsi="Arial" w:cs="Arial"/>
                <w:lang w:val="en-US"/>
              </w:rPr>
              <w:t>Systemic antibiotic prophylaxis for VAP/VAT</w:t>
            </w:r>
          </w:p>
        </w:tc>
        <w:tc>
          <w:tcPr>
            <w:tcW w:w="757" w:type="pct"/>
            <w:noWrap/>
            <w:vAlign w:val="center"/>
          </w:tcPr>
          <w:p w14:paraId="20608657"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C12DAC">
              <w:rPr>
                <w:rFonts w:ascii="Arial" w:hAnsi="Arial" w:cs="Arial"/>
              </w:rPr>
              <w:t>14 (9%)</w:t>
            </w:r>
          </w:p>
        </w:tc>
        <w:tc>
          <w:tcPr>
            <w:tcW w:w="757" w:type="pct"/>
            <w:noWrap/>
            <w:vAlign w:val="bottom"/>
          </w:tcPr>
          <w:p w14:paraId="320E8DB3"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9 (8.8%)</w:t>
            </w:r>
          </w:p>
        </w:tc>
        <w:tc>
          <w:tcPr>
            <w:tcW w:w="811" w:type="pct"/>
            <w:noWrap/>
            <w:vAlign w:val="bottom"/>
          </w:tcPr>
          <w:p w14:paraId="735EDA8D"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5 (16.1%)</w:t>
            </w:r>
          </w:p>
        </w:tc>
        <w:tc>
          <w:tcPr>
            <w:tcW w:w="388" w:type="pct"/>
            <w:noWrap/>
            <w:vAlign w:val="bottom"/>
          </w:tcPr>
          <w:p w14:paraId="18F33ADA" w14:textId="77777777" w:rsidR="007D2516" w:rsidRPr="004D420B" w:rsidRDefault="007D2516" w:rsidP="009D4294">
            <w:pPr>
              <w:spacing w:after="0" w:line="276" w:lineRule="auto"/>
              <w:jc w:val="right"/>
              <w:rPr>
                <w:rFonts w:ascii="Arial" w:eastAsia="Times New Roman" w:hAnsi="Arial" w:cs="Arial"/>
                <w:color w:val="000000"/>
                <w:kern w:val="0"/>
                <w:lang w:eastAsia="it-IT"/>
                <w14:ligatures w14:val="none"/>
              </w:rPr>
            </w:pPr>
            <w:r w:rsidRPr="0040484D">
              <w:rPr>
                <w:rFonts w:ascii="Arial" w:eastAsia="Times New Roman" w:hAnsi="Arial" w:cs="Arial"/>
                <w:color w:val="000000"/>
                <w:kern w:val="0"/>
                <w:lang w:eastAsia="it-IT"/>
                <w14:ligatures w14:val="none"/>
              </w:rPr>
              <w:t>0.408</w:t>
            </w:r>
          </w:p>
        </w:tc>
      </w:tr>
    </w:tbl>
    <w:p w14:paraId="334CE77F" w14:textId="77777777" w:rsidR="007D2516" w:rsidRDefault="007D2516" w:rsidP="00C81C3A">
      <w:pPr>
        <w:spacing w:after="0" w:line="276" w:lineRule="auto"/>
        <w:rPr>
          <w:rFonts w:ascii="Arial" w:hAnsi="Arial" w:cs="Arial"/>
          <w:b/>
          <w:bCs/>
        </w:rPr>
      </w:pPr>
    </w:p>
    <w:p w14:paraId="1DB96635" w14:textId="77777777" w:rsidR="00184BBC" w:rsidRDefault="00184BBC" w:rsidP="00184BBC">
      <w:pPr>
        <w:pStyle w:val="NormaleWeb"/>
        <w:spacing w:before="0" w:beforeAutospacing="0" w:after="0" w:afterAutospacing="0"/>
        <w:jc w:val="both"/>
        <w:rPr>
          <w:rFonts w:ascii="Arial" w:hAnsi="Arial" w:cs="Arial"/>
          <w:color w:val="000000" w:themeColor="text1"/>
          <w:lang w:val="en-GB"/>
        </w:rPr>
      </w:pPr>
      <w:r w:rsidRPr="00184BBC">
        <w:rPr>
          <w:rFonts w:ascii="Arial" w:hAnsi="Arial" w:cs="Arial"/>
          <w:color w:val="000000" w:themeColor="text1"/>
          <w:lang w:val="en-GB"/>
        </w:rPr>
        <w:t xml:space="preserve">Data are reported as median (first quartile-third quartile), mean and standard deviation or counts and percentages, as appropriate. </w:t>
      </w:r>
    </w:p>
    <w:p w14:paraId="5B438D4B" w14:textId="12BE0E75" w:rsidR="00282BD3" w:rsidRPr="006B489B" w:rsidRDefault="00282BD3" w:rsidP="00184BBC">
      <w:pPr>
        <w:pStyle w:val="NormaleWeb"/>
        <w:spacing w:before="0" w:beforeAutospacing="0" w:after="0" w:afterAutospacing="0"/>
        <w:jc w:val="both"/>
        <w:rPr>
          <w:rFonts w:ascii="Arial" w:hAnsi="Arial" w:cs="Arial"/>
          <w:color w:val="000000" w:themeColor="text1"/>
          <w:lang w:val="en-GB"/>
        </w:rPr>
      </w:pPr>
      <w:r w:rsidRPr="006B489B">
        <w:rPr>
          <w:rFonts w:ascii="Arial" w:hAnsi="Arial" w:cs="Arial"/>
          <w:color w:val="000000" w:themeColor="text1"/>
          <w:lang w:val="en-GB"/>
        </w:rPr>
        <w:t xml:space="preserve">P-values were calculated using parametric or non-parametric statistical tests according to data distribution and the fulfilment of test assumptions; t-tests or ANOVA were used for normally distributed quantitative variables, non-parametric tests otherwise, while chi-square or Fisher’s exact tests were applied to qualitative variables, depending on Chi-square or Fisher’s exact tests were used for categorical variables, as appropriate, depending on expected cell counts. </w:t>
      </w:r>
    </w:p>
    <w:p w14:paraId="6C92BBCB" w14:textId="77777777" w:rsidR="00184BBC" w:rsidRPr="00184BBC" w:rsidRDefault="00184BBC" w:rsidP="00184BBC">
      <w:pPr>
        <w:pStyle w:val="NormaleWeb"/>
        <w:spacing w:before="0" w:beforeAutospacing="0" w:after="0" w:afterAutospacing="0"/>
        <w:jc w:val="both"/>
        <w:rPr>
          <w:rFonts w:ascii="Arial" w:hAnsi="Arial" w:cs="Arial"/>
          <w:color w:val="000000" w:themeColor="text1"/>
          <w:lang w:val="en-GB"/>
        </w:rPr>
      </w:pPr>
      <w:r w:rsidRPr="00184BBC">
        <w:rPr>
          <w:rFonts w:ascii="Arial" w:hAnsi="Arial" w:cs="Arial"/>
          <w:color w:val="000000" w:themeColor="text1"/>
          <w:lang w:val="en-GB"/>
        </w:rPr>
        <w:t xml:space="preserve">AIDS, Acquired Immune Deficiency Syndrome; APACHE II, Acute Physiology and Chronic Health Evaluation II; BMI, Body Mass Index; BMT, Bone Marrow Transplant; CCI, Charlson Comorbidity Index; CPAP, Continuous Positive Airway Pressure; COPD, Chronic Obstructive Pulmonary Disease; </w:t>
      </w:r>
      <w:r>
        <w:rPr>
          <w:rFonts w:ascii="Arial" w:hAnsi="Arial" w:cs="Arial"/>
          <w:color w:val="000000" w:themeColor="text1"/>
          <w:lang w:val="en-GB"/>
        </w:rPr>
        <w:t xml:space="preserve">ECMO, Extracorporeal membrane oxygenation; </w:t>
      </w:r>
      <w:r w:rsidRPr="00184BBC">
        <w:rPr>
          <w:rFonts w:ascii="Arial" w:hAnsi="Arial" w:cs="Arial"/>
          <w:color w:val="000000" w:themeColor="text1"/>
          <w:lang w:val="en-GB"/>
        </w:rPr>
        <w:t xml:space="preserve">HFNO, High Flow Nasal Oxygen; HIV, Human Immunodeficiency Virus; MDW, Mean distribution width; NIV, Noninvasive ventilation; PEEP, Positive end expiratory pressure; Pplat, Plateau airway pressure; SOFA, Sequential Organ Failure Assessment; </w:t>
      </w:r>
      <w:r>
        <w:rPr>
          <w:rFonts w:ascii="Arial" w:hAnsi="Arial" w:cs="Arial"/>
          <w:color w:val="000000" w:themeColor="text1"/>
          <w:lang w:val="en-GB"/>
        </w:rPr>
        <w:t xml:space="preserve">VAP, ventilator associated pneumoniae; VAT, ventilator associated tracheobronchitis; </w:t>
      </w:r>
      <w:r w:rsidRPr="00184BBC">
        <w:rPr>
          <w:rFonts w:ascii="Arial" w:hAnsi="Arial" w:cs="Arial"/>
          <w:color w:val="000000" w:themeColor="text1"/>
          <w:lang w:val="en-GB"/>
        </w:rPr>
        <w:t>Vt, tidal volume; WBC, white blood cells.</w:t>
      </w:r>
    </w:p>
    <w:p w14:paraId="18DCDBB3" w14:textId="77777777" w:rsidR="007D2516" w:rsidRDefault="007D2516" w:rsidP="00C81C3A">
      <w:pPr>
        <w:spacing w:after="0" w:line="276" w:lineRule="auto"/>
        <w:rPr>
          <w:rFonts w:ascii="Arial" w:hAnsi="Arial" w:cs="Arial"/>
          <w:b/>
          <w:bCs/>
        </w:rPr>
      </w:pPr>
    </w:p>
    <w:p w14:paraId="34694262" w14:textId="77777777" w:rsidR="002744B6" w:rsidRDefault="002744B6" w:rsidP="00C81C3A">
      <w:pPr>
        <w:spacing w:after="0" w:line="276" w:lineRule="auto"/>
        <w:rPr>
          <w:rFonts w:ascii="Arial" w:hAnsi="Arial" w:cs="Arial"/>
          <w:b/>
          <w:bCs/>
        </w:rPr>
      </w:pPr>
    </w:p>
    <w:p w14:paraId="2455FF02" w14:textId="77777777" w:rsidR="003A2986" w:rsidRDefault="003A2986" w:rsidP="00C81C3A">
      <w:pPr>
        <w:spacing w:after="0" w:line="276" w:lineRule="auto"/>
        <w:rPr>
          <w:rFonts w:ascii="Arial" w:hAnsi="Arial" w:cs="Arial"/>
          <w:b/>
          <w:bCs/>
        </w:rPr>
      </w:pPr>
    </w:p>
    <w:p w14:paraId="238468D5" w14:textId="77777777" w:rsidR="003A2986" w:rsidRDefault="003A2986" w:rsidP="00C81C3A">
      <w:pPr>
        <w:spacing w:after="0" w:line="276" w:lineRule="auto"/>
        <w:rPr>
          <w:rFonts w:ascii="Arial" w:hAnsi="Arial" w:cs="Arial"/>
          <w:b/>
          <w:bCs/>
        </w:rPr>
      </w:pPr>
    </w:p>
    <w:p w14:paraId="55FF0C72" w14:textId="77777777" w:rsidR="003A2986" w:rsidRDefault="003A2986" w:rsidP="00C81C3A">
      <w:pPr>
        <w:spacing w:after="0" w:line="276" w:lineRule="auto"/>
        <w:rPr>
          <w:rFonts w:ascii="Arial" w:hAnsi="Arial" w:cs="Arial"/>
          <w:b/>
          <w:bCs/>
        </w:rPr>
      </w:pPr>
    </w:p>
    <w:p w14:paraId="22131769" w14:textId="77777777" w:rsidR="002744B6" w:rsidRDefault="002744B6" w:rsidP="00C81C3A">
      <w:pPr>
        <w:spacing w:after="0" w:line="276" w:lineRule="auto"/>
        <w:rPr>
          <w:rFonts w:ascii="Arial" w:hAnsi="Arial" w:cs="Arial"/>
          <w:b/>
          <w:bCs/>
        </w:rPr>
      </w:pPr>
    </w:p>
    <w:p w14:paraId="292A0717" w14:textId="0C560807" w:rsidR="00C81C3A" w:rsidRDefault="0031515F" w:rsidP="00C81C3A">
      <w:pPr>
        <w:spacing w:after="0" w:line="276" w:lineRule="auto"/>
        <w:rPr>
          <w:rFonts w:ascii="Arial" w:eastAsia="Times New Roman" w:hAnsi="Arial" w:cs="Arial"/>
          <w:b/>
          <w:bCs/>
          <w:color w:val="000000"/>
          <w:kern w:val="0"/>
          <w:lang w:eastAsia="it-IT"/>
          <w14:ligatures w14:val="none"/>
        </w:rPr>
      </w:pPr>
      <w:r>
        <w:rPr>
          <w:rFonts w:ascii="Arial" w:hAnsi="Arial" w:cs="Arial"/>
          <w:b/>
          <w:bCs/>
        </w:rPr>
        <w:t xml:space="preserve">Supplementary </w:t>
      </w:r>
      <w:r w:rsidR="00C81C3A" w:rsidRPr="00C81C3A">
        <w:rPr>
          <w:rFonts w:ascii="Arial" w:hAnsi="Arial" w:cs="Arial"/>
          <w:b/>
          <w:bCs/>
        </w:rPr>
        <w:t xml:space="preserve">Table </w:t>
      </w:r>
      <w:r w:rsidR="00E81690">
        <w:rPr>
          <w:rFonts w:ascii="Arial" w:hAnsi="Arial" w:cs="Arial"/>
          <w:b/>
          <w:bCs/>
        </w:rPr>
        <w:t>4</w:t>
      </w:r>
      <w:r w:rsidR="00C81C3A" w:rsidRPr="00C81C3A">
        <w:rPr>
          <w:rFonts w:ascii="Arial" w:hAnsi="Arial" w:cs="Arial"/>
          <w:b/>
          <w:bCs/>
        </w:rPr>
        <w:t>.</w:t>
      </w:r>
      <w:r w:rsidR="00C81C3A">
        <w:rPr>
          <w:rFonts w:ascii="Arial" w:hAnsi="Arial" w:cs="Arial"/>
        </w:rPr>
        <w:t xml:space="preserve"> </w:t>
      </w:r>
      <w:r w:rsidR="00C81C3A" w:rsidRPr="004D420B">
        <w:rPr>
          <w:rFonts w:ascii="Arial" w:eastAsia="Times New Roman" w:hAnsi="Arial" w:cs="Arial"/>
          <w:b/>
          <w:bCs/>
          <w:color w:val="000000"/>
          <w:kern w:val="0"/>
          <w:lang w:eastAsia="it-IT"/>
          <w14:ligatures w14:val="none"/>
        </w:rPr>
        <w:t>ICU-acquired infection</w:t>
      </w:r>
      <w:r w:rsidR="00A218CB">
        <w:rPr>
          <w:rFonts w:ascii="Arial" w:eastAsia="Times New Roman" w:hAnsi="Arial" w:cs="Arial"/>
          <w:b/>
          <w:bCs/>
          <w:color w:val="000000"/>
          <w:kern w:val="0"/>
          <w:lang w:eastAsia="it-IT"/>
          <w14:ligatures w14:val="none"/>
        </w:rPr>
        <w:t>s and</w:t>
      </w:r>
      <w:r w:rsidR="00C81C3A" w:rsidRPr="004D420B">
        <w:rPr>
          <w:rFonts w:ascii="Arial" w:eastAsia="Times New Roman" w:hAnsi="Arial" w:cs="Arial"/>
          <w:b/>
          <w:bCs/>
          <w:color w:val="000000"/>
          <w:kern w:val="0"/>
          <w:lang w:eastAsia="it-IT"/>
          <w14:ligatures w14:val="none"/>
        </w:rPr>
        <w:t xml:space="preserve"> causative microbiological isolates</w:t>
      </w:r>
    </w:p>
    <w:p w14:paraId="25A1EE18" w14:textId="3D2F4CAE" w:rsidR="004472C2" w:rsidRPr="00C81C3A" w:rsidRDefault="004472C2" w:rsidP="004D420B">
      <w:pPr>
        <w:spacing w:line="276" w:lineRule="auto"/>
        <w:rPr>
          <w:rFonts w:ascii="Arial" w:hAnsi="Arial" w:cs="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00"/>
        <w:gridCol w:w="2028"/>
      </w:tblGrid>
      <w:tr w:rsidR="007F05BE" w:rsidRPr="00A218CB" w14:paraId="4800B977" w14:textId="77777777" w:rsidTr="007F05BE">
        <w:trPr>
          <w:trHeight w:val="297"/>
        </w:trPr>
        <w:tc>
          <w:tcPr>
            <w:tcW w:w="5000" w:type="pct"/>
            <w:gridSpan w:val="2"/>
            <w:noWrap/>
            <w:vAlign w:val="center"/>
          </w:tcPr>
          <w:p w14:paraId="204D13E3" w14:textId="58345D38" w:rsidR="007F05BE" w:rsidRPr="00A218CB" w:rsidRDefault="007F05BE" w:rsidP="007F05BE">
            <w:pPr>
              <w:spacing w:after="0" w:line="240" w:lineRule="auto"/>
              <w:rPr>
                <w:rFonts w:ascii="Arial" w:eastAsia="Times New Roman" w:hAnsi="Arial" w:cs="Arial"/>
                <w:color w:val="000000"/>
                <w:kern w:val="0"/>
                <w:lang w:eastAsia="it-IT"/>
                <w14:ligatures w14:val="none"/>
              </w:rPr>
            </w:pPr>
            <w:r>
              <w:rPr>
                <w:rFonts w:ascii="Arial" w:eastAsia="Times New Roman" w:hAnsi="Arial" w:cs="Arial"/>
                <w:b/>
                <w:bCs/>
                <w:color w:val="000000"/>
                <w:kern w:val="0"/>
                <w:lang w:eastAsia="it-IT"/>
                <w14:ligatures w14:val="none"/>
              </w:rPr>
              <w:t>Site</w:t>
            </w:r>
            <w:r w:rsidRPr="00A218CB">
              <w:rPr>
                <w:rFonts w:ascii="Arial" w:eastAsia="Times New Roman" w:hAnsi="Arial" w:cs="Arial"/>
                <w:b/>
                <w:bCs/>
                <w:color w:val="000000"/>
                <w:kern w:val="0"/>
                <w:lang w:eastAsia="it-IT"/>
                <w14:ligatures w14:val="none"/>
              </w:rPr>
              <w:t xml:space="preserve"> of </w:t>
            </w:r>
            <w:r>
              <w:rPr>
                <w:rFonts w:ascii="Arial" w:eastAsia="Times New Roman" w:hAnsi="Arial" w:cs="Arial"/>
                <w:b/>
                <w:bCs/>
                <w:color w:val="000000"/>
                <w:kern w:val="0"/>
                <w:lang w:eastAsia="it-IT"/>
                <w14:ligatures w14:val="none"/>
              </w:rPr>
              <w:t>ICU acquired i</w:t>
            </w:r>
            <w:r w:rsidRPr="00A218CB">
              <w:rPr>
                <w:rFonts w:ascii="Arial" w:eastAsia="Times New Roman" w:hAnsi="Arial" w:cs="Arial"/>
                <w:b/>
                <w:bCs/>
                <w:color w:val="000000"/>
                <w:kern w:val="0"/>
                <w:lang w:eastAsia="it-IT"/>
                <w14:ligatures w14:val="none"/>
              </w:rPr>
              <w:t>nfection</w:t>
            </w:r>
          </w:p>
        </w:tc>
      </w:tr>
      <w:tr w:rsidR="00A218CB" w:rsidRPr="00A218CB" w14:paraId="16868617" w14:textId="77777777" w:rsidTr="00FE32D1">
        <w:trPr>
          <w:trHeight w:val="297"/>
        </w:trPr>
        <w:tc>
          <w:tcPr>
            <w:tcW w:w="3947" w:type="pct"/>
            <w:noWrap/>
            <w:vAlign w:val="center"/>
          </w:tcPr>
          <w:p w14:paraId="5ED7E771" w14:textId="77777777" w:rsidR="00A218CB" w:rsidRPr="00A218CB" w:rsidRDefault="00A218CB" w:rsidP="00FE32D1">
            <w:pPr>
              <w:spacing w:after="0" w:line="240" w:lineRule="auto"/>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Other</w:t>
            </w:r>
          </w:p>
        </w:tc>
        <w:tc>
          <w:tcPr>
            <w:tcW w:w="1053" w:type="pct"/>
            <w:vAlign w:val="center"/>
          </w:tcPr>
          <w:p w14:paraId="1BD6B265" w14:textId="77777777" w:rsidR="00A218CB" w:rsidRPr="00A218CB" w:rsidRDefault="00A218CB" w:rsidP="00FE32D1">
            <w:pPr>
              <w:spacing w:after="0" w:line="240" w:lineRule="auto"/>
              <w:jc w:val="right"/>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9 (13%)</w:t>
            </w:r>
          </w:p>
        </w:tc>
      </w:tr>
      <w:tr w:rsidR="00A218CB" w:rsidRPr="00A218CB" w14:paraId="06ED1476" w14:textId="77777777" w:rsidTr="00FE32D1">
        <w:trPr>
          <w:trHeight w:val="297"/>
        </w:trPr>
        <w:tc>
          <w:tcPr>
            <w:tcW w:w="3947" w:type="pct"/>
            <w:noWrap/>
            <w:vAlign w:val="center"/>
          </w:tcPr>
          <w:p w14:paraId="41D2D914" w14:textId="77777777" w:rsidR="00A218CB" w:rsidRPr="00A218CB" w:rsidRDefault="00A218CB" w:rsidP="00FE32D1">
            <w:pPr>
              <w:spacing w:after="0" w:line="240" w:lineRule="auto"/>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Bacteremia</w:t>
            </w:r>
          </w:p>
        </w:tc>
        <w:tc>
          <w:tcPr>
            <w:tcW w:w="1053" w:type="pct"/>
            <w:vAlign w:val="center"/>
          </w:tcPr>
          <w:p w14:paraId="50DE9AFF" w14:textId="77777777" w:rsidR="00A218CB" w:rsidRPr="00A218CB" w:rsidRDefault="00A218CB" w:rsidP="00FE32D1">
            <w:pPr>
              <w:spacing w:after="0" w:line="240" w:lineRule="auto"/>
              <w:jc w:val="right"/>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33 (46%)</w:t>
            </w:r>
          </w:p>
        </w:tc>
      </w:tr>
      <w:tr w:rsidR="00A218CB" w:rsidRPr="00A218CB" w14:paraId="7CD6C8A5" w14:textId="77777777" w:rsidTr="00FE32D1">
        <w:trPr>
          <w:trHeight w:val="297"/>
        </w:trPr>
        <w:tc>
          <w:tcPr>
            <w:tcW w:w="3947" w:type="pct"/>
            <w:noWrap/>
            <w:vAlign w:val="center"/>
          </w:tcPr>
          <w:p w14:paraId="5036B4F4" w14:textId="77777777" w:rsidR="00A218CB" w:rsidRPr="00A218CB" w:rsidRDefault="00A218CB" w:rsidP="00FE32D1">
            <w:pPr>
              <w:spacing w:after="0" w:line="240" w:lineRule="auto"/>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UTI</w:t>
            </w:r>
          </w:p>
        </w:tc>
        <w:tc>
          <w:tcPr>
            <w:tcW w:w="1053" w:type="pct"/>
            <w:vAlign w:val="center"/>
          </w:tcPr>
          <w:p w14:paraId="5DC8D66C" w14:textId="77777777" w:rsidR="00A218CB" w:rsidRPr="00A218CB" w:rsidRDefault="00A218CB" w:rsidP="00FE32D1">
            <w:pPr>
              <w:spacing w:after="0" w:line="240" w:lineRule="auto"/>
              <w:jc w:val="right"/>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19 (26%)</w:t>
            </w:r>
          </w:p>
        </w:tc>
      </w:tr>
      <w:tr w:rsidR="00A218CB" w:rsidRPr="00A218CB" w14:paraId="4FD46B19" w14:textId="77777777" w:rsidTr="00FE32D1">
        <w:trPr>
          <w:trHeight w:val="297"/>
        </w:trPr>
        <w:tc>
          <w:tcPr>
            <w:tcW w:w="3947" w:type="pct"/>
            <w:noWrap/>
            <w:vAlign w:val="center"/>
          </w:tcPr>
          <w:p w14:paraId="56DC52DB" w14:textId="77777777" w:rsidR="00A218CB" w:rsidRPr="00A218CB" w:rsidRDefault="00A218CB" w:rsidP="00FE32D1">
            <w:pPr>
              <w:spacing w:after="0" w:line="240" w:lineRule="auto"/>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VAP</w:t>
            </w:r>
          </w:p>
        </w:tc>
        <w:tc>
          <w:tcPr>
            <w:tcW w:w="1053" w:type="pct"/>
            <w:vAlign w:val="center"/>
          </w:tcPr>
          <w:p w14:paraId="5D639192" w14:textId="77777777" w:rsidR="00A218CB" w:rsidRPr="00A218CB" w:rsidRDefault="00A218CB" w:rsidP="00FE32D1">
            <w:pPr>
              <w:spacing w:after="0" w:line="240" w:lineRule="auto"/>
              <w:jc w:val="right"/>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11 (15%)</w:t>
            </w:r>
          </w:p>
        </w:tc>
      </w:tr>
      <w:tr w:rsidR="00A218CB" w:rsidRPr="00A218CB" w14:paraId="42AA9EA2" w14:textId="77777777" w:rsidTr="00A218CB">
        <w:trPr>
          <w:trHeight w:val="297"/>
        </w:trPr>
        <w:tc>
          <w:tcPr>
            <w:tcW w:w="5000" w:type="pct"/>
            <w:gridSpan w:val="2"/>
            <w:noWrap/>
            <w:vAlign w:val="bottom"/>
          </w:tcPr>
          <w:p w14:paraId="658F39D5" w14:textId="516764EF" w:rsidR="00A218CB" w:rsidRPr="00A218CB" w:rsidRDefault="00A218CB" w:rsidP="00A218CB">
            <w:pPr>
              <w:spacing w:after="0" w:line="276" w:lineRule="auto"/>
              <w:rPr>
                <w:rFonts w:ascii="Arial" w:hAnsi="Arial" w:cs="Arial"/>
                <w:b/>
                <w:bCs/>
              </w:rPr>
            </w:pPr>
            <w:r>
              <w:rPr>
                <w:rFonts w:ascii="Arial" w:hAnsi="Arial" w:cs="Arial"/>
                <w:b/>
                <w:bCs/>
              </w:rPr>
              <w:t>Preventive measures adopted for VAP</w:t>
            </w:r>
          </w:p>
        </w:tc>
      </w:tr>
      <w:tr w:rsidR="00A218CB" w:rsidRPr="00A218CB" w14:paraId="2CE69C6A" w14:textId="77777777" w:rsidTr="00FE32D1">
        <w:trPr>
          <w:trHeight w:val="297"/>
        </w:trPr>
        <w:tc>
          <w:tcPr>
            <w:tcW w:w="3947" w:type="pct"/>
            <w:noWrap/>
            <w:vAlign w:val="bottom"/>
          </w:tcPr>
          <w:p w14:paraId="3960DB81" w14:textId="1227AC01" w:rsidR="00A218CB" w:rsidRPr="00A218CB" w:rsidRDefault="00A218CB" w:rsidP="00A218CB">
            <w:pPr>
              <w:spacing w:after="0" w:line="240" w:lineRule="auto"/>
              <w:rPr>
                <w:rFonts w:ascii="Arial" w:eastAsia="Times New Roman" w:hAnsi="Arial" w:cs="Arial"/>
                <w:b/>
                <w:bCs/>
                <w:color w:val="000000"/>
                <w:kern w:val="0"/>
                <w:lang w:eastAsia="it-IT"/>
                <w14:ligatures w14:val="none"/>
              </w:rPr>
            </w:pPr>
            <w:r w:rsidRPr="00A218CB">
              <w:rPr>
                <w:rFonts w:ascii="Arial" w:eastAsia="Times New Roman" w:hAnsi="Arial" w:cs="Arial"/>
                <w:color w:val="000000"/>
                <w:kern w:val="0"/>
                <w:lang w:eastAsia="it-IT"/>
                <w14:ligatures w14:val="none"/>
              </w:rPr>
              <w:t>Selective Digestive Decontamination (SDD)</w:t>
            </w:r>
          </w:p>
        </w:tc>
        <w:tc>
          <w:tcPr>
            <w:tcW w:w="1053" w:type="pct"/>
            <w:vAlign w:val="center"/>
          </w:tcPr>
          <w:p w14:paraId="53D1A653" w14:textId="16FE5DEF" w:rsidR="00A218CB" w:rsidRPr="00A218CB" w:rsidRDefault="00A218CB" w:rsidP="00A218CB">
            <w:pPr>
              <w:spacing w:after="0" w:line="240" w:lineRule="auto"/>
              <w:jc w:val="right"/>
              <w:rPr>
                <w:rFonts w:ascii="Arial" w:eastAsia="Times New Roman" w:hAnsi="Arial" w:cs="Arial"/>
                <w:b/>
                <w:bCs/>
                <w:color w:val="000000"/>
                <w:kern w:val="0"/>
                <w:lang w:eastAsia="it-IT"/>
                <w14:ligatures w14:val="none"/>
              </w:rPr>
            </w:pPr>
            <w:r w:rsidRPr="00A218CB">
              <w:rPr>
                <w:rFonts w:ascii="Arial" w:eastAsia="Times New Roman" w:hAnsi="Arial" w:cs="Arial"/>
                <w:color w:val="000000"/>
                <w:kern w:val="0"/>
                <w:lang w:eastAsia="it-IT"/>
                <w14:ligatures w14:val="none"/>
              </w:rPr>
              <w:t>18 (12%)</w:t>
            </w:r>
          </w:p>
        </w:tc>
      </w:tr>
      <w:tr w:rsidR="00A218CB" w:rsidRPr="00A218CB" w14:paraId="1936B88D" w14:textId="77777777" w:rsidTr="00FE32D1">
        <w:trPr>
          <w:trHeight w:val="297"/>
        </w:trPr>
        <w:tc>
          <w:tcPr>
            <w:tcW w:w="3947" w:type="pct"/>
            <w:noWrap/>
            <w:vAlign w:val="bottom"/>
          </w:tcPr>
          <w:p w14:paraId="3CAE73C9" w14:textId="37665CD0" w:rsidR="00A218CB" w:rsidRPr="00A218CB" w:rsidRDefault="00A218CB" w:rsidP="00A218CB">
            <w:pPr>
              <w:spacing w:after="0" w:line="240" w:lineRule="auto"/>
              <w:rPr>
                <w:rFonts w:ascii="Arial" w:eastAsia="Times New Roman" w:hAnsi="Arial" w:cs="Arial"/>
                <w:b/>
                <w:bCs/>
                <w:color w:val="000000"/>
                <w:kern w:val="0"/>
                <w:lang w:eastAsia="it-IT"/>
                <w14:ligatures w14:val="none"/>
              </w:rPr>
            </w:pPr>
            <w:r w:rsidRPr="00A218CB">
              <w:rPr>
                <w:rFonts w:ascii="Arial" w:eastAsia="Times New Roman" w:hAnsi="Arial" w:cs="Arial"/>
                <w:color w:val="000000"/>
                <w:kern w:val="0"/>
                <w:lang w:eastAsia="it-IT"/>
                <w14:ligatures w14:val="none"/>
              </w:rPr>
              <w:t>Selective Oropharyngeal Decontamination (SOD)</w:t>
            </w:r>
          </w:p>
        </w:tc>
        <w:tc>
          <w:tcPr>
            <w:tcW w:w="1053" w:type="pct"/>
            <w:vAlign w:val="center"/>
          </w:tcPr>
          <w:p w14:paraId="0B9CCB7A" w14:textId="6D0359DF" w:rsidR="00A218CB" w:rsidRPr="00A218CB" w:rsidRDefault="00A218CB" w:rsidP="00A218CB">
            <w:pPr>
              <w:spacing w:after="0" w:line="240" w:lineRule="auto"/>
              <w:jc w:val="right"/>
              <w:rPr>
                <w:rFonts w:ascii="Arial" w:eastAsia="Times New Roman" w:hAnsi="Arial" w:cs="Arial"/>
                <w:b/>
                <w:bCs/>
                <w:color w:val="000000"/>
                <w:kern w:val="0"/>
                <w:lang w:eastAsia="it-IT"/>
                <w14:ligatures w14:val="none"/>
              </w:rPr>
            </w:pPr>
            <w:r w:rsidRPr="00A218CB">
              <w:rPr>
                <w:rFonts w:ascii="Arial" w:eastAsia="Times New Roman" w:hAnsi="Arial" w:cs="Arial"/>
                <w:color w:val="000000"/>
                <w:kern w:val="0"/>
                <w:lang w:eastAsia="it-IT"/>
                <w14:ligatures w14:val="none"/>
              </w:rPr>
              <w:t>22 (15%)</w:t>
            </w:r>
          </w:p>
        </w:tc>
      </w:tr>
      <w:tr w:rsidR="00A218CB" w:rsidRPr="00A218CB" w14:paraId="667B08FA" w14:textId="77777777" w:rsidTr="00FE32D1">
        <w:trPr>
          <w:trHeight w:val="297"/>
        </w:trPr>
        <w:tc>
          <w:tcPr>
            <w:tcW w:w="3947" w:type="pct"/>
            <w:noWrap/>
            <w:vAlign w:val="bottom"/>
          </w:tcPr>
          <w:p w14:paraId="561F8983" w14:textId="349BB6B3" w:rsidR="00A218CB" w:rsidRPr="00A218CB" w:rsidRDefault="00A218CB" w:rsidP="00A218CB">
            <w:pPr>
              <w:spacing w:after="0" w:line="240" w:lineRule="auto"/>
              <w:rPr>
                <w:rFonts w:ascii="Arial" w:eastAsia="Times New Roman" w:hAnsi="Arial" w:cs="Arial"/>
                <w:b/>
                <w:bCs/>
                <w:color w:val="000000"/>
                <w:kern w:val="0"/>
                <w:lang w:eastAsia="it-IT"/>
                <w14:ligatures w14:val="none"/>
              </w:rPr>
            </w:pPr>
            <w:r w:rsidRPr="00A218CB">
              <w:rPr>
                <w:rFonts w:ascii="Arial" w:eastAsia="Times New Roman" w:hAnsi="Arial" w:cs="Arial"/>
                <w:color w:val="000000"/>
                <w:kern w:val="0"/>
                <w:lang w:eastAsia="it-IT"/>
                <w14:ligatures w14:val="none"/>
              </w:rPr>
              <w:t>Continuous subglottic secretion drainage</w:t>
            </w:r>
          </w:p>
        </w:tc>
        <w:tc>
          <w:tcPr>
            <w:tcW w:w="1053" w:type="pct"/>
            <w:vAlign w:val="center"/>
          </w:tcPr>
          <w:p w14:paraId="12EB4321" w14:textId="54BCC013" w:rsidR="00A218CB" w:rsidRPr="00A218CB" w:rsidRDefault="00A218CB" w:rsidP="00A218CB">
            <w:pPr>
              <w:spacing w:after="0" w:line="240" w:lineRule="auto"/>
              <w:jc w:val="right"/>
              <w:rPr>
                <w:rFonts w:ascii="Arial" w:eastAsia="Times New Roman" w:hAnsi="Arial" w:cs="Arial"/>
                <w:b/>
                <w:bCs/>
                <w:color w:val="000000"/>
                <w:kern w:val="0"/>
                <w:lang w:eastAsia="it-IT"/>
                <w14:ligatures w14:val="none"/>
              </w:rPr>
            </w:pPr>
            <w:r w:rsidRPr="00A218CB">
              <w:rPr>
                <w:rFonts w:ascii="Arial" w:eastAsia="Times New Roman" w:hAnsi="Arial" w:cs="Arial"/>
                <w:color w:val="000000"/>
                <w:kern w:val="0"/>
                <w:lang w:eastAsia="it-IT"/>
                <w14:ligatures w14:val="none"/>
              </w:rPr>
              <w:t>8 (5%)</w:t>
            </w:r>
          </w:p>
        </w:tc>
      </w:tr>
      <w:tr w:rsidR="00A218CB" w:rsidRPr="00A218CB" w14:paraId="2D348DAF" w14:textId="77777777" w:rsidTr="00FE32D1">
        <w:trPr>
          <w:trHeight w:val="297"/>
        </w:trPr>
        <w:tc>
          <w:tcPr>
            <w:tcW w:w="3947" w:type="pct"/>
            <w:noWrap/>
            <w:vAlign w:val="bottom"/>
          </w:tcPr>
          <w:p w14:paraId="6ED0372F" w14:textId="68218AF1" w:rsidR="00A218CB" w:rsidRPr="00A218CB" w:rsidRDefault="00A218CB" w:rsidP="00A218CB">
            <w:pPr>
              <w:spacing w:after="0" w:line="240" w:lineRule="auto"/>
              <w:rPr>
                <w:rFonts w:ascii="Arial" w:eastAsia="Times New Roman" w:hAnsi="Arial" w:cs="Arial"/>
                <w:b/>
                <w:bCs/>
                <w:color w:val="000000"/>
                <w:kern w:val="0"/>
                <w:lang w:eastAsia="it-IT"/>
                <w14:ligatures w14:val="none"/>
              </w:rPr>
            </w:pPr>
            <w:r w:rsidRPr="00A218CB">
              <w:rPr>
                <w:rFonts w:ascii="Arial" w:eastAsia="Times New Roman" w:hAnsi="Arial" w:cs="Arial"/>
                <w:color w:val="000000"/>
                <w:kern w:val="0"/>
                <w:lang w:eastAsia="it-IT"/>
                <w14:ligatures w14:val="none"/>
              </w:rPr>
              <w:t>Intermittent subglottic secretion drainage</w:t>
            </w:r>
          </w:p>
        </w:tc>
        <w:tc>
          <w:tcPr>
            <w:tcW w:w="1053" w:type="pct"/>
            <w:vAlign w:val="center"/>
          </w:tcPr>
          <w:p w14:paraId="44E2005B" w14:textId="69DC2AEC" w:rsidR="00A218CB" w:rsidRPr="00A218CB" w:rsidRDefault="00A218CB" w:rsidP="00A218CB">
            <w:pPr>
              <w:spacing w:after="0" w:line="240" w:lineRule="auto"/>
              <w:jc w:val="right"/>
              <w:rPr>
                <w:rFonts w:ascii="Arial" w:eastAsia="Times New Roman" w:hAnsi="Arial" w:cs="Arial"/>
                <w:b/>
                <w:bCs/>
                <w:color w:val="000000"/>
                <w:kern w:val="0"/>
                <w:lang w:eastAsia="it-IT"/>
                <w14:ligatures w14:val="none"/>
              </w:rPr>
            </w:pPr>
            <w:r w:rsidRPr="00A218CB">
              <w:rPr>
                <w:rFonts w:ascii="Arial" w:eastAsia="Times New Roman" w:hAnsi="Arial" w:cs="Arial"/>
                <w:color w:val="000000"/>
                <w:kern w:val="0"/>
                <w:lang w:eastAsia="it-IT"/>
                <w14:ligatures w14:val="none"/>
              </w:rPr>
              <w:t>39 (26%)</w:t>
            </w:r>
          </w:p>
        </w:tc>
      </w:tr>
      <w:tr w:rsidR="00A218CB" w:rsidRPr="00A218CB" w14:paraId="010A4F71" w14:textId="77777777" w:rsidTr="00FE32D1">
        <w:trPr>
          <w:trHeight w:val="297"/>
        </w:trPr>
        <w:tc>
          <w:tcPr>
            <w:tcW w:w="3947" w:type="pct"/>
            <w:noWrap/>
            <w:vAlign w:val="bottom"/>
          </w:tcPr>
          <w:p w14:paraId="1E8F75C7" w14:textId="3E6784BD" w:rsidR="00A218CB" w:rsidRPr="00A218CB" w:rsidRDefault="00A218CB" w:rsidP="00A218CB">
            <w:pPr>
              <w:spacing w:after="0" w:line="240" w:lineRule="auto"/>
              <w:rPr>
                <w:rFonts w:ascii="Arial" w:eastAsia="Times New Roman" w:hAnsi="Arial" w:cs="Arial"/>
                <w:b/>
                <w:bCs/>
                <w:color w:val="000000"/>
                <w:kern w:val="0"/>
                <w:lang w:eastAsia="it-IT"/>
                <w14:ligatures w14:val="none"/>
              </w:rPr>
            </w:pPr>
            <w:r w:rsidRPr="00A218CB">
              <w:rPr>
                <w:rFonts w:ascii="Arial" w:eastAsia="Times New Roman" w:hAnsi="Arial" w:cs="Arial"/>
                <w:color w:val="000000"/>
                <w:kern w:val="0"/>
                <w:lang w:eastAsia="it-IT"/>
                <w14:ligatures w14:val="none"/>
              </w:rPr>
              <w:t>Systemic antibiotic prophylaxis for VAP/VAT</w:t>
            </w:r>
          </w:p>
        </w:tc>
        <w:tc>
          <w:tcPr>
            <w:tcW w:w="1053" w:type="pct"/>
            <w:vAlign w:val="center"/>
          </w:tcPr>
          <w:p w14:paraId="00A625F1" w14:textId="245C1ACF" w:rsidR="00A218CB" w:rsidRPr="00A218CB" w:rsidRDefault="00A218CB" w:rsidP="00A218CB">
            <w:pPr>
              <w:spacing w:after="0" w:line="240" w:lineRule="auto"/>
              <w:jc w:val="right"/>
              <w:rPr>
                <w:rFonts w:ascii="Arial" w:eastAsia="Times New Roman" w:hAnsi="Arial" w:cs="Arial"/>
                <w:b/>
                <w:bCs/>
                <w:color w:val="000000"/>
                <w:kern w:val="0"/>
                <w:lang w:eastAsia="it-IT"/>
                <w14:ligatures w14:val="none"/>
              </w:rPr>
            </w:pPr>
            <w:r w:rsidRPr="00A218CB">
              <w:rPr>
                <w:rFonts w:ascii="Arial" w:eastAsia="Times New Roman" w:hAnsi="Arial" w:cs="Arial"/>
                <w:color w:val="000000"/>
                <w:kern w:val="0"/>
                <w:lang w:eastAsia="it-IT"/>
                <w14:ligatures w14:val="none"/>
              </w:rPr>
              <w:t>14 (9%)</w:t>
            </w:r>
          </w:p>
        </w:tc>
      </w:tr>
      <w:tr w:rsidR="00A218CB" w:rsidRPr="00A218CB" w14:paraId="0EBF83B8" w14:textId="77777777" w:rsidTr="00A218CB">
        <w:trPr>
          <w:trHeight w:val="297"/>
        </w:trPr>
        <w:tc>
          <w:tcPr>
            <w:tcW w:w="5000" w:type="pct"/>
            <w:gridSpan w:val="2"/>
            <w:noWrap/>
            <w:vAlign w:val="bottom"/>
          </w:tcPr>
          <w:p w14:paraId="3FFE02D5" w14:textId="04E23010" w:rsidR="00A218CB" w:rsidRPr="00A218CB" w:rsidRDefault="00A218CB" w:rsidP="00A218CB">
            <w:pPr>
              <w:spacing w:after="0" w:line="240" w:lineRule="auto"/>
              <w:rPr>
                <w:rFonts w:ascii="Arial" w:eastAsia="Times New Roman" w:hAnsi="Arial" w:cs="Arial"/>
                <w:b/>
                <w:bCs/>
                <w:color w:val="000000"/>
                <w:kern w:val="0"/>
                <w:lang w:eastAsia="it-IT"/>
                <w14:ligatures w14:val="none"/>
              </w:rPr>
            </w:pPr>
            <w:r>
              <w:rPr>
                <w:rFonts w:ascii="Arial" w:eastAsia="Times New Roman" w:hAnsi="Arial" w:cs="Arial"/>
                <w:b/>
                <w:bCs/>
                <w:color w:val="000000"/>
                <w:kern w:val="0"/>
                <w:lang w:eastAsia="it-IT"/>
                <w14:ligatures w14:val="none"/>
              </w:rPr>
              <w:t>Causative pathogens of ICU acquired infections</w:t>
            </w:r>
          </w:p>
        </w:tc>
      </w:tr>
      <w:tr w:rsidR="00A218CB" w:rsidRPr="00A218CB" w14:paraId="7C5943DB" w14:textId="77777777" w:rsidTr="00FE32D1">
        <w:trPr>
          <w:trHeight w:val="288"/>
        </w:trPr>
        <w:tc>
          <w:tcPr>
            <w:tcW w:w="3947" w:type="pct"/>
            <w:noWrap/>
            <w:vAlign w:val="center"/>
          </w:tcPr>
          <w:p w14:paraId="642CD141" w14:textId="77777777" w:rsidR="00A218CB" w:rsidRPr="00A218CB" w:rsidRDefault="00A218CB" w:rsidP="00A218CB">
            <w:pPr>
              <w:spacing w:after="0" w:line="240" w:lineRule="auto"/>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Acinetobacter baumanii complex</w:t>
            </w:r>
          </w:p>
        </w:tc>
        <w:tc>
          <w:tcPr>
            <w:tcW w:w="1053" w:type="pct"/>
            <w:noWrap/>
            <w:vAlign w:val="center"/>
          </w:tcPr>
          <w:p w14:paraId="26649949" w14:textId="77777777" w:rsidR="00A218CB" w:rsidRPr="00A218CB" w:rsidRDefault="00A218CB" w:rsidP="00A218CB">
            <w:pPr>
              <w:spacing w:after="0" w:line="240" w:lineRule="auto"/>
              <w:jc w:val="right"/>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1 (0.6%)</w:t>
            </w:r>
          </w:p>
        </w:tc>
      </w:tr>
      <w:tr w:rsidR="00A218CB" w:rsidRPr="00A218CB" w14:paraId="44DBDDDA" w14:textId="77777777" w:rsidTr="00FE32D1">
        <w:trPr>
          <w:trHeight w:val="288"/>
        </w:trPr>
        <w:tc>
          <w:tcPr>
            <w:tcW w:w="3947" w:type="pct"/>
            <w:noWrap/>
            <w:vAlign w:val="center"/>
            <w:hideMark/>
          </w:tcPr>
          <w:p w14:paraId="078D2D8F" w14:textId="77777777" w:rsidR="00A218CB" w:rsidRPr="00A218CB" w:rsidRDefault="00A218CB" w:rsidP="00A218CB">
            <w:pPr>
              <w:spacing w:after="0" w:line="240" w:lineRule="auto"/>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 xml:space="preserve">Other coagulase-negative staphylococci </w:t>
            </w:r>
          </w:p>
        </w:tc>
        <w:tc>
          <w:tcPr>
            <w:tcW w:w="1053" w:type="pct"/>
            <w:noWrap/>
            <w:vAlign w:val="center"/>
            <w:hideMark/>
          </w:tcPr>
          <w:p w14:paraId="4E198A4F" w14:textId="77777777" w:rsidR="00A218CB" w:rsidRPr="00A218CB" w:rsidRDefault="00A218CB" w:rsidP="00A218CB">
            <w:pPr>
              <w:spacing w:after="0" w:line="240" w:lineRule="auto"/>
              <w:jc w:val="right"/>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3 (1.7%)</w:t>
            </w:r>
          </w:p>
        </w:tc>
      </w:tr>
      <w:tr w:rsidR="00A218CB" w:rsidRPr="00A218CB" w14:paraId="5CB576E9" w14:textId="77777777" w:rsidTr="00FE32D1">
        <w:trPr>
          <w:trHeight w:val="288"/>
        </w:trPr>
        <w:tc>
          <w:tcPr>
            <w:tcW w:w="3947" w:type="pct"/>
            <w:noWrap/>
            <w:vAlign w:val="center"/>
            <w:hideMark/>
          </w:tcPr>
          <w:p w14:paraId="41DAD647" w14:textId="77777777" w:rsidR="00A218CB" w:rsidRPr="00A218CB" w:rsidRDefault="00A218CB" w:rsidP="00A218CB">
            <w:pPr>
              <w:spacing w:after="0" w:line="240" w:lineRule="auto"/>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Other</w:t>
            </w:r>
          </w:p>
        </w:tc>
        <w:tc>
          <w:tcPr>
            <w:tcW w:w="1053" w:type="pct"/>
            <w:noWrap/>
            <w:vAlign w:val="center"/>
            <w:hideMark/>
          </w:tcPr>
          <w:p w14:paraId="035B32B8" w14:textId="77777777" w:rsidR="00A218CB" w:rsidRPr="00A218CB" w:rsidRDefault="00A218CB" w:rsidP="00A218CB">
            <w:pPr>
              <w:spacing w:after="0" w:line="240" w:lineRule="auto"/>
              <w:jc w:val="right"/>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2 (1.1%)</w:t>
            </w:r>
          </w:p>
        </w:tc>
      </w:tr>
      <w:tr w:rsidR="00A218CB" w:rsidRPr="00A218CB" w14:paraId="734A0F0B" w14:textId="77777777" w:rsidTr="00FE32D1">
        <w:trPr>
          <w:trHeight w:val="288"/>
        </w:trPr>
        <w:tc>
          <w:tcPr>
            <w:tcW w:w="3947" w:type="pct"/>
            <w:noWrap/>
            <w:vAlign w:val="center"/>
            <w:hideMark/>
          </w:tcPr>
          <w:p w14:paraId="389FC015" w14:textId="77777777" w:rsidR="00A218CB" w:rsidRPr="00A218CB" w:rsidRDefault="00A218CB" w:rsidP="00A218CB">
            <w:pPr>
              <w:spacing w:after="0" w:line="240" w:lineRule="auto"/>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Aspergillus spp.</w:t>
            </w:r>
          </w:p>
        </w:tc>
        <w:tc>
          <w:tcPr>
            <w:tcW w:w="1053" w:type="pct"/>
            <w:noWrap/>
            <w:vAlign w:val="center"/>
            <w:hideMark/>
          </w:tcPr>
          <w:p w14:paraId="6398ADA2" w14:textId="77777777" w:rsidR="00A218CB" w:rsidRPr="00A218CB" w:rsidRDefault="00A218CB" w:rsidP="00A218CB">
            <w:pPr>
              <w:spacing w:after="0" w:line="240" w:lineRule="auto"/>
              <w:jc w:val="right"/>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1 (0.6%)</w:t>
            </w:r>
          </w:p>
        </w:tc>
      </w:tr>
      <w:tr w:rsidR="00A218CB" w:rsidRPr="00A218CB" w14:paraId="268C8DCB" w14:textId="77777777" w:rsidTr="00FE32D1">
        <w:trPr>
          <w:trHeight w:val="288"/>
        </w:trPr>
        <w:tc>
          <w:tcPr>
            <w:tcW w:w="3947" w:type="pct"/>
            <w:noWrap/>
            <w:vAlign w:val="center"/>
            <w:hideMark/>
          </w:tcPr>
          <w:p w14:paraId="7B30081D" w14:textId="4FADD4ED" w:rsidR="00A218CB" w:rsidRPr="00A218CB" w:rsidRDefault="00A218CB" w:rsidP="00A218CB">
            <w:pPr>
              <w:spacing w:after="0" w:line="240" w:lineRule="auto"/>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Candi</w:t>
            </w:r>
            <w:r>
              <w:rPr>
                <w:rFonts w:ascii="Arial" w:eastAsia="Times New Roman" w:hAnsi="Arial" w:cs="Arial"/>
                <w:color w:val="000000"/>
                <w:kern w:val="0"/>
                <w:lang w:eastAsia="it-IT"/>
                <w14:ligatures w14:val="none"/>
              </w:rPr>
              <w:t>d</w:t>
            </w:r>
            <w:r w:rsidRPr="00A218CB">
              <w:rPr>
                <w:rFonts w:ascii="Arial" w:eastAsia="Times New Roman" w:hAnsi="Arial" w:cs="Arial"/>
                <w:color w:val="000000"/>
                <w:kern w:val="0"/>
                <w:lang w:eastAsia="it-IT"/>
                <w14:ligatures w14:val="none"/>
              </w:rPr>
              <w:t>a spp.</w:t>
            </w:r>
          </w:p>
        </w:tc>
        <w:tc>
          <w:tcPr>
            <w:tcW w:w="1053" w:type="pct"/>
            <w:noWrap/>
            <w:vAlign w:val="center"/>
            <w:hideMark/>
          </w:tcPr>
          <w:p w14:paraId="7CB428C2" w14:textId="77777777" w:rsidR="00A218CB" w:rsidRPr="00A218CB" w:rsidRDefault="00A218CB" w:rsidP="00A218CB">
            <w:pPr>
              <w:spacing w:after="0" w:line="240" w:lineRule="auto"/>
              <w:jc w:val="right"/>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11 (6.3%)</w:t>
            </w:r>
          </w:p>
        </w:tc>
      </w:tr>
      <w:tr w:rsidR="00A218CB" w:rsidRPr="00A218CB" w14:paraId="4C2EB82A" w14:textId="77777777" w:rsidTr="00FE32D1">
        <w:trPr>
          <w:trHeight w:val="288"/>
        </w:trPr>
        <w:tc>
          <w:tcPr>
            <w:tcW w:w="3947" w:type="pct"/>
            <w:noWrap/>
            <w:vAlign w:val="center"/>
            <w:hideMark/>
          </w:tcPr>
          <w:p w14:paraId="79286D33" w14:textId="77777777" w:rsidR="00A218CB" w:rsidRPr="00A218CB" w:rsidRDefault="00A218CB" w:rsidP="00A218CB">
            <w:pPr>
              <w:spacing w:after="0" w:line="240" w:lineRule="auto"/>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Enterococcus faecalis</w:t>
            </w:r>
          </w:p>
        </w:tc>
        <w:tc>
          <w:tcPr>
            <w:tcW w:w="1053" w:type="pct"/>
            <w:noWrap/>
            <w:vAlign w:val="center"/>
            <w:hideMark/>
          </w:tcPr>
          <w:p w14:paraId="1EF2302C" w14:textId="77777777" w:rsidR="00A218CB" w:rsidRPr="00A218CB" w:rsidRDefault="00A218CB" w:rsidP="00A218CB">
            <w:pPr>
              <w:spacing w:after="0" w:line="240" w:lineRule="auto"/>
              <w:jc w:val="right"/>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2 (1.1%)</w:t>
            </w:r>
          </w:p>
        </w:tc>
      </w:tr>
      <w:tr w:rsidR="00A218CB" w:rsidRPr="00A218CB" w14:paraId="4EAF4BFC" w14:textId="77777777" w:rsidTr="00FE32D1">
        <w:trPr>
          <w:trHeight w:val="288"/>
        </w:trPr>
        <w:tc>
          <w:tcPr>
            <w:tcW w:w="3947" w:type="pct"/>
            <w:noWrap/>
            <w:vAlign w:val="center"/>
            <w:hideMark/>
          </w:tcPr>
          <w:p w14:paraId="375BF53B" w14:textId="77777777" w:rsidR="00A218CB" w:rsidRPr="00A218CB" w:rsidRDefault="00A218CB" w:rsidP="00A218CB">
            <w:pPr>
              <w:spacing w:after="0" w:line="240" w:lineRule="auto"/>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Enterococcus faecium</w:t>
            </w:r>
          </w:p>
        </w:tc>
        <w:tc>
          <w:tcPr>
            <w:tcW w:w="1053" w:type="pct"/>
            <w:noWrap/>
            <w:vAlign w:val="center"/>
            <w:hideMark/>
          </w:tcPr>
          <w:p w14:paraId="5DDBA755" w14:textId="77777777" w:rsidR="00A218CB" w:rsidRPr="00A218CB" w:rsidRDefault="00A218CB" w:rsidP="00A218CB">
            <w:pPr>
              <w:spacing w:after="0" w:line="240" w:lineRule="auto"/>
              <w:jc w:val="right"/>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3 (1.7%)</w:t>
            </w:r>
          </w:p>
        </w:tc>
      </w:tr>
      <w:tr w:rsidR="00A218CB" w:rsidRPr="00A218CB" w14:paraId="59702FF9" w14:textId="77777777" w:rsidTr="00FE32D1">
        <w:trPr>
          <w:trHeight w:val="288"/>
        </w:trPr>
        <w:tc>
          <w:tcPr>
            <w:tcW w:w="3947" w:type="pct"/>
            <w:noWrap/>
            <w:vAlign w:val="center"/>
            <w:hideMark/>
          </w:tcPr>
          <w:p w14:paraId="3602CFCD" w14:textId="77777777" w:rsidR="00A218CB" w:rsidRPr="00A218CB" w:rsidRDefault="00A218CB" w:rsidP="00A218CB">
            <w:pPr>
              <w:spacing w:after="0" w:line="240" w:lineRule="auto"/>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Epstein-Barr virus</w:t>
            </w:r>
          </w:p>
        </w:tc>
        <w:tc>
          <w:tcPr>
            <w:tcW w:w="1053" w:type="pct"/>
            <w:noWrap/>
            <w:vAlign w:val="center"/>
            <w:hideMark/>
          </w:tcPr>
          <w:p w14:paraId="24EAA95E" w14:textId="77777777" w:rsidR="00A218CB" w:rsidRPr="00A218CB" w:rsidRDefault="00A218CB" w:rsidP="00A218CB">
            <w:pPr>
              <w:spacing w:after="0" w:line="240" w:lineRule="auto"/>
              <w:jc w:val="right"/>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1 (0.6%)</w:t>
            </w:r>
          </w:p>
        </w:tc>
      </w:tr>
      <w:tr w:rsidR="00A218CB" w:rsidRPr="00A218CB" w14:paraId="6308C860" w14:textId="77777777" w:rsidTr="00FE32D1">
        <w:trPr>
          <w:trHeight w:val="288"/>
        </w:trPr>
        <w:tc>
          <w:tcPr>
            <w:tcW w:w="3947" w:type="pct"/>
            <w:noWrap/>
            <w:vAlign w:val="center"/>
            <w:hideMark/>
          </w:tcPr>
          <w:p w14:paraId="3FED3F78" w14:textId="77777777" w:rsidR="00A218CB" w:rsidRPr="00A218CB" w:rsidRDefault="00A218CB" w:rsidP="00A218CB">
            <w:pPr>
              <w:spacing w:after="0" w:line="240" w:lineRule="auto"/>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Escherichia coli</w:t>
            </w:r>
          </w:p>
        </w:tc>
        <w:tc>
          <w:tcPr>
            <w:tcW w:w="1053" w:type="pct"/>
            <w:noWrap/>
            <w:vAlign w:val="center"/>
            <w:hideMark/>
          </w:tcPr>
          <w:p w14:paraId="0BA8BA89" w14:textId="77777777" w:rsidR="00A218CB" w:rsidRPr="00A218CB" w:rsidRDefault="00A218CB" w:rsidP="00A218CB">
            <w:pPr>
              <w:spacing w:after="0" w:line="240" w:lineRule="auto"/>
              <w:jc w:val="right"/>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10 (5.7%)</w:t>
            </w:r>
          </w:p>
        </w:tc>
      </w:tr>
      <w:tr w:rsidR="00A218CB" w:rsidRPr="00A218CB" w14:paraId="6E3F18A6" w14:textId="77777777" w:rsidTr="00FE32D1">
        <w:trPr>
          <w:trHeight w:val="288"/>
        </w:trPr>
        <w:tc>
          <w:tcPr>
            <w:tcW w:w="3947" w:type="pct"/>
            <w:noWrap/>
            <w:vAlign w:val="center"/>
            <w:hideMark/>
          </w:tcPr>
          <w:p w14:paraId="62FBE3F7" w14:textId="77777777" w:rsidR="00A218CB" w:rsidRPr="00A218CB" w:rsidRDefault="00A218CB" w:rsidP="00A218CB">
            <w:pPr>
              <w:spacing w:after="0" w:line="240" w:lineRule="auto"/>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Haemophilus influenzae</w:t>
            </w:r>
          </w:p>
        </w:tc>
        <w:tc>
          <w:tcPr>
            <w:tcW w:w="1053" w:type="pct"/>
            <w:noWrap/>
            <w:vAlign w:val="center"/>
            <w:hideMark/>
          </w:tcPr>
          <w:p w14:paraId="74655371" w14:textId="77777777" w:rsidR="00A218CB" w:rsidRPr="00A218CB" w:rsidRDefault="00A218CB" w:rsidP="00A218CB">
            <w:pPr>
              <w:spacing w:after="0" w:line="240" w:lineRule="auto"/>
              <w:jc w:val="right"/>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1 (0.6%)</w:t>
            </w:r>
          </w:p>
        </w:tc>
      </w:tr>
      <w:tr w:rsidR="00A218CB" w:rsidRPr="00A218CB" w14:paraId="0231C320" w14:textId="77777777" w:rsidTr="00FE32D1">
        <w:trPr>
          <w:trHeight w:val="288"/>
        </w:trPr>
        <w:tc>
          <w:tcPr>
            <w:tcW w:w="3947" w:type="pct"/>
            <w:noWrap/>
            <w:vAlign w:val="center"/>
            <w:hideMark/>
          </w:tcPr>
          <w:p w14:paraId="05A1893A" w14:textId="77777777" w:rsidR="00A218CB" w:rsidRPr="00A218CB" w:rsidRDefault="00A218CB" w:rsidP="00A218CB">
            <w:pPr>
              <w:spacing w:after="0" w:line="240" w:lineRule="auto"/>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Klebsiella pneumoniae</w:t>
            </w:r>
          </w:p>
        </w:tc>
        <w:tc>
          <w:tcPr>
            <w:tcW w:w="1053" w:type="pct"/>
            <w:noWrap/>
            <w:vAlign w:val="center"/>
            <w:hideMark/>
          </w:tcPr>
          <w:p w14:paraId="211A1F5C" w14:textId="77777777" w:rsidR="00A218CB" w:rsidRPr="00A218CB" w:rsidRDefault="00A218CB" w:rsidP="00A218CB">
            <w:pPr>
              <w:spacing w:after="0" w:line="240" w:lineRule="auto"/>
              <w:jc w:val="right"/>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7 (4%)</w:t>
            </w:r>
          </w:p>
        </w:tc>
      </w:tr>
      <w:tr w:rsidR="00A218CB" w:rsidRPr="00A218CB" w14:paraId="3F753AD1" w14:textId="77777777" w:rsidTr="00FE32D1">
        <w:trPr>
          <w:trHeight w:val="288"/>
        </w:trPr>
        <w:tc>
          <w:tcPr>
            <w:tcW w:w="3947" w:type="pct"/>
            <w:noWrap/>
            <w:vAlign w:val="center"/>
            <w:hideMark/>
          </w:tcPr>
          <w:p w14:paraId="4A1746AA" w14:textId="77777777" w:rsidR="00A218CB" w:rsidRPr="00A218CB" w:rsidRDefault="00A218CB" w:rsidP="00A218CB">
            <w:pPr>
              <w:spacing w:after="0" w:line="240" w:lineRule="auto"/>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Proteus spp.</w:t>
            </w:r>
          </w:p>
        </w:tc>
        <w:tc>
          <w:tcPr>
            <w:tcW w:w="1053" w:type="pct"/>
            <w:noWrap/>
            <w:vAlign w:val="center"/>
            <w:hideMark/>
          </w:tcPr>
          <w:p w14:paraId="79FECFC2" w14:textId="77777777" w:rsidR="00A218CB" w:rsidRPr="00A218CB" w:rsidRDefault="00A218CB" w:rsidP="00A218CB">
            <w:pPr>
              <w:spacing w:after="0" w:line="240" w:lineRule="auto"/>
              <w:jc w:val="right"/>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1 (0.6%)</w:t>
            </w:r>
          </w:p>
        </w:tc>
      </w:tr>
      <w:tr w:rsidR="00A218CB" w:rsidRPr="00A218CB" w14:paraId="46A4EE61" w14:textId="77777777" w:rsidTr="00FE32D1">
        <w:trPr>
          <w:trHeight w:val="288"/>
        </w:trPr>
        <w:tc>
          <w:tcPr>
            <w:tcW w:w="3947" w:type="pct"/>
            <w:noWrap/>
            <w:vAlign w:val="center"/>
            <w:hideMark/>
          </w:tcPr>
          <w:p w14:paraId="0F5E28CA" w14:textId="77777777" w:rsidR="00A218CB" w:rsidRPr="00A218CB" w:rsidRDefault="00A218CB" w:rsidP="00A218CB">
            <w:pPr>
              <w:spacing w:after="0" w:line="240" w:lineRule="auto"/>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Pseudomonas aeruginosa</w:t>
            </w:r>
          </w:p>
        </w:tc>
        <w:tc>
          <w:tcPr>
            <w:tcW w:w="1053" w:type="pct"/>
            <w:noWrap/>
            <w:vAlign w:val="center"/>
            <w:hideMark/>
          </w:tcPr>
          <w:p w14:paraId="2A4F7E16" w14:textId="77777777" w:rsidR="00A218CB" w:rsidRPr="00A218CB" w:rsidRDefault="00A218CB" w:rsidP="00A218CB">
            <w:pPr>
              <w:spacing w:after="0" w:line="240" w:lineRule="auto"/>
              <w:jc w:val="right"/>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8 (4.6%)</w:t>
            </w:r>
          </w:p>
        </w:tc>
      </w:tr>
      <w:tr w:rsidR="00A218CB" w:rsidRPr="00A218CB" w14:paraId="5C55E5A7" w14:textId="77777777" w:rsidTr="00FE32D1">
        <w:trPr>
          <w:trHeight w:val="288"/>
        </w:trPr>
        <w:tc>
          <w:tcPr>
            <w:tcW w:w="3947" w:type="pct"/>
            <w:noWrap/>
            <w:vAlign w:val="center"/>
            <w:hideMark/>
          </w:tcPr>
          <w:p w14:paraId="4059D7A7" w14:textId="77777777" w:rsidR="00A218CB" w:rsidRPr="00A218CB" w:rsidRDefault="00A218CB" w:rsidP="00A218CB">
            <w:pPr>
              <w:spacing w:after="0" w:line="240" w:lineRule="auto"/>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Staphylococcus aureus</w:t>
            </w:r>
          </w:p>
        </w:tc>
        <w:tc>
          <w:tcPr>
            <w:tcW w:w="1053" w:type="pct"/>
            <w:noWrap/>
            <w:vAlign w:val="center"/>
            <w:hideMark/>
          </w:tcPr>
          <w:p w14:paraId="51B30865" w14:textId="77777777" w:rsidR="00A218CB" w:rsidRPr="00A218CB" w:rsidRDefault="00A218CB" w:rsidP="00A218CB">
            <w:pPr>
              <w:spacing w:after="0" w:line="240" w:lineRule="auto"/>
              <w:jc w:val="right"/>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5 (2.9%)</w:t>
            </w:r>
          </w:p>
        </w:tc>
      </w:tr>
      <w:tr w:rsidR="00A218CB" w:rsidRPr="00A218CB" w14:paraId="2BF5A54D" w14:textId="77777777" w:rsidTr="00FE32D1">
        <w:trPr>
          <w:trHeight w:val="288"/>
        </w:trPr>
        <w:tc>
          <w:tcPr>
            <w:tcW w:w="3947" w:type="pct"/>
            <w:noWrap/>
            <w:vAlign w:val="center"/>
            <w:hideMark/>
          </w:tcPr>
          <w:p w14:paraId="66582523" w14:textId="77777777" w:rsidR="00A218CB" w:rsidRPr="00A218CB" w:rsidRDefault="00A218CB" w:rsidP="00A218CB">
            <w:pPr>
              <w:spacing w:after="0" w:line="240" w:lineRule="auto"/>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Staphylococcus epidermidis</w:t>
            </w:r>
          </w:p>
        </w:tc>
        <w:tc>
          <w:tcPr>
            <w:tcW w:w="1053" w:type="pct"/>
            <w:noWrap/>
            <w:vAlign w:val="center"/>
            <w:hideMark/>
          </w:tcPr>
          <w:p w14:paraId="5E959803" w14:textId="77777777" w:rsidR="00A218CB" w:rsidRPr="00A218CB" w:rsidRDefault="00A218CB" w:rsidP="00A218CB">
            <w:pPr>
              <w:spacing w:after="0" w:line="240" w:lineRule="auto"/>
              <w:jc w:val="right"/>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5 (2.9%)</w:t>
            </w:r>
          </w:p>
        </w:tc>
      </w:tr>
      <w:tr w:rsidR="00A218CB" w:rsidRPr="00A218CB" w14:paraId="4AC41BD8" w14:textId="77777777" w:rsidTr="00FE32D1">
        <w:trPr>
          <w:trHeight w:val="288"/>
        </w:trPr>
        <w:tc>
          <w:tcPr>
            <w:tcW w:w="3947" w:type="pct"/>
            <w:noWrap/>
            <w:vAlign w:val="center"/>
            <w:hideMark/>
          </w:tcPr>
          <w:p w14:paraId="09D33845" w14:textId="77777777" w:rsidR="00A218CB" w:rsidRPr="00A218CB" w:rsidRDefault="00A218CB" w:rsidP="00A218CB">
            <w:pPr>
              <w:spacing w:after="0" w:line="240" w:lineRule="auto"/>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Stenotrophomonas maltophila</w:t>
            </w:r>
          </w:p>
        </w:tc>
        <w:tc>
          <w:tcPr>
            <w:tcW w:w="1053" w:type="pct"/>
            <w:noWrap/>
            <w:vAlign w:val="center"/>
            <w:hideMark/>
          </w:tcPr>
          <w:p w14:paraId="07225283" w14:textId="77777777" w:rsidR="00A218CB" w:rsidRPr="00A218CB" w:rsidRDefault="00A218CB" w:rsidP="00A218CB">
            <w:pPr>
              <w:spacing w:after="0" w:line="240" w:lineRule="auto"/>
              <w:jc w:val="right"/>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2 (1.1%)</w:t>
            </w:r>
          </w:p>
        </w:tc>
      </w:tr>
      <w:tr w:rsidR="00A218CB" w:rsidRPr="00A218CB" w14:paraId="5D78A636" w14:textId="77777777" w:rsidTr="00FE32D1">
        <w:trPr>
          <w:trHeight w:val="288"/>
        </w:trPr>
        <w:tc>
          <w:tcPr>
            <w:tcW w:w="3947" w:type="pct"/>
            <w:noWrap/>
            <w:vAlign w:val="center"/>
            <w:hideMark/>
          </w:tcPr>
          <w:p w14:paraId="606D0668" w14:textId="77777777" w:rsidR="00A218CB" w:rsidRPr="00A218CB" w:rsidRDefault="00A218CB" w:rsidP="00A218CB">
            <w:pPr>
              <w:spacing w:after="0" w:line="240" w:lineRule="auto"/>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Streptococcus pneumoniae</w:t>
            </w:r>
          </w:p>
        </w:tc>
        <w:tc>
          <w:tcPr>
            <w:tcW w:w="1053" w:type="pct"/>
            <w:noWrap/>
            <w:vAlign w:val="center"/>
            <w:hideMark/>
          </w:tcPr>
          <w:p w14:paraId="519BB4EC" w14:textId="77777777" w:rsidR="00A218CB" w:rsidRPr="00A218CB" w:rsidRDefault="00A218CB" w:rsidP="00A218CB">
            <w:pPr>
              <w:spacing w:after="0" w:line="240" w:lineRule="auto"/>
              <w:jc w:val="right"/>
              <w:rPr>
                <w:rFonts w:ascii="Arial" w:eastAsia="Times New Roman" w:hAnsi="Arial" w:cs="Arial"/>
                <w:color w:val="000000"/>
                <w:kern w:val="0"/>
                <w:lang w:eastAsia="it-IT"/>
                <w14:ligatures w14:val="none"/>
              </w:rPr>
            </w:pPr>
            <w:r w:rsidRPr="00A218CB">
              <w:rPr>
                <w:rFonts w:ascii="Arial" w:eastAsia="Times New Roman" w:hAnsi="Arial" w:cs="Arial"/>
                <w:color w:val="000000"/>
                <w:kern w:val="0"/>
                <w:lang w:eastAsia="it-IT"/>
                <w14:ligatures w14:val="none"/>
              </w:rPr>
              <w:t>7 (4%)</w:t>
            </w:r>
          </w:p>
        </w:tc>
      </w:tr>
    </w:tbl>
    <w:p w14:paraId="7D0DF24C" w14:textId="77777777" w:rsidR="00A218CB" w:rsidRDefault="00A218CB" w:rsidP="00C81C3A">
      <w:pPr>
        <w:spacing w:after="0" w:line="276" w:lineRule="auto"/>
        <w:rPr>
          <w:rFonts w:ascii="Arial" w:hAnsi="Arial" w:cs="Arial"/>
          <w:b/>
          <w:bCs/>
        </w:rPr>
      </w:pPr>
    </w:p>
    <w:p w14:paraId="30AE5321" w14:textId="77777777" w:rsidR="002744B6" w:rsidRDefault="002744B6" w:rsidP="00C81C3A">
      <w:pPr>
        <w:spacing w:after="0" w:line="276" w:lineRule="auto"/>
        <w:rPr>
          <w:rFonts w:ascii="Arial" w:hAnsi="Arial" w:cs="Arial"/>
          <w:b/>
          <w:bCs/>
        </w:rPr>
      </w:pPr>
    </w:p>
    <w:p w14:paraId="54FAD410" w14:textId="77777777" w:rsidR="00184BBC" w:rsidRDefault="00184BBC" w:rsidP="00184BBC">
      <w:pPr>
        <w:pStyle w:val="NormaleWeb"/>
        <w:spacing w:before="0" w:beforeAutospacing="0" w:after="0" w:afterAutospacing="0"/>
        <w:jc w:val="both"/>
        <w:rPr>
          <w:rFonts w:ascii="Arial" w:hAnsi="Arial" w:cs="Arial"/>
          <w:color w:val="000000" w:themeColor="text1"/>
          <w:lang w:val="en-GB"/>
        </w:rPr>
      </w:pPr>
      <w:r w:rsidRPr="00184BBC">
        <w:rPr>
          <w:rFonts w:ascii="Arial" w:hAnsi="Arial" w:cs="Arial"/>
          <w:color w:val="000000" w:themeColor="text1"/>
          <w:lang w:val="en-GB"/>
        </w:rPr>
        <w:t xml:space="preserve">Data are reported as median (first quartile-third quartile), mean and standard deviation or counts and percentages, as appropriate. </w:t>
      </w:r>
    </w:p>
    <w:p w14:paraId="6096072E" w14:textId="77777777" w:rsidR="00CC79F5" w:rsidRDefault="00CC79F5" w:rsidP="00184BBC">
      <w:pPr>
        <w:pStyle w:val="NormaleWeb"/>
        <w:spacing w:before="0" w:beforeAutospacing="0" w:after="0" w:afterAutospacing="0"/>
        <w:jc w:val="both"/>
        <w:rPr>
          <w:rFonts w:ascii="Arial" w:hAnsi="Arial" w:cs="Arial"/>
          <w:color w:val="000000" w:themeColor="text1"/>
          <w:lang w:val="en-GB"/>
        </w:rPr>
      </w:pPr>
    </w:p>
    <w:p w14:paraId="315BB930" w14:textId="77777777" w:rsidR="00CC79F5" w:rsidRDefault="00CC79F5" w:rsidP="00184BBC">
      <w:pPr>
        <w:pStyle w:val="NormaleWeb"/>
        <w:spacing w:before="0" w:beforeAutospacing="0" w:after="0" w:afterAutospacing="0"/>
        <w:jc w:val="both"/>
        <w:rPr>
          <w:rFonts w:ascii="Arial" w:hAnsi="Arial" w:cs="Arial"/>
          <w:color w:val="000000" w:themeColor="text1"/>
          <w:lang w:val="en-GB"/>
        </w:rPr>
      </w:pPr>
    </w:p>
    <w:p w14:paraId="6AF6B153" w14:textId="77777777" w:rsidR="00CC79F5" w:rsidRDefault="00CC79F5" w:rsidP="00184BBC">
      <w:pPr>
        <w:pStyle w:val="NormaleWeb"/>
        <w:spacing w:before="0" w:beforeAutospacing="0" w:after="0" w:afterAutospacing="0"/>
        <w:jc w:val="both"/>
        <w:rPr>
          <w:rFonts w:ascii="Arial" w:hAnsi="Arial" w:cs="Arial"/>
          <w:color w:val="000000" w:themeColor="text1"/>
          <w:lang w:val="en-GB"/>
        </w:rPr>
      </w:pPr>
    </w:p>
    <w:p w14:paraId="62C0FB8C" w14:textId="77777777" w:rsidR="00CC79F5" w:rsidRDefault="00CC79F5" w:rsidP="00184BBC">
      <w:pPr>
        <w:pStyle w:val="NormaleWeb"/>
        <w:spacing w:before="0" w:beforeAutospacing="0" w:after="0" w:afterAutospacing="0"/>
        <w:jc w:val="both"/>
        <w:rPr>
          <w:rFonts w:ascii="Arial" w:hAnsi="Arial" w:cs="Arial"/>
          <w:color w:val="000000" w:themeColor="text1"/>
          <w:lang w:val="en-GB"/>
        </w:rPr>
      </w:pPr>
    </w:p>
    <w:p w14:paraId="48C861A2" w14:textId="77777777" w:rsidR="00CC79F5" w:rsidRDefault="00CC79F5" w:rsidP="00184BBC">
      <w:pPr>
        <w:pStyle w:val="NormaleWeb"/>
        <w:spacing w:before="0" w:beforeAutospacing="0" w:after="0" w:afterAutospacing="0"/>
        <w:jc w:val="both"/>
        <w:rPr>
          <w:rFonts w:ascii="Arial" w:hAnsi="Arial" w:cs="Arial"/>
          <w:color w:val="000000" w:themeColor="text1"/>
          <w:lang w:val="en-GB"/>
        </w:rPr>
      </w:pPr>
    </w:p>
    <w:p w14:paraId="6CEDD123" w14:textId="77777777" w:rsidR="00CC79F5" w:rsidRDefault="00CC79F5" w:rsidP="00184BBC">
      <w:pPr>
        <w:pStyle w:val="NormaleWeb"/>
        <w:spacing w:before="0" w:beforeAutospacing="0" w:after="0" w:afterAutospacing="0"/>
        <w:jc w:val="both"/>
        <w:rPr>
          <w:rFonts w:ascii="Arial" w:hAnsi="Arial" w:cs="Arial"/>
          <w:color w:val="000000" w:themeColor="text1"/>
          <w:lang w:val="en-GB"/>
        </w:rPr>
      </w:pPr>
    </w:p>
    <w:p w14:paraId="2BAF2EB7" w14:textId="77777777" w:rsidR="00CC79F5" w:rsidRPr="00184BBC" w:rsidRDefault="00CC79F5" w:rsidP="00184BBC">
      <w:pPr>
        <w:pStyle w:val="NormaleWeb"/>
        <w:spacing w:before="0" w:beforeAutospacing="0" w:after="0" w:afterAutospacing="0"/>
        <w:jc w:val="both"/>
        <w:rPr>
          <w:rFonts w:ascii="Arial" w:hAnsi="Arial" w:cs="Arial"/>
          <w:color w:val="000000" w:themeColor="text1"/>
          <w:lang w:val="en-GB"/>
        </w:rPr>
      </w:pPr>
    </w:p>
    <w:p w14:paraId="6EA0988A" w14:textId="77777777" w:rsidR="002744B6" w:rsidRDefault="002744B6" w:rsidP="00C81C3A">
      <w:pPr>
        <w:spacing w:after="0" w:line="276" w:lineRule="auto"/>
        <w:rPr>
          <w:rFonts w:ascii="Arial" w:hAnsi="Arial" w:cs="Arial"/>
          <w:b/>
          <w:bCs/>
        </w:rPr>
      </w:pPr>
    </w:p>
    <w:p w14:paraId="110510DD" w14:textId="1B766BEA" w:rsidR="00CC79F5" w:rsidRDefault="00CC79F5" w:rsidP="00CC79F5">
      <w:pPr>
        <w:spacing w:after="0" w:line="276" w:lineRule="auto"/>
        <w:rPr>
          <w:rFonts w:ascii="Arial" w:hAnsi="Arial" w:cs="Arial"/>
          <w:b/>
          <w:bCs/>
        </w:rPr>
      </w:pPr>
      <w:r>
        <w:rPr>
          <w:rFonts w:ascii="Arial" w:hAnsi="Arial" w:cs="Arial"/>
          <w:b/>
          <w:bCs/>
        </w:rPr>
        <w:t xml:space="preserve">Supplementary </w:t>
      </w:r>
      <w:r w:rsidRPr="00C81C3A">
        <w:rPr>
          <w:rFonts w:ascii="Arial" w:hAnsi="Arial" w:cs="Arial"/>
          <w:b/>
          <w:bCs/>
        </w:rPr>
        <w:t xml:space="preserve">Table </w:t>
      </w:r>
      <w:r>
        <w:rPr>
          <w:rFonts w:ascii="Arial" w:hAnsi="Arial" w:cs="Arial"/>
          <w:b/>
          <w:bCs/>
        </w:rPr>
        <w:t>5</w:t>
      </w:r>
      <w:r w:rsidRPr="00C81C3A">
        <w:rPr>
          <w:rFonts w:ascii="Arial" w:hAnsi="Arial" w:cs="Arial"/>
          <w:b/>
          <w:bCs/>
        </w:rPr>
        <w:t xml:space="preserve">. </w:t>
      </w:r>
      <w:r>
        <w:rPr>
          <w:rFonts w:ascii="Arial" w:hAnsi="Arial" w:cs="Arial"/>
          <w:b/>
          <w:bCs/>
        </w:rPr>
        <w:t>Respiratory support at ICU Admission and outcomes grouped by geographical macroarea</w:t>
      </w:r>
    </w:p>
    <w:p w14:paraId="6747C5C3" w14:textId="77777777" w:rsidR="00CC79F5" w:rsidRDefault="00CC79F5" w:rsidP="00CC79F5">
      <w:pPr>
        <w:spacing w:after="0" w:line="276" w:lineRule="auto"/>
        <w:rPr>
          <w:rFonts w:ascii="Arial" w:hAnsi="Arial" w:cs="Arial"/>
          <w:b/>
          <w:bCs/>
        </w:rPr>
      </w:pPr>
    </w:p>
    <w:p w14:paraId="45FE5684" w14:textId="77777777" w:rsidR="002744B6" w:rsidRDefault="002744B6" w:rsidP="00C81C3A">
      <w:pPr>
        <w:spacing w:after="0" w:line="276" w:lineRule="auto"/>
        <w:rPr>
          <w:rFonts w:ascii="Arial" w:hAnsi="Arial" w:cs="Arial"/>
          <w:b/>
          <w:bCs/>
        </w:rPr>
      </w:pPr>
    </w:p>
    <w:tbl>
      <w:tblPr>
        <w:tblStyle w:val="Grigliatabella"/>
        <w:tblW w:w="9913" w:type="dxa"/>
        <w:tblLayout w:type="fixed"/>
        <w:tblLook w:val="04A0" w:firstRow="1" w:lastRow="0" w:firstColumn="1" w:lastColumn="0" w:noHBand="0" w:noVBand="1"/>
      </w:tblPr>
      <w:tblGrid>
        <w:gridCol w:w="3753"/>
        <w:gridCol w:w="1258"/>
        <w:gridCol w:w="1345"/>
        <w:gridCol w:w="1345"/>
        <w:gridCol w:w="1258"/>
        <w:gridCol w:w="954"/>
      </w:tblGrid>
      <w:tr w:rsidR="00CC79F5" w:rsidRPr="00427160" w14:paraId="1DB0FECF" w14:textId="77777777" w:rsidTr="00CC79F5">
        <w:trPr>
          <w:trHeight w:val="315"/>
        </w:trPr>
        <w:tc>
          <w:tcPr>
            <w:tcW w:w="3753" w:type="dxa"/>
            <w:noWrap/>
          </w:tcPr>
          <w:p w14:paraId="05F46CB8" w14:textId="16377FC1" w:rsidR="00CC79F5" w:rsidRPr="00427160" w:rsidRDefault="00CC79F5" w:rsidP="00CC79F5">
            <w:pPr>
              <w:rPr>
                <w:rFonts w:ascii="Arial" w:eastAsia="Times New Roman" w:hAnsi="Arial" w:cs="Arial"/>
                <w:i/>
                <w:iCs/>
                <w:color w:val="000000"/>
                <w:kern w:val="0"/>
                <w:lang w:eastAsia="it-IT"/>
                <w14:ligatures w14:val="none"/>
              </w:rPr>
            </w:pPr>
            <w:r w:rsidRPr="00427160">
              <w:rPr>
                <w:rFonts w:ascii="Aptos" w:eastAsia="Times New Roman" w:hAnsi="Aptos" w:cs="Calibri"/>
                <w:color w:val="000000"/>
                <w:kern w:val="0"/>
                <w:sz w:val="22"/>
                <w:szCs w:val="22"/>
                <w:lang w:eastAsia="it-IT"/>
                <w14:ligatures w14:val="none"/>
              </w:rPr>
              <w:t> </w:t>
            </w:r>
          </w:p>
        </w:tc>
        <w:tc>
          <w:tcPr>
            <w:tcW w:w="1258" w:type="dxa"/>
            <w:noWrap/>
          </w:tcPr>
          <w:p w14:paraId="0CFB7B34" w14:textId="6A2CC6C8"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Enrolled patients</w:t>
            </w:r>
          </w:p>
        </w:tc>
        <w:tc>
          <w:tcPr>
            <w:tcW w:w="1345" w:type="dxa"/>
            <w:noWrap/>
          </w:tcPr>
          <w:p w14:paraId="26B241C0" w14:textId="52D2E549"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North</w:t>
            </w:r>
          </w:p>
        </w:tc>
        <w:tc>
          <w:tcPr>
            <w:tcW w:w="1345" w:type="dxa"/>
            <w:noWrap/>
          </w:tcPr>
          <w:p w14:paraId="1F911DA5" w14:textId="7FB2FA4E"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Center</w:t>
            </w:r>
          </w:p>
        </w:tc>
        <w:tc>
          <w:tcPr>
            <w:tcW w:w="1258" w:type="dxa"/>
            <w:noWrap/>
          </w:tcPr>
          <w:p w14:paraId="1D2B13F1" w14:textId="10398BE8"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South</w:t>
            </w:r>
          </w:p>
        </w:tc>
        <w:tc>
          <w:tcPr>
            <w:tcW w:w="954" w:type="dxa"/>
            <w:noWrap/>
          </w:tcPr>
          <w:p w14:paraId="18A8C597" w14:textId="0AB909A4"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p-value</w:t>
            </w:r>
          </w:p>
        </w:tc>
      </w:tr>
      <w:tr w:rsidR="00CC79F5" w:rsidRPr="00427160" w14:paraId="7F165B1B" w14:textId="77777777" w:rsidTr="00CC79F5">
        <w:trPr>
          <w:trHeight w:val="315"/>
        </w:trPr>
        <w:tc>
          <w:tcPr>
            <w:tcW w:w="9913" w:type="dxa"/>
            <w:gridSpan w:val="6"/>
            <w:noWrap/>
          </w:tcPr>
          <w:p w14:paraId="2C1364FF" w14:textId="1E38B40E"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b/>
                <w:bCs/>
                <w:color w:val="000000"/>
                <w:kern w:val="0"/>
                <w:lang w:val="en-US" w:eastAsia="it-IT"/>
                <w14:ligatures w14:val="none"/>
              </w:rPr>
              <w:t>Respiratory Support at ICU Admission</w:t>
            </w:r>
          </w:p>
        </w:tc>
      </w:tr>
      <w:tr w:rsidR="00CC79F5" w:rsidRPr="00427160" w14:paraId="379DEDFA" w14:textId="77777777" w:rsidTr="00CC79F5">
        <w:trPr>
          <w:trHeight w:val="315"/>
        </w:trPr>
        <w:tc>
          <w:tcPr>
            <w:tcW w:w="9913" w:type="dxa"/>
            <w:gridSpan w:val="6"/>
            <w:noWrap/>
          </w:tcPr>
          <w:p w14:paraId="602CF41D" w14:textId="00603AE8"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val="en-US" w:eastAsia="it-IT"/>
                <w14:ligatures w14:val="none"/>
              </w:rPr>
              <w:t>Type of Respiratory Support, n(%)</w:t>
            </w:r>
          </w:p>
        </w:tc>
      </w:tr>
      <w:tr w:rsidR="00CC79F5" w:rsidRPr="00427160" w14:paraId="13D52A46" w14:textId="77777777" w:rsidTr="00CC79F5">
        <w:trPr>
          <w:trHeight w:val="315"/>
        </w:trPr>
        <w:tc>
          <w:tcPr>
            <w:tcW w:w="3753" w:type="dxa"/>
            <w:noWrap/>
            <w:hideMark/>
          </w:tcPr>
          <w:p w14:paraId="34FB227B" w14:textId="77777777" w:rsidR="00CC79F5" w:rsidRPr="00427160" w:rsidRDefault="00CC79F5" w:rsidP="00CC79F5">
            <w:pPr>
              <w:rPr>
                <w:rFonts w:ascii="Arial" w:eastAsia="Times New Roman" w:hAnsi="Arial" w:cs="Arial"/>
                <w:i/>
                <w:iCs/>
                <w:color w:val="000000"/>
                <w:kern w:val="0"/>
                <w:lang w:eastAsia="it-IT"/>
                <w14:ligatures w14:val="none"/>
              </w:rPr>
            </w:pPr>
            <w:r w:rsidRPr="00427160">
              <w:rPr>
                <w:rFonts w:ascii="Arial" w:eastAsia="Times New Roman" w:hAnsi="Arial" w:cs="Arial"/>
                <w:i/>
                <w:iCs/>
                <w:color w:val="000000"/>
                <w:kern w:val="0"/>
                <w:lang w:eastAsia="it-IT"/>
                <w14:ligatures w14:val="none"/>
              </w:rPr>
              <w:t>CPAP</w:t>
            </w:r>
          </w:p>
        </w:tc>
        <w:tc>
          <w:tcPr>
            <w:tcW w:w="1258" w:type="dxa"/>
            <w:noWrap/>
            <w:hideMark/>
          </w:tcPr>
          <w:p w14:paraId="2166A0A7"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7 (4.7%)</w:t>
            </w:r>
          </w:p>
        </w:tc>
        <w:tc>
          <w:tcPr>
            <w:tcW w:w="1345" w:type="dxa"/>
            <w:noWrap/>
            <w:hideMark/>
          </w:tcPr>
          <w:p w14:paraId="792DE395"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6 (10.3%)</w:t>
            </w:r>
          </w:p>
        </w:tc>
        <w:tc>
          <w:tcPr>
            <w:tcW w:w="1345" w:type="dxa"/>
            <w:noWrap/>
            <w:hideMark/>
          </w:tcPr>
          <w:p w14:paraId="7080BED1"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 (1.9%)</w:t>
            </w:r>
          </w:p>
        </w:tc>
        <w:tc>
          <w:tcPr>
            <w:tcW w:w="1258" w:type="dxa"/>
            <w:noWrap/>
            <w:hideMark/>
          </w:tcPr>
          <w:p w14:paraId="16254327"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 (0%)</w:t>
            </w:r>
          </w:p>
        </w:tc>
        <w:tc>
          <w:tcPr>
            <w:tcW w:w="954" w:type="dxa"/>
            <w:vMerge w:val="restart"/>
            <w:noWrap/>
            <w:hideMark/>
          </w:tcPr>
          <w:p w14:paraId="2E8DDFF3"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0.034</w:t>
            </w:r>
          </w:p>
        </w:tc>
      </w:tr>
      <w:tr w:rsidR="00CC79F5" w:rsidRPr="00427160" w14:paraId="45D1156B" w14:textId="77777777" w:rsidTr="00CC79F5">
        <w:trPr>
          <w:trHeight w:val="315"/>
        </w:trPr>
        <w:tc>
          <w:tcPr>
            <w:tcW w:w="3753" w:type="dxa"/>
            <w:noWrap/>
            <w:hideMark/>
          </w:tcPr>
          <w:p w14:paraId="73C36D5C" w14:textId="77777777" w:rsidR="00CC79F5" w:rsidRPr="00427160" w:rsidRDefault="00CC79F5" w:rsidP="00CC79F5">
            <w:pPr>
              <w:rPr>
                <w:rFonts w:ascii="Arial" w:eastAsia="Times New Roman" w:hAnsi="Arial" w:cs="Arial"/>
                <w:i/>
                <w:iCs/>
                <w:color w:val="000000"/>
                <w:kern w:val="0"/>
                <w:lang w:eastAsia="it-IT"/>
                <w14:ligatures w14:val="none"/>
              </w:rPr>
            </w:pPr>
            <w:r w:rsidRPr="00427160">
              <w:rPr>
                <w:rFonts w:ascii="Arial" w:eastAsia="Times New Roman" w:hAnsi="Arial" w:cs="Arial"/>
                <w:i/>
                <w:iCs/>
                <w:color w:val="000000"/>
                <w:kern w:val="0"/>
                <w:lang w:eastAsia="it-IT"/>
                <w14:ligatures w14:val="none"/>
              </w:rPr>
              <w:t>No respiratory support</w:t>
            </w:r>
          </w:p>
        </w:tc>
        <w:tc>
          <w:tcPr>
            <w:tcW w:w="1258" w:type="dxa"/>
            <w:noWrap/>
            <w:hideMark/>
          </w:tcPr>
          <w:p w14:paraId="2B474986"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3 (2%)</w:t>
            </w:r>
          </w:p>
        </w:tc>
        <w:tc>
          <w:tcPr>
            <w:tcW w:w="1345" w:type="dxa"/>
            <w:noWrap/>
            <w:hideMark/>
          </w:tcPr>
          <w:p w14:paraId="68DC711E"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2 (3.4%)</w:t>
            </w:r>
          </w:p>
        </w:tc>
        <w:tc>
          <w:tcPr>
            <w:tcW w:w="1345" w:type="dxa"/>
            <w:noWrap/>
            <w:hideMark/>
          </w:tcPr>
          <w:p w14:paraId="6BEC8B20"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 (1.9%)</w:t>
            </w:r>
          </w:p>
        </w:tc>
        <w:tc>
          <w:tcPr>
            <w:tcW w:w="1258" w:type="dxa"/>
            <w:noWrap/>
            <w:hideMark/>
          </w:tcPr>
          <w:p w14:paraId="6CA234CC"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 (0%)</w:t>
            </w:r>
          </w:p>
        </w:tc>
        <w:tc>
          <w:tcPr>
            <w:tcW w:w="954" w:type="dxa"/>
            <w:vMerge/>
            <w:hideMark/>
          </w:tcPr>
          <w:p w14:paraId="25D05EC9" w14:textId="77777777" w:rsidR="00CC79F5" w:rsidRPr="00427160" w:rsidRDefault="00CC79F5" w:rsidP="00CC79F5">
            <w:pPr>
              <w:rPr>
                <w:rFonts w:ascii="Arial" w:eastAsia="Times New Roman" w:hAnsi="Arial" w:cs="Arial"/>
                <w:color w:val="000000"/>
                <w:kern w:val="0"/>
                <w:lang w:eastAsia="it-IT"/>
                <w14:ligatures w14:val="none"/>
              </w:rPr>
            </w:pPr>
          </w:p>
        </w:tc>
      </w:tr>
      <w:tr w:rsidR="00CC79F5" w:rsidRPr="00427160" w14:paraId="0F272456" w14:textId="77777777" w:rsidTr="00CC79F5">
        <w:trPr>
          <w:trHeight w:val="315"/>
        </w:trPr>
        <w:tc>
          <w:tcPr>
            <w:tcW w:w="3753" w:type="dxa"/>
            <w:noWrap/>
            <w:hideMark/>
          </w:tcPr>
          <w:p w14:paraId="012F7FE5" w14:textId="77777777" w:rsidR="00CC79F5" w:rsidRPr="00427160" w:rsidRDefault="00CC79F5" w:rsidP="00CC79F5">
            <w:pPr>
              <w:rPr>
                <w:rFonts w:ascii="Arial" w:eastAsia="Times New Roman" w:hAnsi="Arial" w:cs="Arial"/>
                <w:i/>
                <w:iCs/>
                <w:color w:val="000000"/>
                <w:kern w:val="0"/>
                <w:lang w:eastAsia="it-IT"/>
                <w14:ligatures w14:val="none"/>
              </w:rPr>
            </w:pPr>
            <w:r w:rsidRPr="00427160">
              <w:rPr>
                <w:rFonts w:ascii="Arial" w:eastAsia="Times New Roman" w:hAnsi="Arial" w:cs="Arial"/>
                <w:i/>
                <w:iCs/>
                <w:color w:val="000000"/>
                <w:kern w:val="0"/>
                <w:lang w:eastAsia="it-IT"/>
                <w14:ligatures w14:val="none"/>
              </w:rPr>
              <w:t>NIV</w:t>
            </w:r>
          </w:p>
        </w:tc>
        <w:tc>
          <w:tcPr>
            <w:tcW w:w="1258" w:type="dxa"/>
            <w:noWrap/>
            <w:hideMark/>
          </w:tcPr>
          <w:p w14:paraId="164A1563"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35 (23.3%)</w:t>
            </w:r>
          </w:p>
        </w:tc>
        <w:tc>
          <w:tcPr>
            <w:tcW w:w="1345" w:type="dxa"/>
            <w:noWrap/>
            <w:hideMark/>
          </w:tcPr>
          <w:p w14:paraId="33233C5A"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11 (19%)</w:t>
            </w:r>
          </w:p>
        </w:tc>
        <w:tc>
          <w:tcPr>
            <w:tcW w:w="1345" w:type="dxa"/>
            <w:noWrap/>
            <w:hideMark/>
          </w:tcPr>
          <w:p w14:paraId="69CF0F50"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16 (30.2%)</w:t>
            </w:r>
          </w:p>
        </w:tc>
        <w:tc>
          <w:tcPr>
            <w:tcW w:w="1258" w:type="dxa"/>
            <w:noWrap/>
            <w:hideMark/>
          </w:tcPr>
          <w:p w14:paraId="478B649D"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8 (20.5%)</w:t>
            </w:r>
          </w:p>
        </w:tc>
        <w:tc>
          <w:tcPr>
            <w:tcW w:w="954" w:type="dxa"/>
            <w:vMerge/>
            <w:hideMark/>
          </w:tcPr>
          <w:p w14:paraId="499FB673" w14:textId="77777777" w:rsidR="00CC79F5" w:rsidRPr="00427160" w:rsidRDefault="00CC79F5" w:rsidP="00CC79F5">
            <w:pPr>
              <w:rPr>
                <w:rFonts w:ascii="Arial" w:eastAsia="Times New Roman" w:hAnsi="Arial" w:cs="Arial"/>
                <w:color w:val="000000"/>
                <w:kern w:val="0"/>
                <w:lang w:eastAsia="it-IT"/>
                <w14:ligatures w14:val="none"/>
              </w:rPr>
            </w:pPr>
          </w:p>
        </w:tc>
      </w:tr>
      <w:tr w:rsidR="00CC79F5" w:rsidRPr="00427160" w14:paraId="0438366D" w14:textId="77777777" w:rsidTr="00CC79F5">
        <w:trPr>
          <w:trHeight w:val="315"/>
        </w:trPr>
        <w:tc>
          <w:tcPr>
            <w:tcW w:w="3753" w:type="dxa"/>
            <w:noWrap/>
            <w:hideMark/>
          </w:tcPr>
          <w:p w14:paraId="6BA9A073" w14:textId="77777777" w:rsidR="00CC79F5" w:rsidRPr="00427160" w:rsidRDefault="00CC79F5" w:rsidP="00CC79F5">
            <w:pPr>
              <w:rPr>
                <w:rFonts w:ascii="Arial" w:eastAsia="Times New Roman" w:hAnsi="Arial" w:cs="Arial"/>
                <w:i/>
                <w:iCs/>
                <w:color w:val="000000"/>
                <w:kern w:val="0"/>
                <w:lang w:eastAsia="it-IT"/>
                <w14:ligatures w14:val="none"/>
              </w:rPr>
            </w:pPr>
            <w:r w:rsidRPr="00427160">
              <w:rPr>
                <w:rFonts w:ascii="Arial" w:eastAsia="Times New Roman" w:hAnsi="Arial" w:cs="Arial"/>
                <w:i/>
                <w:iCs/>
                <w:color w:val="000000"/>
                <w:kern w:val="0"/>
                <w:lang w:eastAsia="it-IT"/>
                <w14:ligatures w14:val="none"/>
              </w:rPr>
              <w:t>High-Flow Oxygen Therapy</w:t>
            </w:r>
          </w:p>
        </w:tc>
        <w:tc>
          <w:tcPr>
            <w:tcW w:w="1258" w:type="dxa"/>
            <w:noWrap/>
            <w:hideMark/>
          </w:tcPr>
          <w:p w14:paraId="657D583B"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13 (8.7%)</w:t>
            </w:r>
          </w:p>
        </w:tc>
        <w:tc>
          <w:tcPr>
            <w:tcW w:w="1345" w:type="dxa"/>
            <w:noWrap/>
            <w:hideMark/>
          </w:tcPr>
          <w:p w14:paraId="14AEC466"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4 (6.9%)</w:t>
            </w:r>
          </w:p>
        </w:tc>
        <w:tc>
          <w:tcPr>
            <w:tcW w:w="1345" w:type="dxa"/>
            <w:noWrap/>
            <w:hideMark/>
          </w:tcPr>
          <w:p w14:paraId="0FB1454A"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8 (15.1%)</w:t>
            </w:r>
          </w:p>
        </w:tc>
        <w:tc>
          <w:tcPr>
            <w:tcW w:w="1258" w:type="dxa"/>
            <w:noWrap/>
            <w:hideMark/>
          </w:tcPr>
          <w:p w14:paraId="1EBBDF42"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 (2.6%)</w:t>
            </w:r>
          </w:p>
        </w:tc>
        <w:tc>
          <w:tcPr>
            <w:tcW w:w="954" w:type="dxa"/>
            <w:vMerge/>
            <w:hideMark/>
          </w:tcPr>
          <w:p w14:paraId="2870A35F" w14:textId="77777777" w:rsidR="00CC79F5" w:rsidRPr="00427160" w:rsidRDefault="00CC79F5" w:rsidP="00CC79F5">
            <w:pPr>
              <w:rPr>
                <w:rFonts w:ascii="Arial" w:eastAsia="Times New Roman" w:hAnsi="Arial" w:cs="Arial"/>
                <w:color w:val="000000"/>
                <w:kern w:val="0"/>
                <w:lang w:eastAsia="it-IT"/>
                <w14:ligatures w14:val="none"/>
              </w:rPr>
            </w:pPr>
          </w:p>
        </w:tc>
      </w:tr>
      <w:tr w:rsidR="00CC79F5" w:rsidRPr="00427160" w14:paraId="53DE449E" w14:textId="77777777" w:rsidTr="00CC79F5">
        <w:trPr>
          <w:trHeight w:val="315"/>
        </w:trPr>
        <w:tc>
          <w:tcPr>
            <w:tcW w:w="3753" w:type="dxa"/>
            <w:noWrap/>
            <w:hideMark/>
          </w:tcPr>
          <w:p w14:paraId="7B8CAEF0" w14:textId="77777777" w:rsidR="00CC79F5" w:rsidRPr="00427160" w:rsidRDefault="00CC79F5" w:rsidP="00CC79F5">
            <w:pPr>
              <w:rPr>
                <w:rFonts w:ascii="Arial" w:eastAsia="Times New Roman" w:hAnsi="Arial" w:cs="Arial"/>
                <w:i/>
                <w:iCs/>
                <w:color w:val="000000"/>
                <w:kern w:val="0"/>
                <w:lang w:eastAsia="it-IT"/>
                <w14:ligatures w14:val="none"/>
              </w:rPr>
            </w:pPr>
            <w:r w:rsidRPr="00427160">
              <w:rPr>
                <w:rFonts w:ascii="Arial" w:eastAsia="Times New Roman" w:hAnsi="Arial" w:cs="Arial"/>
                <w:i/>
                <w:iCs/>
                <w:color w:val="000000"/>
                <w:kern w:val="0"/>
                <w:lang w:eastAsia="it-IT"/>
                <w14:ligatures w14:val="none"/>
              </w:rPr>
              <w:t>Low-Flow Oxygen Therapy</w:t>
            </w:r>
          </w:p>
        </w:tc>
        <w:tc>
          <w:tcPr>
            <w:tcW w:w="1258" w:type="dxa"/>
            <w:noWrap/>
            <w:hideMark/>
          </w:tcPr>
          <w:p w14:paraId="5F2027FE"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15 (10%)</w:t>
            </w:r>
          </w:p>
        </w:tc>
        <w:tc>
          <w:tcPr>
            <w:tcW w:w="1345" w:type="dxa"/>
            <w:noWrap/>
            <w:hideMark/>
          </w:tcPr>
          <w:p w14:paraId="6FAB3062"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4 (6.9%)</w:t>
            </w:r>
          </w:p>
        </w:tc>
        <w:tc>
          <w:tcPr>
            <w:tcW w:w="1345" w:type="dxa"/>
            <w:noWrap/>
            <w:hideMark/>
          </w:tcPr>
          <w:p w14:paraId="156C1C23"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7 (13.2%)</w:t>
            </w:r>
          </w:p>
        </w:tc>
        <w:tc>
          <w:tcPr>
            <w:tcW w:w="1258" w:type="dxa"/>
            <w:noWrap/>
            <w:hideMark/>
          </w:tcPr>
          <w:p w14:paraId="6F8019FE"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4 (10.3%)</w:t>
            </w:r>
          </w:p>
        </w:tc>
        <w:tc>
          <w:tcPr>
            <w:tcW w:w="954" w:type="dxa"/>
            <w:vMerge/>
            <w:hideMark/>
          </w:tcPr>
          <w:p w14:paraId="207216B8" w14:textId="77777777" w:rsidR="00CC79F5" w:rsidRPr="00427160" w:rsidRDefault="00CC79F5" w:rsidP="00CC79F5">
            <w:pPr>
              <w:rPr>
                <w:rFonts w:ascii="Arial" w:eastAsia="Times New Roman" w:hAnsi="Arial" w:cs="Arial"/>
                <w:color w:val="000000"/>
                <w:kern w:val="0"/>
                <w:lang w:eastAsia="it-IT"/>
                <w14:ligatures w14:val="none"/>
              </w:rPr>
            </w:pPr>
          </w:p>
        </w:tc>
      </w:tr>
      <w:tr w:rsidR="00CC79F5" w:rsidRPr="00427160" w14:paraId="497FC9D3" w14:textId="77777777" w:rsidTr="00CC79F5">
        <w:trPr>
          <w:trHeight w:val="315"/>
        </w:trPr>
        <w:tc>
          <w:tcPr>
            <w:tcW w:w="3753" w:type="dxa"/>
            <w:noWrap/>
            <w:hideMark/>
          </w:tcPr>
          <w:p w14:paraId="10FB4EF2" w14:textId="77777777" w:rsidR="00CC79F5" w:rsidRPr="00427160" w:rsidRDefault="00CC79F5" w:rsidP="00CC79F5">
            <w:pPr>
              <w:rPr>
                <w:rFonts w:ascii="Arial" w:eastAsia="Times New Roman" w:hAnsi="Arial" w:cs="Arial"/>
                <w:i/>
                <w:iCs/>
                <w:color w:val="000000"/>
                <w:kern w:val="0"/>
                <w:lang w:eastAsia="it-IT"/>
                <w14:ligatures w14:val="none"/>
              </w:rPr>
            </w:pPr>
            <w:r w:rsidRPr="00427160">
              <w:rPr>
                <w:rFonts w:ascii="Arial" w:eastAsia="Times New Roman" w:hAnsi="Arial" w:cs="Arial"/>
                <w:i/>
                <w:iCs/>
                <w:color w:val="000000"/>
                <w:kern w:val="0"/>
                <w:lang w:eastAsia="it-IT"/>
                <w14:ligatures w14:val="none"/>
              </w:rPr>
              <w:t>Invasive Mechanical Ventilation</w:t>
            </w:r>
          </w:p>
        </w:tc>
        <w:tc>
          <w:tcPr>
            <w:tcW w:w="1258" w:type="dxa"/>
            <w:noWrap/>
            <w:hideMark/>
          </w:tcPr>
          <w:p w14:paraId="141062D3"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73 (48.7%)</w:t>
            </w:r>
          </w:p>
        </w:tc>
        <w:tc>
          <w:tcPr>
            <w:tcW w:w="1345" w:type="dxa"/>
            <w:noWrap/>
            <w:hideMark/>
          </w:tcPr>
          <w:p w14:paraId="53ABE203"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28 (48.3%)</w:t>
            </w:r>
          </w:p>
        </w:tc>
        <w:tc>
          <w:tcPr>
            <w:tcW w:w="1345" w:type="dxa"/>
            <w:noWrap/>
            <w:hideMark/>
          </w:tcPr>
          <w:p w14:paraId="040A7120"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19 (35.8%)</w:t>
            </w:r>
          </w:p>
        </w:tc>
        <w:tc>
          <w:tcPr>
            <w:tcW w:w="1258" w:type="dxa"/>
            <w:noWrap/>
            <w:hideMark/>
          </w:tcPr>
          <w:p w14:paraId="1FA2788C"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26 (66.7%)</w:t>
            </w:r>
          </w:p>
        </w:tc>
        <w:tc>
          <w:tcPr>
            <w:tcW w:w="954" w:type="dxa"/>
            <w:vMerge/>
            <w:hideMark/>
          </w:tcPr>
          <w:p w14:paraId="36F754DF" w14:textId="77777777" w:rsidR="00CC79F5" w:rsidRPr="00427160" w:rsidRDefault="00CC79F5" w:rsidP="00CC79F5">
            <w:pPr>
              <w:rPr>
                <w:rFonts w:ascii="Arial" w:eastAsia="Times New Roman" w:hAnsi="Arial" w:cs="Arial"/>
                <w:color w:val="000000"/>
                <w:kern w:val="0"/>
                <w:lang w:eastAsia="it-IT"/>
                <w14:ligatures w14:val="none"/>
              </w:rPr>
            </w:pPr>
          </w:p>
        </w:tc>
      </w:tr>
      <w:tr w:rsidR="00CC79F5" w:rsidRPr="00427160" w14:paraId="18AB929F" w14:textId="77777777" w:rsidTr="00CC79F5">
        <w:trPr>
          <w:trHeight w:val="315"/>
        </w:trPr>
        <w:tc>
          <w:tcPr>
            <w:tcW w:w="9913" w:type="dxa"/>
            <w:gridSpan w:val="6"/>
            <w:noWrap/>
            <w:hideMark/>
          </w:tcPr>
          <w:p w14:paraId="466E8330" w14:textId="77777777"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Non invasive support Interface, n(%)</w:t>
            </w:r>
          </w:p>
        </w:tc>
      </w:tr>
      <w:tr w:rsidR="00CC79F5" w:rsidRPr="00427160" w14:paraId="11CF1940" w14:textId="77777777" w:rsidTr="00CC79F5">
        <w:trPr>
          <w:trHeight w:val="315"/>
        </w:trPr>
        <w:tc>
          <w:tcPr>
            <w:tcW w:w="3753" w:type="dxa"/>
            <w:noWrap/>
            <w:hideMark/>
          </w:tcPr>
          <w:p w14:paraId="09248A7F" w14:textId="77777777" w:rsidR="00CC79F5" w:rsidRPr="00427160" w:rsidRDefault="00CC79F5" w:rsidP="00CC79F5">
            <w:pPr>
              <w:rPr>
                <w:rFonts w:ascii="Arial" w:eastAsia="Times New Roman" w:hAnsi="Arial" w:cs="Arial"/>
                <w:i/>
                <w:iCs/>
                <w:color w:val="000000"/>
                <w:kern w:val="0"/>
                <w:lang w:eastAsia="it-IT"/>
                <w14:ligatures w14:val="none"/>
              </w:rPr>
            </w:pPr>
            <w:r w:rsidRPr="00427160">
              <w:rPr>
                <w:rFonts w:ascii="Arial" w:eastAsia="Times New Roman" w:hAnsi="Arial" w:cs="Arial"/>
                <w:i/>
                <w:iCs/>
                <w:color w:val="000000"/>
                <w:kern w:val="0"/>
                <w:lang w:eastAsia="it-IT"/>
                <w14:ligatures w14:val="none"/>
              </w:rPr>
              <w:t>Helmet</w:t>
            </w:r>
          </w:p>
        </w:tc>
        <w:tc>
          <w:tcPr>
            <w:tcW w:w="1258" w:type="dxa"/>
            <w:noWrap/>
            <w:hideMark/>
          </w:tcPr>
          <w:p w14:paraId="59E1EE78"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3 (7%)</w:t>
            </w:r>
          </w:p>
        </w:tc>
        <w:tc>
          <w:tcPr>
            <w:tcW w:w="1345" w:type="dxa"/>
            <w:noWrap/>
            <w:hideMark/>
          </w:tcPr>
          <w:p w14:paraId="4B86649C"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 (0%)</w:t>
            </w:r>
          </w:p>
        </w:tc>
        <w:tc>
          <w:tcPr>
            <w:tcW w:w="1345" w:type="dxa"/>
            <w:noWrap/>
            <w:hideMark/>
          </w:tcPr>
          <w:p w14:paraId="7DCE878A"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 (0%)</w:t>
            </w:r>
          </w:p>
        </w:tc>
        <w:tc>
          <w:tcPr>
            <w:tcW w:w="1258" w:type="dxa"/>
            <w:noWrap/>
            <w:hideMark/>
          </w:tcPr>
          <w:p w14:paraId="7732B549"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3 (7%)</w:t>
            </w:r>
          </w:p>
        </w:tc>
        <w:tc>
          <w:tcPr>
            <w:tcW w:w="954" w:type="dxa"/>
            <w:vMerge w:val="restart"/>
            <w:noWrap/>
            <w:hideMark/>
          </w:tcPr>
          <w:p w14:paraId="6F61B0F8"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0.001</w:t>
            </w:r>
          </w:p>
        </w:tc>
      </w:tr>
      <w:tr w:rsidR="00CC79F5" w:rsidRPr="00427160" w14:paraId="47D0E8A7" w14:textId="77777777" w:rsidTr="00CC79F5">
        <w:trPr>
          <w:trHeight w:val="315"/>
        </w:trPr>
        <w:tc>
          <w:tcPr>
            <w:tcW w:w="3753" w:type="dxa"/>
            <w:noWrap/>
            <w:hideMark/>
          </w:tcPr>
          <w:p w14:paraId="5108692A" w14:textId="77777777" w:rsidR="00CC79F5" w:rsidRPr="00427160" w:rsidRDefault="00CC79F5" w:rsidP="00CC79F5">
            <w:pPr>
              <w:rPr>
                <w:rFonts w:ascii="Arial" w:eastAsia="Times New Roman" w:hAnsi="Arial" w:cs="Arial"/>
                <w:i/>
                <w:iCs/>
                <w:color w:val="000000"/>
                <w:kern w:val="0"/>
                <w:lang w:eastAsia="it-IT"/>
                <w14:ligatures w14:val="none"/>
              </w:rPr>
            </w:pPr>
            <w:r w:rsidRPr="00427160">
              <w:rPr>
                <w:rFonts w:ascii="Arial" w:eastAsia="Times New Roman" w:hAnsi="Arial" w:cs="Arial"/>
                <w:i/>
                <w:iCs/>
                <w:color w:val="000000"/>
                <w:kern w:val="0"/>
                <w:lang w:eastAsia="it-IT"/>
                <w14:ligatures w14:val="none"/>
              </w:rPr>
              <w:t>Mask</w:t>
            </w:r>
          </w:p>
        </w:tc>
        <w:tc>
          <w:tcPr>
            <w:tcW w:w="1258" w:type="dxa"/>
            <w:noWrap/>
            <w:hideMark/>
          </w:tcPr>
          <w:p w14:paraId="4AB763F2"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38 (90%)</w:t>
            </w:r>
          </w:p>
        </w:tc>
        <w:tc>
          <w:tcPr>
            <w:tcW w:w="1345" w:type="dxa"/>
            <w:noWrap/>
            <w:hideMark/>
          </w:tcPr>
          <w:p w14:paraId="78822622"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16 (38%)</w:t>
            </w:r>
          </w:p>
        </w:tc>
        <w:tc>
          <w:tcPr>
            <w:tcW w:w="1345" w:type="dxa"/>
            <w:noWrap/>
            <w:hideMark/>
          </w:tcPr>
          <w:p w14:paraId="33FDE3C8"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17 (40%)</w:t>
            </w:r>
          </w:p>
        </w:tc>
        <w:tc>
          <w:tcPr>
            <w:tcW w:w="1258" w:type="dxa"/>
            <w:noWrap/>
            <w:hideMark/>
          </w:tcPr>
          <w:p w14:paraId="2E184C32"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5 (12%)</w:t>
            </w:r>
          </w:p>
        </w:tc>
        <w:tc>
          <w:tcPr>
            <w:tcW w:w="954" w:type="dxa"/>
            <w:vMerge/>
            <w:hideMark/>
          </w:tcPr>
          <w:p w14:paraId="752FDA26" w14:textId="77777777" w:rsidR="00CC79F5" w:rsidRPr="00427160" w:rsidRDefault="00CC79F5" w:rsidP="00CC79F5">
            <w:pPr>
              <w:rPr>
                <w:rFonts w:ascii="Arial" w:eastAsia="Times New Roman" w:hAnsi="Arial" w:cs="Arial"/>
                <w:color w:val="000000"/>
                <w:kern w:val="0"/>
                <w:lang w:eastAsia="it-IT"/>
                <w14:ligatures w14:val="none"/>
              </w:rPr>
            </w:pPr>
          </w:p>
        </w:tc>
      </w:tr>
      <w:tr w:rsidR="00CC79F5" w:rsidRPr="00427160" w14:paraId="01FA4CEE" w14:textId="77777777" w:rsidTr="00F57945">
        <w:trPr>
          <w:trHeight w:val="315"/>
        </w:trPr>
        <w:tc>
          <w:tcPr>
            <w:tcW w:w="9913" w:type="dxa"/>
            <w:gridSpan w:val="6"/>
            <w:noWrap/>
          </w:tcPr>
          <w:p w14:paraId="5AB8E371" w14:textId="17570492" w:rsidR="00CC79F5" w:rsidRPr="00CC79F5" w:rsidRDefault="00CC79F5" w:rsidP="00CC79F5">
            <w:pPr>
              <w:rPr>
                <w:rFonts w:ascii="Arial" w:eastAsia="Times New Roman" w:hAnsi="Arial" w:cs="Arial"/>
                <w:b/>
                <w:bCs/>
                <w:color w:val="000000"/>
                <w:kern w:val="0"/>
                <w:lang w:eastAsia="it-IT"/>
                <w14:ligatures w14:val="none"/>
              </w:rPr>
            </w:pPr>
            <w:r w:rsidRPr="00CC79F5">
              <w:rPr>
                <w:rFonts w:ascii="Arial" w:eastAsia="Times New Roman" w:hAnsi="Arial" w:cs="Arial"/>
                <w:b/>
                <w:bCs/>
                <w:color w:val="000000"/>
                <w:kern w:val="0"/>
                <w:lang w:eastAsia="it-IT"/>
                <w14:ligatures w14:val="none"/>
              </w:rPr>
              <w:t>Invasive Mechanical Ventilation</w:t>
            </w:r>
            <w:r w:rsidR="009A1799">
              <w:rPr>
                <w:rFonts w:ascii="Arial" w:eastAsia="Times New Roman" w:hAnsi="Arial" w:cs="Arial"/>
                <w:b/>
                <w:bCs/>
                <w:color w:val="000000"/>
                <w:kern w:val="0"/>
                <w:lang w:eastAsia="it-IT"/>
                <w14:ligatures w14:val="none"/>
              </w:rPr>
              <w:t xml:space="preserve"> </w:t>
            </w:r>
            <w:r w:rsidR="009A1799" w:rsidRPr="00427160">
              <w:rPr>
                <w:rFonts w:ascii="Arial" w:eastAsia="Times New Roman" w:hAnsi="Arial" w:cs="Arial"/>
                <w:b/>
                <w:bCs/>
                <w:color w:val="000000"/>
                <w:kern w:val="0"/>
                <w:lang w:val="en-US" w:eastAsia="it-IT"/>
                <w14:ligatures w14:val="none"/>
              </w:rPr>
              <w:t>at ICU Admission</w:t>
            </w:r>
          </w:p>
        </w:tc>
      </w:tr>
      <w:tr w:rsidR="00CC79F5" w:rsidRPr="00427160" w14:paraId="305020F5" w14:textId="77777777" w:rsidTr="00CC79F5">
        <w:trPr>
          <w:trHeight w:val="315"/>
        </w:trPr>
        <w:tc>
          <w:tcPr>
            <w:tcW w:w="3753" w:type="dxa"/>
            <w:noWrap/>
            <w:hideMark/>
          </w:tcPr>
          <w:p w14:paraId="347A2A75" w14:textId="77777777"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Pplat, mean ± SD</w:t>
            </w:r>
          </w:p>
        </w:tc>
        <w:tc>
          <w:tcPr>
            <w:tcW w:w="1258" w:type="dxa"/>
            <w:noWrap/>
            <w:hideMark/>
          </w:tcPr>
          <w:p w14:paraId="4DBB9189"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20.9 ± 5.9</w:t>
            </w:r>
          </w:p>
        </w:tc>
        <w:tc>
          <w:tcPr>
            <w:tcW w:w="1345" w:type="dxa"/>
            <w:noWrap/>
            <w:hideMark/>
          </w:tcPr>
          <w:p w14:paraId="2FCB161A"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20.6 ± 6.2</w:t>
            </w:r>
          </w:p>
        </w:tc>
        <w:tc>
          <w:tcPr>
            <w:tcW w:w="1345" w:type="dxa"/>
            <w:noWrap/>
            <w:hideMark/>
          </w:tcPr>
          <w:p w14:paraId="1D1BBB6A"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18 ± 8.1</w:t>
            </w:r>
          </w:p>
        </w:tc>
        <w:tc>
          <w:tcPr>
            <w:tcW w:w="1258" w:type="dxa"/>
            <w:noWrap/>
            <w:hideMark/>
          </w:tcPr>
          <w:p w14:paraId="4BF18E6D"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22.5 ± 4</w:t>
            </w:r>
          </w:p>
        </w:tc>
        <w:tc>
          <w:tcPr>
            <w:tcW w:w="954" w:type="dxa"/>
            <w:noWrap/>
            <w:hideMark/>
          </w:tcPr>
          <w:p w14:paraId="0CF1B8ED"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0.128</w:t>
            </w:r>
          </w:p>
        </w:tc>
      </w:tr>
      <w:tr w:rsidR="00CC79F5" w:rsidRPr="00427160" w14:paraId="6004879F" w14:textId="77777777" w:rsidTr="00CC79F5">
        <w:trPr>
          <w:trHeight w:val="315"/>
        </w:trPr>
        <w:tc>
          <w:tcPr>
            <w:tcW w:w="3753" w:type="dxa"/>
            <w:noWrap/>
            <w:hideMark/>
          </w:tcPr>
          <w:p w14:paraId="0D0D2E13" w14:textId="77777777"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PEEP, mean ± SD</w:t>
            </w:r>
          </w:p>
        </w:tc>
        <w:tc>
          <w:tcPr>
            <w:tcW w:w="1258" w:type="dxa"/>
            <w:noWrap/>
            <w:hideMark/>
          </w:tcPr>
          <w:p w14:paraId="4DAD44ED"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8.7 ± 3.1</w:t>
            </w:r>
          </w:p>
        </w:tc>
        <w:tc>
          <w:tcPr>
            <w:tcW w:w="1345" w:type="dxa"/>
            <w:noWrap/>
            <w:hideMark/>
          </w:tcPr>
          <w:p w14:paraId="0B3A1084"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8.4 ± 2.9</w:t>
            </w:r>
          </w:p>
        </w:tc>
        <w:tc>
          <w:tcPr>
            <w:tcW w:w="1345" w:type="dxa"/>
            <w:noWrap/>
            <w:hideMark/>
          </w:tcPr>
          <w:p w14:paraId="4D985851"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9.1 ± 3.9</w:t>
            </w:r>
          </w:p>
        </w:tc>
        <w:tc>
          <w:tcPr>
            <w:tcW w:w="1258" w:type="dxa"/>
            <w:noWrap/>
            <w:hideMark/>
          </w:tcPr>
          <w:p w14:paraId="6880F663"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8.9 ± 2.8</w:t>
            </w:r>
          </w:p>
        </w:tc>
        <w:tc>
          <w:tcPr>
            <w:tcW w:w="954" w:type="dxa"/>
            <w:noWrap/>
            <w:hideMark/>
          </w:tcPr>
          <w:p w14:paraId="36792170"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0.711</w:t>
            </w:r>
          </w:p>
        </w:tc>
      </w:tr>
      <w:tr w:rsidR="00CC79F5" w:rsidRPr="00427160" w14:paraId="018651E3" w14:textId="77777777" w:rsidTr="00CC79F5">
        <w:trPr>
          <w:trHeight w:val="315"/>
        </w:trPr>
        <w:tc>
          <w:tcPr>
            <w:tcW w:w="3753" w:type="dxa"/>
            <w:noWrap/>
            <w:hideMark/>
          </w:tcPr>
          <w:p w14:paraId="28D3D8F9" w14:textId="77777777"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Mandatory RR, mean ± SD</w:t>
            </w:r>
          </w:p>
        </w:tc>
        <w:tc>
          <w:tcPr>
            <w:tcW w:w="1258" w:type="dxa"/>
            <w:noWrap/>
            <w:hideMark/>
          </w:tcPr>
          <w:p w14:paraId="623785BF"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18.5 ± 4.8</w:t>
            </w:r>
          </w:p>
        </w:tc>
        <w:tc>
          <w:tcPr>
            <w:tcW w:w="1345" w:type="dxa"/>
            <w:noWrap/>
            <w:hideMark/>
          </w:tcPr>
          <w:p w14:paraId="0712E08F"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18.9 ± 4.8</w:t>
            </w:r>
          </w:p>
        </w:tc>
        <w:tc>
          <w:tcPr>
            <w:tcW w:w="1345" w:type="dxa"/>
            <w:noWrap/>
            <w:hideMark/>
          </w:tcPr>
          <w:p w14:paraId="7A3D7E33"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18 ± 3.5</w:t>
            </w:r>
          </w:p>
        </w:tc>
        <w:tc>
          <w:tcPr>
            <w:tcW w:w="1258" w:type="dxa"/>
            <w:noWrap/>
            <w:hideMark/>
          </w:tcPr>
          <w:p w14:paraId="241F69D5"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18.5 ± 5.6</w:t>
            </w:r>
          </w:p>
        </w:tc>
        <w:tc>
          <w:tcPr>
            <w:tcW w:w="954" w:type="dxa"/>
            <w:noWrap/>
            <w:hideMark/>
          </w:tcPr>
          <w:p w14:paraId="642BDB3B"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0.841</w:t>
            </w:r>
          </w:p>
        </w:tc>
      </w:tr>
      <w:tr w:rsidR="00CC79F5" w:rsidRPr="00427160" w14:paraId="219F5D28" w14:textId="77777777" w:rsidTr="00CC79F5">
        <w:trPr>
          <w:trHeight w:val="315"/>
        </w:trPr>
        <w:tc>
          <w:tcPr>
            <w:tcW w:w="3753" w:type="dxa"/>
            <w:noWrap/>
            <w:hideMark/>
          </w:tcPr>
          <w:p w14:paraId="190010B6" w14:textId="77777777"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Vt, mean ± SD</w:t>
            </w:r>
          </w:p>
        </w:tc>
        <w:tc>
          <w:tcPr>
            <w:tcW w:w="1258" w:type="dxa"/>
            <w:noWrap/>
            <w:hideMark/>
          </w:tcPr>
          <w:p w14:paraId="328DE625"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460.5 ± 78.9</w:t>
            </w:r>
          </w:p>
        </w:tc>
        <w:tc>
          <w:tcPr>
            <w:tcW w:w="1345" w:type="dxa"/>
            <w:noWrap/>
            <w:hideMark/>
          </w:tcPr>
          <w:p w14:paraId="08C2D81F"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460.7 ± 64.7</w:t>
            </w:r>
          </w:p>
        </w:tc>
        <w:tc>
          <w:tcPr>
            <w:tcW w:w="1345" w:type="dxa"/>
            <w:noWrap/>
            <w:hideMark/>
          </w:tcPr>
          <w:p w14:paraId="35E9E1B6"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506 ± 80.9</w:t>
            </w:r>
          </w:p>
        </w:tc>
        <w:tc>
          <w:tcPr>
            <w:tcW w:w="1258" w:type="dxa"/>
            <w:noWrap/>
            <w:hideMark/>
          </w:tcPr>
          <w:p w14:paraId="6884C70A"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426.9 ± 77</w:t>
            </w:r>
          </w:p>
        </w:tc>
        <w:tc>
          <w:tcPr>
            <w:tcW w:w="954" w:type="dxa"/>
            <w:noWrap/>
            <w:hideMark/>
          </w:tcPr>
          <w:p w14:paraId="48D4AA8A"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0.003</w:t>
            </w:r>
          </w:p>
        </w:tc>
      </w:tr>
      <w:tr w:rsidR="00CC79F5" w:rsidRPr="00427160" w14:paraId="37A2D984" w14:textId="77777777" w:rsidTr="00CC79F5">
        <w:trPr>
          <w:trHeight w:val="315"/>
        </w:trPr>
        <w:tc>
          <w:tcPr>
            <w:tcW w:w="3753" w:type="dxa"/>
            <w:noWrap/>
            <w:hideMark/>
          </w:tcPr>
          <w:p w14:paraId="79C58605" w14:textId="77777777"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val="en-US" w:eastAsia="it-IT"/>
                <w14:ligatures w14:val="none"/>
              </w:rPr>
              <w:t>Tidal volume pro kg, mean ± SD</w:t>
            </w:r>
          </w:p>
        </w:tc>
        <w:tc>
          <w:tcPr>
            <w:tcW w:w="1258" w:type="dxa"/>
            <w:noWrap/>
            <w:hideMark/>
          </w:tcPr>
          <w:p w14:paraId="29B35A64"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7.6 ± 1.4</w:t>
            </w:r>
          </w:p>
        </w:tc>
        <w:tc>
          <w:tcPr>
            <w:tcW w:w="1345" w:type="dxa"/>
            <w:noWrap/>
            <w:hideMark/>
          </w:tcPr>
          <w:p w14:paraId="609F6972"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7.5 ± 1.2</w:t>
            </w:r>
          </w:p>
        </w:tc>
        <w:tc>
          <w:tcPr>
            <w:tcW w:w="1345" w:type="dxa"/>
            <w:noWrap/>
            <w:hideMark/>
          </w:tcPr>
          <w:p w14:paraId="5E9D2051"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8.5 ± 1.4</w:t>
            </w:r>
          </w:p>
        </w:tc>
        <w:tc>
          <w:tcPr>
            <w:tcW w:w="1258" w:type="dxa"/>
            <w:noWrap/>
            <w:hideMark/>
          </w:tcPr>
          <w:p w14:paraId="4CED9E77"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7.1 ± 1.2</w:t>
            </w:r>
          </w:p>
        </w:tc>
        <w:tc>
          <w:tcPr>
            <w:tcW w:w="954" w:type="dxa"/>
            <w:noWrap/>
            <w:hideMark/>
          </w:tcPr>
          <w:p w14:paraId="52E5094E"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0.002</w:t>
            </w:r>
          </w:p>
        </w:tc>
      </w:tr>
      <w:tr w:rsidR="00CC79F5" w:rsidRPr="00427160" w14:paraId="1D25851F" w14:textId="77777777" w:rsidTr="00CC79F5">
        <w:trPr>
          <w:trHeight w:val="330"/>
        </w:trPr>
        <w:tc>
          <w:tcPr>
            <w:tcW w:w="9913" w:type="dxa"/>
            <w:gridSpan w:val="6"/>
            <w:noWrap/>
            <w:hideMark/>
          </w:tcPr>
          <w:p w14:paraId="7D7F712B" w14:textId="77777777" w:rsidR="00CC79F5" w:rsidRPr="00427160" w:rsidRDefault="00CC79F5" w:rsidP="00CC79F5">
            <w:pPr>
              <w:rPr>
                <w:rFonts w:ascii="Arial" w:eastAsia="Times New Roman" w:hAnsi="Arial" w:cs="Arial"/>
                <w:b/>
                <w:bCs/>
                <w:color w:val="000000"/>
                <w:kern w:val="0"/>
                <w:lang w:eastAsia="it-IT"/>
                <w14:ligatures w14:val="none"/>
              </w:rPr>
            </w:pPr>
            <w:r w:rsidRPr="00427160">
              <w:rPr>
                <w:rFonts w:ascii="Arial" w:eastAsia="Times New Roman" w:hAnsi="Arial" w:cs="Arial"/>
                <w:b/>
                <w:bCs/>
                <w:color w:val="000000"/>
                <w:kern w:val="0"/>
                <w:lang w:eastAsia="it-IT"/>
                <w14:ligatures w14:val="none"/>
              </w:rPr>
              <w:t>Outcomes</w:t>
            </w:r>
          </w:p>
        </w:tc>
      </w:tr>
      <w:tr w:rsidR="00CC79F5" w:rsidRPr="00427160" w14:paraId="20E02F90" w14:textId="77777777" w:rsidTr="00CC79F5">
        <w:trPr>
          <w:trHeight w:val="315"/>
        </w:trPr>
        <w:tc>
          <w:tcPr>
            <w:tcW w:w="3753" w:type="dxa"/>
            <w:noWrap/>
            <w:hideMark/>
          </w:tcPr>
          <w:p w14:paraId="4370AB89" w14:textId="77777777"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Renal replacement therapy, n(%)</w:t>
            </w:r>
          </w:p>
        </w:tc>
        <w:tc>
          <w:tcPr>
            <w:tcW w:w="1258" w:type="dxa"/>
            <w:noWrap/>
            <w:hideMark/>
          </w:tcPr>
          <w:p w14:paraId="5471863A"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24 (16%)</w:t>
            </w:r>
          </w:p>
        </w:tc>
        <w:tc>
          <w:tcPr>
            <w:tcW w:w="1345" w:type="dxa"/>
            <w:noWrap/>
            <w:hideMark/>
          </w:tcPr>
          <w:p w14:paraId="223748A5"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15 (10%)</w:t>
            </w:r>
          </w:p>
        </w:tc>
        <w:tc>
          <w:tcPr>
            <w:tcW w:w="1345" w:type="dxa"/>
            <w:noWrap/>
            <w:hideMark/>
          </w:tcPr>
          <w:p w14:paraId="3DEAB929"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2 (1%)</w:t>
            </w:r>
          </w:p>
        </w:tc>
        <w:tc>
          <w:tcPr>
            <w:tcW w:w="1258" w:type="dxa"/>
            <w:noWrap/>
            <w:hideMark/>
          </w:tcPr>
          <w:p w14:paraId="70CE1DDA"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7 (5%)</w:t>
            </w:r>
          </w:p>
        </w:tc>
        <w:tc>
          <w:tcPr>
            <w:tcW w:w="954" w:type="dxa"/>
            <w:noWrap/>
            <w:hideMark/>
          </w:tcPr>
          <w:p w14:paraId="2E5C2ABC"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0.003</w:t>
            </w:r>
          </w:p>
        </w:tc>
      </w:tr>
      <w:tr w:rsidR="00CC79F5" w:rsidRPr="00427160" w14:paraId="43035680" w14:textId="77777777" w:rsidTr="00CC79F5">
        <w:trPr>
          <w:trHeight w:val="315"/>
        </w:trPr>
        <w:tc>
          <w:tcPr>
            <w:tcW w:w="3753" w:type="dxa"/>
            <w:noWrap/>
            <w:hideMark/>
          </w:tcPr>
          <w:p w14:paraId="538D62CE" w14:textId="77777777"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val="en-US" w:eastAsia="it-IT"/>
                <w14:ligatures w14:val="none"/>
              </w:rPr>
              <w:t>Renal replacement therapy – days, median (Q1-Q3)</w:t>
            </w:r>
          </w:p>
        </w:tc>
        <w:tc>
          <w:tcPr>
            <w:tcW w:w="1258" w:type="dxa"/>
            <w:noWrap/>
            <w:hideMark/>
          </w:tcPr>
          <w:p w14:paraId="72145B37"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4.5 (2.8-9.2)</w:t>
            </w:r>
          </w:p>
        </w:tc>
        <w:tc>
          <w:tcPr>
            <w:tcW w:w="1345" w:type="dxa"/>
            <w:noWrap/>
            <w:hideMark/>
          </w:tcPr>
          <w:p w14:paraId="11FC39C8"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6 (3.5-10)</w:t>
            </w:r>
          </w:p>
        </w:tc>
        <w:tc>
          <w:tcPr>
            <w:tcW w:w="1345" w:type="dxa"/>
            <w:noWrap/>
            <w:hideMark/>
          </w:tcPr>
          <w:p w14:paraId="1441573F"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7.5 (5.8-9.2)</w:t>
            </w:r>
          </w:p>
        </w:tc>
        <w:tc>
          <w:tcPr>
            <w:tcW w:w="1258" w:type="dxa"/>
            <w:noWrap/>
            <w:hideMark/>
          </w:tcPr>
          <w:p w14:paraId="29BCB819"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3 (1.5-5)</w:t>
            </w:r>
          </w:p>
        </w:tc>
        <w:tc>
          <w:tcPr>
            <w:tcW w:w="954" w:type="dxa"/>
            <w:noWrap/>
            <w:hideMark/>
          </w:tcPr>
          <w:p w14:paraId="47EF5100"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0.224</w:t>
            </w:r>
          </w:p>
        </w:tc>
      </w:tr>
      <w:tr w:rsidR="00CC79F5" w:rsidRPr="00427160" w14:paraId="0EF141A8" w14:textId="77777777" w:rsidTr="00CC79F5">
        <w:trPr>
          <w:trHeight w:val="315"/>
        </w:trPr>
        <w:tc>
          <w:tcPr>
            <w:tcW w:w="3753" w:type="dxa"/>
            <w:noWrap/>
            <w:hideMark/>
          </w:tcPr>
          <w:p w14:paraId="721A3CBF" w14:textId="77777777"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Vasopressors, n(%)</w:t>
            </w:r>
          </w:p>
        </w:tc>
        <w:tc>
          <w:tcPr>
            <w:tcW w:w="1258" w:type="dxa"/>
            <w:noWrap/>
            <w:hideMark/>
          </w:tcPr>
          <w:p w14:paraId="739959D4"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76 (51%)</w:t>
            </w:r>
          </w:p>
        </w:tc>
        <w:tc>
          <w:tcPr>
            <w:tcW w:w="1345" w:type="dxa"/>
            <w:noWrap/>
            <w:hideMark/>
          </w:tcPr>
          <w:p w14:paraId="5D181053"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33 (22%)</w:t>
            </w:r>
          </w:p>
        </w:tc>
        <w:tc>
          <w:tcPr>
            <w:tcW w:w="1345" w:type="dxa"/>
            <w:noWrap/>
            <w:hideMark/>
          </w:tcPr>
          <w:p w14:paraId="7F373928"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21 (14%)</w:t>
            </w:r>
          </w:p>
        </w:tc>
        <w:tc>
          <w:tcPr>
            <w:tcW w:w="1258" w:type="dxa"/>
            <w:noWrap/>
            <w:hideMark/>
          </w:tcPr>
          <w:p w14:paraId="0498C126"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22 (15%)</w:t>
            </w:r>
          </w:p>
        </w:tc>
        <w:tc>
          <w:tcPr>
            <w:tcW w:w="954" w:type="dxa"/>
            <w:noWrap/>
            <w:hideMark/>
          </w:tcPr>
          <w:p w14:paraId="73368DF7"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0.077</w:t>
            </w:r>
          </w:p>
        </w:tc>
      </w:tr>
      <w:tr w:rsidR="00CC79F5" w:rsidRPr="00427160" w14:paraId="36594CAE" w14:textId="77777777" w:rsidTr="00CC79F5">
        <w:trPr>
          <w:trHeight w:val="315"/>
        </w:trPr>
        <w:tc>
          <w:tcPr>
            <w:tcW w:w="3753" w:type="dxa"/>
            <w:noWrap/>
            <w:hideMark/>
          </w:tcPr>
          <w:p w14:paraId="5870867F" w14:textId="77777777"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val="en-US" w:eastAsia="it-IT"/>
                <w14:ligatures w14:val="none"/>
              </w:rPr>
              <w:t>Vasopressor therapy – days, median (Q1-Q3)</w:t>
            </w:r>
          </w:p>
        </w:tc>
        <w:tc>
          <w:tcPr>
            <w:tcW w:w="1258" w:type="dxa"/>
            <w:noWrap/>
            <w:hideMark/>
          </w:tcPr>
          <w:p w14:paraId="6FE4A660"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4.5 (2.8-9.2)</w:t>
            </w:r>
          </w:p>
        </w:tc>
        <w:tc>
          <w:tcPr>
            <w:tcW w:w="1345" w:type="dxa"/>
            <w:noWrap/>
            <w:hideMark/>
          </w:tcPr>
          <w:p w14:paraId="31CFB4D3"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6 (4%)</w:t>
            </w:r>
          </w:p>
        </w:tc>
        <w:tc>
          <w:tcPr>
            <w:tcW w:w="1345" w:type="dxa"/>
            <w:noWrap/>
            <w:hideMark/>
          </w:tcPr>
          <w:p w14:paraId="0858D78D"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6.5 (4%)</w:t>
            </w:r>
          </w:p>
        </w:tc>
        <w:tc>
          <w:tcPr>
            <w:tcW w:w="1258" w:type="dxa"/>
            <w:noWrap/>
            <w:hideMark/>
          </w:tcPr>
          <w:p w14:paraId="5351E7FB"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3 (2%)</w:t>
            </w:r>
          </w:p>
        </w:tc>
        <w:tc>
          <w:tcPr>
            <w:tcW w:w="954" w:type="dxa"/>
            <w:noWrap/>
            <w:hideMark/>
          </w:tcPr>
          <w:p w14:paraId="083D6506"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0.068</w:t>
            </w:r>
          </w:p>
        </w:tc>
      </w:tr>
      <w:tr w:rsidR="00CC79F5" w:rsidRPr="00427160" w14:paraId="03F4621D" w14:textId="77777777" w:rsidTr="00CC79F5">
        <w:trPr>
          <w:trHeight w:val="315"/>
        </w:trPr>
        <w:tc>
          <w:tcPr>
            <w:tcW w:w="3753" w:type="dxa"/>
            <w:noWrap/>
            <w:hideMark/>
          </w:tcPr>
          <w:p w14:paraId="1ADF7D37" w14:textId="77777777"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Inotropes, n(%)</w:t>
            </w:r>
          </w:p>
        </w:tc>
        <w:tc>
          <w:tcPr>
            <w:tcW w:w="1258" w:type="dxa"/>
            <w:noWrap/>
            <w:hideMark/>
          </w:tcPr>
          <w:p w14:paraId="0AD35DD5"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35 (23%)</w:t>
            </w:r>
          </w:p>
        </w:tc>
        <w:tc>
          <w:tcPr>
            <w:tcW w:w="1345" w:type="dxa"/>
            <w:noWrap/>
            <w:hideMark/>
          </w:tcPr>
          <w:p w14:paraId="69C3665B"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14 (9%)</w:t>
            </w:r>
          </w:p>
        </w:tc>
        <w:tc>
          <w:tcPr>
            <w:tcW w:w="1345" w:type="dxa"/>
            <w:noWrap/>
            <w:hideMark/>
          </w:tcPr>
          <w:p w14:paraId="083A90D2"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16 (11%)</w:t>
            </w:r>
          </w:p>
        </w:tc>
        <w:tc>
          <w:tcPr>
            <w:tcW w:w="1258" w:type="dxa"/>
            <w:noWrap/>
            <w:hideMark/>
          </w:tcPr>
          <w:p w14:paraId="49D28102"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5 (3%)</w:t>
            </w:r>
          </w:p>
        </w:tc>
        <w:tc>
          <w:tcPr>
            <w:tcW w:w="954" w:type="dxa"/>
            <w:noWrap/>
            <w:hideMark/>
          </w:tcPr>
          <w:p w14:paraId="2BAC16D3"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0.097</w:t>
            </w:r>
          </w:p>
        </w:tc>
      </w:tr>
      <w:tr w:rsidR="00CC79F5" w:rsidRPr="00427160" w14:paraId="382D768D" w14:textId="77777777" w:rsidTr="00CC79F5">
        <w:trPr>
          <w:trHeight w:val="315"/>
        </w:trPr>
        <w:tc>
          <w:tcPr>
            <w:tcW w:w="3753" w:type="dxa"/>
            <w:noWrap/>
            <w:hideMark/>
          </w:tcPr>
          <w:p w14:paraId="5164B49F" w14:textId="77777777"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val="en-US" w:eastAsia="it-IT"/>
                <w14:ligatures w14:val="none"/>
              </w:rPr>
              <w:t>Inotrope therapy – days, mean ± SD</w:t>
            </w:r>
          </w:p>
        </w:tc>
        <w:tc>
          <w:tcPr>
            <w:tcW w:w="1258" w:type="dxa"/>
            <w:noWrap/>
            <w:hideMark/>
          </w:tcPr>
          <w:p w14:paraId="1F72198C"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4 (2-10.5)</w:t>
            </w:r>
          </w:p>
        </w:tc>
        <w:tc>
          <w:tcPr>
            <w:tcW w:w="1345" w:type="dxa"/>
            <w:noWrap/>
            <w:hideMark/>
          </w:tcPr>
          <w:p w14:paraId="774AC4E8"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4 (2-8.5)</w:t>
            </w:r>
          </w:p>
        </w:tc>
        <w:tc>
          <w:tcPr>
            <w:tcW w:w="1345" w:type="dxa"/>
            <w:noWrap/>
            <w:hideMark/>
          </w:tcPr>
          <w:p w14:paraId="0A70E934"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4 (2-12.2)</w:t>
            </w:r>
          </w:p>
        </w:tc>
        <w:tc>
          <w:tcPr>
            <w:tcW w:w="1258" w:type="dxa"/>
            <w:noWrap/>
            <w:hideMark/>
          </w:tcPr>
          <w:p w14:paraId="28AF192E"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3 (1-11)</w:t>
            </w:r>
          </w:p>
        </w:tc>
        <w:tc>
          <w:tcPr>
            <w:tcW w:w="954" w:type="dxa"/>
            <w:noWrap/>
            <w:hideMark/>
          </w:tcPr>
          <w:p w14:paraId="6065B068"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0.839</w:t>
            </w:r>
          </w:p>
        </w:tc>
      </w:tr>
      <w:tr w:rsidR="00CC79F5" w:rsidRPr="00427160" w14:paraId="7567C8EA" w14:textId="77777777" w:rsidTr="00CC79F5">
        <w:trPr>
          <w:trHeight w:val="315"/>
        </w:trPr>
        <w:tc>
          <w:tcPr>
            <w:tcW w:w="3753" w:type="dxa"/>
            <w:noWrap/>
            <w:hideMark/>
          </w:tcPr>
          <w:p w14:paraId="4329C0DC" w14:textId="77777777"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ECMO, n(%)</w:t>
            </w:r>
          </w:p>
        </w:tc>
        <w:tc>
          <w:tcPr>
            <w:tcW w:w="1258" w:type="dxa"/>
            <w:noWrap/>
            <w:hideMark/>
          </w:tcPr>
          <w:p w14:paraId="33D89642"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2 (1%)</w:t>
            </w:r>
          </w:p>
        </w:tc>
        <w:tc>
          <w:tcPr>
            <w:tcW w:w="1345" w:type="dxa"/>
            <w:noWrap/>
            <w:hideMark/>
          </w:tcPr>
          <w:p w14:paraId="17092FC1"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 (0%)</w:t>
            </w:r>
          </w:p>
        </w:tc>
        <w:tc>
          <w:tcPr>
            <w:tcW w:w="1345" w:type="dxa"/>
            <w:noWrap/>
            <w:hideMark/>
          </w:tcPr>
          <w:p w14:paraId="5679C76B"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2 (1%)</w:t>
            </w:r>
          </w:p>
        </w:tc>
        <w:tc>
          <w:tcPr>
            <w:tcW w:w="1258" w:type="dxa"/>
            <w:noWrap/>
            <w:hideMark/>
          </w:tcPr>
          <w:p w14:paraId="18E43894"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 (0%)</w:t>
            </w:r>
          </w:p>
        </w:tc>
        <w:tc>
          <w:tcPr>
            <w:tcW w:w="954" w:type="dxa"/>
            <w:noWrap/>
            <w:hideMark/>
          </w:tcPr>
          <w:p w14:paraId="065B3E0A"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0.165</w:t>
            </w:r>
          </w:p>
        </w:tc>
      </w:tr>
      <w:tr w:rsidR="00CC79F5" w:rsidRPr="00427160" w14:paraId="2DE98A20" w14:textId="77777777" w:rsidTr="00CC79F5">
        <w:trPr>
          <w:trHeight w:val="315"/>
        </w:trPr>
        <w:tc>
          <w:tcPr>
            <w:tcW w:w="3753" w:type="dxa"/>
            <w:noWrap/>
            <w:hideMark/>
          </w:tcPr>
          <w:p w14:paraId="2993BD8F" w14:textId="77777777"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ECMO – days, mean ± SD</w:t>
            </w:r>
          </w:p>
        </w:tc>
        <w:tc>
          <w:tcPr>
            <w:tcW w:w="1258" w:type="dxa"/>
            <w:noWrap/>
            <w:hideMark/>
          </w:tcPr>
          <w:p w14:paraId="23DBD6DD"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14.5 ± 0.7</w:t>
            </w:r>
          </w:p>
        </w:tc>
        <w:tc>
          <w:tcPr>
            <w:tcW w:w="1345" w:type="dxa"/>
            <w:noWrap/>
            <w:hideMark/>
          </w:tcPr>
          <w:p w14:paraId="43CEB3CD"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NA</w:t>
            </w:r>
          </w:p>
        </w:tc>
        <w:tc>
          <w:tcPr>
            <w:tcW w:w="1345" w:type="dxa"/>
            <w:noWrap/>
            <w:hideMark/>
          </w:tcPr>
          <w:p w14:paraId="6BD49F4E"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14.5 ± 0.7</w:t>
            </w:r>
          </w:p>
        </w:tc>
        <w:tc>
          <w:tcPr>
            <w:tcW w:w="1258" w:type="dxa"/>
            <w:noWrap/>
            <w:hideMark/>
          </w:tcPr>
          <w:p w14:paraId="56F05963"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NA</w:t>
            </w:r>
          </w:p>
        </w:tc>
        <w:tc>
          <w:tcPr>
            <w:tcW w:w="954" w:type="dxa"/>
            <w:noWrap/>
            <w:hideMark/>
          </w:tcPr>
          <w:p w14:paraId="5DA21416"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NA</w:t>
            </w:r>
          </w:p>
        </w:tc>
      </w:tr>
      <w:tr w:rsidR="00CC79F5" w:rsidRPr="00427160" w14:paraId="0FEF08F1" w14:textId="77777777" w:rsidTr="00CC79F5">
        <w:trPr>
          <w:trHeight w:val="315"/>
        </w:trPr>
        <w:tc>
          <w:tcPr>
            <w:tcW w:w="3753" w:type="dxa"/>
            <w:noWrap/>
            <w:hideMark/>
          </w:tcPr>
          <w:p w14:paraId="7364CA4F" w14:textId="77777777"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Pronation, n(%)</w:t>
            </w:r>
          </w:p>
        </w:tc>
        <w:tc>
          <w:tcPr>
            <w:tcW w:w="1258" w:type="dxa"/>
            <w:noWrap/>
            <w:hideMark/>
          </w:tcPr>
          <w:p w14:paraId="7CB22CFC"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27 (18%)</w:t>
            </w:r>
          </w:p>
        </w:tc>
        <w:tc>
          <w:tcPr>
            <w:tcW w:w="1345" w:type="dxa"/>
            <w:noWrap/>
            <w:hideMark/>
          </w:tcPr>
          <w:p w14:paraId="5A74BC27"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11 (7%)</w:t>
            </w:r>
          </w:p>
        </w:tc>
        <w:tc>
          <w:tcPr>
            <w:tcW w:w="1345" w:type="dxa"/>
            <w:noWrap/>
            <w:hideMark/>
          </w:tcPr>
          <w:p w14:paraId="4B6300B4"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9 (6%)</w:t>
            </w:r>
          </w:p>
        </w:tc>
        <w:tc>
          <w:tcPr>
            <w:tcW w:w="1258" w:type="dxa"/>
            <w:noWrap/>
            <w:hideMark/>
          </w:tcPr>
          <w:p w14:paraId="301EDFBE"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7 (5%)</w:t>
            </w:r>
          </w:p>
        </w:tc>
        <w:tc>
          <w:tcPr>
            <w:tcW w:w="954" w:type="dxa"/>
            <w:noWrap/>
            <w:hideMark/>
          </w:tcPr>
          <w:p w14:paraId="2B7A5A82"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0.89</w:t>
            </w:r>
          </w:p>
        </w:tc>
      </w:tr>
      <w:tr w:rsidR="00CC79F5" w:rsidRPr="00427160" w14:paraId="01C4C3C1" w14:textId="77777777" w:rsidTr="00CC79F5">
        <w:trPr>
          <w:trHeight w:val="315"/>
        </w:trPr>
        <w:tc>
          <w:tcPr>
            <w:tcW w:w="3753" w:type="dxa"/>
            <w:noWrap/>
            <w:hideMark/>
          </w:tcPr>
          <w:p w14:paraId="6036C59D" w14:textId="77777777"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val="en-US" w:eastAsia="it-IT"/>
                <w14:ligatures w14:val="none"/>
              </w:rPr>
              <w:t>Pronation – days, median (Q1-Q3)</w:t>
            </w:r>
          </w:p>
        </w:tc>
        <w:tc>
          <w:tcPr>
            <w:tcW w:w="1258" w:type="dxa"/>
            <w:noWrap/>
            <w:hideMark/>
          </w:tcPr>
          <w:p w14:paraId="3047FD7D"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3 (2-4)</w:t>
            </w:r>
          </w:p>
        </w:tc>
        <w:tc>
          <w:tcPr>
            <w:tcW w:w="1345" w:type="dxa"/>
            <w:noWrap/>
            <w:hideMark/>
          </w:tcPr>
          <w:p w14:paraId="54D47C00"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2.5 (1.2-7)</w:t>
            </w:r>
          </w:p>
        </w:tc>
        <w:tc>
          <w:tcPr>
            <w:tcW w:w="1345" w:type="dxa"/>
            <w:noWrap/>
            <w:hideMark/>
          </w:tcPr>
          <w:p w14:paraId="76A5F2CC"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4 (3.8-4)</w:t>
            </w:r>
          </w:p>
        </w:tc>
        <w:tc>
          <w:tcPr>
            <w:tcW w:w="1258" w:type="dxa"/>
            <w:noWrap/>
            <w:hideMark/>
          </w:tcPr>
          <w:p w14:paraId="57608467"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2 (2-3.5)</w:t>
            </w:r>
          </w:p>
        </w:tc>
        <w:tc>
          <w:tcPr>
            <w:tcW w:w="954" w:type="dxa"/>
            <w:noWrap/>
            <w:hideMark/>
          </w:tcPr>
          <w:p w14:paraId="2CC44CD8"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0.53</w:t>
            </w:r>
          </w:p>
        </w:tc>
      </w:tr>
      <w:tr w:rsidR="00CC79F5" w:rsidRPr="00427160" w14:paraId="14A1A251" w14:textId="77777777" w:rsidTr="00CC79F5">
        <w:trPr>
          <w:trHeight w:val="315"/>
        </w:trPr>
        <w:tc>
          <w:tcPr>
            <w:tcW w:w="3753" w:type="dxa"/>
            <w:noWrap/>
            <w:hideMark/>
          </w:tcPr>
          <w:p w14:paraId="749668F3" w14:textId="77777777"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lastRenderedPageBreak/>
              <w:t>Steroids, n(%)</w:t>
            </w:r>
          </w:p>
        </w:tc>
        <w:tc>
          <w:tcPr>
            <w:tcW w:w="1258" w:type="dxa"/>
            <w:noWrap/>
            <w:hideMark/>
          </w:tcPr>
          <w:p w14:paraId="49452811"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95 (63%)</w:t>
            </w:r>
          </w:p>
        </w:tc>
        <w:tc>
          <w:tcPr>
            <w:tcW w:w="1345" w:type="dxa"/>
            <w:noWrap/>
            <w:hideMark/>
          </w:tcPr>
          <w:p w14:paraId="7D1EF368"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39 (26%)</w:t>
            </w:r>
          </w:p>
        </w:tc>
        <w:tc>
          <w:tcPr>
            <w:tcW w:w="1345" w:type="dxa"/>
            <w:noWrap/>
            <w:hideMark/>
          </w:tcPr>
          <w:p w14:paraId="276CD7D1"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33 (22%)</w:t>
            </w:r>
          </w:p>
        </w:tc>
        <w:tc>
          <w:tcPr>
            <w:tcW w:w="1258" w:type="dxa"/>
            <w:noWrap/>
            <w:hideMark/>
          </w:tcPr>
          <w:p w14:paraId="15A02A4C"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23 (15%)</w:t>
            </w:r>
          </w:p>
        </w:tc>
        <w:tc>
          <w:tcPr>
            <w:tcW w:w="954" w:type="dxa"/>
            <w:noWrap/>
            <w:hideMark/>
          </w:tcPr>
          <w:p w14:paraId="3C835005"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0.86</w:t>
            </w:r>
          </w:p>
        </w:tc>
      </w:tr>
      <w:tr w:rsidR="00CC79F5" w:rsidRPr="00427160" w14:paraId="5CD4279D" w14:textId="77777777" w:rsidTr="00CC79F5">
        <w:trPr>
          <w:trHeight w:val="315"/>
        </w:trPr>
        <w:tc>
          <w:tcPr>
            <w:tcW w:w="3753" w:type="dxa"/>
            <w:noWrap/>
            <w:hideMark/>
          </w:tcPr>
          <w:p w14:paraId="17DCB061" w14:textId="77777777"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val="en-US" w:eastAsia="it-IT"/>
                <w14:ligatures w14:val="none"/>
              </w:rPr>
              <w:t>Corticosteroid therapy – days, median (Q1-Q3)</w:t>
            </w:r>
          </w:p>
        </w:tc>
        <w:tc>
          <w:tcPr>
            <w:tcW w:w="1258" w:type="dxa"/>
            <w:noWrap/>
            <w:hideMark/>
          </w:tcPr>
          <w:p w14:paraId="08674080"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5 (3-8)</w:t>
            </w:r>
          </w:p>
        </w:tc>
        <w:tc>
          <w:tcPr>
            <w:tcW w:w="1345" w:type="dxa"/>
            <w:noWrap/>
            <w:hideMark/>
          </w:tcPr>
          <w:p w14:paraId="7C221802"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4 (2-6.5)</w:t>
            </w:r>
          </w:p>
        </w:tc>
        <w:tc>
          <w:tcPr>
            <w:tcW w:w="1345" w:type="dxa"/>
            <w:noWrap/>
            <w:hideMark/>
          </w:tcPr>
          <w:p w14:paraId="42FFF6B1"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8 (4.8-12)</w:t>
            </w:r>
          </w:p>
        </w:tc>
        <w:tc>
          <w:tcPr>
            <w:tcW w:w="1258" w:type="dxa"/>
            <w:noWrap/>
            <w:hideMark/>
          </w:tcPr>
          <w:p w14:paraId="70A7C8C7"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5 (2.8-7)</w:t>
            </w:r>
          </w:p>
        </w:tc>
        <w:tc>
          <w:tcPr>
            <w:tcW w:w="954" w:type="dxa"/>
            <w:noWrap/>
            <w:hideMark/>
          </w:tcPr>
          <w:p w14:paraId="6FCE6A62"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0.071</w:t>
            </w:r>
          </w:p>
        </w:tc>
      </w:tr>
      <w:tr w:rsidR="00CC79F5" w:rsidRPr="00427160" w14:paraId="75C4081E" w14:textId="77777777" w:rsidTr="00CC79F5">
        <w:trPr>
          <w:trHeight w:val="315"/>
        </w:trPr>
        <w:tc>
          <w:tcPr>
            <w:tcW w:w="3753" w:type="dxa"/>
            <w:noWrap/>
            <w:hideMark/>
          </w:tcPr>
          <w:p w14:paraId="52008F2C" w14:textId="77777777"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Tracheostomy, n(%)</w:t>
            </w:r>
          </w:p>
        </w:tc>
        <w:tc>
          <w:tcPr>
            <w:tcW w:w="1258" w:type="dxa"/>
            <w:noWrap/>
            <w:hideMark/>
          </w:tcPr>
          <w:p w14:paraId="7A815C5A"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25 (17%)</w:t>
            </w:r>
          </w:p>
        </w:tc>
        <w:tc>
          <w:tcPr>
            <w:tcW w:w="1345" w:type="dxa"/>
            <w:noWrap/>
            <w:hideMark/>
          </w:tcPr>
          <w:p w14:paraId="4FC0F2F0"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6 (4%)</w:t>
            </w:r>
          </w:p>
        </w:tc>
        <w:tc>
          <w:tcPr>
            <w:tcW w:w="1345" w:type="dxa"/>
            <w:noWrap/>
            <w:hideMark/>
          </w:tcPr>
          <w:p w14:paraId="3834BFF9"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15 (10%)</w:t>
            </w:r>
          </w:p>
        </w:tc>
        <w:tc>
          <w:tcPr>
            <w:tcW w:w="1258" w:type="dxa"/>
            <w:noWrap/>
            <w:hideMark/>
          </w:tcPr>
          <w:p w14:paraId="5AB584AE"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4 (3%)</w:t>
            </w:r>
          </w:p>
        </w:tc>
        <w:tc>
          <w:tcPr>
            <w:tcW w:w="954" w:type="dxa"/>
            <w:noWrap/>
            <w:hideMark/>
          </w:tcPr>
          <w:p w14:paraId="00AFDD28"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0.026</w:t>
            </w:r>
          </w:p>
        </w:tc>
      </w:tr>
      <w:tr w:rsidR="00CC79F5" w:rsidRPr="00427160" w14:paraId="594BA5A2" w14:textId="77777777" w:rsidTr="00CC79F5">
        <w:trPr>
          <w:trHeight w:val="315"/>
        </w:trPr>
        <w:tc>
          <w:tcPr>
            <w:tcW w:w="3753" w:type="dxa"/>
            <w:noWrap/>
            <w:hideMark/>
          </w:tcPr>
          <w:p w14:paraId="7C7856C4" w14:textId="77777777"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Extubation, n(%)</w:t>
            </w:r>
          </w:p>
        </w:tc>
        <w:tc>
          <w:tcPr>
            <w:tcW w:w="1258" w:type="dxa"/>
            <w:noWrap/>
            <w:hideMark/>
          </w:tcPr>
          <w:p w14:paraId="2FA589ED"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56 (37%)</w:t>
            </w:r>
          </w:p>
        </w:tc>
        <w:tc>
          <w:tcPr>
            <w:tcW w:w="1345" w:type="dxa"/>
            <w:noWrap/>
            <w:hideMark/>
          </w:tcPr>
          <w:p w14:paraId="7CA91226"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23 (15%)</w:t>
            </w:r>
          </w:p>
        </w:tc>
        <w:tc>
          <w:tcPr>
            <w:tcW w:w="1345" w:type="dxa"/>
            <w:noWrap/>
            <w:hideMark/>
          </w:tcPr>
          <w:p w14:paraId="7D2A3FD3"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12 (8%)</w:t>
            </w:r>
          </w:p>
        </w:tc>
        <w:tc>
          <w:tcPr>
            <w:tcW w:w="1258" w:type="dxa"/>
            <w:noWrap/>
            <w:hideMark/>
          </w:tcPr>
          <w:p w14:paraId="58DF83F4"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21 (14%)</w:t>
            </w:r>
          </w:p>
        </w:tc>
        <w:tc>
          <w:tcPr>
            <w:tcW w:w="954" w:type="dxa"/>
            <w:noWrap/>
            <w:hideMark/>
          </w:tcPr>
          <w:p w14:paraId="11D5FCB0"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0.007</w:t>
            </w:r>
          </w:p>
        </w:tc>
      </w:tr>
      <w:tr w:rsidR="00CC79F5" w:rsidRPr="00427160" w14:paraId="086B07B9" w14:textId="77777777" w:rsidTr="00CC79F5">
        <w:trPr>
          <w:trHeight w:val="315"/>
        </w:trPr>
        <w:tc>
          <w:tcPr>
            <w:tcW w:w="3753" w:type="dxa"/>
            <w:noWrap/>
            <w:hideMark/>
          </w:tcPr>
          <w:p w14:paraId="461E0C72" w14:textId="77777777"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Selective Digestive Decontamination (SDD)</w:t>
            </w:r>
          </w:p>
        </w:tc>
        <w:tc>
          <w:tcPr>
            <w:tcW w:w="1258" w:type="dxa"/>
            <w:noWrap/>
            <w:hideMark/>
          </w:tcPr>
          <w:p w14:paraId="09D04E07"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18 (12%)</w:t>
            </w:r>
          </w:p>
        </w:tc>
        <w:tc>
          <w:tcPr>
            <w:tcW w:w="1345" w:type="dxa"/>
            <w:noWrap/>
            <w:hideMark/>
          </w:tcPr>
          <w:p w14:paraId="174E2981" w14:textId="77777777" w:rsidR="00CC79F5" w:rsidRPr="00427160" w:rsidRDefault="00CC79F5" w:rsidP="00CC79F5">
            <w:pPr>
              <w:jc w:val="right"/>
              <w:rPr>
                <w:rFonts w:ascii="Arial" w:eastAsia="Times New Roman" w:hAnsi="Arial" w:cs="Arial"/>
                <w:color w:val="000000"/>
                <w:kern w:val="0"/>
                <w:lang w:eastAsia="it-IT"/>
                <w14:ligatures w14:val="none"/>
              </w:rPr>
            </w:pPr>
            <w:r>
              <w:rPr>
                <w:rFonts w:ascii="Arial" w:hAnsi="Arial" w:cs="Arial"/>
                <w:color w:val="000000"/>
              </w:rPr>
              <w:t>3 (6%)</w:t>
            </w:r>
          </w:p>
        </w:tc>
        <w:tc>
          <w:tcPr>
            <w:tcW w:w="1345" w:type="dxa"/>
            <w:noWrap/>
            <w:hideMark/>
          </w:tcPr>
          <w:p w14:paraId="2C9AEDDD" w14:textId="77777777" w:rsidR="00CC79F5" w:rsidRPr="00427160" w:rsidRDefault="00CC79F5" w:rsidP="00CC79F5">
            <w:pPr>
              <w:jc w:val="right"/>
              <w:rPr>
                <w:rFonts w:ascii="Arial" w:eastAsia="Times New Roman" w:hAnsi="Arial" w:cs="Arial"/>
                <w:color w:val="000000"/>
                <w:kern w:val="0"/>
                <w:lang w:eastAsia="it-IT"/>
                <w14:ligatures w14:val="none"/>
              </w:rPr>
            </w:pPr>
            <w:r>
              <w:rPr>
                <w:rFonts w:ascii="Arial" w:hAnsi="Arial" w:cs="Arial"/>
                <w:color w:val="000000"/>
              </w:rPr>
              <w:t>0 (0%)</w:t>
            </w:r>
          </w:p>
        </w:tc>
        <w:tc>
          <w:tcPr>
            <w:tcW w:w="1258" w:type="dxa"/>
            <w:noWrap/>
            <w:hideMark/>
          </w:tcPr>
          <w:p w14:paraId="4EA4135F" w14:textId="77777777" w:rsidR="00CC79F5" w:rsidRPr="00427160" w:rsidRDefault="00CC79F5" w:rsidP="00CC79F5">
            <w:pPr>
              <w:jc w:val="right"/>
              <w:rPr>
                <w:rFonts w:ascii="Arial" w:eastAsia="Times New Roman" w:hAnsi="Arial" w:cs="Arial"/>
                <w:color w:val="000000"/>
                <w:kern w:val="0"/>
                <w:lang w:eastAsia="it-IT"/>
                <w14:ligatures w14:val="none"/>
              </w:rPr>
            </w:pPr>
            <w:r>
              <w:rPr>
                <w:rFonts w:ascii="Arial" w:hAnsi="Arial" w:cs="Arial"/>
                <w:color w:val="000000"/>
              </w:rPr>
              <w:t>15 (39.5%)</w:t>
            </w:r>
          </w:p>
        </w:tc>
        <w:tc>
          <w:tcPr>
            <w:tcW w:w="954" w:type="dxa"/>
            <w:noWrap/>
            <w:hideMark/>
          </w:tcPr>
          <w:p w14:paraId="0788066C"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0.716</w:t>
            </w:r>
          </w:p>
        </w:tc>
      </w:tr>
      <w:tr w:rsidR="00CC79F5" w:rsidRPr="00427160" w14:paraId="668D674D" w14:textId="77777777" w:rsidTr="00CC79F5">
        <w:trPr>
          <w:trHeight w:val="315"/>
        </w:trPr>
        <w:tc>
          <w:tcPr>
            <w:tcW w:w="3753" w:type="dxa"/>
            <w:noWrap/>
            <w:hideMark/>
          </w:tcPr>
          <w:p w14:paraId="0D13F750" w14:textId="77777777"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Selective Oropharyngeal Decontamination (SOD)</w:t>
            </w:r>
          </w:p>
        </w:tc>
        <w:tc>
          <w:tcPr>
            <w:tcW w:w="1258" w:type="dxa"/>
            <w:noWrap/>
            <w:hideMark/>
          </w:tcPr>
          <w:p w14:paraId="520366E4"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22 (15%)</w:t>
            </w:r>
          </w:p>
        </w:tc>
        <w:tc>
          <w:tcPr>
            <w:tcW w:w="1345" w:type="dxa"/>
            <w:noWrap/>
            <w:hideMark/>
          </w:tcPr>
          <w:p w14:paraId="678F26D2" w14:textId="77777777" w:rsidR="00CC79F5" w:rsidRPr="00427160" w:rsidRDefault="00CC79F5" w:rsidP="00CC79F5">
            <w:pPr>
              <w:jc w:val="right"/>
              <w:rPr>
                <w:rFonts w:ascii="Arial" w:eastAsia="Times New Roman" w:hAnsi="Arial" w:cs="Arial"/>
                <w:color w:val="000000"/>
                <w:kern w:val="0"/>
                <w:lang w:eastAsia="it-IT"/>
                <w14:ligatures w14:val="none"/>
              </w:rPr>
            </w:pPr>
            <w:r>
              <w:rPr>
                <w:rFonts w:ascii="Arial" w:hAnsi="Arial" w:cs="Arial"/>
                <w:color w:val="000000"/>
              </w:rPr>
              <w:t>3 (6%)</w:t>
            </w:r>
          </w:p>
        </w:tc>
        <w:tc>
          <w:tcPr>
            <w:tcW w:w="1345" w:type="dxa"/>
            <w:noWrap/>
            <w:hideMark/>
          </w:tcPr>
          <w:p w14:paraId="79D13900" w14:textId="77777777" w:rsidR="00CC79F5" w:rsidRPr="00427160" w:rsidRDefault="00CC79F5" w:rsidP="00CC79F5">
            <w:pPr>
              <w:jc w:val="right"/>
              <w:rPr>
                <w:rFonts w:ascii="Arial" w:eastAsia="Times New Roman" w:hAnsi="Arial" w:cs="Arial"/>
                <w:color w:val="000000"/>
                <w:kern w:val="0"/>
                <w:lang w:eastAsia="it-IT"/>
                <w14:ligatures w14:val="none"/>
              </w:rPr>
            </w:pPr>
            <w:r>
              <w:rPr>
                <w:rFonts w:ascii="Arial" w:hAnsi="Arial" w:cs="Arial"/>
                <w:color w:val="000000"/>
              </w:rPr>
              <w:t>2 (4%)</w:t>
            </w:r>
          </w:p>
        </w:tc>
        <w:tc>
          <w:tcPr>
            <w:tcW w:w="1258" w:type="dxa"/>
            <w:noWrap/>
            <w:hideMark/>
          </w:tcPr>
          <w:p w14:paraId="6A84B8B9" w14:textId="77777777" w:rsidR="00CC79F5" w:rsidRPr="00427160" w:rsidRDefault="00CC79F5" w:rsidP="00CC79F5">
            <w:pPr>
              <w:jc w:val="right"/>
              <w:rPr>
                <w:rFonts w:ascii="Arial" w:eastAsia="Times New Roman" w:hAnsi="Arial" w:cs="Arial"/>
                <w:color w:val="000000"/>
                <w:kern w:val="0"/>
                <w:lang w:eastAsia="it-IT"/>
                <w14:ligatures w14:val="none"/>
              </w:rPr>
            </w:pPr>
            <w:r>
              <w:rPr>
                <w:rFonts w:ascii="Arial" w:hAnsi="Arial" w:cs="Arial"/>
                <w:color w:val="000000"/>
              </w:rPr>
              <w:t>17 (44.7%)</w:t>
            </w:r>
          </w:p>
        </w:tc>
        <w:tc>
          <w:tcPr>
            <w:tcW w:w="954" w:type="dxa"/>
            <w:noWrap/>
            <w:hideMark/>
          </w:tcPr>
          <w:p w14:paraId="00AF77A3"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0.11</w:t>
            </w:r>
          </w:p>
        </w:tc>
      </w:tr>
      <w:tr w:rsidR="00CC79F5" w:rsidRPr="00427160" w14:paraId="4BF001B1" w14:textId="77777777" w:rsidTr="00CC79F5">
        <w:trPr>
          <w:trHeight w:val="315"/>
        </w:trPr>
        <w:tc>
          <w:tcPr>
            <w:tcW w:w="3753" w:type="dxa"/>
            <w:noWrap/>
            <w:hideMark/>
          </w:tcPr>
          <w:p w14:paraId="59C0F2ED" w14:textId="77777777"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Continuous subglottic secretion drainage</w:t>
            </w:r>
          </w:p>
        </w:tc>
        <w:tc>
          <w:tcPr>
            <w:tcW w:w="1258" w:type="dxa"/>
            <w:noWrap/>
            <w:hideMark/>
          </w:tcPr>
          <w:p w14:paraId="5A34605D"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8 (5%)</w:t>
            </w:r>
          </w:p>
        </w:tc>
        <w:tc>
          <w:tcPr>
            <w:tcW w:w="1345" w:type="dxa"/>
            <w:noWrap/>
            <w:hideMark/>
          </w:tcPr>
          <w:p w14:paraId="2661A9B3"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 (0%)</w:t>
            </w:r>
          </w:p>
        </w:tc>
        <w:tc>
          <w:tcPr>
            <w:tcW w:w="1345" w:type="dxa"/>
            <w:noWrap/>
            <w:hideMark/>
          </w:tcPr>
          <w:p w14:paraId="0BB810AC"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8 (5%)</w:t>
            </w:r>
          </w:p>
        </w:tc>
        <w:tc>
          <w:tcPr>
            <w:tcW w:w="1258" w:type="dxa"/>
            <w:noWrap/>
            <w:hideMark/>
          </w:tcPr>
          <w:p w14:paraId="2F644564"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 (0%)</w:t>
            </w:r>
          </w:p>
        </w:tc>
        <w:tc>
          <w:tcPr>
            <w:tcW w:w="954" w:type="dxa"/>
            <w:noWrap/>
            <w:hideMark/>
          </w:tcPr>
          <w:p w14:paraId="34C6DBEE"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0.001</w:t>
            </w:r>
          </w:p>
        </w:tc>
      </w:tr>
      <w:tr w:rsidR="00CC79F5" w:rsidRPr="00427160" w14:paraId="3EB2C8CB" w14:textId="77777777" w:rsidTr="00CC79F5">
        <w:trPr>
          <w:trHeight w:val="315"/>
        </w:trPr>
        <w:tc>
          <w:tcPr>
            <w:tcW w:w="3753" w:type="dxa"/>
            <w:noWrap/>
            <w:hideMark/>
          </w:tcPr>
          <w:p w14:paraId="517DC109" w14:textId="77777777"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Intermittent subglottic secretion drainage</w:t>
            </w:r>
          </w:p>
        </w:tc>
        <w:tc>
          <w:tcPr>
            <w:tcW w:w="1258" w:type="dxa"/>
            <w:noWrap/>
            <w:hideMark/>
          </w:tcPr>
          <w:p w14:paraId="60635906"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39 (26%)</w:t>
            </w:r>
          </w:p>
        </w:tc>
        <w:tc>
          <w:tcPr>
            <w:tcW w:w="1345" w:type="dxa"/>
            <w:noWrap/>
            <w:hideMark/>
          </w:tcPr>
          <w:p w14:paraId="5E5B2474"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19 (13%)</w:t>
            </w:r>
          </w:p>
        </w:tc>
        <w:tc>
          <w:tcPr>
            <w:tcW w:w="1345" w:type="dxa"/>
            <w:noWrap/>
            <w:hideMark/>
          </w:tcPr>
          <w:p w14:paraId="699257D8"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11 (7%)</w:t>
            </w:r>
          </w:p>
        </w:tc>
        <w:tc>
          <w:tcPr>
            <w:tcW w:w="1258" w:type="dxa"/>
            <w:noWrap/>
            <w:hideMark/>
          </w:tcPr>
          <w:p w14:paraId="2E40F447"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9 (6%)</w:t>
            </w:r>
          </w:p>
        </w:tc>
        <w:tc>
          <w:tcPr>
            <w:tcW w:w="954" w:type="dxa"/>
            <w:noWrap/>
            <w:hideMark/>
          </w:tcPr>
          <w:p w14:paraId="0CE81679"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0.183</w:t>
            </w:r>
          </w:p>
        </w:tc>
      </w:tr>
      <w:tr w:rsidR="00CC79F5" w:rsidRPr="00427160" w14:paraId="1049B2CE" w14:textId="77777777" w:rsidTr="00CC79F5">
        <w:trPr>
          <w:trHeight w:val="315"/>
        </w:trPr>
        <w:tc>
          <w:tcPr>
            <w:tcW w:w="3753" w:type="dxa"/>
            <w:noWrap/>
            <w:hideMark/>
          </w:tcPr>
          <w:p w14:paraId="6BCDED5C" w14:textId="77777777" w:rsidR="00CC79F5" w:rsidRPr="00427160" w:rsidRDefault="00CC79F5" w:rsidP="00CC79F5">
            <w:pPr>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val="en-US" w:eastAsia="it-IT"/>
                <w14:ligatures w14:val="none"/>
              </w:rPr>
              <w:t>Systemic antibiotic prophylaxis for VAP/VAT</w:t>
            </w:r>
          </w:p>
        </w:tc>
        <w:tc>
          <w:tcPr>
            <w:tcW w:w="1258" w:type="dxa"/>
            <w:noWrap/>
            <w:hideMark/>
          </w:tcPr>
          <w:p w14:paraId="5617C58D"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14 (9%)</w:t>
            </w:r>
          </w:p>
        </w:tc>
        <w:tc>
          <w:tcPr>
            <w:tcW w:w="1345" w:type="dxa"/>
            <w:noWrap/>
            <w:hideMark/>
          </w:tcPr>
          <w:p w14:paraId="6902980C"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10 (7%)</w:t>
            </w:r>
          </w:p>
        </w:tc>
        <w:tc>
          <w:tcPr>
            <w:tcW w:w="1345" w:type="dxa"/>
            <w:noWrap/>
            <w:hideMark/>
          </w:tcPr>
          <w:p w14:paraId="238FFECB"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1 (1%)</w:t>
            </w:r>
          </w:p>
        </w:tc>
        <w:tc>
          <w:tcPr>
            <w:tcW w:w="1258" w:type="dxa"/>
            <w:noWrap/>
            <w:hideMark/>
          </w:tcPr>
          <w:p w14:paraId="662E83F1"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3 (2%)</w:t>
            </w:r>
          </w:p>
        </w:tc>
        <w:tc>
          <w:tcPr>
            <w:tcW w:w="954" w:type="dxa"/>
            <w:noWrap/>
            <w:hideMark/>
          </w:tcPr>
          <w:p w14:paraId="2188985C" w14:textId="77777777" w:rsidR="00CC79F5" w:rsidRPr="00427160" w:rsidRDefault="00CC79F5" w:rsidP="00CC79F5">
            <w:pPr>
              <w:jc w:val="right"/>
              <w:rPr>
                <w:rFonts w:ascii="Arial" w:eastAsia="Times New Roman" w:hAnsi="Arial" w:cs="Arial"/>
                <w:color w:val="000000"/>
                <w:kern w:val="0"/>
                <w:lang w:eastAsia="it-IT"/>
                <w14:ligatures w14:val="none"/>
              </w:rPr>
            </w:pPr>
            <w:r w:rsidRPr="00427160">
              <w:rPr>
                <w:rFonts w:ascii="Arial" w:eastAsia="Times New Roman" w:hAnsi="Arial" w:cs="Arial"/>
                <w:color w:val="000000"/>
                <w:kern w:val="0"/>
                <w:lang w:eastAsia="it-IT"/>
                <w14:ligatures w14:val="none"/>
              </w:rPr>
              <w:t>0.012</w:t>
            </w:r>
          </w:p>
        </w:tc>
      </w:tr>
    </w:tbl>
    <w:p w14:paraId="313DEA61" w14:textId="77777777" w:rsidR="002744B6" w:rsidRDefault="002744B6" w:rsidP="00C81C3A">
      <w:pPr>
        <w:spacing w:after="0" w:line="276" w:lineRule="auto"/>
        <w:rPr>
          <w:rFonts w:ascii="Arial" w:hAnsi="Arial" w:cs="Arial"/>
          <w:b/>
          <w:bCs/>
        </w:rPr>
      </w:pPr>
    </w:p>
    <w:p w14:paraId="214AB6F7" w14:textId="77777777" w:rsidR="007B28C9" w:rsidRDefault="007B28C9" w:rsidP="007B28C9">
      <w:pPr>
        <w:pStyle w:val="NormaleWeb"/>
        <w:spacing w:before="0" w:beforeAutospacing="0" w:after="0" w:afterAutospacing="0"/>
        <w:jc w:val="both"/>
        <w:rPr>
          <w:rFonts w:ascii="Arial" w:hAnsi="Arial" w:cs="Arial"/>
          <w:color w:val="000000" w:themeColor="text1"/>
          <w:lang w:val="en-GB"/>
        </w:rPr>
      </w:pPr>
      <w:r w:rsidRPr="00184BBC">
        <w:rPr>
          <w:rFonts w:ascii="Arial" w:hAnsi="Arial" w:cs="Arial"/>
          <w:color w:val="000000" w:themeColor="text1"/>
          <w:lang w:val="en-GB"/>
        </w:rPr>
        <w:t xml:space="preserve">Data are reported as median (first quartile-third quartile), mean and standard deviation or counts and percentages, as appropriate. </w:t>
      </w:r>
    </w:p>
    <w:p w14:paraId="4A59EB16" w14:textId="77777777" w:rsidR="007B28C9" w:rsidRPr="006B489B" w:rsidRDefault="007B28C9" w:rsidP="007B28C9">
      <w:pPr>
        <w:pStyle w:val="NormaleWeb"/>
        <w:spacing w:before="0" w:beforeAutospacing="0" w:after="0" w:afterAutospacing="0"/>
        <w:jc w:val="both"/>
        <w:rPr>
          <w:rFonts w:ascii="Arial" w:hAnsi="Arial" w:cs="Arial"/>
          <w:color w:val="000000" w:themeColor="text1"/>
          <w:lang w:val="en-GB"/>
        </w:rPr>
      </w:pPr>
      <w:r w:rsidRPr="006B489B">
        <w:rPr>
          <w:rFonts w:ascii="Arial" w:hAnsi="Arial" w:cs="Arial"/>
          <w:color w:val="000000" w:themeColor="text1"/>
          <w:lang w:val="en-GB"/>
        </w:rPr>
        <w:t xml:space="preserve">P-values were calculated using parametric or non-parametric statistical tests according to data distribution and the fulfilment of test assumptions; t-tests or ANOVA were used for normally distributed quantitative variables, non-parametric tests otherwise, while chi-square or Fisher’s exact tests were applied to qualitative variables, depending on Chi-square or Fisher’s exact tests were used for categorical variables, as appropriate, depending on expected cell counts. </w:t>
      </w:r>
    </w:p>
    <w:p w14:paraId="769C7E29" w14:textId="7A1A9609" w:rsidR="007B28C9" w:rsidRPr="00184BBC" w:rsidRDefault="007B28C9" w:rsidP="007B28C9">
      <w:pPr>
        <w:pStyle w:val="NormaleWeb"/>
        <w:spacing w:before="0" w:beforeAutospacing="0" w:after="0" w:afterAutospacing="0"/>
        <w:jc w:val="both"/>
        <w:rPr>
          <w:rFonts w:ascii="Arial" w:hAnsi="Arial" w:cs="Arial"/>
          <w:color w:val="000000" w:themeColor="text1"/>
          <w:lang w:val="en-GB"/>
        </w:rPr>
      </w:pPr>
      <w:r w:rsidRPr="00184BBC">
        <w:rPr>
          <w:rFonts w:ascii="Arial" w:hAnsi="Arial" w:cs="Arial"/>
          <w:color w:val="000000" w:themeColor="text1"/>
          <w:lang w:val="en-GB"/>
        </w:rPr>
        <w:t xml:space="preserve">CPAP, Continuous Positive Airway Pressure; </w:t>
      </w:r>
      <w:r>
        <w:rPr>
          <w:rFonts w:ascii="Arial" w:hAnsi="Arial" w:cs="Arial"/>
          <w:color w:val="000000" w:themeColor="text1"/>
          <w:lang w:val="en-GB"/>
        </w:rPr>
        <w:t xml:space="preserve">ECMO, Extracorporeal membrane oxygenation; </w:t>
      </w:r>
      <w:r w:rsidRPr="00184BBC">
        <w:rPr>
          <w:rFonts w:ascii="Arial" w:hAnsi="Arial" w:cs="Arial"/>
          <w:color w:val="000000" w:themeColor="text1"/>
          <w:lang w:val="en-GB"/>
        </w:rPr>
        <w:t xml:space="preserve">HFNO, High Flow Nasal Oxygen; NIV, Noninvasive ventilation; PEEP, Positive end expiratory pressure; Pplat, Plateau airway pressure;; </w:t>
      </w:r>
      <w:r>
        <w:rPr>
          <w:rFonts w:ascii="Arial" w:hAnsi="Arial" w:cs="Arial"/>
          <w:color w:val="000000" w:themeColor="text1"/>
          <w:lang w:val="en-GB"/>
        </w:rPr>
        <w:t xml:space="preserve">VAP, ventilator associated pneumoniae; VAT, ventilator associated tracheobronchitis; </w:t>
      </w:r>
      <w:r w:rsidRPr="00184BBC">
        <w:rPr>
          <w:rFonts w:ascii="Arial" w:hAnsi="Arial" w:cs="Arial"/>
          <w:color w:val="000000" w:themeColor="text1"/>
          <w:lang w:val="en-GB"/>
        </w:rPr>
        <w:t>Vt, tidal volume</w:t>
      </w:r>
    </w:p>
    <w:p w14:paraId="6CA0DC8F" w14:textId="77777777" w:rsidR="007B28C9" w:rsidRDefault="007B28C9" w:rsidP="007B28C9">
      <w:pPr>
        <w:spacing w:after="0" w:line="276" w:lineRule="auto"/>
        <w:rPr>
          <w:rFonts w:ascii="Arial" w:hAnsi="Arial" w:cs="Arial"/>
          <w:b/>
          <w:bCs/>
        </w:rPr>
      </w:pPr>
    </w:p>
    <w:p w14:paraId="672A1F65" w14:textId="77777777" w:rsidR="002744B6" w:rsidRDefault="002744B6" w:rsidP="00C81C3A">
      <w:pPr>
        <w:spacing w:after="0" w:line="276" w:lineRule="auto"/>
        <w:rPr>
          <w:rFonts w:ascii="Arial" w:hAnsi="Arial" w:cs="Arial"/>
          <w:b/>
          <w:bCs/>
        </w:rPr>
      </w:pPr>
    </w:p>
    <w:p w14:paraId="2F298F28" w14:textId="77777777" w:rsidR="002744B6" w:rsidRDefault="002744B6" w:rsidP="00C81C3A">
      <w:pPr>
        <w:spacing w:after="0" w:line="276" w:lineRule="auto"/>
        <w:rPr>
          <w:rFonts w:ascii="Arial" w:hAnsi="Arial" w:cs="Arial"/>
          <w:b/>
          <w:bCs/>
        </w:rPr>
      </w:pPr>
    </w:p>
    <w:p w14:paraId="68888A6D" w14:textId="66F0D088" w:rsidR="00C81C3A" w:rsidRDefault="0031515F" w:rsidP="00C81C3A">
      <w:pPr>
        <w:spacing w:after="0" w:line="276" w:lineRule="auto"/>
        <w:rPr>
          <w:rFonts w:ascii="Arial" w:hAnsi="Arial" w:cs="Arial"/>
          <w:b/>
          <w:bCs/>
        </w:rPr>
      </w:pPr>
      <w:r>
        <w:rPr>
          <w:rFonts w:ascii="Arial" w:hAnsi="Arial" w:cs="Arial"/>
          <w:b/>
          <w:bCs/>
        </w:rPr>
        <w:t xml:space="preserve">Supplementary </w:t>
      </w:r>
      <w:r w:rsidR="00C81C3A" w:rsidRPr="00C81C3A">
        <w:rPr>
          <w:rFonts w:ascii="Arial" w:hAnsi="Arial" w:cs="Arial"/>
          <w:b/>
          <w:bCs/>
        </w:rPr>
        <w:t xml:space="preserve">Table </w:t>
      </w:r>
      <w:r w:rsidR="00CC79F5">
        <w:rPr>
          <w:rFonts w:ascii="Arial" w:hAnsi="Arial" w:cs="Arial"/>
          <w:b/>
          <w:bCs/>
        </w:rPr>
        <w:t>6</w:t>
      </w:r>
      <w:r w:rsidR="00C81C3A" w:rsidRPr="00C81C3A">
        <w:rPr>
          <w:rFonts w:ascii="Arial" w:hAnsi="Arial" w:cs="Arial"/>
          <w:b/>
          <w:bCs/>
        </w:rPr>
        <w:t>. Daily trends of patients’ characteristics</w:t>
      </w:r>
    </w:p>
    <w:p w14:paraId="4F50EDA2" w14:textId="77777777" w:rsidR="00CC79F5" w:rsidRDefault="00CC79F5" w:rsidP="00C81C3A">
      <w:pPr>
        <w:spacing w:after="0" w:line="276" w:lineRule="auto"/>
        <w:rPr>
          <w:rFonts w:ascii="Arial" w:hAnsi="Arial" w:cs="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14"/>
        <w:gridCol w:w="1910"/>
        <w:gridCol w:w="1702"/>
        <w:gridCol w:w="1702"/>
      </w:tblGrid>
      <w:tr w:rsidR="00CC79F5" w:rsidRPr="004D420B" w14:paraId="010601FF" w14:textId="77777777" w:rsidTr="008A4B45">
        <w:trPr>
          <w:trHeight w:val="283"/>
        </w:trPr>
        <w:tc>
          <w:tcPr>
            <w:tcW w:w="2240" w:type="pct"/>
            <w:noWrap/>
            <w:vAlign w:val="bottom"/>
            <w:hideMark/>
          </w:tcPr>
          <w:p w14:paraId="2694EB2F" w14:textId="77777777" w:rsidR="00CC79F5" w:rsidRPr="003F2489" w:rsidRDefault="00CC79F5" w:rsidP="008A4B45">
            <w:pPr>
              <w:spacing w:after="0" w:line="276" w:lineRule="auto"/>
              <w:rPr>
                <w:rFonts w:ascii="Arial" w:hAnsi="Arial" w:cs="Arial"/>
                <w:lang w:val="en-US"/>
              </w:rPr>
            </w:pPr>
          </w:p>
        </w:tc>
        <w:tc>
          <w:tcPr>
            <w:tcW w:w="992" w:type="pct"/>
            <w:vAlign w:val="center"/>
            <w:hideMark/>
          </w:tcPr>
          <w:p w14:paraId="3A0F3F0B" w14:textId="77777777" w:rsidR="00CC79F5" w:rsidRPr="004D420B" w:rsidRDefault="00CC79F5" w:rsidP="008A4B45">
            <w:pPr>
              <w:spacing w:after="0" w:line="276" w:lineRule="auto"/>
              <w:jc w:val="center"/>
              <w:rPr>
                <w:rFonts w:ascii="Arial" w:hAnsi="Arial" w:cs="Arial"/>
              </w:rPr>
            </w:pPr>
            <w:r w:rsidRPr="004D420B">
              <w:rPr>
                <w:rFonts w:ascii="Arial" w:hAnsi="Arial" w:cs="Arial"/>
              </w:rPr>
              <w:t>Baseline</w:t>
            </w:r>
            <w:r w:rsidRPr="004D420B">
              <w:rPr>
                <w:rFonts w:ascii="Arial" w:hAnsi="Arial" w:cs="Arial"/>
              </w:rPr>
              <w:br/>
              <w:t>(n=109)</w:t>
            </w:r>
          </w:p>
        </w:tc>
        <w:tc>
          <w:tcPr>
            <w:tcW w:w="884" w:type="pct"/>
            <w:vAlign w:val="center"/>
            <w:hideMark/>
          </w:tcPr>
          <w:p w14:paraId="75F26215" w14:textId="77777777" w:rsidR="00CC79F5" w:rsidRPr="004D420B" w:rsidRDefault="00CC79F5" w:rsidP="008A4B45">
            <w:pPr>
              <w:spacing w:after="0" w:line="276" w:lineRule="auto"/>
              <w:jc w:val="center"/>
              <w:rPr>
                <w:rFonts w:ascii="Arial" w:hAnsi="Arial" w:cs="Arial"/>
              </w:rPr>
            </w:pPr>
            <w:r w:rsidRPr="004D420B">
              <w:rPr>
                <w:rFonts w:ascii="Arial" w:hAnsi="Arial" w:cs="Arial"/>
              </w:rPr>
              <w:t>3(±1)</w:t>
            </w:r>
            <w:r w:rsidRPr="004D420B">
              <w:rPr>
                <w:rFonts w:ascii="Arial" w:hAnsi="Arial" w:cs="Arial"/>
              </w:rPr>
              <w:br/>
              <w:t>(n=109)</w:t>
            </w:r>
          </w:p>
        </w:tc>
        <w:tc>
          <w:tcPr>
            <w:tcW w:w="884" w:type="pct"/>
            <w:vAlign w:val="center"/>
            <w:hideMark/>
          </w:tcPr>
          <w:p w14:paraId="6EA9BEB4" w14:textId="77777777" w:rsidR="00CC79F5" w:rsidRPr="004D420B" w:rsidRDefault="00CC79F5" w:rsidP="008A4B45">
            <w:pPr>
              <w:spacing w:after="0" w:line="276" w:lineRule="auto"/>
              <w:jc w:val="center"/>
              <w:rPr>
                <w:rFonts w:ascii="Arial" w:hAnsi="Arial" w:cs="Arial"/>
              </w:rPr>
            </w:pPr>
            <w:r w:rsidRPr="004D420B">
              <w:rPr>
                <w:rFonts w:ascii="Arial" w:hAnsi="Arial" w:cs="Arial"/>
              </w:rPr>
              <w:t>7(±2)</w:t>
            </w:r>
            <w:r w:rsidRPr="004D420B">
              <w:rPr>
                <w:rFonts w:ascii="Arial" w:hAnsi="Arial" w:cs="Arial"/>
              </w:rPr>
              <w:br/>
              <w:t>(n=109)</w:t>
            </w:r>
          </w:p>
        </w:tc>
      </w:tr>
      <w:tr w:rsidR="00CC79F5" w:rsidRPr="004D420B" w14:paraId="04758F98" w14:textId="77777777" w:rsidTr="008A4B45">
        <w:trPr>
          <w:trHeight w:val="283"/>
        </w:trPr>
        <w:tc>
          <w:tcPr>
            <w:tcW w:w="5000" w:type="pct"/>
            <w:gridSpan w:val="4"/>
            <w:noWrap/>
            <w:vAlign w:val="center"/>
          </w:tcPr>
          <w:p w14:paraId="5E8737D3" w14:textId="77777777" w:rsidR="00CC79F5" w:rsidRPr="004D420B" w:rsidRDefault="00CC79F5" w:rsidP="008A4B45">
            <w:pPr>
              <w:spacing w:after="0" w:line="276" w:lineRule="auto"/>
              <w:rPr>
                <w:rFonts w:ascii="Arial" w:hAnsi="Arial" w:cs="Arial"/>
              </w:rPr>
            </w:pPr>
            <w:r w:rsidRPr="004D420B">
              <w:rPr>
                <w:rFonts w:ascii="Arial" w:hAnsi="Arial" w:cs="Arial"/>
                <w:b/>
                <w:bCs/>
                <w:color w:val="000000"/>
              </w:rPr>
              <w:t>Ventilation parameters</w:t>
            </w:r>
          </w:p>
        </w:tc>
      </w:tr>
      <w:tr w:rsidR="00CC79F5" w:rsidRPr="004D420B" w14:paraId="40792206" w14:textId="77777777" w:rsidTr="008A4B45">
        <w:trPr>
          <w:trHeight w:val="283"/>
        </w:trPr>
        <w:tc>
          <w:tcPr>
            <w:tcW w:w="2240" w:type="pct"/>
            <w:noWrap/>
            <w:vAlign w:val="center"/>
            <w:hideMark/>
          </w:tcPr>
          <w:p w14:paraId="2D12756A" w14:textId="77777777" w:rsidR="00CC79F5" w:rsidRPr="004D420B" w:rsidRDefault="00CC79F5" w:rsidP="008A4B45">
            <w:pPr>
              <w:spacing w:after="0" w:line="276" w:lineRule="auto"/>
              <w:rPr>
                <w:rFonts w:ascii="Arial" w:hAnsi="Arial" w:cs="Arial"/>
              </w:rPr>
            </w:pPr>
            <w:r w:rsidRPr="004D420B">
              <w:rPr>
                <w:rFonts w:ascii="Arial" w:hAnsi="Arial" w:cs="Arial"/>
                <w:color w:val="000000"/>
              </w:rPr>
              <w:t>Pplat, mean ± SD</w:t>
            </w:r>
          </w:p>
        </w:tc>
        <w:tc>
          <w:tcPr>
            <w:tcW w:w="992" w:type="pct"/>
            <w:noWrap/>
            <w:hideMark/>
          </w:tcPr>
          <w:p w14:paraId="382F2A04" w14:textId="77777777" w:rsidR="00CC79F5" w:rsidRPr="004D420B" w:rsidRDefault="00CC79F5" w:rsidP="008A4B45">
            <w:pPr>
              <w:spacing w:after="0" w:line="276" w:lineRule="auto"/>
              <w:jc w:val="right"/>
              <w:rPr>
                <w:rFonts w:ascii="Arial" w:hAnsi="Arial" w:cs="Arial"/>
              </w:rPr>
            </w:pPr>
            <w:r w:rsidRPr="004D420B">
              <w:rPr>
                <w:rFonts w:ascii="Arial" w:hAnsi="Arial" w:cs="Arial"/>
              </w:rPr>
              <w:t>20.8 ± 4.8</w:t>
            </w:r>
          </w:p>
        </w:tc>
        <w:tc>
          <w:tcPr>
            <w:tcW w:w="884" w:type="pct"/>
            <w:noWrap/>
            <w:hideMark/>
          </w:tcPr>
          <w:p w14:paraId="046BB260" w14:textId="77777777" w:rsidR="00CC79F5" w:rsidRPr="004D420B" w:rsidRDefault="00CC79F5" w:rsidP="008A4B45">
            <w:pPr>
              <w:spacing w:after="0" w:line="276" w:lineRule="auto"/>
              <w:jc w:val="right"/>
              <w:rPr>
                <w:rFonts w:ascii="Arial" w:hAnsi="Arial" w:cs="Arial"/>
              </w:rPr>
            </w:pPr>
            <w:r w:rsidRPr="004D420B">
              <w:rPr>
                <w:rFonts w:ascii="Arial" w:hAnsi="Arial" w:cs="Arial"/>
              </w:rPr>
              <w:t>20.4 ± 4.8</w:t>
            </w:r>
          </w:p>
        </w:tc>
        <w:tc>
          <w:tcPr>
            <w:tcW w:w="884" w:type="pct"/>
            <w:noWrap/>
            <w:hideMark/>
          </w:tcPr>
          <w:p w14:paraId="32A6B4F6" w14:textId="77777777" w:rsidR="00CC79F5" w:rsidRPr="004D420B" w:rsidRDefault="00CC79F5" w:rsidP="008A4B45">
            <w:pPr>
              <w:spacing w:after="0" w:line="276" w:lineRule="auto"/>
              <w:jc w:val="right"/>
              <w:rPr>
                <w:rFonts w:ascii="Arial" w:hAnsi="Arial" w:cs="Arial"/>
              </w:rPr>
            </w:pPr>
            <w:r w:rsidRPr="004D420B">
              <w:rPr>
                <w:rFonts w:ascii="Arial" w:hAnsi="Arial" w:cs="Arial"/>
              </w:rPr>
              <w:t>19.6 ± 5.1</w:t>
            </w:r>
          </w:p>
        </w:tc>
      </w:tr>
      <w:tr w:rsidR="00CC79F5" w:rsidRPr="004D420B" w14:paraId="304751DB" w14:textId="77777777" w:rsidTr="008A4B45">
        <w:trPr>
          <w:trHeight w:val="283"/>
        </w:trPr>
        <w:tc>
          <w:tcPr>
            <w:tcW w:w="2240" w:type="pct"/>
            <w:noWrap/>
            <w:vAlign w:val="center"/>
            <w:hideMark/>
          </w:tcPr>
          <w:p w14:paraId="021B2629" w14:textId="77777777" w:rsidR="00CC79F5" w:rsidRPr="004D420B" w:rsidRDefault="00CC79F5" w:rsidP="008A4B45">
            <w:pPr>
              <w:spacing w:after="0" w:line="276" w:lineRule="auto"/>
              <w:rPr>
                <w:rFonts w:ascii="Arial" w:hAnsi="Arial" w:cs="Arial"/>
              </w:rPr>
            </w:pPr>
            <w:r w:rsidRPr="004D420B">
              <w:rPr>
                <w:rFonts w:ascii="Arial" w:hAnsi="Arial" w:cs="Arial"/>
                <w:color w:val="000000"/>
              </w:rPr>
              <w:t>PEEP, mean ± SD</w:t>
            </w:r>
          </w:p>
        </w:tc>
        <w:tc>
          <w:tcPr>
            <w:tcW w:w="992" w:type="pct"/>
            <w:noWrap/>
            <w:hideMark/>
          </w:tcPr>
          <w:p w14:paraId="6693AE89" w14:textId="77777777" w:rsidR="00CC79F5" w:rsidRPr="004D420B" w:rsidRDefault="00CC79F5" w:rsidP="008A4B45">
            <w:pPr>
              <w:spacing w:after="0" w:line="276" w:lineRule="auto"/>
              <w:jc w:val="right"/>
              <w:rPr>
                <w:rFonts w:ascii="Arial" w:hAnsi="Arial" w:cs="Arial"/>
              </w:rPr>
            </w:pPr>
            <w:r w:rsidRPr="004D420B">
              <w:rPr>
                <w:rFonts w:ascii="Arial" w:hAnsi="Arial" w:cs="Arial"/>
              </w:rPr>
              <w:t>9.4 ± 3.0</w:t>
            </w:r>
          </w:p>
        </w:tc>
        <w:tc>
          <w:tcPr>
            <w:tcW w:w="884" w:type="pct"/>
            <w:noWrap/>
            <w:hideMark/>
          </w:tcPr>
          <w:p w14:paraId="4A9BAE17" w14:textId="77777777" w:rsidR="00CC79F5" w:rsidRPr="004D420B" w:rsidRDefault="00CC79F5" w:rsidP="008A4B45">
            <w:pPr>
              <w:spacing w:after="0" w:line="276" w:lineRule="auto"/>
              <w:jc w:val="right"/>
              <w:rPr>
                <w:rFonts w:ascii="Arial" w:hAnsi="Arial" w:cs="Arial"/>
              </w:rPr>
            </w:pPr>
            <w:r w:rsidRPr="004D420B">
              <w:rPr>
                <w:rFonts w:ascii="Arial" w:hAnsi="Arial" w:cs="Arial"/>
              </w:rPr>
              <w:t>9.3 ± 3.2</w:t>
            </w:r>
          </w:p>
        </w:tc>
        <w:tc>
          <w:tcPr>
            <w:tcW w:w="884" w:type="pct"/>
            <w:noWrap/>
            <w:hideMark/>
          </w:tcPr>
          <w:p w14:paraId="51727D8C" w14:textId="77777777" w:rsidR="00CC79F5" w:rsidRPr="004D420B" w:rsidRDefault="00CC79F5" w:rsidP="008A4B45">
            <w:pPr>
              <w:spacing w:after="0" w:line="276" w:lineRule="auto"/>
              <w:jc w:val="right"/>
              <w:rPr>
                <w:rFonts w:ascii="Arial" w:hAnsi="Arial" w:cs="Arial"/>
              </w:rPr>
            </w:pPr>
            <w:r w:rsidRPr="004D420B">
              <w:rPr>
                <w:rFonts w:ascii="Arial" w:hAnsi="Arial" w:cs="Arial"/>
              </w:rPr>
              <w:t>8.7 ± 3.0</w:t>
            </w:r>
          </w:p>
        </w:tc>
      </w:tr>
      <w:tr w:rsidR="00CC79F5" w:rsidRPr="004D420B" w14:paraId="56BDD58D" w14:textId="77777777" w:rsidTr="008A4B45">
        <w:trPr>
          <w:trHeight w:val="283"/>
        </w:trPr>
        <w:tc>
          <w:tcPr>
            <w:tcW w:w="2240" w:type="pct"/>
            <w:noWrap/>
            <w:vAlign w:val="center"/>
            <w:hideMark/>
          </w:tcPr>
          <w:p w14:paraId="3B1C0AE9"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Mandatory respiratory rate, mean ± SD</w:t>
            </w:r>
          </w:p>
        </w:tc>
        <w:tc>
          <w:tcPr>
            <w:tcW w:w="992" w:type="pct"/>
            <w:noWrap/>
            <w:hideMark/>
          </w:tcPr>
          <w:p w14:paraId="3DDB6A01" w14:textId="77777777" w:rsidR="00CC79F5" w:rsidRPr="004D420B" w:rsidRDefault="00CC79F5" w:rsidP="008A4B45">
            <w:pPr>
              <w:spacing w:after="0" w:line="276" w:lineRule="auto"/>
              <w:jc w:val="right"/>
              <w:rPr>
                <w:rFonts w:ascii="Arial" w:hAnsi="Arial" w:cs="Arial"/>
              </w:rPr>
            </w:pPr>
            <w:r w:rsidRPr="004D420B">
              <w:rPr>
                <w:rFonts w:ascii="Arial" w:hAnsi="Arial" w:cs="Arial"/>
              </w:rPr>
              <w:t>18.6 ± 5.1</w:t>
            </w:r>
          </w:p>
        </w:tc>
        <w:tc>
          <w:tcPr>
            <w:tcW w:w="884" w:type="pct"/>
            <w:noWrap/>
            <w:hideMark/>
          </w:tcPr>
          <w:p w14:paraId="257E8EA4" w14:textId="77777777" w:rsidR="00CC79F5" w:rsidRPr="004D420B" w:rsidRDefault="00CC79F5" w:rsidP="008A4B45">
            <w:pPr>
              <w:spacing w:after="0" w:line="276" w:lineRule="auto"/>
              <w:jc w:val="right"/>
              <w:rPr>
                <w:rFonts w:ascii="Arial" w:hAnsi="Arial" w:cs="Arial"/>
              </w:rPr>
            </w:pPr>
            <w:r w:rsidRPr="004D420B">
              <w:rPr>
                <w:rFonts w:ascii="Arial" w:hAnsi="Arial" w:cs="Arial"/>
              </w:rPr>
              <w:t>15.6 ± 8.9</w:t>
            </w:r>
          </w:p>
        </w:tc>
        <w:tc>
          <w:tcPr>
            <w:tcW w:w="884" w:type="pct"/>
            <w:noWrap/>
            <w:hideMark/>
          </w:tcPr>
          <w:p w14:paraId="03330119" w14:textId="77777777" w:rsidR="00CC79F5" w:rsidRPr="004D420B" w:rsidRDefault="00CC79F5" w:rsidP="008A4B45">
            <w:pPr>
              <w:spacing w:after="0" w:line="276" w:lineRule="auto"/>
              <w:jc w:val="right"/>
              <w:rPr>
                <w:rFonts w:ascii="Arial" w:hAnsi="Arial" w:cs="Arial"/>
              </w:rPr>
            </w:pPr>
            <w:r w:rsidRPr="004D420B">
              <w:rPr>
                <w:rFonts w:ascii="Arial" w:hAnsi="Arial" w:cs="Arial"/>
              </w:rPr>
              <w:t>14.2 ± 9.1</w:t>
            </w:r>
          </w:p>
        </w:tc>
      </w:tr>
      <w:tr w:rsidR="00CC79F5" w:rsidRPr="004D420B" w14:paraId="062D3729" w14:textId="77777777" w:rsidTr="008A4B45">
        <w:trPr>
          <w:trHeight w:val="283"/>
        </w:trPr>
        <w:tc>
          <w:tcPr>
            <w:tcW w:w="2240" w:type="pct"/>
            <w:noWrap/>
            <w:vAlign w:val="center"/>
            <w:hideMark/>
          </w:tcPr>
          <w:p w14:paraId="4BB66847"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Spontaneous respiratory rate, median (</w:t>
            </w:r>
            <w:r>
              <w:rPr>
                <w:rFonts w:ascii="Arial" w:hAnsi="Arial" w:cs="Arial"/>
                <w:color w:val="000000"/>
                <w:lang w:val="en-US"/>
              </w:rPr>
              <w:t>Q1-Q3</w:t>
            </w:r>
            <w:r w:rsidRPr="004D420B">
              <w:rPr>
                <w:rFonts w:ascii="Arial" w:hAnsi="Arial" w:cs="Arial"/>
                <w:color w:val="000000"/>
                <w:lang w:val="en-US"/>
              </w:rPr>
              <w:t>)</w:t>
            </w:r>
          </w:p>
        </w:tc>
        <w:tc>
          <w:tcPr>
            <w:tcW w:w="992" w:type="pct"/>
            <w:noWrap/>
            <w:hideMark/>
          </w:tcPr>
          <w:p w14:paraId="2FCB4569" w14:textId="77777777" w:rsidR="00CC79F5" w:rsidRPr="004D420B" w:rsidRDefault="00CC79F5" w:rsidP="008A4B45">
            <w:pPr>
              <w:spacing w:after="0" w:line="276" w:lineRule="auto"/>
              <w:jc w:val="right"/>
              <w:rPr>
                <w:rFonts w:ascii="Arial" w:hAnsi="Arial" w:cs="Arial"/>
              </w:rPr>
            </w:pPr>
            <w:r>
              <w:rPr>
                <w:rFonts w:ascii="Arial" w:hAnsi="Arial" w:cs="Arial"/>
              </w:rPr>
              <w:t>0.0 (0.0)</w:t>
            </w:r>
          </w:p>
        </w:tc>
        <w:tc>
          <w:tcPr>
            <w:tcW w:w="884" w:type="pct"/>
            <w:noWrap/>
            <w:hideMark/>
          </w:tcPr>
          <w:p w14:paraId="243289EA" w14:textId="77777777" w:rsidR="00CC79F5" w:rsidRPr="004D420B" w:rsidRDefault="00CC79F5" w:rsidP="008A4B45">
            <w:pPr>
              <w:spacing w:after="0" w:line="276" w:lineRule="auto"/>
              <w:jc w:val="right"/>
              <w:rPr>
                <w:rFonts w:ascii="Arial" w:hAnsi="Arial" w:cs="Arial"/>
              </w:rPr>
            </w:pPr>
            <w:r>
              <w:rPr>
                <w:rFonts w:ascii="Arial" w:hAnsi="Arial" w:cs="Arial"/>
              </w:rPr>
              <w:t>0.0 (15.0)</w:t>
            </w:r>
          </w:p>
        </w:tc>
        <w:tc>
          <w:tcPr>
            <w:tcW w:w="884" w:type="pct"/>
            <w:noWrap/>
            <w:hideMark/>
          </w:tcPr>
          <w:p w14:paraId="41E19566" w14:textId="77777777" w:rsidR="00CC79F5" w:rsidRPr="004D420B" w:rsidRDefault="00CC79F5" w:rsidP="008A4B45">
            <w:pPr>
              <w:spacing w:after="0" w:line="276" w:lineRule="auto"/>
              <w:jc w:val="right"/>
              <w:rPr>
                <w:rFonts w:ascii="Arial" w:hAnsi="Arial" w:cs="Arial"/>
              </w:rPr>
            </w:pPr>
            <w:r>
              <w:rPr>
                <w:rFonts w:ascii="Arial" w:hAnsi="Arial" w:cs="Arial"/>
              </w:rPr>
              <w:t>8.0 (16.0)</w:t>
            </w:r>
          </w:p>
        </w:tc>
      </w:tr>
      <w:tr w:rsidR="00CC79F5" w:rsidRPr="004D420B" w14:paraId="09DD9962" w14:textId="77777777" w:rsidTr="008A4B45">
        <w:trPr>
          <w:trHeight w:val="283"/>
        </w:trPr>
        <w:tc>
          <w:tcPr>
            <w:tcW w:w="2240" w:type="pct"/>
            <w:noWrap/>
            <w:vAlign w:val="center"/>
            <w:hideMark/>
          </w:tcPr>
          <w:p w14:paraId="0FA9CFDA"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Vt, mean ± SD</w:t>
            </w:r>
          </w:p>
        </w:tc>
        <w:tc>
          <w:tcPr>
            <w:tcW w:w="992" w:type="pct"/>
            <w:noWrap/>
            <w:hideMark/>
          </w:tcPr>
          <w:p w14:paraId="00979B44" w14:textId="77777777" w:rsidR="00CC79F5" w:rsidRPr="004D420B" w:rsidRDefault="00CC79F5" w:rsidP="008A4B45">
            <w:pPr>
              <w:spacing w:after="0" w:line="276" w:lineRule="auto"/>
              <w:jc w:val="right"/>
              <w:rPr>
                <w:rFonts w:ascii="Arial" w:hAnsi="Arial" w:cs="Arial"/>
              </w:rPr>
            </w:pPr>
            <w:r w:rsidRPr="004D420B">
              <w:rPr>
                <w:rFonts w:ascii="Arial" w:hAnsi="Arial" w:cs="Arial"/>
              </w:rPr>
              <w:t>471.8 ± 80.9</w:t>
            </w:r>
          </w:p>
        </w:tc>
        <w:tc>
          <w:tcPr>
            <w:tcW w:w="884" w:type="pct"/>
            <w:noWrap/>
            <w:hideMark/>
          </w:tcPr>
          <w:p w14:paraId="532C349A" w14:textId="77777777" w:rsidR="00CC79F5" w:rsidRPr="004D420B" w:rsidRDefault="00CC79F5" w:rsidP="008A4B45">
            <w:pPr>
              <w:spacing w:after="0" w:line="276" w:lineRule="auto"/>
              <w:jc w:val="right"/>
              <w:rPr>
                <w:rFonts w:ascii="Arial" w:hAnsi="Arial" w:cs="Arial"/>
              </w:rPr>
            </w:pPr>
            <w:r w:rsidRPr="004D420B">
              <w:rPr>
                <w:rFonts w:ascii="Arial" w:hAnsi="Arial" w:cs="Arial"/>
              </w:rPr>
              <w:t>485.4 ± 104.1</w:t>
            </w:r>
          </w:p>
        </w:tc>
        <w:tc>
          <w:tcPr>
            <w:tcW w:w="884" w:type="pct"/>
            <w:noWrap/>
            <w:hideMark/>
          </w:tcPr>
          <w:p w14:paraId="61EADAED" w14:textId="77777777" w:rsidR="00CC79F5" w:rsidRPr="004D420B" w:rsidRDefault="00CC79F5" w:rsidP="008A4B45">
            <w:pPr>
              <w:spacing w:after="0" w:line="276" w:lineRule="auto"/>
              <w:jc w:val="right"/>
              <w:rPr>
                <w:rFonts w:ascii="Arial" w:hAnsi="Arial" w:cs="Arial"/>
              </w:rPr>
            </w:pPr>
            <w:r w:rsidRPr="004D420B">
              <w:rPr>
                <w:rFonts w:ascii="Arial" w:hAnsi="Arial" w:cs="Arial"/>
              </w:rPr>
              <w:t>477.4 ± 106.2</w:t>
            </w:r>
          </w:p>
        </w:tc>
      </w:tr>
      <w:tr w:rsidR="00CC79F5" w:rsidRPr="004D420B" w14:paraId="02C6DE8A" w14:textId="77777777" w:rsidTr="008A4B45">
        <w:trPr>
          <w:trHeight w:val="283"/>
        </w:trPr>
        <w:tc>
          <w:tcPr>
            <w:tcW w:w="5000" w:type="pct"/>
            <w:gridSpan w:val="4"/>
            <w:noWrap/>
            <w:vAlign w:val="center"/>
          </w:tcPr>
          <w:p w14:paraId="1551EB91" w14:textId="77777777" w:rsidR="00CC79F5" w:rsidRPr="004D420B" w:rsidRDefault="00CC79F5" w:rsidP="008A4B45">
            <w:pPr>
              <w:spacing w:after="0" w:line="276" w:lineRule="auto"/>
              <w:rPr>
                <w:rFonts w:ascii="Arial" w:hAnsi="Arial" w:cs="Arial"/>
              </w:rPr>
            </w:pPr>
            <w:r w:rsidRPr="004D420B">
              <w:rPr>
                <w:rFonts w:ascii="Arial" w:hAnsi="Arial" w:cs="Arial"/>
                <w:b/>
                <w:bCs/>
                <w:color w:val="000000"/>
              </w:rPr>
              <w:t>Arterial blood gas analysis</w:t>
            </w:r>
          </w:p>
        </w:tc>
      </w:tr>
      <w:tr w:rsidR="00CC79F5" w:rsidRPr="004D420B" w14:paraId="20B024D7" w14:textId="77777777" w:rsidTr="008A4B45">
        <w:trPr>
          <w:trHeight w:val="283"/>
        </w:trPr>
        <w:tc>
          <w:tcPr>
            <w:tcW w:w="2240" w:type="pct"/>
            <w:noWrap/>
            <w:vAlign w:val="center"/>
            <w:hideMark/>
          </w:tcPr>
          <w:p w14:paraId="225404D7" w14:textId="77777777" w:rsidR="00CC79F5" w:rsidRPr="004D420B" w:rsidRDefault="00CC79F5" w:rsidP="008A4B45">
            <w:pPr>
              <w:spacing w:after="0" w:line="276" w:lineRule="auto"/>
              <w:rPr>
                <w:rFonts w:ascii="Arial" w:hAnsi="Arial" w:cs="Arial"/>
              </w:rPr>
            </w:pPr>
            <w:r w:rsidRPr="004D420B">
              <w:rPr>
                <w:rFonts w:ascii="Arial" w:hAnsi="Arial" w:cs="Arial"/>
                <w:color w:val="000000"/>
              </w:rPr>
              <w:t>pH, median (</w:t>
            </w:r>
            <w:r>
              <w:rPr>
                <w:rFonts w:ascii="Arial" w:hAnsi="Arial" w:cs="Arial"/>
                <w:color w:val="000000"/>
              </w:rPr>
              <w:t>Q1-Q3</w:t>
            </w:r>
            <w:r w:rsidRPr="004D420B">
              <w:rPr>
                <w:rFonts w:ascii="Arial" w:hAnsi="Arial" w:cs="Arial"/>
                <w:color w:val="000000"/>
              </w:rPr>
              <w:t>)</w:t>
            </w:r>
          </w:p>
        </w:tc>
        <w:tc>
          <w:tcPr>
            <w:tcW w:w="992" w:type="pct"/>
            <w:noWrap/>
            <w:vAlign w:val="bottom"/>
            <w:hideMark/>
          </w:tcPr>
          <w:p w14:paraId="0C4A6222" w14:textId="77777777" w:rsidR="00CC79F5" w:rsidRPr="004D420B" w:rsidRDefault="00CC79F5" w:rsidP="008A4B45">
            <w:pPr>
              <w:spacing w:after="0" w:line="276" w:lineRule="auto"/>
              <w:jc w:val="right"/>
              <w:rPr>
                <w:rFonts w:ascii="Arial" w:hAnsi="Arial" w:cs="Arial"/>
              </w:rPr>
            </w:pPr>
            <w:r>
              <w:rPr>
                <w:rFonts w:ascii="Arial" w:hAnsi="Arial" w:cs="Arial"/>
                <w:color w:val="000000"/>
              </w:rPr>
              <w:t>7.4 (7.3–7.4)</w:t>
            </w:r>
          </w:p>
        </w:tc>
        <w:tc>
          <w:tcPr>
            <w:tcW w:w="884" w:type="pct"/>
            <w:noWrap/>
            <w:vAlign w:val="bottom"/>
            <w:hideMark/>
          </w:tcPr>
          <w:p w14:paraId="1CA37B69" w14:textId="77777777" w:rsidR="00CC79F5" w:rsidRPr="004D420B" w:rsidRDefault="00CC79F5" w:rsidP="008A4B45">
            <w:pPr>
              <w:spacing w:after="0" w:line="276" w:lineRule="auto"/>
              <w:jc w:val="right"/>
              <w:rPr>
                <w:rFonts w:ascii="Arial" w:hAnsi="Arial" w:cs="Arial"/>
              </w:rPr>
            </w:pPr>
            <w:r>
              <w:rPr>
                <w:rFonts w:ascii="Arial" w:hAnsi="Arial" w:cs="Arial"/>
                <w:color w:val="000000"/>
              </w:rPr>
              <w:t>7.4 (7.4–7.5)</w:t>
            </w:r>
          </w:p>
        </w:tc>
        <w:tc>
          <w:tcPr>
            <w:tcW w:w="884" w:type="pct"/>
            <w:noWrap/>
            <w:vAlign w:val="bottom"/>
            <w:hideMark/>
          </w:tcPr>
          <w:p w14:paraId="46C22271" w14:textId="77777777" w:rsidR="00CC79F5" w:rsidRPr="004D420B" w:rsidRDefault="00CC79F5" w:rsidP="008A4B45">
            <w:pPr>
              <w:spacing w:after="0" w:line="276" w:lineRule="auto"/>
              <w:jc w:val="right"/>
              <w:rPr>
                <w:rFonts w:ascii="Arial" w:hAnsi="Arial" w:cs="Arial"/>
              </w:rPr>
            </w:pPr>
            <w:r>
              <w:rPr>
                <w:rFonts w:ascii="Arial" w:hAnsi="Arial" w:cs="Arial"/>
                <w:color w:val="000000"/>
              </w:rPr>
              <w:t>7.4 (7.4–7.5)</w:t>
            </w:r>
          </w:p>
        </w:tc>
      </w:tr>
      <w:tr w:rsidR="00CC79F5" w:rsidRPr="004D420B" w14:paraId="6F667DA6" w14:textId="77777777" w:rsidTr="008A4B45">
        <w:trPr>
          <w:trHeight w:val="283"/>
        </w:trPr>
        <w:tc>
          <w:tcPr>
            <w:tcW w:w="2240" w:type="pct"/>
            <w:noWrap/>
            <w:vAlign w:val="center"/>
            <w:hideMark/>
          </w:tcPr>
          <w:p w14:paraId="20821324" w14:textId="77777777" w:rsidR="00CC79F5" w:rsidRPr="004D420B" w:rsidRDefault="00CC79F5" w:rsidP="008A4B45">
            <w:pPr>
              <w:spacing w:after="0" w:line="276" w:lineRule="auto"/>
              <w:rPr>
                <w:rFonts w:ascii="Arial" w:hAnsi="Arial" w:cs="Arial"/>
              </w:rPr>
            </w:pPr>
            <w:r w:rsidRPr="004D420B">
              <w:rPr>
                <w:rFonts w:ascii="Arial" w:hAnsi="Arial" w:cs="Arial"/>
                <w:color w:val="000000"/>
              </w:rPr>
              <w:t>PaO</w:t>
            </w:r>
            <w:r w:rsidRPr="004D420B">
              <w:rPr>
                <w:rFonts w:ascii="Cambria Math" w:hAnsi="Cambria Math" w:cs="Cambria Math"/>
                <w:color w:val="000000"/>
              </w:rPr>
              <w:t>₂</w:t>
            </w:r>
            <w:r w:rsidRPr="004D420B">
              <w:rPr>
                <w:rFonts w:ascii="Arial" w:hAnsi="Arial" w:cs="Arial"/>
                <w:color w:val="000000"/>
              </w:rPr>
              <w:t xml:space="preserve"> (mmHg), median (</w:t>
            </w:r>
            <w:r>
              <w:rPr>
                <w:rFonts w:ascii="Arial" w:hAnsi="Arial" w:cs="Arial"/>
                <w:color w:val="000000"/>
              </w:rPr>
              <w:t>Q1-Q3</w:t>
            </w:r>
            <w:r w:rsidRPr="004D420B">
              <w:rPr>
                <w:rFonts w:ascii="Arial" w:hAnsi="Arial" w:cs="Arial"/>
                <w:color w:val="000000"/>
              </w:rPr>
              <w:t>)</w:t>
            </w:r>
          </w:p>
        </w:tc>
        <w:tc>
          <w:tcPr>
            <w:tcW w:w="992" w:type="pct"/>
            <w:noWrap/>
            <w:vAlign w:val="bottom"/>
            <w:hideMark/>
          </w:tcPr>
          <w:p w14:paraId="3925070C" w14:textId="77777777" w:rsidR="00CC79F5" w:rsidRPr="004D420B" w:rsidRDefault="00CC79F5" w:rsidP="008A4B45">
            <w:pPr>
              <w:spacing w:after="0" w:line="276" w:lineRule="auto"/>
              <w:jc w:val="right"/>
              <w:rPr>
                <w:rFonts w:ascii="Arial" w:hAnsi="Arial" w:cs="Arial"/>
              </w:rPr>
            </w:pPr>
            <w:r>
              <w:rPr>
                <w:rFonts w:ascii="Arial" w:hAnsi="Arial" w:cs="Arial"/>
                <w:color w:val="000000"/>
              </w:rPr>
              <w:t>98.5 (79.0–115.0)</w:t>
            </w:r>
          </w:p>
        </w:tc>
        <w:tc>
          <w:tcPr>
            <w:tcW w:w="884" w:type="pct"/>
            <w:noWrap/>
            <w:vAlign w:val="bottom"/>
            <w:hideMark/>
          </w:tcPr>
          <w:p w14:paraId="5C8C2F53" w14:textId="77777777" w:rsidR="00CC79F5" w:rsidRPr="004D420B" w:rsidRDefault="00CC79F5" w:rsidP="008A4B45">
            <w:pPr>
              <w:spacing w:after="0" w:line="276" w:lineRule="auto"/>
              <w:jc w:val="right"/>
              <w:rPr>
                <w:rFonts w:ascii="Arial" w:hAnsi="Arial" w:cs="Arial"/>
              </w:rPr>
            </w:pPr>
            <w:r>
              <w:rPr>
                <w:rFonts w:ascii="Arial" w:hAnsi="Arial" w:cs="Arial"/>
                <w:color w:val="000000"/>
              </w:rPr>
              <w:t>91.5 (79.0–103.3)</w:t>
            </w:r>
          </w:p>
        </w:tc>
        <w:tc>
          <w:tcPr>
            <w:tcW w:w="884" w:type="pct"/>
            <w:noWrap/>
            <w:vAlign w:val="bottom"/>
            <w:hideMark/>
          </w:tcPr>
          <w:p w14:paraId="09006670" w14:textId="77777777" w:rsidR="00CC79F5" w:rsidRPr="004D420B" w:rsidRDefault="00CC79F5" w:rsidP="008A4B45">
            <w:pPr>
              <w:spacing w:after="0" w:line="276" w:lineRule="auto"/>
              <w:jc w:val="right"/>
              <w:rPr>
                <w:rFonts w:ascii="Arial" w:hAnsi="Arial" w:cs="Arial"/>
              </w:rPr>
            </w:pPr>
            <w:r>
              <w:rPr>
                <w:rFonts w:ascii="Arial" w:hAnsi="Arial" w:cs="Arial"/>
                <w:color w:val="000000"/>
              </w:rPr>
              <w:t>87.5 (78.8–98.8)</w:t>
            </w:r>
          </w:p>
        </w:tc>
      </w:tr>
      <w:tr w:rsidR="00CC79F5" w:rsidRPr="004D420B" w14:paraId="27E92075" w14:textId="77777777" w:rsidTr="008A4B45">
        <w:trPr>
          <w:trHeight w:val="283"/>
        </w:trPr>
        <w:tc>
          <w:tcPr>
            <w:tcW w:w="2240" w:type="pct"/>
            <w:noWrap/>
            <w:vAlign w:val="center"/>
            <w:hideMark/>
          </w:tcPr>
          <w:p w14:paraId="49EF3487" w14:textId="77777777" w:rsidR="00CC79F5" w:rsidRPr="004D420B" w:rsidRDefault="00CC79F5" w:rsidP="008A4B45">
            <w:pPr>
              <w:spacing w:after="0" w:line="276" w:lineRule="auto"/>
              <w:rPr>
                <w:rFonts w:ascii="Arial" w:hAnsi="Arial" w:cs="Arial"/>
              </w:rPr>
            </w:pPr>
            <w:r w:rsidRPr="004D420B">
              <w:rPr>
                <w:rFonts w:ascii="Arial" w:hAnsi="Arial" w:cs="Arial"/>
                <w:color w:val="000000"/>
              </w:rPr>
              <w:lastRenderedPageBreak/>
              <w:t>PaCO</w:t>
            </w:r>
            <w:r w:rsidRPr="004D420B">
              <w:rPr>
                <w:rFonts w:ascii="Cambria Math" w:hAnsi="Cambria Math" w:cs="Cambria Math"/>
                <w:color w:val="000000"/>
              </w:rPr>
              <w:t>₂</w:t>
            </w:r>
            <w:r w:rsidRPr="004D420B">
              <w:rPr>
                <w:rFonts w:ascii="Arial" w:hAnsi="Arial" w:cs="Arial"/>
                <w:color w:val="000000"/>
              </w:rPr>
              <w:t xml:space="preserve"> (mmHg), median (</w:t>
            </w:r>
            <w:r>
              <w:rPr>
                <w:rFonts w:ascii="Arial" w:hAnsi="Arial" w:cs="Arial"/>
                <w:color w:val="000000"/>
              </w:rPr>
              <w:t>Q1-Q3</w:t>
            </w:r>
            <w:r w:rsidRPr="004D420B">
              <w:rPr>
                <w:rFonts w:ascii="Arial" w:hAnsi="Arial" w:cs="Arial"/>
                <w:color w:val="000000"/>
              </w:rPr>
              <w:t>)</w:t>
            </w:r>
          </w:p>
        </w:tc>
        <w:tc>
          <w:tcPr>
            <w:tcW w:w="992" w:type="pct"/>
            <w:noWrap/>
            <w:vAlign w:val="bottom"/>
            <w:hideMark/>
          </w:tcPr>
          <w:p w14:paraId="78BEF62E" w14:textId="77777777" w:rsidR="00CC79F5" w:rsidRPr="004D420B" w:rsidRDefault="00CC79F5" w:rsidP="008A4B45">
            <w:pPr>
              <w:spacing w:after="0" w:line="276" w:lineRule="auto"/>
              <w:jc w:val="right"/>
              <w:rPr>
                <w:rFonts w:ascii="Arial" w:hAnsi="Arial" w:cs="Arial"/>
              </w:rPr>
            </w:pPr>
            <w:r>
              <w:rPr>
                <w:rFonts w:ascii="Arial" w:hAnsi="Arial" w:cs="Arial"/>
                <w:color w:val="000000"/>
              </w:rPr>
              <w:t>43.5 (36.0-52.3)</w:t>
            </w:r>
          </w:p>
        </w:tc>
        <w:tc>
          <w:tcPr>
            <w:tcW w:w="884" w:type="pct"/>
            <w:noWrap/>
            <w:vAlign w:val="bottom"/>
            <w:hideMark/>
          </w:tcPr>
          <w:p w14:paraId="50F74C6E" w14:textId="77777777" w:rsidR="00CC79F5" w:rsidRPr="004D420B" w:rsidRDefault="00CC79F5" w:rsidP="008A4B45">
            <w:pPr>
              <w:spacing w:after="0" w:line="276" w:lineRule="auto"/>
              <w:jc w:val="right"/>
              <w:rPr>
                <w:rFonts w:ascii="Arial" w:hAnsi="Arial" w:cs="Arial"/>
              </w:rPr>
            </w:pPr>
            <w:r>
              <w:rPr>
                <w:rFonts w:ascii="Arial" w:hAnsi="Arial" w:cs="Arial"/>
                <w:color w:val="000000"/>
              </w:rPr>
              <w:t>43.0 (38.2–49.0)</w:t>
            </w:r>
          </w:p>
        </w:tc>
        <w:tc>
          <w:tcPr>
            <w:tcW w:w="884" w:type="pct"/>
            <w:noWrap/>
            <w:vAlign w:val="bottom"/>
            <w:hideMark/>
          </w:tcPr>
          <w:p w14:paraId="3A3BEC68" w14:textId="77777777" w:rsidR="00CC79F5" w:rsidRPr="004D420B" w:rsidRDefault="00CC79F5" w:rsidP="008A4B45">
            <w:pPr>
              <w:spacing w:after="0" w:line="276" w:lineRule="auto"/>
              <w:jc w:val="right"/>
              <w:rPr>
                <w:rFonts w:ascii="Arial" w:hAnsi="Arial" w:cs="Arial"/>
              </w:rPr>
            </w:pPr>
            <w:r>
              <w:rPr>
                <w:rFonts w:ascii="Arial" w:hAnsi="Arial" w:cs="Arial"/>
                <w:color w:val="000000"/>
              </w:rPr>
              <w:t>41.6 (37.1–50.2)</w:t>
            </w:r>
          </w:p>
        </w:tc>
      </w:tr>
      <w:tr w:rsidR="00CC79F5" w:rsidRPr="004D420B" w14:paraId="6DCF2A24" w14:textId="77777777" w:rsidTr="008A4B45">
        <w:trPr>
          <w:trHeight w:val="283"/>
        </w:trPr>
        <w:tc>
          <w:tcPr>
            <w:tcW w:w="2240" w:type="pct"/>
            <w:noWrap/>
            <w:vAlign w:val="center"/>
            <w:hideMark/>
          </w:tcPr>
          <w:p w14:paraId="358EF7B4" w14:textId="77777777" w:rsidR="00CC79F5" w:rsidRPr="004D420B" w:rsidRDefault="00CC79F5" w:rsidP="008A4B45">
            <w:pPr>
              <w:spacing w:after="0" w:line="276" w:lineRule="auto"/>
              <w:rPr>
                <w:rFonts w:ascii="Arial" w:hAnsi="Arial" w:cs="Arial"/>
              </w:rPr>
            </w:pPr>
            <w:r w:rsidRPr="004D420B">
              <w:rPr>
                <w:rFonts w:ascii="Arial" w:hAnsi="Arial" w:cs="Arial"/>
                <w:color w:val="000000"/>
              </w:rPr>
              <w:t>FiO</w:t>
            </w:r>
            <w:r w:rsidRPr="004D420B">
              <w:rPr>
                <w:rFonts w:ascii="Cambria Math" w:hAnsi="Cambria Math" w:cs="Cambria Math"/>
                <w:color w:val="000000"/>
              </w:rPr>
              <w:t>₂</w:t>
            </w:r>
            <w:r w:rsidRPr="004D420B">
              <w:rPr>
                <w:rFonts w:ascii="Arial" w:hAnsi="Arial" w:cs="Arial"/>
                <w:color w:val="000000"/>
              </w:rPr>
              <w:t xml:space="preserve"> (%), mean ± SD</w:t>
            </w:r>
          </w:p>
        </w:tc>
        <w:tc>
          <w:tcPr>
            <w:tcW w:w="992" w:type="pct"/>
            <w:noWrap/>
            <w:hideMark/>
          </w:tcPr>
          <w:p w14:paraId="48C18E01" w14:textId="77777777" w:rsidR="00CC79F5" w:rsidRPr="004D420B" w:rsidRDefault="00CC79F5" w:rsidP="008A4B45">
            <w:pPr>
              <w:spacing w:after="0" w:line="276" w:lineRule="auto"/>
              <w:jc w:val="right"/>
              <w:rPr>
                <w:rFonts w:ascii="Arial" w:hAnsi="Arial" w:cs="Arial"/>
              </w:rPr>
            </w:pPr>
            <w:r w:rsidRPr="004D420B">
              <w:rPr>
                <w:rFonts w:ascii="Arial" w:hAnsi="Arial" w:cs="Arial"/>
              </w:rPr>
              <w:t>61.4 ± 16.6</w:t>
            </w:r>
          </w:p>
        </w:tc>
        <w:tc>
          <w:tcPr>
            <w:tcW w:w="884" w:type="pct"/>
            <w:noWrap/>
            <w:hideMark/>
          </w:tcPr>
          <w:p w14:paraId="44719F7E" w14:textId="77777777" w:rsidR="00CC79F5" w:rsidRPr="004D420B" w:rsidRDefault="00CC79F5" w:rsidP="008A4B45">
            <w:pPr>
              <w:spacing w:after="0" w:line="276" w:lineRule="auto"/>
              <w:jc w:val="right"/>
              <w:rPr>
                <w:rFonts w:ascii="Arial" w:hAnsi="Arial" w:cs="Arial"/>
              </w:rPr>
            </w:pPr>
            <w:r w:rsidRPr="004D420B">
              <w:rPr>
                <w:rFonts w:ascii="Arial" w:hAnsi="Arial" w:cs="Arial"/>
              </w:rPr>
              <w:t>49.5 ± 13.9</w:t>
            </w:r>
          </w:p>
        </w:tc>
        <w:tc>
          <w:tcPr>
            <w:tcW w:w="884" w:type="pct"/>
            <w:noWrap/>
            <w:hideMark/>
          </w:tcPr>
          <w:p w14:paraId="56008A86" w14:textId="77777777" w:rsidR="00CC79F5" w:rsidRPr="004D420B" w:rsidRDefault="00CC79F5" w:rsidP="008A4B45">
            <w:pPr>
              <w:spacing w:after="0" w:line="276" w:lineRule="auto"/>
              <w:jc w:val="right"/>
              <w:rPr>
                <w:rFonts w:ascii="Arial" w:hAnsi="Arial" w:cs="Arial"/>
              </w:rPr>
            </w:pPr>
            <w:r w:rsidRPr="004D420B">
              <w:rPr>
                <w:rFonts w:ascii="Arial" w:hAnsi="Arial" w:cs="Arial"/>
              </w:rPr>
              <w:t>46.8 ± 15.4</w:t>
            </w:r>
          </w:p>
        </w:tc>
      </w:tr>
      <w:tr w:rsidR="00CC79F5" w:rsidRPr="004D420B" w14:paraId="4E334E23" w14:textId="77777777" w:rsidTr="008A4B45">
        <w:trPr>
          <w:trHeight w:val="283"/>
        </w:trPr>
        <w:tc>
          <w:tcPr>
            <w:tcW w:w="2240" w:type="pct"/>
            <w:noWrap/>
            <w:vAlign w:val="center"/>
            <w:hideMark/>
          </w:tcPr>
          <w:p w14:paraId="3F90A3C2" w14:textId="77777777" w:rsidR="00CC79F5" w:rsidRPr="004D420B" w:rsidRDefault="00CC79F5" w:rsidP="008A4B45">
            <w:pPr>
              <w:spacing w:after="0" w:line="276" w:lineRule="auto"/>
              <w:rPr>
                <w:rFonts w:ascii="Arial" w:hAnsi="Arial" w:cs="Arial"/>
              </w:rPr>
            </w:pPr>
            <w:r w:rsidRPr="004D420B">
              <w:rPr>
                <w:rFonts w:ascii="Arial" w:hAnsi="Arial" w:cs="Arial"/>
                <w:color w:val="000000"/>
              </w:rPr>
              <w:t>HCO</w:t>
            </w:r>
            <w:r w:rsidRPr="004D420B">
              <w:rPr>
                <w:rFonts w:ascii="Cambria Math" w:hAnsi="Cambria Math" w:cs="Cambria Math"/>
                <w:color w:val="000000"/>
              </w:rPr>
              <w:t>₃⁻</w:t>
            </w:r>
            <w:r w:rsidRPr="004D420B">
              <w:rPr>
                <w:rFonts w:ascii="Arial" w:hAnsi="Arial" w:cs="Arial"/>
                <w:color w:val="000000"/>
              </w:rPr>
              <w:t xml:space="preserve"> (mmol/L), median (</w:t>
            </w:r>
            <w:r>
              <w:rPr>
                <w:rFonts w:ascii="Arial" w:hAnsi="Arial" w:cs="Arial"/>
                <w:color w:val="000000"/>
              </w:rPr>
              <w:t>Q1-Q3</w:t>
            </w:r>
            <w:r w:rsidRPr="004D420B">
              <w:rPr>
                <w:rFonts w:ascii="Arial" w:hAnsi="Arial" w:cs="Arial"/>
                <w:color w:val="000000"/>
              </w:rPr>
              <w:t>)</w:t>
            </w:r>
          </w:p>
        </w:tc>
        <w:tc>
          <w:tcPr>
            <w:tcW w:w="992" w:type="pct"/>
            <w:noWrap/>
            <w:vAlign w:val="bottom"/>
            <w:hideMark/>
          </w:tcPr>
          <w:p w14:paraId="2AE72CE8" w14:textId="77777777" w:rsidR="00CC79F5" w:rsidRPr="004D420B" w:rsidRDefault="00CC79F5" w:rsidP="008A4B45">
            <w:pPr>
              <w:spacing w:after="0" w:line="276" w:lineRule="auto"/>
              <w:jc w:val="right"/>
              <w:rPr>
                <w:rFonts w:ascii="Arial" w:hAnsi="Arial" w:cs="Arial"/>
              </w:rPr>
            </w:pPr>
            <w:r>
              <w:rPr>
                <w:rFonts w:ascii="Arial" w:hAnsi="Arial" w:cs="Arial"/>
                <w:color w:val="000000"/>
              </w:rPr>
              <w:t>23.9 (21.2-26.9)</w:t>
            </w:r>
          </w:p>
        </w:tc>
        <w:tc>
          <w:tcPr>
            <w:tcW w:w="884" w:type="pct"/>
            <w:noWrap/>
            <w:vAlign w:val="bottom"/>
            <w:hideMark/>
          </w:tcPr>
          <w:p w14:paraId="01B29B8C" w14:textId="77777777" w:rsidR="00CC79F5" w:rsidRPr="004D420B" w:rsidRDefault="00CC79F5" w:rsidP="008A4B45">
            <w:pPr>
              <w:spacing w:after="0" w:line="276" w:lineRule="auto"/>
              <w:jc w:val="right"/>
              <w:rPr>
                <w:rFonts w:ascii="Arial" w:hAnsi="Arial" w:cs="Arial"/>
              </w:rPr>
            </w:pPr>
            <w:r>
              <w:rPr>
                <w:rFonts w:ascii="Arial" w:hAnsi="Arial" w:cs="Arial"/>
                <w:color w:val="000000"/>
              </w:rPr>
              <w:t>27.2 (24.9–32.1)</w:t>
            </w:r>
          </w:p>
        </w:tc>
        <w:tc>
          <w:tcPr>
            <w:tcW w:w="884" w:type="pct"/>
            <w:noWrap/>
            <w:vAlign w:val="bottom"/>
            <w:hideMark/>
          </w:tcPr>
          <w:p w14:paraId="3C06067A" w14:textId="77777777" w:rsidR="00CC79F5" w:rsidRPr="004D420B" w:rsidRDefault="00CC79F5" w:rsidP="008A4B45">
            <w:pPr>
              <w:spacing w:after="0" w:line="276" w:lineRule="auto"/>
              <w:jc w:val="right"/>
              <w:rPr>
                <w:rFonts w:ascii="Arial" w:hAnsi="Arial" w:cs="Arial"/>
              </w:rPr>
            </w:pPr>
            <w:r>
              <w:rPr>
                <w:rFonts w:ascii="Arial" w:hAnsi="Arial" w:cs="Arial"/>
                <w:color w:val="000000"/>
              </w:rPr>
              <w:t>28.3 (25.4–31.1)</w:t>
            </w:r>
          </w:p>
        </w:tc>
      </w:tr>
      <w:tr w:rsidR="00CC79F5" w:rsidRPr="004D420B" w14:paraId="26B27EC5" w14:textId="77777777" w:rsidTr="008A4B45">
        <w:trPr>
          <w:trHeight w:val="283"/>
        </w:trPr>
        <w:tc>
          <w:tcPr>
            <w:tcW w:w="2240" w:type="pct"/>
            <w:noWrap/>
            <w:vAlign w:val="center"/>
            <w:hideMark/>
          </w:tcPr>
          <w:p w14:paraId="21498110"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Base excess (BE) (mmol/L), mean ± SD</w:t>
            </w:r>
          </w:p>
        </w:tc>
        <w:tc>
          <w:tcPr>
            <w:tcW w:w="992" w:type="pct"/>
            <w:noWrap/>
            <w:hideMark/>
          </w:tcPr>
          <w:p w14:paraId="1BE90F51" w14:textId="77777777" w:rsidR="00CC79F5" w:rsidRPr="004D420B" w:rsidRDefault="00CC79F5" w:rsidP="008A4B45">
            <w:pPr>
              <w:spacing w:after="0" w:line="276" w:lineRule="auto"/>
              <w:jc w:val="right"/>
              <w:rPr>
                <w:rFonts w:ascii="Arial" w:hAnsi="Arial" w:cs="Arial"/>
              </w:rPr>
            </w:pPr>
            <w:r w:rsidRPr="004D420B">
              <w:rPr>
                <w:rFonts w:ascii="Arial" w:hAnsi="Arial" w:cs="Arial"/>
              </w:rPr>
              <w:t>-0.8 ± 5.8</w:t>
            </w:r>
          </w:p>
        </w:tc>
        <w:tc>
          <w:tcPr>
            <w:tcW w:w="884" w:type="pct"/>
            <w:noWrap/>
            <w:hideMark/>
          </w:tcPr>
          <w:p w14:paraId="56FD5B5C" w14:textId="77777777" w:rsidR="00CC79F5" w:rsidRPr="004D420B" w:rsidRDefault="00CC79F5" w:rsidP="008A4B45">
            <w:pPr>
              <w:spacing w:after="0" w:line="276" w:lineRule="auto"/>
              <w:jc w:val="right"/>
              <w:rPr>
                <w:rFonts w:ascii="Arial" w:hAnsi="Arial" w:cs="Arial"/>
              </w:rPr>
            </w:pPr>
            <w:r w:rsidRPr="004D420B">
              <w:rPr>
                <w:rFonts w:ascii="Arial" w:hAnsi="Arial" w:cs="Arial"/>
              </w:rPr>
              <w:t>4.3 ± 6.1</w:t>
            </w:r>
          </w:p>
        </w:tc>
        <w:tc>
          <w:tcPr>
            <w:tcW w:w="884" w:type="pct"/>
            <w:noWrap/>
            <w:hideMark/>
          </w:tcPr>
          <w:p w14:paraId="50A6B675" w14:textId="77777777" w:rsidR="00CC79F5" w:rsidRPr="004D420B" w:rsidRDefault="00CC79F5" w:rsidP="008A4B45">
            <w:pPr>
              <w:spacing w:after="0" w:line="276" w:lineRule="auto"/>
              <w:jc w:val="right"/>
              <w:rPr>
                <w:rFonts w:ascii="Arial" w:hAnsi="Arial" w:cs="Arial"/>
              </w:rPr>
            </w:pPr>
            <w:r w:rsidRPr="004D420B">
              <w:rPr>
                <w:rFonts w:ascii="Arial" w:hAnsi="Arial" w:cs="Arial"/>
              </w:rPr>
              <w:t>4.9 ± 5.8</w:t>
            </w:r>
          </w:p>
        </w:tc>
      </w:tr>
      <w:tr w:rsidR="00CC79F5" w:rsidRPr="004D420B" w14:paraId="6A4CC94E" w14:textId="77777777" w:rsidTr="008A4B45">
        <w:trPr>
          <w:trHeight w:val="283"/>
        </w:trPr>
        <w:tc>
          <w:tcPr>
            <w:tcW w:w="2240" w:type="pct"/>
            <w:noWrap/>
            <w:vAlign w:val="center"/>
            <w:hideMark/>
          </w:tcPr>
          <w:p w14:paraId="28B6245C" w14:textId="77777777" w:rsidR="00CC79F5" w:rsidRPr="004D420B" w:rsidRDefault="00CC79F5" w:rsidP="008A4B45">
            <w:pPr>
              <w:spacing w:after="0" w:line="276" w:lineRule="auto"/>
              <w:rPr>
                <w:rFonts w:ascii="Arial" w:hAnsi="Arial" w:cs="Arial"/>
              </w:rPr>
            </w:pPr>
            <w:r w:rsidRPr="004D420B">
              <w:rPr>
                <w:rFonts w:ascii="Arial" w:hAnsi="Arial" w:cs="Arial"/>
                <w:color w:val="000000"/>
              </w:rPr>
              <w:t>SaO</w:t>
            </w:r>
            <w:r w:rsidRPr="004D420B">
              <w:rPr>
                <w:rFonts w:ascii="Cambria Math" w:hAnsi="Cambria Math" w:cs="Cambria Math"/>
                <w:color w:val="000000"/>
              </w:rPr>
              <w:t>₂</w:t>
            </w:r>
            <w:r w:rsidRPr="004D420B">
              <w:rPr>
                <w:rFonts w:ascii="Arial" w:hAnsi="Arial" w:cs="Arial"/>
                <w:color w:val="000000"/>
              </w:rPr>
              <w:t xml:space="preserve"> (%), median (</w:t>
            </w:r>
            <w:r>
              <w:rPr>
                <w:rFonts w:ascii="Arial" w:hAnsi="Arial" w:cs="Arial"/>
                <w:color w:val="000000"/>
              </w:rPr>
              <w:t>Q1-Q3</w:t>
            </w:r>
            <w:r w:rsidRPr="004D420B">
              <w:rPr>
                <w:rFonts w:ascii="Arial" w:hAnsi="Arial" w:cs="Arial"/>
                <w:color w:val="000000"/>
              </w:rPr>
              <w:t>)</w:t>
            </w:r>
          </w:p>
        </w:tc>
        <w:tc>
          <w:tcPr>
            <w:tcW w:w="992" w:type="pct"/>
            <w:noWrap/>
            <w:vAlign w:val="bottom"/>
            <w:hideMark/>
          </w:tcPr>
          <w:p w14:paraId="6E9D9A43" w14:textId="77777777" w:rsidR="00CC79F5" w:rsidRPr="004D420B" w:rsidRDefault="00CC79F5" w:rsidP="008A4B45">
            <w:pPr>
              <w:spacing w:after="0" w:line="276" w:lineRule="auto"/>
              <w:jc w:val="right"/>
              <w:rPr>
                <w:rFonts w:ascii="Arial" w:hAnsi="Arial" w:cs="Arial"/>
              </w:rPr>
            </w:pPr>
            <w:r>
              <w:rPr>
                <w:rFonts w:ascii="Arial" w:hAnsi="Arial" w:cs="Arial"/>
                <w:color w:val="000000"/>
              </w:rPr>
              <w:t>97.0 (95.5–98.3)</w:t>
            </w:r>
          </w:p>
        </w:tc>
        <w:tc>
          <w:tcPr>
            <w:tcW w:w="884" w:type="pct"/>
            <w:noWrap/>
            <w:vAlign w:val="bottom"/>
            <w:hideMark/>
          </w:tcPr>
          <w:p w14:paraId="2F33E910" w14:textId="77777777" w:rsidR="00CC79F5" w:rsidRPr="004D420B" w:rsidRDefault="00CC79F5" w:rsidP="008A4B45">
            <w:pPr>
              <w:spacing w:after="0" w:line="276" w:lineRule="auto"/>
              <w:jc w:val="right"/>
              <w:rPr>
                <w:rFonts w:ascii="Arial" w:hAnsi="Arial" w:cs="Arial"/>
              </w:rPr>
            </w:pPr>
            <w:r>
              <w:rPr>
                <w:rFonts w:ascii="Arial" w:hAnsi="Arial" w:cs="Arial"/>
                <w:color w:val="000000"/>
              </w:rPr>
              <w:t>97.0 (95.9–98.5)</w:t>
            </w:r>
          </w:p>
        </w:tc>
        <w:tc>
          <w:tcPr>
            <w:tcW w:w="884" w:type="pct"/>
            <w:noWrap/>
            <w:vAlign w:val="bottom"/>
            <w:hideMark/>
          </w:tcPr>
          <w:p w14:paraId="7580D3DD" w14:textId="77777777" w:rsidR="00CC79F5" w:rsidRPr="004D420B" w:rsidRDefault="00CC79F5" w:rsidP="008A4B45">
            <w:pPr>
              <w:spacing w:after="0" w:line="276" w:lineRule="auto"/>
              <w:jc w:val="right"/>
              <w:rPr>
                <w:rFonts w:ascii="Arial" w:hAnsi="Arial" w:cs="Arial"/>
              </w:rPr>
            </w:pPr>
            <w:r>
              <w:rPr>
                <w:rFonts w:ascii="Arial" w:hAnsi="Arial" w:cs="Arial"/>
                <w:color w:val="000000"/>
              </w:rPr>
              <w:t>97.1 (95.6–98.2)</w:t>
            </w:r>
          </w:p>
        </w:tc>
      </w:tr>
      <w:tr w:rsidR="00CC79F5" w:rsidRPr="004D420B" w14:paraId="190D98B2" w14:textId="77777777" w:rsidTr="008A4B45">
        <w:trPr>
          <w:trHeight w:val="283"/>
        </w:trPr>
        <w:tc>
          <w:tcPr>
            <w:tcW w:w="2240" w:type="pct"/>
            <w:noWrap/>
            <w:vAlign w:val="center"/>
            <w:hideMark/>
          </w:tcPr>
          <w:p w14:paraId="1ED3B7A3"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Lactate (mmol/L), median (</w:t>
            </w:r>
            <w:r>
              <w:rPr>
                <w:rFonts w:ascii="Arial" w:hAnsi="Arial" w:cs="Arial"/>
                <w:color w:val="000000"/>
                <w:lang w:val="en-US"/>
              </w:rPr>
              <w:t>Q1-Q3</w:t>
            </w:r>
            <w:r w:rsidRPr="004D420B">
              <w:rPr>
                <w:rFonts w:ascii="Arial" w:hAnsi="Arial" w:cs="Arial"/>
                <w:color w:val="000000"/>
                <w:lang w:val="en-US"/>
              </w:rPr>
              <w:t>)</w:t>
            </w:r>
          </w:p>
        </w:tc>
        <w:tc>
          <w:tcPr>
            <w:tcW w:w="992" w:type="pct"/>
            <w:noWrap/>
            <w:vAlign w:val="bottom"/>
            <w:hideMark/>
          </w:tcPr>
          <w:p w14:paraId="3B38BD2F" w14:textId="77777777" w:rsidR="00CC79F5" w:rsidRPr="004D420B" w:rsidRDefault="00CC79F5" w:rsidP="008A4B45">
            <w:pPr>
              <w:spacing w:after="0" w:line="276" w:lineRule="auto"/>
              <w:jc w:val="right"/>
              <w:rPr>
                <w:rFonts w:ascii="Arial" w:hAnsi="Arial" w:cs="Arial"/>
              </w:rPr>
            </w:pPr>
            <w:r>
              <w:rPr>
                <w:rFonts w:ascii="Arial" w:hAnsi="Arial" w:cs="Arial"/>
                <w:color w:val="000000"/>
              </w:rPr>
              <w:t>1.6 (1.0–2.3)</w:t>
            </w:r>
          </w:p>
        </w:tc>
        <w:tc>
          <w:tcPr>
            <w:tcW w:w="884" w:type="pct"/>
            <w:noWrap/>
            <w:vAlign w:val="bottom"/>
            <w:hideMark/>
          </w:tcPr>
          <w:p w14:paraId="0ABE8D2B" w14:textId="77777777" w:rsidR="00CC79F5" w:rsidRPr="004D420B" w:rsidRDefault="00CC79F5" w:rsidP="008A4B45">
            <w:pPr>
              <w:spacing w:after="0" w:line="276" w:lineRule="auto"/>
              <w:jc w:val="right"/>
              <w:rPr>
                <w:rFonts w:ascii="Arial" w:hAnsi="Arial" w:cs="Arial"/>
              </w:rPr>
            </w:pPr>
            <w:r>
              <w:rPr>
                <w:rFonts w:ascii="Arial" w:hAnsi="Arial" w:cs="Arial"/>
                <w:color w:val="000000"/>
              </w:rPr>
              <w:t>1.2 (0.9–1.6)</w:t>
            </w:r>
          </w:p>
        </w:tc>
        <w:tc>
          <w:tcPr>
            <w:tcW w:w="884" w:type="pct"/>
            <w:noWrap/>
            <w:vAlign w:val="bottom"/>
            <w:hideMark/>
          </w:tcPr>
          <w:p w14:paraId="4B3A5CF9" w14:textId="77777777" w:rsidR="00CC79F5" w:rsidRPr="004D420B" w:rsidRDefault="00CC79F5" w:rsidP="008A4B45">
            <w:pPr>
              <w:spacing w:after="0" w:line="276" w:lineRule="auto"/>
              <w:jc w:val="right"/>
              <w:rPr>
                <w:rFonts w:ascii="Arial" w:hAnsi="Arial" w:cs="Arial"/>
              </w:rPr>
            </w:pPr>
            <w:r>
              <w:rPr>
                <w:rFonts w:ascii="Arial" w:hAnsi="Arial" w:cs="Arial"/>
                <w:color w:val="000000"/>
              </w:rPr>
              <w:t>1.1 (0.9–1.5)</w:t>
            </w:r>
          </w:p>
        </w:tc>
      </w:tr>
      <w:tr w:rsidR="00CC79F5" w:rsidRPr="004D420B" w14:paraId="70F6E70B" w14:textId="77777777" w:rsidTr="008A4B45">
        <w:trPr>
          <w:trHeight w:val="283"/>
        </w:trPr>
        <w:tc>
          <w:tcPr>
            <w:tcW w:w="5000" w:type="pct"/>
            <w:gridSpan w:val="4"/>
            <w:noWrap/>
            <w:vAlign w:val="center"/>
          </w:tcPr>
          <w:p w14:paraId="39A7AF25" w14:textId="77777777" w:rsidR="00CC79F5" w:rsidRPr="004D420B" w:rsidRDefault="00CC79F5" w:rsidP="008A4B45">
            <w:pPr>
              <w:spacing w:after="0" w:line="276" w:lineRule="auto"/>
              <w:rPr>
                <w:rFonts w:ascii="Arial" w:hAnsi="Arial" w:cs="Arial"/>
              </w:rPr>
            </w:pPr>
            <w:r w:rsidRPr="004D420B">
              <w:rPr>
                <w:rFonts w:ascii="Arial" w:hAnsi="Arial" w:cs="Arial"/>
                <w:b/>
                <w:bCs/>
                <w:color w:val="000000"/>
              </w:rPr>
              <w:t>Complete blood count</w:t>
            </w:r>
          </w:p>
        </w:tc>
      </w:tr>
      <w:tr w:rsidR="00CC79F5" w:rsidRPr="004D420B" w14:paraId="4D6A52EC" w14:textId="77777777" w:rsidTr="008A4B45">
        <w:trPr>
          <w:trHeight w:val="283"/>
        </w:trPr>
        <w:tc>
          <w:tcPr>
            <w:tcW w:w="2240" w:type="pct"/>
            <w:noWrap/>
            <w:vAlign w:val="center"/>
            <w:hideMark/>
          </w:tcPr>
          <w:p w14:paraId="4B0A9193" w14:textId="77777777" w:rsidR="00CC79F5" w:rsidRPr="00B07E35" w:rsidRDefault="00CC79F5" w:rsidP="008A4B45">
            <w:pPr>
              <w:spacing w:after="0" w:line="276" w:lineRule="auto"/>
              <w:rPr>
                <w:rFonts w:ascii="Arial" w:hAnsi="Arial" w:cs="Arial"/>
                <w:lang w:val="en-US"/>
              </w:rPr>
            </w:pPr>
            <w:r w:rsidRPr="00B07E35">
              <w:rPr>
                <w:rFonts w:ascii="Arial" w:hAnsi="Arial" w:cs="Arial"/>
                <w:color w:val="000000"/>
                <w:lang w:val="en-US"/>
              </w:rPr>
              <w:t>WBC (10³/µL), median (Q1-Q3)</w:t>
            </w:r>
          </w:p>
        </w:tc>
        <w:tc>
          <w:tcPr>
            <w:tcW w:w="992" w:type="pct"/>
            <w:noWrap/>
            <w:vAlign w:val="bottom"/>
            <w:hideMark/>
          </w:tcPr>
          <w:p w14:paraId="6F7F828D" w14:textId="77777777" w:rsidR="00CC79F5" w:rsidRPr="004D420B" w:rsidRDefault="00CC79F5" w:rsidP="008A4B45">
            <w:pPr>
              <w:spacing w:after="0" w:line="276" w:lineRule="auto"/>
              <w:jc w:val="right"/>
              <w:rPr>
                <w:rFonts w:ascii="Arial" w:hAnsi="Arial" w:cs="Arial"/>
              </w:rPr>
            </w:pPr>
            <w:r>
              <w:rPr>
                <w:rFonts w:ascii="Arial" w:hAnsi="Arial" w:cs="Arial"/>
                <w:color w:val="000000"/>
              </w:rPr>
              <w:t>11.8 (7.9–16.8)</w:t>
            </w:r>
          </w:p>
        </w:tc>
        <w:tc>
          <w:tcPr>
            <w:tcW w:w="884" w:type="pct"/>
            <w:noWrap/>
            <w:vAlign w:val="bottom"/>
            <w:hideMark/>
          </w:tcPr>
          <w:p w14:paraId="09C04660" w14:textId="77777777" w:rsidR="00CC79F5" w:rsidRPr="004D420B" w:rsidRDefault="00CC79F5" w:rsidP="008A4B45">
            <w:pPr>
              <w:spacing w:after="0" w:line="276" w:lineRule="auto"/>
              <w:jc w:val="right"/>
              <w:rPr>
                <w:rFonts w:ascii="Arial" w:hAnsi="Arial" w:cs="Arial"/>
              </w:rPr>
            </w:pPr>
            <w:r>
              <w:rPr>
                <w:rFonts w:ascii="Arial" w:hAnsi="Arial" w:cs="Arial"/>
                <w:color w:val="000000"/>
              </w:rPr>
              <w:t>11.5 (7.8–15.5)</w:t>
            </w:r>
          </w:p>
        </w:tc>
        <w:tc>
          <w:tcPr>
            <w:tcW w:w="884" w:type="pct"/>
            <w:noWrap/>
            <w:vAlign w:val="bottom"/>
            <w:hideMark/>
          </w:tcPr>
          <w:p w14:paraId="30587AC3" w14:textId="77777777" w:rsidR="00CC79F5" w:rsidRPr="004D420B" w:rsidRDefault="00CC79F5" w:rsidP="008A4B45">
            <w:pPr>
              <w:spacing w:after="0" w:line="276" w:lineRule="auto"/>
              <w:jc w:val="right"/>
              <w:rPr>
                <w:rFonts w:ascii="Arial" w:hAnsi="Arial" w:cs="Arial"/>
              </w:rPr>
            </w:pPr>
            <w:r>
              <w:rPr>
                <w:rFonts w:ascii="Arial" w:hAnsi="Arial" w:cs="Arial"/>
                <w:color w:val="000000"/>
              </w:rPr>
              <w:t>11.4 (8.5–14.4)</w:t>
            </w:r>
          </w:p>
        </w:tc>
      </w:tr>
      <w:tr w:rsidR="00CC79F5" w:rsidRPr="004D420B" w14:paraId="43D57990" w14:textId="77777777" w:rsidTr="008A4B45">
        <w:trPr>
          <w:trHeight w:val="283"/>
        </w:trPr>
        <w:tc>
          <w:tcPr>
            <w:tcW w:w="2240" w:type="pct"/>
            <w:noWrap/>
            <w:vAlign w:val="center"/>
            <w:hideMark/>
          </w:tcPr>
          <w:p w14:paraId="02FBF789" w14:textId="77777777" w:rsidR="00CC79F5" w:rsidRPr="00B07E35" w:rsidRDefault="00CC79F5" w:rsidP="008A4B45">
            <w:pPr>
              <w:spacing w:after="0" w:line="276" w:lineRule="auto"/>
              <w:rPr>
                <w:rFonts w:ascii="Arial" w:hAnsi="Arial" w:cs="Arial"/>
                <w:lang w:val="en-US"/>
              </w:rPr>
            </w:pPr>
            <w:r w:rsidRPr="00B07E35">
              <w:rPr>
                <w:rFonts w:ascii="Arial" w:hAnsi="Arial" w:cs="Arial"/>
                <w:color w:val="000000"/>
                <w:lang w:val="en-US"/>
              </w:rPr>
              <w:t>Neutrophils (10³/µL), median (Q1-Q3)</w:t>
            </w:r>
          </w:p>
        </w:tc>
        <w:tc>
          <w:tcPr>
            <w:tcW w:w="992" w:type="pct"/>
            <w:noWrap/>
            <w:vAlign w:val="bottom"/>
            <w:hideMark/>
          </w:tcPr>
          <w:p w14:paraId="17540768" w14:textId="77777777" w:rsidR="00CC79F5" w:rsidRPr="004D420B" w:rsidRDefault="00CC79F5" w:rsidP="008A4B45">
            <w:pPr>
              <w:spacing w:after="0" w:line="276" w:lineRule="auto"/>
              <w:jc w:val="right"/>
              <w:rPr>
                <w:rFonts w:ascii="Arial" w:hAnsi="Arial" w:cs="Arial"/>
              </w:rPr>
            </w:pPr>
            <w:r>
              <w:rPr>
                <w:rFonts w:ascii="Arial" w:hAnsi="Arial" w:cs="Arial"/>
                <w:color w:val="000000"/>
              </w:rPr>
              <w:t>11.0 (6.4–16.6)</w:t>
            </w:r>
          </w:p>
        </w:tc>
        <w:tc>
          <w:tcPr>
            <w:tcW w:w="884" w:type="pct"/>
            <w:noWrap/>
            <w:vAlign w:val="bottom"/>
            <w:hideMark/>
          </w:tcPr>
          <w:p w14:paraId="0DACE2F3" w14:textId="77777777" w:rsidR="00CC79F5" w:rsidRPr="004D420B" w:rsidRDefault="00CC79F5" w:rsidP="008A4B45">
            <w:pPr>
              <w:spacing w:after="0" w:line="276" w:lineRule="auto"/>
              <w:jc w:val="right"/>
              <w:rPr>
                <w:rFonts w:ascii="Arial" w:hAnsi="Arial" w:cs="Arial"/>
              </w:rPr>
            </w:pPr>
            <w:r>
              <w:rPr>
                <w:rFonts w:ascii="Arial" w:hAnsi="Arial" w:cs="Arial"/>
                <w:color w:val="000000"/>
              </w:rPr>
              <w:t>10.4 (7.2–14.8)</w:t>
            </w:r>
          </w:p>
        </w:tc>
        <w:tc>
          <w:tcPr>
            <w:tcW w:w="884" w:type="pct"/>
            <w:noWrap/>
            <w:vAlign w:val="bottom"/>
            <w:hideMark/>
          </w:tcPr>
          <w:p w14:paraId="3C8B374E" w14:textId="77777777" w:rsidR="00CC79F5" w:rsidRPr="004D420B" w:rsidRDefault="00CC79F5" w:rsidP="008A4B45">
            <w:pPr>
              <w:spacing w:after="0" w:line="276" w:lineRule="auto"/>
              <w:jc w:val="right"/>
              <w:rPr>
                <w:rFonts w:ascii="Arial" w:hAnsi="Arial" w:cs="Arial"/>
              </w:rPr>
            </w:pPr>
            <w:r>
              <w:rPr>
                <w:rFonts w:ascii="Arial" w:hAnsi="Arial" w:cs="Arial"/>
                <w:color w:val="000000"/>
              </w:rPr>
              <w:t>10.7 (6.8–14.1)</w:t>
            </w:r>
          </w:p>
        </w:tc>
      </w:tr>
      <w:tr w:rsidR="00CC79F5" w:rsidRPr="004D420B" w14:paraId="700D9CF2" w14:textId="77777777" w:rsidTr="008A4B45">
        <w:trPr>
          <w:trHeight w:val="283"/>
        </w:trPr>
        <w:tc>
          <w:tcPr>
            <w:tcW w:w="2240" w:type="pct"/>
            <w:noWrap/>
            <w:vAlign w:val="center"/>
            <w:hideMark/>
          </w:tcPr>
          <w:p w14:paraId="6FA55510" w14:textId="77777777" w:rsidR="00CC79F5" w:rsidRPr="00B07E35" w:rsidRDefault="00CC79F5" w:rsidP="008A4B45">
            <w:pPr>
              <w:spacing w:after="0" w:line="276" w:lineRule="auto"/>
              <w:rPr>
                <w:rFonts w:ascii="Arial" w:hAnsi="Arial" w:cs="Arial"/>
                <w:lang w:val="en-US"/>
              </w:rPr>
            </w:pPr>
            <w:r w:rsidRPr="00B07E35">
              <w:rPr>
                <w:rFonts w:ascii="Arial" w:hAnsi="Arial" w:cs="Arial"/>
                <w:color w:val="000000"/>
                <w:lang w:val="en-US"/>
              </w:rPr>
              <w:t>Lymphocytes (10³/µL), median (Q1-Q3)</w:t>
            </w:r>
          </w:p>
        </w:tc>
        <w:tc>
          <w:tcPr>
            <w:tcW w:w="992" w:type="pct"/>
            <w:noWrap/>
            <w:vAlign w:val="bottom"/>
            <w:hideMark/>
          </w:tcPr>
          <w:p w14:paraId="34BD3927" w14:textId="77777777" w:rsidR="00CC79F5" w:rsidRPr="004D420B" w:rsidRDefault="00CC79F5" w:rsidP="008A4B45">
            <w:pPr>
              <w:spacing w:after="0" w:line="276" w:lineRule="auto"/>
              <w:jc w:val="right"/>
              <w:rPr>
                <w:rFonts w:ascii="Arial" w:hAnsi="Arial" w:cs="Arial"/>
              </w:rPr>
            </w:pPr>
            <w:r>
              <w:rPr>
                <w:rFonts w:ascii="Arial" w:hAnsi="Arial" w:cs="Arial"/>
                <w:color w:val="000000"/>
              </w:rPr>
              <w:t>0.8 (0.5–1.4)</w:t>
            </w:r>
          </w:p>
        </w:tc>
        <w:tc>
          <w:tcPr>
            <w:tcW w:w="884" w:type="pct"/>
            <w:noWrap/>
            <w:vAlign w:val="bottom"/>
            <w:hideMark/>
          </w:tcPr>
          <w:p w14:paraId="5A466E33" w14:textId="77777777" w:rsidR="00CC79F5" w:rsidRPr="004D420B" w:rsidRDefault="00CC79F5" w:rsidP="008A4B45">
            <w:pPr>
              <w:spacing w:after="0" w:line="276" w:lineRule="auto"/>
              <w:jc w:val="right"/>
              <w:rPr>
                <w:rFonts w:ascii="Arial" w:hAnsi="Arial" w:cs="Arial"/>
              </w:rPr>
            </w:pPr>
            <w:r>
              <w:rPr>
                <w:rFonts w:ascii="Arial" w:hAnsi="Arial" w:cs="Arial"/>
                <w:color w:val="000000"/>
              </w:rPr>
              <w:t>1.1 (0.7–2.0)</w:t>
            </w:r>
          </w:p>
        </w:tc>
        <w:tc>
          <w:tcPr>
            <w:tcW w:w="884" w:type="pct"/>
            <w:noWrap/>
            <w:vAlign w:val="bottom"/>
            <w:hideMark/>
          </w:tcPr>
          <w:p w14:paraId="5AFE7CFB" w14:textId="77777777" w:rsidR="00CC79F5" w:rsidRPr="004D420B" w:rsidRDefault="00CC79F5" w:rsidP="008A4B45">
            <w:pPr>
              <w:spacing w:after="0" w:line="276" w:lineRule="auto"/>
              <w:jc w:val="right"/>
              <w:rPr>
                <w:rFonts w:ascii="Arial" w:hAnsi="Arial" w:cs="Arial"/>
              </w:rPr>
            </w:pPr>
            <w:r>
              <w:rPr>
                <w:rFonts w:ascii="Arial" w:hAnsi="Arial" w:cs="Arial"/>
                <w:color w:val="000000"/>
              </w:rPr>
              <w:t>1.2 (0.6–1.9)</w:t>
            </w:r>
          </w:p>
        </w:tc>
      </w:tr>
      <w:tr w:rsidR="00CC79F5" w:rsidRPr="004D420B" w14:paraId="7461172F" w14:textId="77777777" w:rsidTr="008A4B45">
        <w:trPr>
          <w:trHeight w:val="283"/>
        </w:trPr>
        <w:tc>
          <w:tcPr>
            <w:tcW w:w="2240" w:type="pct"/>
            <w:noWrap/>
            <w:vAlign w:val="center"/>
            <w:hideMark/>
          </w:tcPr>
          <w:p w14:paraId="554AE21B" w14:textId="77777777" w:rsidR="00CC79F5" w:rsidRPr="00B07E35" w:rsidRDefault="00CC79F5" w:rsidP="008A4B45">
            <w:pPr>
              <w:spacing w:after="0" w:line="276" w:lineRule="auto"/>
              <w:rPr>
                <w:rFonts w:ascii="Arial" w:hAnsi="Arial" w:cs="Arial"/>
                <w:lang w:val="en-US"/>
              </w:rPr>
            </w:pPr>
            <w:r w:rsidRPr="00B07E35">
              <w:rPr>
                <w:rFonts w:ascii="Arial" w:hAnsi="Arial" w:cs="Arial"/>
                <w:color w:val="000000"/>
                <w:lang w:val="en-US"/>
              </w:rPr>
              <w:t>Monocytes (10³/µL), median (Q1-Q3)</w:t>
            </w:r>
          </w:p>
        </w:tc>
        <w:tc>
          <w:tcPr>
            <w:tcW w:w="992" w:type="pct"/>
            <w:noWrap/>
            <w:vAlign w:val="bottom"/>
            <w:hideMark/>
          </w:tcPr>
          <w:p w14:paraId="34D0F8C1" w14:textId="77777777" w:rsidR="00CC79F5" w:rsidRPr="004D420B" w:rsidRDefault="00CC79F5" w:rsidP="008A4B45">
            <w:pPr>
              <w:spacing w:after="0" w:line="276" w:lineRule="auto"/>
              <w:jc w:val="right"/>
              <w:rPr>
                <w:rFonts w:ascii="Arial" w:hAnsi="Arial" w:cs="Arial"/>
              </w:rPr>
            </w:pPr>
            <w:r>
              <w:rPr>
                <w:rFonts w:ascii="Arial" w:hAnsi="Arial" w:cs="Arial"/>
                <w:color w:val="000000"/>
              </w:rPr>
              <w:t>0.6 (0.3–1.0)</w:t>
            </w:r>
          </w:p>
        </w:tc>
        <w:tc>
          <w:tcPr>
            <w:tcW w:w="884" w:type="pct"/>
            <w:noWrap/>
            <w:vAlign w:val="bottom"/>
            <w:hideMark/>
          </w:tcPr>
          <w:p w14:paraId="4FE3E0E0" w14:textId="77777777" w:rsidR="00CC79F5" w:rsidRPr="004D420B" w:rsidRDefault="00CC79F5" w:rsidP="008A4B45">
            <w:pPr>
              <w:spacing w:after="0" w:line="276" w:lineRule="auto"/>
              <w:jc w:val="right"/>
              <w:rPr>
                <w:rFonts w:ascii="Arial" w:hAnsi="Arial" w:cs="Arial"/>
              </w:rPr>
            </w:pPr>
            <w:r>
              <w:rPr>
                <w:rFonts w:ascii="Arial" w:hAnsi="Arial" w:cs="Arial"/>
                <w:color w:val="000000"/>
              </w:rPr>
              <w:t>0.6 (0.4–0.9)</w:t>
            </w:r>
          </w:p>
        </w:tc>
        <w:tc>
          <w:tcPr>
            <w:tcW w:w="884" w:type="pct"/>
            <w:noWrap/>
            <w:vAlign w:val="bottom"/>
            <w:hideMark/>
          </w:tcPr>
          <w:p w14:paraId="7436C644" w14:textId="77777777" w:rsidR="00CC79F5" w:rsidRPr="004D420B" w:rsidRDefault="00CC79F5" w:rsidP="008A4B45">
            <w:pPr>
              <w:spacing w:after="0" w:line="276" w:lineRule="auto"/>
              <w:jc w:val="right"/>
              <w:rPr>
                <w:rFonts w:ascii="Arial" w:hAnsi="Arial" w:cs="Arial"/>
              </w:rPr>
            </w:pPr>
            <w:r>
              <w:rPr>
                <w:rFonts w:ascii="Arial" w:hAnsi="Arial" w:cs="Arial"/>
                <w:color w:val="000000"/>
              </w:rPr>
              <w:t>0.7 (0.4–0.9)</w:t>
            </w:r>
          </w:p>
        </w:tc>
      </w:tr>
      <w:tr w:rsidR="00CC79F5" w:rsidRPr="004D420B" w14:paraId="39CF56A1" w14:textId="77777777" w:rsidTr="008A4B45">
        <w:trPr>
          <w:trHeight w:val="283"/>
        </w:trPr>
        <w:tc>
          <w:tcPr>
            <w:tcW w:w="2240" w:type="pct"/>
            <w:noWrap/>
            <w:vAlign w:val="center"/>
            <w:hideMark/>
          </w:tcPr>
          <w:p w14:paraId="4BC36946" w14:textId="77777777" w:rsidR="00CC79F5" w:rsidRPr="00B07E35" w:rsidRDefault="00CC79F5" w:rsidP="008A4B45">
            <w:pPr>
              <w:spacing w:after="0" w:line="276" w:lineRule="auto"/>
              <w:rPr>
                <w:rFonts w:ascii="Arial" w:hAnsi="Arial" w:cs="Arial"/>
                <w:lang w:val="en-US"/>
              </w:rPr>
            </w:pPr>
            <w:r w:rsidRPr="00B07E35">
              <w:rPr>
                <w:rFonts w:ascii="Arial" w:hAnsi="Arial" w:cs="Arial"/>
                <w:color w:val="000000"/>
                <w:lang w:val="en-US"/>
              </w:rPr>
              <w:t>Eosinophils (10³/µL), median (Q1-Q3)</w:t>
            </w:r>
          </w:p>
        </w:tc>
        <w:tc>
          <w:tcPr>
            <w:tcW w:w="992" w:type="pct"/>
            <w:noWrap/>
            <w:vAlign w:val="bottom"/>
            <w:hideMark/>
          </w:tcPr>
          <w:p w14:paraId="22AA7E5E" w14:textId="77777777" w:rsidR="00CC79F5" w:rsidRPr="004D420B" w:rsidRDefault="00CC79F5" w:rsidP="008A4B45">
            <w:pPr>
              <w:spacing w:after="0" w:line="276" w:lineRule="auto"/>
              <w:jc w:val="right"/>
              <w:rPr>
                <w:rFonts w:ascii="Arial" w:hAnsi="Arial" w:cs="Arial"/>
              </w:rPr>
            </w:pPr>
            <w:r>
              <w:rPr>
                <w:rFonts w:ascii="Arial" w:hAnsi="Arial" w:cs="Arial"/>
                <w:color w:val="000000"/>
              </w:rPr>
              <w:t>0.0 (0.0–0.0)</w:t>
            </w:r>
          </w:p>
        </w:tc>
        <w:tc>
          <w:tcPr>
            <w:tcW w:w="884" w:type="pct"/>
            <w:noWrap/>
            <w:vAlign w:val="bottom"/>
            <w:hideMark/>
          </w:tcPr>
          <w:p w14:paraId="01BEB11F" w14:textId="77777777" w:rsidR="00CC79F5" w:rsidRPr="004D420B" w:rsidRDefault="00CC79F5" w:rsidP="008A4B45">
            <w:pPr>
              <w:spacing w:after="0" w:line="276" w:lineRule="auto"/>
              <w:jc w:val="right"/>
              <w:rPr>
                <w:rFonts w:ascii="Arial" w:hAnsi="Arial" w:cs="Arial"/>
              </w:rPr>
            </w:pPr>
            <w:r>
              <w:rPr>
                <w:rFonts w:ascii="Arial" w:hAnsi="Arial" w:cs="Arial"/>
                <w:color w:val="000000"/>
              </w:rPr>
              <w:t>0.0 (0.0–0.1)</w:t>
            </w:r>
          </w:p>
        </w:tc>
        <w:tc>
          <w:tcPr>
            <w:tcW w:w="884" w:type="pct"/>
            <w:noWrap/>
            <w:vAlign w:val="bottom"/>
            <w:hideMark/>
          </w:tcPr>
          <w:p w14:paraId="0B9DA4FE" w14:textId="77777777" w:rsidR="00CC79F5" w:rsidRPr="004D420B" w:rsidRDefault="00CC79F5" w:rsidP="008A4B45">
            <w:pPr>
              <w:spacing w:after="0" w:line="276" w:lineRule="auto"/>
              <w:jc w:val="right"/>
              <w:rPr>
                <w:rFonts w:ascii="Arial" w:hAnsi="Arial" w:cs="Arial"/>
              </w:rPr>
            </w:pPr>
            <w:r>
              <w:rPr>
                <w:rFonts w:ascii="Arial" w:hAnsi="Arial" w:cs="Arial"/>
                <w:color w:val="000000"/>
              </w:rPr>
              <w:t>0.1 (0.0–0.2)</w:t>
            </w:r>
          </w:p>
        </w:tc>
      </w:tr>
      <w:tr w:rsidR="00CC79F5" w:rsidRPr="004D420B" w14:paraId="6E14D371" w14:textId="77777777" w:rsidTr="008A4B45">
        <w:trPr>
          <w:trHeight w:val="283"/>
        </w:trPr>
        <w:tc>
          <w:tcPr>
            <w:tcW w:w="2240" w:type="pct"/>
            <w:noWrap/>
            <w:vAlign w:val="center"/>
            <w:hideMark/>
          </w:tcPr>
          <w:p w14:paraId="623B2B5B" w14:textId="77777777" w:rsidR="00CC79F5" w:rsidRPr="00B07E35" w:rsidRDefault="00CC79F5" w:rsidP="008A4B45">
            <w:pPr>
              <w:spacing w:after="0" w:line="276" w:lineRule="auto"/>
              <w:rPr>
                <w:rFonts w:ascii="Arial" w:hAnsi="Arial" w:cs="Arial"/>
                <w:lang w:val="en-US"/>
              </w:rPr>
            </w:pPr>
            <w:r w:rsidRPr="00B07E35">
              <w:rPr>
                <w:rFonts w:ascii="Arial" w:hAnsi="Arial" w:cs="Arial"/>
                <w:color w:val="000000"/>
                <w:lang w:val="en-US"/>
              </w:rPr>
              <w:t>Basophils (10³/µL), median (Q1-Q3)</w:t>
            </w:r>
          </w:p>
        </w:tc>
        <w:tc>
          <w:tcPr>
            <w:tcW w:w="992" w:type="pct"/>
            <w:noWrap/>
            <w:vAlign w:val="bottom"/>
            <w:hideMark/>
          </w:tcPr>
          <w:p w14:paraId="12FB1A8D" w14:textId="77777777" w:rsidR="00CC79F5" w:rsidRPr="004D420B" w:rsidRDefault="00CC79F5" w:rsidP="008A4B45">
            <w:pPr>
              <w:spacing w:after="0" w:line="276" w:lineRule="auto"/>
              <w:jc w:val="right"/>
              <w:rPr>
                <w:rFonts w:ascii="Arial" w:hAnsi="Arial" w:cs="Arial"/>
              </w:rPr>
            </w:pPr>
            <w:r>
              <w:rPr>
                <w:rFonts w:ascii="Arial" w:hAnsi="Arial" w:cs="Arial"/>
                <w:color w:val="000000"/>
              </w:rPr>
              <w:t>0.0 (0.0–0.1)</w:t>
            </w:r>
          </w:p>
        </w:tc>
        <w:tc>
          <w:tcPr>
            <w:tcW w:w="884" w:type="pct"/>
            <w:noWrap/>
            <w:vAlign w:val="bottom"/>
            <w:hideMark/>
          </w:tcPr>
          <w:p w14:paraId="46365A8E" w14:textId="77777777" w:rsidR="00CC79F5" w:rsidRPr="004D420B" w:rsidRDefault="00CC79F5" w:rsidP="008A4B45">
            <w:pPr>
              <w:spacing w:after="0" w:line="276" w:lineRule="auto"/>
              <w:jc w:val="right"/>
              <w:rPr>
                <w:rFonts w:ascii="Arial" w:hAnsi="Arial" w:cs="Arial"/>
              </w:rPr>
            </w:pPr>
            <w:r>
              <w:rPr>
                <w:rFonts w:ascii="Arial" w:hAnsi="Arial" w:cs="Arial"/>
                <w:color w:val="000000"/>
              </w:rPr>
              <w:t>0.0 (0.0–0.1)</w:t>
            </w:r>
          </w:p>
        </w:tc>
        <w:tc>
          <w:tcPr>
            <w:tcW w:w="884" w:type="pct"/>
            <w:noWrap/>
            <w:vAlign w:val="bottom"/>
            <w:hideMark/>
          </w:tcPr>
          <w:p w14:paraId="2E3CD06E" w14:textId="77777777" w:rsidR="00CC79F5" w:rsidRPr="004D420B" w:rsidRDefault="00CC79F5" w:rsidP="008A4B45">
            <w:pPr>
              <w:spacing w:after="0" w:line="276" w:lineRule="auto"/>
              <w:jc w:val="right"/>
              <w:rPr>
                <w:rFonts w:ascii="Arial" w:hAnsi="Arial" w:cs="Arial"/>
              </w:rPr>
            </w:pPr>
            <w:r>
              <w:rPr>
                <w:rFonts w:ascii="Arial" w:hAnsi="Arial" w:cs="Arial"/>
                <w:color w:val="000000"/>
              </w:rPr>
              <w:t>0.0 (0.0–0.1)</w:t>
            </w:r>
          </w:p>
        </w:tc>
      </w:tr>
      <w:tr w:rsidR="00CC79F5" w:rsidRPr="004D420B" w14:paraId="173B87EB" w14:textId="77777777" w:rsidTr="008A4B45">
        <w:trPr>
          <w:trHeight w:val="283"/>
        </w:trPr>
        <w:tc>
          <w:tcPr>
            <w:tcW w:w="2240" w:type="pct"/>
            <w:noWrap/>
            <w:vAlign w:val="center"/>
            <w:hideMark/>
          </w:tcPr>
          <w:p w14:paraId="30007AD5" w14:textId="77777777" w:rsidR="00CC79F5" w:rsidRPr="004D420B" w:rsidRDefault="00CC79F5" w:rsidP="008A4B45">
            <w:pPr>
              <w:spacing w:after="0" w:line="276" w:lineRule="auto"/>
              <w:rPr>
                <w:rFonts w:ascii="Arial" w:hAnsi="Arial" w:cs="Arial"/>
              </w:rPr>
            </w:pPr>
            <w:r w:rsidRPr="004D420B">
              <w:rPr>
                <w:rFonts w:ascii="Arial" w:hAnsi="Arial" w:cs="Arial"/>
                <w:color w:val="000000"/>
              </w:rPr>
              <w:t>MDW, mean ± SD</w:t>
            </w:r>
          </w:p>
        </w:tc>
        <w:tc>
          <w:tcPr>
            <w:tcW w:w="992" w:type="pct"/>
            <w:noWrap/>
            <w:hideMark/>
          </w:tcPr>
          <w:p w14:paraId="1D74FCB2" w14:textId="77777777" w:rsidR="00CC79F5" w:rsidRPr="004D420B" w:rsidRDefault="00CC79F5" w:rsidP="008A4B45">
            <w:pPr>
              <w:spacing w:after="0" w:line="276" w:lineRule="auto"/>
              <w:jc w:val="right"/>
              <w:rPr>
                <w:rFonts w:ascii="Arial" w:hAnsi="Arial" w:cs="Arial"/>
              </w:rPr>
            </w:pPr>
            <w:r w:rsidRPr="004D420B">
              <w:rPr>
                <w:rFonts w:ascii="Arial" w:hAnsi="Arial" w:cs="Arial"/>
              </w:rPr>
              <w:t>22.2 ± 11.7</w:t>
            </w:r>
          </w:p>
        </w:tc>
        <w:tc>
          <w:tcPr>
            <w:tcW w:w="884" w:type="pct"/>
            <w:noWrap/>
            <w:hideMark/>
          </w:tcPr>
          <w:p w14:paraId="2C0EFECC" w14:textId="77777777" w:rsidR="00CC79F5" w:rsidRPr="004D420B" w:rsidRDefault="00CC79F5" w:rsidP="008A4B45">
            <w:pPr>
              <w:spacing w:after="0" w:line="276" w:lineRule="auto"/>
              <w:jc w:val="right"/>
              <w:rPr>
                <w:rFonts w:ascii="Arial" w:hAnsi="Arial" w:cs="Arial"/>
              </w:rPr>
            </w:pPr>
            <w:r w:rsidRPr="004D420B">
              <w:rPr>
                <w:rFonts w:ascii="Arial" w:hAnsi="Arial" w:cs="Arial"/>
              </w:rPr>
              <w:t>20.9 ± 10.9</w:t>
            </w:r>
          </w:p>
        </w:tc>
        <w:tc>
          <w:tcPr>
            <w:tcW w:w="884" w:type="pct"/>
            <w:noWrap/>
            <w:hideMark/>
          </w:tcPr>
          <w:p w14:paraId="5651B28C" w14:textId="77777777" w:rsidR="00CC79F5" w:rsidRPr="004D420B" w:rsidRDefault="00CC79F5" w:rsidP="008A4B45">
            <w:pPr>
              <w:spacing w:after="0" w:line="276" w:lineRule="auto"/>
              <w:jc w:val="right"/>
              <w:rPr>
                <w:rFonts w:ascii="Arial" w:hAnsi="Arial" w:cs="Arial"/>
              </w:rPr>
            </w:pPr>
            <w:r w:rsidRPr="004D420B">
              <w:rPr>
                <w:rFonts w:ascii="Arial" w:hAnsi="Arial" w:cs="Arial"/>
              </w:rPr>
              <w:t>18.5 ± 9.9</w:t>
            </w:r>
          </w:p>
        </w:tc>
      </w:tr>
      <w:tr w:rsidR="00CC79F5" w:rsidRPr="004D420B" w14:paraId="6A47F136" w14:textId="77777777" w:rsidTr="008A4B45">
        <w:trPr>
          <w:trHeight w:val="283"/>
        </w:trPr>
        <w:tc>
          <w:tcPr>
            <w:tcW w:w="2240" w:type="pct"/>
            <w:noWrap/>
            <w:vAlign w:val="center"/>
            <w:hideMark/>
          </w:tcPr>
          <w:p w14:paraId="61D9FACA" w14:textId="77777777" w:rsidR="00CC79F5" w:rsidRPr="004D420B" w:rsidRDefault="00CC79F5" w:rsidP="008A4B45">
            <w:pPr>
              <w:spacing w:after="0" w:line="276" w:lineRule="auto"/>
              <w:rPr>
                <w:rFonts w:ascii="Arial" w:hAnsi="Arial" w:cs="Arial"/>
              </w:rPr>
            </w:pPr>
            <w:r w:rsidRPr="004D420B">
              <w:rPr>
                <w:rFonts w:ascii="Arial" w:hAnsi="Arial" w:cs="Arial"/>
                <w:color w:val="000000"/>
              </w:rPr>
              <w:t xml:space="preserve">RBC (10⁶/µL), </w:t>
            </w:r>
            <w:r w:rsidRPr="00076D5B">
              <w:rPr>
                <w:rFonts w:ascii="Arial" w:hAnsi="Arial" w:cs="Arial"/>
                <w:color w:val="000000"/>
              </w:rPr>
              <w:t>median (</w:t>
            </w:r>
            <w:r>
              <w:rPr>
                <w:rFonts w:ascii="Arial" w:hAnsi="Arial" w:cs="Arial"/>
                <w:color w:val="000000"/>
              </w:rPr>
              <w:t>Q1-Q3</w:t>
            </w:r>
            <w:r w:rsidRPr="00076D5B">
              <w:rPr>
                <w:rFonts w:ascii="Arial" w:hAnsi="Arial" w:cs="Arial"/>
                <w:color w:val="000000"/>
              </w:rPr>
              <w:t>)</w:t>
            </w:r>
          </w:p>
        </w:tc>
        <w:tc>
          <w:tcPr>
            <w:tcW w:w="992" w:type="pct"/>
            <w:noWrap/>
            <w:vAlign w:val="bottom"/>
            <w:hideMark/>
          </w:tcPr>
          <w:p w14:paraId="02770EF9" w14:textId="77777777" w:rsidR="00CC79F5" w:rsidRPr="004D420B" w:rsidRDefault="00CC79F5" w:rsidP="008A4B45">
            <w:pPr>
              <w:spacing w:after="0" w:line="276" w:lineRule="auto"/>
              <w:jc w:val="right"/>
              <w:rPr>
                <w:rFonts w:ascii="Arial" w:hAnsi="Arial" w:cs="Arial"/>
              </w:rPr>
            </w:pPr>
            <w:r>
              <w:rPr>
                <w:rFonts w:ascii="Arial" w:hAnsi="Arial" w:cs="Arial"/>
                <w:color w:val="000000"/>
              </w:rPr>
              <w:t>4.2 (3.6–4.8)</w:t>
            </w:r>
          </w:p>
        </w:tc>
        <w:tc>
          <w:tcPr>
            <w:tcW w:w="884" w:type="pct"/>
            <w:noWrap/>
            <w:vAlign w:val="bottom"/>
            <w:hideMark/>
          </w:tcPr>
          <w:p w14:paraId="2C86160A" w14:textId="77777777" w:rsidR="00CC79F5" w:rsidRPr="004D420B" w:rsidRDefault="00CC79F5" w:rsidP="008A4B45">
            <w:pPr>
              <w:spacing w:after="0" w:line="276" w:lineRule="auto"/>
              <w:jc w:val="right"/>
              <w:rPr>
                <w:rFonts w:ascii="Arial" w:hAnsi="Arial" w:cs="Arial"/>
              </w:rPr>
            </w:pPr>
            <w:r>
              <w:rPr>
                <w:rFonts w:ascii="Arial" w:hAnsi="Arial" w:cs="Arial"/>
                <w:color w:val="000000"/>
              </w:rPr>
              <w:t>3.8 (3.3–4.2)</w:t>
            </w:r>
          </w:p>
        </w:tc>
        <w:tc>
          <w:tcPr>
            <w:tcW w:w="884" w:type="pct"/>
            <w:noWrap/>
            <w:vAlign w:val="bottom"/>
            <w:hideMark/>
          </w:tcPr>
          <w:p w14:paraId="2F083E3A" w14:textId="77777777" w:rsidR="00CC79F5" w:rsidRPr="004D420B" w:rsidRDefault="00CC79F5" w:rsidP="008A4B45">
            <w:pPr>
              <w:spacing w:after="0" w:line="276" w:lineRule="auto"/>
              <w:jc w:val="right"/>
              <w:rPr>
                <w:rFonts w:ascii="Arial" w:hAnsi="Arial" w:cs="Arial"/>
              </w:rPr>
            </w:pPr>
            <w:r>
              <w:rPr>
                <w:rFonts w:ascii="Arial" w:hAnsi="Arial" w:cs="Arial"/>
                <w:color w:val="000000"/>
              </w:rPr>
              <w:t>3.5 (3.1–4.0)</w:t>
            </w:r>
          </w:p>
        </w:tc>
      </w:tr>
      <w:tr w:rsidR="00CC79F5" w:rsidRPr="004D420B" w14:paraId="34E70B29" w14:textId="77777777" w:rsidTr="008A4B45">
        <w:trPr>
          <w:trHeight w:val="283"/>
        </w:trPr>
        <w:tc>
          <w:tcPr>
            <w:tcW w:w="2240" w:type="pct"/>
            <w:noWrap/>
            <w:vAlign w:val="center"/>
            <w:hideMark/>
          </w:tcPr>
          <w:p w14:paraId="64FDA305"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Hemoglobin (HGB) (g/dL), mean ± SD</w:t>
            </w:r>
          </w:p>
        </w:tc>
        <w:tc>
          <w:tcPr>
            <w:tcW w:w="992" w:type="pct"/>
            <w:noWrap/>
            <w:hideMark/>
          </w:tcPr>
          <w:p w14:paraId="7163E110" w14:textId="77777777" w:rsidR="00CC79F5" w:rsidRPr="004D420B" w:rsidRDefault="00CC79F5" w:rsidP="008A4B45">
            <w:pPr>
              <w:spacing w:after="0" w:line="276" w:lineRule="auto"/>
              <w:jc w:val="right"/>
              <w:rPr>
                <w:rFonts w:ascii="Arial" w:hAnsi="Arial" w:cs="Arial"/>
              </w:rPr>
            </w:pPr>
            <w:r w:rsidRPr="004D420B">
              <w:rPr>
                <w:rFonts w:ascii="Arial" w:hAnsi="Arial" w:cs="Arial"/>
              </w:rPr>
              <w:t>12.0 ± 2.6</w:t>
            </w:r>
          </w:p>
        </w:tc>
        <w:tc>
          <w:tcPr>
            <w:tcW w:w="884" w:type="pct"/>
            <w:noWrap/>
            <w:hideMark/>
          </w:tcPr>
          <w:p w14:paraId="1FBE1262" w14:textId="77777777" w:rsidR="00CC79F5" w:rsidRPr="004D420B" w:rsidRDefault="00CC79F5" w:rsidP="008A4B45">
            <w:pPr>
              <w:spacing w:after="0" w:line="276" w:lineRule="auto"/>
              <w:jc w:val="right"/>
              <w:rPr>
                <w:rFonts w:ascii="Arial" w:hAnsi="Arial" w:cs="Arial"/>
              </w:rPr>
            </w:pPr>
            <w:r w:rsidRPr="004D420B">
              <w:rPr>
                <w:rFonts w:ascii="Arial" w:hAnsi="Arial" w:cs="Arial"/>
              </w:rPr>
              <w:t>10.9 ± 1.8</w:t>
            </w:r>
          </w:p>
        </w:tc>
        <w:tc>
          <w:tcPr>
            <w:tcW w:w="884" w:type="pct"/>
            <w:noWrap/>
            <w:hideMark/>
          </w:tcPr>
          <w:p w14:paraId="59D3FEE9" w14:textId="77777777" w:rsidR="00CC79F5" w:rsidRPr="004D420B" w:rsidRDefault="00CC79F5" w:rsidP="008A4B45">
            <w:pPr>
              <w:spacing w:after="0" w:line="276" w:lineRule="auto"/>
              <w:jc w:val="right"/>
              <w:rPr>
                <w:rFonts w:ascii="Arial" w:hAnsi="Arial" w:cs="Arial"/>
              </w:rPr>
            </w:pPr>
            <w:r w:rsidRPr="004D420B">
              <w:rPr>
                <w:rFonts w:ascii="Arial" w:hAnsi="Arial" w:cs="Arial"/>
              </w:rPr>
              <w:t>10.3 ± 1.9</w:t>
            </w:r>
          </w:p>
        </w:tc>
      </w:tr>
      <w:tr w:rsidR="00CC79F5" w:rsidRPr="004D420B" w14:paraId="2AD413F6" w14:textId="77777777" w:rsidTr="008A4B45">
        <w:trPr>
          <w:trHeight w:val="283"/>
        </w:trPr>
        <w:tc>
          <w:tcPr>
            <w:tcW w:w="2240" w:type="pct"/>
            <w:noWrap/>
            <w:vAlign w:val="center"/>
            <w:hideMark/>
          </w:tcPr>
          <w:p w14:paraId="1EA3E78F" w14:textId="77777777" w:rsidR="00CC79F5" w:rsidRPr="004D420B" w:rsidRDefault="00CC79F5" w:rsidP="008A4B45">
            <w:pPr>
              <w:spacing w:after="0" w:line="276" w:lineRule="auto"/>
              <w:rPr>
                <w:rFonts w:ascii="Arial" w:hAnsi="Arial" w:cs="Arial"/>
              </w:rPr>
            </w:pPr>
            <w:r w:rsidRPr="004D420B">
              <w:rPr>
                <w:rFonts w:ascii="Arial" w:hAnsi="Arial" w:cs="Arial"/>
                <w:color w:val="000000"/>
              </w:rPr>
              <w:t>Hematocrit (%), mean ± SD</w:t>
            </w:r>
          </w:p>
        </w:tc>
        <w:tc>
          <w:tcPr>
            <w:tcW w:w="992" w:type="pct"/>
            <w:noWrap/>
            <w:hideMark/>
          </w:tcPr>
          <w:p w14:paraId="10F70D41" w14:textId="77777777" w:rsidR="00CC79F5" w:rsidRPr="004D420B" w:rsidRDefault="00CC79F5" w:rsidP="008A4B45">
            <w:pPr>
              <w:spacing w:after="0" w:line="276" w:lineRule="auto"/>
              <w:jc w:val="right"/>
              <w:rPr>
                <w:rFonts w:ascii="Arial" w:hAnsi="Arial" w:cs="Arial"/>
              </w:rPr>
            </w:pPr>
            <w:r w:rsidRPr="004D420B">
              <w:rPr>
                <w:rFonts w:ascii="Arial" w:hAnsi="Arial" w:cs="Arial"/>
              </w:rPr>
              <w:t>37.8 ± 7.4</w:t>
            </w:r>
          </w:p>
        </w:tc>
        <w:tc>
          <w:tcPr>
            <w:tcW w:w="884" w:type="pct"/>
            <w:noWrap/>
            <w:hideMark/>
          </w:tcPr>
          <w:p w14:paraId="70C421D8" w14:textId="77777777" w:rsidR="00CC79F5" w:rsidRPr="004D420B" w:rsidRDefault="00CC79F5" w:rsidP="008A4B45">
            <w:pPr>
              <w:spacing w:after="0" w:line="276" w:lineRule="auto"/>
              <w:jc w:val="right"/>
              <w:rPr>
                <w:rFonts w:ascii="Arial" w:hAnsi="Arial" w:cs="Arial"/>
              </w:rPr>
            </w:pPr>
            <w:r w:rsidRPr="004D420B">
              <w:rPr>
                <w:rFonts w:ascii="Arial" w:hAnsi="Arial" w:cs="Arial"/>
              </w:rPr>
              <w:t>33.9 ± 5.8</w:t>
            </w:r>
          </w:p>
        </w:tc>
        <w:tc>
          <w:tcPr>
            <w:tcW w:w="884" w:type="pct"/>
            <w:noWrap/>
            <w:hideMark/>
          </w:tcPr>
          <w:p w14:paraId="2F535441" w14:textId="77777777" w:rsidR="00CC79F5" w:rsidRPr="004D420B" w:rsidRDefault="00CC79F5" w:rsidP="008A4B45">
            <w:pPr>
              <w:spacing w:after="0" w:line="276" w:lineRule="auto"/>
              <w:jc w:val="right"/>
              <w:rPr>
                <w:rFonts w:ascii="Arial" w:hAnsi="Arial" w:cs="Arial"/>
              </w:rPr>
            </w:pPr>
            <w:r w:rsidRPr="004D420B">
              <w:rPr>
                <w:rFonts w:ascii="Arial" w:hAnsi="Arial" w:cs="Arial"/>
              </w:rPr>
              <w:t>32.2 ± 6.1</w:t>
            </w:r>
          </w:p>
        </w:tc>
      </w:tr>
      <w:tr w:rsidR="00CC79F5" w:rsidRPr="004D420B" w14:paraId="1CC86CC1" w14:textId="77777777" w:rsidTr="008A4B45">
        <w:trPr>
          <w:trHeight w:val="283"/>
        </w:trPr>
        <w:tc>
          <w:tcPr>
            <w:tcW w:w="2240" w:type="pct"/>
            <w:noWrap/>
            <w:vAlign w:val="center"/>
            <w:hideMark/>
          </w:tcPr>
          <w:p w14:paraId="250E8FBF" w14:textId="77777777" w:rsidR="00CC79F5" w:rsidRPr="00396D5B" w:rsidRDefault="00CC79F5" w:rsidP="008A4B45">
            <w:pPr>
              <w:spacing w:after="0" w:line="276" w:lineRule="auto"/>
              <w:rPr>
                <w:rFonts w:ascii="Arial" w:hAnsi="Arial" w:cs="Arial"/>
                <w:color w:val="000000"/>
                <w:lang w:val="en-US"/>
              </w:rPr>
            </w:pPr>
            <w:r w:rsidRPr="00396D5B">
              <w:rPr>
                <w:rFonts w:ascii="Arial" w:hAnsi="Arial" w:cs="Arial"/>
                <w:color w:val="000000"/>
                <w:lang w:val="en-US"/>
              </w:rPr>
              <w:t>MCV (fL), median (Q1-Q3)</w:t>
            </w:r>
          </w:p>
        </w:tc>
        <w:tc>
          <w:tcPr>
            <w:tcW w:w="992" w:type="pct"/>
            <w:noWrap/>
            <w:hideMark/>
          </w:tcPr>
          <w:p w14:paraId="3AAD61E3" w14:textId="77777777" w:rsidR="00CC79F5" w:rsidRPr="00396D5B" w:rsidRDefault="00CC79F5" w:rsidP="008A4B45">
            <w:pPr>
              <w:spacing w:after="0" w:line="276" w:lineRule="auto"/>
              <w:jc w:val="right"/>
              <w:rPr>
                <w:rFonts w:ascii="Arial" w:hAnsi="Arial" w:cs="Arial"/>
                <w:color w:val="000000"/>
                <w:lang w:val="en-US"/>
              </w:rPr>
            </w:pPr>
            <w:r w:rsidRPr="00396D5B">
              <w:rPr>
                <w:rFonts w:ascii="Arial" w:hAnsi="Arial" w:cs="Arial"/>
                <w:color w:val="000000"/>
                <w:lang w:val="en-US"/>
              </w:rPr>
              <w:t>90.4 (84.0–95.3)</w:t>
            </w:r>
          </w:p>
        </w:tc>
        <w:tc>
          <w:tcPr>
            <w:tcW w:w="884" w:type="pct"/>
            <w:noWrap/>
            <w:hideMark/>
          </w:tcPr>
          <w:p w14:paraId="28911097" w14:textId="77777777" w:rsidR="00CC79F5" w:rsidRPr="00396D5B" w:rsidRDefault="00CC79F5" w:rsidP="008A4B45">
            <w:pPr>
              <w:spacing w:after="0" w:line="276" w:lineRule="auto"/>
              <w:jc w:val="right"/>
              <w:rPr>
                <w:rFonts w:ascii="Arial" w:hAnsi="Arial" w:cs="Arial"/>
                <w:color w:val="000000"/>
                <w:lang w:val="en-US"/>
              </w:rPr>
            </w:pPr>
            <w:r w:rsidRPr="00396D5B">
              <w:rPr>
                <w:rFonts w:ascii="Arial" w:hAnsi="Arial" w:cs="Arial"/>
                <w:color w:val="000000"/>
                <w:lang w:val="en-US"/>
              </w:rPr>
              <w:t>90.8 (84.8–95.5)</w:t>
            </w:r>
          </w:p>
        </w:tc>
        <w:tc>
          <w:tcPr>
            <w:tcW w:w="884" w:type="pct"/>
            <w:noWrap/>
            <w:hideMark/>
          </w:tcPr>
          <w:p w14:paraId="60364380" w14:textId="77777777" w:rsidR="00CC79F5" w:rsidRPr="00396D5B" w:rsidRDefault="00CC79F5" w:rsidP="008A4B45">
            <w:pPr>
              <w:spacing w:after="0" w:line="276" w:lineRule="auto"/>
              <w:jc w:val="right"/>
              <w:rPr>
                <w:rFonts w:ascii="Arial" w:hAnsi="Arial" w:cs="Arial"/>
                <w:color w:val="000000"/>
                <w:lang w:val="en-US"/>
              </w:rPr>
            </w:pPr>
            <w:r w:rsidRPr="00396D5B">
              <w:rPr>
                <w:rFonts w:ascii="Arial" w:hAnsi="Arial" w:cs="Arial"/>
                <w:color w:val="000000"/>
                <w:lang w:val="en-US"/>
              </w:rPr>
              <w:t>91.5 (84.5–95.0)</w:t>
            </w:r>
          </w:p>
        </w:tc>
      </w:tr>
      <w:tr w:rsidR="00CC79F5" w:rsidRPr="004D420B" w14:paraId="2C82E4CD" w14:textId="77777777" w:rsidTr="008A4B45">
        <w:trPr>
          <w:trHeight w:val="283"/>
        </w:trPr>
        <w:tc>
          <w:tcPr>
            <w:tcW w:w="2240" w:type="pct"/>
            <w:noWrap/>
            <w:vAlign w:val="center"/>
            <w:hideMark/>
          </w:tcPr>
          <w:p w14:paraId="5000E721" w14:textId="77777777" w:rsidR="00CC79F5" w:rsidRPr="00B07E35" w:rsidRDefault="00CC79F5" w:rsidP="008A4B45">
            <w:pPr>
              <w:spacing w:after="0" w:line="276" w:lineRule="auto"/>
              <w:rPr>
                <w:rFonts w:ascii="Arial" w:hAnsi="Arial" w:cs="Arial"/>
                <w:lang w:val="en-US"/>
              </w:rPr>
            </w:pPr>
            <w:r w:rsidRPr="00B07E35">
              <w:rPr>
                <w:rFonts w:ascii="Arial" w:hAnsi="Arial" w:cs="Arial"/>
                <w:color w:val="000000"/>
                <w:lang w:val="en-US"/>
              </w:rPr>
              <w:t>MCH (pg), median (Q1-Q3)</w:t>
            </w:r>
          </w:p>
        </w:tc>
        <w:tc>
          <w:tcPr>
            <w:tcW w:w="992" w:type="pct"/>
            <w:noWrap/>
            <w:vAlign w:val="bottom"/>
            <w:hideMark/>
          </w:tcPr>
          <w:p w14:paraId="4DAFAD9C" w14:textId="77777777" w:rsidR="00CC79F5" w:rsidRPr="004D420B" w:rsidRDefault="00CC79F5" w:rsidP="008A4B45">
            <w:pPr>
              <w:spacing w:after="0" w:line="276" w:lineRule="auto"/>
              <w:jc w:val="right"/>
              <w:rPr>
                <w:rFonts w:ascii="Arial" w:hAnsi="Arial" w:cs="Arial"/>
              </w:rPr>
            </w:pPr>
            <w:r>
              <w:rPr>
                <w:rFonts w:ascii="Arial" w:hAnsi="Arial" w:cs="Arial"/>
                <w:color w:val="000000"/>
              </w:rPr>
              <w:t>29.4 (27.6–31.0)</w:t>
            </w:r>
          </w:p>
        </w:tc>
        <w:tc>
          <w:tcPr>
            <w:tcW w:w="884" w:type="pct"/>
            <w:noWrap/>
            <w:vAlign w:val="bottom"/>
            <w:hideMark/>
          </w:tcPr>
          <w:p w14:paraId="67A42498" w14:textId="77777777" w:rsidR="00CC79F5" w:rsidRPr="004D420B" w:rsidRDefault="00CC79F5" w:rsidP="008A4B45">
            <w:pPr>
              <w:spacing w:after="0" w:line="276" w:lineRule="auto"/>
              <w:jc w:val="right"/>
              <w:rPr>
                <w:rFonts w:ascii="Arial" w:hAnsi="Arial" w:cs="Arial"/>
              </w:rPr>
            </w:pPr>
            <w:r>
              <w:rPr>
                <w:rFonts w:ascii="Arial" w:hAnsi="Arial" w:cs="Arial"/>
                <w:color w:val="000000"/>
              </w:rPr>
              <w:t>29.5 (27.2–31.0)</w:t>
            </w:r>
          </w:p>
        </w:tc>
        <w:tc>
          <w:tcPr>
            <w:tcW w:w="884" w:type="pct"/>
            <w:noWrap/>
            <w:vAlign w:val="bottom"/>
            <w:hideMark/>
          </w:tcPr>
          <w:p w14:paraId="1F1CBCC7" w14:textId="77777777" w:rsidR="00CC79F5" w:rsidRPr="004D420B" w:rsidRDefault="00CC79F5" w:rsidP="008A4B45">
            <w:pPr>
              <w:spacing w:after="0" w:line="276" w:lineRule="auto"/>
              <w:jc w:val="right"/>
              <w:rPr>
                <w:rFonts w:ascii="Arial" w:hAnsi="Arial" w:cs="Arial"/>
              </w:rPr>
            </w:pPr>
            <w:r>
              <w:rPr>
                <w:rFonts w:ascii="Arial" w:hAnsi="Arial" w:cs="Arial"/>
                <w:color w:val="000000"/>
              </w:rPr>
              <w:t>29.3 (27.6–30.8)</w:t>
            </w:r>
          </w:p>
        </w:tc>
      </w:tr>
      <w:tr w:rsidR="00CC79F5" w:rsidRPr="004D420B" w14:paraId="12E1369F" w14:textId="77777777" w:rsidTr="008A4B45">
        <w:trPr>
          <w:trHeight w:val="283"/>
        </w:trPr>
        <w:tc>
          <w:tcPr>
            <w:tcW w:w="2240" w:type="pct"/>
            <w:noWrap/>
            <w:vAlign w:val="center"/>
            <w:hideMark/>
          </w:tcPr>
          <w:p w14:paraId="34906364"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MCHC (g/dL), mean ± SD</w:t>
            </w:r>
          </w:p>
        </w:tc>
        <w:tc>
          <w:tcPr>
            <w:tcW w:w="992" w:type="pct"/>
            <w:noWrap/>
            <w:hideMark/>
          </w:tcPr>
          <w:p w14:paraId="2241C1C8" w14:textId="77777777" w:rsidR="00CC79F5" w:rsidRPr="004D420B" w:rsidRDefault="00CC79F5" w:rsidP="008A4B45">
            <w:pPr>
              <w:spacing w:after="0" w:line="276" w:lineRule="auto"/>
              <w:jc w:val="right"/>
              <w:rPr>
                <w:rFonts w:ascii="Arial" w:hAnsi="Arial" w:cs="Arial"/>
              </w:rPr>
            </w:pPr>
            <w:r w:rsidRPr="004D420B">
              <w:rPr>
                <w:rFonts w:ascii="Arial" w:hAnsi="Arial" w:cs="Arial"/>
              </w:rPr>
              <w:t>32.2 ± 1.7</w:t>
            </w:r>
          </w:p>
        </w:tc>
        <w:tc>
          <w:tcPr>
            <w:tcW w:w="884" w:type="pct"/>
            <w:noWrap/>
            <w:hideMark/>
          </w:tcPr>
          <w:p w14:paraId="4FB3CFF3" w14:textId="77777777" w:rsidR="00CC79F5" w:rsidRPr="004D420B" w:rsidRDefault="00CC79F5" w:rsidP="008A4B45">
            <w:pPr>
              <w:spacing w:after="0" w:line="276" w:lineRule="auto"/>
              <w:jc w:val="right"/>
              <w:rPr>
                <w:rFonts w:ascii="Arial" w:hAnsi="Arial" w:cs="Arial"/>
              </w:rPr>
            </w:pPr>
            <w:r w:rsidRPr="004D420B">
              <w:rPr>
                <w:rFonts w:ascii="Arial" w:hAnsi="Arial" w:cs="Arial"/>
              </w:rPr>
              <w:t>32.2 ± 1.5</w:t>
            </w:r>
          </w:p>
        </w:tc>
        <w:tc>
          <w:tcPr>
            <w:tcW w:w="884" w:type="pct"/>
            <w:noWrap/>
            <w:hideMark/>
          </w:tcPr>
          <w:p w14:paraId="403D8341" w14:textId="77777777" w:rsidR="00CC79F5" w:rsidRPr="004D420B" w:rsidRDefault="00CC79F5" w:rsidP="008A4B45">
            <w:pPr>
              <w:spacing w:after="0" w:line="276" w:lineRule="auto"/>
              <w:jc w:val="right"/>
              <w:rPr>
                <w:rFonts w:ascii="Arial" w:hAnsi="Arial" w:cs="Arial"/>
              </w:rPr>
            </w:pPr>
            <w:r w:rsidRPr="004D420B">
              <w:rPr>
                <w:rFonts w:ascii="Arial" w:hAnsi="Arial" w:cs="Arial"/>
              </w:rPr>
              <w:t>32.1 ± 1.5</w:t>
            </w:r>
          </w:p>
        </w:tc>
      </w:tr>
      <w:tr w:rsidR="00CC79F5" w:rsidRPr="004D420B" w14:paraId="1053A333" w14:textId="77777777" w:rsidTr="008A4B45">
        <w:trPr>
          <w:trHeight w:val="283"/>
        </w:trPr>
        <w:tc>
          <w:tcPr>
            <w:tcW w:w="2240" w:type="pct"/>
            <w:noWrap/>
            <w:vAlign w:val="center"/>
            <w:hideMark/>
          </w:tcPr>
          <w:p w14:paraId="64F93BB7" w14:textId="77777777" w:rsidR="00CC79F5" w:rsidRPr="004D420B" w:rsidRDefault="00CC79F5" w:rsidP="008A4B45">
            <w:pPr>
              <w:spacing w:after="0" w:line="276" w:lineRule="auto"/>
              <w:rPr>
                <w:rFonts w:ascii="Arial" w:hAnsi="Arial" w:cs="Arial"/>
              </w:rPr>
            </w:pPr>
            <w:r w:rsidRPr="004D420B">
              <w:rPr>
                <w:rFonts w:ascii="Arial" w:hAnsi="Arial" w:cs="Arial"/>
                <w:color w:val="000000"/>
              </w:rPr>
              <w:t>RDW (%) median (</w:t>
            </w:r>
            <w:r>
              <w:rPr>
                <w:rFonts w:ascii="Arial" w:hAnsi="Arial" w:cs="Arial"/>
                <w:color w:val="000000"/>
              </w:rPr>
              <w:t>Q1-Q3</w:t>
            </w:r>
            <w:r w:rsidRPr="004D420B">
              <w:rPr>
                <w:rFonts w:ascii="Arial" w:hAnsi="Arial" w:cs="Arial"/>
                <w:color w:val="000000"/>
              </w:rPr>
              <w:t>)</w:t>
            </w:r>
          </w:p>
        </w:tc>
        <w:tc>
          <w:tcPr>
            <w:tcW w:w="992" w:type="pct"/>
            <w:noWrap/>
            <w:vAlign w:val="bottom"/>
            <w:hideMark/>
          </w:tcPr>
          <w:p w14:paraId="4874C009" w14:textId="77777777" w:rsidR="00CC79F5" w:rsidRPr="004D420B" w:rsidRDefault="00CC79F5" w:rsidP="008A4B45">
            <w:pPr>
              <w:spacing w:after="0" w:line="276" w:lineRule="auto"/>
              <w:jc w:val="right"/>
              <w:rPr>
                <w:rFonts w:ascii="Arial" w:hAnsi="Arial" w:cs="Arial"/>
              </w:rPr>
            </w:pPr>
            <w:r>
              <w:rPr>
                <w:rFonts w:ascii="Arial" w:hAnsi="Arial" w:cs="Arial"/>
                <w:color w:val="000000"/>
              </w:rPr>
              <w:t>14.7 (14.0–16.0)</w:t>
            </w:r>
          </w:p>
        </w:tc>
        <w:tc>
          <w:tcPr>
            <w:tcW w:w="884" w:type="pct"/>
            <w:noWrap/>
            <w:vAlign w:val="bottom"/>
            <w:hideMark/>
          </w:tcPr>
          <w:p w14:paraId="41F7E9F8" w14:textId="77777777" w:rsidR="00CC79F5" w:rsidRPr="004D420B" w:rsidRDefault="00CC79F5" w:rsidP="008A4B45">
            <w:pPr>
              <w:spacing w:after="0" w:line="276" w:lineRule="auto"/>
              <w:jc w:val="right"/>
              <w:rPr>
                <w:rFonts w:ascii="Arial" w:hAnsi="Arial" w:cs="Arial"/>
              </w:rPr>
            </w:pPr>
            <w:r>
              <w:rPr>
                <w:rFonts w:ascii="Arial" w:hAnsi="Arial" w:cs="Arial"/>
                <w:color w:val="000000"/>
              </w:rPr>
              <w:t>14.7 (13.9–16.0)</w:t>
            </w:r>
          </w:p>
        </w:tc>
        <w:tc>
          <w:tcPr>
            <w:tcW w:w="884" w:type="pct"/>
            <w:noWrap/>
            <w:vAlign w:val="bottom"/>
            <w:hideMark/>
          </w:tcPr>
          <w:p w14:paraId="5ED79A9F" w14:textId="77777777" w:rsidR="00CC79F5" w:rsidRPr="004D420B" w:rsidRDefault="00CC79F5" w:rsidP="008A4B45">
            <w:pPr>
              <w:spacing w:after="0" w:line="276" w:lineRule="auto"/>
              <w:jc w:val="right"/>
              <w:rPr>
                <w:rFonts w:ascii="Arial" w:hAnsi="Arial" w:cs="Arial"/>
              </w:rPr>
            </w:pPr>
            <w:r>
              <w:rPr>
                <w:rFonts w:ascii="Arial" w:hAnsi="Arial" w:cs="Arial"/>
                <w:color w:val="000000"/>
              </w:rPr>
              <w:t>14.9 (13.9–16.3)</w:t>
            </w:r>
          </w:p>
        </w:tc>
      </w:tr>
      <w:tr w:rsidR="00CC79F5" w:rsidRPr="004D420B" w14:paraId="7A1AC3F9" w14:textId="77777777" w:rsidTr="008A4B45">
        <w:trPr>
          <w:trHeight w:val="283"/>
        </w:trPr>
        <w:tc>
          <w:tcPr>
            <w:tcW w:w="2240" w:type="pct"/>
            <w:noWrap/>
            <w:vAlign w:val="center"/>
            <w:hideMark/>
          </w:tcPr>
          <w:p w14:paraId="73A8A268" w14:textId="77777777" w:rsidR="00CC79F5" w:rsidRPr="004D420B" w:rsidRDefault="00CC79F5" w:rsidP="008A4B45">
            <w:pPr>
              <w:spacing w:after="0" w:line="276" w:lineRule="auto"/>
              <w:rPr>
                <w:rFonts w:ascii="Arial" w:hAnsi="Arial" w:cs="Arial"/>
              </w:rPr>
            </w:pPr>
            <w:r w:rsidRPr="004D420B">
              <w:rPr>
                <w:rFonts w:ascii="Arial" w:hAnsi="Arial" w:cs="Arial"/>
                <w:color w:val="000000"/>
              </w:rPr>
              <w:t>RDW (fL), median (</w:t>
            </w:r>
            <w:r>
              <w:rPr>
                <w:rFonts w:ascii="Arial" w:hAnsi="Arial" w:cs="Arial"/>
                <w:color w:val="000000"/>
              </w:rPr>
              <w:t>Q1-Q3</w:t>
            </w:r>
            <w:r w:rsidRPr="004D420B">
              <w:rPr>
                <w:rFonts w:ascii="Arial" w:hAnsi="Arial" w:cs="Arial"/>
                <w:color w:val="000000"/>
              </w:rPr>
              <w:t>)</w:t>
            </w:r>
          </w:p>
        </w:tc>
        <w:tc>
          <w:tcPr>
            <w:tcW w:w="992" w:type="pct"/>
            <w:noWrap/>
            <w:vAlign w:val="bottom"/>
            <w:hideMark/>
          </w:tcPr>
          <w:p w14:paraId="276B698B" w14:textId="77777777" w:rsidR="00CC79F5" w:rsidRPr="004D420B" w:rsidRDefault="00CC79F5" w:rsidP="008A4B45">
            <w:pPr>
              <w:spacing w:after="0" w:line="276" w:lineRule="auto"/>
              <w:jc w:val="right"/>
              <w:rPr>
                <w:rFonts w:ascii="Arial" w:hAnsi="Arial" w:cs="Arial"/>
              </w:rPr>
            </w:pPr>
            <w:r>
              <w:rPr>
                <w:rFonts w:ascii="Arial" w:hAnsi="Arial" w:cs="Arial"/>
                <w:color w:val="000000"/>
              </w:rPr>
              <w:t>46.9 (41.0–50.2)</w:t>
            </w:r>
          </w:p>
        </w:tc>
        <w:tc>
          <w:tcPr>
            <w:tcW w:w="884" w:type="pct"/>
            <w:noWrap/>
            <w:vAlign w:val="bottom"/>
            <w:hideMark/>
          </w:tcPr>
          <w:p w14:paraId="5EBCB36A" w14:textId="77777777" w:rsidR="00CC79F5" w:rsidRPr="004D420B" w:rsidRDefault="00CC79F5" w:rsidP="008A4B45">
            <w:pPr>
              <w:spacing w:after="0" w:line="276" w:lineRule="auto"/>
              <w:jc w:val="right"/>
              <w:rPr>
                <w:rFonts w:ascii="Arial" w:hAnsi="Arial" w:cs="Arial"/>
              </w:rPr>
            </w:pPr>
            <w:r>
              <w:rPr>
                <w:rFonts w:ascii="Arial" w:hAnsi="Arial" w:cs="Arial"/>
                <w:color w:val="000000"/>
              </w:rPr>
              <w:t>46.8 (41.0–51.0)</w:t>
            </w:r>
          </w:p>
        </w:tc>
        <w:tc>
          <w:tcPr>
            <w:tcW w:w="884" w:type="pct"/>
            <w:noWrap/>
            <w:vAlign w:val="bottom"/>
            <w:hideMark/>
          </w:tcPr>
          <w:p w14:paraId="083BD303" w14:textId="77777777" w:rsidR="00CC79F5" w:rsidRPr="004D420B" w:rsidRDefault="00CC79F5" w:rsidP="008A4B45">
            <w:pPr>
              <w:spacing w:after="0" w:line="276" w:lineRule="auto"/>
              <w:jc w:val="right"/>
              <w:rPr>
                <w:rFonts w:ascii="Arial" w:hAnsi="Arial" w:cs="Arial"/>
              </w:rPr>
            </w:pPr>
            <w:r>
              <w:rPr>
                <w:rFonts w:ascii="Arial" w:hAnsi="Arial" w:cs="Arial"/>
                <w:color w:val="000000"/>
              </w:rPr>
              <w:t>46.0 (39.7–50.0)</w:t>
            </w:r>
          </w:p>
        </w:tc>
      </w:tr>
      <w:tr w:rsidR="00CC79F5" w:rsidRPr="004D420B" w14:paraId="626E5683" w14:textId="77777777" w:rsidTr="008A4B45">
        <w:trPr>
          <w:trHeight w:val="283"/>
        </w:trPr>
        <w:tc>
          <w:tcPr>
            <w:tcW w:w="2240" w:type="pct"/>
            <w:noWrap/>
            <w:vAlign w:val="center"/>
            <w:hideMark/>
          </w:tcPr>
          <w:p w14:paraId="6FDD15E6"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Platelets (PLT) (10³/µL), mean ± SD</w:t>
            </w:r>
          </w:p>
        </w:tc>
        <w:tc>
          <w:tcPr>
            <w:tcW w:w="992" w:type="pct"/>
            <w:noWrap/>
            <w:hideMark/>
          </w:tcPr>
          <w:p w14:paraId="0F9E0EDF" w14:textId="77777777" w:rsidR="00CC79F5" w:rsidRPr="004D420B" w:rsidRDefault="00CC79F5" w:rsidP="008A4B45">
            <w:pPr>
              <w:spacing w:after="0" w:line="276" w:lineRule="auto"/>
              <w:jc w:val="right"/>
              <w:rPr>
                <w:rFonts w:ascii="Arial" w:hAnsi="Arial" w:cs="Arial"/>
              </w:rPr>
            </w:pPr>
            <w:r w:rsidRPr="004D420B">
              <w:rPr>
                <w:rFonts w:ascii="Arial" w:hAnsi="Arial" w:cs="Arial"/>
              </w:rPr>
              <w:t>217.5 ± 104.8</w:t>
            </w:r>
          </w:p>
        </w:tc>
        <w:tc>
          <w:tcPr>
            <w:tcW w:w="884" w:type="pct"/>
            <w:noWrap/>
            <w:hideMark/>
          </w:tcPr>
          <w:p w14:paraId="3DAD2D4B" w14:textId="77777777" w:rsidR="00CC79F5" w:rsidRPr="004D420B" w:rsidRDefault="00CC79F5" w:rsidP="008A4B45">
            <w:pPr>
              <w:spacing w:after="0" w:line="276" w:lineRule="auto"/>
              <w:jc w:val="right"/>
              <w:rPr>
                <w:rFonts w:ascii="Arial" w:hAnsi="Arial" w:cs="Arial"/>
              </w:rPr>
            </w:pPr>
            <w:r w:rsidRPr="004D420B">
              <w:rPr>
                <w:rFonts w:ascii="Arial" w:hAnsi="Arial" w:cs="Arial"/>
              </w:rPr>
              <w:t>192.8 ± 93.9</w:t>
            </w:r>
          </w:p>
        </w:tc>
        <w:tc>
          <w:tcPr>
            <w:tcW w:w="884" w:type="pct"/>
            <w:noWrap/>
            <w:hideMark/>
          </w:tcPr>
          <w:p w14:paraId="37AF7D80" w14:textId="77777777" w:rsidR="00CC79F5" w:rsidRPr="004D420B" w:rsidRDefault="00CC79F5" w:rsidP="008A4B45">
            <w:pPr>
              <w:spacing w:after="0" w:line="276" w:lineRule="auto"/>
              <w:jc w:val="right"/>
              <w:rPr>
                <w:rFonts w:ascii="Arial" w:hAnsi="Arial" w:cs="Arial"/>
              </w:rPr>
            </w:pPr>
            <w:r w:rsidRPr="004D420B">
              <w:rPr>
                <w:rFonts w:ascii="Arial" w:hAnsi="Arial" w:cs="Arial"/>
              </w:rPr>
              <w:t>221.3 ± 107.6</w:t>
            </w:r>
          </w:p>
        </w:tc>
      </w:tr>
      <w:tr w:rsidR="00CC79F5" w:rsidRPr="004D420B" w14:paraId="79F7361D" w14:textId="77777777" w:rsidTr="008A4B45">
        <w:trPr>
          <w:trHeight w:val="283"/>
        </w:trPr>
        <w:tc>
          <w:tcPr>
            <w:tcW w:w="2240" w:type="pct"/>
            <w:noWrap/>
            <w:vAlign w:val="center"/>
            <w:hideMark/>
          </w:tcPr>
          <w:p w14:paraId="3DF9D694" w14:textId="77777777" w:rsidR="00CC79F5" w:rsidRPr="004D420B" w:rsidRDefault="00CC79F5" w:rsidP="008A4B45">
            <w:pPr>
              <w:spacing w:after="0" w:line="276" w:lineRule="auto"/>
              <w:rPr>
                <w:rFonts w:ascii="Arial" w:hAnsi="Arial" w:cs="Arial"/>
              </w:rPr>
            </w:pPr>
            <w:r w:rsidRPr="004D420B">
              <w:rPr>
                <w:rFonts w:ascii="Arial" w:hAnsi="Arial" w:cs="Arial"/>
                <w:color w:val="000000"/>
              </w:rPr>
              <w:t>PDW (fL), median (</w:t>
            </w:r>
            <w:r>
              <w:rPr>
                <w:rFonts w:ascii="Arial" w:hAnsi="Arial" w:cs="Arial"/>
                <w:color w:val="000000"/>
              </w:rPr>
              <w:t>Q1-Q3</w:t>
            </w:r>
            <w:r w:rsidRPr="004D420B">
              <w:rPr>
                <w:rFonts w:ascii="Arial" w:hAnsi="Arial" w:cs="Arial"/>
                <w:color w:val="000000"/>
              </w:rPr>
              <w:t>)</w:t>
            </w:r>
          </w:p>
        </w:tc>
        <w:tc>
          <w:tcPr>
            <w:tcW w:w="992" w:type="pct"/>
            <w:noWrap/>
            <w:vAlign w:val="bottom"/>
            <w:hideMark/>
          </w:tcPr>
          <w:p w14:paraId="34A9B053" w14:textId="77777777" w:rsidR="00CC79F5" w:rsidRPr="004D420B" w:rsidRDefault="00CC79F5" w:rsidP="008A4B45">
            <w:pPr>
              <w:spacing w:after="0" w:line="276" w:lineRule="auto"/>
              <w:jc w:val="right"/>
              <w:rPr>
                <w:rFonts w:ascii="Arial" w:hAnsi="Arial" w:cs="Arial"/>
              </w:rPr>
            </w:pPr>
            <w:r>
              <w:rPr>
                <w:rFonts w:ascii="Arial" w:hAnsi="Arial" w:cs="Arial"/>
                <w:color w:val="000000"/>
              </w:rPr>
              <w:t>16.5 (16.0–17.0)</w:t>
            </w:r>
          </w:p>
        </w:tc>
        <w:tc>
          <w:tcPr>
            <w:tcW w:w="884" w:type="pct"/>
            <w:noWrap/>
            <w:vAlign w:val="bottom"/>
            <w:hideMark/>
          </w:tcPr>
          <w:p w14:paraId="6CDE41B5" w14:textId="77777777" w:rsidR="00CC79F5" w:rsidRPr="004D420B" w:rsidRDefault="00CC79F5" w:rsidP="008A4B45">
            <w:pPr>
              <w:spacing w:after="0" w:line="276" w:lineRule="auto"/>
              <w:jc w:val="right"/>
              <w:rPr>
                <w:rFonts w:ascii="Arial" w:hAnsi="Arial" w:cs="Arial"/>
              </w:rPr>
            </w:pPr>
            <w:r>
              <w:rPr>
                <w:rFonts w:ascii="Arial" w:hAnsi="Arial" w:cs="Arial"/>
                <w:color w:val="000000"/>
              </w:rPr>
              <w:t>16.6 (16.0–17.2)</w:t>
            </w:r>
          </w:p>
        </w:tc>
        <w:tc>
          <w:tcPr>
            <w:tcW w:w="884" w:type="pct"/>
            <w:noWrap/>
            <w:vAlign w:val="bottom"/>
            <w:hideMark/>
          </w:tcPr>
          <w:p w14:paraId="258BA9A0" w14:textId="77777777" w:rsidR="00CC79F5" w:rsidRPr="004D420B" w:rsidRDefault="00CC79F5" w:rsidP="008A4B45">
            <w:pPr>
              <w:spacing w:after="0" w:line="276" w:lineRule="auto"/>
              <w:jc w:val="right"/>
              <w:rPr>
                <w:rFonts w:ascii="Arial" w:hAnsi="Arial" w:cs="Arial"/>
              </w:rPr>
            </w:pPr>
            <w:r>
              <w:rPr>
                <w:rFonts w:ascii="Arial" w:hAnsi="Arial" w:cs="Arial"/>
                <w:color w:val="000000"/>
              </w:rPr>
              <w:t>17.2 (16.0–17.7)</w:t>
            </w:r>
          </w:p>
        </w:tc>
      </w:tr>
      <w:tr w:rsidR="00CC79F5" w:rsidRPr="004D420B" w14:paraId="04C5273B" w14:textId="77777777" w:rsidTr="008A4B45">
        <w:trPr>
          <w:trHeight w:val="283"/>
        </w:trPr>
        <w:tc>
          <w:tcPr>
            <w:tcW w:w="2240" w:type="pct"/>
            <w:noWrap/>
            <w:vAlign w:val="center"/>
            <w:hideMark/>
          </w:tcPr>
          <w:p w14:paraId="1BE3F252" w14:textId="77777777" w:rsidR="00CC79F5" w:rsidRPr="004D420B" w:rsidRDefault="00CC79F5" w:rsidP="008A4B45">
            <w:pPr>
              <w:spacing w:after="0" w:line="276" w:lineRule="auto"/>
              <w:rPr>
                <w:rFonts w:ascii="Arial" w:hAnsi="Arial" w:cs="Arial"/>
              </w:rPr>
            </w:pPr>
            <w:r w:rsidRPr="004D420B">
              <w:rPr>
                <w:rFonts w:ascii="Arial" w:hAnsi="Arial" w:cs="Arial"/>
                <w:color w:val="000000"/>
              </w:rPr>
              <w:t>MPV (fL), median (</w:t>
            </w:r>
            <w:r>
              <w:rPr>
                <w:rFonts w:ascii="Arial" w:hAnsi="Arial" w:cs="Arial"/>
                <w:color w:val="000000"/>
              </w:rPr>
              <w:t>Q1-Q3</w:t>
            </w:r>
            <w:r w:rsidRPr="004D420B">
              <w:rPr>
                <w:rFonts w:ascii="Arial" w:hAnsi="Arial" w:cs="Arial"/>
                <w:color w:val="000000"/>
              </w:rPr>
              <w:t>)</w:t>
            </w:r>
          </w:p>
        </w:tc>
        <w:tc>
          <w:tcPr>
            <w:tcW w:w="992" w:type="pct"/>
            <w:noWrap/>
            <w:vAlign w:val="bottom"/>
            <w:hideMark/>
          </w:tcPr>
          <w:p w14:paraId="12D3E9F7" w14:textId="77777777" w:rsidR="00CC79F5" w:rsidRPr="004D420B" w:rsidRDefault="00CC79F5" w:rsidP="008A4B45">
            <w:pPr>
              <w:spacing w:after="0" w:line="276" w:lineRule="auto"/>
              <w:jc w:val="right"/>
              <w:rPr>
                <w:rFonts w:ascii="Arial" w:hAnsi="Arial" w:cs="Arial"/>
              </w:rPr>
            </w:pPr>
            <w:r>
              <w:rPr>
                <w:rFonts w:ascii="Arial" w:hAnsi="Arial" w:cs="Arial"/>
                <w:color w:val="000000"/>
              </w:rPr>
              <w:t>10.1 (9.4–10.9)</w:t>
            </w:r>
          </w:p>
        </w:tc>
        <w:tc>
          <w:tcPr>
            <w:tcW w:w="884" w:type="pct"/>
            <w:noWrap/>
            <w:vAlign w:val="bottom"/>
            <w:hideMark/>
          </w:tcPr>
          <w:p w14:paraId="66C368B8" w14:textId="77777777" w:rsidR="00CC79F5" w:rsidRPr="004D420B" w:rsidRDefault="00CC79F5" w:rsidP="008A4B45">
            <w:pPr>
              <w:spacing w:after="0" w:line="276" w:lineRule="auto"/>
              <w:jc w:val="right"/>
              <w:rPr>
                <w:rFonts w:ascii="Arial" w:hAnsi="Arial" w:cs="Arial"/>
              </w:rPr>
            </w:pPr>
            <w:r>
              <w:rPr>
                <w:rFonts w:ascii="Arial" w:hAnsi="Arial" w:cs="Arial"/>
                <w:color w:val="000000"/>
              </w:rPr>
              <w:t>10.2 (9.6–11.4)</w:t>
            </w:r>
          </w:p>
        </w:tc>
        <w:tc>
          <w:tcPr>
            <w:tcW w:w="884" w:type="pct"/>
            <w:noWrap/>
            <w:vAlign w:val="bottom"/>
            <w:hideMark/>
          </w:tcPr>
          <w:p w14:paraId="71953953" w14:textId="77777777" w:rsidR="00CC79F5" w:rsidRPr="004D420B" w:rsidRDefault="00CC79F5" w:rsidP="008A4B45">
            <w:pPr>
              <w:spacing w:after="0" w:line="276" w:lineRule="auto"/>
              <w:jc w:val="right"/>
              <w:rPr>
                <w:rFonts w:ascii="Arial" w:hAnsi="Arial" w:cs="Arial"/>
              </w:rPr>
            </w:pPr>
            <w:r>
              <w:rPr>
                <w:rFonts w:ascii="Arial" w:hAnsi="Arial" w:cs="Arial"/>
                <w:color w:val="000000"/>
              </w:rPr>
              <w:t>10.2 (9.4–11.3)</w:t>
            </w:r>
          </w:p>
        </w:tc>
      </w:tr>
      <w:tr w:rsidR="00CC79F5" w:rsidRPr="004D420B" w14:paraId="0BF86798" w14:textId="77777777" w:rsidTr="008A4B45">
        <w:trPr>
          <w:trHeight w:val="283"/>
        </w:trPr>
        <w:tc>
          <w:tcPr>
            <w:tcW w:w="5000" w:type="pct"/>
            <w:gridSpan w:val="4"/>
            <w:noWrap/>
            <w:vAlign w:val="center"/>
          </w:tcPr>
          <w:p w14:paraId="1A7EC280" w14:textId="77777777" w:rsidR="00CC79F5" w:rsidRPr="004D420B" w:rsidRDefault="00CC79F5" w:rsidP="008A4B45">
            <w:pPr>
              <w:spacing w:after="0" w:line="276" w:lineRule="auto"/>
              <w:rPr>
                <w:rFonts w:ascii="Arial" w:hAnsi="Arial" w:cs="Arial"/>
              </w:rPr>
            </w:pPr>
            <w:r w:rsidRPr="004D420B">
              <w:rPr>
                <w:rFonts w:ascii="Arial" w:hAnsi="Arial" w:cs="Arial"/>
                <w:b/>
                <w:bCs/>
                <w:color w:val="000000"/>
              </w:rPr>
              <w:t>Biochemistry</w:t>
            </w:r>
          </w:p>
        </w:tc>
      </w:tr>
      <w:tr w:rsidR="00CC79F5" w:rsidRPr="004D420B" w14:paraId="29AB35F3" w14:textId="77777777" w:rsidTr="008A4B45">
        <w:trPr>
          <w:trHeight w:val="283"/>
        </w:trPr>
        <w:tc>
          <w:tcPr>
            <w:tcW w:w="2240" w:type="pct"/>
            <w:noWrap/>
            <w:vAlign w:val="center"/>
            <w:hideMark/>
          </w:tcPr>
          <w:p w14:paraId="53AAE372" w14:textId="77777777" w:rsidR="00CC79F5" w:rsidRPr="004D420B" w:rsidRDefault="00CC79F5" w:rsidP="008A4B45">
            <w:pPr>
              <w:spacing w:after="0" w:line="276" w:lineRule="auto"/>
              <w:rPr>
                <w:rFonts w:ascii="Arial" w:hAnsi="Arial" w:cs="Arial"/>
              </w:rPr>
            </w:pPr>
            <w:r w:rsidRPr="004D420B">
              <w:rPr>
                <w:rFonts w:ascii="Arial" w:hAnsi="Arial" w:cs="Arial"/>
                <w:color w:val="000000"/>
              </w:rPr>
              <w:t>Procalcitonin (ng/mL), median (</w:t>
            </w:r>
            <w:r>
              <w:rPr>
                <w:rFonts w:ascii="Arial" w:hAnsi="Arial" w:cs="Arial"/>
                <w:color w:val="000000"/>
              </w:rPr>
              <w:t>Q1-Q3</w:t>
            </w:r>
            <w:r w:rsidRPr="004D420B">
              <w:rPr>
                <w:rFonts w:ascii="Arial" w:hAnsi="Arial" w:cs="Arial"/>
                <w:color w:val="000000"/>
              </w:rPr>
              <w:t>)</w:t>
            </w:r>
          </w:p>
        </w:tc>
        <w:tc>
          <w:tcPr>
            <w:tcW w:w="992" w:type="pct"/>
            <w:noWrap/>
            <w:vAlign w:val="bottom"/>
            <w:hideMark/>
          </w:tcPr>
          <w:p w14:paraId="5DE47337" w14:textId="77777777" w:rsidR="00CC79F5" w:rsidRPr="004D420B" w:rsidRDefault="00CC79F5" w:rsidP="008A4B45">
            <w:pPr>
              <w:spacing w:after="0" w:line="276" w:lineRule="auto"/>
              <w:jc w:val="right"/>
              <w:rPr>
                <w:rFonts w:ascii="Arial" w:hAnsi="Arial" w:cs="Arial"/>
              </w:rPr>
            </w:pPr>
            <w:r>
              <w:rPr>
                <w:rFonts w:ascii="Arial" w:hAnsi="Arial" w:cs="Arial"/>
                <w:color w:val="000000"/>
              </w:rPr>
              <w:t>1.6 (0.3–11.6)</w:t>
            </w:r>
          </w:p>
        </w:tc>
        <w:tc>
          <w:tcPr>
            <w:tcW w:w="884" w:type="pct"/>
            <w:noWrap/>
            <w:vAlign w:val="bottom"/>
            <w:hideMark/>
          </w:tcPr>
          <w:p w14:paraId="2024E6EA" w14:textId="77777777" w:rsidR="00CC79F5" w:rsidRPr="004D420B" w:rsidRDefault="00CC79F5" w:rsidP="008A4B45">
            <w:pPr>
              <w:spacing w:after="0" w:line="276" w:lineRule="auto"/>
              <w:jc w:val="right"/>
              <w:rPr>
                <w:rFonts w:ascii="Arial" w:hAnsi="Arial" w:cs="Arial"/>
              </w:rPr>
            </w:pPr>
            <w:r>
              <w:rPr>
                <w:rFonts w:ascii="Arial" w:hAnsi="Arial" w:cs="Arial"/>
                <w:color w:val="000000"/>
              </w:rPr>
              <w:t>0.9 (0.4–6.4)</w:t>
            </w:r>
          </w:p>
        </w:tc>
        <w:tc>
          <w:tcPr>
            <w:tcW w:w="884" w:type="pct"/>
            <w:noWrap/>
            <w:vAlign w:val="bottom"/>
            <w:hideMark/>
          </w:tcPr>
          <w:p w14:paraId="42BB61FE" w14:textId="77777777" w:rsidR="00CC79F5" w:rsidRPr="004D420B" w:rsidRDefault="00CC79F5" w:rsidP="008A4B45">
            <w:pPr>
              <w:spacing w:after="0" w:line="276" w:lineRule="auto"/>
              <w:jc w:val="right"/>
              <w:rPr>
                <w:rFonts w:ascii="Arial" w:hAnsi="Arial" w:cs="Arial"/>
              </w:rPr>
            </w:pPr>
            <w:r>
              <w:rPr>
                <w:rFonts w:ascii="Arial" w:hAnsi="Arial" w:cs="Arial"/>
                <w:color w:val="000000"/>
              </w:rPr>
              <w:t>0.4 (0.1–1.2)</w:t>
            </w:r>
          </w:p>
        </w:tc>
      </w:tr>
      <w:tr w:rsidR="00CC79F5" w:rsidRPr="004D420B" w14:paraId="135BF613" w14:textId="77777777" w:rsidTr="008A4B45">
        <w:trPr>
          <w:trHeight w:val="283"/>
        </w:trPr>
        <w:tc>
          <w:tcPr>
            <w:tcW w:w="2240" w:type="pct"/>
            <w:noWrap/>
            <w:vAlign w:val="center"/>
            <w:hideMark/>
          </w:tcPr>
          <w:p w14:paraId="28417B9A"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Blood glucose (mg/dL), median (</w:t>
            </w:r>
            <w:r>
              <w:rPr>
                <w:rFonts w:ascii="Arial" w:hAnsi="Arial" w:cs="Arial"/>
                <w:color w:val="000000"/>
                <w:lang w:val="en-US"/>
              </w:rPr>
              <w:t>Q1-Q3</w:t>
            </w:r>
            <w:r w:rsidRPr="004D420B">
              <w:rPr>
                <w:rFonts w:ascii="Arial" w:hAnsi="Arial" w:cs="Arial"/>
                <w:color w:val="000000"/>
                <w:lang w:val="en-US"/>
              </w:rPr>
              <w:t>)</w:t>
            </w:r>
          </w:p>
        </w:tc>
        <w:tc>
          <w:tcPr>
            <w:tcW w:w="992" w:type="pct"/>
            <w:noWrap/>
            <w:hideMark/>
          </w:tcPr>
          <w:p w14:paraId="732F91FE" w14:textId="77777777" w:rsidR="00CC79F5" w:rsidRPr="004D420B" w:rsidRDefault="00CC79F5" w:rsidP="008A4B45">
            <w:pPr>
              <w:spacing w:after="0" w:line="276" w:lineRule="auto"/>
              <w:jc w:val="right"/>
              <w:rPr>
                <w:rFonts w:ascii="Arial" w:hAnsi="Arial" w:cs="Arial"/>
              </w:rPr>
            </w:pPr>
            <w:r>
              <w:rPr>
                <w:rFonts w:ascii="Arial" w:hAnsi="Arial" w:cs="Arial"/>
              </w:rPr>
              <w:t>NA</w:t>
            </w:r>
          </w:p>
        </w:tc>
        <w:tc>
          <w:tcPr>
            <w:tcW w:w="884" w:type="pct"/>
            <w:noWrap/>
            <w:hideMark/>
          </w:tcPr>
          <w:p w14:paraId="0300AF51" w14:textId="77777777" w:rsidR="00CC79F5" w:rsidRPr="004D420B" w:rsidRDefault="00CC79F5" w:rsidP="008A4B45">
            <w:pPr>
              <w:spacing w:after="0" w:line="276" w:lineRule="auto"/>
              <w:jc w:val="right"/>
              <w:rPr>
                <w:rFonts w:ascii="Arial" w:hAnsi="Arial" w:cs="Arial"/>
              </w:rPr>
            </w:pPr>
            <w:r>
              <w:rPr>
                <w:rFonts w:ascii="Arial" w:hAnsi="Arial" w:cs="Arial"/>
              </w:rPr>
              <w:t>144.0 ± 52.2</w:t>
            </w:r>
          </w:p>
        </w:tc>
        <w:tc>
          <w:tcPr>
            <w:tcW w:w="884" w:type="pct"/>
            <w:noWrap/>
            <w:hideMark/>
          </w:tcPr>
          <w:p w14:paraId="4C527B96" w14:textId="77777777" w:rsidR="00CC79F5" w:rsidRPr="004D420B" w:rsidRDefault="00CC79F5" w:rsidP="008A4B45">
            <w:pPr>
              <w:spacing w:after="0" w:line="276" w:lineRule="auto"/>
              <w:jc w:val="right"/>
              <w:rPr>
                <w:rFonts w:ascii="Arial" w:hAnsi="Arial" w:cs="Arial"/>
              </w:rPr>
            </w:pPr>
            <w:r>
              <w:rPr>
                <w:rFonts w:ascii="Arial" w:hAnsi="Arial" w:cs="Arial"/>
              </w:rPr>
              <w:t>137.9 ± 49.0</w:t>
            </w:r>
          </w:p>
        </w:tc>
      </w:tr>
      <w:tr w:rsidR="00CC79F5" w:rsidRPr="004D420B" w14:paraId="18F17A8A" w14:textId="77777777" w:rsidTr="008A4B45">
        <w:trPr>
          <w:trHeight w:val="283"/>
        </w:trPr>
        <w:tc>
          <w:tcPr>
            <w:tcW w:w="2240" w:type="pct"/>
            <w:noWrap/>
            <w:vAlign w:val="center"/>
            <w:hideMark/>
          </w:tcPr>
          <w:p w14:paraId="49FBF372"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Urea (mg/dL), mean ± SD</w:t>
            </w:r>
          </w:p>
        </w:tc>
        <w:tc>
          <w:tcPr>
            <w:tcW w:w="992" w:type="pct"/>
            <w:noWrap/>
            <w:hideMark/>
          </w:tcPr>
          <w:p w14:paraId="61B72D43" w14:textId="77777777" w:rsidR="00CC79F5" w:rsidRPr="004D420B" w:rsidRDefault="00CC79F5" w:rsidP="008A4B45">
            <w:pPr>
              <w:spacing w:after="0" w:line="276" w:lineRule="auto"/>
              <w:jc w:val="right"/>
              <w:rPr>
                <w:rFonts w:ascii="Arial" w:hAnsi="Arial" w:cs="Arial"/>
              </w:rPr>
            </w:pPr>
            <w:r w:rsidRPr="004D420B">
              <w:rPr>
                <w:rFonts w:ascii="Arial" w:hAnsi="Arial" w:cs="Arial"/>
              </w:rPr>
              <w:t>57.7 ± 45.4</w:t>
            </w:r>
          </w:p>
        </w:tc>
        <w:tc>
          <w:tcPr>
            <w:tcW w:w="884" w:type="pct"/>
            <w:noWrap/>
            <w:hideMark/>
          </w:tcPr>
          <w:p w14:paraId="4B503CCE" w14:textId="77777777" w:rsidR="00CC79F5" w:rsidRPr="004D420B" w:rsidRDefault="00CC79F5" w:rsidP="008A4B45">
            <w:pPr>
              <w:spacing w:after="0" w:line="276" w:lineRule="auto"/>
              <w:jc w:val="right"/>
              <w:rPr>
                <w:rFonts w:ascii="Arial" w:hAnsi="Arial" w:cs="Arial"/>
              </w:rPr>
            </w:pPr>
            <w:r w:rsidRPr="004D420B">
              <w:rPr>
                <w:rFonts w:ascii="Arial" w:hAnsi="Arial" w:cs="Arial"/>
              </w:rPr>
              <w:t>58.8 ± 39.7</w:t>
            </w:r>
          </w:p>
        </w:tc>
        <w:tc>
          <w:tcPr>
            <w:tcW w:w="884" w:type="pct"/>
            <w:noWrap/>
            <w:hideMark/>
          </w:tcPr>
          <w:p w14:paraId="60398007" w14:textId="77777777" w:rsidR="00CC79F5" w:rsidRPr="004D420B" w:rsidRDefault="00CC79F5" w:rsidP="008A4B45">
            <w:pPr>
              <w:spacing w:after="0" w:line="276" w:lineRule="auto"/>
              <w:jc w:val="right"/>
              <w:rPr>
                <w:rFonts w:ascii="Arial" w:hAnsi="Arial" w:cs="Arial"/>
              </w:rPr>
            </w:pPr>
            <w:r w:rsidRPr="004D420B">
              <w:rPr>
                <w:rFonts w:ascii="Arial" w:hAnsi="Arial" w:cs="Arial"/>
              </w:rPr>
              <w:t>66.0 ± 45.5</w:t>
            </w:r>
          </w:p>
        </w:tc>
      </w:tr>
      <w:tr w:rsidR="00CC79F5" w:rsidRPr="004D420B" w14:paraId="4B8A7BDC" w14:textId="77777777" w:rsidTr="008A4B45">
        <w:trPr>
          <w:trHeight w:val="283"/>
        </w:trPr>
        <w:tc>
          <w:tcPr>
            <w:tcW w:w="2240" w:type="pct"/>
            <w:noWrap/>
            <w:vAlign w:val="center"/>
            <w:hideMark/>
          </w:tcPr>
          <w:p w14:paraId="02F6CC7D"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Creatinine (mg/dL), median (</w:t>
            </w:r>
            <w:r>
              <w:rPr>
                <w:rFonts w:ascii="Arial" w:hAnsi="Arial" w:cs="Arial"/>
                <w:color w:val="000000"/>
                <w:lang w:val="en-US"/>
              </w:rPr>
              <w:t>Q1-Q3</w:t>
            </w:r>
            <w:r w:rsidRPr="004D420B">
              <w:rPr>
                <w:rFonts w:ascii="Arial" w:hAnsi="Arial" w:cs="Arial"/>
                <w:color w:val="000000"/>
                <w:lang w:val="en-US"/>
              </w:rPr>
              <w:t>)</w:t>
            </w:r>
          </w:p>
        </w:tc>
        <w:tc>
          <w:tcPr>
            <w:tcW w:w="992" w:type="pct"/>
            <w:noWrap/>
            <w:vAlign w:val="bottom"/>
            <w:hideMark/>
          </w:tcPr>
          <w:p w14:paraId="510F8E68" w14:textId="77777777" w:rsidR="00CC79F5" w:rsidRPr="004D420B" w:rsidRDefault="00CC79F5" w:rsidP="008A4B45">
            <w:pPr>
              <w:spacing w:after="0" w:line="276" w:lineRule="auto"/>
              <w:jc w:val="right"/>
              <w:rPr>
                <w:rFonts w:ascii="Arial" w:hAnsi="Arial" w:cs="Arial"/>
              </w:rPr>
            </w:pPr>
            <w:r>
              <w:rPr>
                <w:rFonts w:ascii="Arial" w:hAnsi="Arial" w:cs="Arial"/>
                <w:color w:val="000000"/>
              </w:rPr>
              <w:t>1.1 (0.7–1.6)</w:t>
            </w:r>
          </w:p>
        </w:tc>
        <w:tc>
          <w:tcPr>
            <w:tcW w:w="884" w:type="pct"/>
            <w:noWrap/>
            <w:vAlign w:val="bottom"/>
            <w:hideMark/>
          </w:tcPr>
          <w:p w14:paraId="5CD7120F" w14:textId="77777777" w:rsidR="00CC79F5" w:rsidRPr="004D420B" w:rsidRDefault="00CC79F5" w:rsidP="008A4B45">
            <w:pPr>
              <w:spacing w:after="0" w:line="276" w:lineRule="auto"/>
              <w:jc w:val="right"/>
              <w:rPr>
                <w:rFonts w:ascii="Arial" w:hAnsi="Arial" w:cs="Arial"/>
              </w:rPr>
            </w:pPr>
            <w:r>
              <w:rPr>
                <w:rFonts w:ascii="Arial" w:hAnsi="Arial" w:cs="Arial"/>
                <w:color w:val="000000"/>
              </w:rPr>
              <w:t>0.8 (0.7–1.2)</w:t>
            </w:r>
          </w:p>
        </w:tc>
        <w:tc>
          <w:tcPr>
            <w:tcW w:w="884" w:type="pct"/>
            <w:noWrap/>
            <w:vAlign w:val="bottom"/>
            <w:hideMark/>
          </w:tcPr>
          <w:p w14:paraId="41DCB7F8" w14:textId="77777777" w:rsidR="00CC79F5" w:rsidRPr="004D420B" w:rsidRDefault="00CC79F5" w:rsidP="008A4B45">
            <w:pPr>
              <w:spacing w:after="0" w:line="276" w:lineRule="auto"/>
              <w:jc w:val="right"/>
              <w:rPr>
                <w:rFonts w:ascii="Arial" w:hAnsi="Arial" w:cs="Arial"/>
              </w:rPr>
            </w:pPr>
            <w:r>
              <w:rPr>
                <w:rFonts w:ascii="Arial" w:hAnsi="Arial" w:cs="Arial"/>
                <w:color w:val="000000"/>
              </w:rPr>
              <w:t>0.8 (0.6–1.1)</w:t>
            </w:r>
          </w:p>
        </w:tc>
      </w:tr>
      <w:tr w:rsidR="00CC79F5" w:rsidRPr="004D420B" w14:paraId="5EDC451A" w14:textId="77777777" w:rsidTr="008A4B45">
        <w:trPr>
          <w:trHeight w:val="283"/>
        </w:trPr>
        <w:tc>
          <w:tcPr>
            <w:tcW w:w="2240" w:type="pct"/>
            <w:noWrap/>
            <w:vAlign w:val="center"/>
            <w:hideMark/>
          </w:tcPr>
          <w:p w14:paraId="1ABE8DCD"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lastRenderedPageBreak/>
              <w:t>Albumin (g/L), mean ± SD</w:t>
            </w:r>
          </w:p>
        </w:tc>
        <w:tc>
          <w:tcPr>
            <w:tcW w:w="992" w:type="pct"/>
            <w:noWrap/>
            <w:hideMark/>
          </w:tcPr>
          <w:p w14:paraId="1B52B403" w14:textId="77777777" w:rsidR="00CC79F5" w:rsidRPr="004D420B" w:rsidRDefault="00CC79F5" w:rsidP="008A4B45">
            <w:pPr>
              <w:spacing w:after="0" w:line="276" w:lineRule="auto"/>
              <w:jc w:val="right"/>
              <w:rPr>
                <w:rFonts w:ascii="Arial" w:hAnsi="Arial" w:cs="Arial"/>
              </w:rPr>
            </w:pPr>
            <w:r w:rsidRPr="004D420B">
              <w:rPr>
                <w:rFonts w:ascii="Arial" w:hAnsi="Arial" w:cs="Arial"/>
              </w:rPr>
              <w:t>17.8 ± 14.5</w:t>
            </w:r>
          </w:p>
        </w:tc>
        <w:tc>
          <w:tcPr>
            <w:tcW w:w="884" w:type="pct"/>
            <w:noWrap/>
            <w:hideMark/>
          </w:tcPr>
          <w:p w14:paraId="4ED095F4" w14:textId="77777777" w:rsidR="00CC79F5" w:rsidRPr="004D420B" w:rsidRDefault="00CC79F5" w:rsidP="008A4B45">
            <w:pPr>
              <w:spacing w:after="0" w:line="276" w:lineRule="auto"/>
              <w:jc w:val="right"/>
              <w:rPr>
                <w:rFonts w:ascii="Arial" w:hAnsi="Arial" w:cs="Arial"/>
              </w:rPr>
            </w:pPr>
            <w:r w:rsidRPr="004D420B">
              <w:rPr>
                <w:rFonts w:ascii="Arial" w:hAnsi="Arial" w:cs="Arial"/>
              </w:rPr>
              <w:t>14.4 ± 13.5</w:t>
            </w:r>
          </w:p>
        </w:tc>
        <w:tc>
          <w:tcPr>
            <w:tcW w:w="884" w:type="pct"/>
            <w:noWrap/>
            <w:hideMark/>
          </w:tcPr>
          <w:p w14:paraId="33159AB1" w14:textId="77777777" w:rsidR="00CC79F5" w:rsidRPr="004D420B" w:rsidRDefault="00CC79F5" w:rsidP="008A4B45">
            <w:pPr>
              <w:spacing w:after="0" w:line="276" w:lineRule="auto"/>
              <w:jc w:val="right"/>
              <w:rPr>
                <w:rFonts w:ascii="Arial" w:hAnsi="Arial" w:cs="Arial"/>
              </w:rPr>
            </w:pPr>
            <w:r w:rsidRPr="004D420B">
              <w:rPr>
                <w:rFonts w:ascii="Arial" w:hAnsi="Arial" w:cs="Arial"/>
              </w:rPr>
              <w:t>14.5 ± 14.1</w:t>
            </w:r>
          </w:p>
        </w:tc>
      </w:tr>
      <w:tr w:rsidR="00CC79F5" w:rsidRPr="004D420B" w14:paraId="3E9D0D9E" w14:textId="77777777" w:rsidTr="008A4B45">
        <w:trPr>
          <w:trHeight w:val="283"/>
        </w:trPr>
        <w:tc>
          <w:tcPr>
            <w:tcW w:w="2240" w:type="pct"/>
            <w:noWrap/>
            <w:vAlign w:val="center"/>
            <w:hideMark/>
          </w:tcPr>
          <w:p w14:paraId="4353D741"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AST (U/L), median (</w:t>
            </w:r>
            <w:r>
              <w:rPr>
                <w:rFonts w:ascii="Arial" w:hAnsi="Arial" w:cs="Arial"/>
                <w:color w:val="000000"/>
                <w:lang w:val="en-US"/>
              </w:rPr>
              <w:t>Q1-Q3</w:t>
            </w:r>
            <w:r w:rsidRPr="004D420B">
              <w:rPr>
                <w:rFonts w:ascii="Arial" w:hAnsi="Arial" w:cs="Arial"/>
                <w:color w:val="000000"/>
                <w:lang w:val="en-US"/>
              </w:rPr>
              <w:t>)</w:t>
            </w:r>
          </w:p>
        </w:tc>
        <w:tc>
          <w:tcPr>
            <w:tcW w:w="992" w:type="pct"/>
            <w:noWrap/>
            <w:vAlign w:val="bottom"/>
            <w:hideMark/>
          </w:tcPr>
          <w:p w14:paraId="0275A62B" w14:textId="77777777" w:rsidR="00CC79F5" w:rsidRPr="004D420B" w:rsidRDefault="00CC79F5" w:rsidP="008A4B45">
            <w:pPr>
              <w:spacing w:after="0" w:line="276" w:lineRule="auto"/>
              <w:jc w:val="right"/>
              <w:rPr>
                <w:rFonts w:ascii="Arial" w:hAnsi="Arial" w:cs="Arial"/>
              </w:rPr>
            </w:pPr>
            <w:r>
              <w:rPr>
                <w:rFonts w:ascii="Arial" w:hAnsi="Arial" w:cs="Arial"/>
                <w:color w:val="000000"/>
              </w:rPr>
              <w:t>45.0 (24.0–103.0)</w:t>
            </w:r>
          </w:p>
        </w:tc>
        <w:tc>
          <w:tcPr>
            <w:tcW w:w="884" w:type="pct"/>
            <w:noWrap/>
            <w:vAlign w:val="bottom"/>
            <w:hideMark/>
          </w:tcPr>
          <w:p w14:paraId="76747305" w14:textId="77777777" w:rsidR="00CC79F5" w:rsidRPr="004D420B" w:rsidRDefault="00CC79F5" w:rsidP="008A4B45">
            <w:pPr>
              <w:spacing w:after="0" w:line="276" w:lineRule="auto"/>
              <w:jc w:val="right"/>
              <w:rPr>
                <w:rFonts w:ascii="Arial" w:hAnsi="Arial" w:cs="Arial"/>
              </w:rPr>
            </w:pPr>
            <w:r>
              <w:rPr>
                <w:rFonts w:ascii="Arial" w:hAnsi="Arial" w:cs="Arial"/>
                <w:color w:val="000000"/>
              </w:rPr>
              <w:t>27.0 (18.0–53.8)</w:t>
            </w:r>
          </w:p>
        </w:tc>
        <w:tc>
          <w:tcPr>
            <w:tcW w:w="884" w:type="pct"/>
            <w:noWrap/>
            <w:vAlign w:val="bottom"/>
            <w:hideMark/>
          </w:tcPr>
          <w:p w14:paraId="6C6D77E2" w14:textId="77777777" w:rsidR="00CC79F5" w:rsidRPr="004D420B" w:rsidRDefault="00CC79F5" w:rsidP="008A4B45">
            <w:pPr>
              <w:spacing w:after="0" w:line="276" w:lineRule="auto"/>
              <w:jc w:val="right"/>
              <w:rPr>
                <w:rFonts w:ascii="Arial" w:hAnsi="Arial" w:cs="Arial"/>
              </w:rPr>
            </w:pPr>
            <w:r>
              <w:rPr>
                <w:rFonts w:ascii="Arial" w:hAnsi="Arial" w:cs="Arial"/>
                <w:color w:val="000000"/>
              </w:rPr>
              <w:t>30.0 (22.8–53.2)</w:t>
            </w:r>
          </w:p>
        </w:tc>
      </w:tr>
      <w:tr w:rsidR="00CC79F5" w:rsidRPr="004D420B" w14:paraId="1CB5BC2F" w14:textId="77777777" w:rsidTr="008A4B45">
        <w:trPr>
          <w:trHeight w:val="283"/>
        </w:trPr>
        <w:tc>
          <w:tcPr>
            <w:tcW w:w="2240" w:type="pct"/>
            <w:noWrap/>
            <w:vAlign w:val="center"/>
            <w:hideMark/>
          </w:tcPr>
          <w:p w14:paraId="2A202B42"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ALT (U/L), median (</w:t>
            </w:r>
            <w:r>
              <w:rPr>
                <w:rFonts w:ascii="Arial" w:hAnsi="Arial" w:cs="Arial"/>
                <w:color w:val="000000"/>
                <w:lang w:val="en-US"/>
              </w:rPr>
              <w:t>Q1-Q3</w:t>
            </w:r>
            <w:r w:rsidRPr="004D420B">
              <w:rPr>
                <w:rFonts w:ascii="Arial" w:hAnsi="Arial" w:cs="Arial"/>
                <w:color w:val="000000"/>
                <w:lang w:val="en-US"/>
              </w:rPr>
              <w:t>)</w:t>
            </w:r>
          </w:p>
        </w:tc>
        <w:tc>
          <w:tcPr>
            <w:tcW w:w="992" w:type="pct"/>
            <w:noWrap/>
            <w:vAlign w:val="bottom"/>
            <w:hideMark/>
          </w:tcPr>
          <w:p w14:paraId="2F285A0B" w14:textId="77777777" w:rsidR="00CC79F5" w:rsidRPr="004D420B" w:rsidRDefault="00CC79F5" w:rsidP="008A4B45">
            <w:pPr>
              <w:spacing w:after="0" w:line="276" w:lineRule="auto"/>
              <w:jc w:val="right"/>
              <w:rPr>
                <w:rFonts w:ascii="Arial" w:hAnsi="Arial" w:cs="Arial"/>
              </w:rPr>
            </w:pPr>
            <w:r>
              <w:rPr>
                <w:rFonts w:ascii="Arial" w:hAnsi="Arial" w:cs="Arial"/>
                <w:color w:val="000000"/>
              </w:rPr>
              <w:t>31.0 (20.0–61.0)</w:t>
            </w:r>
          </w:p>
        </w:tc>
        <w:tc>
          <w:tcPr>
            <w:tcW w:w="884" w:type="pct"/>
            <w:noWrap/>
            <w:vAlign w:val="bottom"/>
            <w:hideMark/>
          </w:tcPr>
          <w:p w14:paraId="3A133462" w14:textId="77777777" w:rsidR="00CC79F5" w:rsidRPr="004D420B" w:rsidRDefault="00CC79F5" w:rsidP="008A4B45">
            <w:pPr>
              <w:spacing w:after="0" w:line="276" w:lineRule="auto"/>
              <w:jc w:val="right"/>
              <w:rPr>
                <w:rFonts w:ascii="Arial" w:hAnsi="Arial" w:cs="Arial"/>
              </w:rPr>
            </w:pPr>
            <w:r>
              <w:rPr>
                <w:rFonts w:ascii="Arial" w:hAnsi="Arial" w:cs="Arial"/>
                <w:color w:val="000000"/>
              </w:rPr>
              <w:t>34.0 (16.2–58.8)</w:t>
            </w:r>
          </w:p>
        </w:tc>
        <w:tc>
          <w:tcPr>
            <w:tcW w:w="884" w:type="pct"/>
            <w:noWrap/>
            <w:vAlign w:val="bottom"/>
            <w:hideMark/>
          </w:tcPr>
          <w:p w14:paraId="0DCD6C05" w14:textId="77777777" w:rsidR="00CC79F5" w:rsidRPr="004D420B" w:rsidRDefault="00CC79F5" w:rsidP="008A4B45">
            <w:pPr>
              <w:spacing w:after="0" w:line="276" w:lineRule="auto"/>
              <w:jc w:val="right"/>
              <w:rPr>
                <w:rFonts w:ascii="Arial" w:hAnsi="Arial" w:cs="Arial"/>
              </w:rPr>
            </w:pPr>
            <w:r>
              <w:rPr>
                <w:rFonts w:ascii="Arial" w:hAnsi="Arial" w:cs="Arial"/>
                <w:color w:val="000000"/>
              </w:rPr>
              <w:t>41.0 (25.5–76.8)</w:t>
            </w:r>
          </w:p>
        </w:tc>
      </w:tr>
      <w:tr w:rsidR="00CC79F5" w:rsidRPr="004D420B" w14:paraId="366BBDA5" w14:textId="77777777" w:rsidTr="008A4B45">
        <w:trPr>
          <w:trHeight w:val="283"/>
        </w:trPr>
        <w:tc>
          <w:tcPr>
            <w:tcW w:w="2240" w:type="pct"/>
            <w:noWrap/>
            <w:vAlign w:val="center"/>
            <w:hideMark/>
          </w:tcPr>
          <w:p w14:paraId="03010BAE"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Alkaline phosphatase (U/L), median (</w:t>
            </w:r>
            <w:r>
              <w:rPr>
                <w:rFonts w:ascii="Arial" w:hAnsi="Arial" w:cs="Arial"/>
                <w:color w:val="000000"/>
                <w:lang w:val="en-US"/>
              </w:rPr>
              <w:t>Q1-Q3</w:t>
            </w:r>
            <w:r w:rsidRPr="004D420B">
              <w:rPr>
                <w:rFonts w:ascii="Arial" w:hAnsi="Arial" w:cs="Arial"/>
                <w:color w:val="000000"/>
                <w:lang w:val="en-US"/>
              </w:rPr>
              <w:t>)</w:t>
            </w:r>
          </w:p>
        </w:tc>
        <w:tc>
          <w:tcPr>
            <w:tcW w:w="992" w:type="pct"/>
            <w:noWrap/>
            <w:vAlign w:val="bottom"/>
            <w:hideMark/>
          </w:tcPr>
          <w:p w14:paraId="5A29B2F4" w14:textId="77777777" w:rsidR="00CC79F5" w:rsidRPr="004D420B" w:rsidRDefault="00CC79F5" w:rsidP="008A4B45">
            <w:pPr>
              <w:spacing w:after="0" w:line="276" w:lineRule="auto"/>
              <w:jc w:val="right"/>
              <w:rPr>
                <w:rFonts w:ascii="Arial" w:hAnsi="Arial" w:cs="Arial"/>
              </w:rPr>
            </w:pPr>
            <w:r>
              <w:rPr>
                <w:rFonts w:ascii="Arial" w:hAnsi="Arial" w:cs="Arial"/>
                <w:color w:val="000000"/>
              </w:rPr>
              <w:t>81.0 (62.2–111.0)</w:t>
            </w:r>
          </w:p>
        </w:tc>
        <w:tc>
          <w:tcPr>
            <w:tcW w:w="884" w:type="pct"/>
            <w:noWrap/>
            <w:vAlign w:val="bottom"/>
            <w:hideMark/>
          </w:tcPr>
          <w:p w14:paraId="0CC322F2" w14:textId="77777777" w:rsidR="00CC79F5" w:rsidRPr="004D420B" w:rsidRDefault="00CC79F5" w:rsidP="008A4B45">
            <w:pPr>
              <w:spacing w:after="0" w:line="276" w:lineRule="auto"/>
              <w:jc w:val="right"/>
              <w:rPr>
                <w:rFonts w:ascii="Arial" w:hAnsi="Arial" w:cs="Arial"/>
              </w:rPr>
            </w:pPr>
            <w:r>
              <w:rPr>
                <w:rFonts w:ascii="Arial" w:hAnsi="Arial" w:cs="Arial"/>
                <w:color w:val="000000"/>
              </w:rPr>
              <w:t>74.5 (55.2–100.2)</w:t>
            </w:r>
          </w:p>
        </w:tc>
        <w:tc>
          <w:tcPr>
            <w:tcW w:w="884" w:type="pct"/>
            <w:noWrap/>
            <w:vAlign w:val="bottom"/>
            <w:hideMark/>
          </w:tcPr>
          <w:p w14:paraId="35206266" w14:textId="77777777" w:rsidR="00CC79F5" w:rsidRPr="004D420B" w:rsidRDefault="00CC79F5" w:rsidP="008A4B45">
            <w:pPr>
              <w:spacing w:after="0" w:line="276" w:lineRule="auto"/>
              <w:jc w:val="right"/>
              <w:rPr>
                <w:rFonts w:ascii="Arial" w:hAnsi="Arial" w:cs="Arial"/>
              </w:rPr>
            </w:pPr>
            <w:r>
              <w:rPr>
                <w:rFonts w:ascii="Arial" w:hAnsi="Arial" w:cs="Arial"/>
                <w:color w:val="000000"/>
              </w:rPr>
              <w:t>79.0 (62.0–118.5)</w:t>
            </w:r>
          </w:p>
        </w:tc>
      </w:tr>
      <w:tr w:rsidR="00CC79F5" w:rsidRPr="004D420B" w14:paraId="3A769E13" w14:textId="77777777" w:rsidTr="008A4B45">
        <w:trPr>
          <w:trHeight w:val="283"/>
        </w:trPr>
        <w:tc>
          <w:tcPr>
            <w:tcW w:w="2240" w:type="pct"/>
            <w:noWrap/>
            <w:vAlign w:val="center"/>
            <w:hideMark/>
          </w:tcPr>
          <w:p w14:paraId="5E572D92"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GGT (U/L), median (</w:t>
            </w:r>
            <w:r>
              <w:rPr>
                <w:rFonts w:ascii="Arial" w:hAnsi="Arial" w:cs="Arial"/>
                <w:color w:val="000000"/>
                <w:lang w:val="en-US"/>
              </w:rPr>
              <w:t>Q1-Q3</w:t>
            </w:r>
            <w:r w:rsidRPr="004D420B">
              <w:rPr>
                <w:rFonts w:ascii="Arial" w:hAnsi="Arial" w:cs="Arial"/>
                <w:color w:val="000000"/>
                <w:lang w:val="en-US"/>
              </w:rPr>
              <w:t>)</w:t>
            </w:r>
          </w:p>
        </w:tc>
        <w:tc>
          <w:tcPr>
            <w:tcW w:w="992" w:type="pct"/>
            <w:noWrap/>
            <w:vAlign w:val="bottom"/>
            <w:hideMark/>
          </w:tcPr>
          <w:p w14:paraId="517C1095" w14:textId="77777777" w:rsidR="00CC79F5" w:rsidRPr="004D420B" w:rsidRDefault="00CC79F5" w:rsidP="008A4B45">
            <w:pPr>
              <w:spacing w:after="0" w:line="276" w:lineRule="auto"/>
              <w:jc w:val="right"/>
              <w:rPr>
                <w:rFonts w:ascii="Arial" w:hAnsi="Arial" w:cs="Arial"/>
              </w:rPr>
            </w:pPr>
            <w:r>
              <w:rPr>
                <w:rFonts w:ascii="Arial" w:hAnsi="Arial" w:cs="Arial"/>
                <w:color w:val="000000"/>
              </w:rPr>
              <w:t>30.5 (19.0–77.0)</w:t>
            </w:r>
          </w:p>
        </w:tc>
        <w:tc>
          <w:tcPr>
            <w:tcW w:w="884" w:type="pct"/>
            <w:noWrap/>
            <w:vAlign w:val="bottom"/>
            <w:hideMark/>
          </w:tcPr>
          <w:p w14:paraId="1F94F61A" w14:textId="77777777" w:rsidR="00CC79F5" w:rsidRPr="004D420B" w:rsidRDefault="00CC79F5" w:rsidP="008A4B45">
            <w:pPr>
              <w:spacing w:after="0" w:line="276" w:lineRule="auto"/>
              <w:jc w:val="right"/>
              <w:rPr>
                <w:rFonts w:ascii="Arial" w:hAnsi="Arial" w:cs="Arial"/>
              </w:rPr>
            </w:pPr>
            <w:r>
              <w:rPr>
                <w:rFonts w:ascii="Arial" w:hAnsi="Arial" w:cs="Arial"/>
                <w:color w:val="000000"/>
              </w:rPr>
              <w:t>41.0 (23.0–77.0)</w:t>
            </w:r>
          </w:p>
        </w:tc>
        <w:tc>
          <w:tcPr>
            <w:tcW w:w="884" w:type="pct"/>
            <w:noWrap/>
            <w:vAlign w:val="bottom"/>
            <w:hideMark/>
          </w:tcPr>
          <w:p w14:paraId="30B21259" w14:textId="77777777" w:rsidR="00CC79F5" w:rsidRPr="004D420B" w:rsidRDefault="00CC79F5" w:rsidP="008A4B45">
            <w:pPr>
              <w:spacing w:after="0" w:line="276" w:lineRule="auto"/>
              <w:jc w:val="right"/>
              <w:rPr>
                <w:rFonts w:ascii="Arial" w:hAnsi="Arial" w:cs="Arial"/>
              </w:rPr>
            </w:pPr>
            <w:r>
              <w:rPr>
                <w:rFonts w:ascii="Arial" w:hAnsi="Arial" w:cs="Arial"/>
                <w:color w:val="000000"/>
              </w:rPr>
              <w:t>80.0 (35.0–148.0)</w:t>
            </w:r>
          </w:p>
        </w:tc>
      </w:tr>
      <w:tr w:rsidR="00CC79F5" w:rsidRPr="004D420B" w14:paraId="32A7719B" w14:textId="77777777" w:rsidTr="008A4B45">
        <w:trPr>
          <w:trHeight w:val="283"/>
        </w:trPr>
        <w:tc>
          <w:tcPr>
            <w:tcW w:w="2240" w:type="pct"/>
            <w:noWrap/>
            <w:vAlign w:val="center"/>
            <w:hideMark/>
          </w:tcPr>
          <w:p w14:paraId="739B0C27"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Amylase (U/L), median (</w:t>
            </w:r>
            <w:r>
              <w:rPr>
                <w:rFonts w:ascii="Arial" w:hAnsi="Arial" w:cs="Arial"/>
                <w:color w:val="000000"/>
                <w:lang w:val="en-US"/>
              </w:rPr>
              <w:t>Q1-Q3</w:t>
            </w:r>
            <w:r w:rsidRPr="004D420B">
              <w:rPr>
                <w:rFonts w:ascii="Arial" w:hAnsi="Arial" w:cs="Arial"/>
                <w:color w:val="000000"/>
                <w:lang w:val="en-US"/>
              </w:rPr>
              <w:t>)</w:t>
            </w:r>
          </w:p>
        </w:tc>
        <w:tc>
          <w:tcPr>
            <w:tcW w:w="992" w:type="pct"/>
            <w:noWrap/>
            <w:vAlign w:val="bottom"/>
            <w:hideMark/>
          </w:tcPr>
          <w:p w14:paraId="1E2E186D" w14:textId="77777777" w:rsidR="00CC79F5" w:rsidRPr="004D420B" w:rsidRDefault="00CC79F5" w:rsidP="008A4B45">
            <w:pPr>
              <w:spacing w:after="0" w:line="276" w:lineRule="auto"/>
              <w:jc w:val="right"/>
              <w:rPr>
                <w:rFonts w:ascii="Arial" w:hAnsi="Arial" w:cs="Arial"/>
              </w:rPr>
            </w:pPr>
            <w:r>
              <w:rPr>
                <w:rFonts w:ascii="Arial" w:hAnsi="Arial" w:cs="Arial"/>
                <w:color w:val="000000"/>
              </w:rPr>
              <w:t>38.0 (20.0–63.0)</w:t>
            </w:r>
          </w:p>
        </w:tc>
        <w:tc>
          <w:tcPr>
            <w:tcW w:w="884" w:type="pct"/>
            <w:noWrap/>
            <w:vAlign w:val="bottom"/>
            <w:hideMark/>
          </w:tcPr>
          <w:p w14:paraId="696BC292" w14:textId="77777777" w:rsidR="00CC79F5" w:rsidRPr="004D420B" w:rsidRDefault="00CC79F5" w:rsidP="008A4B45">
            <w:pPr>
              <w:spacing w:after="0" w:line="276" w:lineRule="auto"/>
              <w:jc w:val="right"/>
              <w:rPr>
                <w:rFonts w:ascii="Arial" w:hAnsi="Arial" w:cs="Arial"/>
              </w:rPr>
            </w:pPr>
            <w:r>
              <w:rPr>
                <w:rFonts w:ascii="Arial" w:hAnsi="Arial" w:cs="Arial"/>
                <w:color w:val="000000"/>
              </w:rPr>
              <w:t>47.5 (19.2–86.2)</w:t>
            </w:r>
          </w:p>
        </w:tc>
        <w:tc>
          <w:tcPr>
            <w:tcW w:w="884" w:type="pct"/>
            <w:noWrap/>
            <w:vAlign w:val="bottom"/>
            <w:hideMark/>
          </w:tcPr>
          <w:p w14:paraId="661444FC" w14:textId="77777777" w:rsidR="00CC79F5" w:rsidRPr="004D420B" w:rsidRDefault="00CC79F5" w:rsidP="008A4B45">
            <w:pPr>
              <w:spacing w:after="0" w:line="276" w:lineRule="auto"/>
              <w:jc w:val="right"/>
              <w:rPr>
                <w:rFonts w:ascii="Arial" w:hAnsi="Arial" w:cs="Arial"/>
              </w:rPr>
            </w:pPr>
            <w:r>
              <w:rPr>
                <w:rFonts w:ascii="Arial" w:hAnsi="Arial" w:cs="Arial"/>
                <w:color w:val="000000"/>
              </w:rPr>
              <w:t>68.0 (44.0–157.0)</w:t>
            </w:r>
          </w:p>
        </w:tc>
      </w:tr>
      <w:tr w:rsidR="00CC79F5" w:rsidRPr="004D420B" w14:paraId="3215636D" w14:textId="77777777" w:rsidTr="008A4B45">
        <w:trPr>
          <w:trHeight w:val="283"/>
        </w:trPr>
        <w:tc>
          <w:tcPr>
            <w:tcW w:w="2240" w:type="pct"/>
            <w:noWrap/>
            <w:vAlign w:val="center"/>
            <w:hideMark/>
          </w:tcPr>
          <w:p w14:paraId="5CBE1D06"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Lipase (U/L), median (</w:t>
            </w:r>
            <w:r>
              <w:rPr>
                <w:rFonts w:ascii="Arial" w:hAnsi="Arial" w:cs="Arial"/>
                <w:color w:val="000000"/>
                <w:lang w:val="en-US"/>
              </w:rPr>
              <w:t>Q1-Q3</w:t>
            </w:r>
            <w:r w:rsidRPr="004D420B">
              <w:rPr>
                <w:rFonts w:ascii="Arial" w:hAnsi="Arial" w:cs="Arial"/>
                <w:color w:val="000000"/>
                <w:lang w:val="en-US"/>
              </w:rPr>
              <w:t>)</w:t>
            </w:r>
          </w:p>
        </w:tc>
        <w:tc>
          <w:tcPr>
            <w:tcW w:w="992" w:type="pct"/>
            <w:noWrap/>
            <w:vAlign w:val="bottom"/>
            <w:hideMark/>
          </w:tcPr>
          <w:p w14:paraId="046C6798" w14:textId="77777777" w:rsidR="00CC79F5" w:rsidRPr="004D420B" w:rsidRDefault="00CC79F5" w:rsidP="008A4B45">
            <w:pPr>
              <w:spacing w:after="0" w:line="276" w:lineRule="auto"/>
              <w:jc w:val="right"/>
              <w:rPr>
                <w:rFonts w:ascii="Arial" w:hAnsi="Arial" w:cs="Arial"/>
              </w:rPr>
            </w:pPr>
            <w:r>
              <w:rPr>
                <w:rFonts w:ascii="Arial" w:hAnsi="Arial" w:cs="Arial"/>
                <w:color w:val="000000"/>
              </w:rPr>
              <w:t>24.5 (14.0–32.8)</w:t>
            </w:r>
          </w:p>
        </w:tc>
        <w:tc>
          <w:tcPr>
            <w:tcW w:w="884" w:type="pct"/>
            <w:noWrap/>
            <w:vAlign w:val="bottom"/>
            <w:hideMark/>
          </w:tcPr>
          <w:p w14:paraId="4DCEE1B9" w14:textId="77777777" w:rsidR="00CC79F5" w:rsidRPr="004D420B" w:rsidRDefault="00CC79F5" w:rsidP="008A4B45">
            <w:pPr>
              <w:spacing w:after="0" w:line="276" w:lineRule="auto"/>
              <w:jc w:val="right"/>
              <w:rPr>
                <w:rFonts w:ascii="Arial" w:hAnsi="Arial" w:cs="Arial"/>
              </w:rPr>
            </w:pPr>
            <w:r>
              <w:rPr>
                <w:rFonts w:ascii="Arial" w:hAnsi="Arial" w:cs="Arial"/>
                <w:color w:val="000000"/>
              </w:rPr>
              <w:t>33.5 (21.6–62.2)</w:t>
            </w:r>
          </w:p>
        </w:tc>
        <w:tc>
          <w:tcPr>
            <w:tcW w:w="884" w:type="pct"/>
            <w:noWrap/>
            <w:vAlign w:val="bottom"/>
            <w:hideMark/>
          </w:tcPr>
          <w:p w14:paraId="14B65631" w14:textId="77777777" w:rsidR="00CC79F5" w:rsidRPr="004D420B" w:rsidRDefault="00CC79F5" w:rsidP="008A4B45">
            <w:pPr>
              <w:spacing w:after="0" w:line="276" w:lineRule="auto"/>
              <w:jc w:val="right"/>
              <w:rPr>
                <w:rFonts w:ascii="Arial" w:hAnsi="Arial" w:cs="Arial"/>
              </w:rPr>
            </w:pPr>
            <w:r>
              <w:rPr>
                <w:rFonts w:ascii="Arial" w:hAnsi="Arial" w:cs="Arial"/>
                <w:color w:val="000000"/>
              </w:rPr>
              <w:t>49.0 (25.0–117.0)</w:t>
            </w:r>
          </w:p>
        </w:tc>
      </w:tr>
      <w:tr w:rsidR="00CC79F5" w:rsidRPr="004D420B" w14:paraId="4218F9DD" w14:textId="77777777" w:rsidTr="008A4B45">
        <w:trPr>
          <w:trHeight w:val="283"/>
        </w:trPr>
        <w:tc>
          <w:tcPr>
            <w:tcW w:w="2240" w:type="pct"/>
            <w:noWrap/>
            <w:vAlign w:val="center"/>
            <w:hideMark/>
          </w:tcPr>
          <w:p w14:paraId="79942D54"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Creatine phosphokinase (CPK) (U/L), median (</w:t>
            </w:r>
            <w:r>
              <w:rPr>
                <w:rFonts w:ascii="Arial" w:hAnsi="Arial" w:cs="Arial"/>
                <w:color w:val="000000"/>
                <w:lang w:val="en-US"/>
              </w:rPr>
              <w:t>Q1-Q3</w:t>
            </w:r>
            <w:r w:rsidRPr="004D420B">
              <w:rPr>
                <w:rFonts w:ascii="Arial" w:hAnsi="Arial" w:cs="Arial"/>
                <w:color w:val="000000"/>
                <w:lang w:val="en-US"/>
              </w:rPr>
              <w:t>)</w:t>
            </w:r>
          </w:p>
        </w:tc>
        <w:tc>
          <w:tcPr>
            <w:tcW w:w="992" w:type="pct"/>
            <w:noWrap/>
            <w:vAlign w:val="bottom"/>
            <w:hideMark/>
          </w:tcPr>
          <w:p w14:paraId="449BDC76" w14:textId="77777777" w:rsidR="00CC79F5" w:rsidRPr="004D420B" w:rsidRDefault="00CC79F5" w:rsidP="008A4B45">
            <w:pPr>
              <w:spacing w:after="0" w:line="276" w:lineRule="auto"/>
              <w:jc w:val="right"/>
              <w:rPr>
                <w:rFonts w:ascii="Arial" w:hAnsi="Arial" w:cs="Arial"/>
              </w:rPr>
            </w:pPr>
            <w:r>
              <w:rPr>
                <w:rFonts w:ascii="Arial" w:hAnsi="Arial" w:cs="Arial"/>
                <w:color w:val="000000"/>
              </w:rPr>
              <w:t>89.0 (41.0–274.0)</w:t>
            </w:r>
          </w:p>
        </w:tc>
        <w:tc>
          <w:tcPr>
            <w:tcW w:w="884" w:type="pct"/>
            <w:noWrap/>
            <w:vAlign w:val="bottom"/>
            <w:hideMark/>
          </w:tcPr>
          <w:p w14:paraId="2A6578E7" w14:textId="77777777" w:rsidR="00CC79F5" w:rsidRPr="004D420B" w:rsidRDefault="00CC79F5" w:rsidP="008A4B45">
            <w:pPr>
              <w:spacing w:after="0" w:line="276" w:lineRule="auto"/>
              <w:jc w:val="right"/>
              <w:rPr>
                <w:rFonts w:ascii="Arial" w:hAnsi="Arial" w:cs="Arial"/>
              </w:rPr>
            </w:pPr>
            <w:r>
              <w:rPr>
                <w:rFonts w:ascii="Arial" w:hAnsi="Arial" w:cs="Arial"/>
                <w:color w:val="000000"/>
              </w:rPr>
              <w:t>67.5 (26.8–127.8)</w:t>
            </w:r>
          </w:p>
        </w:tc>
        <w:tc>
          <w:tcPr>
            <w:tcW w:w="884" w:type="pct"/>
            <w:noWrap/>
            <w:vAlign w:val="bottom"/>
            <w:hideMark/>
          </w:tcPr>
          <w:p w14:paraId="11DC0E30" w14:textId="77777777" w:rsidR="00CC79F5" w:rsidRPr="004D420B" w:rsidRDefault="00CC79F5" w:rsidP="008A4B45">
            <w:pPr>
              <w:spacing w:after="0" w:line="276" w:lineRule="auto"/>
              <w:jc w:val="right"/>
              <w:rPr>
                <w:rFonts w:ascii="Arial" w:hAnsi="Arial" w:cs="Arial"/>
              </w:rPr>
            </w:pPr>
            <w:r>
              <w:rPr>
                <w:rFonts w:ascii="Arial" w:hAnsi="Arial" w:cs="Arial"/>
                <w:color w:val="000000"/>
              </w:rPr>
              <w:t>43.0 (26.5–71.0)</w:t>
            </w:r>
          </w:p>
        </w:tc>
      </w:tr>
      <w:tr w:rsidR="00CC79F5" w:rsidRPr="004D420B" w14:paraId="663A2EB0" w14:textId="77777777" w:rsidTr="008A4B45">
        <w:trPr>
          <w:trHeight w:val="283"/>
        </w:trPr>
        <w:tc>
          <w:tcPr>
            <w:tcW w:w="2240" w:type="pct"/>
            <w:noWrap/>
            <w:vAlign w:val="center"/>
            <w:hideMark/>
          </w:tcPr>
          <w:p w14:paraId="5336767D"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LDH (U/L), median (</w:t>
            </w:r>
            <w:r>
              <w:rPr>
                <w:rFonts w:ascii="Arial" w:hAnsi="Arial" w:cs="Arial"/>
                <w:color w:val="000000"/>
                <w:lang w:val="en-US"/>
              </w:rPr>
              <w:t>Q1-Q3</w:t>
            </w:r>
            <w:r w:rsidRPr="004D420B">
              <w:rPr>
                <w:rFonts w:ascii="Arial" w:hAnsi="Arial" w:cs="Arial"/>
                <w:color w:val="000000"/>
                <w:lang w:val="en-US"/>
              </w:rPr>
              <w:t>)</w:t>
            </w:r>
          </w:p>
        </w:tc>
        <w:tc>
          <w:tcPr>
            <w:tcW w:w="992" w:type="pct"/>
            <w:noWrap/>
            <w:vAlign w:val="bottom"/>
            <w:hideMark/>
          </w:tcPr>
          <w:p w14:paraId="6B6C8621" w14:textId="77777777" w:rsidR="00CC79F5" w:rsidRPr="004D420B" w:rsidRDefault="00CC79F5" w:rsidP="008A4B45">
            <w:pPr>
              <w:spacing w:after="0" w:line="276" w:lineRule="auto"/>
              <w:jc w:val="right"/>
              <w:rPr>
                <w:rFonts w:ascii="Arial" w:hAnsi="Arial" w:cs="Arial"/>
              </w:rPr>
            </w:pPr>
            <w:r>
              <w:rPr>
                <w:rFonts w:ascii="Arial" w:hAnsi="Arial" w:cs="Arial"/>
                <w:color w:val="000000"/>
              </w:rPr>
              <w:t>273.0 (213.5–396.8)</w:t>
            </w:r>
          </w:p>
        </w:tc>
        <w:tc>
          <w:tcPr>
            <w:tcW w:w="884" w:type="pct"/>
            <w:noWrap/>
            <w:vAlign w:val="bottom"/>
            <w:hideMark/>
          </w:tcPr>
          <w:p w14:paraId="3D628F55" w14:textId="77777777" w:rsidR="00CC79F5" w:rsidRPr="004D420B" w:rsidRDefault="00CC79F5" w:rsidP="008A4B45">
            <w:pPr>
              <w:spacing w:after="0" w:line="276" w:lineRule="auto"/>
              <w:jc w:val="right"/>
              <w:rPr>
                <w:rFonts w:ascii="Arial" w:hAnsi="Arial" w:cs="Arial"/>
              </w:rPr>
            </w:pPr>
            <w:r>
              <w:rPr>
                <w:rFonts w:ascii="Arial" w:hAnsi="Arial" w:cs="Arial"/>
                <w:color w:val="000000"/>
              </w:rPr>
              <w:t>236.0 (197.5–330.0)</w:t>
            </w:r>
          </w:p>
        </w:tc>
        <w:tc>
          <w:tcPr>
            <w:tcW w:w="884" w:type="pct"/>
            <w:noWrap/>
            <w:vAlign w:val="bottom"/>
            <w:hideMark/>
          </w:tcPr>
          <w:p w14:paraId="092186B9" w14:textId="77777777" w:rsidR="00CC79F5" w:rsidRPr="004D420B" w:rsidRDefault="00CC79F5" w:rsidP="008A4B45">
            <w:pPr>
              <w:spacing w:after="0" w:line="276" w:lineRule="auto"/>
              <w:jc w:val="right"/>
              <w:rPr>
                <w:rFonts w:ascii="Arial" w:hAnsi="Arial" w:cs="Arial"/>
              </w:rPr>
            </w:pPr>
            <w:r>
              <w:rPr>
                <w:rFonts w:ascii="Arial" w:hAnsi="Arial" w:cs="Arial"/>
                <w:color w:val="000000"/>
              </w:rPr>
              <w:t>249.0 (187.8–321.2)</w:t>
            </w:r>
          </w:p>
        </w:tc>
      </w:tr>
      <w:tr w:rsidR="00CC79F5" w:rsidRPr="004D420B" w14:paraId="4158F509" w14:textId="77777777" w:rsidTr="008A4B45">
        <w:trPr>
          <w:trHeight w:val="283"/>
        </w:trPr>
        <w:tc>
          <w:tcPr>
            <w:tcW w:w="2240" w:type="pct"/>
            <w:noWrap/>
            <w:vAlign w:val="center"/>
            <w:hideMark/>
          </w:tcPr>
          <w:p w14:paraId="611DFAB7"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Sodium (mmol/L), mean ± SD</w:t>
            </w:r>
          </w:p>
        </w:tc>
        <w:tc>
          <w:tcPr>
            <w:tcW w:w="992" w:type="pct"/>
            <w:noWrap/>
            <w:hideMark/>
          </w:tcPr>
          <w:p w14:paraId="56282415" w14:textId="77777777" w:rsidR="00CC79F5" w:rsidRPr="004D420B" w:rsidRDefault="00CC79F5" w:rsidP="008A4B45">
            <w:pPr>
              <w:spacing w:after="0" w:line="276" w:lineRule="auto"/>
              <w:jc w:val="right"/>
              <w:rPr>
                <w:rFonts w:ascii="Arial" w:hAnsi="Arial" w:cs="Arial"/>
              </w:rPr>
            </w:pPr>
            <w:r w:rsidRPr="004D420B">
              <w:rPr>
                <w:rFonts w:ascii="Arial" w:hAnsi="Arial" w:cs="Arial"/>
              </w:rPr>
              <w:t>138.5 ± 5.3</w:t>
            </w:r>
          </w:p>
        </w:tc>
        <w:tc>
          <w:tcPr>
            <w:tcW w:w="884" w:type="pct"/>
            <w:noWrap/>
            <w:hideMark/>
          </w:tcPr>
          <w:p w14:paraId="5CFD1F28" w14:textId="77777777" w:rsidR="00CC79F5" w:rsidRPr="004D420B" w:rsidRDefault="00CC79F5" w:rsidP="008A4B45">
            <w:pPr>
              <w:spacing w:after="0" w:line="276" w:lineRule="auto"/>
              <w:jc w:val="right"/>
              <w:rPr>
                <w:rFonts w:ascii="Arial" w:hAnsi="Arial" w:cs="Arial"/>
              </w:rPr>
            </w:pPr>
            <w:r w:rsidRPr="004D420B">
              <w:rPr>
                <w:rFonts w:ascii="Arial" w:hAnsi="Arial" w:cs="Arial"/>
              </w:rPr>
              <w:t>142.1 ± 5.2</w:t>
            </w:r>
          </w:p>
        </w:tc>
        <w:tc>
          <w:tcPr>
            <w:tcW w:w="884" w:type="pct"/>
            <w:noWrap/>
            <w:hideMark/>
          </w:tcPr>
          <w:p w14:paraId="75A12016" w14:textId="77777777" w:rsidR="00CC79F5" w:rsidRPr="004D420B" w:rsidRDefault="00CC79F5" w:rsidP="008A4B45">
            <w:pPr>
              <w:spacing w:after="0" w:line="276" w:lineRule="auto"/>
              <w:jc w:val="right"/>
              <w:rPr>
                <w:rFonts w:ascii="Arial" w:hAnsi="Arial" w:cs="Arial"/>
              </w:rPr>
            </w:pPr>
            <w:r w:rsidRPr="004D420B">
              <w:rPr>
                <w:rFonts w:ascii="Arial" w:hAnsi="Arial" w:cs="Arial"/>
              </w:rPr>
              <w:t>140.8 ± 6.4</w:t>
            </w:r>
          </w:p>
        </w:tc>
      </w:tr>
      <w:tr w:rsidR="00CC79F5" w:rsidRPr="004D420B" w14:paraId="4BE3059F" w14:textId="77777777" w:rsidTr="008A4B45">
        <w:trPr>
          <w:trHeight w:val="283"/>
        </w:trPr>
        <w:tc>
          <w:tcPr>
            <w:tcW w:w="2240" w:type="pct"/>
            <w:noWrap/>
            <w:vAlign w:val="center"/>
            <w:hideMark/>
          </w:tcPr>
          <w:p w14:paraId="0CBD3CA7" w14:textId="77777777" w:rsidR="00CC79F5" w:rsidRPr="004D420B" w:rsidRDefault="00CC79F5" w:rsidP="008A4B45">
            <w:pPr>
              <w:spacing w:after="0" w:line="276" w:lineRule="auto"/>
              <w:rPr>
                <w:rFonts w:ascii="Arial" w:hAnsi="Arial" w:cs="Arial"/>
              </w:rPr>
            </w:pPr>
            <w:r w:rsidRPr="004D420B">
              <w:rPr>
                <w:rFonts w:ascii="Arial" w:hAnsi="Arial" w:cs="Arial"/>
                <w:color w:val="000000"/>
              </w:rPr>
              <w:t>Potassium (mmol/L), median (</w:t>
            </w:r>
            <w:r>
              <w:rPr>
                <w:rFonts w:ascii="Arial" w:hAnsi="Arial" w:cs="Arial"/>
                <w:color w:val="000000"/>
              </w:rPr>
              <w:t>Q1-Q3</w:t>
            </w:r>
            <w:r w:rsidRPr="004D420B">
              <w:rPr>
                <w:rFonts w:ascii="Arial" w:hAnsi="Arial" w:cs="Arial"/>
                <w:color w:val="000000"/>
              </w:rPr>
              <w:t>)</w:t>
            </w:r>
          </w:p>
        </w:tc>
        <w:tc>
          <w:tcPr>
            <w:tcW w:w="992" w:type="pct"/>
            <w:noWrap/>
            <w:vAlign w:val="bottom"/>
            <w:hideMark/>
          </w:tcPr>
          <w:p w14:paraId="52CC991A" w14:textId="77777777" w:rsidR="00CC79F5" w:rsidRPr="004D420B" w:rsidRDefault="00CC79F5" w:rsidP="008A4B45">
            <w:pPr>
              <w:spacing w:after="0" w:line="276" w:lineRule="auto"/>
              <w:jc w:val="right"/>
              <w:rPr>
                <w:rFonts w:ascii="Arial" w:hAnsi="Arial" w:cs="Arial"/>
              </w:rPr>
            </w:pPr>
            <w:r>
              <w:rPr>
                <w:rFonts w:ascii="Arial" w:hAnsi="Arial" w:cs="Arial"/>
                <w:color w:val="000000"/>
              </w:rPr>
              <w:t>3.9 (3.6–4.3)</w:t>
            </w:r>
          </w:p>
        </w:tc>
        <w:tc>
          <w:tcPr>
            <w:tcW w:w="884" w:type="pct"/>
            <w:noWrap/>
            <w:vAlign w:val="bottom"/>
            <w:hideMark/>
          </w:tcPr>
          <w:p w14:paraId="0E1A4A66" w14:textId="77777777" w:rsidR="00CC79F5" w:rsidRPr="004D420B" w:rsidRDefault="00CC79F5" w:rsidP="008A4B45">
            <w:pPr>
              <w:spacing w:after="0" w:line="276" w:lineRule="auto"/>
              <w:jc w:val="right"/>
              <w:rPr>
                <w:rFonts w:ascii="Arial" w:hAnsi="Arial" w:cs="Arial"/>
              </w:rPr>
            </w:pPr>
            <w:r>
              <w:rPr>
                <w:rFonts w:ascii="Arial" w:hAnsi="Arial" w:cs="Arial"/>
                <w:color w:val="000000"/>
              </w:rPr>
              <w:t>3.9 (3.6–4.1)</w:t>
            </w:r>
          </w:p>
        </w:tc>
        <w:tc>
          <w:tcPr>
            <w:tcW w:w="884" w:type="pct"/>
            <w:noWrap/>
            <w:vAlign w:val="bottom"/>
            <w:hideMark/>
          </w:tcPr>
          <w:p w14:paraId="21A4D744" w14:textId="77777777" w:rsidR="00CC79F5" w:rsidRPr="004D420B" w:rsidRDefault="00CC79F5" w:rsidP="008A4B45">
            <w:pPr>
              <w:spacing w:after="0" w:line="276" w:lineRule="auto"/>
              <w:jc w:val="right"/>
              <w:rPr>
                <w:rFonts w:ascii="Arial" w:hAnsi="Arial" w:cs="Arial"/>
              </w:rPr>
            </w:pPr>
            <w:r>
              <w:rPr>
                <w:rFonts w:ascii="Arial" w:hAnsi="Arial" w:cs="Arial"/>
                <w:color w:val="000000"/>
              </w:rPr>
              <w:t>3.8 (3.6–4.3)</w:t>
            </w:r>
          </w:p>
        </w:tc>
      </w:tr>
      <w:tr w:rsidR="00CC79F5" w:rsidRPr="004D420B" w14:paraId="4386748B" w14:textId="77777777" w:rsidTr="008A4B45">
        <w:trPr>
          <w:trHeight w:val="283"/>
        </w:trPr>
        <w:tc>
          <w:tcPr>
            <w:tcW w:w="2240" w:type="pct"/>
            <w:noWrap/>
            <w:vAlign w:val="center"/>
            <w:hideMark/>
          </w:tcPr>
          <w:p w14:paraId="5F5B8E42" w14:textId="77777777" w:rsidR="00CC79F5" w:rsidRPr="004D420B" w:rsidRDefault="00CC79F5" w:rsidP="008A4B45">
            <w:pPr>
              <w:spacing w:after="0" w:line="276" w:lineRule="auto"/>
              <w:rPr>
                <w:rFonts w:ascii="Arial" w:hAnsi="Arial" w:cs="Arial"/>
              </w:rPr>
            </w:pPr>
            <w:r w:rsidRPr="004D420B">
              <w:rPr>
                <w:rFonts w:ascii="Arial" w:hAnsi="Arial" w:cs="Arial"/>
                <w:color w:val="000000"/>
              </w:rPr>
              <w:t>Chloride (mmol/L), median (</w:t>
            </w:r>
            <w:r>
              <w:rPr>
                <w:rFonts w:ascii="Arial" w:hAnsi="Arial" w:cs="Arial"/>
                <w:color w:val="000000"/>
              </w:rPr>
              <w:t>Q1-Q3</w:t>
            </w:r>
            <w:r w:rsidRPr="004D420B">
              <w:rPr>
                <w:rFonts w:ascii="Arial" w:hAnsi="Arial" w:cs="Arial"/>
                <w:color w:val="000000"/>
              </w:rPr>
              <w:t>)</w:t>
            </w:r>
          </w:p>
        </w:tc>
        <w:tc>
          <w:tcPr>
            <w:tcW w:w="992" w:type="pct"/>
            <w:noWrap/>
            <w:vAlign w:val="bottom"/>
            <w:hideMark/>
          </w:tcPr>
          <w:p w14:paraId="566D7096" w14:textId="77777777" w:rsidR="00CC79F5" w:rsidRPr="004D420B" w:rsidRDefault="00CC79F5" w:rsidP="008A4B45">
            <w:pPr>
              <w:spacing w:after="0" w:line="276" w:lineRule="auto"/>
              <w:jc w:val="right"/>
              <w:rPr>
                <w:rFonts w:ascii="Arial" w:hAnsi="Arial" w:cs="Arial"/>
              </w:rPr>
            </w:pPr>
            <w:r>
              <w:rPr>
                <w:rFonts w:ascii="Arial" w:hAnsi="Arial" w:cs="Arial"/>
                <w:color w:val="000000"/>
              </w:rPr>
              <w:t>103.0 (99.0–106.0)</w:t>
            </w:r>
          </w:p>
        </w:tc>
        <w:tc>
          <w:tcPr>
            <w:tcW w:w="884" w:type="pct"/>
            <w:noWrap/>
            <w:vAlign w:val="bottom"/>
            <w:hideMark/>
          </w:tcPr>
          <w:p w14:paraId="3F8518F0" w14:textId="77777777" w:rsidR="00CC79F5" w:rsidRPr="004D420B" w:rsidRDefault="00CC79F5" w:rsidP="008A4B45">
            <w:pPr>
              <w:spacing w:after="0" w:line="276" w:lineRule="auto"/>
              <w:jc w:val="right"/>
              <w:rPr>
                <w:rFonts w:ascii="Arial" w:hAnsi="Arial" w:cs="Arial"/>
              </w:rPr>
            </w:pPr>
            <w:r>
              <w:rPr>
                <w:rFonts w:ascii="Arial" w:hAnsi="Arial" w:cs="Arial"/>
                <w:color w:val="000000"/>
              </w:rPr>
              <w:t>104.0 (101.0–106.8)</w:t>
            </w:r>
          </w:p>
        </w:tc>
        <w:tc>
          <w:tcPr>
            <w:tcW w:w="884" w:type="pct"/>
            <w:noWrap/>
            <w:vAlign w:val="bottom"/>
            <w:hideMark/>
          </w:tcPr>
          <w:p w14:paraId="701A7EFC" w14:textId="77777777" w:rsidR="00CC79F5" w:rsidRPr="004D420B" w:rsidRDefault="00CC79F5" w:rsidP="008A4B45">
            <w:pPr>
              <w:spacing w:after="0" w:line="276" w:lineRule="auto"/>
              <w:jc w:val="right"/>
              <w:rPr>
                <w:rFonts w:ascii="Arial" w:hAnsi="Arial" w:cs="Arial"/>
              </w:rPr>
            </w:pPr>
            <w:r>
              <w:rPr>
                <w:rFonts w:ascii="Arial" w:hAnsi="Arial" w:cs="Arial"/>
                <w:color w:val="000000"/>
              </w:rPr>
              <w:t>103.0 (99.0–107.0)</w:t>
            </w:r>
          </w:p>
        </w:tc>
      </w:tr>
      <w:tr w:rsidR="00CC79F5" w:rsidRPr="004D420B" w14:paraId="0586853C" w14:textId="77777777" w:rsidTr="008A4B45">
        <w:trPr>
          <w:trHeight w:val="283"/>
        </w:trPr>
        <w:tc>
          <w:tcPr>
            <w:tcW w:w="2240" w:type="pct"/>
            <w:noWrap/>
            <w:vAlign w:val="center"/>
            <w:hideMark/>
          </w:tcPr>
          <w:p w14:paraId="1831E106"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Calcium (mg/dL), median (</w:t>
            </w:r>
            <w:r>
              <w:rPr>
                <w:rFonts w:ascii="Arial" w:hAnsi="Arial" w:cs="Arial"/>
                <w:color w:val="000000"/>
                <w:lang w:val="en-US"/>
              </w:rPr>
              <w:t>Q1-Q3</w:t>
            </w:r>
            <w:r w:rsidRPr="004D420B">
              <w:rPr>
                <w:rFonts w:ascii="Arial" w:hAnsi="Arial" w:cs="Arial"/>
                <w:color w:val="000000"/>
                <w:lang w:val="en-US"/>
              </w:rPr>
              <w:t>)</w:t>
            </w:r>
          </w:p>
        </w:tc>
        <w:tc>
          <w:tcPr>
            <w:tcW w:w="992" w:type="pct"/>
            <w:noWrap/>
            <w:vAlign w:val="bottom"/>
            <w:hideMark/>
          </w:tcPr>
          <w:p w14:paraId="4C926591" w14:textId="77777777" w:rsidR="00CC79F5" w:rsidRPr="004D420B" w:rsidRDefault="00CC79F5" w:rsidP="008A4B45">
            <w:pPr>
              <w:spacing w:after="0" w:line="276" w:lineRule="auto"/>
              <w:jc w:val="right"/>
              <w:rPr>
                <w:rFonts w:ascii="Arial" w:hAnsi="Arial" w:cs="Arial"/>
              </w:rPr>
            </w:pPr>
            <w:r>
              <w:rPr>
                <w:rFonts w:ascii="Arial" w:hAnsi="Arial" w:cs="Arial"/>
                <w:color w:val="000000"/>
              </w:rPr>
              <w:t>8.2 (4.9–8.8)</w:t>
            </w:r>
          </w:p>
        </w:tc>
        <w:tc>
          <w:tcPr>
            <w:tcW w:w="884" w:type="pct"/>
            <w:noWrap/>
            <w:vAlign w:val="bottom"/>
            <w:hideMark/>
          </w:tcPr>
          <w:p w14:paraId="274F42F8" w14:textId="77777777" w:rsidR="00CC79F5" w:rsidRPr="004D420B" w:rsidRDefault="00CC79F5" w:rsidP="008A4B45">
            <w:pPr>
              <w:spacing w:after="0" w:line="276" w:lineRule="auto"/>
              <w:jc w:val="right"/>
              <w:rPr>
                <w:rFonts w:ascii="Arial" w:hAnsi="Arial" w:cs="Arial"/>
              </w:rPr>
            </w:pPr>
            <w:r>
              <w:rPr>
                <w:rFonts w:ascii="Arial" w:hAnsi="Arial" w:cs="Arial"/>
                <w:color w:val="000000"/>
              </w:rPr>
              <w:t>8.2 (4.9–8.7)</w:t>
            </w:r>
          </w:p>
        </w:tc>
        <w:tc>
          <w:tcPr>
            <w:tcW w:w="884" w:type="pct"/>
            <w:noWrap/>
            <w:vAlign w:val="bottom"/>
            <w:hideMark/>
          </w:tcPr>
          <w:p w14:paraId="26C8EF06" w14:textId="77777777" w:rsidR="00CC79F5" w:rsidRPr="004D420B" w:rsidRDefault="00CC79F5" w:rsidP="008A4B45">
            <w:pPr>
              <w:spacing w:after="0" w:line="276" w:lineRule="auto"/>
              <w:jc w:val="right"/>
              <w:rPr>
                <w:rFonts w:ascii="Arial" w:hAnsi="Arial" w:cs="Arial"/>
              </w:rPr>
            </w:pPr>
            <w:r>
              <w:rPr>
                <w:rFonts w:ascii="Arial" w:hAnsi="Arial" w:cs="Arial"/>
                <w:color w:val="000000"/>
              </w:rPr>
              <w:t>8.4 (6.8–8.8)</w:t>
            </w:r>
          </w:p>
        </w:tc>
      </w:tr>
      <w:tr w:rsidR="00CC79F5" w:rsidRPr="004D420B" w14:paraId="77CFA5D8" w14:textId="77777777" w:rsidTr="008A4B45">
        <w:trPr>
          <w:trHeight w:val="283"/>
        </w:trPr>
        <w:tc>
          <w:tcPr>
            <w:tcW w:w="2240" w:type="pct"/>
            <w:noWrap/>
            <w:vAlign w:val="center"/>
            <w:hideMark/>
          </w:tcPr>
          <w:p w14:paraId="14B2104A"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Magnesium (mg/dL), mean ± SD</w:t>
            </w:r>
          </w:p>
        </w:tc>
        <w:tc>
          <w:tcPr>
            <w:tcW w:w="992" w:type="pct"/>
            <w:noWrap/>
            <w:hideMark/>
          </w:tcPr>
          <w:p w14:paraId="0E2790EC" w14:textId="77777777" w:rsidR="00CC79F5" w:rsidRPr="004D420B" w:rsidRDefault="00CC79F5" w:rsidP="008A4B45">
            <w:pPr>
              <w:spacing w:after="0" w:line="276" w:lineRule="auto"/>
              <w:jc w:val="right"/>
              <w:rPr>
                <w:rFonts w:ascii="Arial" w:hAnsi="Arial" w:cs="Arial"/>
              </w:rPr>
            </w:pPr>
            <w:r w:rsidRPr="004D420B">
              <w:rPr>
                <w:rFonts w:ascii="Arial" w:hAnsi="Arial" w:cs="Arial"/>
              </w:rPr>
              <w:t>2.2 ± 0.5</w:t>
            </w:r>
          </w:p>
        </w:tc>
        <w:tc>
          <w:tcPr>
            <w:tcW w:w="884" w:type="pct"/>
            <w:noWrap/>
            <w:hideMark/>
          </w:tcPr>
          <w:p w14:paraId="1EEF5D64" w14:textId="77777777" w:rsidR="00CC79F5" w:rsidRPr="004D420B" w:rsidRDefault="00CC79F5" w:rsidP="008A4B45">
            <w:pPr>
              <w:spacing w:after="0" w:line="276" w:lineRule="auto"/>
              <w:jc w:val="right"/>
              <w:rPr>
                <w:rFonts w:ascii="Arial" w:hAnsi="Arial" w:cs="Arial"/>
              </w:rPr>
            </w:pPr>
            <w:r w:rsidRPr="004D420B">
              <w:rPr>
                <w:rFonts w:ascii="Arial" w:hAnsi="Arial" w:cs="Arial"/>
              </w:rPr>
              <w:t>2.1 ± 0.5</w:t>
            </w:r>
          </w:p>
        </w:tc>
        <w:tc>
          <w:tcPr>
            <w:tcW w:w="884" w:type="pct"/>
            <w:noWrap/>
            <w:hideMark/>
          </w:tcPr>
          <w:p w14:paraId="5FDE8CE2" w14:textId="77777777" w:rsidR="00CC79F5" w:rsidRPr="004D420B" w:rsidRDefault="00CC79F5" w:rsidP="008A4B45">
            <w:pPr>
              <w:spacing w:after="0" w:line="276" w:lineRule="auto"/>
              <w:jc w:val="right"/>
              <w:rPr>
                <w:rFonts w:ascii="Arial" w:hAnsi="Arial" w:cs="Arial"/>
              </w:rPr>
            </w:pPr>
            <w:r w:rsidRPr="004D420B">
              <w:rPr>
                <w:rFonts w:ascii="Arial" w:hAnsi="Arial" w:cs="Arial"/>
              </w:rPr>
              <w:t>2.1 ± 0.4</w:t>
            </w:r>
          </w:p>
        </w:tc>
      </w:tr>
      <w:tr w:rsidR="00CC79F5" w:rsidRPr="004D420B" w14:paraId="010617DB" w14:textId="77777777" w:rsidTr="008A4B45">
        <w:trPr>
          <w:trHeight w:val="283"/>
        </w:trPr>
        <w:tc>
          <w:tcPr>
            <w:tcW w:w="2240" w:type="pct"/>
            <w:noWrap/>
            <w:vAlign w:val="center"/>
            <w:hideMark/>
          </w:tcPr>
          <w:p w14:paraId="741A5750"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Phosphate (mg/dL), mean ± SD</w:t>
            </w:r>
          </w:p>
        </w:tc>
        <w:tc>
          <w:tcPr>
            <w:tcW w:w="992" w:type="pct"/>
            <w:noWrap/>
            <w:hideMark/>
          </w:tcPr>
          <w:p w14:paraId="31947E0B" w14:textId="77777777" w:rsidR="00CC79F5" w:rsidRPr="004D420B" w:rsidRDefault="00CC79F5" w:rsidP="008A4B45">
            <w:pPr>
              <w:spacing w:after="0" w:line="276" w:lineRule="auto"/>
              <w:jc w:val="right"/>
              <w:rPr>
                <w:rFonts w:ascii="Arial" w:hAnsi="Arial" w:cs="Arial"/>
              </w:rPr>
            </w:pPr>
            <w:r w:rsidRPr="004D420B">
              <w:rPr>
                <w:rFonts w:ascii="Arial" w:hAnsi="Arial" w:cs="Arial"/>
              </w:rPr>
              <w:t>3.9 ± 1.5</w:t>
            </w:r>
          </w:p>
        </w:tc>
        <w:tc>
          <w:tcPr>
            <w:tcW w:w="884" w:type="pct"/>
            <w:noWrap/>
            <w:hideMark/>
          </w:tcPr>
          <w:p w14:paraId="28B427B7" w14:textId="77777777" w:rsidR="00CC79F5" w:rsidRPr="004D420B" w:rsidRDefault="00CC79F5" w:rsidP="008A4B45">
            <w:pPr>
              <w:spacing w:after="0" w:line="276" w:lineRule="auto"/>
              <w:jc w:val="right"/>
              <w:rPr>
                <w:rFonts w:ascii="Arial" w:hAnsi="Arial" w:cs="Arial"/>
              </w:rPr>
            </w:pPr>
            <w:r w:rsidRPr="004D420B">
              <w:rPr>
                <w:rFonts w:ascii="Arial" w:hAnsi="Arial" w:cs="Arial"/>
              </w:rPr>
              <w:t>3.1 ± 1.3</w:t>
            </w:r>
          </w:p>
        </w:tc>
        <w:tc>
          <w:tcPr>
            <w:tcW w:w="884" w:type="pct"/>
            <w:noWrap/>
            <w:hideMark/>
          </w:tcPr>
          <w:p w14:paraId="22646868" w14:textId="77777777" w:rsidR="00CC79F5" w:rsidRPr="004D420B" w:rsidRDefault="00CC79F5" w:rsidP="008A4B45">
            <w:pPr>
              <w:spacing w:after="0" w:line="276" w:lineRule="auto"/>
              <w:jc w:val="right"/>
              <w:rPr>
                <w:rFonts w:ascii="Arial" w:hAnsi="Arial" w:cs="Arial"/>
              </w:rPr>
            </w:pPr>
            <w:r w:rsidRPr="004D420B">
              <w:rPr>
                <w:rFonts w:ascii="Arial" w:hAnsi="Arial" w:cs="Arial"/>
              </w:rPr>
              <w:t>3.3 ± 1.2</w:t>
            </w:r>
          </w:p>
        </w:tc>
      </w:tr>
      <w:tr w:rsidR="00CC79F5" w:rsidRPr="004D420B" w14:paraId="0CBEB026" w14:textId="77777777" w:rsidTr="008A4B45">
        <w:trPr>
          <w:trHeight w:val="283"/>
        </w:trPr>
        <w:tc>
          <w:tcPr>
            <w:tcW w:w="2240" w:type="pct"/>
            <w:noWrap/>
            <w:vAlign w:val="center"/>
            <w:hideMark/>
          </w:tcPr>
          <w:p w14:paraId="61CDD744"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Total proteins (g/L), mean ± SD</w:t>
            </w:r>
          </w:p>
        </w:tc>
        <w:tc>
          <w:tcPr>
            <w:tcW w:w="992" w:type="pct"/>
            <w:noWrap/>
            <w:hideMark/>
          </w:tcPr>
          <w:p w14:paraId="30C83A13" w14:textId="77777777" w:rsidR="00CC79F5" w:rsidRPr="004D420B" w:rsidRDefault="00CC79F5" w:rsidP="008A4B45">
            <w:pPr>
              <w:spacing w:after="0" w:line="276" w:lineRule="auto"/>
              <w:jc w:val="right"/>
              <w:rPr>
                <w:rFonts w:ascii="Arial" w:hAnsi="Arial" w:cs="Arial"/>
              </w:rPr>
            </w:pPr>
            <w:r w:rsidRPr="004D420B">
              <w:rPr>
                <w:rFonts w:ascii="Arial" w:hAnsi="Arial" w:cs="Arial"/>
              </w:rPr>
              <w:t>32.1 ± 27.2</w:t>
            </w:r>
          </w:p>
        </w:tc>
        <w:tc>
          <w:tcPr>
            <w:tcW w:w="884" w:type="pct"/>
            <w:noWrap/>
            <w:hideMark/>
          </w:tcPr>
          <w:p w14:paraId="0C68BF33" w14:textId="77777777" w:rsidR="00CC79F5" w:rsidRPr="004D420B" w:rsidRDefault="00CC79F5" w:rsidP="008A4B45">
            <w:pPr>
              <w:spacing w:after="0" w:line="276" w:lineRule="auto"/>
              <w:jc w:val="right"/>
              <w:rPr>
                <w:rFonts w:ascii="Arial" w:hAnsi="Arial" w:cs="Arial"/>
              </w:rPr>
            </w:pPr>
            <w:r w:rsidRPr="004D420B">
              <w:rPr>
                <w:rFonts w:ascii="Arial" w:hAnsi="Arial" w:cs="Arial"/>
              </w:rPr>
              <w:t>27.9 ± 26.2</w:t>
            </w:r>
          </w:p>
        </w:tc>
        <w:tc>
          <w:tcPr>
            <w:tcW w:w="884" w:type="pct"/>
            <w:noWrap/>
            <w:hideMark/>
          </w:tcPr>
          <w:p w14:paraId="297BC844" w14:textId="77777777" w:rsidR="00CC79F5" w:rsidRPr="004D420B" w:rsidRDefault="00CC79F5" w:rsidP="008A4B45">
            <w:pPr>
              <w:spacing w:after="0" w:line="276" w:lineRule="auto"/>
              <w:jc w:val="right"/>
              <w:rPr>
                <w:rFonts w:ascii="Arial" w:hAnsi="Arial" w:cs="Arial"/>
              </w:rPr>
            </w:pPr>
            <w:r w:rsidRPr="004D420B">
              <w:rPr>
                <w:rFonts w:ascii="Arial" w:hAnsi="Arial" w:cs="Arial"/>
              </w:rPr>
              <w:t>27.1 ± 27.0</w:t>
            </w:r>
          </w:p>
        </w:tc>
      </w:tr>
      <w:tr w:rsidR="00CC79F5" w:rsidRPr="004D420B" w14:paraId="4DB6F6AE" w14:textId="77777777" w:rsidTr="008A4B45">
        <w:trPr>
          <w:trHeight w:val="283"/>
        </w:trPr>
        <w:tc>
          <w:tcPr>
            <w:tcW w:w="2240" w:type="pct"/>
            <w:noWrap/>
            <w:vAlign w:val="center"/>
            <w:hideMark/>
          </w:tcPr>
          <w:p w14:paraId="0A78544F"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C-reactive protein (mg/dL), median (</w:t>
            </w:r>
            <w:r>
              <w:rPr>
                <w:rFonts w:ascii="Arial" w:hAnsi="Arial" w:cs="Arial"/>
                <w:color w:val="000000"/>
                <w:lang w:val="en-US"/>
              </w:rPr>
              <w:t>Q1-Q3</w:t>
            </w:r>
            <w:r w:rsidRPr="004D420B">
              <w:rPr>
                <w:rFonts w:ascii="Arial" w:hAnsi="Arial" w:cs="Arial"/>
                <w:color w:val="000000"/>
                <w:lang w:val="en-US"/>
              </w:rPr>
              <w:t>)</w:t>
            </w:r>
          </w:p>
        </w:tc>
        <w:tc>
          <w:tcPr>
            <w:tcW w:w="992" w:type="pct"/>
            <w:noWrap/>
            <w:vAlign w:val="bottom"/>
            <w:hideMark/>
          </w:tcPr>
          <w:p w14:paraId="45471E82" w14:textId="77777777" w:rsidR="00CC79F5" w:rsidRPr="004D420B" w:rsidRDefault="00CC79F5" w:rsidP="008A4B45">
            <w:pPr>
              <w:spacing w:after="0" w:line="276" w:lineRule="auto"/>
              <w:jc w:val="right"/>
              <w:rPr>
                <w:rFonts w:ascii="Arial" w:hAnsi="Arial" w:cs="Arial"/>
              </w:rPr>
            </w:pPr>
            <w:r>
              <w:rPr>
                <w:rFonts w:ascii="Arial" w:hAnsi="Arial" w:cs="Arial"/>
                <w:color w:val="000000"/>
              </w:rPr>
              <w:t>46.6 (18.5–175.0)</w:t>
            </w:r>
          </w:p>
        </w:tc>
        <w:tc>
          <w:tcPr>
            <w:tcW w:w="884" w:type="pct"/>
            <w:noWrap/>
            <w:vAlign w:val="bottom"/>
            <w:hideMark/>
          </w:tcPr>
          <w:p w14:paraId="546A49D3" w14:textId="77777777" w:rsidR="00CC79F5" w:rsidRPr="004D420B" w:rsidRDefault="00CC79F5" w:rsidP="008A4B45">
            <w:pPr>
              <w:spacing w:after="0" w:line="276" w:lineRule="auto"/>
              <w:jc w:val="right"/>
              <w:rPr>
                <w:rFonts w:ascii="Arial" w:hAnsi="Arial" w:cs="Arial"/>
              </w:rPr>
            </w:pPr>
            <w:r>
              <w:rPr>
                <w:rFonts w:ascii="Arial" w:hAnsi="Arial" w:cs="Arial"/>
                <w:color w:val="000000"/>
              </w:rPr>
              <w:t>48.0 (13.7–147.1)</w:t>
            </w:r>
          </w:p>
        </w:tc>
        <w:tc>
          <w:tcPr>
            <w:tcW w:w="884" w:type="pct"/>
            <w:noWrap/>
            <w:vAlign w:val="bottom"/>
            <w:hideMark/>
          </w:tcPr>
          <w:p w14:paraId="0C9F1360" w14:textId="77777777" w:rsidR="00CC79F5" w:rsidRPr="004D420B" w:rsidRDefault="00CC79F5" w:rsidP="008A4B45">
            <w:pPr>
              <w:spacing w:after="0" w:line="276" w:lineRule="auto"/>
              <w:jc w:val="right"/>
              <w:rPr>
                <w:rFonts w:ascii="Arial" w:hAnsi="Arial" w:cs="Arial"/>
              </w:rPr>
            </w:pPr>
            <w:r>
              <w:rPr>
                <w:rFonts w:ascii="Arial" w:hAnsi="Arial" w:cs="Arial"/>
                <w:color w:val="000000"/>
              </w:rPr>
              <w:t>26.3 (8.4–68.4)</w:t>
            </w:r>
          </w:p>
        </w:tc>
      </w:tr>
      <w:tr w:rsidR="00CC79F5" w:rsidRPr="004D420B" w14:paraId="137156A8" w14:textId="77777777" w:rsidTr="008A4B45">
        <w:trPr>
          <w:trHeight w:val="283"/>
        </w:trPr>
        <w:tc>
          <w:tcPr>
            <w:tcW w:w="2240" w:type="pct"/>
            <w:noWrap/>
            <w:vAlign w:val="center"/>
            <w:hideMark/>
          </w:tcPr>
          <w:p w14:paraId="7F2262E0" w14:textId="77777777" w:rsidR="00CC79F5" w:rsidRPr="004D420B" w:rsidRDefault="00CC79F5" w:rsidP="008A4B45">
            <w:pPr>
              <w:spacing w:after="0" w:line="276" w:lineRule="auto"/>
              <w:rPr>
                <w:rFonts w:ascii="Arial" w:hAnsi="Arial" w:cs="Arial"/>
              </w:rPr>
            </w:pPr>
            <w:r w:rsidRPr="004D420B">
              <w:rPr>
                <w:rFonts w:ascii="Arial" w:hAnsi="Arial" w:cs="Arial"/>
                <w:color w:val="000000"/>
              </w:rPr>
              <w:t>Bilirubin (mg/dL), median (</w:t>
            </w:r>
            <w:r>
              <w:rPr>
                <w:rFonts w:ascii="Arial" w:hAnsi="Arial" w:cs="Arial"/>
                <w:color w:val="000000"/>
              </w:rPr>
              <w:t>Q1-Q3</w:t>
            </w:r>
            <w:r w:rsidRPr="004D420B">
              <w:rPr>
                <w:rFonts w:ascii="Arial" w:hAnsi="Arial" w:cs="Arial"/>
                <w:color w:val="000000"/>
              </w:rPr>
              <w:t>)</w:t>
            </w:r>
          </w:p>
        </w:tc>
        <w:tc>
          <w:tcPr>
            <w:tcW w:w="992" w:type="pct"/>
            <w:noWrap/>
            <w:vAlign w:val="bottom"/>
            <w:hideMark/>
          </w:tcPr>
          <w:p w14:paraId="65381A44" w14:textId="77777777" w:rsidR="00CC79F5" w:rsidRPr="004D420B" w:rsidRDefault="00CC79F5" w:rsidP="008A4B45">
            <w:pPr>
              <w:spacing w:after="0" w:line="276" w:lineRule="auto"/>
              <w:jc w:val="right"/>
              <w:rPr>
                <w:rFonts w:ascii="Arial" w:hAnsi="Arial" w:cs="Arial"/>
              </w:rPr>
            </w:pPr>
            <w:r>
              <w:rPr>
                <w:rFonts w:ascii="Arial" w:hAnsi="Arial" w:cs="Arial"/>
                <w:color w:val="000000"/>
              </w:rPr>
              <w:t>0.6 (0.3–1.0)</w:t>
            </w:r>
          </w:p>
        </w:tc>
        <w:tc>
          <w:tcPr>
            <w:tcW w:w="884" w:type="pct"/>
            <w:noWrap/>
            <w:vAlign w:val="bottom"/>
            <w:hideMark/>
          </w:tcPr>
          <w:p w14:paraId="34549C50" w14:textId="77777777" w:rsidR="00CC79F5" w:rsidRPr="004D420B" w:rsidRDefault="00CC79F5" w:rsidP="008A4B45">
            <w:pPr>
              <w:spacing w:after="0" w:line="276" w:lineRule="auto"/>
              <w:jc w:val="right"/>
              <w:rPr>
                <w:rFonts w:ascii="Arial" w:hAnsi="Arial" w:cs="Arial"/>
              </w:rPr>
            </w:pPr>
            <w:r>
              <w:rPr>
                <w:rFonts w:ascii="Arial" w:hAnsi="Arial" w:cs="Arial"/>
                <w:color w:val="000000"/>
              </w:rPr>
              <w:t>0.6 (0.3–0.9)</w:t>
            </w:r>
          </w:p>
        </w:tc>
        <w:tc>
          <w:tcPr>
            <w:tcW w:w="884" w:type="pct"/>
            <w:noWrap/>
            <w:vAlign w:val="bottom"/>
            <w:hideMark/>
          </w:tcPr>
          <w:p w14:paraId="2CFD7B56" w14:textId="77777777" w:rsidR="00CC79F5" w:rsidRPr="004D420B" w:rsidRDefault="00CC79F5" w:rsidP="008A4B45">
            <w:pPr>
              <w:spacing w:after="0" w:line="276" w:lineRule="auto"/>
              <w:jc w:val="right"/>
              <w:rPr>
                <w:rFonts w:ascii="Arial" w:hAnsi="Arial" w:cs="Arial"/>
              </w:rPr>
            </w:pPr>
            <w:r>
              <w:rPr>
                <w:rFonts w:ascii="Arial" w:hAnsi="Arial" w:cs="Arial"/>
                <w:color w:val="000000"/>
              </w:rPr>
              <w:t>0.5 (0.3–1.0)</w:t>
            </w:r>
          </w:p>
        </w:tc>
      </w:tr>
      <w:tr w:rsidR="00CC79F5" w:rsidRPr="004D420B" w14:paraId="30AE9DA2" w14:textId="77777777" w:rsidTr="008A4B45">
        <w:trPr>
          <w:trHeight w:val="283"/>
        </w:trPr>
        <w:tc>
          <w:tcPr>
            <w:tcW w:w="5000" w:type="pct"/>
            <w:gridSpan w:val="4"/>
            <w:noWrap/>
            <w:vAlign w:val="center"/>
          </w:tcPr>
          <w:p w14:paraId="7E161849" w14:textId="77777777" w:rsidR="00CC79F5" w:rsidRPr="004D420B" w:rsidRDefault="00CC79F5" w:rsidP="008A4B45">
            <w:pPr>
              <w:spacing w:after="0" w:line="276" w:lineRule="auto"/>
              <w:rPr>
                <w:rFonts w:ascii="Arial" w:hAnsi="Arial" w:cs="Arial"/>
              </w:rPr>
            </w:pPr>
            <w:r w:rsidRPr="004D420B">
              <w:rPr>
                <w:rFonts w:ascii="Arial" w:hAnsi="Arial" w:cs="Arial"/>
                <w:b/>
                <w:bCs/>
                <w:color w:val="000000"/>
              </w:rPr>
              <w:t>Coagulation profile</w:t>
            </w:r>
          </w:p>
        </w:tc>
      </w:tr>
      <w:tr w:rsidR="00CC79F5" w:rsidRPr="004D420B" w14:paraId="05362D7F" w14:textId="77777777" w:rsidTr="008A4B45">
        <w:trPr>
          <w:trHeight w:val="283"/>
        </w:trPr>
        <w:tc>
          <w:tcPr>
            <w:tcW w:w="2240" w:type="pct"/>
            <w:noWrap/>
            <w:vAlign w:val="center"/>
            <w:hideMark/>
          </w:tcPr>
          <w:p w14:paraId="35E22618" w14:textId="77777777" w:rsidR="00CC79F5" w:rsidRPr="00B07E35" w:rsidRDefault="00CC79F5" w:rsidP="008A4B45">
            <w:pPr>
              <w:spacing w:after="0" w:line="276" w:lineRule="auto"/>
              <w:rPr>
                <w:rFonts w:ascii="Arial" w:hAnsi="Arial" w:cs="Arial"/>
                <w:lang w:val="en-US"/>
              </w:rPr>
            </w:pPr>
            <w:r w:rsidRPr="00B07E35">
              <w:rPr>
                <w:rFonts w:ascii="Arial" w:hAnsi="Arial" w:cs="Arial"/>
                <w:color w:val="000000"/>
                <w:lang w:val="en-US"/>
              </w:rPr>
              <w:t>PT ratio, median (Q1-Q3)</w:t>
            </w:r>
          </w:p>
        </w:tc>
        <w:tc>
          <w:tcPr>
            <w:tcW w:w="992" w:type="pct"/>
            <w:noWrap/>
            <w:vAlign w:val="center"/>
            <w:hideMark/>
          </w:tcPr>
          <w:p w14:paraId="3FDC432E" w14:textId="77777777" w:rsidR="00CC79F5" w:rsidRPr="004D420B" w:rsidRDefault="00CC79F5" w:rsidP="008A4B45">
            <w:pPr>
              <w:spacing w:after="0" w:line="276" w:lineRule="auto"/>
              <w:jc w:val="right"/>
              <w:rPr>
                <w:rFonts w:ascii="Arial" w:hAnsi="Arial" w:cs="Arial"/>
              </w:rPr>
            </w:pPr>
            <w:r>
              <w:rPr>
                <w:rFonts w:ascii="Arial" w:hAnsi="Arial" w:cs="Arial"/>
                <w:color w:val="000000"/>
              </w:rPr>
              <w:t>NA (NA–NA)</w:t>
            </w:r>
          </w:p>
        </w:tc>
        <w:tc>
          <w:tcPr>
            <w:tcW w:w="884" w:type="pct"/>
            <w:noWrap/>
            <w:vAlign w:val="center"/>
            <w:hideMark/>
          </w:tcPr>
          <w:p w14:paraId="000A1B19" w14:textId="77777777" w:rsidR="00CC79F5" w:rsidRPr="004D420B" w:rsidRDefault="00CC79F5" w:rsidP="008A4B45">
            <w:pPr>
              <w:spacing w:after="0" w:line="276" w:lineRule="auto"/>
              <w:jc w:val="right"/>
              <w:rPr>
                <w:rFonts w:ascii="Arial" w:hAnsi="Arial" w:cs="Arial"/>
              </w:rPr>
            </w:pPr>
            <w:r>
              <w:rPr>
                <w:rFonts w:ascii="Arial" w:hAnsi="Arial" w:cs="Arial"/>
                <w:color w:val="000000"/>
              </w:rPr>
              <w:t>1.1 (1.0–1.4)</w:t>
            </w:r>
          </w:p>
        </w:tc>
        <w:tc>
          <w:tcPr>
            <w:tcW w:w="884" w:type="pct"/>
            <w:noWrap/>
            <w:vAlign w:val="center"/>
            <w:hideMark/>
          </w:tcPr>
          <w:p w14:paraId="1EBE4A54" w14:textId="77777777" w:rsidR="00CC79F5" w:rsidRPr="004D420B" w:rsidRDefault="00CC79F5" w:rsidP="008A4B45">
            <w:pPr>
              <w:spacing w:after="0" w:line="276" w:lineRule="auto"/>
              <w:jc w:val="right"/>
              <w:rPr>
                <w:rFonts w:ascii="Arial" w:hAnsi="Arial" w:cs="Arial"/>
              </w:rPr>
            </w:pPr>
            <w:r>
              <w:rPr>
                <w:rFonts w:ascii="Arial" w:hAnsi="Arial" w:cs="Arial"/>
                <w:color w:val="000000"/>
              </w:rPr>
              <w:t>1.2 (1.0–1.4)</w:t>
            </w:r>
          </w:p>
        </w:tc>
      </w:tr>
      <w:tr w:rsidR="00CC79F5" w:rsidRPr="004D420B" w14:paraId="3BCB8E71" w14:textId="77777777" w:rsidTr="008A4B45">
        <w:trPr>
          <w:trHeight w:val="283"/>
        </w:trPr>
        <w:tc>
          <w:tcPr>
            <w:tcW w:w="2240" w:type="pct"/>
            <w:noWrap/>
            <w:vAlign w:val="center"/>
            <w:hideMark/>
          </w:tcPr>
          <w:p w14:paraId="0A7C0C00" w14:textId="77777777" w:rsidR="00CC79F5" w:rsidRPr="004D420B" w:rsidRDefault="00CC79F5" w:rsidP="008A4B45">
            <w:pPr>
              <w:spacing w:after="0" w:line="276" w:lineRule="auto"/>
              <w:rPr>
                <w:rFonts w:ascii="Arial" w:hAnsi="Arial" w:cs="Arial"/>
              </w:rPr>
            </w:pPr>
            <w:r w:rsidRPr="004D420B">
              <w:rPr>
                <w:rFonts w:ascii="Arial" w:hAnsi="Arial" w:cs="Arial"/>
                <w:color w:val="000000"/>
              </w:rPr>
              <w:t>INR, median (</w:t>
            </w:r>
            <w:r>
              <w:rPr>
                <w:rFonts w:ascii="Arial" w:hAnsi="Arial" w:cs="Arial"/>
                <w:color w:val="000000"/>
              </w:rPr>
              <w:t>Q1-Q3</w:t>
            </w:r>
            <w:r w:rsidRPr="004D420B">
              <w:rPr>
                <w:rFonts w:ascii="Arial" w:hAnsi="Arial" w:cs="Arial"/>
                <w:color w:val="000000"/>
              </w:rPr>
              <w:t>)</w:t>
            </w:r>
          </w:p>
        </w:tc>
        <w:tc>
          <w:tcPr>
            <w:tcW w:w="992" w:type="pct"/>
            <w:noWrap/>
            <w:vAlign w:val="center"/>
            <w:hideMark/>
          </w:tcPr>
          <w:p w14:paraId="53E50B94" w14:textId="77777777" w:rsidR="00CC79F5" w:rsidRPr="004D420B" w:rsidRDefault="00CC79F5" w:rsidP="008A4B45">
            <w:pPr>
              <w:spacing w:after="0" w:line="276" w:lineRule="auto"/>
              <w:jc w:val="right"/>
              <w:rPr>
                <w:rFonts w:ascii="Arial" w:hAnsi="Arial" w:cs="Arial"/>
              </w:rPr>
            </w:pPr>
            <w:r>
              <w:rPr>
                <w:rFonts w:ascii="Arial" w:hAnsi="Arial" w:cs="Arial"/>
                <w:color w:val="000000"/>
              </w:rPr>
              <w:t>1.1 (1.0–1.3)</w:t>
            </w:r>
          </w:p>
        </w:tc>
        <w:tc>
          <w:tcPr>
            <w:tcW w:w="884" w:type="pct"/>
            <w:noWrap/>
            <w:vAlign w:val="center"/>
            <w:hideMark/>
          </w:tcPr>
          <w:p w14:paraId="14FA13B8" w14:textId="77777777" w:rsidR="00CC79F5" w:rsidRPr="004D420B" w:rsidRDefault="00CC79F5" w:rsidP="008A4B45">
            <w:pPr>
              <w:spacing w:after="0" w:line="276" w:lineRule="auto"/>
              <w:jc w:val="right"/>
              <w:rPr>
                <w:rFonts w:ascii="Arial" w:hAnsi="Arial" w:cs="Arial"/>
              </w:rPr>
            </w:pPr>
            <w:r>
              <w:rPr>
                <w:rFonts w:ascii="Arial" w:hAnsi="Arial" w:cs="Arial"/>
                <w:color w:val="000000"/>
              </w:rPr>
              <w:t>1.1 (1.0–1.2)</w:t>
            </w:r>
          </w:p>
        </w:tc>
        <w:tc>
          <w:tcPr>
            <w:tcW w:w="884" w:type="pct"/>
            <w:noWrap/>
            <w:vAlign w:val="center"/>
            <w:hideMark/>
          </w:tcPr>
          <w:p w14:paraId="58D34359" w14:textId="77777777" w:rsidR="00CC79F5" w:rsidRPr="004D420B" w:rsidRDefault="00CC79F5" w:rsidP="008A4B45">
            <w:pPr>
              <w:spacing w:after="0" w:line="276" w:lineRule="auto"/>
              <w:jc w:val="right"/>
              <w:rPr>
                <w:rFonts w:ascii="Arial" w:hAnsi="Arial" w:cs="Arial"/>
              </w:rPr>
            </w:pPr>
            <w:r>
              <w:rPr>
                <w:rFonts w:ascii="Arial" w:hAnsi="Arial" w:cs="Arial"/>
                <w:color w:val="000000"/>
              </w:rPr>
              <w:t>1.1 (1.0–1.2)</w:t>
            </w:r>
          </w:p>
        </w:tc>
      </w:tr>
      <w:tr w:rsidR="00CC79F5" w:rsidRPr="004D420B" w14:paraId="2AB3C2AA" w14:textId="77777777" w:rsidTr="008A4B45">
        <w:trPr>
          <w:trHeight w:val="283"/>
        </w:trPr>
        <w:tc>
          <w:tcPr>
            <w:tcW w:w="2240" w:type="pct"/>
            <w:noWrap/>
            <w:vAlign w:val="center"/>
            <w:hideMark/>
          </w:tcPr>
          <w:p w14:paraId="0B24481D" w14:textId="77777777" w:rsidR="00CC79F5" w:rsidRPr="00B07E35" w:rsidRDefault="00CC79F5" w:rsidP="008A4B45">
            <w:pPr>
              <w:spacing w:after="0" w:line="276" w:lineRule="auto"/>
              <w:rPr>
                <w:rFonts w:ascii="Arial" w:hAnsi="Arial" w:cs="Arial"/>
                <w:lang w:val="en-US"/>
              </w:rPr>
            </w:pPr>
            <w:r w:rsidRPr="00B07E35">
              <w:rPr>
                <w:rFonts w:ascii="Arial" w:hAnsi="Arial" w:cs="Arial"/>
                <w:color w:val="000000"/>
                <w:lang w:val="en-US"/>
              </w:rPr>
              <w:t>APTT (seconds), median (Q1-Q3)</w:t>
            </w:r>
          </w:p>
        </w:tc>
        <w:tc>
          <w:tcPr>
            <w:tcW w:w="992" w:type="pct"/>
            <w:noWrap/>
            <w:vAlign w:val="center"/>
            <w:hideMark/>
          </w:tcPr>
          <w:p w14:paraId="09EF49D2" w14:textId="77777777" w:rsidR="00CC79F5" w:rsidRPr="004D420B" w:rsidRDefault="00CC79F5" w:rsidP="008A4B45">
            <w:pPr>
              <w:spacing w:after="0" w:line="276" w:lineRule="auto"/>
              <w:ind w:right="48"/>
              <w:jc w:val="right"/>
              <w:rPr>
                <w:rFonts w:ascii="Arial" w:hAnsi="Arial" w:cs="Arial"/>
              </w:rPr>
            </w:pPr>
            <w:r>
              <w:rPr>
                <w:rFonts w:ascii="Arial" w:hAnsi="Arial" w:cs="Arial"/>
                <w:color w:val="000000"/>
              </w:rPr>
              <w:t>NA (NA–NA)</w:t>
            </w:r>
          </w:p>
        </w:tc>
        <w:tc>
          <w:tcPr>
            <w:tcW w:w="884" w:type="pct"/>
            <w:noWrap/>
            <w:vAlign w:val="center"/>
            <w:hideMark/>
          </w:tcPr>
          <w:p w14:paraId="3BEFA321" w14:textId="77777777" w:rsidR="00CC79F5" w:rsidRPr="004D420B" w:rsidRDefault="00CC79F5" w:rsidP="008A4B45">
            <w:pPr>
              <w:spacing w:after="0" w:line="276" w:lineRule="auto"/>
              <w:jc w:val="right"/>
              <w:rPr>
                <w:rFonts w:ascii="Arial" w:hAnsi="Arial" w:cs="Arial"/>
              </w:rPr>
            </w:pPr>
            <w:r>
              <w:rPr>
                <w:rFonts w:ascii="Arial" w:hAnsi="Arial" w:cs="Arial"/>
                <w:color w:val="000000"/>
              </w:rPr>
              <w:t>29.3 (26.9–33.9)</w:t>
            </w:r>
          </w:p>
        </w:tc>
        <w:tc>
          <w:tcPr>
            <w:tcW w:w="884" w:type="pct"/>
            <w:noWrap/>
            <w:vAlign w:val="center"/>
            <w:hideMark/>
          </w:tcPr>
          <w:p w14:paraId="7351F869" w14:textId="77777777" w:rsidR="00CC79F5" w:rsidRPr="004D420B" w:rsidRDefault="00CC79F5" w:rsidP="008A4B45">
            <w:pPr>
              <w:spacing w:after="0" w:line="276" w:lineRule="auto"/>
              <w:jc w:val="right"/>
              <w:rPr>
                <w:rFonts w:ascii="Arial" w:hAnsi="Arial" w:cs="Arial"/>
              </w:rPr>
            </w:pPr>
            <w:r>
              <w:rPr>
                <w:rFonts w:ascii="Arial" w:hAnsi="Arial" w:cs="Arial"/>
                <w:color w:val="000000"/>
              </w:rPr>
              <w:t>28.5 (26.0–33.8)</w:t>
            </w:r>
          </w:p>
        </w:tc>
      </w:tr>
      <w:tr w:rsidR="00CC79F5" w:rsidRPr="004D420B" w14:paraId="2BA210DA" w14:textId="77777777" w:rsidTr="008A4B45">
        <w:trPr>
          <w:trHeight w:val="283"/>
        </w:trPr>
        <w:tc>
          <w:tcPr>
            <w:tcW w:w="2240" w:type="pct"/>
            <w:noWrap/>
            <w:vAlign w:val="center"/>
            <w:hideMark/>
          </w:tcPr>
          <w:p w14:paraId="4D3FCA99" w14:textId="77777777" w:rsidR="00CC79F5" w:rsidRPr="00B07E35" w:rsidRDefault="00CC79F5" w:rsidP="008A4B45">
            <w:pPr>
              <w:spacing w:after="0" w:line="276" w:lineRule="auto"/>
              <w:rPr>
                <w:rFonts w:ascii="Arial" w:hAnsi="Arial" w:cs="Arial"/>
                <w:lang w:val="en-US"/>
              </w:rPr>
            </w:pPr>
            <w:r w:rsidRPr="00B07E35">
              <w:rPr>
                <w:rFonts w:ascii="Arial" w:hAnsi="Arial" w:cs="Arial"/>
                <w:color w:val="000000"/>
                <w:lang w:val="en-US"/>
              </w:rPr>
              <w:t>APTT ratio, median (Q1-Q3)</w:t>
            </w:r>
          </w:p>
        </w:tc>
        <w:tc>
          <w:tcPr>
            <w:tcW w:w="992" w:type="pct"/>
            <w:noWrap/>
            <w:vAlign w:val="center"/>
            <w:hideMark/>
          </w:tcPr>
          <w:p w14:paraId="234C3D6E" w14:textId="77777777" w:rsidR="00CC79F5" w:rsidRPr="004D420B" w:rsidRDefault="00CC79F5" w:rsidP="008A4B45">
            <w:pPr>
              <w:spacing w:after="0" w:line="276" w:lineRule="auto"/>
              <w:ind w:right="48"/>
              <w:jc w:val="right"/>
              <w:rPr>
                <w:rFonts w:ascii="Arial" w:hAnsi="Arial" w:cs="Arial"/>
              </w:rPr>
            </w:pPr>
            <w:r>
              <w:rPr>
                <w:rFonts w:ascii="Arial" w:hAnsi="Arial" w:cs="Arial"/>
                <w:color w:val="000000"/>
              </w:rPr>
              <w:t>NA (NA–NA)</w:t>
            </w:r>
          </w:p>
        </w:tc>
        <w:tc>
          <w:tcPr>
            <w:tcW w:w="884" w:type="pct"/>
            <w:noWrap/>
            <w:vAlign w:val="center"/>
            <w:hideMark/>
          </w:tcPr>
          <w:p w14:paraId="3EDD6360" w14:textId="77777777" w:rsidR="00CC79F5" w:rsidRPr="004D420B" w:rsidRDefault="00CC79F5" w:rsidP="008A4B45">
            <w:pPr>
              <w:spacing w:after="0" w:line="276" w:lineRule="auto"/>
              <w:jc w:val="right"/>
              <w:rPr>
                <w:rFonts w:ascii="Arial" w:hAnsi="Arial" w:cs="Arial"/>
              </w:rPr>
            </w:pPr>
            <w:r>
              <w:rPr>
                <w:rFonts w:ascii="Arial" w:hAnsi="Arial" w:cs="Arial"/>
                <w:color w:val="000000"/>
              </w:rPr>
              <w:t>1.0 (0.9–1.2)</w:t>
            </w:r>
          </w:p>
        </w:tc>
        <w:tc>
          <w:tcPr>
            <w:tcW w:w="884" w:type="pct"/>
            <w:noWrap/>
            <w:vAlign w:val="center"/>
            <w:hideMark/>
          </w:tcPr>
          <w:p w14:paraId="4E3A3F7A" w14:textId="77777777" w:rsidR="00CC79F5" w:rsidRPr="004D420B" w:rsidRDefault="00CC79F5" w:rsidP="008A4B45">
            <w:pPr>
              <w:spacing w:after="0" w:line="276" w:lineRule="auto"/>
              <w:jc w:val="right"/>
              <w:rPr>
                <w:rFonts w:ascii="Arial" w:hAnsi="Arial" w:cs="Arial"/>
              </w:rPr>
            </w:pPr>
            <w:r>
              <w:rPr>
                <w:rFonts w:ascii="Arial" w:hAnsi="Arial" w:cs="Arial"/>
                <w:color w:val="000000"/>
              </w:rPr>
              <w:t>1.0 (0.9–1.1)</w:t>
            </w:r>
          </w:p>
        </w:tc>
      </w:tr>
      <w:tr w:rsidR="00CC79F5" w:rsidRPr="004D420B" w14:paraId="47539D71" w14:textId="77777777" w:rsidTr="008A4B45">
        <w:trPr>
          <w:trHeight w:val="283"/>
        </w:trPr>
        <w:tc>
          <w:tcPr>
            <w:tcW w:w="2240" w:type="pct"/>
            <w:noWrap/>
            <w:vAlign w:val="center"/>
            <w:hideMark/>
          </w:tcPr>
          <w:p w14:paraId="036D3365"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Functional fibrinogen (mg/dL), mean ± SD</w:t>
            </w:r>
          </w:p>
        </w:tc>
        <w:tc>
          <w:tcPr>
            <w:tcW w:w="992" w:type="pct"/>
            <w:noWrap/>
            <w:vAlign w:val="center"/>
            <w:hideMark/>
          </w:tcPr>
          <w:p w14:paraId="0F596603" w14:textId="77777777" w:rsidR="00CC79F5" w:rsidRPr="004D420B" w:rsidRDefault="00CC79F5" w:rsidP="008A4B45">
            <w:pPr>
              <w:spacing w:after="0" w:line="276" w:lineRule="auto"/>
              <w:ind w:right="48"/>
              <w:jc w:val="right"/>
              <w:rPr>
                <w:rFonts w:ascii="Arial" w:hAnsi="Arial" w:cs="Arial"/>
              </w:rPr>
            </w:pPr>
            <w:r w:rsidRPr="004D420B">
              <w:rPr>
                <w:rFonts w:ascii="Arial" w:hAnsi="Arial" w:cs="Arial"/>
                <w:lang w:val="en-US"/>
              </w:rPr>
              <w:t xml:space="preserve">                               </w:t>
            </w:r>
            <w:r w:rsidRPr="004D420B">
              <w:rPr>
                <w:rFonts w:ascii="Arial" w:hAnsi="Arial" w:cs="Arial"/>
              </w:rPr>
              <w:t>NA</w:t>
            </w:r>
          </w:p>
        </w:tc>
        <w:tc>
          <w:tcPr>
            <w:tcW w:w="884" w:type="pct"/>
            <w:noWrap/>
            <w:vAlign w:val="center"/>
            <w:hideMark/>
          </w:tcPr>
          <w:p w14:paraId="73AB3D08" w14:textId="77777777" w:rsidR="00CC79F5" w:rsidRPr="004D420B" w:rsidRDefault="00CC79F5" w:rsidP="008A4B45">
            <w:pPr>
              <w:spacing w:after="0" w:line="276" w:lineRule="auto"/>
              <w:jc w:val="right"/>
              <w:rPr>
                <w:rFonts w:ascii="Arial" w:hAnsi="Arial" w:cs="Arial"/>
              </w:rPr>
            </w:pPr>
            <w:r w:rsidRPr="004D420B">
              <w:rPr>
                <w:rFonts w:ascii="Arial" w:hAnsi="Arial" w:cs="Arial"/>
              </w:rPr>
              <w:t>529.5 ± 287.4</w:t>
            </w:r>
          </w:p>
        </w:tc>
        <w:tc>
          <w:tcPr>
            <w:tcW w:w="884" w:type="pct"/>
            <w:noWrap/>
            <w:vAlign w:val="center"/>
            <w:hideMark/>
          </w:tcPr>
          <w:p w14:paraId="0B5141BD" w14:textId="77777777" w:rsidR="00CC79F5" w:rsidRPr="004D420B" w:rsidRDefault="00CC79F5" w:rsidP="008A4B45">
            <w:pPr>
              <w:spacing w:after="0" w:line="276" w:lineRule="auto"/>
              <w:jc w:val="right"/>
              <w:rPr>
                <w:rFonts w:ascii="Arial" w:hAnsi="Arial" w:cs="Arial"/>
              </w:rPr>
            </w:pPr>
            <w:r w:rsidRPr="004D420B">
              <w:rPr>
                <w:rFonts w:ascii="Arial" w:hAnsi="Arial" w:cs="Arial"/>
              </w:rPr>
              <w:t>483.2 ± 250.8</w:t>
            </w:r>
          </w:p>
        </w:tc>
      </w:tr>
      <w:tr w:rsidR="00CC79F5" w:rsidRPr="004D420B" w14:paraId="064C3D69" w14:textId="77777777" w:rsidTr="008A4B45">
        <w:trPr>
          <w:trHeight w:val="283"/>
        </w:trPr>
        <w:tc>
          <w:tcPr>
            <w:tcW w:w="2240" w:type="pct"/>
            <w:noWrap/>
            <w:vAlign w:val="center"/>
            <w:hideMark/>
          </w:tcPr>
          <w:p w14:paraId="6DCBD137" w14:textId="77777777" w:rsidR="00CC79F5" w:rsidRPr="004D420B" w:rsidRDefault="00CC79F5" w:rsidP="008A4B45">
            <w:pPr>
              <w:spacing w:after="0" w:line="276" w:lineRule="auto"/>
              <w:rPr>
                <w:rFonts w:ascii="Arial" w:hAnsi="Arial" w:cs="Arial"/>
              </w:rPr>
            </w:pPr>
            <w:r w:rsidRPr="004D420B">
              <w:rPr>
                <w:rFonts w:ascii="Arial" w:hAnsi="Arial" w:cs="Arial"/>
                <w:color w:val="000000"/>
              </w:rPr>
              <w:t>Functional antithrombin (%), mean ± SD</w:t>
            </w:r>
          </w:p>
        </w:tc>
        <w:tc>
          <w:tcPr>
            <w:tcW w:w="992" w:type="pct"/>
            <w:noWrap/>
            <w:vAlign w:val="center"/>
            <w:hideMark/>
          </w:tcPr>
          <w:p w14:paraId="3F260AAA" w14:textId="77777777" w:rsidR="00CC79F5" w:rsidRPr="004D420B" w:rsidRDefault="00CC79F5" w:rsidP="008A4B45">
            <w:pPr>
              <w:spacing w:after="0" w:line="276" w:lineRule="auto"/>
              <w:ind w:right="48"/>
              <w:jc w:val="right"/>
              <w:rPr>
                <w:rFonts w:ascii="Arial" w:hAnsi="Arial" w:cs="Arial"/>
              </w:rPr>
            </w:pPr>
            <w:r w:rsidRPr="004D420B">
              <w:rPr>
                <w:rFonts w:ascii="Arial" w:hAnsi="Arial" w:cs="Arial"/>
              </w:rPr>
              <w:t xml:space="preserve">                              NA</w:t>
            </w:r>
          </w:p>
        </w:tc>
        <w:tc>
          <w:tcPr>
            <w:tcW w:w="884" w:type="pct"/>
            <w:noWrap/>
            <w:vAlign w:val="center"/>
            <w:hideMark/>
          </w:tcPr>
          <w:p w14:paraId="3173F3F3" w14:textId="77777777" w:rsidR="00CC79F5" w:rsidRPr="004D420B" w:rsidRDefault="00CC79F5" w:rsidP="008A4B45">
            <w:pPr>
              <w:spacing w:after="0" w:line="276" w:lineRule="auto"/>
              <w:jc w:val="right"/>
              <w:rPr>
                <w:rFonts w:ascii="Arial" w:hAnsi="Arial" w:cs="Arial"/>
              </w:rPr>
            </w:pPr>
            <w:r w:rsidRPr="004D420B">
              <w:rPr>
                <w:rFonts w:ascii="Arial" w:hAnsi="Arial" w:cs="Arial"/>
              </w:rPr>
              <w:t>78.1 ± 24.3</w:t>
            </w:r>
          </w:p>
        </w:tc>
        <w:tc>
          <w:tcPr>
            <w:tcW w:w="884" w:type="pct"/>
            <w:noWrap/>
            <w:vAlign w:val="center"/>
            <w:hideMark/>
          </w:tcPr>
          <w:p w14:paraId="48628319" w14:textId="77777777" w:rsidR="00CC79F5" w:rsidRPr="004D420B" w:rsidRDefault="00CC79F5" w:rsidP="008A4B45">
            <w:pPr>
              <w:spacing w:after="0" w:line="276" w:lineRule="auto"/>
              <w:jc w:val="right"/>
              <w:rPr>
                <w:rFonts w:ascii="Arial" w:hAnsi="Arial" w:cs="Arial"/>
              </w:rPr>
            </w:pPr>
            <w:r w:rsidRPr="004D420B">
              <w:rPr>
                <w:rFonts w:ascii="Arial" w:hAnsi="Arial" w:cs="Arial"/>
              </w:rPr>
              <w:t>83.7 ± 27.0</w:t>
            </w:r>
          </w:p>
        </w:tc>
      </w:tr>
      <w:tr w:rsidR="00CC79F5" w:rsidRPr="004D420B" w14:paraId="0B64ADA7" w14:textId="77777777" w:rsidTr="008A4B45">
        <w:trPr>
          <w:trHeight w:val="283"/>
        </w:trPr>
        <w:tc>
          <w:tcPr>
            <w:tcW w:w="2240" w:type="pct"/>
            <w:noWrap/>
            <w:vAlign w:val="center"/>
            <w:hideMark/>
          </w:tcPr>
          <w:p w14:paraId="35DCAB21" w14:textId="77777777" w:rsidR="00CC79F5" w:rsidRPr="00B07E35" w:rsidRDefault="00CC79F5" w:rsidP="008A4B45">
            <w:pPr>
              <w:spacing w:after="0" w:line="276" w:lineRule="auto"/>
              <w:rPr>
                <w:rFonts w:ascii="Arial" w:hAnsi="Arial" w:cs="Arial"/>
                <w:lang w:val="en-US"/>
              </w:rPr>
            </w:pPr>
            <w:r w:rsidRPr="00B07E35">
              <w:rPr>
                <w:rFonts w:ascii="Arial" w:hAnsi="Arial" w:cs="Arial"/>
                <w:lang w:val="en-US"/>
              </w:rPr>
              <w:t>P/F ratio, mean ± S</w:t>
            </w:r>
            <w:r>
              <w:rPr>
                <w:rFonts w:ascii="Arial" w:hAnsi="Arial" w:cs="Arial"/>
                <w:lang w:val="en-US"/>
              </w:rPr>
              <w:t>D</w:t>
            </w:r>
          </w:p>
        </w:tc>
        <w:tc>
          <w:tcPr>
            <w:tcW w:w="992" w:type="pct"/>
            <w:noWrap/>
            <w:vAlign w:val="center"/>
            <w:hideMark/>
          </w:tcPr>
          <w:p w14:paraId="6D9DDD7D" w14:textId="77777777" w:rsidR="00CC79F5" w:rsidRPr="004D420B" w:rsidRDefault="00CC79F5" w:rsidP="008A4B45">
            <w:pPr>
              <w:spacing w:after="0" w:line="276" w:lineRule="auto"/>
              <w:jc w:val="right"/>
              <w:rPr>
                <w:rFonts w:ascii="Arial" w:hAnsi="Arial" w:cs="Arial"/>
              </w:rPr>
            </w:pPr>
            <w:r w:rsidRPr="004D420B">
              <w:rPr>
                <w:rFonts w:ascii="Arial" w:hAnsi="Arial" w:cs="Arial"/>
              </w:rPr>
              <w:t>188.0 ± 87.5</w:t>
            </w:r>
          </w:p>
        </w:tc>
        <w:tc>
          <w:tcPr>
            <w:tcW w:w="884" w:type="pct"/>
            <w:noWrap/>
            <w:vAlign w:val="center"/>
            <w:hideMark/>
          </w:tcPr>
          <w:p w14:paraId="5C46EFB5" w14:textId="77777777" w:rsidR="00CC79F5" w:rsidRPr="004D420B" w:rsidRDefault="00CC79F5" w:rsidP="008A4B45">
            <w:pPr>
              <w:spacing w:after="0" w:line="276" w:lineRule="auto"/>
              <w:jc w:val="right"/>
              <w:rPr>
                <w:rFonts w:ascii="Arial" w:hAnsi="Arial" w:cs="Arial"/>
              </w:rPr>
            </w:pPr>
            <w:r w:rsidRPr="004D420B">
              <w:rPr>
                <w:rFonts w:ascii="Arial" w:hAnsi="Arial" w:cs="Arial"/>
              </w:rPr>
              <w:t>200.1 ± 68.2</w:t>
            </w:r>
          </w:p>
        </w:tc>
        <w:tc>
          <w:tcPr>
            <w:tcW w:w="884" w:type="pct"/>
            <w:noWrap/>
            <w:vAlign w:val="center"/>
            <w:hideMark/>
          </w:tcPr>
          <w:p w14:paraId="2866D0CA" w14:textId="77777777" w:rsidR="00CC79F5" w:rsidRPr="004D420B" w:rsidRDefault="00CC79F5" w:rsidP="008A4B45">
            <w:pPr>
              <w:spacing w:after="0" w:line="276" w:lineRule="auto"/>
              <w:jc w:val="right"/>
              <w:rPr>
                <w:rFonts w:ascii="Arial" w:hAnsi="Arial" w:cs="Arial"/>
              </w:rPr>
            </w:pPr>
            <w:r w:rsidRPr="004D420B">
              <w:rPr>
                <w:rFonts w:ascii="Arial" w:hAnsi="Arial" w:cs="Arial"/>
              </w:rPr>
              <w:t>207.5 ± 68.1</w:t>
            </w:r>
          </w:p>
        </w:tc>
      </w:tr>
      <w:tr w:rsidR="00CC79F5" w:rsidRPr="004D420B" w14:paraId="69FF85EC" w14:textId="77777777" w:rsidTr="008A4B45">
        <w:trPr>
          <w:trHeight w:val="283"/>
        </w:trPr>
        <w:tc>
          <w:tcPr>
            <w:tcW w:w="5000" w:type="pct"/>
            <w:gridSpan w:val="4"/>
            <w:noWrap/>
            <w:vAlign w:val="center"/>
            <w:hideMark/>
          </w:tcPr>
          <w:p w14:paraId="30669219" w14:textId="77777777" w:rsidR="00CC79F5" w:rsidRPr="004D420B" w:rsidRDefault="00CC79F5" w:rsidP="008A4B45">
            <w:pPr>
              <w:spacing w:after="0" w:line="276" w:lineRule="auto"/>
              <w:rPr>
                <w:rFonts w:ascii="Arial" w:hAnsi="Arial" w:cs="Arial"/>
              </w:rPr>
            </w:pPr>
            <w:r w:rsidRPr="004D420B">
              <w:rPr>
                <w:rFonts w:ascii="Arial" w:hAnsi="Arial" w:cs="Arial"/>
                <w:b/>
                <w:bCs/>
                <w:color w:val="000000"/>
              </w:rPr>
              <w:t>Respiratory Support</w:t>
            </w:r>
          </w:p>
        </w:tc>
      </w:tr>
      <w:tr w:rsidR="00CC79F5" w:rsidRPr="004D420B" w14:paraId="707BF4B2" w14:textId="77777777" w:rsidTr="008A4B45">
        <w:trPr>
          <w:trHeight w:val="283"/>
        </w:trPr>
        <w:tc>
          <w:tcPr>
            <w:tcW w:w="2240" w:type="pct"/>
            <w:noWrap/>
            <w:vAlign w:val="center"/>
            <w:hideMark/>
          </w:tcPr>
          <w:p w14:paraId="0AC19B75" w14:textId="77777777" w:rsidR="00CC79F5" w:rsidRPr="004D420B" w:rsidRDefault="00CC79F5" w:rsidP="008A4B45">
            <w:pPr>
              <w:spacing w:after="0" w:line="276" w:lineRule="auto"/>
              <w:rPr>
                <w:rFonts w:ascii="Arial" w:hAnsi="Arial" w:cs="Arial"/>
              </w:rPr>
            </w:pPr>
            <w:r w:rsidRPr="004D420B">
              <w:rPr>
                <w:rFonts w:ascii="Arial" w:hAnsi="Arial" w:cs="Arial"/>
                <w:color w:val="000000"/>
              </w:rPr>
              <w:t>NIV, n (%)</w:t>
            </w:r>
          </w:p>
        </w:tc>
        <w:tc>
          <w:tcPr>
            <w:tcW w:w="992" w:type="pct"/>
            <w:noWrap/>
            <w:hideMark/>
          </w:tcPr>
          <w:p w14:paraId="4075A07C" w14:textId="77777777" w:rsidR="00CC79F5" w:rsidRPr="004D420B" w:rsidRDefault="00CC79F5" w:rsidP="008A4B45">
            <w:pPr>
              <w:spacing w:after="0" w:line="276" w:lineRule="auto"/>
              <w:jc w:val="right"/>
              <w:rPr>
                <w:rFonts w:ascii="Arial" w:hAnsi="Arial" w:cs="Arial"/>
              </w:rPr>
            </w:pPr>
            <w:r w:rsidRPr="004D420B">
              <w:rPr>
                <w:rFonts w:ascii="Arial" w:hAnsi="Arial" w:cs="Arial"/>
              </w:rPr>
              <w:t>16 (14.8%)</w:t>
            </w:r>
          </w:p>
        </w:tc>
        <w:tc>
          <w:tcPr>
            <w:tcW w:w="884" w:type="pct"/>
            <w:noWrap/>
            <w:hideMark/>
          </w:tcPr>
          <w:p w14:paraId="7B9A8BBC" w14:textId="77777777" w:rsidR="00CC79F5" w:rsidRPr="004D420B" w:rsidRDefault="00CC79F5" w:rsidP="008A4B45">
            <w:pPr>
              <w:spacing w:after="0" w:line="276" w:lineRule="auto"/>
              <w:jc w:val="right"/>
              <w:rPr>
                <w:rFonts w:ascii="Arial" w:hAnsi="Arial" w:cs="Arial"/>
              </w:rPr>
            </w:pPr>
            <w:r w:rsidRPr="004D420B">
              <w:rPr>
                <w:rFonts w:ascii="Arial" w:hAnsi="Arial" w:cs="Arial"/>
              </w:rPr>
              <w:t>8 (7.9%)</w:t>
            </w:r>
          </w:p>
        </w:tc>
        <w:tc>
          <w:tcPr>
            <w:tcW w:w="884" w:type="pct"/>
            <w:noWrap/>
            <w:hideMark/>
          </w:tcPr>
          <w:p w14:paraId="72EFB191" w14:textId="77777777" w:rsidR="00CC79F5" w:rsidRPr="004D420B" w:rsidRDefault="00CC79F5" w:rsidP="008A4B45">
            <w:pPr>
              <w:spacing w:after="0" w:line="276" w:lineRule="auto"/>
              <w:jc w:val="right"/>
              <w:rPr>
                <w:rFonts w:ascii="Arial" w:hAnsi="Arial" w:cs="Arial"/>
              </w:rPr>
            </w:pPr>
            <w:r w:rsidRPr="004D420B">
              <w:rPr>
                <w:rFonts w:ascii="Arial" w:hAnsi="Arial" w:cs="Arial"/>
              </w:rPr>
              <w:t>6 (5.9%)</w:t>
            </w:r>
          </w:p>
        </w:tc>
      </w:tr>
      <w:tr w:rsidR="00CC79F5" w:rsidRPr="004D420B" w14:paraId="3590BBD4" w14:textId="77777777" w:rsidTr="008A4B45">
        <w:trPr>
          <w:trHeight w:val="283"/>
        </w:trPr>
        <w:tc>
          <w:tcPr>
            <w:tcW w:w="2240" w:type="pct"/>
            <w:noWrap/>
            <w:vAlign w:val="center"/>
            <w:hideMark/>
          </w:tcPr>
          <w:p w14:paraId="5E673597"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High-flow oxygen therapy, n (%)</w:t>
            </w:r>
          </w:p>
        </w:tc>
        <w:tc>
          <w:tcPr>
            <w:tcW w:w="992" w:type="pct"/>
            <w:noWrap/>
            <w:hideMark/>
          </w:tcPr>
          <w:p w14:paraId="387FD578" w14:textId="77777777" w:rsidR="00CC79F5" w:rsidRPr="004D420B" w:rsidRDefault="00CC79F5" w:rsidP="008A4B45">
            <w:pPr>
              <w:spacing w:after="0" w:line="276" w:lineRule="auto"/>
              <w:jc w:val="right"/>
              <w:rPr>
                <w:rFonts w:ascii="Arial" w:hAnsi="Arial" w:cs="Arial"/>
              </w:rPr>
            </w:pPr>
            <w:r w:rsidRPr="004D420B">
              <w:rPr>
                <w:rFonts w:ascii="Arial" w:hAnsi="Arial" w:cs="Arial"/>
              </w:rPr>
              <w:t>11 (10.2%)</w:t>
            </w:r>
          </w:p>
        </w:tc>
        <w:tc>
          <w:tcPr>
            <w:tcW w:w="884" w:type="pct"/>
            <w:noWrap/>
            <w:hideMark/>
          </w:tcPr>
          <w:p w14:paraId="1B2D40DA" w14:textId="77777777" w:rsidR="00CC79F5" w:rsidRPr="004D420B" w:rsidRDefault="00CC79F5" w:rsidP="008A4B45">
            <w:pPr>
              <w:spacing w:after="0" w:line="276" w:lineRule="auto"/>
              <w:jc w:val="right"/>
              <w:rPr>
                <w:rFonts w:ascii="Arial" w:hAnsi="Arial" w:cs="Arial"/>
              </w:rPr>
            </w:pPr>
            <w:r w:rsidRPr="004D420B">
              <w:rPr>
                <w:rFonts w:ascii="Arial" w:hAnsi="Arial" w:cs="Arial"/>
              </w:rPr>
              <w:t>15 (14.9%)</w:t>
            </w:r>
          </w:p>
        </w:tc>
        <w:tc>
          <w:tcPr>
            <w:tcW w:w="884" w:type="pct"/>
            <w:noWrap/>
            <w:hideMark/>
          </w:tcPr>
          <w:p w14:paraId="321DA005" w14:textId="77777777" w:rsidR="00CC79F5" w:rsidRPr="004D420B" w:rsidRDefault="00CC79F5" w:rsidP="008A4B45">
            <w:pPr>
              <w:spacing w:after="0" w:line="276" w:lineRule="auto"/>
              <w:jc w:val="right"/>
              <w:rPr>
                <w:rFonts w:ascii="Arial" w:hAnsi="Arial" w:cs="Arial"/>
              </w:rPr>
            </w:pPr>
            <w:r w:rsidRPr="004D420B">
              <w:rPr>
                <w:rFonts w:ascii="Arial" w:hAnsi="Arial" w:cs="Arial"/>
              </w:rPr>
              <w:t>29 (28.4%)</w:t>
            </w:r>
          </w:p>
        </w:tc>
      </w:tr>
      <w:tr w:rsidR="00CC79F5" w:rsidRPr="004D420B" w14:paraId="4874C9D3" w14:textId="77777777" w:rsidTr="008A4B45">
        <w:trPr>
          <w:trHeight w:val="283"/>
        </w:trPr>
        <w:tc>
          <w:tcPr>
            <w:tcW w:w="2240" w:type="pct"/>
            <w:noWrap/>
            <w:vAlign w:val="center"/>
            <w:hideMark/>
          </w:tcPr>
          <w:p w14:paraId="0C828FF5" w14:textId="77777777" w:rsidR="00CC79F5" w:rsidRPr="004D420B" w:rsidRDefault="00CC79F5" w:rsidP="008A4B45">
            <w:pPr>
              <w:spacing w:after="0" w:line="276" w:lineRule="auto"/>
              <w:rPr>
                <w:rFonts w:ascii="Arial" w:hAnsi="Arial" w:cs="Arial"/>
                <w:lang w:val="en-US"/>
              </w:rPr>
            </w:pPr>
            <w:r w:rsidRPr="004D420B">
              <w:rPr>
                <w:rFonts w:ascii="Arial" w:hAnsi="Arial" w:cs="Arial"/>
                <w:color w:val="000000"/>
                <w:lang w:val="en-US"/>
              </w:rPr>
              <w:t>Low-flow oxygen therapy, n (%)</w:t>
            </w:r>
          </w:p>
        </w:tc>
        <w:tc>
          <w:tcPr>
            <w:tcW w:w="992" w:type="pct"/>
            <w:noWrap/>
            <w:hideMark/>
          </w:tcPr>
          <w:p w14:paraId="07D9589D" w14:textId="77777777" w:rsidR="00CC79F5" w:rsidRPr="004D420B" w:rsidRDefault="00CC79F5" w:rsidP="008A4B45">
            <w:pPr>
              <w:spacing w:after="0" w:line="276" w:lineRule="auto"/>
              <w:jc w:val="right"/>
              <w:rPr>
                <w:rFonts w:ascii="Arial" w:hAnsi="Arial" w:cs="Arial"/>
              </w:rPr>
            </w:pPr>
            <w:r w:rsidRPr="004D420B">
              <w:rPr>
                <w:rFonts w:ascii="Arial" w:hAnsi="Arial" w:cs="Arial"/>
              </w:rPr>
              <w:t>6 (5.6%)</w:t>
            </w:r>
          </w:p>
        </w:tc>
        <w:tc>
          <w:tcPr>
            <w:tcW w:w="884" w:type="pct"/>
            <w:noWrap/>
            <w:hideMark/>
          </w:tcPr>
          <w:p w14:paraId="382931C3" w14:textId="77777777" w:rsidR="00CC79F5" w:rsidRPr="004D420B" w:rsidRDefault="00CC79F5" w:rsidP="008A4B45">
            <w:pPr>
              <w:spacing w:after="0" w:line="276" w:lineRule="auto"/>
              <w:jc w:val="right"/>
              <w:rPr>
                <w:rFonts w:ascii="Arial" w:hAnsi="Arial" w:cs="Arial"/>
              </w:rPr>
            </w:pPr>
            <w:r w:rsidRPr="004D420B">
              <w:rPr>
                <w:rFonts w:ascii="Arial" w:hAnsi="Arial" w:cs="Arial"/>
              </w:rPr>
              <w:t>6 (5.9%)</w:t>
            </w:r>
          </w:p>
        </w:tc>
        <w:tc>
          <w:tcPr>
            <w:tcW w:w="884" w:type="pct"/>
            <w:noWrap/>
            <w:hideMark/>
          </w:tcPr>
          <w:p w14:paraId="1F66DE8F" w14:textId="77777777" w:rsidR="00CC79F5" w:rsidRPr="004D420B" w:rsidRDefault="00CC79F5" w:rsidP="008A4B45">
            <w:pPr>
              <w:spacing w:after="0" w:line="276" w:lineRule="auto"/>
              <w:jc w:val="right"/>
              <w:rPr>
                <w:rFonts w:ascii="Arial" w:hAnsi="Arial" w:cs="Arial"/>
              </w:rPr>
            </w:pPr>
            <w:r w:rsidRPr="004D420B">
              <w:rPr>
                <w:rFonts w:ascii="Arial" w:hAnsi="Arial" w:cs="Arial"/>
              </w:rPr>
              <w:t>11 (10.8%)</w:t>
            </w:r>
          </w:p>
        </w:tc>
      </w:tr>
      <w:tr w:rsidR="00CC79F5" w:rsidRPr="004D420B" w14:paraId="79CAFDEB" w14:textId="77777777" w:rsidTr="008A4B45">
        <w:trPr>
          <w:trHeight w:val="283"/>
        </w:trPr>
        <w:tc>
          <w:tcPr>
            <w:tcW w:w="2240" w:type="pct"/>
            <w:noWrap/>
            <w:vAlign w:val="center"/>
            <w:hideMark/>
          </w:tcPr>
          <w:p w14:paraId="436F6E22" w14:textId="77777777" w:rsidR="00CC79F5" w:rsidRPr="004D420B" w:rsidRDefault="00CC79F5" w:rsidP="008A4B45">
            <w:pPr>
              <w:spacing w:after="0" w:line="276" w:lineRule="auto"/>
              <w:rPr>
                <w:rFonts w:ascii="Arial" w:hAnsi="Arial" w:cs="Arial"/>
              </w:rPr>
            </w:pPr>
            <w:r w:rsidRPr="004D420B">
              <w:rPr>
                <w:rFonts w:ascii="Arial" w:hAnsi="Arial" w:cs="Arial"/>
                <w:color w:val="000000"/>
              </w:rPr>
              <w:t>Invasive mechanical ventilation, n (%)</w:t>
            </w:r>
          </w:p>
        </w:tc>
        <w:tc>
          <w:tcPr>
            <w:tcW w:w="992" w:type="pct"/>
            <w:noWrap/>
            <w:vAlign w:val="center"/>
            <w:hideMark/>
          </w:tcPr>
          <w:p w14:paraId="24E0D6F6" w14:textId="77777777" w:rsidR="00CC79F5" w:rsidRPr="004D420B" w:rsidRDefault="00CC79F5" w:rsidP="008A4B45">
            <w:pPr>
              <w:spacing w:after="0" w:line="276" w:lineRule="auto"/>
              <w:jc w:val="right"/>
              <w:rPr>
                <w:rFonts w:ascii="Arial" w:hAnsi="Arial" w:cs="Arial"/>
              </w:rPr>
            </w:pPr>
            <w:r w:rsidRPr="004D420B">
              <w:rPr>
                <w:rFonts w:ascii="Arial" w:hAnsi="Arial" w:cs="Arial"/>
              </w:rPr>
              <w:t>75 (69.4%)</w:t>
            </w:r>
          </w:p>
        </w:tc>
        <w:tc>
          <w:tcPr>
            <w:tcW w:w="884" w:type="pct"/>
            <w:noWrap/>
            <w:hideMark/>
          </w:tcPr>
          <w:p w14:paraId="60A34F37" w14:textId="77777777" w:rsidR="00CC79F5" w:rsidRPr="004D420B" w:rsidRDefault="00CC79F5" w:rsidP="008A4B45">
            <w:pPr>
              <w:spacing w:after="0" w:line="276" w:lineRule="auto"/>
              <w:jc w:val="right"/>
              <w:rPr>
                <w:rFonts w:ascii="Arial" w:hAnsi="Arial" w:cs="Arial"/>
              </w:rPr>
            </w:pPr>
            <w:r w:rsidRPr="004D420B">
              <w:rPr>
                <w:rFonts w:ascii="Arial" w:hAnsi="Arial" w:cs="Arial"/>
              </w:rPr>
              <w:t>72 (71.3%)</w:t>
            </w:r>
          </w:p>
        </w:tc>
        <w:tc>
          <w:tcPr>
            <w:tcW w:w="884" w:type="pct"/>
            <w:noWrap/>
            <w:hideMark/>
          </w:tcPr>
          <w:p w14:paraId="7422E57E" w14:textId="77777777" w:rsidR="00CC79F5" w:rsidRPr="004D420B" w:rsidRDefault="00CC79F5" w:rsidP="008A4B45">
            <w:pPr>
              <w:spacing w:after="0" w:line="276" w:lineRule="auto"/>
              <w:jc w:val="right"/>
              <w:rPr>
                <w:rFonts w:ascii="Arial" w:hAnsi="Arial" w:cs="Arial"/>
              </w:rPr>
            </w:pPr>
            <w:r w:rsidRPr="004D420B">
              <w:rPr>
                <w:rFonts w:ascii="Arial" w:hAnsi="Arial" w:cs="Arial"/>
              </w:rPr>
              <w:t>56 (54.9%)</w:t>
            </w:r>
          </w:p>
        </w:tc>
      </w:tr>
    </w:tbl>
    <w:p w14:paraId="053C6C18" w14:textId="77777777" w:rsidR="004D420B" w:rsidRDefault="004D420B" w:rsidP="004D420B">
      <w:pPr>
        <w:spacing w:line="276" w:lineRule="auto"/>
        <w:rPr>
          <w:rFonts w:ascii="Arial" w:hAnsi="Arial" w:cs="Arial"/>
        </w:rPr>
      </w:pPr>
    </w:p>
    <w:p w14:paraId="132D7D0E" w14:textId="77777777" w:rsidR="00184BBC" w:rsidRPr="00184BBC" w:rsidRDefault="00184BBC" w:rsidP="00184BBC">
      <w:pPr>
        <w:pStyle w:val="NormaleWeb"/>
        <w:spacing w:before="0" w:beforeAutospacing="0" w:after="0" w:afterAutospacing="0"/>
        <w:jc w:val="both"/>
        <w:rPr>
          <w:rFonts w:ascii="Arial" w:hAnsi="Arial" w:cs="Arial"/>
          <w:color w:val="000000" w:themeColor="text1"/>
          <w:lang w:val="en-GB"/>
        </w:rPr>
      </w:pPr>
      <w:r w:rsidRPr="00184BBC">
        <w:rPr>
          <w:rFonts w:ascii="Arial" w:hAnsi="Arial" w:cs="Arial"/>
          <w:color w:val="000000" w:themeColor="text1"/>
          <w:lang w:val="en-GB"/>
        </w:rPr>
        <w:t xml:space="preserve">Data are reported as median (first quartile-third quartile), mean and standard deviation or counts and percentages, as appropriate. </w:t>
      </w:r>
    </w:p>
    <w:p w14:paraId="53232EE4" w14:textId="54C9F425" w:rsidR="00184BBC" w:rsidRPr="00184BBC" w:rsidRDefault="00184BBC" w:rsidP="00184BBC">
      <w:pPr>
        <w:pStyle w:val="NormaleWeb"/>
        <w:spacing w:before="0" w:beforeAutospacing="0" w:after="0" w:afterAutospacing="0"/>
        <w:jc w:val="both"/>
        <w:rPr>
          <w:rFonts w:ascii="Arial" w:hAnsi="Arial" w:cs="Arial"/>
          <w:color w:val="000000" w:themeColor="text1"/>
          <w:lang w:val="en-GB"/>
        </w:rPr>
      </w:pPr>
      <w:r w:rsidRPr="00184BBC">
        <w:rPr>
          <w:rFonts w:ascii="Arial" w:hAnsi="Arial" w:cs="Arial"/>
          <w:color w:val="000000" w:themeColor="text1"/>
          <w:lang w:val="en-GB"/>
        </w:rPr>
        <w:t xml:space="preserve">AIDS, Acquired Immune Deficiency Syndrome; </w:t>
      </w:r>
      <w:r>
        <w:rPr>
          <w:rFonts w:ascii="Arial" w:hAnsi="Arial" w:cs="Arial"/>
          <w:color w:val="000000" w:themeColor="text1"/>
          <w:lang w:val="en-GB"/>
        </w:rPr>
        <w:t xml:space="preserve">ALT, </w:t>
      </w:r>
      <w:r w:rsidR="006148E7">
        <w:rPr>
          <w:rFonts w:ascii="Arial" w:hAnsi="Arial" w:cs="Arial"/>
          <w:color w:val="000000" w:themeColor="text1"/>
          <w:lang w:val="en-GB"/>
        </w:rPr>
        <w:t xml:space="preserve">Alanine transaminase; </w:t>
      </w:r>
      <w:r w:rsidRPr="00184BBC">
        <w:rPr>
          <w:rFonts w:ascii="Arial" w:hAnsi="Arial" w:cs="Arial"/>
          <w:color w:val="000000" w:themeColor="text1"/>
          <w:lang w:val="en-GB"/>
        </w:rPr>
        <w:t xml:space="preserve">APACHE II, Acute Physiology and Chronic Health Evaluation II; </w:t>
      </w:r>
      <w:r w:rsidR="006148E7">
        <w:rPr>
          <w:rFonts w:ascii="Arial" w:hAnsi="Arial" w:cs="Arial"/>
          <w:color w:val="000000" w:themeColor="text1"/>
          <w:lang w:val="en-GB"/>
        </w:rPr>
        <w:t xml:space="preserve">APTT, </w:t>
      </w:r>
      <w:r w:rsidR="006148E7" w:rsidRPr="006148E7">
        <w:rPr>
          <w:rFonts w:ascii="Arial" w:hAnsi="Arial" w:cs="Arial"/>
          <w:color w:val="000000" w:themeColor="text1"/>
          <w:lang w:val="en-GB"/>
        </w:rPr>
        <w:t>Activated Partial Thromboplastin Time</w:t>
      </w:r>
      <w:r w:rsidR="006148E7">
        <w:rPr>
          <w:rFonts w:ascii="Arial" w:hAnsi="Arial" w:cs="Arial"/>
          <w:color w:val="000000" w:themeColor="text1"/>
          <w:lang w:val="en-GB"/>
        </w:rPr>
        <w:t xml:space="preserve">; AST, Aspartate Aminotransferase; </w:t>
      </w:r>
      <w:r w:rsidRPr="00184BBC">
        <w:rPr>
          <w:rFonts w:ascii="Arial" w:hAnsi="Arial" w:cs="Arial"/>
          <w:color w:val="000000" w:themeColor="text1"/>
          <w:lang w:val="en-GB"/>
        </w:rPr>
        <w:t xml:space="preserve">BMI, Body Mass Index; BMT, Bone Marrow Transplant; CCI, Charlson Comorbidity Index; CPAP, Continuous Positive Airway Pressure; COPD, Chronic Obstructive Pulmonary Disease; </w:t>
      </w:r>
      <w:r>
        <w:rPr>
          <w:rFonts w:ascii="Arial" w:hAnsi="Arial" w:cs="Arial"/>
          <w:color w:val="000000" w:themeColor="text1"/>
          <w:lang w:val="en-GB"/>
        </w:rPr>
        <w:t xml:space="preserve">ECMO, Extracorporeal membrane oxygenation; </w:t>
      </w:r>
      <w:r w:rsidRPr="00184BBC">
        <w:rPr>
          <w:rFonts w:ascii="Arial" w:hAnsi="Arial" w:cs="Arial"/>
          <w:color w:val="000000" w:themeColor="text1"/>
          <w:lang w:val="en-GB"/>
        </w:rPr>
        <w:t xml:space="preserve">HFNO, High Flow Nasal Oxygen; HIV, Human Immunodeficiency Virus; </w:t>
      </w:r>
      <w:r w:rsidR="006148E7">
        <w:rPr>
          <w:rFonts w:ascii="Arial" w:hAnsi="Arial" w:cs="Arial"/>
          <w:color w:val="000000" w:themeColor="text1"/>
          <w:lang w:val="en-GB"/>
        </w:rPr>
        <w:t xml:space="preserve">INR, International Normalized Ratio; LDH, Lactate Dehydrogenase; </w:t>
      </w:r>
      <w:r w:rsidRPr="00184BBC">
        <w:rPr>
          <w:rFonts w:ascii="Arial" w:hAnsi="Arial" w:cs="Arial"/>
          <w:color w:val="000000" w:themeColor="text1"/>
          <w:lang w:val="en-GB"/>
        </w:rPr>
        <w:t xml:space="preserve">MDW, Mean distribution width; NIV, Noninvasive ventilation; </w:t>
      </w:r>
      <w:r w:rsidR="006148E7">
        <w:rPr>
          <w:rFonts w:ascii="Arial" w:hAnsi="Arial" w:cs="Arial"/>
          <w:color w:val="000000" w:themeColor="text1"/>
          <w:lang w:val="en-GB"/>
        </w:rPr>
        <w:t xml:space="preserve">P/F ratio, </w:t>
      </w:r>
      <w:r w:rsidR="006148E7" w:rsidRPr="006148E7">
        <w:rPr>
          <w:rFonts w:ascii="Arial" w:hAnsi="Arial" w:cs="Arial"/>
          <w:color w:val="000000" w:themeColor="text1"/>
          <w:lang w:val="en-GB"/>
        </w:rPr>
        <w:t xml:space="preserve">partial pressure of oxygen in arterial blood (PaO2) </w:t>
      </w:r>
      <w:r w:rsidR="006148E7">
        <w:rPr>
          <w:rFonts w:ascii="Arial" w:hAnsi="Arial" w:cs="Arial"/>
          <w:color w:val="000000" w:themeColor="text1"/>
          <w:lang w:val="en-GB"/>
        </w:rPr>
        <w:t xml:space="preserve">divided </w:t>
      </w:r>
      <w:r w:rsidR="006148E7" w:rsidRPr="006148E7">
        <w:rPr>
          <w:rFonts w:ascii="Arial" w:hAnsi="Arial" w:cs="Arial"/>
          <w:color w:val="000000" w:themeColor="text1"/>
          <w:lang w:val="en-GB"/>
        </w:rPr>
        <w:t>by the fraction of oxygen in the inhaled air (FiO2)</w:t>
      </w:r>
      <w:r w:rsidR="006148E7">
        <w:rPr>
          <w:rFonts w:ascii="Arial" w:hAnsi="Arial" w:cs="Arial"/>
          <w:color w:val="000000" w:themeColor="text1"/>
          <w:lang w:val="en-GB"/>
        </w:rPr>
        <w:t xml:space="preserve">; </w:t>
      </w:r>
      <w:r w:rsidRPr="00184BBC">
        <w:rPr>
          <w:rFonts w:ascii="Arial" w:hAnsi="Arial" w:cs="Arial"/>
          <w:color w:val="000000" w:themeColor="text1"/>
          <w:lang w:val="en-GB"/>
        </w:rPr>
        <w:t xml:space="preserve">PEEP, Positive end expiratory pressure; Pplat, Plateau airway pressure; SOFA, Sequential Organ Failure Assessment; </w:t>
      </w:r>
      <w:r>
        <w:rPr>
          <w:rFonts w:ascii="Arial" w:hAnsi="Arial" w:cs="Arial"/>
          <w:color w:val="000000" w:themeColor="text1"/>
          <w:lang w:val="en-GB"/>
        </w:rPr>
        <w:t xml:space="preserve">VAP, ventilator associated pneumoniae; VAT, ventilator associated tracheobronchitis; </w:t>
      </w:r>
      <w:r w:rsidRPr="00184BBC">
        <w:rPr>
          <w:rFonts w:ascii="Arial" w:hAnsi="Arial" w:cs="Arial"/>
          <w:color w:val="000000" w:themeColor="text1"/>
          <w:lang w:val="en-GB"/>
        </w:rPr>
        <w:t>Vt, tidal volume; WBC, white blood cells.</w:t>
      </w:r>
    </w:p>
    <w:p w14:paraId="309A2CA5" w14:textId="77777777" w:rsidR="00184BBC" w:rsidRDefault="00184BBC" w:rsidP="004D420B">
      <w:pPr>
        <w:spacing w:line="276" w:lineRule="auto"/>
        <w:rPr>
          <w:rFonts w:ascii="Arial" w:hAnsi="Arial" w:cs="Arial"/>
        </w:rPr>
      </w:pPr>
    </w:p>
    <w:p w14:paraId="57DEA359" w14:textId="77777777" w:rsidR="00184BBC" w:rsidRDefault="00184BBC" w:rsidP="004D420B">
      <w:pPr>
        <w:spacing w:line="276" w:lineRule="auto"/>
        <w:rPr>
          <w:rFonts w:ascii="Arial" w:hAnsi="Arial" w:cs="Arial"/>
        </w:rPr>
      </w:pPr>
    </w:p>
    <w:p w14:paraId="08B06C2A" w14:textId="77777777" w:rsidR="00CC79F5" w:rsidRDefault="00CC79F5" w:rsidP="004D420B">
      <w:pPr>
        <w:spacing w:line="276" w:lineRule="auto"/>
        <w:rPr>
          <w:rFonts w:ascii="Arial" w:hAnsi="Arial" w:cs="Arial"/>
        </w:rPr>
      </w:pPr>
    </w:p>
    <w:p w14:paraId="69576C37" w14:textId="77777777" w:rsidR="00CC79F5" w:rsidRPr="004D420B" w:rsidRDefault="00CC79F5" w:rsidP="004D420B">
      <w:pPr>
        <w:spacing w:line="276" w:lineRule="auto"/>
        <w:rPr>
          <w:rFonts w:ascii="Arial" w:hAnsi="Arial" w:cs="Arial"/>
        </w:rPr>
      </w:pPr>
    </w:p>
    <w:p w14:paraId="26E4FE4E" w14:textId="6CA73705" w:rsidR="004D420B" w:rsidRDefault="0031515F" w:rsidP="00EE2706">
      <w:pPr>
        <w:spacing w:after="0" w:line="276" w:lineRule="auto"/>
        <w:rPr>
          <w:rFonts w:ascii="Arial" w:eastAsia="Times New Roman" w:hAnsi="Arial" w:cs="Arial"/>
          <w:b/>
          <w:bCs/>
          <w:color w:val="000000"/>
          <w:kern w:val="0"/>
          <w:lang w:eastAsia="it-IT"/>
          <w14:ligatures w14:val="none"/>
        </w:rPr>
      </w:pPr>
      <w:r>
        <w:rPr>
          <w:rFonts w:ascii="Arial" w:hAnsi="Arial" w:cs="Arial"/>
          <w:b/>
          <w:bCs/>
        </w:rPr>
        <w:t xml:space="preserve">Supplementary </w:t>
      </w:r>
      <w:r w:rsidR="00C81C3A">
        <w:rPr>
          <w:rFonts w:ascii="Arial" w:eastAsia="Times New Roman" w:hAnsi="Arial" w:cs="Arial"/>
          <w:b/>
          <w:bCs/>
          <w:color w:val="000000"/>
          <w:kern w:val="0"/>
          <w:lang w:eastAsia="it-IT"/>
          <w14:ligatures w14:val="none"/>
        </w:rPr>
        <w:t xml:space="preserve">Table </w:t>
      </w:r>
      <w:r w:rsidR="00CC79F5">
        <w:rPr>
          <w:rFonts w:ascii="Arial" w:eastAsia="Times New Roman" w:hAnsi="Arial" w:cs="Arial"/>
          <w:b/>
          <w:bCs/>
          <w:color w:val="000000"/>
          <w:kern w:val="0"/>
          <w:lang w:eastAsia="it-IT"/>
          <w14:ligatures w14:val="none"/>
        </w:rPr>
        <w:t>7</w:t>
      </w:r>
      <w:r w:rsidR="00C81C3A">
        <w:rPr>
          <w:rFonts w:ascii="Arial" w:eastAsia="Times New Roman" w:hAnsi="Arial" w:cs="Arial"/>
          <w:b/>
          <w:bCs/>
          <w:color w:val="000000"/>
          <w:kern w:val="0"/>
          <w:lang w:eastAsia="it-IT"/>
          <w14:ligatures w14:val="none"/>
        </w:rPr>
        <w:t>. Missing values per variable</w:t>
      </w:r>
    </w:p>
    <w:p w14:paraId="5D9BFBB3" w14:textId="77777777" w:rsidR="00EE2706" w:rsidRPr="00EE2706" w:rsidRDefault="00EE2706" w:rsidP="00EE2706">
      <w:pPr>
        <w:spacing w:after="0" w:line="276" w:lineRule="auto"/>
        <w:rPr>
          <w:rFonts w:ascii="Arial" w:eastAsia="Times New Roman" w:hAnsi="Arial" w:cs="Arial"/>
          <w:b/>
          <w:bCs/>
          <w:color w:val="000000"/>
          <w:kern w:val="0"/>
          <w:lang w:eastAsia="it-IT"/>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737"/>
        <w:gridCol w:w="1891"/>
      </w:tblGrid>
      <w:tr w:rsidR="007F05BE" w:rsidRPr="004D420B" w14:paraId="29F1D6BD" w14:textId="77777777" w:rsidTr="007F05BE">
        <w:trPr>
          <w:trHeight w:val="283"/>
        </w:trPr>
        <w:tc>
          <w:tcPr>
            <w:tcW w:w="5000" w:type="pct"/>
            <w:gridSpan w:val="2"/>
            <w:noWrap/>
            <w:vAlign w:val="center"/>
            <w:hideMark/>
          </w:tcPr>
          <w:p w14:paraId="544659DA" w14:textId="05F7161B" w:rsidR="007F05BE" w:rsidRPr="004D420B" w:rsidRDefault="007F05BE" w:rsidP="007F05BE">
            <w:pPr>
              <w:spacing w:after="0" w:line="276" w:lineRule="auto"/>
              <w:rPr>
                <w:rFonts w:ascii="Arial" w:eastAsia="Times New Roman" w:hAnsi="Arial" w:cs="Arial"/>
                <w:b/>
                <w:bCs/>
                <w:color w:val="000000"/>
                <w:kern w:val="0"/>
                <w:lang w:eastAsia="it-IT"/>
                <w14:ligatures w14:val="none"/>
              </w:rPr>
            </w:pPr>
            <w:r w:rsidRPr="004D420B">
              <w:rPr>
                <w:rFonts w:ascii="Arial" w:eastAsia="Times New Roman" w:hAnsi="Arial" w:cs="Arial"/>
                <w:b/>
                <w:bCs/>
                <w:color w:val="000000"/>
                <w:kern w:val="0"/>
                <w:lang w:eastAsia="it-IT"/>
                <w14:ligatures w14:val="none"/>
              </w:rPr>
              <w:t>Baseline</w:t>
            </w:r>
          </w:p>
        </w:tc>
      </w:tr>
      <w:tr w:rsidR="005A4A62" w:rsidRPr="004D420B" w14:paraId="2A8ABCDB" w14:textId="77777777" w:rsidTr="005A4A62">
        <w:trPr>
          <w:trHeight w:val="283"/>
        </w:trPr>
        <w:tc>
          <w:tcPr>
            <w:tcW w:w="4018" w:type="pct"/>
            <w:noWrap/>
            <w:vAlign w:val="center"/>
            <w:hideMark/>
          </w:tcPr>
          <w:p w14:paraId="3DC7E2A2" w14:textId="77777777" w:rsidR="005A4A62" w:rsidRPr="004D420B" w:rsidRDefault="005A4A62" w:rsidP="004D420B">
            <w:pPr>
              <w:spacing w:after="0" w:line="276" w:lineRule="auto"/>
              <w:rPr>
                <w:rFonts w:ascii="Arial" w:eastAsia="Times New Roman" w:hAnsi="Arial" w:cs="Arial"/>
                <w:color w:val="000000"/>
                <w:kern w:val="0"/>
                <w:lang w:val="en-US" w:eastAsia="it-IT"/>
                <w14:ligatures w14:val="none"/>
              </w:rPr>
            </w:pPr>
            <w:r w:rsidRPr="004D420B">
              <w:rPr>
                <w:rFonts w:ascii="Arial" w:eastAsia="Times New Roman" w:hAnsi="Arial" w:cs="Arial"/>
                <w:color w:val="000000"/>
                <w:kern w:val="0"/>
                <w:lang w:val="en-US" w:eastAsia="it-IT"/>
                <w14:ligatures w14:val="none"/>
              </w:rPr>
              <w:t>Onset Signs and Symptoms, n(%)</w:t>
            </w:r>
          </w:p>
        </w:tc>
        <w:tc>
          <w:tcPr>
            <w:tcW w:w="982" w:type="pct"/>
            <w:noWrap/>
            <w:vAlign w:val="center"/>
            <w:hideMark/>
          </w:tcPr>
          <w:p w14:paraId="384E2FC0"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5 (1.7%)</w:t>
            </w:r>
          </w:p>
        </w:tc>
      </w:tr>
      <w:tr w:rsidR="005A4A62" w:rsidRPr="004D420B" w14:paraId="10B49C55" w14:textId="77777777" w:rsidTr="005A4A62">
        <w:trPr>
          <w:trHeight w:val="283"/>
        </w:trPr>
        <w:tc>
          <w:tcPr>
            <w:tcW w:w="4018" w:type="pct"/>
            <w:noWrap/>
            <w:vAlign w:val="center"/>
            <w:hideMark/>
          </w:tcPr>
          <w:p w14:paraId="277BEAD0"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Diabetes mellitus, n(%)</w:t>
            </w:r>
          </w:p>
        </w:tc>
        <w:tc>
          <w:tcPr>
            <w:tcW w:w="982" w:type="pct"/>
            <w:noWrap/>
            <w:vAlign w:val="center"/>
            <w:hideMark/>
          </w:tcPr>
          <w:p w14:paraId="57EBEB74"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 (1.3%)</w:t>
            </w:r>
          </w:p>
        </w:tc>
      </w:tr>
      <w:tr w:rsidR="005A4A62" w:rsidRPr="004D420B" w14:paraId="7F06FE39" w14:textId="77777777" w:rsidTr="005A4A62">
        <w:trPr>
          <w:trHeight w:val="283"/>
        </w:trPr>
        <w:tc>
          <w:tcPr>
            <w:tcW w:w="4018" w:type="pct"/>
            <w:noWrap/>
            <w:vAlign w:val="center"/>
            <w:hideMark/>
          </w:tcPr>
          <w:p w14:paraId="7BDE1E86"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Chronic kidney disease, n(%)</w:t>
            </w:r>
          </w:p>
        </w:tc>
        <w:tc>
          <w:tcPr>
            <w:tcW w:w="982" w:type="pct"/>
            <w:noWrap/>
            <w:vAlign w:val="center"/>
            <w:hideMark/>
          </w:tcPr>
          <w:p w14:paraId="1345FCFC"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(0.7%)</w:t>
            </w:r>
          </w:p>
        </w:tc>
      </w:tr>
      <w:tr w:rsidR="005A4A62" w:rsidRPr="004D420B" w14:paraId="3E90AD7B" w14:textId="77777777" w:rsidTr="005A4A62">
        <w:trPr>
          <w:trHeight w:val="283"/>
        </w:trPr>
        <w:tc>
          <w:tcPr>
            <w:tcW w:w="4018" w:type="pct"/>
            <w:noWrap/>
            <w:vAlign w:val="center"/>
            <w:hideMark/>
          </w:tcPr>
          <w:p w14:paraId="4A53D721"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Active solid malignancy, n(%)</w:t>
            </w:r>
          </w:p>
        </w:tc>
        <w:tc>
          <w:tcPr>
            <w:tcW w:w="982" w:type="pct"/>
            <w:noWrap/>
            <w:vAlign w:val="center"/>
            <w:hideMark/>
          </w:tcPr>
          <w:p w14:paraId="0D70E1BC"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(0.7%)</w:t>
            </w:r>
          </w:p>
        </w:tc>
      </w:tr>
      <w:tr w:rsidR="005A4A62" w:rsidRPr="004D420B" w14:paraId="6826D8AF" w14:textId="77777777" w:rsidTr="005A4A62">
        <w:trPr>
          <w:trHeight w:val="283"/>
        </w:trPr>
        <w:tc>
          <w:tcPr>
            <w:tcW w:w="4018" w:type="pct"/>
            <w:noWrap/>
            <w:vAlign w:val="center"/>
            <w:hideMark/>
          </w:tcPr>
          <w:p w14:paraId="4F5C2CC3"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Active hematologic malignancy, n(%)</w:t>
            </w:r>
          </w:p>
        </w:tc>
        <w:tc>
          <w:tcPr>
            <w:tcW w:w="982" w:type="pct"/>
            <w:noWrap/>
            <w:vAlign w:val="center"/>
            <w:hideMark/>
          </w:tcPr>
          <w:p w14:paraId="1E2E0FF4"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(0.7%)</w:t>
            </w:r>
          </w:p>
        </w:tc>
      </w:tr>
      <w:tr w:rsidR="005A4A62" w:rsidRPr="004D420B" w14:paraId="39449A07" w14:textId="77777777" w:rsidTr="005A4A62">
        <w:trPr>
          <w:trHeight w:val="283"/>
        </w:trPr>
        <w:tc>
          <w:tcPr>
            <w:tcW w:w="4018" w:type="pct"/>
            <w:noWrap/>
            <w:vAlign w:val="center"/>
            <w:hideMark/>
          </w:tcPr>
          <w:p w14:paraId="355391A2"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Chronic heart disease, n(%)</w:t>
            </w:r>
          </w:p>
        </w:tc>
        <w:tc>
          <w:tcPr>
            <w:tcW w:w="982" w:type="pct"/>
            <w:noWrap/>
            <w:vAlign w:val="center"/>
            <w:hideMark/>
          </w:tcPr>
          <w:p w14:paraId="6206C872"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(0.7%)</w:t>
            </w:r>
          </w:p>
        </w:tc>
      </w:tr>
      <w:tr w:rsidR="005A4A62" w:rsidRPr="004D420B" w14:paraId="3B498F5F" w14:textId="77777777" w:rsidTr="005A4A62">
        <w:trPr>
          <w:trHeight w:val="283"/>
        </w:trPr>
        <w:tc>
          <w:tcPr>
            <w:tcW w:w="4018" w:type="pct"/>
            <w:noWrap/>
            <w:vAlign w:val="center"/>
            <w:hideMark/>
          </w:tcPr>
          <w:p w14:paraId="17D5C581"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Heart failure, n(%)</w:t>
            </w:r>
          </w:p>
        </w:tc>
        <w:tc>
          <w:tcPr>
            <w:tcW w:w="982" w:type="pct"/>
            <w:noWrap/>
            <w:vAlign w:val="center"/>
            <w:hideMark/>
          </w:tcPr>
          <w:p w14:paraId="7F0699DC"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(0.7%)</w:t>
            </w:r>
          </w:p>
        </w:tc>
      </w:tr>
      <w:tr w:rsidR="005A4A62" w:rsidRPr="004D420B" w14:paraId="1775CD34" w14:textId="77777777" w:rsidTr="005A4A62">
        <w:trPr>
          <w:trHeight w:val="283"/>
        </w:trPr>
        <w:tc>
          <w:tcPr>
            <w:tcW w:w="4018" w:type="pct"/>
            <w:noWrap/>
            <w:vAlign w:val="center"/>
            <w:hideMark/>
          </w:tcPr>
          <w:p w14:paraId="100E127F"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Chronic liver disease, n(%)</w:t>
            </w:r>
          </w:p>
        </w:tc>
        <w:tc>
          <w:tcPr>
            <w:tcW w:w="982" w:type="pct"/>
            <w:noWrap/>
            <w:vAlign w:val="center"/>
            <w:hideMark/>
          </w:tcPr>
          <w:p w14:paraId="06E84398"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 (1.3%)</w:t>
            </w:r>
          </w:p>
        </w:tc>
      </w:tr>
      <w:tr w:rsidR="005A4A62" w:rsidRPr="004D420B" w14:paraId="3F2097E9" w14:textId="77777777" w:rsidTr="005A4A62">
        <w:trPr>
          <w:trHeight w:val="283"/>
        </w:trPr>
        <w:tc>
          <w:tcPr>
            <w:tcW w:w="4018" w:type="pct"/>
            <w:noWrap/>
            <w:vAlign w:val="center"/>
            <w:hideMark/>
          </w:tcPr>
          <w:p w14:paraId="1D4DF319"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Cirrhosis, n(%)</w:t>
            </w:r>
          </w:p>
        </w:tc>
        <w:tc>
          <w:tcPr>
            <w:tcW w:w="982" w:type="pct"/>
            <w:noWrap/>
            <w:vAlign w:val="center"/>
            <w:hideMark/>
          </w:tcPr>
          <w:p w14:paraId="5273CA31"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(0.7%)</w:t>
            </w:r>
          </w:p>
        </w:tc>
      </w:tr>
      <w:tr w:rsidR="005A4A62" w:rsidRPr="004D420B" w14:paraId="2152195D" w14:textId="77777777" w:rsidTr="005A4A62">
        <w:trPr>
          <w:trHeight w:val="283"/>
        </w:trPr>
        <w:tc>
          <w:tcPr>
            <w:tcW w:w="4018" w:type="pct"/>
            <w:noWrap/>
            <w:vAlign w:val="center"/>
            <w:hideMark/>
          </w:tcPr>
          <w:p w14:paraId="6070A4E0"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Chronic lung disease, n(%)</w:t>
            </w:r>
          </w:p>
        </w:tc>
        <w:tc>
          <w:tcPr>
            <w:tcW w:w="982" w:type="pct"/>
            <w:noWrap/>
            <w:vAlign w:val="center"/>
            <w:hideMark/>
          </w:tcPr>
          <w:p w14:paraId="5C722068"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(0.7%)</w:t>
            </w:r>
          </w:p>
        </w:tc>
      </w:tr>
      <w:tr w:rsidR="005A4A62" w:rsidRPr="004D420B" w14:paraId="19C97C11" w14:textId="77777777" w:rsidTr="005A4A62">
        <w:trPr>
          <w:trHeight w:val="283"/>
        </w:trPr>
        <w:tc>
          <w:tcPr>
            <w:tcW w:w="4018" w:type="pct"/>
            <w:noWrap/>
            <w:vAlign w:val="center"/>
            <w:hideMark/>
          </w:tcPr>
          <w:p w14:paraId="65A3C79F"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COPD, n(%)</w:t>
            </w:r>
          </w:p>
        </w:tc>
        <w:tc>
          <w:tcPr>
            <w:tcW w:w="982" w:type="pct"/>
            <w:noWrap/>
            <w:vAlign w:val="center"/>
            <w:hideMark/>
          </w:tcPr>
          <w:p w14:paraId="572DF980"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(0.7%)</w:t>
            </w:r>
          </w:p>
        </w:tc>
      </w:tr>
      <w:tr w:rsidR="005A4A62" w:rsidRPr="004D420B" w14:paraId="6BAC52DA" w14:textId="77777777" w:rsidTr="005A4A62">
        <w:trPr>
          <w:trHeight w:val="283"/>
        </w:trPr>
        <w:tc>
          <w:tcPr>
            <w:tcW w:w="4018" w:type="pct"/>
            <w:noWrap/>
            <w:vAlign w:val="center"/>
            <w:hideMark/>
          </w:tcPr>
          <w:p w14:paraId="61A96679"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Interstitial lung disease, n(%)</w:t>
            </w:r>
          </w:p>
        </w:tc>
        <w:tc>
          <w:tcPr>
            <w:tcW w:w="982" w:type="pct"/>
            <w:noWrap/>
            <w:vAlign w:val="center"/>
            <w:hideMark/>
          </w:tcPr>
          <w:p w14:paraId="3ACD290B"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(0.7%)</w:t>
            </w:r>
          </w:p>
        </w:tc>
      </w:tr>
      <w:tr w:rsidR="005A4A62" w:rsidRPr="004D420B" w14:paraId="2C2EF2DC" w14:textId="77777777" w:rsidTr="005A4A62">
        <w:trPr>
          <w:trHeight w:val="283"/>
        </w:trPr>
        <w:tc>
          <w:tcPr>
            <w:tcW w:w="4018" w:type="pct"/>
            <w:noWrap/>
            <w:vAlign w:val="center"/>
            <w:hideMark/>
          </w:tcPr>
          <w:p w14:paraId="4CF35674"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Sleep apnea, n(%)</w:t>
            </w:r>
          </w:p>
        </w:tc>
        <w:tc>
          <w:tcPr>
            <w:tcW w:w="982" w:type="pct"/>
            <w:noWrap/>
            <w:vAlign w:val="center"/>
            <w:hideMark/>
          </w:tcPr>
          <w:p w14:paraId="2E48714A"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(0.7%)</w:t>
            </w:r>
          </w:p>
        </w:tc>
      </w:tr>
      <w:tr w:rsidR="005A4A62" w:rsidRPr="004D420B" w14:paraId="56924AD0" w14:textId="77777777" w:rsidTr="005A4A62">
        <w:trPr>
          <w:trHeight w:val="283"/>
        </w:trPr>
        <w:tc>
          <w:tcPr>
            <w:tcW w:w="4018" w:type="pct"/>
            <w:noWrap/>
            <w:vAlign w:val="center"/>
            <w:hideMark/>
          </w:tcPr>
          <w:p w14:paraId="2027A6A2"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Asthma, n(%)</w:t>
            </w:r>
          </w:p>
        </w:tc>
        <w:tc>
          <w:tcPr>
            <w:tcW w:w="982" w:type="pct"/>
            <w:noWrap/>
            <w:vAlign w:val="center"/>
            <w:hideMark/>
          </w:tcPr>
          <w:p w14:paraId="2C305DFC"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(0.7%)</w:t>
            </w:r>
          </w:p>
        </w:tc>
      </w:tr>
      <w:tr w:rsidR="005A4A62" w:rsidRPr="004D420B" w14:paraId="30EC48EB" w14:textId="77777777" w:rsidTr="005A4A62">
        <w:trPr>
          <w:trHeight w:val="283"/>
        </w:trPr>
        <w:tc>
          <w:tcPr>
            <w:tcW w:w="4018" w:type="pct"/>
            <w:noWrap/>
            <w:vAlign w:val="center"/>
            <w:hideMark/>
          </w:tcPr>
          <w:p w14:paraId="454CE53B" w14:textId="77777777" w:rsidR="005A4A62" w:rsidRPr="004D420B" w:rsidRDefault="005A4A62" w:rsidP="004D420B">
            <w:pPr>
              <w:spacing w:after="0" w:line="276" w:lineRule="auto"/>
              <w:rPr>
                <w:rFonts w:ascii="Arial" w:eastAsia="Times New Roman" w:hAnsi="Arial" w:cs="Arial"/>
                <w:color w:val="000000"/>
                <w:kern w:val="0"/>
                <w:lang w:val="en-US" w:eastAsia="it-IT"/>
                <w14:ligatures w14:val="none"/>
              </w:rPr>
            </w:pPr>
            <w:r w:rsidRPr="004D420B">
              <w:rPr>
                <w:rFonts w:ascii="Arial" w:eastAsia="Times New Roman" w:hAnsi="Arial" w:cs="Arial"/>
                <w:color w:val="000000"/>
                <w:kern w:val="0"/>
                <w:lang w:val="en-US" w:eastAsia="it-IT"/>
                <w14:ligatures w14:val="none"/>
              </w:rPr>
              <w:t>Alcohol and drug abuse, n(%)</w:t>
            </w:r>
          </w:p>
        </w:tc>
        <w:tc>
          <w:tcPr>
            <w:tcW w:w="982" w:type="pct"/>
            <w:noWrap/>
            <w:vAlign w:val="center"/>
            <w:hideMark/>
          </w:tcPr>
          <w:p w14:paraId="3202CFD7"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 (1,3%)</w:t>
            </w:r>
          </w:p>
        </w:tc>
      </w:tr>
      <w:tr w:rsidR="005A4A62" w:rsidRPr="004D420B" w14:paraId="3AEA3F39" w14:textId="77777777" w:rsidTr="005A4A62">
        <w:trPr>
          <w:trHeight w:val="283"/>
        </w:trPr>
        <w:tc>
          <w:tcPr>
            <w:tcW w:w="4018" w:type="pct"/>
            <w:noWrap/>
            <w:vAlign w:val="center"/>
            <w:hideMark/>
          </w:tcPr>
          <w:p w14:paraId="73B622BB" w14:textId="77777777" w:rsidR="005A4A62" w:rsidRPr="004D420B" w:rsidRDefault="005A4A62" w:rsidP="004D420B">
            <w:pPr>
              <w:spacing w:after="0" w:line="276" w:lineRule="auto"/>
              <w:rPr>
                <w:rFonts w:ascii="Arial" w:eastAsia="Times New Roman" w:hAnsi="Arial" w:cs="Arial"/>
                <w:color w:val="000000"/>
                <w:kern w:val="0"/>
                <w:lang w:val="en-US" w:eastAsia="it-IT"/>
                <w14:ligatures w14:val="none"/>
              </w:rPr>
            </w:pPr>
            <w:r w:rsidRPr="004D420B">
              <w:rPr>
                <w:rFonts w:ascii="Arial" w:eastAsia="Times New Roman" w:hAnsi="Arial" w:cs="Arial"/>
                <w:color w:val="000000"/>
                <w:kern w:val="0"/>
                <w:lang w:val="en-US" w:eastAsia="it-IT"/>
                <w14:ligatures w14:val="none"/>
              </w:rPr>
              <w:t>Current and former smoker, n(%)</w:t>
            </w:r>
          </w:p>
        </w:tc>
        <w:tc>
          <w:tcPr>
            <w:tcW w:w="982" w:type="pct"/>
            <w:noWrap/>
            <w:vAlign w:val="center"/>
            <w:hideMark/>
          </w:tcPr>
          <w:p w14:paraId="2D5F4517"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(0.7%)</w:t>
            </w:r>
          </w:p>
        </w:tc>
      </w:tr>
      <w:tr w:rsidR="005A4A62" w:rsidRPr="004D420B" w14:paraId="1688CC79" w14:textId="77777777" w:rsidTr="005A4A62">
        <w:trPr>
          <w:trHeight w:val="283"/>
        </w:trPr>
        <w:tc>
          <w:tcPr>
            <w:tcW w:w="4018" w:type="pct"/>
            <w:noWrap/>
            <w:vAlign w:val="center"/>
            <w:hideMark/>
          </w:tcPr>
          <w:p w14:paraId="47884C91"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Autoimmune disease, n(%)</w:t>
            </w:r>
          </w:p>
        </w:tc>
        <w:tc>
          <w:tcPr>
            <w:tcW w:w="982" w:type="pct"/>
            <w:noWrap/>
            <w:vAlign w:val="center"/>
            <w:hideMark/>
          </w:tcPr>
          <w:p w14:paraId="52EE2EDE"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(0.7%)</w:t>
            </w:r>
          </w:p>
        </w:tc>
      </w:tr>
      <w:tr w:rsidR="005A4A62" w:rsidRPr="004D420B" w14:paraId="4AFC8458" w14:textId="77777777" w:rsidTr="005A4A62">
        <w:trPr>
          <w:trHeight w:val="283"/>
        </w:trPr>
        <w:tc>
          <w:tcPr>
            <w:tcW w:w="4018" w:type="pct"/>
            <w:noWrap/>
            <w:vAlign w:val="center"/>
            <w:hideMark/>
          </w:tcPr>
          <w:p w14:paraId="1918FEEC"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Immunocompromised status, n(%)</w:t>
            </w:r>
          </w:p>
        </w:tc>
        <w:tc>
          <w:tcPr>
            <w:tcW w:w="982" w:type="pct"/>
            <w:noWrap/>
            <w:vAlign w:val="center"/>
            <w:hideMark/>
          </w:tcPr>
          <w:p w14:paraId="6EF869B7"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(0.7%)</w:t>
            </w:r>
          </w:p>
        </w:tc>
      </w:tr>
      <w:tr w:rsidR="005A4A62" w:rsidRPr="004D420B" w14:paraId="096071D2" w14:textId="77777777" w:rsidTr="005A4A62">
        <w:trPr>
          <w:trHeight w:val="283"/>
        </w:trPr>
        <w:tc>
          <w:tcPr>
            <w:tcW w:w="4018" w:type="pct"/>
            <w:noWrap/>
            <w:vAlign w:val="center"/>
            <w:hideMark/>
          </w:tcPr>
          <w:p w14:paraId="546E0F57"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HIV, n(%)</w:t>
            </w:r>
          </w:p>
        </w:tc>
        <w:tc>
          <w:tcPr>
            <w:tcW w:w="982" w:type="pct"/>
            <w:noWrap/>
            <w:vAlign w:val="center"/>
            <w:hideMark/>
          </w:tcPr>
          <w:p w14:paraId="1D4F619C"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(0.7%)</w:t>
            </w:r>
          </w:p>
        </w:tc>
      </w:tr>
      <w:tr w:rsidR="005A4A62" w:rsidRPr="004D420B" w14:paraId="0CBF19C0" w14:textId="77777777" w:rsidTr="005A4A62">
        <w:trPr>
          <w:trHeight w:val="283"/>
        </w:trPr>
        <w:tc>
          <w:tcPr>
            <w:tcW w:w="4018" w:type="pct"/>
            <w:noWrap/>
            <w:vAlign w:val="center"/>
            <w:hideMark/>
          </w:tcPr>
          <w:p w14:paraId="53FB3817" w14:textId="77777777" w:rsidR="005A4A62" w:rsidRPr="004D420B" w:rsidRDefault="005A4A62" w:rsidP="004D420B">
            <w:pPr>
              <w:spacing w:after="0" w:line="276" w:lineRule="auto"/>
              <w:rPr>
                <w:rFonts w:ascii="Arial" w:eastAsia="Times New Roman" w:hAnsi="Arial" w:cs="Arial"/>
                <w:color w:val="000000"/>
                <w:kern w:val="0"/>
                <w:lang w:val="en-US" w:eastAsia="it-IT"/>
                <w14:ligatures w14:val="none"/>
              </w:rPr>
            </w:pPr>
            <w:r w:rsidRPr="004D420B">
              <w:rPr>
                <w:rFonts w:ascii="Arial" w:eastAsia="Times New Roman" w:hAnsi="Arial" w:cs="Arial"/>
                <w:color w:val="000000"/>
                <w:kern w:val="0"/>
                <w:lang w:val="en-US" w:eastAsia="it-IT"/>
                <w14:ligatures w14:val="none"/>
              </w:rPr>
              <w:t>Chemotherapy in the past 30 days, n(%)</w:t>
            </w:r>
          </w:p>
        </w:tc>
        <w:tc>
          <w:tcPr>
            <w:tcW w:w="982" w:type="pct"/>
            <w:noWrap/>
            <w:vAlign w:val="center"/>
            <w:hideMark/>
          </w:tcPr>
          <w:p w14:paraId="67A3AA09"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(0.7%)</w:t>
            </w:r>
          </w:p>
        </w:tc>
      </w:tr>
      <w:tr w:rsidR="005A4A62" w:rsidRPr="004D420B" w14:paraId="683F184C" w14:textId="77777777" w:rsidTr="005A4A62">
        <w:trPr>
          <w:trHeight w:val="283"/>
        </w:trPr>
        <w:tc>
          <w:tcPr>
            <w:tcW w:w="4018" w:type="pct"/>
            <w:noWrap/>
            <w:vAlign w:val="center"/>
            <w:hideMark/>
          </w:tcPr>
          <w:p w14:paraId="1A4BA59B"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Corticosteroid use, n(%)</w:t>
            </w:r>
          </w:p>
        </w:tc>
        <w:tc>
          <w:tcPr>
            <w:tcW w:w="982" w:type="pct"/>
            <w:noWrap/>
            <w:vAlign w:val="center"/>
            <w:hideMark/>
          </w:tcPr>
          <w:p w14:paraId="631CF064"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(0.7%)</w:t>
            </w:r>
          </w:p>
        </w:tc>
      </w:tr>
      <w:tr w:rsidR="005A4A62" w:rsidRPr="004D420B" w14:paraId="53CEC382" w14:textId="77777777" w:rsidTr="005A4A62">
        <w:trPr>
          <w:trHeight w:val="283"/>
        </w:trPr>
        <w:tc>
          <w:tcPr>
            <w:tcW w:w="4018" w:type="pct"/>
            <w:noWrap/>
            <w:vAlign w:val="center"/>
            <w:hideMark/>
          </w:tcPr>
          <w:p w14:paraId="579411FF" w14:textId="77777777" w:rsidR="005A4A62" w:rsidRPr="004D420B" w:rsidRDefault="005A4A62" w:rsidP="004D420B">
            <w:pPr>
              <w:spacing w:after="0" w:line="276" w:lineRule="auto"/>
              <w:rPr>
                <w:rFonts w:ascii="Arial" w:eastAsia="Times New Roman" w:hAnsi="Arial" w:cs="Arial"/>
                <w:color w:val="000000"/>
                <w:kern w:val="0"/>
                <w:lang w:val="en-US" w:eastAsia="it-IT"/>
                <w14:ligatures w14:val="none"/>
              </w:rPr>
            </w:pPr>
            <w:r w:rsidRPr="004D420B">
              <w:rPr>
                <w:rFonts w:ascii="Arial" w:eastAsia="Times New Roman" w:hAnsi="Arial" w:cs="Arial"/>
                <w:color w:val="000000"/>
                <w:kern w:val="0"/>
                <w:lang w:val="en-US" w:eastAsia="it-IT"/>
                <w14:ligatures w14:val="none"/>
              </w:rPr>
              <w:lastRenderedPageBreak/>
              <w:t>Use of immunosuppressive drugs, n(%)</w:t>
            </w:r>
          </w:p>
        </w:tc>
        <w:tc>
          <w:tcPr>
            <w:tcW w:w="982" w:type="pct"/>
            <w:noWrap/>
            <w:vAlign w:val="center"/>
            <w:hideMark/>
          </w:tcPr>
          <w:p w14:paraId="66833D2D"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(0.7%)</w:t>
            </w:r>
          </w:p>
        </w:tc>
      </w:tr>
      <w:tr w:rsidR="005A4A62" w:rsidRPr="004D420B" w14:paraId="60F237D2" w14:textId="77777777" w:rsidTr="005A4A62">
        <w:trPr>
          <w:trHeight w:val="283"/>
        </w:trPr>
        <w:tc>
          <w:tcPr>
            <w:tcW w:w="4018" w:type="pct"/>
            <w:noWrap/>
            <w:vAlign w:val="center"/>
            <w:hideMark/>
          </w:tcPr>
          <w:p w14:paraId="3E2F3C1A"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Severe immunosuppression, n(%)</w:t>
            </w:r>
          </w:p>
        </w:tc>
        <w:tc>
          <w:tcPr>
            <w:tcW w:w="982" w:type="pct"/>
            <w:noWrap/>
            <w:vAlign w:val="center"/>
            <w:hideMark/>
          </w:tcPr>
          <w:p w14:paraId="35217E2C"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(0.7%)</w:t>
            </w:r>
          </w:p>
        </w:tc>
      </w:tr>
      <w:tr w:rsidR="005A4A62" w:rsidRPr="004D420B" w14:paraId="5D6E2AB8" w14:textId="77777777" w:rsidTr="005A4A62">
        <w:trPr>
          <w:trHeight w:val="283"/>
        </w:trPr>
        <w:tc>
          <w:tcPr>
            <w:tcW w:w="4018" w:type="pct"/>
            <w:noWrap/>
            <w:vAlign w:val="center"/>
            <w:hideMark/>
          </w:tcPr>
          <w:p w14:paraId="47546B53"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BMT, n(%)</w:t>
            </w:r>
          </w:p>
        </w:tc>
        <w:tc>
          <w:tcPr>
            <w:tcW w:w="982" w:type="pct"/>
            <w:noWrap/>
            <w:vAlign w:val="center"/>
            <w:hideMark/>
          </w:tcPr>
          <w:p w14:paraId="0CA6288C"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(0.7%)</w:t>
            </w:r>
          </w:p>
        </w:tc>
      </w:tr>
      <w:tr w:rsidR="005A4A62" w:rsidRPr="004D420B" w14:paraId="1574EBDB" w14:textId="77777777" w:rsidTr="005A4A62">
        <w:trPr>
          <w:trHeight w:val="283"/>
        </w:trPr>
        <w:tc>
          <w:tcPr>
            <w:tcW w:w="4018" w:type="pct"/>
            <w:noWrap/>
            <w:vAlign w:val="center"/>
            <w:hideMark/>
          </w:tcPr>
          <w:p w14:paraId="6669C6F5"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Neutropenia, n(%)</w:t>
            </w:r>
          </w:p>
        </w:tc>
        <w:tc>
          <w:tcPr>
            <w:tcW w:w="982" w:type="pct"/>
            <w:noWrap/>
            <w:vAlign w:val="center"/>
            <w:hideMark/>
          </w:tcPr>
          <w:p w14:paraId="03029759"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(0.7%)</w:t>
            </w:r>
          </w:p>
        </w:tc>
      </w:tr>
      <w:tr w:rsidR="005A4A62" w:rsidRPr="004D420B" w14:paraId="184C5701" w14:textId="77777777" w:rsidTr="005A4A62">
        <w:trPr>
          <w:trHeight w:val="283"/>
        </w:trPr>
        <w:tc>
          <w:tcPr>
            <w:tcW w:w="4018" w:type="pct"/>
            <w:noWrap/>
            <w:vAlign w:val="center"/>
            <w:hideMark/>
          </w:tcPr>
          <w:p w14:paraId="4188DEB8"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AIDS, n(%)</w:t>
            </w:r>
          </w:p>
        </w:tc>
        <w:tc>
          <w:tcPr>
            <w:tcW w:w="982" w:type="pct"/>
            <w:noWrap/>
            <w:vAlign w:val="center"/>
            <w:hideMark/>
          </w:tcPr>
          <w:p w14:paraId="3AD4FF21"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(0.7%)</w:t>
            </w:r>
          </w:p>
        </w:tc>
      </w:tr>
      <w:tr w:rsidR="005A4A62" w:rsidRPr="004D420B" w14:paraId="36316543" w14:textId="77777777" w:rsidTr="005A4A62">
        <w:trPr>
          <w:trHeight w:val="283"/>
        </w:trPr>
        <w:tc>
          <w:tcPr>
            <w:tcW w:w="4018" w:type="pct"/>
            <w:noWrap/>
            <w:vAlign w:val="center"/>
            <w:hideMark/>
          </w:tcPr>
          <w:p w14:paraId="43B275D0"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Induction immunosuppressive therapy, n(%)</w:t>
            </w:r>
          </w:p>
        </w:tc>
        <w:tc>
          <w:tcPr>
            <w:tcW w:w="982" w:type="pct"/>
            <w:noWrap/>
            <w:vAlign w:val="center"/>
            <w:hideMark/>
          </w:tcPr>
          <w:p w14:paraId="305E8C19"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(0.7%)</w:t>
            </w:r>
          </w:p>
        </w:tc>
      </w:tr>
      <w:tr w:rsidR="005A4A62" w:rsidRPr="004D420B" w14:paraId="45B369D5" w14:textId="77777777" w:rsidTr="005A4A62">
        <w:trPr>
          <w:trHeight w:val="283"/>
        </w:trPr>
        <w:tc>
          <w:tcPr>
            <w:tcW w:w="4018" w:type="pct"/>
            <w:noWrap/>
            <w:vAlign w:val="center"/>
            <w:hideMark/>
          </w:tcPr>
          <w:p w14:paraId="20068E70"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Chemotherapy, n(%)</w:t>
            </w:r>
          </w:p>
        </w:tc>
        <w:tc>
          <w:tcPr>
            <w:tcW w:w="982" w:type="pct"/>
            <w:noWrap/>
            <w:vAlign w:val="center"/>
            <w:hideMark/>
          </w:tcPr>
          <w:p w14:paraId="36932306"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(0.7%)</w:t>
            </w:r>
          </w:p>
        </w:tc>
      </w:tr>
      <w:tr w:rsidR="005A4A62" w:rsidRPr="004D420B" w14:paraId="78525302" w14:textId="77777777" w:rsidTr="005A4A62">
        <w:trPr>
          <w:trHeight w:val="283"/>
        </w:trPr>
        <w:tc>
          <w:tcPr>
            <w:tcW w:w="4018" w:type="pct"/>
            <w:noWrap/>
            <w:vAlign w:val="center"/>
            <w:hideMark/>
          </w:tcPr>
          <w:p w14:paraId="0EEFE341"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Immunosuppressive rheumatic disease, n(%)</w:t>
            </w:r>
          </w:p>
        </w:tc>
        <w:tc>
          <w:tcPr>
            <w:tcW w:w="982" w:type="pct"/>
            <w:noWrap/>
            <w:vAlign w:val="center"/>
            <w:hideMark/>
          </w:tcPr>
          <w:p w14:paraId="23EDE40C"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 (1.3%)</w:t>
            </w:r>
          </w:p>
        </w:tc>
      </w:tr>
      <w:tr w:rsidR="005A4A62" w:rsidRPr="004D420B" w14:paraId="7E657C6B" w14:textId="77777777" w:rsidTr="005A4A62">
        <w:trPr>
          <w:trHeight w:val="283"/>
        </w:trPr>
        <w:tc>
          <w:tcPr>
            <w:tcW w:w="4018" w:type="pct"/>
            <w:noWrap/>
            <w:vAlign w:val="center"/>
            <w:hideMark/>
          </w:tcPr>
          <w:p w14:paraId="09476BD7" w14:textId="77777777" w:rsidR="005A4A62" w:rsidRPr="004D420B" w:rsidRDefault="005A4A62" w:rsidP="004D420B">
            <w:pPr>
              <w:spacing w:after="0" w:line="276" w:lineRule="auto"/>
              <w:rPr>
                <w:rFonts w:ascii="Arial" w:eastAsia="Times New Roman" w:hAnsi="Arial" w:cs="Arial"/>
                <w:color w:val="000000"/>
                <w:kern w:val="0"/>
                <w:lang w:val="en-US" w:eastAsia="it-IT"/>
                <w14:ligatures w14:val="none"/>
              </w:rPr>
            </w:pPr>
            <w:r w:rsidRPr="004D420B">
              <w:rPr>
                <w:rFonts w:ascii="Arial" w:eastAsia="Times New Roman" w:hAnsi="Arial" w:cs="Arial"/>
                <w:color w:val="000000"/>
                <w:kern w:val="0"/>
                <w:lang w:val="en-US" w:eastAsia="it-IT"/>
                <w14:ligatures w14:val="none"/>
              </w:rPr>
              <w:t>Type of Respiratory Support, n(%)</w:t>
            </w:r>
          </w:p>
        </w:tc>
        <w:tc>
          <w:tcPr>
            <w:tcW w:w="982" w:type="pct"/>
            <w:noWrap/>
            <w:vAlign w:val="center"/>
            <w:hideMark/>
          </w:tcPr>
          <w:p w14:paraId="1400D12E"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4 (2.7%)</w:t>
            </w:r>
          </w:p>
        </w:tc>
      </w:tr>
      <w:tr w:rsidR="005A4A62" w:rsidRPr="004D420B" w14:paraId="22E88DB0" w14:textId="77777777" w:rsidTr="005A4A62">
        <w:trPr>
          <w:trHeight w:val="283"/>
        </w:trPr>
        <w:tc>
          <w:tcPr>
            <w:tcW w:w="4018" w:type="pct"/>
            <w:noWrap/>
            <w:vAlign w:val="center"/>
            <w:hideMark/>
          </w:tcPr>
          <w:p w14:paraId="1663033E"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Interface, n(%)</w:t>
            </w:r>
          </w:p>
        </w:tc>
        <w:tc>
          <w:tcPr>
            <w:tcW w:w="982" w:type="pct"/>
            <w:noWrap/>
            <w:vAlign w:val="center"/>
            <w:hideMark/>
          </w:tcPr>
          <w:p w14:paraId="6F802A6D"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(2.3%)</w:t>
            </w:r>
          </w:p>
        </w:tc>
      </w:tr>
      <w:tr w:rsidR="005A4A62" w:rsidRPr="004D420B" w14:paraId="38090F3B" w14:textId="77777777" w:rsidTr="005A4A62">
        <w:trPr>
          <w:trHeight w:val="283"/>
        </w:trPr>
        <w:tc>
          <w:tcPr>
            <w:tcW w:w="4018" w:type="pct"/>
            <w:noWrap/>
            <w:vAlign w:val="center"/>
            <w:hideMark/>
          </w:tcPr>
          <w:p w14:paraId="4E90569A" w14:textId="77777777" w:rsidR="005A4A62" w:rsidRPr="004D420B" w:rsidRDefault="005A4A62" w:rsidP="004D420B">
            <w:pPr>
              <w:spacing w:after="0" w:line="276" w:lineRule="auto"/>
              <w:rPr>
                <w:rFonts w:ascii="Arial" w:eastAsia="Times New Roman" w:hAnsi="Arial" w:cs="Arial"/>
                <w:color w:val="000000"/>
                <w:kern w:val="0"/>
                <w:lang w:val="en-US" w:eastAsia="it-IT"/>
                <w14:ligatures w14:val="none"/>
              </w:rPr>
            </w:pPr>
            <w:r w:rsidRPr="004D420B">
              <w:rPr>
                <w:rFonts w:ascii="Arial" w:eastAsia="Times New Roman" w:hAnsi="Arial" w:cs="Arial"/>
                <w:color w:val="000000"/>
                <w:kern w:val="0"/>
                <w:lang w:val="en-US" w:eastAsia="it-IT"/>
                <w14:ligatures w14:val="none"/>
              </w:rPr>
              <w:t>Lung involvement: Unilateral/Bilateral, n(%)</w:t>
            </w:r>
          </w:p>
        </w:tc>
        <w:tc>
          <w:tcPr>
            <w:tcW w:w="982" w:type="pct"/>
            <w:noWrap/>
            <w:vAlign w:val="center"/>
            <w:hideMark/>
          </w:tcPr>
          <w:p w14:paraId="12573E98"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8 (7.6%)</w:t>
            </w:r>
          </w:p>
        </w:tc>
      </w:tr>
      <w:tr w:rsidR="007F05BE" w:rsidRPr="004D420B" w14:paraId="61701669" w14:textId="77777777" w:rsidTr="007F05BE">
        <w:trPr>
          <w:trHeight w:val="283"/>
        </w:trPr>
        <w:tc>
          <w:tcPr>
            <w:tcW w:w="5000" w:type="pct"/>
            <w:gridSpan w:val="2"/>
            <w:noWrap/>
            <w:vAlign w:val="center"/>
            <w:hideMark/>
          </w:tcPr>
          <w:p w14:paraId="0A93C16D" w14:textId="5AD4876E" w:rsidR="007F05BE" w:rsidRPr="004D420B" w:rsidRDefault="007F05BE" w:rsidP="007F05BE">
            <w:pPr>
              <w:spacing w:after="0" w:line="276" w:lineRule="auto"/>
              <w:rPr>
                <w:rFonts w:ascii="Arial" w:eastAsia="Times New Roman" w:hAnsi="Arial" w:cs="Arial"/>
                <w:b/>
                <w:bCs/>
                <w:color w:val="000000"/>
                <w:kern w:val="0"/>
                <w:lang w:eastAsia="it-IT"/>
                <w14:ligatures w14:val="none"/>
              </w:rPr>
            </w:pPr>
            <w:r w:rsidRPr="004D420B">
              <w:rPr>
                <w:rFonts w:ascii="Arial" w:eastAsia="Times New Roman" w:hAnsi="Arial" w:cs="Arial"/>
                <w:b/>
                <w:bCs/>
                <w:color w:val="000000"/>
                <w:kern w:val="0"/>
                <w:lang w:eastAsia="it-IT"/>
                <w14:ligatures w14:val="none"/>
              </w:rPr>
              <w:t>Outcome</w:t>
            </w:r>
          </w:p>
        </w:tc>
      </w:tr>
      <w:tr w:rsidR="005A4A62" w:rsidRPr="004D420B" w14:paraId="6F785797" w14:textId="77777777" w:rsidTr="005A4A62">
        <w:trPr>
          <w:trHeight w:val="283"/>
        </w:trPr>
        <w:tc>
          <w:tcPr>
            <w:tcW w:w="4018" w:type="pct"/>
            <w:noWrap/>
            <w:vAlign w:val="center"/>
            <w:hideMark/>
          </w:tcPr>
          <w:p w14:paraId="2418B39B"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Renal replacement therapy, n(%)</w:t>
            </w:r>
          </w:p>
        </w:tc>
        <w:tc>
          <w:tcPr>
            <w:tcW w:w="982" w:type="pct"/>
            <w:noWrap/>
            <w:vAlign w:val="center"/>
            <w:hideMark/>
          </w:tcPr>
          <w:p w14:paraId="62AF05A4"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 (1.4%)</w:t>
            </w:r>
          </w:p>
        </w:tc>
      </w:tr>
      <w:tr w:rsidR="005A4A62" w:rsidRPr="004D420B" w14:paraId="3EAA0FA3" w14:textId="77777777" w:rsidTr="005A4A62">
        <w:trPr>
          <w:trHeight w:val="283"/>
        </w:trPr>
        <w:tc>
          <w:tcPr>
            <w:tcW w:w="4018" w:type="pct"/>
            <w:noWrap/>
            <w:vAlign w:val="center"/>
            <w:hideMark/>
          </w:tcPr>
          <w:p w14:paraId="76C53516"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Vasopressors, n(%)</w:t>
            </w:r>
          </w:p>
        </w:tc>
        <w:tc>
          <w:tcPr>
            <w:tcW w:w="982" w:type="pct"/>
            <w:noWrap/>
            <w:vAlign w:val="center"/>
            <w:hideMark/>
          </w:tcPr>
          <w:p w14:paraId="0692894D"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3 (2.2%)</w:t>
            </w:r>
          </w:p>
        </w:tc>
      </w:tr>
      <w:tr w:rsidR="005A4A62" w:rsidRPr="004D420B" w14:paraId="0EA94389" w14:textId="77777777" w:rsidTr="005A4A62">
        <w:trPr>
          <w:trHeight w:val="283"/>
        </w:trPr>
        <w:tc>
          <w:tcPr>
            <w:tcW w:w="4018" w:type="pct"/>
            <w:noWrap/>
            <w:vAlign w:val="center"/>
            <w:hideMark/>
          </w:tcPr>
          <w:p w14:paraId="1D26B0B1"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Inotropes, n(%)</w:t>
            </w:r>
          </w:p>
        </w:tc>
        <w:tc>
          <w:tcPr>
            <w:tcW w:w="982" w:type="pct"/>
            <w:noWrap/>
            <w:vAlign w:val="center"/>
            <w:hideMark/>
          </w:tcPr>
          <w:p w14:paraId="70552CEC"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4 (2.9%)</w:t>
            </w:r>
          </w:p>
        </w:tc>
      </w:tr>
      <w:tr w:rsidR="005A4A62" w:rsidRPr="004D420B" w14:paraId="746DD0A8" w14:textId="77777777" w:rsidTr="005A4A62">
        <w:trPr>
          <w:trHeight w:val="283"/>
        </w:trPr>
        <w:tc>
          <w:tcPr>
            <w:tcW w:w="4018" w:type="pct"/>
            <w:noWrap/>
            <w:vAlign w:val="center"/>
            <w:hideMark/>
          </w:tcPr>
          <w:p w14:paraId="0E90A488"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ECMO, n(%)</w:t>
            </w:r>
          </w:p>
        </w:tc>
        <w:tc>
          <w:tcPr>
            <w:tcW w:w="982" w:type="pct"/>
            <w:noWrap/>
            <w:vAlign w:val="center"/>
            <w:hideMark/>
          </w:tcPr>
          <w:p w14:paraId="5E04AD00"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 (1.4%)</w:t>
            </w:r>
          </w:p>
        </w:tc>
      </w:tr>
      <w:tr w:rsidR="005A4A62" w:rsidRPr="004D420B" w14:paraId="6BE3627F" w14:textId="77777777" w:rsidTr="005A4A62">
        <w:trPr>
          <w:trHeight w:val="283"/>
        </w:trPr>
        <w:tc>
          <w:tcPr>
            <w:tcW w:w="4018" w:type="pct"/>
            <w:noWrap/>
            <w:vAlign w:val="center"/>
            <w:hideMark/>
          </w:tcPr>
          <w:p w14:paraId="33EAC04F"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Pronation, n(%)</w:t>
            </w:r>
          </w:p>
        </w:tc>
        <w:tc>
          <w:tcPr>
            <w:tcW w:w="982" w:type="pct"/>
            <w:noWrap/>
            <w:vAlign w:val="center"/>
            <w:hideMark/>
          </w:tcPr>
          <w:p w14:paraId="4FE0532A"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2 (1.4%)</w:t>
            </w:r>
          </w:p>
        </w:tc>
      </w:tr>
      <w:tr w:rsidR="005A4A62" w:rsidRPr="004D420B" w14:paraId="43D0CC96" w14:textId="77777777" w:rsidTr="005A4A62">
        <w:trPr>
          <w:trHeight w:val="283"/>
        </w:trPr>
        <w:tc>
          <w:tcPr>
            <w:tcW w:w="4018" w:type="pct"/>
            <w:noWrap/>
            <w:vAlign w:val="center"/>
            <w:hideMark/>
          </w:tcPr>
          <w:p w14:paraId="0D46A617"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Tracheostomy, n(%)</w:t>
            </w:r>
          </w:p>
        </w:tc>
        <w:tc>
          <w:tcPr>
            <w:tcW w:w="982" w:type="pct"/>
            <w:noWrap/>
            <w:vAlign w:val="center"/>
            <w:hideMark/>
          </w:tcPr>
          <w:p w14:paraId="6A5E6EE2"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 (0.7%)</w:t>
            </w:r>
          </w:p>
        </w:tc>
      </w:tr>
      <w:tr w:rsidR="005A4A62" w:rsidRPr="004D420B" w14:paraId="1FB40C3E" w14:textId="77777777" w:rsidTr="005A4A62">
        <w:trPr>
          <w:trHeight w:val="283"/>
        </w:trPr>
        <w:tc>
          <w:tcPr>
            <w:tcW w:w="4018" w:type="pct"/>
            <w:noWrap/>
            <w:vAlign w:val="center"/>
            <w:hideMark/>
          </w:tcPr>
          <w:p w14:paraId="3C457354"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Extubation, n(%)</w:t>
            </w:r>
          </w:p>
        </w:tc>
        <w:tc>
          <w:tcPr>
            <w:tcW w:w="982" w:type="pct"/>
            <w:noWrap/>
            <w:vAlign w:val="center"/>
            <w:hideMark/>
          </w:tcPr>
          <w:p w14:paraId="4F663961" w14:textId="77777777"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6 (4.3%)</w:t>
            </w:r>
          </w:p>
        </w:tc>
      </w:tr>
      <w:tr w:rsidR="005A4A62" w:rsidRPr="004D420B" w14:paraId="66E3D3F4" w14:textId="77777777" w:rsidTr="005A4A62">
        <w:trPr>
          <w:trHeight w:val="283"/>
        </w:trPr>
        <w:tc>
          <w:tcPr>
            <w:tcW w:w="4018" w:type="pct"/>
            <w:noWrap/>
            <w:vAlign w:val="center"/>
            <w:hideMark/>
          </w:tcPr>
          <w:p w14:paraId="59465D5F" w14:textId="77777777" w:rsidR="005A4A62" w:rsidRPr="004D420B" w:rsidRDefault="005A4A62" w:rsidP="004D420B">
            <w:pPr>
              <w:spacing w:after="0" w:line="276" w:lineRule="auto"/>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Death, n(%)</w:t>
            </w:r>
          </w:p>
        </w:tc>
        <w:tc>
          <w:tcPr>
            <w:tcW w:w="982" w:type="pct"/>
            <w:noWrap/>
            <w:vAlign w:val="center"/>
            <w:hideMark/>
          </w:tcPr>
          <w:p w14:paraId="7B78DDD9" w14:textId="03BD6ADF" w:rsidR="005A4A62" w:rsidRPr="004D420B" w:rsidRDefault="005A4A62" w:rsidP="004D420B">
            <w:pPr>
              <w:spacing w:after="0" w:line="276" w:lineRule="auto"/>
              <w:jc w:val="right"/>
              <w:rPr>
                <w:rFonts w:ascii="Arial" w:eastAsia="Times New Roman" w:hAnsi="Arial" w:cs="Arial"/>
                <w:color w:val="000000"/>
                <w:kern w:val="0"/>
                <w:lang w:eastAsia="it-IT"/>
                <w14:ligatures w14:val="none"/>
              </w:rPr>
            </w:pPr>
            <w:r w:rsidRPr="004D420B">
              <w:rPr>
                <w:rFonts w:ascii="Arial" w:eastAsia="Times New Roman" w:hAnsi="Arial" w:cs="Arial"/>
                <w:color w:val="000000"/>
                <w:kern w:val="0"/>
                <w:lang w:eastAsia="it-IT"/>
                <w14:ligatures w14:val="none"/>
              </w:rPr>
              <w:t>17 (11.3%)</w:t>
            </w:r>
          </w:p>
        </w:tc>
      </w:tr>
    </w:tbl>
    <w:p w14:paraId="302534D1" w14:textId="1E67F77E" w:rsidR="006148E7" w:rsidRDefault="006148E7" w:rsidP="006148E7">
      <w:pPr>
        <w:pStyle w:val="NormaleWeb"/>
        <w:spacing w:before="0" w:beforeAutospacing="0" w:after="0" w:afterAutospacing="0"/>
        <w:jc w:val="both"/>
        <w:rPr>
          <w:rFonts w:ascii="Arial" w:hAnsi="Arial" w:cs="Arial"/>
          <w:color w:val="000000" w:themeColor="text1"/>
          <w:lang w:val="en-GB"/>
        </w:rPr>
      </w:pPr>
      <w:r w:rsidRPr="00184BBC">
        <w:rPr>
          <w:rFonts w:ascii="Arial" w:hAnsi="Arial" w:cs="Arial"/>
          <w:color w:val="000000" w:themeColor="text1"/>
          <w:lang w:val="en-GB"/>
        </w:rPr>
        <w:t xml:space="preserve">Data are reported as counts and percentages, as appropriate. </w:t>
      </w:r>
    </w:p>
    <w:p w14:paraId="30850CD8" w14:textId="4B2A67C9" w:rsidR="006148E7" w:rsidRPr="00184BBC" w:rsidRDefault="006148E7" w:rsidP="006148E7">
      <w:pPr>
        <w:pStyle w:val="NormaleWeb"/>
        <w:spacing w:before="0" w:beforeAutospacing="0" w:after="0" w:afterAutospacing="0"/>
        <w:jc w:val="both"/>
        <w:rPr>
          <w:rFonts w:ascii="Arial" w:hAnsi="Arial" w:cs="Arial"/>
          <w:color w:val="000000" w:themeColor="text1"/>
          <w:lang w:val="en-GB"/>
        </w:rPr>
      </w:pPr>
      <w:r w:rsidRPr="00184BBC">
        <w:rPr>
          <w:rFonts w:ascii="Arial" w:hAnsi="Arial" w:cs="Arial"/>
          <w:color w:val="000000" w:themeColor="text1"/>
          <w:lang w:val="en-GB"/>
        </w:rPr>
        <w:t xml:space="preserve">AIDS, Acquired Immune Deficiency Syndrome; BMT, Bone Marrow Transplant; COPD, Chronic Obstructive Pulmonary Disease; </w:t>
      </w:r>
      <w:r>
        <w:rPr>
          <w:rFonts w:ascii="Arial" w:hAnsi="Arial" w:cs="Arial"/>
          <w:color w:val="000000" w:themeColor="text1"/>
          <w:lang w:val="en-GB"/>
        </w:rPr>
        <w:t xml:space="preserve">ECMO, Extracorporeal membrane oxygenation; </w:t>
      </w:r>
      <w:r w:rsidRPr="00184BBC">
        <w:rPr>
          <w:rFonts w:ascii="Arial" w:hAnsi="Arial" w:cs="Arial"/>
          <w:color w:val="000000" w:themeColor="text1"/>
          <w:lang w:val="en-GB"/>
        </w:rPr>
        <w:t>HIV, Human Immunodeficiency Virus</w:t>
      </w:r>
      <w:r>
        <w:rPr>
          <w:rFonts w:ascii="Arial" w:hAnsi="Arial" w:cs="Arial"/>
          <w:color w:val="000000" w:themeColor="text1"/>
          <w:lang w:val="en-GB"/>
        </w:rPr>
        <w:t>.</w:t>
      </w:r>
    </w:p>
    <w:p w14:paraId="7F49E253" w14:textId="77777777" w:rsidR="006148E7" w:rsidRPr="00184BBC" w:rsidRDefault="006148E7" w:rsidP="006148E7">
      <w:pPr>
        <w:pStyle w:val="NormaleWeb"/>
        <w:spacing w:before="0" w:beforeAutospacing="0" w:after="0" w:afterAutospacing="0"/>
        <w:jc w:val="both"/>
        <w:rPr>
          <w:rFonts w:ascii="Arial" w:hAnsi="Arial" w:cs="Arial"/>
          <w:color w:val="000000" w:themeColor="text1"/>
          <w:lang w:val="en-GB"/>
        </w:rPr>
      </w:pPr>
    </w:p>
    <w:p w14:paraId="428AF378" w14:textId="77777777" w:rsidR="00C97D6C" w:rsidRDefault="00C97D6C" w:rsidP="004D420B">
      <w:pPr>
        <w:spacing w:line="276" w:lineRule="auto"/>
        <w:rPr>
          <w:rFonts w:ascii="Arial" w:hAnsi="Arial" w:cs="Arial"/>
        </w:rPr>
      </w:pPr>
    </w:p>
    <w:p w14:paraId="782E2891" w14:textId="44A8499E" w:rsidR="00C81C3A" w:rsidRPr="00EE2706" w:rsidRDefault="0031515F" w:rsidP="00EE2706">
      <w:pPr>
        <w:spacing w:line="276" w:lineRule="auto"/>
        <w:rPr>
          <w:rFonts w:ascii="Arial" w:hAnsi="Arial" w:cs="Arial"/>
          <w:b/>
          <w:bCs/>
        </w:rPr>
      </w:pPr>
      <w:r>
        <w:rPr>
          <w:rFonts w:ascii="Arial" w:hAnsi="Arial" w:cs="Arial"/>
          <w:b/>
          <w:bCs/>
        </w:rPr>
        <w:t xml:space="preserve">Supplementary </w:t>
      </w:r>
      <w:r w:rsidR="00C81C3A" w:rsidRPr="00C81C3A">
        <w:rPr>
          <w:rFonts w:ascii="Arial" w:hAnsi="Arial" w:cs="Arial"/>
          <w:b/>
          <w:bCs/>
        </w:rPr>
        <w:t xml:space="preserve">Table </w:t>
      </w:r>
      <w:r w:rsidR="00CC79F5">
        <w:rPr>
          <w:rFonts w:ascii="Arial" w:hAnsi="Arial" w:cs="Arial"/>
          <w:b/>
          <w:bCs/>
        </w:rPr>
        <w:t>8</w:t>
      </w:r>
      <w:r w:rsidR="00C81C3A" w:rsidRPr="00C81C3A">
        <w:rPr>
          <w:rFonts w:ascii="Arial" w:hAnsi="Arial" w:cs="Arial"/>
          <w:b/>
          <w:bCs/>
        </w:rPr>
        <w:t xml:space="preserve">. </w:t>
      </w:r>
      <w:r w:rsidR="00C81C3A" w:rsidRPr="00C81C3A">
        <w:rPr>
          <w:rFonts w:ascii="Arial" w:hAnsi="Arial" w:cs="Arial"/>
          <w:b/>
          <w:bCs/>
          <w:noProof/>
          <w:lang w:val="en-US"/>
        </w:rPr>
        <w:t>Linear mixed-effects model for daily trend and mortality</w:t>
      </w:r>
    </w:p>
    <w:tbl>
      <w:tblPr>
        <w:tblStyle w:val="Grigliatabella"/>
        <w:tblW w:w="0" w:type="auto"/>
        <w:tblLook w:val="04A0" w:firstRow="1" w:lastRow="0" w:firstColumn="1" w:lastColumn="0" w:noHBand="0" w:noVBand="1"/>
      </w:tblPr>
      <w:tblGrid>
        <w:gridCol w:w="1360"/>
        <w:gridCol w:w="1116"/>
        <w:gridCol w:w="1323"/>
        <w:gridCol w:w="1323"/>
        <w:gridCol w:w="930"/>
        <w:gridCol w:w="1323"/>
        <w:gridCol w:w="1323"/>
        <w:gridCol w:w="930"/>
      </w:tblGrid>
      <w:tr w:rsidR="00C81C3A" w:rsidRPr="008E294F" w14:paraId="73031171" w14:textId="77777777" w:rsidTr="00C81C3A">
        <w:trPr>
          <w:trHeight w:val="240"/>
        </w:trPr>
        <w:tc>
          <w:tcPr>
            <w:tcW w:w="0" w:type="auto"/>
            <w:hideMark/>
          </w:tcPr>
          <w:p w14:paraId="39E37A62" w14:textId="77777777" w:rsidR="00C81C3A" w:rsidRPr="008E294F" w:rsidRDefault="00C81C3A" w:rsidP="00FE32D1">
            <w:pPr>
              <w:jc w:val="center"/>
              <w:rPr>
                <w:rFonts w:ascii="Arial" w:eastAsia="Times New Roman" w:hAnsi="Arial" w:cs="Arial"/>
                <w:b/>
                <w:bCs/>
                <w:color w:val="000000"/>
                <w:kern w:val="0"/>
                <w:lang w:eastAsia="it-IT"/>
                <w14:ligatures w14:val="none"/>
              </w:rPr>
            </w:pPr>
            <w:r w:rsidRPr="008E294F">
              <w:rPr>
                <w:rFonts w:ascii="Arial" w:eastAsia="Times New Roman" w:hAnsi="Arial" w:cs="Arial"/>
                <w:b/>
                <w:bCs/>
                <w:color w:val="000000"/>
                <w:kern w:val="0"/>
                <w:lang w:eastAsia="it-IT"/>
                <w14:ligatures w14:val="none"/>
              </w:rPr>
              <w:t>Day from ICU admission</w:t>
            </w:r>
          </w:p>
        </w:tc>
        <w:tc>
          <w:tcPr>
            <w:tcW w:w="0" w:type="auto"/>
            <w:hideMark/>
          </w:tcPr>
          <w:p w14:paraId="66DAC483" w14:textId="77777777" w:rsidR="00C81C3A" w:rsidRPr="008E294F" w:rsidRDefault="00C81C3A" w:rsidP="00FE32D1">
            <w:pPr>
              <w:jc w:val="center"/>
              <w:rPr>
                <w:rFonts w:ascii="Arial" w:eastAsia="Times New Roman" w:hAnsi="Arial" w:cs="Arial"/>
                <w:b/>
                <w:bCs/>
                <w:color w:val="000000"/>
                <w:kern w:val="0"/>
                <w:lang w:eastAsia="it-IT"/>
                <w14:ligatures w14:val="none"/>
              </w:rPr>
            </w:pPr>
            <w:r w:rsidRPr="008E294F">
              <w:rPr>
                <w:rFonts w:ascii="Arial" w:eastAsia="Times New Roman" w:hAnsi="Arial" w:cs="Arial"/>
                <w:b/>
                <w:bCs/>
                <w:color w:val="000000"/>
                <w:kern w:val="0"/>
                <w:lang w:eastAsia="it-IT"/>
                <w14:ligatures w14:val="none"/>
              </w:rPr>
              <w:t>Group</w:t>
            </w:r>
          </w:p>
        </w:tc>
        <w:tc>
          <w:tcPr>
            <w:tcW w:w="0" w:type="auto"/>
            <w:hideMark/>
          </w:tcPr>
          <w:p w14:paraId="71B1B74B" w14:textId="77777777" w:rsidR="00C81C3A" w:rsidRPr="008E294F" w:rsidRDefault="00C81C3A" w:rsidP="00FE32D1">
            <w:pPr>
              <w:jc w:val="center"/>
              <w:rPr>
                <w:rFonts w:ascii="Arial" w:eastAsia="Times New Roman" w:hAnsi="Arial" w:cs="Arial"/>
                <w:b/>
                <w:bCs/>
                <w:color w:val="000000"/>
                <w:kern w:val="0"/>
                <w:lang w:val="en-US" w:eastAsia="it-IT"/>
                <w14:ligatures w14:val="none"/>
              </w:rPr>
            </w:pPr>
            <w:r w:rsidRPr="008E294F">
              <w:rPr>
                <w:rFonts w:ascii="Arial" w:eastAsia="Times New Roman" w:hAnsi="Arial" w:cs="Arial"/>
                <w:b/>
                <w:bCs/>
                <w:color w:val="000000"/>
                <w:kern w:val="0"/>
                <w:lang w:val="en-US" w:eastAsia="it-IT"/>
                <w14:ligatures w14:val="none"/>
              </w:rPr>
              <w:t>Estimated S/F ratio (95% CI)</w:t>
            </w:r>
          </w:p>
        </w:tc>
        <w:tc>
          <w:tcPr>
            <w:tcW w:w="0" w:type="auto"/>
            <w:hideMark/>
          </w:tcPr>
          <w:p w14:paraId="49D1B30E" w14:textId="77777777" w:rsidR="00C81C3A" w:rsidRPr="008E294F" w:rsidRDefault="00C81C3A" w:rsidP="00FE32D1">
            <w:pPr>
              <w:jc w:val="center"/>
              <w:rPr>
                <w:rFonts w:ascii="Arial" w:eastAsia="Times New Roman" w:hAnsi="Arial" w:cs="Arial"/>
                <w:b/>
                <w:bCs/>
                <w:color w:val="000000"/>
                <w:kern w:val="0"/>
                <w:lang w:eastAsia="it-IT"/>
                <w14:ligatures w14:val="none"/>
              </w:rPr>
            </w:pPr>
            <w:r w:rsidRPr="008E294F">
              <w:rPr>
                <w:rFonts w:ascii="Arial" w:eastAsia="Times New Roman" w:hAnsi="Arial" w:cs="Arial"/>
                <w:b/>
                <w:bCs/>
                <w:color w:val="000000"/>
                <w:kern w:val="0"/>
                <w:lang w:eastAsia="it-IT"/>
                <w14:ligatures w14:val="none"/>
              </w:rPr>
              <w:t>% difference (Died vs Survived)</w:t>
            </w:r>
          </w:p>
        </w:tc>
        <w:tc>
          <w:tcPr>
            <w:tcW w:w="0" w:type="auto"/>
            <w:hideMark/>
          </w:tcPr>
          <w:p w14:paraId="0CCEEED7" w14:textId="77777777" w:rsidR="00C81C3A" w:rsidRPr="008E294F" w:rsidRDefault="00C81C3A" w:rsidP="00FE32D1">
            <w:pPr>
              <w:jc w:val="center"/>
              <w:rPr>
                <w:rFonts w:ascii="Arial" w:eastAsia="Times New Roman" w:hAnsi="Arial" w:cs="Arial"/>
                <w:b/>
                <w:bCs/>
                <w:color w:val="000000"/>
                <w:kern w:val="0"/>
                <w:lang w:eastAsia="it-IT"/>
                <w14:ligatures w14:val="none"/>
              </w:rPr>
            </w:pPr>
            <w:r w:rsidRPr="008E294F">
              <w:rPr>
                <w:rFonts w:ascii="Arial" w:eastAsia="Times New Roman" w:hAnsi="Arial" w:cs="Arial"/>
                <w:b/>
                <w:bCs/>
                <w:color w:val="000000"/>
                <w:kern w:val="0"/>
                <w:lang w:eastAsia="it-IT"/>
                <w14:ligatures w14:val="none"/>
              </w:rPr>
              <w:t>p-value</w:t>
            </w:r>
          </w:p>
        </w:tc>
        <w:tc>
          <w:tcPr>
            <w:tcW w:w="0" w:type="auto"/>
            <w:hideMark/>
          </w:tcPr>
          <w:p w14:paraId="79AD5DE8" w14:textId="77777777" w:rsidR="00C81C3A" w:rsidRPr="008E294F" w:rsidRDefault="00C81C3A" w:rsidP="00FE32D1">
            <w:pPr>
              <w:jc w:val="center"/>
              <w:rPr>
                <w:rFonts w:ascii="Arial" w:eastAsia="Times New Roman" w:hAnsi="Arial" w:cs="Arial"/>
                <w:b/>
                <w:bCs/>
                <w:color w:val="000000"/>
                <w:kern w:val="0"/>
                <w:lang w:val="en-US" w:eastAsia="it-IT"/>
                <w14:ligatures w14:val="none"/>
              </w:rPr>
            </w:pPr>
            <w:r w:rsidRPr="008E294F">
              <w:rPr>
                <w:rFonts w:ascii="Arial" w:eastAsia="Times New Roman" w:hAnsi="Arial" w:cs="Arial"/>
                <w:b/>
                <w:bCs/>
                <w:color w:val="000000"/>
                <w:kern w:val="0"/>
                <w:lang w:val="en-US" w:eastAsia="it-IT"/>
                <w14:ligatures w14:val="none"/>
              </w:rPr>
              <w:t>Estimated P/F ratio (95% CI)</w:t>
            </w:r>
          </w:p>
        </w:tc>
        <w:tc>
          <w:tcPr>
            <w:tcW w:w="0" w:type="auto"/>
            <w:hideMark/>
          </w:tcPr>
          <w:p w14:paraId="0AF88924" w14:textId="77777777" w:rsidR="00C81C3A" w:rsidRPr="008E294F" w:rsidRDefault="00C81C3A" w:rsidP="00FE32D1">
            <w:pPr>
              <w:jc w:val="center"/>
              <w:rPr>
                <w:rFonts w:ascii="Arial" w:eastAsia="Times New Roman" w:hAnsi="Arial" w:cs="Arial"/>
                <w:b/>
                <w:bCs/>
                <w:color w:val="000000"/>
                <w:kern w:val="0"/>
                <w:lang w:eastAsia="it-IT"/>
                <w14:ligatures w14:val="none"/>
              </w:rPr>
            </w:pPr>
            <w:r w:rsidRPr="008E294F">
              <w:rPr>
                <w:rFonts w:ascii="Arial" w:eastAsia="Times New Roman" w:hAnsi="Arial" w:cs="Arial"/>
                <w:b/>
                <w:bCs/>
                <w:color w:val="000000"/>
                <w:kern w:val="0"/>
                <w:lang w:eastAsia="it-IT"/>
                <w14:ligatures w14:val="none"/>
              </w:rPr>
              <w:t>% difference (Died vs Survived)</w:t>
            </w:r>
          </w:p>
        </w:tc>
        <w:tc>
          <w:tcPr>
            <w:tcW w:w="0" w:type="auto"/>
            <w:hideMark/>
          </w:tcPr>
          <w:p w14:paraId="7BB1E74B" w14:textId="77777777" w:rsidR="00C81C3A" w:rsidRPr="008E294F" w:rsidRDefault="00C81C3A" w:rsidP="00FE32D1">
            <w:pPr>
              <w:jc w:val="center"/>
              <w:rPr>
                <w:rFonts w:ascii="Arial" w:eastAsia="Times New Roman" w:hAnsi="Arial" w:cs="Arial"/>
                <w:b/>
                <w:bCs/>
                <w:color w:val="000000"/>
                <w:kern w:val="0"/>
                <w:lang w:eastAsia="it-IT"/>
                <w14:ligatures w14:val="none"/>
              </w:rPr>
            </w:pPr>
            <w:r w:rsidRPr="008E294F">
              <w:rPr>
                <w:rFonts w:ascii="Arial" w:eastAsia="Times New Roman" w:hAnsi="Arial" w:cs="Arial"/>
                <w:b/>
                <w:bCs/>
                <w:color w:val="000000"/>
                <w:kern w:val="0"/>
                <w:lang w:eastAsia="it-IT"/>
                <w14:ligatures w14:val="none"/>
              </w:rPr>
              <w:t>p-value</w:t>
            </w:r>
          </w:p>
        </w:tc>
      </w:tr>
      <w:tr w:rsidR="00C81C3A" w:rsidRPr="008E294F" w14:paraId="2F57D3CD" w14:textId="77777777" w:rsidTr="00C81C3A">
        <w:trPr>
          <w:trHeight w:val="240"/>
        </w:trPr>
        <w:tc>
          <w:tcPr>
            <w:tcW w:w="0" w:type="auto"/>
            <w:hideMark/>
          </w:tcPr>
          <w:p w14:paraId="57C11D27" w14:textId="77777777" w:rsidR="00C81C3A" w:rsidRPr="008E294F" w:rsidRDefault="00C81C3A" w:rsidP="00FE32D1">
            <w:pPr>
              <w:jc w:val="right"/>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0</w:t>
            </w:r>
          </w:p>
        </w:tc>
        <w:tc>
          <w:tcPr>
            <w:tcW w:w="0" w:type="auto"/>
            <w:hideMark/>
          </w:tcPr>
          <w:p w14:paraId="268839CF"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Survived ICU</w:t>
            </w:r>
          </w:p>
        </w:tc>
        <w:tc>
          <w:tcPr>
            <w:tcW w:w="0" w:type="auto"/>
            <w:hideMark/>
          </w:tcPr>
          <w:p w14:paraId="531E8F77"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228 (215–240)</w:t>
            </w:r>
          </w:p>
        </w:tc>
        <w:tc>
          <w:tcPr>
            <w:tcW w:w="0" w:type="auto"/>
            <w:hideMark/>
          </w:tcPr>
          <w:p w14:paraId="5672BD31"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w:t>
            </w:r>
          </w:p>
        </w:tc>
        <w:tc>
          <w:tcPr>
            <w:tcW w:w="0" w:type="auto"/>
            <w:hideMark/>
          </w:tcPr>
          <w:p w14:paraId="0AD0EF66"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w:t>
            </w:r>
          </w:p>
        </w:tc>
        <w:tc>
          <w:tcPr>
            <w:tcW w:w="0" w:type="auto"/>
            <w:hideMark/>
          </w:tcPr>
          <w:p w14:paraId="0C7CD36E"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209 (194–221)</w:t>
            </w:r>
          </w:p>
        </w:tc>
        <w:tc>
          <w:tcPr>
            <w:tcW w:w="0" w:type="auto"/>
            <w:hideMark/>
          </w:tcPr>
          <w:p w14:paraId="2BC7DF5B"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w:t>
            </w:r>
          </w:p>
        </w:tc>
        <w:tc>
          <w:tcPr>
            <w:tcW w:w="0" w:type="auto"/>
            <w:hideMark/>
          </w:tcPr>
          <w:p w14:paraId="2DD068F9"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w:t>
            </w:r>
          </w:p>
        </w:tc>
      </w:tr>
      <w:tr w:rsidR="00C81C3A" w:rsidRPr="008E294F" w14:paraId="0FBEAE4C" w14:textId="77777777" w:rsidTr="00C81C3A">
        <w:trPr>
          <w:trHeight w:val="240"/>
        </w:trPr>
        <w:tc>
          <w:tcPr>
            <w:tcW w:w="0" w:type="auto"/>
            <w:hideMark/>
          </w:tcPr>
          <w:p w14:paraId="576533EA"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 </w:t>
            </w:r>
          </w:p>
        </w:tc>
        <w:tc>
          <w:tcPr>
            <w:tcW w:w="0" w:type="auto"/>
            <w:hideMark/>
          </w:tcPr>
          <w:p w14:paraId="60858D0B"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Died in ICU</w:t>
            </w:r>
          </w:p>
        </w:tc>
        <w:tc>
          <w:tcPr>
            <w:tcW w:w="0" w:type="auto"/>
            <w:hideMark/>
          </w:tcPr>
          <w:p w14:paraId="7E80D48E"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151 (134–169)</w:t>
            </w:r>
          </w:p>
        </w:tc>
        <w:tc>
          <w:tcPr>
            <w:tcW w:w="0" w:type="auto"/>
            <w:hideMark/>
          </w:tcPr>
          <w:p w14:paraId="2F674B91" w14:textId="77777777" w:rsidR="00C81C3A" w:rsidRPr="008E294F" w:rsidRDefault="00C81C3A" w:rsidP="00FE32D1">
            <w:pPr>
              <w:rPr>
                <w:rFonts w:ascii="Arial" w:eastAsia="Times New Roman" w:hAnsi="Arial" w:cs="Arial"/>
                <w:b/>
                <w:bCs/>
                <w:color w:val="000000"/>
                <w:kern w:val="0"/>
                <w:lang w:eastAsia="it-IT"/>
                <w14:ligatures w14:val="none"/>
              </w:rPr>
            </w:pPr>
            <w:r w:rsidRPr="008E294F">
              <w:rPr>
                <w:rFonts w:ascii="Arial" w:eastAsia="Times New Roman" w:hAnsi="Arial" w:cs="Arial"/>
                <w:b/>
                <w:bCs/>
                <w:color w:val="000000"/>
                <w:kern w:val="0"/>
                <w:lang w:eastAsia="it-IT"/>
                <w14:ligatures w14:val="none"/>
              </w:rPr>
              <w:t>–34%</w:t>
            </w:r>
          </w:p>
        </w:tc>
        <w:tc>
          <w:tcPr>
            <w:tcW w:w="0" w:type="auto"/>
            <w:hideMark/>
          </w:tcPr>
          <w:p w14:paraId="28CAB672"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&lt;0.001</w:t>
            </w:r>
          </w:p>
        </w:tc>
        <w:tc>
          <w:tcPr>
            <w:tcW w:w="0" w:type="auto"/>
            <w:hideMark/>
          </w:tcPr>
          <w:p w14:paraId="03C5F2CF"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141 (124–161)</w:t>
            </w:r>
          </w:p>
        </w:tc>
        <w:tc>
          <w:tcPr>
            <w:tcW w:w="0" w:type="auto"/>
            <w:hideMark/>
          </w:tcPr>
          <w:p w14:paraId="5C0095F0" w14:textId="77777777" w:rsidR="00C81C3A" w:rsidRPr="008E294F" w:rsidRDefault="00C81C3A" w:rsidP="00FE32D1">
            <w:pPr>
              <w:rPr>
                <w:rFonts w:ascii="Arial" w:eastAsia="Times New Roman" w:hAnsi="Arial" w:cs="Arial"/>
                <w:b/>
                <w:bCs/>
                <w:color w:val="000000"/>
                <w:kern w:val="0"/>
                <w:lang w:eastAsia="it-IT"/>
                <w14:ligatures w14:val="none"/>
              </w:rPr>
            </w:pPr>
            <w:r w:rsidRPr="008E294F">
              <w:rPr>
                <w:rFonts w:ascii="Arial" w:eastAsia="Times New Roman" w:hAnsi="Arial" w:cs="Arial"/>
                <w:b/>
                <w:bCs/>
                <w:color w:val="000000"/>
                <w:kern w:val="0"/>
                <w:lang w:eastAsia="it-IT"/>
                <w14:ligatures w14:val="none"/>
              </w:rPr>
              <w:t>–32%</w:t>
            </w:r>
          </w:p>
        </w:tc>
        <w:tc>
          <w:tcPr>
            <w:tcW w:w="0" w:type="auto"/>
            <w:hideMark/>
          </w:tcPr>
          <w:p w14:paraId="1D84EE82"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&lt;0.001</w:t>
            </w:r>
          </w:p>
        </w:tc>
      </w:tr>
      <w:tr w:rsidR="00C81C3A" w:rsidRPr="008E294F" w14:paraId="3342B4CA" w14:textId="77777777" w:rsidTr="00C81C3A">
        <w:trPr>
          <w:trHeight w:val="240"/>
        </w:trPr>
        <w:tc>
          <w:tcPr>
            <w:tcW w:w="0" w:type="auto"/>
            <w:hideMark/>
          </w:tcPr>
          <w:p w14:paraId="21314E83" w14:textId="77777777" w:rsidR="00C81C3A" w:rsidRPr="008E294F" w:rsidRDefault="00C81C3A" w:rsidP="00FE32D1">
            <w:pPr>
              <w:jc w:val="right"/>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3</w:t>
            </w:r>
          </w:p>
        </w:tc>
        <w:tc>
          <w:tcPr>
            <w:tcW w:w="0" w:type="auto"/>
            <w:hideMark/>
          </w:tcPr>
          <w:p w14:paraId="7B9DB434"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Survived ICU</w:t>
            </w:r>
          </w:p>
        </w:tc>
        <w:tc>
          <w:tcPr>
            <w:tcW w:w="0" w:type="auto"/>
            <w:hideMark/>
          </w:tcPr>
          <w:p w14:paraId="6C172D11"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250 (233–268)</w:t>
            </w:r>
          </w:p>
        </w:tc>
        <w:tc>
          <w:tcPr>
            <w:tcW w:w="0" w:type="auto"/>
            <w:hideMark/>
          </w:tcPr>
          <w:p w14:paraId="5028E0E2"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w:t>
            </w:r>
          </w:p>
        </w:tc>
        <w:tc>
          <w:tcPr>
            <w:tcW w:w="0" w:type="auto"/>
            <w:hideMark/>
          </w:tcPr>
          <w:p w14:paraId="4B4813BF"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w:t>
            </w:r>
          </w:p>
        </w:tc>
        <w:tc>
          <w:tcPr>
            <w:tcW w:w="0" w:type="auto"/>
            <w:hideMark/>
          </w:tcPr>
          <w:p w14:paraId="272A5177"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221 (204–237)</w:t>
            </w:r>
          </w:p>
        </w:tc>
        <w:tc>
          <w:tcPr>
            <w:tcW w:w="0" w:type="auto"/>
            <w:hideMark/>
          </w:tcPr>
          <w:p w14:paraId="1D841C39"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w:t>
            </w:r>
          </w:p>
        </w:tc>
        <w:tc>
          <w:tcPr>
            <w:tcW w:w="0" w:type="auto"/>
            <w:hideMark/>
          </w:tcPr>
          <w:p w14:paraId="703B6FF3"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w:t>
            </w:r>
          </w:p>
        </w:tc>
      </w:tr>
      <w:tr w:rsidR="00C81C3A" w:rsidRPr="008E294F" w14:paraId="52832062" w14:textId="77777777" w:rsidTr="00C81C3A">
        <w:trPr>
          <w:trHeight w:val="240"/>
        </w:trPr>
        <w:tc>
          <w:tcPr>
            <w:tcW w:w="0" w:type="auto"/>
            <w:hideMark/>
          </w:tcPr>
          <w:p w14:paraId="211E786F"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 </w:t>
            </w:r>
          </w:p>
        </w:tc>
        <w:tc>
          <w:tcPr>
            <w:tcW w:w="0" w:type="auto"/>
            <w:hideMark/>
          </w:tcPr>
          <w:p w14:paraId="28FF0601"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Died in ICU</w:t>
            </w:r>
          </w:p>
        </w:tc>
        <w:tc>
          <w:tcPr>
            <w:tcW w:w="0" w:type="auto"/>
            <w:hideMark/>
          </w:tcPr>
          <w:p w14:paraId="5A96195F"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145 (126–169)</w:t>
            </w:r>
          </w:p>
        </w:tc>
        <w:tc>
          <w:tcPr>
            <w:tcW w:w="0" w:type="auto"/>
            <w:hideMark/>
          </w:tcPr>
          <w:p w14:paraId="4B583684" w14:textId="77777777" w:rsidR="00C81C3A" w:rsidRPr="008E294F" w:rsidRDefault="00C81C3A" w:rsidP="00FE32D1">
            <w:pPr>
              <w:rPr>
                <w:rFonts w:ascii="Arial" w:eastAsia="Times New Roman" w:hAnsi="Arial" w:cs="Arial"/>
                <w:b/>
                <w:bCs/>
                <w:color w:val="000000"/>
                <w:kern w:val="0"/>
                <w:lang w:eastAsia="it-IT"/>
                <w14:ligatures w14:val="none"/>
              </w:rPr>
            </w:pPr>
            <w:r w:rsidRPr="008E294F">
              <w:rPr>
                <w:rFonts w:ascii="Arial" w:eastAsia="Times New Roman" w:hAnsi="Arial" w:cs="Arial"/>
                <w:b/>
                <w:bCs/>
                <w:color w:val="000000"/>
                <w:kern w:val="0"/>
                <w:lang w:eastAsia="it-IT"/>
                <w14:ligatures w14:val="none"/>
              </w:rPr>
              <w:t>–41%</w:t>
            </w:r>
          </w:p>
        </w:tc>
        <w:tc>
          <w:tcPr>
            <w:tcW w:w="0" w:type="auto"/>
            <w:hideMark/>
          </w:tcPr>
          <w:p w14:paraId="12303A1A"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&lt;0.001</w:t>
            </w:r>
          </w:p>
        </w:tc>
        <w:tc>
          <w:tcPr>
            <w:tcW w:w="0" w:type="auto"/>
            <w:hideMark/>
          </w:tcPr>
          <w:p w14:paraId="5F31AA3F"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136 (117–158)</w:t>
            </w:r>
          </w:p>
        </w:tc>
        <w:tc>
          <w:tcPr>
            <w:tcW w:w="0" w:type="auto"/>
            <w:hideMark/>
          </w:tcPr>
          <w:p w14:paraId="0F5D1293" w14:textId="77777777" w:rsidR="00C81C3A" w:rsidRPr="008E294F" w:rsidRDefault="00C81C3A" w:rsidP="00FE32D1">
            <w:pPr>
              <w:rPr>
                <w:rFonts w:ascii="Arial" w:eastAsia="Times New Roman" w:hAnsi="Arial" w:cs="Arial"/>
                <w:b/>
                <w:bCs/>
                <w:color w:val="000000"/>
                <w:kern w:val="0"/>
                <w:lang w:eastAsia="it-IT"/>
                <w14:ligatures w14:val="none"/>
              </w:rPr>
            </w:pPr>
            <w:r w:rsidRPr="008E294F">
              <w:rPr>
                <w:rFonts w:ascii="Arial" w:eastAsia="Times New Roman" w:hAnsi="Arial" w:cs="Arial"/>
                <w:b/>
                <w:bCs/>
                <w:color w:val="000000"/>
                <w:kern w:val="0"/>
                <w:lang w:eastAsia="it-IT"/>
                <w14:ligatures w14:val="none"/>
              </w:rPr>
              <w:t>–38%</w:t>
            </w:r>
          </w:p>
        </w:tc>
        <w:tc>
          <w:tcPr>
            <w:tcW w:w="0" w:type="auto"/>
            <w:hideMark/>
          </w:tcPr>
          <w:p w14:paraId="009E4329"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&lt;0.001</w:t>
            </w:r>
          </w:p>
        </w:tc>
      </w:tr>
      <w:tr w:rsidR="00C81C3A" w:rsidRPr="008E294F" w14:paraId="2AB974A7" w14:textId="77777777" w:rsidTr="00C81C3A">
        <w:trPr>
          <w:trHeight w:val="240"/>
        </w:trPr>
        <w:tc>
          <w:tcPr>
            <w:tcW w:w="0" w:type="auto"/>
            <w:hideMark/>
          </w:tcPr>
          <w:p w14:paraId="0B7E3B0E" w14:textId="77777777" w:rsidR="00C81C3A" w:rsidRPr="008E294F" w:rsidRDefault="00C81C3A" w:rsidP="00FE32D1">
            <w:pPr>
              <w:jc w:val="right"/>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7</w:t>
            </w:r>
          </w:p>
        </w:tc>
        <w:tc>
          <w:tcPr>
            <w:tcW w:w="0" w:type="auto"/>
            <w:hideMark/>
          </w:tcPr>
          <w:p w14:paraId="04AC32CD"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Survived ICU</w:t>
            </w:r>
          </w:p>
        </w:tc>
        <w:tc>
          <w:tcPr>
            <w:tcW w:w="0" w:type="auto"/>
            <w:hideMark/>
          </w:tcPr>
          <w:p w14:paraId="5D25841D"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281 (257–308)</w:t>
            </w:r>
          </w:p>
        </w:tc>
        <w:tc>
          <w:tcPr>
            <w:tcW w:w="0" w:type="auto"/>
            <w:hideMark/>
          </w:tcPr>
          <w:p w14:paraId="034A3BBC"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w:t>
            </w:r>
          </w:p>
        </w:tc>
        <w:tc>
          <w:tcPr>
            <w:tcW w:w="0" w:type="auto"/>
            <w:hideMark/>
          </w:tcPr>
          <w:p w14:paraId="51E23DB0"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w:t>
            </w:r>
          </w:p>
        </w:tc>
        <w:tc>
          <w:tcPr>
            <w:tcW w:w="0" w:type="auto"/>
            <w:hideMark/>
          </w:tcPr>
          <w:p w14:paraId="6F657116"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240 (217–265)</w:t>
            </w:r>
          </w:p>
        </w:tc>
        <w:tc>
          <w:tcPr>
            <w:tcW w:w="0" w:type="auto"/>
            <w:hideMark/>
          </w:tcPr>
          <w:p w14:paraId="21B05C45"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w:t>
            </w:r>
          </w:p>
        </w:tc>
        <w:tc>
          <w:tcPr>
            <w:tcW w:w="0" w:type="auto"/>
            <w:hideMark/>
          </w:tcPr>
          <w:p w14:paraId="05D07F8A"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w:t>
            </w:r>
          </w:p>
        </w:tc>
      </w:tr>
      <w:tr w:rsidR="00C81C3A" w:rsidRPr="008E294F" w14:paraId="4C854253" w14:textId="77777777" w:rsidTr="00C81C3A">
        <w:trPr>
          <w:trHeight w:val="240"/>
        </w:trPr>
        <w:tc>
          <w:tcPr>
            <w:tcW w:w="0" w:type="auto"/>
            <w:hideMark/>
          </w:tcPr>
          <w:p w14:paraId="27BCE1E4"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 </w:t>
            </w:r>
          </w:p>
        </w:tc>
        <w:tc>
          <w:tcPr>
            <w:tcW w:w="0" w:type="auto"/>
            <w:hideMark/>
          </w:tcPr>
          <w:p w14:paraId="1432BCA6"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Died in ICU</w:t>
            </w:r>
          </w:p>
        </w:tc>
        <w:tc>
          <w:tcPr>
            <w:tcW w:w="0" w:type="auto"/>
            <w:hideMark/>
          </w:tcPr>
          <w:p w14:paraId="797BF774"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140 (116–171)</w:t>
            </w:r>
          </w:p>
        </w:tc>
        <w:tc>
          <w:tcPr>
            <w:tcW w:w="0" w:type="auto"/>
            <w:hideMark/>
          </w:tcPr>
          <w:p w14:paraId="23D12477" w14:textId="77777777" w:rsidR="00C81C3A" w:rsidRPr="008E294F" w:rsidRDefault="00C81C3A" w:rsidP="00FE32D1">
            <w:pPr>
              <w:rPr>
                <w:rFonts w:ascii="Arial" w:eastAsia="Times New Roman" w:hAnsi="Arial" w:cs="Arial"/>
                <w:b/>
                <w:bCs/>
                <w:color w:val="000000"/>
                <w:kern w:val="0"/>
                <w:lang w:eastAsia="it-IT"/>
                <w14:ligatures w14:val="none"/>
              </w:rPr>
            </w:pPr>
            <w:r w:rsidRPr="008E294F">
              <w:rPr>
                <w:rFonts w:ascii="Arial" w:eastAsia="Times New Roman" w:hAnsi="Arial" w:cs="Arial"/>
                <w:b/>
                <w:bCs/>
                <w:color w:val="000000"/>
                <w:kern w:val="0"/>
                <w:lang w:eastAsia="it-IT"/>
                <w14:ligatures w14:val="none"/>
              </w:rPr>
              <w:t>–50%</w:t>
            </w:r>
          </w:p>
        </w:tc>
        <w:tc>
          <w:tcPr>
            <w:tcW w:w="0" w:type="auto"/>
            <w:hideMark/>
          </w:tcPr>
          <w:p w14:paraId="29709E82"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&lt;0.001</w:t>
            </w:r>
          </w:p>
        </w:tc>
        <w:tc>
          <w:tcPr>
            <w:tcW w:w="0" w:type="auto"/>
            <w:hideMark/>
          </w:tcPr>
          <w:p w14:paraId="607D9A52"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130 (107–159)</w:t>
            </w:r>
          </w:p>
        </w:tc>
        <w:tc>
          <w:tcPr>
            <w:tcW w:w="0" w:type="auto"/>
            <w:hideMark/>
          </w:tcPr>
          <w:p w14:paraId="4D96255D" w14:textId="77777777" w:rsidR="00C81C3A" w:rsidRPr="008E294F" w:rsidRDefault="00C81C3A" w:rsidP="00FE32D1">
            <w:pPr>
              <w:rPr>
                <w:rFonts w:ascii="Arial" w:eastAsia="Times New Roman" w:hAnsi="Arial" w:cs="Arial"/>
                <w:b/>
                <w:bCs/>
                <w:color w:val="000000"/>
                <w:kern w:val="0"/>
                <w:lang w:eastAsia="it-IT"/>
                <w14:ligatures w14:val="none"/>
              </w:rPr>
            </w:pPr>
            <w:r w:rsidRPr="008E294F">
              <w:rPr>
                <w:rFonts w:ascii="Arial" w:eastAsia="Times New Roman" w:hAnsi="Arial" w:cs="Arial"/>
                <w:b/>
                <w:bCs/>
                <w:color w:val="000000"/>
                <w:kern w:val="0"/>
                <w:lang w:eastAsia="it-IT"/>
                <w14:ligatures w14:val="none"/>
              </w:rPr>
              <w:t>–46%</w:t>
            </w:r>
          </w:p>
        </w:tc>
        <w:tc>
          <w:tcPr>
            <w:tcW w:w="0" w:type="auto"/>
            <w:hideMark/>
          </w:tcPr>
          <w:p w14:paraId="14243801"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&lt;0.001</w:t>
            </w:r>
          </w:p>
        </w:tc>
      </w:tr>
      <w:tr w:rsidR="00C81C3A" w:rsidRPr="008E294F" w14:paraId="56200B3F" w14:textId="77777777" w:rsidTr="00C81C3A">
        <w:trPr>
          <w:trHeight w:val="240"/>
        </w:trPr>
        <w:tc>
          <w:tcPr>
            <w:tcW w:w="0" w:type="auto"/>
            <w:hideMark/>
          </w:tcPr>
          <w:p w14:paraId="2F4E3A54" w14:textId="77777777" w:rsidR="00C81C3A" w:rsidRPr="008E294F" w:rsidRDefault="00C81C3A" w:rsidP="00FE32D1">
            <w:pPr>
              <w:jc w:val="right"/>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14</w:t>
            </w:r>
          </w:p>
        </w:tc>
        <w:tc>
          <w:tcPr>
            <w:tcW w:w="0" w:type="auto"/>
            <w:hideMark/>
          </w:tcPr>
          <w:p w14:paraId="672069A0"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Survived ICU</w:t>
            </w:r>
          </w:p>
        </w:tc>
        <w:tc>
          <w:tcPr>
            <w:tcW w:w="0" w:type="auto"/>
            <w:hideMark/>
          </w:tcPr>
          <w:p w14:paraId="61811968"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351 (305–403)</w:t>
            </w:r>
          </w:p>
        </w:tc>
        <w:tc>
          <w:tcPr>
            <w:tcW w:w="0" w:type="auto"/>
            <w:hideMark/>
          </w:tcPr>
          <w:p w14:paraId="30B89568"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w:t>
            </w:r>
          </w:p>
        </w:tc>
        <w:tc>
          <w:tcPr>
            <w:tcW w:w="0" w:type="auto"/>
            <w:hideMark/>
          </w:tcPr>
          <w:p w14:paraId="34487C77"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w:t>
            </w:r>
          </w:p>
        </w:tc>
        <w:tc>
          <w:tcPr>
            <w:tcW w:w="0" w:type="auto"/>
            <w:hideMark/>
          </w:tcPr>
          <w:p w14:paraId="5BDBB839"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276 (237–321)</w:t>
            </w:r>
          </w:p>
        </w:tc>
        <w:tc>
          <w:tcPr>
            <w:tcW w:w="0" w:type="auto"/>
            <w:hideMark/>
          </w:tcPr>
          <w:p w14:paraId="17373821"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w:t>
            </w:r>
          </w:p>
        </w:tc>
        <w:tc>
          <w:tcPr>
            <w:tcW w:w="0" w:type="auto"/>
            <w:hideMark/>
          </w:tcPr>
          <w:p w14:paraId="3C710029"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w:t>
            </w:r>
          </w:p>
        </w:tc>
      </w:tr>
      <w:tr w:rsidR="00C81C3A" w:rsidRPr="008E294F" w14:paraId="0B01B8CF" w14:textId="77777777" w:rsidTr="00C81C3A">
        <w:trPr>
          <w:trHeight w:val="240"/>
        </w:trPr>
        <w:tc>
          <w:tcPr>
            <w:tcW w:w="0" w:type="auto"/>
            <w:hideMark/>
          </w:tcPr>
          <w:p w14:paraId="265C4E60"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lastRenderedPageBreak/>
              <w:t> </w:t>
            </w:r>
          </w:p>
        </w:tc>
        <w:tc>
          <w:tcPr>
            <w:tcW w:w="0" w:type="auto"/>
            <w:hideMark/>
          </w:tcPr>
          <w:p w14:paraId="3E376E39"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Died in ICU</w:t>
            </w:r>
          </w:p>
        </w:tc>
        <w:tc>
          <w:tcPr>
            <w:tcW w:w="0" w:type="auto"/>
            <w:hideMark/>
          </w:tcPr>
          <w:p w14:paraId="6F8C6722"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130 (97–176)</w:t>
            </w:r>
          </w:p>
        </w:tc>
        <w:tc>
          <w:tcPr>
            <w:tcW w:w="0" w:type="auto"/>
            <w:hideMark/>
          </w:tcPr>
          <w:p w14:paraId="785D68CD" w14:textId="77777777" w:rsidR="00C81C3A" w:rsidRPr="008E294F" w:rsidRDefault="00C81C3A" w:rsidP="00FE32D1">
            <w:pPr>
              <w:rPr>
                <w:rFonts w:ascii="Arial" w:eastAsia="Times New Roman" w:hAnsi="Arial" w:cs="Arial"/>
                <w:b/>
                <w:bCs/>
                <w:color w:val="000000"/>
                <w:kern w:val="0"/>
                <w:lang w:eastAsia="it-IT"/>
                <w14:ligatures w14:val="none"/>
              </w:rPr>
            </w:pPr>
            <w:r w:rsidRPr="008E294F">
              <w:rPr>
                <w:rFonts w:ascii="Arial" w:eastAsia="Times New Roman" w:hAnsi="Arial" w:cs="Arial"/>
                <w:b/>
                <w:bCs/>
                <w:color w:val="000000"/>
                <w:kern w:val="0"/>
                <w:lang w:eastAsia="it-IT"/>
                <w14:ligatures w14:val="none"/>
              </w:rPr>
              <w:t>–63%</w:t>
            </w:r>
          </w:p>
        </w:tc>
        <w:tc>
          <w:tcPr>
            <w:tcW w:w="0" w:type="auto"/>
            <w:hideMark/>
          </w:tcPr>
          <w:p w14:paraId="328A7E94"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&lt;0.001</w:t>
            </w:r>
          </w:p>
        </w:tc>
        <w:tc>
          <w:tcPr>
            <w:tcW w:w="0" w:type="auto"/>
            <w:hideMark/>
          </w:tcPr>
          <w:p w14:paraId="0626C238"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120 (88–162)</w:t>
            </w:r>
          </w:p>
        </w:tc>
        <w:tc>
          <w:tcPr>
            <w:tcW w:w="0" w:type="auto"/>
            <w:hideMark/>
          </w:tcPr>
          <w:p w14:paraId="17F598A4" w14:textId="77777777" w:rsidR="00C81C3A" w:rsidRPr="008E294F" w:rsidRDefault="00C81C3A" w:rsidP="00FE32D1">
            <w:pPr>
              <w:rPr>
                <w:rFonts w:ascii="Arial" w:eastAsia="Times New Roman" w:hAnsi="Arial" w:cs="Arial"/>
                <w:b/>
                <w:bCs/>
                <w:color w:val="000000"/>
                <w:kern w:val="0"/>
                <w:lang w:eastAsia="it-IT"/>
                <w14:ligatures w14:val="none"/>
              </w:rPr>
            </w:pPr>
            <w:r w:rsidRPr="008E294F">
              <w:rPr>
                <w:rFonts w:ascii="Arial" w:eastAsia="Times New Roman" w:hAnsi="Arial" w:cs="Arial"/>
                <w:b/>
                <w:bCs/>
                <w:color w:val="000000"/>
                <w:kern w:val="0"/>
                <w:lang w:eastAsia="it-IT"/>
                <w14:ligatures w14:val="none"/>
              </w:rPr>
              <w:t>–56%</w:t>
            </w:r>
          </w:p>
        </w:tc>
        <w:tc>
          <w:tcPr>
            <w:tcW w:w="0" w:type="auto"/>
            <w:hideMark/>
          </w:tcPr>
          <w:p w14:paraId="43ED8B31" w14:textId="77777777" w:rsidR="00C81C3A" w:rsidRPr="008E294F" w:rsidRDefault="00C81C3A" w:rsidP="00FE32D1">
            <w:pPr>
              <w:rPr>
                <w:rFonts w:ascii="Arial" w:eastAsia="Times New Roman" w:hAnsi="Arial" w:cs="Arial"/>
                <w:color w:val="000000"/>
                <w:kern w:val="0"/>
                <w:lang w:eastAsia="it-IT"/>
                <w14:ligatures w14:val="none"/>
              </w:rPr>
            </w:pPr>
            <w:r w:rsidRPr="008E294F">
              <w:rPr>
                <w:rFonts w:ascii="Arial" w:eastAsia="Times New Roman" w:hAnsi="Arial" w:cs="Arial"/>
                <w:color w:val="000000"/>
                <w:kern w:val="0"/>
                <w:lang w:eastAsia="it-IT"/>
                <w14:ligatures w14:val="none"/>
              </w:rPr>
              <w:t>&lt;0.001</w:t>
            </w:r>
          </w:p>
        </w:tc>
      </w:tr>
    </w:tbl>
    <w:p w14:paraId="5BF3E2B0" w14:textId="348D4BC7" w:rsidR="007D2516" w:rsidRDefault="00C81C3A" w:rsidP="003A2986">
      <w:pPr>
        <w:spacing w:line="276" w:lineRule="auto"/>
        <w:jc w:val="both"/>
        <w:rPr>
          <w:rFonts w:ascii="Arial" w:hAnsi="Arial" w:cs="Arial"/>
          <w:noProof/>
          <w:lang w:val="en-US"/>
        </w:rPr>
      </w:pPr>
      <w:r>
        <w:rPr>
          <w:rFonts w:ascii="Arial" w:hAnsi="Arial" w:cs="Arial"/>
          <w:noProof/>
          <w:lang w:val="en-US"/>
        </w:rPr>
        <w:t xml:space="preserve">The model </w:t>
      </w:r>
      <w:r w:rsidRPr="008E294F">
        <w:rPr>
          <w:rFonts w:ascii="Arial" w:hAnsi="Arial" w:cs="Arial"/>
          <w:noProof/>
          <w:lang w:val="en-US"/>
        </w:rPr>
        <w:t>quantifies how physiological markers evolve differently in patients who survive versus die in the ICU. The model captures both baseline differences and progressive divergence over time, demonstrating that oxygenation markers (P/F and S/F ratios) most effectively discriminate between survivors and non-survivors and show worsening trajectories in the days preceding death.</w:t>
      </w:r>
    </w:p>
    <w:p w14:paraId="1F642F41" w14:textId="49BCC738" w:rsidR="006148E7" w:rsidRDefault="006148E7" w:rsidP="003A2986">
      <w:pPr>
        <w:spacing w:line="276" w:lineRule="auto"/>
        <w:jc w:val="both"/>
        <w:rPr>
          <w:rFonts w:ascii="Arial" w:hAnsi="Arial" w:cs="Arial"/>
          <w:noProof/>
          <w:lang w:val="en-US"/>
        </w:rPr>
      </w:pPr>
      <w:r>
        <w:rPr>
          <w:rFonts w:ascii="Arial" w:hAnsi="Arial" w:cs="Arial"/>
          <w:noProof/>
          <w:lang w:val="en-US"/>
        </w:rPr>
        <w:t xml:space="preserve">ICU, intensive care unit; P/F, </w:t>
      </w:r>
      <w:r w:rsidRPr="006148E7">
        <w:rPr>
          <w:rFonts w:ascii="Arial" w:hAnsi="Arial" w:cs="Arial"/>
          <w:noProof/>
          <w:lang w:val="en-US"/>
        </w:rPr>
        <w:t>P/F ratio, partial pressure of oxygen in arterial blood (PaO2) divided by the fraction of oxygen in the inhaled air (FiO2)</w:t>
      </w:r>
      <w:r>
        <w:rPr>
          <w:rFonts w:ascii="Arial" w:hAnsi="Arial" w:cs="Arial"/>
          <w:noProof/>
          <w:lang w:val="en-US"/>
        </w:rPr>
        <w:t xml:space="preserve">; S/F, </w:t>
      </w:r>
      <w:r w:rsidRPr="006148E7">
        <w:rPr>
          <w:rFonts w:ascii="Arial" w:hAnsi="Arial" w:cs="Arial"/>
          <w:noProof/>
          <w:lang w:val="en-US"/>
        </w:rPr>
        <w:t xml:space="preserve">oxygen saturation (SpO2) from a pulse oximeter </w:t>
      </w:r>
      <w:r>
        <w:rPr>
          <w:rFonts w:ascii="Arial" w:hAnsi="Arial" w:cs="Arial"/>
          <w:noProof/>
          <w:lang w:val="en-US"/>
        </w:rPr>
        <w:t xml:space="preserve">divided </w:t>
      </w:r>
      <w:r w:rsidRPr="006148E7">
        <w:rPr>
          <w:rFonts w:ascii="Arial" w:hAnsi="Arial" w:cs="Arial"/>
          <w:noProof/>
          <w:lang w:val="en-US"/>
        </w:rPr>
        <w:t xml:space="preserve">by the fraction of inspired oxygen (FiO2) </w:t>
      </w:r>
    </w:p>
    <w:p w14:paraId="7CE394C2" w14:textId="77777777" w:rsidR="00CC79F5" w:rsidRDefault="00CC79F5" w:rsidP="003A2986">
      <w:pPr>
        <w:spacing w:line="276" w:lineRule="auto"/>
        <w:jc w:val="both"/>
        <w:rPr>
          <w:rFonts w:ascii="Arial" w:hAnsi="Arial" w:cs="Arial"/>
          <w:noProof/>
          <w:lang w:val="en-US"/>
        </w:rPr>
      </w:pPr>
    </w:p>
    <w:p w14:paraId="0F4A9D31" w14:textId="77777777" w:rsidR="006148E7" w:rsidRDefault="006148E7" w:rsidP="003A2986">
      <w:pPr>
        <w:spacing w:line="276" w:lineRule="auto"/>
        <w:jc w:val="both"/>
        <w:rPr>
          <w:rFonts w:ascii="Arial" w:hAnsi="Arial" w:cs="Arial"/>
          <w:noProof/>
          <w:lang w:val="en-US"/>
        </w:rPr>
      </w:pPr>
    </w:p>
    <w:p w14:paraId="7EA24664" w14:textId="77777777" w:rsidR="00CC79F5" w:rsidRDefault="00CC79F5" w:rsidP="003A2986">
      <w:pPr>
        <w:spacing w:line="276" w:lineRule="auto"/>
        <w:jc w:val="both"/>
        <w:rPr>
          <w:rFonts w:ascii="Arial" w:hAnsi="Arial" w:cs="Arial"/>
          <w:noProof/>
          <w:lang w:val="en-US"/>
        </w:rPr>
      </w:pPr>
    </w:p>
    <w:p w14:paraId="112F50B4" w14:textId="77777777" w:rsidR="00CC79F5" w:rsidRDefault="00CC79F5" w:rsidP="003A2986">
      <w:pPr>
        <w:spacing w:line="276" w:lineRule="auto"/>
        <w:jc w:val="both"/>
        <w:rPr>
          <w:rFonts w:ascii="Arial" w:hAnsi="Arial" w:cs="Arial"/>
          <w:noProof/>
          <w:lang w:val="en-US"/>
        </w:rPr>
      </w:pPr>
    </w:p>
    <w:p w14:paraId="7BBC5B22" w14:textId="77777777" w:rsidR="00CC79F5" w:rsidRDefault="00CC79F5" w:rsidP="003A2986">
      <w:pPr>
        <w:spacing w:line="276" w:lineRule="auto"/>
        <w:jc w:val="both"/>
        <w:rPr>
          <w:rFonts w:ascii="Arial" w:hAnsi="Arial" w:cs="Arial"/>
          <w:noProof/>
          <w:lang w:val="en-US"/>
        </w:rPr>
      </w:pPr>
    </w:p>
    <w:p w14:paraId="381E4960" w14:textId="77777777" w:rsidR="00CC79F5" w:rsidRPr="003A2986" w:rsidRDefault="00CC79F5" w:rsidP="003A2986">
      <w:pPr>
        <w:spacing w:line="276" w:lineRule="auto"/>
        <w:jc w:val="both"/>
        <w:rPr>
          <w:rFonts w:ascii="Arial" w:hAnsi="Arial" w:cs="Arial"/>
          <w:noProof/>
          <w:lang w:val="en-US"/>
        </w:rPr>
      </w:pPr>
    </w:p>
    <w:p w14:paraId="7C4E0F9A" w14:textId="232025BB" w:rsidR="00166C69" w:rsidRDefault="0031515F" w:rsidP="00166C69">
      <w:pPr>
        <w:spacing w:line="276" w:lineRule="auto"/>
        <w:jc w:val="center"/>
        <w:rPr>
          <w:rFonts w:ascii="Arial" w:hAnsi="Arial" w:cs="Arial"/>
          <w:b/>
          <w:bCs/>
        </w:rPr>
      </w:pPr>
      <w:r>
        <w:rPr>
          <w:rFonts w:ascii="Arial" w:hAnsi="Arial" w:cs="Arial"/>
          <w:b/>
          <w:bCs/>
        </w:rPr>
        <w:t xml:space="preserve">Supplementary </w:t>
      </w:r>
      <w:r w:rsidR="00166C69" w:rsidRPr="004B4C8B">
        <w:rPr>
          <w:rFonts w:ascii="Arial" w:hAnsi="Arial" w:cs="Arial"/>
          <w:b/>
          <w:bCs/>
        </w:rPr>
        <w:t>Figure S1. Daily trend of serum lactate value grouped by outcome</w:t>
      </w:r>
    </w:p>
    <w:p w14:paraId="59B98160" w14:textId="77777777" w:rsidR="00166C69" w:rsidRDefault="00166C69" w:rsidP="00166C69">
      <w:pPr>
        <w:spacing w:line="276" w:lineRule="auto"/>
        <w:jc w:val="center"/>
        <w:rPr>
          <w:rFonts w:ascii="Arial" w:hAnsi="Arial" w:cs="Arial"/>
        </w:rPr>
      </w:pPr>
      <w:r w:rsidRPr="00636EF1">
        <w:rPr>
          <w:rFonts w:ascii="Times New Roman" w:hAnsi="Times New Roman" w:cs="Times New Roman"/>
          <w:noProof/>
        </w:rPr>
        <w:drawing>
          <wp:inline distT="0" distB="0" distL="0" distR="0" wp14:anchorId="370CD4E1" wp14:editId="15F482F8">
            <wp:extent cx="4651093" cy="4651093"/>
            <wp:effectExtent l="0" t="0" r="0" b="0"/>
            <wp:docPr id="285820195" name="Immagine 1" descr="Immagine che contiene testo, diagramma, mapp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820195" name="Immagine 1" descr="Immagine che contiene testo, diagramma, mappa&#10;&#10;Il contenuto generato dall'IA potrebbe non essere corretto."/>
                    <pic:cNvPicPr/>
                  </pic:nvPicPr>
                  <pic:blipFill>
                    <a:blip r:embed="rId5">
                      <a:extLst>
                        <a:ext uri="{28A0092B-C50C-407E-A947-70E740481C1C}">
                          <a14:useLocalDpi xmlns:a14="http://schemas.microsoft.com/office/drawing/2010/main" val="0"/>
                        </a:ext>
                      </a:extLst>
                    </a:blip>
                    <a:stretch>
                      <a:fillRect/>
                    </a:stretch>
                  </pic:blipFill>
                  <pic:spPr>
                    <a:xfrm>
                      <a:off x="0" y="0"/>
                      <a:ext cx="4680966" cy="4680966"/>
                    </a:xfrm>
                    <a:prstGeom prst="rect">
                      <a:avLst/>
                    </a:prstGeom>
                  </pic:spPr>
                </pic:pic>
              </a:graphicData>
            </a:graphic>
          </wp:inline>
        </w:drawing>
      </w:r>
    </w:p>
    <w:p w14:paraId="3CA53896" w14:textId="77777777" w:rsidR="00166C69" w:rsidRDefault="00166C69" w:rsidP="00166C69">
      <w:pPr>
        <w:spacing w:line="276" w:lineRule="auto"/>
        <w:jc w:val="center"/>
        <w:rPr>
          <w:rFonts w:ascii="Arial" w:hAnsi="Arial" w:cs="Arial"/>
        </w:rPr>
      </w:pPr>
    </w:p>
    <w:p w14:paraId="25F8C010" w14:textId="77777777" w:rsidR="00351E94" w:rsidRDefault="00351E94" w:rsidP="00166C69">
      <w:pPr>
        <w:spacing w:line="276" w:lineRule="auto"/>
        <w:jc w:val="center"/>
        <w:rPr>
          <w:rFonts w:ascii="Arial" w:hAnsi="Arial" w:cs="Arial"/>
          <w:b/>
          <w:bCs/>
        </w:rPr>
      </w:pPr>
    </w:p>
    <w:p w14:paraId="63BD5907" w14:textId="77777777" w:rsidR="00351E94" w:rsidRDefault="00351E94" w:rsidP="00166C69">
      <w:pPr>
        <w:spacing w:line="276" w:lineRule="auto"/>
        <w:jc w:val="center"/>
        <w:rPr>
          <w:rFonts w:ascii="Arial" w:hAnsi="Arial" w:cs="Arial"/>
          <w:b/>
          <w:bCs/>
        </w:rPr>
      </w:pPr>
    </w:p>
    <w:p w14:paraId="01FC4125" w14:textId="77777777" w:rsidR="00351E94" w:rsidRDefault="00351E94" w:rsidP="00166C69">
      <w:pPr>
        <w:spacing w:line="276" w:lineRule="auto"/>
        <w:jc w:val="center"/>
        <w:rPr>
          <w:rFonts w:ascii="Arial" w:hAnsi="Arial" w:cs="Arial"/>
          <w:b/>
          <w:bCs/>
        </w:rPr>
      </w:pPr>
    </w:p>
    <w:p w14:paraId="727D7C1C" w14:textId="77777777" w:rsidR="00351E94" w:rsidRDefault="00351E94" w:rsidP="00166C69">
      <w:pPr>
        <w:spacing w:line="276" w:lineRule="auto"/>
        <w:jc w:val="center"/>
        <w:rPr>
          <w:rFonts w:ascii="Arial" w:hAnsi="Arial" w:cs="Arial"/>
          <w:b/>
          <w:bCs/>
        </w:rPr>
      </w:pPr>
    </w:p>
    <w:p w14:paraId="074F434A" w14:textId="77777777" w:rsidR="00351E94" w:rsidRDefault="00351E94" w:rsidP="00166C69">
      <w:pPr>
        <w:spacing w:line="276" w:lineRule="auto"/>
        <w:jc w:val="center"/>
        <w:rPr>
          <w:rFonts w:ascii="Arial" w:hAnsi="Arial" w:cs="Arial"/>
          <w:b/>
          <w:bCs/>
        </w:rPr>
      </w:pPr>
    </w:p>
    <w:p w14:paraId="386DC39B" w14:textId="77777777" w:rsidR="00351E94" w:rsidRDefault="00351E94" w:rsidP="00166C69">
      <w:pPr>
        <w:spacing w:line="276" w:lineRule="auto"/>
        <w:jc w:val="center"/>
        <w:rPr>
          <w:rFonts w:ascii="Arial" w:hAnsi="Arial" w:cs="Arial"/>
          <w:b/>
          <w:bCs/>
        </w:rPr>
      </w:pPr>
    </w:p>
    <w:p w14:paraId="23B2E05A" w14:textId="77777777" w:rsidR="00351E94" w:rsidRDefault="00351E94" w:rsidP="00166C69">
      <w:pPr>
        <w:spacing w:line="276" w:lineRule="auto"/>
        <w:jc w:val="center"/>
        <w:rPr>
          <w:rFonts w:ascii="Arial" w:hAnsi="Arial" w:cs="Arial"/>
          <w:b/>
          <w:bCs/>
        </w:rPr>
      </w:pPr>
    </w:p>
    <w:p w14:paraId="12262482" w14:textId="77777777" w:rsidR="00351E94" w:rsidRDefault="00351E94" w:rsidP="00166C69">
      <w:pPr>
        <w:spacing w:line="276" w:lineRule="auto"/>
        <w:jc w:val="center"/>
        <w:rPr>
          <w:rFonts w:ascii="Arial" w:hAnsi="Arial" w:cs="Arial"/>
          <w:b/>
          <w:bCs/>
        </w:rPr>
      </w:pPr>
    </w:p>
    <w:p w14:paraId="00442FCD" w14:textId="77777777" w:rsidR="00351E94" w:rsidRDefault="00351E94" w:rsidP="00166C69">
      <w:pPr>
        <w:spacing w:line="276" w:lineRule="auto"/>
        <w:jc w:val="center"/>
        <w:rPr>
          <w:rFonts w:ascii="Arial" w:hAnsi="Arial" w:cs="Arial"/>
          <w:b/>
          <w:bCs/>
        </w:rPr>
      </w:pPr>
    </w:p>
    <w:p w14:paraId="0888284B" w14:textId="77777777" w:rsidR="00351E94" w:rsidRDefault="00351E94" w:rsidP="00166C69">
      <w:pPr>
        <w:spacing w:line="276" w:lineRule="auto"/>
        <w:jc w:val="center"/>
        <w:rPr>
          <w:rFonts w:ascii="Arial" w:hAnsi="Arial" w:cs="Arial"/>
          <w:b/>
          <w:bCs/>
        </w:rPr>
      </w:pPr>
    </w:p>
    <w:p w14:paraId="0EC51B95" w14:textId="77777777" w:rsidR="00351E94" w:rsidRDefault="00351E94" w:rsidP="00166C69">
      <w:pPr>
        <w:spacing w:line="276" w:lineRule="auto"/>
        <w:jc w:val="center"/>
        <w:rPr>
          <w:rFonts w:ascii="Arial" w:hAnsi="Arial" w:cs="Arial"/>
          <w:b/>
          <w:bCs/>
        </w:rPr>
      </w:pPr>
    </w:p>
    <w:p w14:paraId="6F81487C" w14:textId="77777777" w:rsidR="00351E94" w:rsidRDefault="00351E94" w:rsidP="00166C69">
      <w:pPr>
        <w:spacing w:line="276" w:lineRule="auto"/>
        <w:jc w:val="center"/>
        <w:rPr>
          <w:rFonts w:ascii="Arial" w:hAnsi="Arial" w:cs="Arial"/>
          <w:b/>
          <w:bCs/>
        </w:rPr>
      </w:pPr>
    </w:p>
    <w:p w14:paraId="29789DDF" w14:textId="23543A12" w:rsidR="00166C69" w:rsidRDefault="0031515F" w:rsidP="00166C69">
      <w:pPr>
        <w:spacing w:line="276" w:lineRule="auto"/>
        <w:jc w:val="center"/>
        <w:rPr>
          <w:rFonts w:ascii="Arial" w:hAnsi="Arial" w:cs="Arial"/>
        </w:rPr>
      </w:pPr>
      <w:r>
        <w:rPr>
          <w:rFonts w:ascii="Arial" w:hAnsi="Arial" w:cs="Arial"/>
          <w:b/>
          <w:bCs/>
        </w:rPr>
        <w:t xml:space="preserve">Supplementary </w:t>
      </w:r>
      <w:r w:rsidR="00166C69" w:rsidRPr="004B4C8B">
        <w:rPr>
          <w:rFonts w:ascii="Arial" w:hAnsi="Arial" w:cs="Arial"/>
          <w:b/>
          <w:bCs/>
        </w:rPr>
        <w:t>Figure S</w:t>
      </w:r>
      <w:r w:rsidR="00166C69">
        <w:rPr>
          <w:rFonts w:ascii="Arial" w:hAnsi="Arial" w:cs="Arial"/>
          <w:b/>
          <w:bCs/>
        </w:rPr>
        <w:t>2</w:t>
      </w:r>
      <w:r w:rsidR="00166C69" w:rsidRPr="004B4C8B">
        <w:rPr>
          <w:rFonts w:ascii="Arial" w:hAnsi="Arial" w:cs="Arial"/>
          <w:b/>
          <w:bCs/>
        </w:rPr>
        <w:t xml:space="preserve">. Daily trend of </w:t>
      </w:r>
      <w:r w:rsidR="00166C69">
        <w:rPr>
          <w:rFonts w:ascii="Arial" w:hAnsi="Arial" w:cs="Arial"/>
          <w:b/>
          <w:bCs/>
        </w:rPr>
        <w:t>S/F</w:t>
      </w:r>
      <w:r w:rsidR="00166C69" w:rsidRPr="004B4C8B">
        <w:rPr>
          <w:rFonts w:ascii="Arial" w:hAnsi="Arial" w:cs="Arial"/>
          <w:b/>
          <w:bCs/>
        </w:rPr>
        <w:t xml:space="preserve"> </w:t>
      </w:r>
      <w:r w:rsidR="00166C69">
        <w:rPr>
          <w:rFonts w:ascii="Arial" w:hAnsi="Arial" w:cs="Arial"/>
          <w:b/>
          <w:bCs/>
        </w:rPr>
        <w:t>ratio</w:t>
      </w:r>
      <w:r w:rsidR="00166C69" w:rsidRPr="004B4C8B">
        <w:rPr>
          <w:rFonts w:ascii="Arial" w:hAnsi="Arial" w:cs="Arial"/>
          <w:b/>
          <w:bCs/>
        </w:rPr>
        <w:t xml:space="preserve"> grouped by outcome</w:t>
      </w:r>
    </w:p>
    <w:p w14:paraId="134D4384" w14:textId="77777777" w:rsidR="00166C69" w:rsidRDefault="00166C69" w:rsidP="00166C69">
      <w:pPr>
        <w:spacing w:line="276" w:lineRule="auto"/>
        <w:jc w:val="center"/>
        <w:rPr>
          <w:rFonts w:ascii="Arial" w:hAnsi="Arial" w:cs="Arial"/>
        </w:rPr>
      </w:pPr>
      <w:r>
        <w:rPr>
          <w:noProof/>
        </w:rPr>
        <w:lastRenderedPageBreak/>
        <w:drawing>
          <wp:inline distT="0" distB="0" distL="0" distR="0" wp14:anchorId="3E2ACE7A" wp14:editId="6E59636D">
            <wp:extent cx="4876800" cy="4876800"/>
            <wp:effectExtent l="0" t="0" r="0" b="0"/>
            <wp:docPr id="982347974" name="Immagine 1" descr="Immagine che contiene testo, diagramma, pendio, mapp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347974" name="Immagine 1" descr="Immagine che contiene testo, diagramma, pendio, mappa&#10;&#10;Il contenuto generato dall'IA potrebbe non essere corretto."/>
                    <pic:cNvPicPr/>
                  </pic:nvPicPr>
                  <pic:blipFill>
                    <a:blip r:embed="rId6"/>
                    <a:stretch>
                      <a:fillRect/>
                    </a:stretch>
                  </pic:blipFill>
                  <pic:spPr>
                    <a:xfrm>
                      <a:off x="0" y="0"/>
                      <a:ext cx="4944118" cy="4944118"/>
                    </a:xfrm>
                    <a:prstGeom prst="rect">
                      <a:avLst/>
                    </a:prstGeom>
                  </pic:spPr>
                </pic:pic>
              </a:graphicData>
            </a:graphic>
          </wp:inline>
        </w:drawing>
      </w:r>
    </w:p>
    <w:p w14:paraId="1623C7B8" w14:textId="77777777" w:rsidR="00166C69" w:rsidRDefault="00166C69" w:rsidP="00166C69">
      <w:pPr>
        <w:spacing w:line="276" w:lineRule="auto"/>
        <w:jc w:val="center"/>
        <w:rPr>
          <w:rFonts w:ascii="Arial" w:hAnsi="Arial" w:cs="Arial"/>
          <w:b/>
          <w:bCs/>
        </w:rPr>
      </w:pPr>
    </w:p>
    <w:p w14:paraId="4E276CAF" w14:textId="77777777" w:rsidR="00351E94" w:rsidRDefault="00351E94" w:rsidP="00166C69">
      <w:pPr>
        <w:spacing w:line="276" w:lineRule="auto"/>
        <w:jc w:val="center"/>
        <w:rPr>
          <w:rFonts w:ascii="Arial" w:hAnsi="Arial" w:cs="Arial"/>
          <w:b/>
          <w:bCs/>
        </w:rPr>
      </w:pPr>
    </w:p>
    <w:p w14:paraId="53EF833A" w14:textId="77777777" w:rsidR="00351E94" w:rsidRDefault="00351E94" w:rsidP="00166C69">
      <w:pPr>
        <w:spacing w:line="276" w:lineRule="auto"/>
        <w:jc w:val="center"/>
        <w:rPr>
          <w:rFonts w:ascii="Arial" w:hAnsi="Arial" w:cs="Arial"/>
          <w:b/>
          <w:bCs/>
        </w:rPr>
      </w:pPr>
    </w:p>
    <w:p w14:paraId="1CFBB10B" w14:textId="77777777" w:rsidR="00351E94" w:rsidRDefault="00351E94" w:rsidP="00166C69">
      <w:pPr>
        <w:spacing w:line="276" w:lineRule="auto"/>
        <w:jc w:val="center"/>
        <w:rPr>
          <w:rFonts w:ascii="Arial" w:hAnsi="Arial" w:cs="Arial"/>
          <w:b/>
          <w:bCs/>
        </w:rPr>
      </w:pPr>
    </w:p>
    <w:p w14:paraId="337CFA21" w14:textId="77777777" w:rsidR="00351E94" w:rsidRDefault="00351E94" w:rsidP="00166C69">
      <w:pPr>
        <w:spacing w:line="276" w:lineRule="auto"/>
        <w:jc w:val="center"/>
        <w:rPr>
          <w:rFonts w:ascii="Arial" w:hAnsi="Arial" w:cs="Arial"/>
          <w:b/>
          <w:bCs/>
        </w:rPr>
      </w:pPr>
    </w:p>
    <w:p w14:paraId="4B132FB9" w14:textId="77777777" w:rsidR="00351E94" w:rsidRDefault="00351E94" w:rsidP="00166C69">
      <w:pPr>
        <w:spacing w:line="276" w:lineRule="auto"/>
        <w:jc w:val="center"/>
        <w:rPr>
          <w:rFonts w:ascii="Arial" w:hAnsi="Arial" w:cs="Arial"/>
          <w:b/>
          <w:bCs/>
        </w:rPr>
      </w:pPr>
    </w:p>
    <w:p w14:paraId="2D271799" w14:textId="77777777" w:rsidR="00351E94" w:rsidRDefault="00351E94" w:rsidP="00166C69">
      <w:pPr>
        <w:spacing w:line="276" w:lineRule="auto"/>
        <w:jc w:val="center"/>
        <w:rPr>
          <w:rFonts w:ascii="Arial" w:hAnsi="Arial" w:cs="Arial"/>
          <w:b/>
          <w:bCs/>
        </w:rPr>
      </w:pPr>
    </w:p>
    <w:p w14:paraId="3F6959DF" w14:textId="77777777" w:rsidR="00351E94" w:rsidRDefault="00351E94" w:rsidP="00166C69">
      <w:pPr>
        <w:spacing w:line="276" w:lineRule="auto"/>
        <w:jc w:val="center"/>
        <w:rPr>
          <w:rFonts w:ascii="Arial" w:hAnsi="Arial" w:cs="Arial"/>
          <w:b/>
          <w:bCs/>
        </w:rPr>
      </w:pPr>
    </w:p>
    <w:p w14:paraId="57BF8524" w14:textId="77777777" w:rsidR="003A2986" w:rsidRDefault="003A2986" w:rsidP="00166C69">
      <w:pPr>
        <w:spacing w:line="276" w:lineRule="auto"/>
        <w:jc w:val="center"/>
        <w:rPr>
          <w:rFonts w:ascii="Arial" w:hAnsi="Arial" w:cs="Arial"/>
          <w:b/>
          <w:bCs/>
        </w:rPr>
      </w:pPr>
    </w:p>
    <w:p w14:paraId="2FFBC959" w14:textId="77777777" w:rsidR="003A2986" w:rsidRDefault="003A2986" w:rsidP="00166C69">
      <w:pPr>
        <w:spacing w:line="276" w:lineRule="auto"/>
        <w:jc w:val="center"/>
        <w:rPr>
          <w:rFonts w:ascii="Arial" w:hAnsi="Arial" w:cs="Arial"/>
          <w:b/>
          <w:bCs/>
        </w:rPr>
      </w:pPr>
    </w:p>
    <w:p w14:paraId="513DC955" w14:textId="77777777" w:rsidR="00351E94" w:rsidRDefault="00351E94" w:rsidP="00166C69">
      <w:pPr>
        <w:spacing w:line="276" w:lineRule="auto"/>
        <w:jc w:val="center"/>
        <w:rPr>
          <w:rFonts w:ascii="Arial" w:hAnsi="Arial" w:cs="Arial"/>
          <w:b/>
          <w:bCs/>
        </w:rPr>
      </w:pPr>
    </w:p>
    <w:p w14:paraId="27D09B80" w14:textId="77777777" w:rsidR="00351E94" w:rsidRDefault="00351E94" w:rsidP="0031515F">
      <w:pPr>
        <w:spacing w:line="276" w:lineRule="auto"/>
        <w:rPr>
          <w:rFonts w:ascii="Arial" w:hAnsi="Arial" w:cs="Arial"/>
          <w:b/>
          <w:bCs/>
        </w:rPr>
      </w:pPr>
    </w:p>
    <w:p w14:paraId="75B18A20" w14:textId="714494C9" w:rsidR="00166C69" w:rsidRDefault="0031515F" w:rsidP="00166C69">
      <w:pPr>
        <w:spacing w:line="276" w:lineRule="auto"/>
        <w:jc w:val="center"/>
        <w:rPr>
          <w:rFonts w:ascii="Arial" w:hAnsi="Arial" w:cs="Arial"/>
        </w:rPr>
      </w:pPr>
      <w:r>
        <w:rPr>
          <w:rFonts w:ascii="Arial" w:hAnsi="Arial" w:cs="Arial"/>
          <w:b/>
          <w:bCs/>
        </w:rPr>
        <w:t xml:space="preserve">Supplementary </w:t>
      </w:r>
      <w:r w:rsidR="00166C69" w:rsidRPr="004B4C8B">
        <w:rPr>
          <w:rFonts w:ascii="Arial" w:hAnsi="Arial" w:cs="Arial"/>
          <w:b/>
          <w:bCs/>
        </w:rPr>
        <w:t>Figure S</w:t>
      </w:r>
      <w:r w:rsidR="00166C69">
        <w:rPr>
          <w:rFonts w:ascii="Arial" w:hAnsi="Arial" w:cs="Arial"/>
          <w:b/>
          <w:bCs/>
        </w:rPr>
        <w:t>3</w:t>
      </w:r>
      <w:r w:rsidR="00166C69" w:rsidRPr="004B4C8B">
        <w:rPr>
          <w:rFonts w:ascii="Arial" w:hAnsi="Arial" w:cs="Arial"/>
          <w:b/>
          <w:bCs/>
        </w:rPr>
        <w:t xml:space="preserve">. Daily trend of </w:t>
      </w:r>
      <w:r w:rsidR="00166C69">
        <w:rPr>
          <w:rFonts w:ascii="Arial" w:hAnsi="Arial" w:cs="Arial"/>
          <w:b/>
          <w:bCs/>
        </w:rPr>
        <w:t>P/F</w:t>
      </w:r>
      <w:r w:rsidR="00166C69" w:rsidRPr="004B4C8B">
        <w:rPr>
          <w:rFonts w:ascii="Arial" w:hAnsi="Arial" w:cs="Arial"/>
          <w:b/>
          <w:bCs/>
        </w:rPr>
        <w:t xml:space="preserve"> </w:t>
      </w:r>
      <w:r w:rsidR="00166C69">
        <w:rPr>
          <w:rFonts w:ascii="Arial" w:hAnsi="Arial" w:cs="Arial"/>
          <w:b/>
          <w:bCs/>
        </w:rPr>
        <w:t>ratio</w:t>
      </w:r>
      <w:r w:rsidR="00166C69" w:rsidRPr="004B4C8B">
        <w:rPr>
          <w:rFonts w:ascii="Arial" w:hAnsi="Arial" w:cs="Arial"/>
          <w:b/>
          <w:bCs/>
        </w:rPr>
        <w:t xml:space="preserve"> grouped by outcome</w:t>
      </w:r>
    </w:p>
    <w:p w14:paraId="1154C674" w14:textId="2DF3D873" w:rsidR="00166C69" w:rsidRPr="004D420B" w:rsidRDefault="00166C69" w:rsidP="00166C69">
      <w:pPr>
        <w:spacing w:line="276" w:lineRule="auto"/>
        <w:jc w:val="center"/>
        <w:rPr>
          <w:rFonts w:ascii="Arial" w:hAnsi="Arial" w:cs="Arial"/>
        </w:rPr>
      </w:pPr>
      <w:r w:rsidRPr="00636EF1">
        <w:rPr>
          <w:rFonts w:ascii="Times New Roman" w:hAnsi="Times New Roman" w:cs="Times New Roman"/>
          <w:noProof/>
        </w:rPr>
        <w:lastRenderedPageBreak/>
        <w:drawing>
          <wp:inline distT="0" distB="0" distL="0" distR="0" wp14:anchorId="7EC37B41" wp14:editId="0216BF5E">
            <wp:extent cx="4312356" cy="4312356"/>
            <wp:effectExtent l="0" t="0" r="5715" b="5715"/>
            <wp:docPr id="1757563461" name="Immagine 1" descr="Immagine che contiene testo, diagramma, mapp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563461" name="Immagine 1" descr="Immagine che contiene testo, diagramma, mappa&#10;&#10;Il contenuto generato dall'IA potrebbe non essere corretto."/>
                    <pic:cNvPicPr/>
                  </pic:nvPicPr>
                  <pic:blipFill>
                    <a:blip r:embed="rId7">
                      <a:extLst>
                        <a:ext uri="{28A0092B-C50C-407E-A947-70E740481C1C}">
                          <a14:useLocalDpi xmlns:a14="http://schemas.microsoft.com/office/drawing/2010/main" val="0"/>
                        </a:ext>
                      </a:extLst>
                    </a:blip>
                    <a:stretch>
                      <a:fillRect/>
                    </a:stretch>
                  </pic:blipFill>
                  <pic:spPr>
                    <a:xfrm>
                      <a:off x="0" y="0"/>
                      <a:ext cx="4416969" cy="4416969"/>
                    </a:xfrm>
                    <a:prstGeom prst="rect">
                      <a:avLst/>
                    </a:prstGeom>
                  </pic:spPr>
                </pic:pic>
              </a:graphicData>
            </a:graphic>
          </wp:inline>
        </w:drawing>
      </w:r>
    </w:p>
    <w:sectPr w:rsidR="00166C69" w:rsidRPr="004D420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C1EF4"/>
    <w:multiLevelType w:val="hybridMultilevel"/>
    <w:tmpl w:val="48182F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7BE6311"/>
    <w:multiLevelType w:val="hybridMultilevel"/>
    <w:tmpl w:val="C0900470"/>
    <w:lvl w:ilvl="0" w:tplc="041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11564897">
    <w:abstractNumId w:val="0"/>
  </w:num>
  <w:num w:numId="2" w16cid:durableId="13353799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1C6"/>
    <w:rsid w:val="00021494"/>
    <w:rsid w:val="000227E6"/>
    <w:rsid w:val="000D33A5"/>
    <w:rsid w:val="000E7FB1"/>
    <w:rsid w:val="00105781"/>
    <w:rsid w:val="0011665F"/>
    <w:rsid w:val="00166C69"/>
    <w:rsid w:val="00184BBC"/>
    <w:rsid w:val="00185144"/>
    <w:rsid w:val="001B18A7"/>
    <w:rsid w:val="001C1675"/>
    <w:rsid w:val="00213FD0"/>
    <w:rsid w:val="002304A8"/>
    <w:rsid w:val="002744B6"/>
    <w:rsid w:val="00282BD3"/>
    <w:rsid w:val="002B15F1"/>
    <w:rsid w:val="002B4413"/>
    <w:rsid w:val="002B6EEC"/>
    <w:rsid w:val="002E27A8"/>
    <w:rsid w:val="0031515F"/>
    <w:rsid w:val="00325D85"/>
    <w:rsid w:val="00336044"/>
    <w:rsid w:val="00345B8D"/>
    <w:rsid w:val="00351E94"/>
    <w:rsid w:val="0039378C"/>
    <w:rsid w:val="003A2986"/>
    <w:rsid w:val="003D185A"/>
    <w:rsid w:val="003E3E0C"/>
    <w:rsid w:val="0040484D"/>
    <w:rsid w:val="00416CAF"/>
    <w:rsid w:val="0043518C"/>
    <w:rsid w:val="004472C2"/>
    <w:rsid w:val="0045679A"/>
    <w:rsid w:val="004741C6"/>
    <w:rsid w:val="00476DFF"/>
    <w:rsid w:val="00482995"/>
    <w:rsid w:val="00484846"/>
    <w:rsid w:val="004D420B"/>
    <w:rsid w:val="004F508E"/>
    <w:rsid w:val="00514BC5"/>
    <w:rsid w:val="00521F4E"/>
    <w:rsid w:val="005A4A62"/>
    <w:rsid w:val="006148E7"/>
    <w:rsid w:val="006218A5"/>
    <w:rsid w:val="00640624"/>
    <w:rsid w:val="00655D8C"/>
    <w:rsid w:val="006B489B"/>
    <w:rsid w:val="006C2CEB"/>
    <w:rsid w:val="0071428A"/>
    <w:rsid w:val="00786FCB"/>
    <w:rsid w:val="007B28C9"/>
    <w:rsid w:val="007D2516"/>
    <w:rsid w:val="007F05BE"/>
    <w:rsid w:val="008010DA"/>
    <w:rsid w:val="00825D13"/>
    <w:rsid w:val="0086481B"/>
    <w:rsid w:val="00875467"/>
    <w:rsid w:val="008B6B81"/>
    <w:rsid w:val="00925401"/>
    <w:rsid w:val="009265B9"/>
    <w:rsid w:val="00971CC0"/>
    <w:rsid w:val="00985998"/>
    <w:rsid w:val="009A1799"/>
    <w:rsid w:val="009E688A"/>
    <w:rsid w:val="00A218CB"/>
    <w:rsid w:val="00A82D21"/>
    <w:rsid w:val="00A9331F"/>
    <w:rsid w:val="00AE3C08"/>
    <w:rsid w:val="00B13891"/>
    <w:rsid w:val="00B711E6"/>
    <w:rsid w:val="00B85561"/>
    <w:rsid w:val="00C12DAC"/>
    <w:rsid w:val="00C21F79"/>
    <w:rsid w:val="00C27F42"/>
    <w:rsid w:val="00C74533"/>
    <w:rsid w:val="00C81C3A"/>
    <w:rsid w:val="00C97D6C"/>
    <w:rsid w:val="00CC79F5"/>
    <w:rsid w:val="00CD0508"/>
    <w:rsid w:val="00CF0C0B"/>
    <w:rsid w:val="00D70208"/>
    <w:rsid w:val="00D778BA"/>
    <w:rsid w:val="00D83E42"/>
    <w:rsid w:val="00DE57ED"/>
    <w:rsid w:val="00DF61A8"/>
    <w:rsid w:val="00E03A64"/>
    <w:rsid w:val="00E14BD7"/>
    <w:rsid w:val="00E81690"/>
    <w:rsid w:val="00E957FC"/>
    <w:rsid w:val="00ED760B"/>
    <w:rsid w:val="00EE2706"/>
    <w:rsid w:val="00EF0254"/>
    <w:rsid w:val="00EF4705"/>
    <w:rsid w:val="00F0752E"/>
    <w:rsid w:val="00F63D7C"/>
    <w:rsid w:val="00FF077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08F6C"/>
  <w15:chartTrackingRefBased/>
  <w15:docId w15:val="{4F197AA8-D574-40FF-8CB1-50CCAEDDE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741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741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741C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741C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741C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741C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741C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741C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741C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741C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741C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741C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741C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741C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741C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741C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741C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741C6"/>
    <w:rPr>
      <w:rFonts w:eastAsiaTheme="majorEastAsia" w:cstheme="majorBidi"/>
      <w:color w:val="272727" w:themeColor="text1" w:themeTint="D8"/>
    </w:rPr>
  </w:style>
  <w:style w:type="paragraph" w:styleId="Titolo">
    <w:name w:val="Title"/>
    <w:basedOn w:val="Normale"/>
    <w:next w:val="Normale"/>
    <w:link w:val="TitoloCarattere"/>
    <w:uiPriority w:val="10"/>
    <w:qFormat/>
    <w:rsid w:val="004741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741C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741C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741C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741C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741C6"/>
    <w:rPr>
      <w:i/>
      <w:iCs/>
      <w:color w:val="404040" w:themeColor="text1" w:themeTint="BF"/>
    </w:rPr>
  </w:style>
  <w:style w:type="paragraph" w:styleId="Paragrafoelenco">
    <w:name w:val="List Paragraph"/>
    <w:basedOn w:val="Normale"/>
    <w:uiPriority w:val="34"/>
    <w:qFormat/>
    <w:rsid w:val="004741C6"/>
    <w:pPr>
      <w:ind w:left="720"/>
      <w:contextualSpacing/>
    </w:pPr>
  </w:style>
  <w:style w:type="character" w:styleId="Enfasiintensa">
    <w:name w:val="Intense Emphasis"/>
    <w:basedOn w:val="Carpredefinitoparagrafo"/>
    <w:uiPriority w:val="21"/>
    <w:qFormat/>
    <w:rsid w:val="004741C6"/>
    <w:rPr>
      <w:i/>
      <w:iCs/>
      <w:color w:val="0F4761" w:themeColor="accent1" w:themeShade="BF"/>
    </w:rPr>
  </w:style>
  <w:style w:type="paragraph" w:styleId="Citazioneintensa">
    <w:name w:val="Intense Quote"/>
    <w:basedOn w:val="Normale"/>
    <w:next w:val="Normale"/>
    <w:link w:val="CitazioneintensaCarattere"/>
    <w:uiPriority w:val="30"/>
    <w:qFormat/>
    <w:rsid w:val="004741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741C6"/>
    <w:rPr>
      <w:i/>
      <w:iCs/>
      <w:color w:val="0F4761" w:themeColor="accent1" w:themeShade="BF"/>
    </w:rPr>
  </w:style>
  <w:style w:type="character" w:styleId="Riferimentointenso">
    <w:name w:val="Intense Reference"/>
    <w:basedOn w:val="Carpredefinitoparagrafo"/>
    <w:uiPriority w:val="32"/>
    <w:qFormat/>
    <w:rsid w:val="004741C6"/>
    <w:rPr>
      <w:b/>
      <w:bCs/>
      <w:smallCaps/>
      <w:color w:val="0F4761" w:themeColor="accent1" w:themeShade="BF"/>
      <w:spacing w:val="5"/>
    </w:rPr>
  </w:style>
  <w:style w:type="character" w:styleId="Rimandocommento">
    <w:name w:val="annotation reference"/>
    <w:basedOn w:val="Carpredefinitoparagrafo"/>
    <w:uiPriority w:val="99"/>
    <w:semiHidden/>
    <w:unhideWhenUsed/>
    <w:rsid w:val="004472C2"/>
    <w:rPr>
      <w:sz w:val="16"/>
      <w:szCs w:val="16"/>
    </w:rPr>
  </w:style>
  <w:style w:type="paragraph" w:styleId="Testocommento">
    <w:name w:val="annotation text"/>
    <w:basedOn w:val="Normale"/>
    <w:link w:val="TestocommentoCarattere"/>
    <w:uiPriority w:val="99"/>
    <w:unhideWhenUsed/>
    <w:rsid w:val="004472C2"/>
    <w:pPr>
      <w:spacing w:line="240" w:lineRule="auto"/>
    </w:pPr>
    <w:rPr>
      <w:sz w:val="20"/>
      <w:szCs w:val="20"/>
    </w:rPr>
  </w:style>
  <w:style w:type="character" w:customStyle="1" w:styleId="TestocommentoCarattere">
    <w:name w:val="Testo commento Carattere"/>
    <w:basedOn w:val="Carpredefinitoparagrafo"/>
    <w:link w:val="Testocommento"/>
    <w:uiPriority w:val="99"/>
    <w:rsid w:val="004472C2"/>
    <w:rPr>
      <w:sz w:val="20"/>
      <w:szCs w:val="20"/>
    </w:rPr>
  </w:style>
  <w:style w:type="paragraph" w:styleId="Soggettocommento">
    <w:name w:val="annotation subject"/>
    <w:basedOn w:val="Testocommento"/>
    <w:next w:val="Testocommento"/>
    <w:link w:val="SoggettocommentoCarattere"/>
    <w:uiPriority w:val="99"/>
    <w:semiHidden/>
    <w:unhideWhenUsed/>
    <w:rsid w:val="004472C2"/>
    <w:rPr>
      <w:b/>
      <w:bCs/>
    </w:rPr>
  </w:style>
  <w:style w:type="character" w:customStyle="1" w:styleId="SoggettocommentoCarattere">
    <w:name w:val="Soggetto commento Carattere"/>
    <w:basedOn w:val="TestocommentoCarattere"/>
    <w:link w:val="Soggettocommento"/>
    <w:uiPriority w:val="99"/>
    <w:semiHidden/>
    <w:rsid w:val="004472C2"/>
    <w:rPr>
      <w:b/>
      <w:bCs/>
      <w:sz w:val="20"/>
      <w:szCs w:val="20"/>
    </w:rPr>
  </w:style>
  <w:style w:type="table" w:styleId="Grigliatabella">
    <w:name w:val="Table Grid"/>
    <w:basedOn w:val="Tabellanormale"/>
    <w:uiPriority w:val="39"/>
    <w:rsid w:val="00C81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184BBC"/>
    <w:pPr>
      <w:spacing w:before="100" w:beforeAutospacing="1" w:after="100" w:afterAutospacing="1" w:line="240" w:lineRule="auto"/>
    </w:pPr>
    <w:rPr>
      <w:rFonts w:ascii="Times New Roman" w:eastAsia="Times New Roman" w:hAnsi="Times New Roman"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21</Pages>
  <Words>4668</Words>
  <Characters>26609</Characters>
  <Application>Microsoft Office Word</Application>
  <DocSecurity>0</DocSecurity>
  <Lines>221</Lines>
  <Paragraphs>62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Matteo Velardo</dc:creator>
  <cp:keywords/>
  <dc:description/>
  <cp:lastModifiedBy>MARIACHIARA IPPOLITO</cp:lastModifiedBy>
  <cp:revision>7</cp:revision>
  <dcterms:created xsi:type="dcterms:W3CDTF">2026-01-09T10:33:00Z</dcterms:created>
  <dcterms:modified xsi:type="dcterms:W3CDTF">2026-01-09T12:23:00Z</dcterms:modified>
</cp:coreProperties>
</file>