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DA572" w14:textId="77777777" w:rsidR="003E5B5B" w:rsidRPr="003E5B5B" w:rsidRDefault="003E5B5B" w:rsidP="003E5B5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E5B5B">
        <w:rPr>
          <w:rFonts w:ascii="Times New Roman" w:hAnsi="Times New Roman" w:cs="Times New Roman"/>
          <w:b/>
          <w:bCs/>
          <w:sz w:val="20"/>
          <w:szCs w:val="20"/>
        </w:rPr>
        <w:t>Supplementary table 3. Methodological quality of included studies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91"/>
        <w:gridCol w:w="1135"/>
        <w:gridCol w:w="757"/>
        <w:gridCol w:w="904"/>
        <w:gridCol w:w="1512"/>
        <w:gridCol w:w="1094"/>
        <w:gridCol w:w="953"/>
        <w:gridCol w:w="1586"/>
        <w:gridCol w:w="1598"/>
        <w:gridCol w:w="1406"/>
        <w:gridCol w:w="881"/>
        <w:gridCol w:w="808"/>
        <w:gridCol w:w="731"/>
        <w:gridCol w:w="811"/>
        <w:gridCol w:w="1014"/>
        <w:gridCol w:w="789"/>
        <w:gridCol w:w="1802"/>
        <w:gridCol w:w="1142"/>
        <w:gridCol w:w="875"/>
        <w:gridCol w:w="882"/>
      </w:tblGrid>
      <w:tr w:rsidR="003E5B5B" w:rsidRPr="003E5B5B" w14:paraId="10A905B0" w14:textId="77777777" w:rsidTr="00B11C42">
        <w:trPr>
          <w:trHeight w:val="20"/>
        </w:trPr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60D52A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Study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DE826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Question/objective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3E651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Population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B906D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Perspective(s)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49082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Epidemiological approach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CA9F0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Costing approach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43A7B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Data collection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86A93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Identification of resource(s)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15AB1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Measurement of resource(s)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519FF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Valuation of resource(s)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71D3C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Time horizon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D6D45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Discounting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9BB22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Sensitivity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0DE7F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Cost sectors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87F2B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Generalizability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778BC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Limitations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3B4D8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Ethical and distributional issues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1B13C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Conflict of interest 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D1C4C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Overall score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76F53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Study quality</w:t>
            </w:r>
          </w:p>
        </w:tc>
      </w:tr>
      <w:tr w:rsidR="003E5B5B" w:rsidRPr="003E5B5B" w14:paraId="0FC91144" w14:textId="77777777" w:rsidTr="00B11C42">
        <w:trPr>
          <w:trHeight w:val="20"/>
        </w:trPr>
        <w:tc>
          <w:tcPr>
            <w:tcW w:w="37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BE859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Akksilp et al. [22]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D716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3DD6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1644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FCF0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723D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64A6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0B82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61B4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1E5C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92C2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0CA9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8A93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0A33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113C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F5FC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A238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1711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B8B8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13.5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427D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High</w:t>
            </w:r>
          </w:p>
        </w:tc>
      </w:tr>
      <w:tr w:rsidR="003E5B5B" w:rsidRPr="003E5B5B" w14:paraId="575FCD2C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0CFC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Allender et al. [35]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6EAA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3D61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9F62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4BA9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701D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E0D1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8F49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AFD8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DB76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1D8A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0C67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AE11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A97C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DBEB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AD51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CAB7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9E5B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E8B4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12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0F40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High</w:t>
            </w:r>
          </w:p>
        </w:tc>
      </w:tr>
      <w:tr w:rsidR="003E5B5B" w:rsidRPr="003E5B5B" w14:paraId="68690F8A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EF637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Alqahtani et al. [36]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85EA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492E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5488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CCA0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0082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47E7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4F9C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ED72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1C6A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F689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B190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B312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96D5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3DFF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5011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8C0D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A523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FFF3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F8E0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Moderate</w:t>
            </w:r>
          </w:p>
        </w:tc>
      </w:tr>
      <w:tr w:rsidR="003E5B5B" w:rsidRPr="003E5B5B" w14:paraId="6B440A78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60F48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Aneni et al. [26]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4F11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187B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1916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4600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5DD0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DAE4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4F93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8CD9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4700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98EC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7863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5CE7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E922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ADEB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F749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98C5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ACA1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89DD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12.5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B284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High</w:t>
            </w:r>
          </w:p>
        </w:tc>
      </w:tr>
      <w:tr w:rsidR="003E5B5B" w:rsidRPr="003E5B5B" w14:paraId="20DFCD7C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29B06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Bland et al. [37]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211B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E7FD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AED0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375B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8B1D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B91A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0440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ECAF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C1F7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026F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3D2E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EEDD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6352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2FFC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B358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0894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E51F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B31E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10.5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6DF4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High</w:t>
            </w:r>
          </w:p>
        </w:tc>
      </w:tr>
      <w:tr w:rsidR="003E5B5B" w:rsidRPr="003E5B5B" w14:paraId="45BA1F35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AC4BF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Brown et al. [38]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A9DC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4366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72BE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D640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3A2F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05ED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20D2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E945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D8FE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6FAB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C4DB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E312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0B6E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5A0E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B51E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0FDE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9669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Unclear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1FA1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10.5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302A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High</w:t>
            </w:r>
          </w:p>
        </w:tc>
      </w:tr>
      <w:tr w:rsidR="003E5B5B" w:rsidRPr="003E5B5B" w14:paraId="74132D18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C0554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Buder et al. [39]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52F8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CF08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39A5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50A1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20D2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0168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CB55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6DB2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302C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E2CF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FBAB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A3CF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2BF8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B77E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410D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7EBB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AA7D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6C81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12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5F48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High</w:t>
            </w:r>
          </w:p>
        </w:tc>
      </w:tr>
      <w:tr w:rsidR="003E5B5B" w:rsidRPr="003E5B5B" w14:paraId="639C693E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5DF31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Carlson et al. [40]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01CD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E326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F6C6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EC25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1BD4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6049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ABB2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A4D4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4CC0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3296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7B1C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CE27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88C4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B521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940A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3248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C6C2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D5D8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12.5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A8DB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High</w:t>
            </w:r>
          </w:p>
        </w:tc>
      </w:tr>
      <w:tr w:rsidR="003E5B5B" w:rsidRPr="003E5B5B" w14:paraId="1B2752AB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E6AB6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Chaput et al. (2022) [19]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06CE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EE13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3D3A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B762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F75E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AF55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1C22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2F01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1A7F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5106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26A2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F190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030F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2F3C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006A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BB57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E7C9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F64B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74D2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High</w:t>
            </w:r>
          </w:p>
        </w:tc>
      </w:tr>
      <w:tr w:rsidR="003E5B5B" w:rsidRPr="003E5B5B" w14:paraId="795BD11F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B35DF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Chaput et al. (2023) [24]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E9E5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DC39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4D94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09B2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D655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56E6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86CC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2241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ECAA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0B1F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8605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5D7D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6C10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7120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BD8F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FFCB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F933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E589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12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8EBD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High</w:t>
            </w:r>
          </w:p>
        </w:tc>
      </w:tr>
      <w:tr w:rsidR="003E5B5B" w:rsidRPr="003E5B5B" w14:paraId="260962B9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27970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Chenoweth and Leutzinger [41]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99C2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91FB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1D61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F15D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47DC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A952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A0E0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825C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E7FA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468F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B74C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C57E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50FA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7939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64B6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8250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08F2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Unclear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175D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246F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High</w:t>
            </w:r>
          </w:p>
        </w:tc>
      </w:tr>
      <w:tr w:rsidR="003E5B5B" w:rsidRPr="003E5B5B" w14:paraId="2DF007AE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D29C0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Chevan et al. [42]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77CB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8941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6B3E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0E54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7F93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127A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9DAC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AB9D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94E9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9DCA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23FD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8FBA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AB42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EBD8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A7B3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631F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7BF0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8316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C2FB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High</w:t>
            </w:r>
          </w:p>
        </w:tc>
      </w:tr>
      <w:tr w:rsidR="003E5B5B" w:rsidRPr="003E5B5B" w14:paraId="48F5CD9D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36384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Ding et al. [43]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DBFD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5120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1E44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0093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E08A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FA73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DF48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B47F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5D0C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69B7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7CB4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F07F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2458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25D5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3411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43C6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E5F1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1B74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065F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High</w:t>
            </w:r>
          </w:p>
        </w:tc>
      </w:tr>
      <w:tr w:rsidR="003E5B5B" w:rsidRPr="003E5B5B" w14:paraId="627DCEFE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DE21E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Eckermann and Willan [44]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869D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07DB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3F34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8D95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5A8D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AB3E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41AB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236C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D193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DE69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3255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D2EC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8B23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A59C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2E0B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29F0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B6FE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1297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12.5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0A2A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High</w:t>
            </w:r>
          </w:p>
        </w:tc>
      </w:tr>
      <w:tr w:rsidR="003E5B5B" w:rsidRPr="003E5B5B" w14:paraId="769DA64B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AC1B0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Garrett et al. [45]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5477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47C5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3389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E3BD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B6CA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4D5B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8393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76AD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98F3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73EA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AEC5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AEDB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DC92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B21B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8E15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89B9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6E94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FD2F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DDC0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High</w:t>
            </w:r>
          </w:p>
        </w:tc>
      </w:tr>
      <w:tr w:rsidR="003E5B5B" w:rsidRPr="003E5B5B" w14:paraId="767FACEB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1713A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Gottschalk et al. [46]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179C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A0B4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08FC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849A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DE09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DA35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F6FE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4FF8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AEB1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A2C3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F502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228D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620B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2E1E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2372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BEA1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0D41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55EB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006B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High</w:t>
            </w:r>
          </w:p>
        </w:tc>
      </w:tr>
      <w:tr w:rsidR="003E5B5B" w:rsidRPr="003E5B5B" w14:paraId="1357881D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9A3EA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Grellier et al. [63]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21B4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C5EE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0EEE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8DAF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6376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7A72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398D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B79F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327B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669C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58F4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74EC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6A91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103E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EE7F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5DA1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CFC7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D9BE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14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385F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High</w:t>
            </w:r>
          </w:p>
        </w:tc>
      </w:tr>
      <w:tr w:rsidR="003E5B5B" w:rsidRPr="003E5B5B" w14:paraId="5746CE05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D6E2B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Janssen et al. [47]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832D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396C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B67D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B9B8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9ECD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F146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F4ED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1A07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6052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119D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9111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0895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202C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2931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2D08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66A5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B48C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Unclear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3CFB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11.5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455A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High</w:t>
            </w:r>
          </w:p>
        </w:tc>
      </w:tr>
      <w:tr w:rsidR="003E5B5B" w:rsidRPr="003E5B5B" w14:paraId="2071891F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A744D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Jasani et al. [21]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C89A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AE50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0168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D179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F51A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B496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CE6C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EA77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ADF7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C89C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ED9E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9823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5BDB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BFCB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B777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2C86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FE06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1A5D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406B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High</w:t>
            </w:r>
          </w:p>
        </w:tc>
      </w:tr>
      <w:tr w:rsidR="003E5B5B" w:rsidRPr="003E5B5B" w14:paraId="2B6D06BA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6356A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Kari et al. [59]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C047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424B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1785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3799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CDF6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3B08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764B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E784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8E21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6127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08E4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FAC4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0581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0245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F5AC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B36A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D5A4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CF79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30C5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High</w:t>
            </w:r>
          </w:p>
        </w:tc>
      </w:tr>
      <w:tr w:rsidR="003E5B5B" w:rsidRPr="003E5B5B" w14:paraId="268D5785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7CC23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Karl et al. [48]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F27E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A331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7BED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1401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52B4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9B94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5B00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E270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CEDE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F51A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CE10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2274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8D4A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32E6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7616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FE02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6A25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FA91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11.5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6D95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High</w:t>
            </w:r>
          </w:p>
        </w:tc>
      </w:tr>
      <w:tr w:rsidR="003E5B5B" w:rsidRPr="003E5B5B" w14:paraId="1E5BCDDC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34C88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Kolu et al. [25]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BAE4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9044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6CE2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F48E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D334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5888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2A8E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6C9A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247A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2EE6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0325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72BE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C655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93A7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58C7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BE21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D733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A875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12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6AD1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High</w:t>
            </w:r>
          </w:p>
        </w:tc>
      </w:tr>
      <w:tr w:rsidR="003E5B5B" w:rsidRPr="003E5B5B" w14:paraId="107BCBA8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53DE0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Marashi et al. [49]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382C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C11C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3268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A196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E6BA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3AAB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94DA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3EBD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B3C1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E40C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747F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0A16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BC72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2FC0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A82F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FE87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6252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C0FA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15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236C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High</w:t>
            </w:r>
          </w:p>
        </w:tc>
      </w:tr>
      <w:tr w:rsidR="003E5B5B" w:rsidRPr="003E5B5B" w14:paraId="0ED0E528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0A653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Maresova et al. [50]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9A42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A681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74B7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6CE4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5310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7618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4DBB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E08B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163B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C554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F614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493C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5F3B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4673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85C6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CE67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1DB9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Unclear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1F57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9.5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2A64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Moderate</w:t>
            </w:r>
          </w:p>
        </w:tc>
      </w:tr>
      <w:tr w:rsidR="003E5B5B" w:rsidRPr="003E5B5B" w14:paraId="021CD08B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3E554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Martin et al. [51]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1B16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F162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0D0D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9CF8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B6A0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03FC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C757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3267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804C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BA32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EE1B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6EFF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FDA0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CF4F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EBC8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3C9E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69A7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0630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9.5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3EC4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Moderate</w:t>
            </w:r>
          </w:p>
        </w:tc>
      </w:tr>
      <w:tr w:rsidR="003E5B5B" w:rsidRPr="003E5B5B" w14:paraId="58F6A6D2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90910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Mattli et al. [52]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D76D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5FB2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05B6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FA1F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62E6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E971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7CC6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9BDA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E4E0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4DED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534F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DF2A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29B0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140E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3484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81F9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090E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334A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14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88D0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High</w:t>
            </w:r>
          </w:p>
        </w:tc>
      </w:tr>
      <w:tr w:rsidR="003E5B5B" w:rsidRPr="003E5B5B" w14:paraId="33FBE758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AB45D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Mizdrak et al. [53]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600B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7524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BBAF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1764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3004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F252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1E06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B8E7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52F0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A7B3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6762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F896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779C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7B21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709C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FA5D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ABF1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1AAD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42A6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High</w:t>
            </w:r>
          </w:p>
        </w:tc>
      </w:tr>
      <w:tr w:rsidR="003E5B5B" w:rsidRPr="003E5B5B" w14:paraId="618D14FD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6F5B5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Peeters et al. (2014) [23]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CF95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58D1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27E2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E6CF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8296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9728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B15D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16B1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61B9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E09D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B37D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9432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26E0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3351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7AE0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D49F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B84B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011B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11.5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559A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High</w:t>
            </w:r>
          </w:p>
        </w:tc>
      </w:tr>
      <w:tr w:rsidR="003E5B5B" w:rsidRPr="003E5B5B" w14:paraId="65219B25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B0606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Peeters et al. (2018) [54]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3056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2DF3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A0D8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6F2D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F6F3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93DC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3139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3791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892F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BB98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8F36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F0A0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0137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8B30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8B66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9B93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2AD1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679A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12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7090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High</w:t>
            </w:r>
          </w:p>
        </w:tc>
      </w:tr>
      <w:tr w:rsidR="003E5B5B" w:rsidRPr="003E5B5B" w14:paraId="2840136A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9B93A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Prodel et al. [55]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3B74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B8E3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AAE6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0FBD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9FB7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1AD7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8C45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0043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F3D1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7D70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1E7F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BB05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8BE6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CD29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73FD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937C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DC63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A7F5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4893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High</w:t>
            </w:r>
          </w:p>
        </w:tc>
      </w:tr>
      <w:tr w:rsidR="003E5B5B" w:rsidRPr="003E5B5B" w14:paraId="0A04B6FE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59197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Rezende et al. [56]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F1DA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17AA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BB44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016E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B999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F676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ED3C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0433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EF2A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0364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E34E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155B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243B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CB57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9BAD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0CD0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73F7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BA17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12.5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DF9C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High</w:t>
            </w:r>
          </w:p>
        </w:tc>
      </w:tr>
      <w:tr w:rsidR="003E5B5B" w:rsidRPr="003E5B5B" w14:paraId="7C04610F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CE45E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Santos et al. [57]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1EFE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D06D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D7B5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0B84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969A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830C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3D95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6E94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F311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A138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CA87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6D4F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3C59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019D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CC4E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A530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09C4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7E3A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13.5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5366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High</w:t>
            </w:r>
          </w:p>
        </w:tc>
      </w:tr>
      <w:tr w:rsidR="003E5B5B" w:rsidRPr="003E5B5B" w14:paraId="5AA1D3FE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C6845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Schaber et al. [64]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9079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5149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4559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4BFE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1C06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FFD7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AF55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2551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7D2A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88B4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441B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9ED4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0E14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E95B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2675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2867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D364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7503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CA6A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High</w:t>
            </w:r>
          </w:p>
        </w:tc>
      </w:tr>
      <w:tr w:rsidR="003E5B5B" w:rsidRPr="003E5B5B" w14:paraId="3E9331AD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E9F21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Shah et al. [58]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B5F0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93F3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A4F1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8C46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2785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020F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D586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55BD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1C4B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55AE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C49E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ACBA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37EC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2E86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B01B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E008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7319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5E23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9.5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5387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Moderate</w:t>
            </w:r>
          </w:p>
        </w:tc>
      </w:tr>
      <w:tr w:rsidR="003E5B5B" w:rsidRPr="003E5B5B" w14:paraId="3987A120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57F88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Sliva [20]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A5B6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12D7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A577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B631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6A11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F8AF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2C66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2186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E65E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93EB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8CC5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4749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85FF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5CA7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5F5C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1A68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DA84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ECBC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D169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High</w:t>
            </w:r>
          </w:p>
        </w:tc>
      </w:tr>
      <w:tr w:rsidR="003E5B5B" w:rsidRPr="003E5B5B" w14:paraId="50E62CA6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D2A69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Wang et al. [60]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0B33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74FB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A157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75FD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45F2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2F68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80B5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78C9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8D54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B872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C7BA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1382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4BCC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B4BD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8DD0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44DA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3E00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636A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B4A8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Moderate</w:t>
            </w:r>
          </w:p>
        </w:tc>
      </w:tr>
      <w:tr w:rsidR="003E5B5B" w:rsidRPr="003E5B5B" w14:paraId="452E07FD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BCAD3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Xu et al. [61]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0D76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50AC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A2A4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517B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CE36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E0C7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1F84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F29C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219D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664E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A18A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FDE7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6260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D366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DDED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9F55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6807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A6DD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12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444B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High</w:t>
            </w:r>
          </w:p>
        </w:tc>
      </w:tr>
      <w:tr w:rsidR="003E5B5B" w:rsidRPr="003E5B5B" w14:paraId="06BDD30E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53C2C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Yan et al. (2024) [27]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20D8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C8CB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0131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835F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A0BF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992B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D5E3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4AD5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9B29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57DF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D184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A6A6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1249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4DA9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1CB3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E9FA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EAD5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DCCB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41D1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High</w:t>
            </w:r>
          </w:p>
        </w:tc>
      </w:tr>
      <w:tr w:rsidR="003E5B5B" w:rsidRPr="003E5B5B" w14:paraId="587373A3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B567AAE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Yan et al. (2025) [65]</w:t>
            </w:r>
          </w:p>
        </w:tc>
        <w:tc>
          <w:tcPr>
            <w:tcW w:w="25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FAD40B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497E48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07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227C0AD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A17835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315856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BAC9FFC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88243E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60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87438C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DB32326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C58687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83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6AD244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B569435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89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380A73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99BF3D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72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EE5AF6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C861240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5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E76FE4F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6070D7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13.5</w:t>
            </w:r>
          </w:p>
        </w:tc>
        <w:tc>
          <w:tcPr>
            <w:tcW w:w="19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79C764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High</w:t>
            </w:r>
          </w:p>
        </w:tc>
      </w:tr>
      <w:tr w:rsidR="003E5B5B" w:rsidRPr="003E5B5B" w14:paraId="4B332264" w14:textId="77777777" w:rsidTr="00B11C42">
        <w:trPr>
          <w:trHeight w:val="20"/>
        </w:trPr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28243B" w14:textId="77777777" w:rsidR="003E5B5B" w:rsidRPr="003E5B5B" w:rsidRDefault="003E5B5B" w:rsidP="003E5B5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Zhang and Chaaban [62]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02DA7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845B8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B72DF8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6B4F3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CB062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B8458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507AA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7E9E7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Partially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929C8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8C3B64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CF3C5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n/a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4A238E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42CB89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873583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1CCE42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21BADB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0A2737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Yes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8F6A01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10.5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E2A07A" w14:textId="77777777" w:rsidR="003E5B5B" w:rsidRPr="003E5B5B" w:rsidRDefault="003E5B5B" w:rsidP="003E5B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3E5B5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High</w:t>
            </w:r>
          </w:p>
        </w:tc>
      </w:tr>
    </w:tbl>
    <w:p w14:paraId="03BB2768" w14:textId="77777777" w:rsidR="003E5B5B" w:rsidRPr="003E5B5B" w:rsidRDefault="003E5B5B" w:rsidP="003E5B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DE3796D" w14:textId="77777777" w:rsidR="003E5B5B" w:rsidRPr="003E5B5B" w:rsidRDefault="003E5B5B" w:rsidP="003E5B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5B5B">
        <w:rPr>
          <w:rFonts w:ascii="Times New Roman" w:hAnsi="Times New Roman" w:cs="Times New Roman"/>
          <w:sz w:val="20"/>
          <w:szCs w:val="20"/>
        </w:rPr>
        <w:t>Note: Yes = 1, Partially = 0.5, No or unclear = 0. The overall score for methodological quality of 0–33.3%, 33.3%–66.6%, and 66.6%–100.0% was considered as “Low”, “Moderate”, and “High”, respectively.</w:t>
      </w:r>
    </w:p>
    <w:p w14:paraId="201797DC" w14:textId="77777777" w:rsidR="00CB5F85" w:rsidRDefault="00CB5F85"/>
    <w:sectPr w:rsidR="00CB5F85" w:rsidSect="003E5B5B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DE9EA" w14:textId="77777777" w:rsidR="008451A0" w:rsidRDefault="008451A0" w:rsidP="003E5B5B">
      <w:pPr>
        <w:spacing w:after="0" w:line="240" w:lineRule="auto"/>
      </w:pPr>
      <w:r>
        <w:separator/>
      </w:r>
    </w:p>
  </w:endnote>
  <w:endnote w:type="continuationSeparator" w:id="0">
    <w:p w14:paraId="14F96554" w14:textId="77777777" w:rsidR="008451A0" w:rsidRDefault="008451A0" w:rsidP="003E5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AA850" w14:textId="77777777" w:rsidR="008451A0" w:rsidRDefault="008451A0" w:rsidP="003E5B5B">
      <w:pPr>
        <w:spacing w:after="0" w:line="240" w:lineRule="auto"/>
      </w:pPr>
      <w:r>
        <w:separator/>
      </w:r>
    </w:p>
  </w:footnote>
  <w:footnote w:type="continuationSeparator" w:id="0">
    <w:p w14:paraId="4EC28264" w14:textId="77777777" w:rsidR="008451A0" w:rsidRDefault="008451A0" w:rsidP="003E5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C6060"/>
    <w:multiLevelType w:val="hybridMultilevel"/>
    <w:tmpl w:val="2814CB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6680A"/>
    <w:multiLevelType w:val="hybridMultilevel"/>
    <w:tmpl w:val="1C321B16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68206466"/>
    <w:multiLevelType w:val="hybridMultilevel"/>
    <w:tmpl w:val="E2767F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350435"/>
    <w:multiLevelType w:val="hybridMultilevel"/>
    <w:tmpl w:val="2AEE38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E1206"/>
    <w:multiLevelType w:val="hybridMultilevel"/>
    <w:tmpl w:val="4EE2CADE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C2745E2"/>
    <w:multiLevelType w:val="hybridMultilevel"/>
    <w:tmpl w:val="0B869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435920">
    <w:abstractNumId w:val="4"/>
  </w:num>
  <w:num w:numId="2" w16cid:durableId="1031606841">
    <w:abstractNumId w:val="2"/>
  </w:num>
  <w:num w:numId="3" w16cid:durableId="1778216945">
    <w:abstractNumId w:val="5"/>
  </w:num>
  <w:num w:numId="4" w16cid:durableId="2059474158">
    <w:abstractNumId w:val="1"/>
  </w:num>
  <w:num w:numId="5" w16cid:durableId="2059085016">
    <w:abstractNumId w:val="0"/>
  </w:num>
  <w:num w:numId="6" w16cid:durableId="2290033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A6E"/>
    <w:rsid w:val="00290A6E"/>
    <w:rsid w:val="003E5B5B"/>
    <w:rsid w:val="008451A0"/>
    <w:rsid w:val="00952F4B"/>
    <w:rsid w:val="00BC6228"/>
    <w:rsid w:val="00CB5F85"/>
    <w:rsid w:val="00E1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B7FB53B-133B-4C29-91B3-3554D3ECC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A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A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0A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0A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0A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A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0A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A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0A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0A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90A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90A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0A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0A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0A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0A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0A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0A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0A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0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A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0A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0A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0A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0A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0A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0A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0A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0A6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E5B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B5B"/>
  </w:style>
  <w:style w:type="paragraph" w:styleId="Footer">
    <w:name w:val="footer"/>
    <w:basedOn w:val="Normal"/>
    <w:link w:val="FooterChar"/>
    <w:uiPriority w:val="99"/>
    <w:unhideWhenUsed/>
    <w:rsid w:val="003E5B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B5B"/>
  </w:style>
  <w:style w:type="character" w:styleId="LineNumber">
    <w:name w:val="line number"/>
    <w:basedOn w:val="DefaultParagraphFont"/>
    <w:uiPriority w:val="99"/>
    <w:semiHidden/>
    <w:unhideWhenUsed/>
    <w:rsid w:val="003E5B5B"/>
  </w:style>
  <w:style w:type="character" w:styleId="CommentReference">
    <w:name w:val="annotation reference"/>
    <w:basedOn w:val="DefaultParagraphFont"/>
    <w:uiPriority w:val="99"/>
    <w:semiHidden/>
    <w:unhideWhenUsed/>
    <w:rsid w:val="003E5B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5B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5B5B"/>
    <w:rPr>
      <w:sz w:val="20"/>
      <w:szCs w:val="20"/>
    </w:rPr>
  </w:style>
  <w:style w:type="paragraph" w:styleId="Revision">
    <w:name w:val="Revision"/>
    <w:hidden/>
    <w:uiPriority w:val="99"/>
    <w:semiHidden/>
    <w:rsid w:val="003E5B5B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B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B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B5B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3E5B5B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E5B5B"/>
    <w:rPr>
      <w:rFonts w:ascii="Aptos" w:hAnsi="Aptos"/>
      <w:noProof/>
    </w:rPr>
  </w:style>
  <w:style w:type="paragraph" w:customStyle="1" w:styleId="EndNoteBibliography">
    <w:name w:val="EndNote Bibliography"/>
    <w:basedOn w:val="Normal"/>
    <w:link w:val="EndNoteBibliographyChar"/>
    <w:rsid w:val="003E5B5B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E5B5B"/>
    <w:rPr>
      <w:rFonts w:ascii="Aptos" w:hAnsi="Aptos"/>
      <w:noProof/>
    </w:rPr>
  </w:style>
  <w:style w:type="character" w:styleId="Hyperlink">
    <w:name w:val="Hyperlink"/>
    <w:basedOn w:val="DefaultParagraphFont"/>
    <w:uiPriority w:val="99"/>
    <w:unhideWhenUsed/>
    <w:rsid w:val="003E5B5B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E5B5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E5B5B"/>
    <w:rPr>
      <w:color w:val="96607D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E5B5B"/>
    <w:rPr>
      <w:color w:val="66666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E5B5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E5B5B"/>
    <w:rPr>
      <w:color w:val="605E5C"/>
      <w:shd w:val="clear" w:color="auto" w:fill="E1DFDD"/>
    </w:rPr>
  </w:style>
  <w:style w:type="paragraph" w:customStyle="1" w:styleId="CM1">
    <w:name w:val="CM1"/>
    <w:basedOn w:val="Normal"/>
    <w:next w:val="Normal"/>
    <w:rsid w:val="003E5B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kern w:val="0"/>
      <w:lang w:val="en-CA" w:eastAsia="en-CA"/>
      <w14:ligatures w14:val="none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E5B5B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3E5B5B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3E5B5B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3E5B5B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3E5B5B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3E5B5B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3E5B5B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3E5B5B"/>
    <w:rPr>
      <w:color w:val="605E5C"/>
      <w:shd w:val="clear" w:color="auto" w:fill="E1DFDD"/>
    </w:r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3E5B5B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3E5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3">
    <w:name w:val="xl63"/>
    <w:basedOn w:val="Normal"/>
    <w:rsid w:val="003E5B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808</Words>
  <Characters>4608</Characters>
  <Application>Microsoft Office Word</Application>
  <DocSecurity>0</DocSecurity>
  <Lines>38</Lines>
  <Paragraphs>10</Paragraphs>
  <ScaleCrop>false</ScaleCrop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Sitong Chen</dc:creator>
  <cp:keywords/>
  <dc:description/>
  <cp:lastModifiedBy>Sitong Chen</cp:lastModifiedBy>
  <cp:revision>2</cp:revision>
  <dcterms:created xsi:type="dcterms:W3CDTF">2026-06-01T05:00:00Z</dcterms:created>
  <dcterms:modified xsi:type="dcterms:W3CDTF">2026-06-01T05:00:00Z</dcterms:modified>
</cp:coreProperties>
</file>