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119689" w14:textId="77777777" w:rsidR="00292581" w:rsidRPr="00643E6F" w:rsidRDefault="00292581" w:rsidP="00292581">
      <w:pPr>
        <w:pStyle w:val="Beschriftung"/>
        <w:rPr>
          <w:sz w:val="24"/>
          <w:szCs w:val="24"/>
          <w:lang w:val="en-US"/>
        </w:rPr>
      </w:pPr>
      <w:r w:rsidRPr="00643E6F">
        <w:rPr>
          <w:sz w:val="24"/>
          <w:szCs w:val="24"/>
          <w:lang w:val="en-US"/>
        </w:rPr>
        <w:t xml:space="preserve">Table S2: Full description of the intervention group based on the </w:t>
      </w:r>
      <w:proofErr w:type="spellStart"/>
      <w:r w:rsidRPr="00643E6F">
        <w:rPr>
          <w:sz w:val="24"/>
          <w:szCs w:val="24"/>
          <w:lang w:val="en-US"/>
        </w:rPr>
        <w:t>TIDieR</w:t>
      </w:r>
      <w:proofErr w:type="spellEnd"/>
      <w:r w:rsidRPr="00643E6F">
        <w:rPr>
          <w:sz w:val="24"/>
          <w:szCs w:val="24"/>
          <w:lang w:val="en-US"/>
        </w:rPr>
        <w:t xml:space="preserve"> checklist and the </w:t>
      </w:r>
      <w:proofErr w:type="spellStart"/>
      <w:r w:rsidRPr="00643E6F">
        <w:rPr>
          <w:sz w:val="24"/>
          <w:szCs w:val="24"/>
          <w:lang w:val="en-US"/>
        </w:rPr>
        <w:t>TIDieR</w:t>
      </w:r>
      <w:proofErr w:type="spellEnd"/>
      <w:r w:rsidRPr="00643E6F">
        <w:rPr>
          <w:sz w:val="24"/>
          <w:szCs w:val="24"/>
          <w:lang w:val="en-US"/>
        </w:rPr>
        <w:t>-Telehealth checklist</w:t>
      </w:r>
    </w:p>
    <w:tbl>
      <w:tblPr>
        <w:tblStyle w:val="Tabellenraster"/>
        <w:tblW w:w="14742" w:type="dxa"/>
        <w:tblLayout w:type="fixed"/>
        <w:tblCellMar>
          <w:top w:w="28" w:type="dxa"/>
          <w:left w:w="28" w:type="dxa"/>
          <w:bottom w:w="28" w:type="dxa"/>
          <w:right w:w="113" w:type="dxa"/>
        </w:tblCellMar>
        <w:tblLook w:val="04A0" w:firstRow="1" w:lastRow="0" w:firstColumn="1" w:lastColumn="0" w:noHBand="0" w:noVBand="1"/>
      </w:tblPr>
      <w:tblGrid>
        <w:gridCol w:w="1418"/>
        <w:gridCol w:w="13324"/>
      </w:tblGrid>
      <w:tr w:rsidR="00292581" w:rsidRPr="00DA14E4" w14:paraId="261A7DA8" w14:textId="77777777">
        <w:tc>
          <w:tcPr>
            <w:tcW w:w="1418" w:type="dxa"/>
            <w:tcBorders>
              <w:top w:val="single" w:sz="4" w:space="0" w:color="auto"/>
              <w:left w:val="nil"/>
              <w:bottom w:val="nil"/>
              <w:right w:val="nil"/>
            </w:tcBorders>
          </w:tcPr>
          <w:p w14:paraId="51C8C1F0" w14:textId="77777777" w:rsidR="00292581" w:rsidRPr="00500095" w:rsidRDefault="00292581" w:rsidP="001844E4">
            <w:pPr>
              <w:rPr>
                <w:rFonts w:ascii="Cambria" w:eastAsia="Times New Roman" w:hAnsi="Cambria" w:cstheme="minorHAnsi"/>
                <w:b/>
                <w:color w:val="202124"/>
                <w:lang w:val="en-US"/>
              </w:rPr>
            </w:pPr>
            <w:r w:rsidRPr="00500095">
              <w:rPr>
                <w:rFonts w:ascii="Cambria" w:hAnsi="Cambria"/>
                <w:b/>
                <w:lang w:val="en-US"/>
              </w:rPr>
              <w:t>Brief name</w:t>
            </w:r>
          </w:p>
        </w:tc>
        <w:tc>
          <w:tcPr>
            <w:tcW w:w="13325" w:type="dxa"/>
            <w:tcBorders>
              <w:top w:val="single" w:sz="4" w:space="0" w:color="auto"/>
              <w:left w:val="nil"/>
              <w:bottom w:val="nil"/>
              <w:right w:val="nil"/>
            </w:tcBorders>
          </w:tcPr>
          <w:p w14:paraId="1DC4E88F" w14:textId="77777777" w:rsidR="00292581" w:rsidRPr="008139C7" w:rsidRDefault="00292581" w:rsidP="001844E4">
            <w:pPr>
              <w:rPr>
                <w:rFonts w:ascii="Cambria" w:eastAsia="Times New Roman" w:hAnsi="Cambria" w:cstheme="minorHAnsi"/>
                <w:color w:val="202124"/>
                <w:lang w:val="en-US"/>
              </w:rPr>
            </w:pPr>
            <w:r w:rsidRPr="008139C7">
              <w:rPr>
                <w:rFonts w:ascii="Cambria" w:eastAsia="Times New Roman" w:hAnsi="Cambria" w:cstheme="minorHAnsi"/>
                <w:color w:val="202124"/>
                <w:lang w:val="en-US"/>
              </w:rPr>
              <w:t>Digital back school (hybrid rehabilitation)</w:t>
            </w:r>
          </w:p>
        </w:tc>
      </w:tr>
      <w:tr w:rsidR="00292581" w:rsidRPr="00DA14E4" w14:paraId="3262097A" w14:textId="77777777">
        <w:tc>
          <w:tcPr>
            <w:tcW w:w="1418" w:type="dxa"/>
            <w:tcBorders>
              <w:top w:val="nil"/>
              <w:left w:val="nil"/>
              <w:bottom w:val="nil"/>
              <w:right w:val="nil"/>
            </w:tcBorders>
          </w:tcPr>
          <w:p w14:paraId="6153695A" w14:textId="77777777" w:rsidR="00292581" w:rsidRPr="00500095" w:rsidRDefault="00292581" w:rsidP="001844E4">
            <w:pPr>
              <w:rPr>
                <w:rFonts w:ascii="Cambria" w:eastAsia="Times New Roman" w:hAnsi="Cambria" w:cstheme="minorHAnsi"/>
                <w:b/>
                <w:color w:val="202124"/>
                <w:lang w:val="en-US"/>
              </w:rPr>
            </w:pPr>
            <w:r w:rsidRPr="00500095">
              <w:rPr>
                <w:rFonts w:ascii="Cambria" w:hAnsi="Cambria"/>
                <w:b/>
                <w:lang w:val="en-US"/>
              </w:rPr>
              <w:t>Why</w:t>
            </w:r>
          </w:p>
        </w:tc>
        <w:tc>
          <w:tcPr>
            <w:tcW w:w="13325" w:type="dxa"/>
            <w:tcBorders>
              <w:top w:val="nil"/>
              <w:left w:val="nil"/>
              <w:bottom w:val="nil"/>
              <w:right w:val="nil"/>
            </w:tcBorders>
            <w:shd w:val="clear" w:color="auto" w:fill="auto"/>
          </w:tcPr>
          <w:p w14:paraId="57FD7AEF" w14:textId="77777777" w:rsidR="00292581" w:rsidRPr="006B5DEB" w:rsidRDefault="00292581" w:rsidP="001844E4">
            <w:pPr>
              <w:rPr>
                <w:rFonts w:ascii="Cambria" w:hAnsi="Cambria"/>
                <w:lang w:val="en-US"/>
              </w:rPr>
            </w:pPr>
            <w:r w:rsidRPr="006B5DEB">
              <w:rPr>
                <w:rFonts w:ascii="Cambria" w:hAnsi="Cambria"/>
                <w:lang w:val="en-US"/>
              </w:rPr>
              <w:t>The back school aims to increase physical activity in everyday life by teaching knowledge about the development and maintenance of back pain, communicating a positive functional image of the back, demonstrating and practicing exercises to strengthen the back, reflecting</w:t>
            </w:r>
            <w:r w:rsidR="001844E4">
              <w:rPr>
                <w:rFonts w:ascii="Cambria" w:hAnsi="Cambria"/>
                <w:lang w:val="en-US"/>
              </w:rPr>
              <w:t xml:space="preserve"> how pain is mentally processed</w:t>
            </w:r>
            <w:r w:rsidRPr="006B5DEB">
              <w:rPr>
                <w:rFonts w:ascii="Cambria" w:hAnsi="Cambria"/>
                <w:lang w:val="en-US"/>
              </w:rPr>
              <w:t xml:space="preserve"> and promoting the transfer of physical activity in everyday life</w:t>
            </w:r>
            <w:r>
              <w:rPr>
                <w:rFonts w:ascii="Cambria" w:hAnsi="Cambria"/>
                <w:lang w:val="en-US"/>
              </w:rPr>
              <w:t xml:space="preserve"> </w:t>
            </w:r>
            <w:r w:rsidR="00D85803">
              <w:rPr>
                <w:rFonts w:ascii="Cambria" w:hAnsi="Cambria"/>
                <w:lang w:val="en-US"/>
              </w:rPr>
              <w:fldChar w:fldCharType="begin">
                <w:fldData xml:space="preserve">PEVuZE5vdGU+PENpdGU+PEF1dGhvcj5NZW5nPC9BdXRob3I+PFllYXI+MjAwOTwvWWVhcj48UmVj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</w:fldData>
              </w:fldChar>
            </w:r>
            <w:r>
              <w:rPr>
                <w:rFonts w:ascii="Cambria" w:hAnsi="Cambria"/>
                <w:lang w:val="en-US"/>
              </w:rPr>
              <w:instrText xml:space="preserve"> ADDIN EN.CITE </w:instrText>
            </w:r>
            <w:r w:rsidR="00D85803">
              <w:rPr>
                <w:rFonts w:ascii="Cambria" w:hAnsi="Cambria"/>
                <w:lang w:val="en-US"/>
              </w:rPr>
              <w:fldChar w:fldCharType="begin">
                <w:fldData xml:space="preserve">PEVuZE5vdGU+PENpdGU+PEF1dGhvcj5NZW5nPC9BdXRob3I+PFllYXI+MjAwOTwvWWVhcj48UmVj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</w:fldData>
              </w:fldChar>
            </w:r>
            <w:r>
              <w:rPr>
                <w:rFonts w:ascii="Cambria" w:hAnsi="Cambria"/>
                <w:lang w:val="en-US"/>
              </w:rPr>
              <w:instrText xml:space="preserve"> ADDIN EN.CITE.DATA </w:instrText>
            </w:r>
            <w:r w:rsidR="00D85803">
              <w:rPr>
                <w:rFonts w:ascii="Cambria" w:hAnsi="Cambria"/>
                <w:lang w:val="en-US"/>
              </w:rPr>
            </w:r>
            <w:r w:rsidR="00D85803">
              <w:rPr>
                <w:rFonts w:ascii="Cambria" w:hAnsi="Cambria"/>
                <w:lang w:val="en-US"/>
              </w:rPr>
              <w:fldChar w:fldCharType="end"/>
            </w:r>
            <w:r w:rsidR="00D85803">
              <w:rPr>
                <w:rFonts w:ascii="Cambria" w:hAnsi="Cambria"/>
                <w:lang w:val="en-US"/>
              </w:rPr>
            </w:r>
            <w:r w:rsidR="00D85803">
              <w:rPr>
                <w:rFonts w:ascii="Cambria" w:hAnsi="Cambria"/>
                <w:lang w:val="en-US"/>
              </w:rPr>
              <w:fldChar w:fldCharType="separate"/>
            </w:r>
            <w:r>
              <w:rPr>
                <w:rFonts w:ascii="Cambria" w:hAnsi="Cambria"/>
                <w:noProof/>
                <w:lang w:val="en-US"/>
              </w:rPr>
              <w:t>[1]</w:t>
            </w:r>
            <w:r w:rsidR="00D85803">
              <w:rPr>
                <w:rFonts w:ascii="Cambria" w:hAnsi="Cambria"/>
                <w:lang w:val="en-US"/>
              </w:rPr>
              <w:fldChar w:fldCharType="end"/>
            </w:r>
            <w:r>
              <w:rPr>
                <w:rFonts w:ascii="Cambria" w:hAnsi="Cambria"/>
                <w:lang w:val="en-US"/>
              </w:rPr>
              <w:t xml:space="preserve">. </w:t>
            </w:r>
            <w:r w:rsidRPr="00741503">
              <w:rPr>
                <w:rFonts w:ascii="Cambria" w:hAnsi="Cambria"/>
                <w:lang w:val="en-US"/>
              </w:rPr>
              <w:t>Telerehabilitation and hybrid rehabilitation may improve the accessibility of rehabilitative services and the application of behaviors learned in rehabilitation to everyday life.</w:t>
            </w:r>
          </w:p>
        </w:tc>
      </w:tr>
      <w:tr w:rsidR="00292581" w:rsidRPr="00DA14E4" w14:paraId="4B938D98" w14:textId="77777777">
        <w:tc>
          <w:tcPr>
            <w:tcW w:w="1418" w:type="dxa"/>
            <w:tcBorders>
              <w:top w:val="nil"/>
              <w:left w:val="nil"/>
              <w:bottom w:val="nil"/>
              <w:right w:val="nil"/>
            </w:tcBorders>
          </w:tcPr>
          <w:p w14:paraId="76126150" w14:textId="77777777" w:rsidR="00292581" w:rsidRPr="00500095" w:rsidRDefault="00292581" w:rsidP="001844E4">
            <w:pPr>
              <w:rPr>
                <w:rFonts w:ascii="Cambria" w:eastAsia="Times New Roman" w:hAnsi="Cambria" w:cstheme="minorHAnsi"/>
                <w:color w:val="202124"/>
                <w:lang w:val="en-US"/>
              </w:rPr>
            </w:pPr>
            <w:r w:rsidRPr="00500095">
              <w:rPr>
                <w:rFonts w:ascii="Cambria" w:eastAsia="Times New Roman" w:hAnsi="Cambria" w:cstheme="minorHAnsi"/>
                <w:b/>
                <w:color w:val="202124"/>
                <w:lang w:val="en-US"/>
              </w:rPr>
              <w:t>What (materials)</w:t>
            </w:r>
          </w:p>
        </w:tc>
        <w:tc>
          <w:tcPr>
            <w:tcW w:w="13325" w:type="dxa"/>
            <w:tcBorders>
              <w:top w:val="nil"/>
              <w:left w:val="nil"/>
              <w:bottom w:val="nil"/>
              <w:right w:val="nil"/>
            </w:tcBorders>
          </w:tcPr>
          <w:p w14:paraId="3A2C2BA8" w14:textId="26504647" w:rsidR="00292581" w:rsidRPr="00500095" w:rsidRDefault="00292581" w:rsidP="001844E4">
            <w:pPr>
              <w:rPr>
                <w:rFonts w:ascii="Cambria" w:eastAsia="Times New Roman" w:hAnsi="Cambria" w:cstheme="minorHAnsi"/>
                <w:color w:val="202124"/>
                <w:lang w:val="en-US"/>
              </w:rPr>
            </w:pPr>
            <w:r w:rsidRPr="008139C7">
              <w:rPr>
                <w:rFonts w:ascii="Cambria" w:eastAsia="Times New Roman" w:hAnsi="Cambria" w:cstheme="minorHAnsi"/>
                <w:color w:val="202124"/>
                <w:lang w:val="en-US"/>
              </w:rPr>
              <w:t xml:space="preserve">All content of the back school is digitalized and accessible online, via app or web browser, using the Caspar application. Patients use their private electronic device to participate. A study assistant within each outpatient rehabilitation </w:t>
            </w:r>
            <w:r w:rsidR="00A11A63">
              <w:rPr>
                <w:rFonts w:ascii="Cambria" w:eastAsia="Times New Roman" w:hAnsi="Cambria" w:cstheme="minorHAnsi"/>
                <w:color w:val="202124"/>
                <w:lang w:val="en-US"/>
              </w:rPr>
              <w:t>center</w:t>
            </w:r>
            <w:r w:rsidRPr="008139C7">
              <w:rPr>
                <w:rFonts w:ascii="Cambria" w:eastAsia="Times New Roman" w:hAnsi="Cambria" w:cstheme="minorHAnsi"/>
                <w:color w:val="202124"/>
                <w:lang w:val="en-US"/>
              </w:rPr>
              <w:t xml:space="preserve"> gives oral and practical instructions on correct use of </w:t>
            </w:r>
            <w:r w:rsidR="00211971">
              <w:rPr>
                <w:rFonts w:ascii="Cambria" w:eastAsia="Times New Roman" w:hAnsi="Cambria" w:cstheme="minorHAnsi"/>
                <w:color w:val="202124"/>
                <w:lang w:val="en-US"/>
              </w:rPr>
              <w:t xml:space="preserve">the </w:t>
            </w:r>
            <w:r w:rsidRPr="008139C7">
              <w:rPr>
                <w:rFonts w:ascii="Cambria" w:eastAsia="Times New Roman" w:hAnsi="Cambria" w:cstheme="minorHAnsi"/>
                <w:color w:val="202124"/>
                <w:lang w:val="en-US"/>
              </w:rPr>
              <w:t xml:space="preserve">Caspar </w:t>
            </w:r>
            <w:r w:rsidR="00211971">
              <w:rPr>
                <w:rFonts w:ascii="Cambria" w:eastAsia="Times New Roman" w:hAnsi="Cambria" w:cstheme="minorHAnsi"/>
                <w:color w:val="202124"/>
                <w:lang w:val="en-US"/>
              </w:rPr>
              <w:t xml:space="preserve">application </w:t>
            </w:r>
            <w:r w:rsidRPr="008139C7">
              <w:rPr>
                <w:rFonts w:ascii="Cambria" w:eastAsia="Times New Roman" w:hAnsi="Cambria" w:cstheme="minorHAnsi"/>
                <w:color w:val="202124"/>
                <w:lang w:val="en-US"/>
              </w:rPr>
              <w:t xml:space="preserve">and hands out a booklet with further information on the program, including </w:t>
            </w:r>
            <w:r w:rsidRPr="00741503">
              <w:rPr>
                <w:rFonts w:ascii="Cambria" w:eastAsia="Times New Roman" w:hAnsi="Cambria" w:cstheme="minorHAnsi"/>
                <w:color w:val="202124"/>
                <w:lang w:val="en-US"/>
              </w:rPr>
              <w:t xml:space="preserve">the individual login account of the patient. Videos on physical exercises and educational videos cover all </w:t>
            </w:r>
            <w:r w:rsidR="001844E4">
              <w:rPr>
                <w:rFonts w:ascii="Cambria" w:eastAsia="Times New Roman" w:hAnsi="Cambria" w:cstheme="minorHAnsi"/>
                <w:color w:val="202124"/>
                <w:lang w:val="en-US"/>
              </w:rPr>
              <w:t>seven</w:t>
            </w:r>
            <w:r w:rsidRPr="00B3526F">
              <w:rPr>
                <w:rFonts w:ascii="Cambria" w:eastAsia="Times New Roman" w:hAnsi="Cambria" w:cstheme="minorHAnsi"/>
                <w:color w:val="202124"/>
                <w:lang w:val="en-US"/>
              </w:rPr>
              <w:t xml:space="preserve"> modules of the back school. Patients can use this multimedia content at any time and place. Only participants from the intervention group have access to the digitalized back school. </w:t>
            </w:r>
            <w:r w:rsidRPr="00B3526F">
              <w:rPr>
                <w:rFonts w:ascii="Cambria" w:eastAsia="Times New Roman" w:hAnsi="Cambria" w:cstheme="minorHAnsi"/>
                <w:color w:val="000000" w:themeColor="text1"/>
                <w:lang w:val="en-US"/>
              </w:rPr>
              <w:t>Videos for physical exercises provide several options. The patient can choose between different modes of intensity, velocity and forms of performance</w:t>
            </w:r>
            <w:r w:rsidRPr="00500095">
              <w:rPr>
                <w:rFonts w:ascii="Cambria" w:eastAsia="Times New Roman" w:hAnsi="Cambria" w:cstheme="minorHAnsi"/>
                <w:color w:val="000000" w:themeColor="text1"/>
                <w:lang w:val="en-US"/>
              </w:rPr>
              <w:t xml:space="preserve">. A self-view is optional through the camera </w:t>
            </w:r>
            <w:r w:rsidR="00211971">
              <w:rPr>
                <w:rFonts w:ascii="Cambria" w:eastAsia="Times New Roman" w:hAnsi="Cambria" w:cstheme="minorHAnsi"/>
                <w:color w:val="000000" w:themeColor="text1"/>
                <w:lang w:val="en-US"/>
              </w:rPr>
              <w:t xml:space="preserve">of the electronic device </w:t>
            </w:r>
            <w:r w:rsidRPr="00500095">
              <w:rPr>
                <w:rFonts w:ascii="Cambria" w:eastAsia="Times New Roman" w:hAnsi="Cambria" w:cstheme="minorHAnsi"/>
                <w:color w:val="000000" w:themeColor="text1"/>
                <w:lang w:val="en-US"/>
              </w:rPr>
              <w:t xml:space="preserve">in order to correct the body movements during the exercise. Each module contains one educational video, which is up to 14 minutes long and can be watched as often as wanted. Moreover, a chat box provides an interactive element for questions </w:t>
            </w:r>
            <w:r w:rsidR="001844E4">
              <w:rPr>
                <w:rFonts w:ascii="Cambria" w:eastAsia="Times New Roman" w:hAnsi="Cambria" w:cstheme="minorHAnsi"/>
                <w:color w:val="000000" w:themeColor="text1"/>
                <w:lang w:val="en-US"/>
              </w:rPr>
              <w:t xml:space="preserve">from </w:t>
            </w:r>
            <w:r w:rsidRPr="00500095">
              <w:rPr>
                <w:rFonts w:ascii="Cambria" w:eastAsia="Times New Roman" w:hAnsi="Cambria" w:cstheme="minorHAnsi"/>
                <w:color w:val="000000" w:themeColor="text1"/>
                <w:lang w:val="en-US"/>
              </w:rPr>
              <w:t>the patients and feedback by a</w:t>
            </w:r>
            <w:r w:rsidR="00211971">
              <w:rPr>
                <w:rFonts w:ascii="Cambria" w:eastAsia="Times New Roman" w:hAnsi="Cambria" w:cstheme="minorHAnsi"/>
                <w:color w:val="000000" w:themeColor="text1"/>
                <w:lang w:val="en-US"/>
              </w:rPr>
              <w:t xml:space="preserve"> health care professional (HCP), in particular physiotherapists</w:t>
            </w:r>
            <w:r w:rsidRPr="00500095">
              <w:rPr>
                <w:rFonts w:ascii="Cambria" w:eastAsia="Times New Roman" w:hAnsi="Cambria" w:cstheme="minorHAnsi"/>
                <w:color w:val="000000" w:themeColor="text1"/>
                <w:lang w:val="en-US"/>
              </w:rPr>
              <w:t xml:space="preserve">. Patients can use this chat box at any time during the week. For further interactive meetings, the electronic device must be equipped with a suitable camera. Interactive online meetings are implemented through a </w:t>
            </w:r>
            <w:r w:rsidR="00723E37">
              <w:rPr>
                <w:rFonts w:ascii="Cambria" w:eastAsia="Times New Roman" w:hAnsi="Cambria" w:cstheme="minorHAnsi"/>
                <w:color w:val="000000" w:themeColor="text1"/>
                <w:lang w:val="en-US"/>
              </w:rPr>
              <w:t>v</w:t>
            </w:r>
            <w:r w:rsidR="00723E37" w:rsidRPr="00500095">
              <w:rPr>
                <w:rFonts w:ascii="Cambria" w:eastAsia="Times New Roman" w:hAnsi="Cambria" w:cstheme="minorHAnsi"/>
                <w:color w:val="000000" w:themeColor="text1"/>
                <w:lang w:val="en-US"/>
              </w:rPr>
              <w:t xml:space="preserve">ideo </w:t>
            </w:r>
            <w:r w:rsidR="00723E37">
              <w:rPr>
                <w:rFonts w:ascii="Cambria" w:eastAsia="Times New Roman" w:hAnsi="Cambria" w:cstheme="minorHAnsi"/>
                <w:color w:val="000000" w:themeColor="text1"/>
                <w:lang w:val="en-US"/>
              </w:rPr>
              <w:t>c</w:t>
            </w:r>
            <w:r w:rsidR="00723E37" w:rsidRPr="00500095">
              <w:rPr>
                <w:rFonts w:ascii="Cambria" w:eastAsia="Times New Roman" w:hAnsi="Cambria" w:cstheme="minorHAnsi"/>
                <w:color w:val="000000" w:themeColor="text1"/>
                <w:lang w:val="en-US"/>
              </w:rPr>
              <w:t xml:space="preserve">onference </w:t>
            </w:r>
            <w:r w:rsidRPr="00500095">
              <w:rPr>
                <w:rFonts w:ascii="Cambria" w:eastAsia="Times New Roman" w:hAnsi="Cambria" w:cstheme="minorHAnsi"/>
                <w:color w:val="000000" w:themeColor="text1"/>
                <w:lang w:val="en-US"/>
              </w:rPr>
              <w:t xml:space="preserve">tool. In order to participate in these meetings, the patients receive personal login details via email, or they can scan a QR code </w:t>
            </w:r>
            <w:r w:rsidR="001844E4">
              <w:rPr>
                <w:rFonts w:ascii="Cambria" w:eastAsia="Times New Roman" w:hAnsi="Cambria" w:cstheme="minorHAnsi"/>
                <w:color w:val="000000" w:themeColor="text1"/>
                <w:lang w:val="en-US"/>
              </w:rPr>
              <w:t>that</w:t>
            </w:r>
            <w:r w:rsidR="001844E4" w:rsidRPr="00500095">
              <w:rPr>
                <w:rFonts w:ascii="Cambria" w:eastAsia="Times New Roman" w:hAnsi="Cambria" w:cstheme="minorHAnsi"/>
                <w:color w:val="000000" w:themeColor="text1"/>
                <w:lang w:val="en-US"/>
              </w:rPr>
              <w:t xml:space="preserve"> </w:t>
            </w:r>
            <w:r w:rsidRPr="00500095">
              <w:rPr>
                <w:rFonts w:ascii="Cambria" w:eastAsia="Times New Roman" w:hAnsi="Cambria" w:cstheme="minorHAnsi"/>
                <w:color w:val="000000" w:themeColor="text1"/>
                <w:lang w:val="en-US"/>
              </w:rPr>
              <w:t xml:space="preserve">leads directly to the online meeting. The QR code is handed out as </w:t>
            </w:r>
            <w:r w:rsidR="001844E4">
              <w:rPr>
                <w:rFonts w:ascii="Cambria" w:eastAsia="Times New Roman" w:hAnsi="Cambria" w:cstheme="minorHAnsi"/>
                <w:color w:val="000000" w:themeColor="text1"/>
                <w:lang w:val="en-US"/>
              </w:rPr>
              <w:t xml:space="preserve">a </w:t>
            </w:r>
            <w:r w:rsidRPr="00500095">
              <w:rPr>
                <w:rFonts w:ascii="Cambria" w:eastAsia="Times New Roman" w:hAnsi="Cambria" w:cstheme="minorHAnsi"/>
                <w:color w:val="000000" w:themeColor="text1"/>
                <w:lang w:val="en-US"/>
              </w:rPr>
              <w:t>one</w:t>
            </w:r>
            <w:r w:rsidR="001844E4">
              <w:rPr>
                <w:rFonts w:ascii="Cambria" w:eastAsia="Times New Roman" w:hAnsi="Cambria" w:cstheme="minorHAnsi"/>
                <w:color w:val="000000" w:themeColor="text1"/>
                <w:lang w:val="en-US"/>
              </w:rPr>
              <w:t>-</w:t>
            </w:r>
            <w:r w:rsidRPr="00500095">
              <w:rPr>
                <w:rFonts w:ascii="Cambria" w:eastAsia="Times New Roman" w:hAnsi="Cambria" w:cstheme="minorHAnsi"/>
                <w:color w:val="000000" w:themeColor="text1"/>
                <w:lang w:val="en-US"/>
              </w:rPr>
              <w:t xml:space="preserve">pager after randomization. After completion of a module, the patient completes a short quiz (using the </w:t>
            </w:r>
            <w:r w:rsidR="001844E4">
              <w:rPr>
                <w:rFonts w:ascii="Cambria" w:eastAsia="Times New Roman" w:hAnsi="Cambria" w:cstheme="minorHAnsi"/>
                <w:color w:val="000000" w:themeColor="text1"/>
                <w:lang w:val="en-US"/>
              </w:rPr>
              <w:t>previously</w:t>
            </w:r>
            <w:r w:rsidR="001844E4" w:rsidRPr="00500095">
              <w:rPr>
                <w:rFonts w:ascii="Cambria" w:eastAsia="Times New Roman" w:hAnsi="Cambria" w:cstheme="minorHAnsi"/>
                <w:color w:val="000000" w:themeColor="text1"/>
                <w:lang w:val="en-US"/>
              </w:rPr>
              <w:t xml:space="preserve"> </w:t>
            </w:r>
            <w:r w:rsidRPr="00500095">
              <w:rPr>
                <w:rFonts w:ascii="Cambria" w:eastAsia="Times New Roman" w:hAnsi="Cambria" w:cstheme="minorHAnsi"/>
                <w:color w:val="000000" w:themeColor="text1"/>
                <w:lang w:val="en-US"/>
              </w:rPr>
              <w:t>mentioned booklet)</w:t>
            </w:r>
            <w:r w:rsidR="001844E4">
              <w:rPr>
                <w:rFonts w:ascii="Cambria" w:eastAsia="Times New Roman" w:hAnsi="Cambria" w:cstheme="minorHAnsi"/>
                <w:color w:val="000000" w:themeColor="text1"/>
                <w:lang w:val="en-US"/>
              </w:rPr>
              <w:t>,</w:t>
            </w:r>
            <w:r w:rsidRPr="00500095">
              <w:rPr>
                <w:rFonts w:ascii="Cambria" w:eastAsia="Times New Roman" w:hAnsi="Cambria" w:cstheme="minorHAnsi"/>
                <w:color w:val="000000" w:themeColor="text1"/>
                <w:lang w:val="en-US"/>
              </w:rPr>
              <w:t xml:space="preserve"> which serves as a learning check and as a tool for educational reflection. It also informs the </w:t>
            </w:r>
            <w:r w:rsidR="00211971">
              <w:rPr>
                <w:rFonts w:ascii="Cambria" w:eastAsia="Times New Roman" w:hAnsi="Cambria" w:cstheme="minorHAnsi"/>
                <w:color w:val="000000" w:themeColor="text1"/>
                <w:lang w:val="en-US"/>
              </w:rPr>
              <w:t>HCP</w:t>
            </w:r>
            <w:r w:rsidR="00211971" w:rsidRPr="00500095">
              <w:rPr>
                <w:rFonts w:ascii="Cambria" w:eastAsia="Times New Roman" w:hAnsi="Cambria" w:cstheme="minorHAnsi"/>
                <w:color w:val="000000" w:themeColor="text1"/>
                <w:lang w:val="en-US"/>
              </w:rPr>
              <w:t xml:space="preserve"> </w:t>
            </w:r>
            <w:r w:rsidRPr="00500095">
              <w:rPr>
                <w:rFonts w:ascii="Cambria" w:eastAsia="Times New Roman" w:hAnsi="Cambria" w:cstheme="minorHAnsi"/>
                <w:color w:val="000000" w:themeColor="text1"/>
                <w:lang w:val="en-US"/>
              </w:rPr>
              <w:t xml:space="preserve">of the level of activity in the back school. The answers </w:t>
            </w:r>
            <w:r w:rsidR="001844E4">
              <w:rPr>
                <w:rFonts w:ascii="Cambria" w:eastAsia="Times New Roman" w:hAnsi="Cambria" w:cstheme="minorHAnsi"/>
                <w:color w:val="000000" w:themeColor="text1"/>
                <w:lang w:val="en-US"/>
              </w:rPr>
              <w:t>to</w:t>
            </w:r>
            <w:r w:rsidR="001844E4" w:rsidRPr="00500095">
              <w:rPr>
                <w:rFonts w:ascii="Cambria" w:eastAsia="Times New Roman" w:hAnsi="Cambria" w:cstheme="minorHAnsi"/>
                <w:color w:val="000000" w:themeColor="text1"/>
                <w:lang w:val="en-US"/>
              </w:rPr>
              <w:t xml:space="preserve"> </w:t>
            </w:r>
            <w:r w:rsidRPr="00500095">
              <w:rPr>
                <w:rFonts w:ascii="Cambria" w:eastAsia="Times New Roman" w:hAnsi="Cambria" w:cstheme="minorHAnsi"/>
                <w:color w:val="000000" w:themeColor="text1"/>
                <w:lang w:val="en-US"/>
              </w:rPr>
              <w:t>the completed quiz can be uploaded in the chat box.</w:t>
            </w:r>
          </w:p>
        </w:tc>
      </w:tr>
      <w:tr w:rsidR="00292581" w:rsidRPr="00DA14E4" w14:paraId="27DD2F56" w14:textId="77777777">
        <w:tc>
          <w:tcPr>
            <w:tcW w:w="1418" w:type="dxa"/>
            <w:tcBorders>
              <w:top w:val="nil"/>
              <w:left w:val="nil"/>
              <w:bottom w:val="nil"/>
              <w:right w:val="nil"/>
            </w:tcBorders>
          </w:tcPr>
          <w:p w14:paraId="76ABD795" w14:textId="77777777" w:rsidR="00292581" w:rsidRPr="00500095" w:rsidRDefault="00292581" w:rsidP="001844E4">
            <w:pPr>
              <w:rPr>
                <w:rFonts w:ascii="Cambria" w:eastAsia="Times New Roman" w:hAnsi="Cambria" w:cstheme="minorHAnsi"/>
                <w:b/>
                <w:color w:val="202124"/>
                <w:lang w:val="en-US"/>
              </w:rPr>
            </w:pPr>
            <w:bookmarkStart w:id="0" w:name="_Hlk101021816"/>
            <w:r w:rsidRPr="00500095">
              <w:rPr>
                <w:rFonts w:ascii="Cambria" w:eastAsia="Times New Roman" w:hAnsi="Cambria" w:cstheme="minorHAnsi"/>
                <w:b/>
                <w:color w:val="202124"/>
                <w:lang w:val="en-US"/>
              </w:rPr>
              <w:t xml:space="preserve">What </w:t>
            </w:r>
            <w:r w:rsidRPr="00500095">
              <w:rPr>
                <w:rFonts w:ascii="Cambria" w:eastAsia="Times New Roman" w:hAnsi="Cambria" w:cstheme="minorHAnsi"/>
                <w:b/>
                <w:color w:val="202124"/>
                <w:lang w:val="en-US"/>
              </w:rPr>
              <w:lastRenderedPageBreak/>
              <w:t>(procedures)</w:t>
            </w:r>
          </w:p>
        </w:tc>
        <w:tc>
          <w:tcPr>
            <w:tcW w:w="13325" w:type="dxa"/>
            <w:tcBorders>
              <w:top w:val="nil"/>
              <w:left w:val="nil"/>
              <w:bottom w:val="nil"/>
              <w:right w:val="nil"/>
            </w:tcBorders>
          </w:tcPr>
          <w:p w14:paraId="397A6764" w14:textId="77777777" w:rsidR="00292581" w:rsidRPr="00500095" w:rsidRDefault="00292581" w:rsidP="001844E4">
            <w:pPr>
              <w:rPr>
                <w:rFonts w:ascii="Cambria" w:hAnsi="Cambria"/>
                <w:lang w:val="en-US"/>
              </w:rPr>
            </w:pPr>
            <w:r w:rsidRPr="00500095">
              <w:rPr>
                <w:rFonts w:ascii="Cambria" w:hAnsi="Cambria"/>
                <w:lang w:val="en-US"/>
              </w:rPr>
              <w:lastRenderedPageBreak/>
              <w:t xml:space="preserve">The back school consists of </w:t>
            </w:r>
            <w:r w:rsidR="001844E4">
              <w:rPr>
                <w:rFonts w:ascii="Cambria" w:hAnsi="Cambria"/>
                <w:lang w:val="en-US"/>
              </w:rPr>
              <w:t>seven</w:t>
            </w:r>
            <w:r w:rsidR="001844E4" w:rsidRPr="00500095">
              <w:rPr>
                <w:rFonts w:ascii="Cambria" w:hAnsi="Cambria"/>
                <w:lang w:val="en-US"/>
              </w:rPr>
              <w:t xml:space="preserve"> </w:t>
            </w:r>
            <w:r w:rsidRPr="00500095">
              <w:rPr>
                <w:rFonts w:ascii="Cambria" w:hAnsi="Cambria"/>
                <w:lang w:val="en-US"/>
              </w:rPr>
              <w:t>modules</w:t>
            </w:r>
            <w:r>
              <w:rPr>
                <w:rFonts w:ascii="Cambria" w:hAnsi="Cambria"/>
                <w:lang w:val="en-US"/>
              </w:rPr>
              <w:t xml:space="preserve"> </w:t>
            </w:r>
            <w:r w:rsidR="00D85803">
              <w:rPr>
                <w:rFonts w:ascii="Cambria" w:hAnsi="Cambria"/>
                <w:lang w:val="en-US"/>
              </w:rPr>
              <w:fldChar w:fldCharType="begin"/>
            </w:r>
            <w:r>
              <w:rPr>
                <w:rFonts w:ascii="Cambria" w:hAnsi="Cambria"/>
                <w:lang w:val="en-US"/>
              </w:rPr>
              <w:instrText xml:space="preserve"> ADDIN EN.CITE &lt;EndNote&gt;&lt;Cite&gt;&lt;Author&gt;Hoppe&lt;/Author&gt;&lt;Year&gt;2019&lt;/Year&gt;&lt;RecNum&gt;13&lt;/RecNum&gt;&lt;DisplayText&gt;[2]&lt;/DisplayText&gt;&lt;record&gt;&lt;rec-number&gt;13&lt;/rec-number&gt;&lt;foreign-keys&gt;&lt;key app="EN" db-id="9sa2ar0t6fvp2med02opxssceprfe9ts59wx" timestamp="1632903666"&gt;13&lt;/key&gt;&lt;/foreign-keys&gt;&lt;ref-type name="Book"&gt;6&lt;/ref-type&gt;&lt;contributors&gt;&lt;authors&gt;&lt;author&gt;Hoppe, K&lt;/author&gt;&lt;author&gt;Oehme, J&lt;/author&gt;&lt;author&gt;Worringen, U&lt;/author&gt;&lt;/authors&gt;&lt;/contributors&gt;&lt;titles&gt;&lt;title&gt;Curriculum back school. Standardized patient training [German]&lt;/title&gt;&lt;/titles&gt;&lt;dates&gt;&lt;year&gt;2019&lt;/year&gt;&lt;/dates&gt;&lt;publisher&gt;Deutsche Rentenversicherung Bund&lt;/publisher&gt;&lt;urls&gt;&lt;/urls&gt;&lt;/record&gt;&lt;/Cite&gt;&lt;/EndNote&gt;</w:instrText>
            </w:r>
            <w:r w:rsidR="00D85803">
              <w:rPr>
                <w:rFonts w:ascii="Cambria" w:hAnsi="Cambria"/>
                <w:lang w:val="en-US"/>
              </w:rPr>
              <w:fldChar w:fldCharType="separate"/>
            </w:r>
            <w:r>
              <w:rPr>
                <w:rFonts w:ascii="Cambria" w:hAnsi="Cambria"/>
                <w:noProof/>
                <w:lang w:val="en-US"/>
              </w:rPr>
              <w:t>[2]</w:t>
            </w:r>
            <w:r w:rsidR="00D85803">
              <w:rPr>
                <w:rFonts w:ascii="Cambria" w:hAnsi="Cambria"/>
                <w:lang w:val="en-US"/>
              </w:rPr>
              <w:fldChar w:fldCharType="end"/>
            </w:r>
            <w:r w:rsidRPr="00500095">
              <w:rPr>
                <w:rFonts w:ascii="Cambria" w:hAnsi="Cambria"/>
                <w:lang w:val="en-US"/>
              </w:rPr>
              <w:t xml:space="preserve">: </w:t>
            </w:r>
            <w:r w:rsidR="001844E4">
              <w:rPr>
                <w:rFonts w:ascii="Cambria" w:hAnsi="Cambria"/>
                <w:lang w:val="en-US"/>
              </w:rPr>
              <w:t>(</w:t>
            </w:r>
            <w:r w:rsidRPr="006B5DEB">
              <w:rPr>
                <w:rFonts w:ascii="Cambria" w:eastAsia="Times New Roman" w:hAnsi="Cambria" w:cstheme="minorHAnsi"/>
                <w:color w:val="202124"/>
                <w:lang w:val="en-US"/>
              </w:rPr>
              <w:t>1</w:t>
            </w:r>
            <w:r w:rsidR="001844E4">
              <w:rPr>
                <w:rFonts w:ascii="Cambria" w:eastAsia="Times New Roman" w:hAnsi="Cambria" w:cstheme="minorHAnsi"/>
                <w:color w:val="202124"/>
                <w:lang w:val="en-US"/>
              </w:rPr>
              <w:t>)</w:t>
            </w:r>
            <w:r w:rsidRPr="006B5DEB">
              <w:rPr>
                <w:rFonts w:ascii="Cambria" w:eastAsia="Times New Roman" w:hAnsi="Cambria" w:cstheme="minorHAnsi"/>
                <w:color w:val="202124"/>
                <w:lang w:val="en-US"/>
              </w:rPr>
              <w:t xml:space="preserve"> fundamentals (</w:t>
            </w:r>
            <w:r w:rsidRPr="006B5DEB">
              <w:rPr>
                <w:rFonts w:ascii="Cambria" w:hAnsi="Cambria"/>
                <w:lang w:val="en-US"/>
              </w:rPr>
              <w:t>information about back pain and therapies)</w:t>
            </w:r>
            <w:r w:rsidR="00F32A51">
              <w:rPr>
                <w:rFonts w:ascii="Cambria" w:hAnsi="Cambria"/>
                <w:lang w:val="en-US"/>
              </w:rPr>
              <w:t>;</w:t>
            </w:r>
            <w:r w:rsidRPr="006B5DEB">
              <w:rPr>
                <w:rFonts w:ascii="Cambria" w:hAnsi="Cambria"/>
                <w:lang w:val="en-US"/>
              </w:rPr>
              <w:t xml:space="preserve"> </w:t>
            </w:r>
            <w:r w:rsidR="001844E4">
              <w:rPr>
                <w:rFonts w:ascii="Cambria" w:hAnsi="Cambria"/>
                <w:lang w:val="en-US"/>
              </w:rPr>
              <w:t>(</w:t>
            </w:r>
            <w:r w:rsidRPr="006B5DEB">
              <w:rPr>
                <w:rFonts w:ascii="Cambria" w:eastAsia="Times New Roman" w:hAnsi="Cambria" w:cstheme="minorHAnsi"/>
                <w:color w:val="202124"/>
                <w:lang w:val="en-US"/>
              </w:rPr>
              <w:t>2</w:t>
            </w:r>
            <w:r w:rsidR="001844E4">
              <w:rPr>
                <w:rFonts w:ascii="Cambria" w:eastAsia="Times New Roman" w:hAnsi="Cambria" w:cstheme="minorHAnsi"/>
                <w:color w:val="202124"/>
                <w:lang w:val="en-US"/>
              </w:rPr>
              <w:t>)</w:t>
            </w:r>
            <w:r w:rsidRPr="006B5DEB">
              <w:rPr>
                <w:rFonts w:ascii="Cambria" w:eastAsia="Times New Roman" w:hAnsi="Cambria" w:cstheme="minorHAnsi"/>
                <w:color w:val="202124"/>
                <w:lang w:val="en-US"/>
              </w:rPr>
              <w:t xml:space="preserve"> </w:t>
            </w:r>
            <w:r w:rsidRPr="00500095">
              <w:rPr>
                <w:rFonts w:ascii="Cambria" w:hAnsi="Cambria"/>
                <w:lang w:val="en-US"/>
              </w:rPr>
              <w:t>back health and physical activity (stru</w:t>
            </w:r>
            <w:r w:rsidRPr="006B5DEB">
              <w:rPr>
                <w:rFonts w:ascii="Cambria" w:hAnsi="Cambria"/>
                <w:lang w:val="en-US"/>
              </w:rPr>
              <w:t>cture and function of the spine, body awareness, pain and physical activity)</w:t>
            </w:r>
            <w:r w:rsidR="00F32A51">
              <w:rPr>
                <w:rFonts w:ascii="Cambria" w:hAnsi="Cambria"/>
                <w:lang w:val="en-US"/>
              </w:rPr>
              <w:t>;</w:t>
            </w:r>
            <w:r w:rsidRPr="006B5DEB">
              <w:rPr>
                <w:rFonts w:ascii="Cambria" w:eastAsia="Times New Roman" w:hAnsi="Cambria" w:cstheme="minorHAnsi"/>
                <w:color w:val="202124"/>
                <w:lang w:val="en-US"/>
              </w:rPr>
              <w:t xml:space="preserve"> </w:t>
            </w:r>
            <w:r w:rsidR="001844E4">
              <w:rPr>
                <w:rFonts w:ascii="Cambria" w:eastAsia="Times New Roman" w:hAnsi="Cambria" w:cstheme="minorHAnsi"/>
                <w:color w:val="202124"/>
                <w:lang w:val="en-US"/>
              </w:rPr>
              <w:t>(</w:t>
            </w:r>
            <w:r w:rsidRPr="006B5DEB">
              <w:rPr>
                <w:rFonts w:ascii="Cambria" w:eastAsia="Times New Roman" w:hAnsi="Cambria" w:cstheme="minorHAnsi"/>
                <w:color w:val="202124"/>
                <w:lang w:val="en-US"/>
              </w:rPr>
              <w:t>3</w:t>
            </w:r>
            <w:r w:rsidR="001844E4">
              <w:rPr>
                <w:rFonts w:ascii="Cambria" w:hAnsi="Cambria"/>
                <w:lang w:val="en-US"/>
              </w:rPr>
              <w:t xml:space="preserve">) </w:t>
            </w:r>
            <w:r w:rsidRPr="00500095">
              <w:rPr>
                <w:rFonts w:ascii="Cambria" w:hAnsi="Cambria"/>
                <w:lang w:val="en-US"/>
              </w:rPr>
              <w:t>body awareness and spine stabilization (</w:t>
            </w:r>
            <w:r w:rsidRPr="006B5DEB">
              <w:rPr>
                <w:rFonts w:ascii="Cambria" w:hAnsi="Cambria"/>
                <w:lang w:val="en-US"/>
              </w:rPr>
              <w:t xml:space="preserve">muscle activation strategies </w:t>
            </w:r>
            <w:r w:rsidRPr="006B5DEB">
              <w:rPr>
                <w:rFonts w:ascii="Cambria" w:hAnsi="Cambria"/>
                <w:lang w:val="en-US"/>
              </w:rPr>
              <w:lastRenderedPageBreak/>
              <w:t>to stabilize the spine</w:t>
            </w:r>
            <w:r w:rsidRPr="00500095">
              <w:rPr>
                <w:rFonts w:ascii="Cambria" w:hAnsi="Cambria"/>
                <w:lang w:val="en-US"/>
              </w:rPr>
              <w:t xml:space="preserve"> and loosening exercises</w:t>
            </w:r>
            <w:r w:rsidRPr="006B5DEB">
              <w:rPr>
                <w:rFonts w:ascii="Cambria" w:hAnsi="Cambria"/>
                <w:lang w:val="en-US"/>
              </w:rPr>
              <w:t>)</w:t>
            </w:r>
            <w:r w:rsidR="00F32A51">
              <w:rPr>
                <w:rFonts w:ascii="Cambria" w:eastAsia="Times New Roman" w:hAnsi="Cambria" w:cstheme="minorHAnsi"/>
                <w:color w:val="202124"/>
                <w:lang w:val="en-US"/>
              </w:rPr>
              <w:t>;</w:t>
            </w:r>
            <w:r w:rsidRPr="006B5DEB">
              <w:rPr>
                <w:rFonts w:ascii="Cambria" w:eastAsia="Times New Roman" w:hAnsi="Cambria" w:cstheme="minorHAnsi"/>
                <w:color w:val="202124"/>
                <w:lang w:val="en-US"/>
              </w:rPr>
              <w:t xml:space="preserve"> </w:t>
            </w:r>
            <w:r w:rsidR="001844E4">
              <w:rPr>
                <w:rFonts w:ascii="Cambria" w:eastAsia="Times New Roman" w:hAnsi="Cambria" w:cstheme="minorHAnsi"/>
                <w:color w:val="202124"/>
                <w:lang w:val="en-US"/>
              </w:rPr>
              <w:t>(</w:t>
            </w:r>
            <w:r w:rsidRPr="006B5DEB">
              <w:rPr>
                <w:rFonts w:ascii="Cambria" w:eastAsia="Times New Roman" w:hAnsi="Cambria" w:cstheme="minorHAnsi"/>
                <w:color w:val="202124"/>
                <w:lang w:val="en-US"/>
              </w:rPr>
              <w:t>4</w:t>
            </w:r>
            <w:r w:rsidR="001844E4">
              <w:rPr>
                <w:rFonts w:ascii="Cambria" w:eastAsia="Times New Roman" w:hAnsi="Cambria" w:cstheme="minorHAnsi"/>
                <w:color w:val="202124"/>
                <w:lang w:val="en-US"/>
              </w:rPr>
              <w:t>)</w:t>
            </w:r>
            <w:r w:rsidRPr="006B5DEB">
              <w:rPr>
                <w:rFonts w:ascii="Cambria" w:eastAsia="Times New Roman" w:hAnsi="Cambria" w:cstheme="minorHAnsi"/>
                <w:color w:val="202124"/>
                <w:lang w:val="en-US"/>
              </w:rPr>
              <w:t xml:space="preserve"> mental factors (</w:t>
            </w:r>
            <w:r w:rsidRPr="00500095">
              <w:rPr>
                <w:rFonts w:ascii="Cambria" w:eastAsia="Times New Roman" w:hAnsi="Cambria" w:cstheme="minorHAnsi"/>
                <w:color w:val="202124"/>
                <w:lang w:val="en-US"/>
              </w:rPr>
              <w:t xml:space="preserve">pain behavior and </w:t>
            </w:r>
            <w:r w:rsidRPr="006B5DEB">
              <w:rPr>
                <w:rFonts w:ascii="Cambria" w:eastAsia="Times New Roman" w:hAnsi="Cambria" w:cstheme="minorHAnsi"/>
                <w:color w:val="202124"/>
                <w:lang w:val="en-US"/>
              </w:rPr>
              <w:t xml:space="preserve">coping </w:t>
            </w:r>
            <w:r w:rsidRPr="00500095">
              <w:rPr>
                <w:rFonts w:ascii="Cambria" w:eastAsia="Times New Roman" w:hAnsi="Cambria" w:cstheme="minorHAnsi"/>
                <w:color w:val="202124"/>
                <w:lang w:val="en-US"/>
              </w:rPr>
              <w:t>strategies</w:t>
            </w:r>
            <w:r w:rsidRPr="006B5DEB">
              <w:rPr>
                <w:rFonts w:ascii="Cambria" w:eastAsia="Times New Roman" w:hAnsi="Cambria" w:cstheme="minorHAnsi"/>
                <w:color w:val="202124"/>
                <w:lang w:val="en-US"/>
              </w:rPr>
              <w:t>)</w:t>
            </w:r>
            <w:r w:rsidR="00F32A51">
              <w:rPr>
                <w:rFonts w:ascii="Cambria" w:eastAsia="Times New Roman" w:hAnsi="Cambria" w:cstheme="minorHAnsi"/>
                <w:color w:val="202124"/>
                <w:lang w:val="en-US"/>
              </w:rPr>
              <w:t>;</w:t>
            </w:r>
            <w:r w:rsidRPr="006B5DEB">
              <w:rPr>
                <w:rFonts w:ascii="Cambria" w:eastAsia="Times New Roman" w:hAnsi="Cambria" w:cstheme="minorHAnsi"/>
                <w:color w:val="202124"/>
                <w:lang w:val="en-US"/>
              </w:rPr>
              <w:t xml:space="preserve"> </w:t>
            </w:r>
            <w:r w:rsidR="001844E4">
              <w:rPr>
                <w:rFonts w:ascii="Cambria" w:eastAsia="Times New Roman" w:hAnsi="Cambria" w:cstheme="minorHAnsi"/>
                <w:color w:val="202124"/>
                <w:lang w:val="en-US"/>
              </w:rPr>
              <w:t>(</w:t>
            </w:r>
            <w:r w:rsidRPr="006B5DEB">
              <w:rPr>
                <w:rFonts w:ascii="Cambria" w:eastAsia="Times New Roman" w:hAnsi="Cambria" w:cstheme="minorHAnsi"/>
                <w:color w:val="202124"/>
                <w:lang w:val="en-US"/>
              </w:rPr>
              <w:t>5</w:t>
            </w:r>
            <w:r w:rsidR="001844E4">
              <w:rPr>
                <w:rFonts w:ascii="Cambria" w:eastAsia="Times New Roman" w:hAnsi="Cambria" w:cstheme="minorHAnsi"/>
                <w:color w:val="202124"/>
                <w:lang w:val="en-US"/>
              </w:rPr>
              <w:t>)</w:t>
            </w:r>
            <w:r w:rsidRPr="006B5DEB">
              <w:rPr>
                <w:rFonts w:ascii="Cambria" w:eastAsia="Times New Roman" w:hAnsi="Cambria" w:cstheme="minorHAnsi"/>
                <w:color w:val="202124"/>
                <w:lang w:val="en-US"/>
              </w:rPr>
              <w:t xml:space="preserve"> </w:t>
            </w:r>
            <w:r w:rsidRPr="00500095">
              <w:rPr>
                <w:rFonts w:ascii="Cambria" w:hAnsi="Cambria"/>
                <w:lang w:val="en-US"/>
              </w:rPr>
              <w:t>posture and movement sequences in everyday life and at work (ap</w:t>
            </w:r>
            <w:r w:rsidRPr="006B5DEB">
              <w:rPr>
                <w:rFonts w:ascii="Cambria" w:hAnsi="Cambria"/>
                <w:lang w:val="en-US"/>
              </w:rPr>
              <w:t>propriate sitting, bending, lifting, carrying with muscle active spine stabilization at home and work)</w:t>
            </w:r>
            <w:r w:rsidR="00F32A51">
              <w:rPr>
                <w:rFonts w:ascii="Cambria" w:eastAsia="Times New Roman" w:hAnsi="Cambria" w:cstheme="minorHAnsi"/>
                <w:color w:val="202124"/>
                <w:lang w:val="en-US"/>
              </w:rPr>
              <w:t>;</w:t>
            </w:r>
            <w:r w:rsidRPr="006B5DEB">
              <w:rPr>
                <w:rFonts w:ascii="Cambria" w:eastAsia="Times New Roman" w:hAnsi="Cambria" w:cstheme="minorHAnsi"/>
                <w:color w:val="202124"/>
                <w:lang w:val="en-US"/>
              </w:rPr>
              <w:t xml:space="preserve"> </w:t>
            </w:r>
            <w:r w:rsidR="001844E4">
              <w:rPr>
                <w:rFonts w:ascii="Cambria" w:eastAsia="Times New Roman" w:hAnsi="Cambria" w:cstheme="minorHAnsi"/>
                <w:color w:val="202124"/>
                <w:lang w:val="en-US"/>
              </w:rPr>
              <w:t>(</w:t>
            </w:r>
            <w:r w:rsidRPr="006B5DEB">
              <w:rPr>
                <w:rFonts w:ascii="Cambria" w:eastAsia="Times New Roman" w:hAnsi="Cambria" w:cstheme="minorHAnsi"/>
                <w:color w:val="202124"/>
                <w:lang w:val="en-US"/>
              </w:rPr>
              <w:t>6</w:t>
            </w:r>
            <w:r w:rsidR="001844E4">
              <w:rPr>
                <w:rFonts w:ascii="Cambria" w:eastAsia="Times New Roman" w:hAnsi="Cambria" w:cstheme="minorHAnsi"/>
                <w:color w:val="202124"/>
                <w:lang w:val="en-US"/>
              </w:rPr>
              <w:t>)</w:t>
            </w:r>
            <w:r w:rsidRPr="006B5DEB">
              <w:rPr>
                <w:rFonts w:ascii="Cambria" w:eastAsia="Times New Roman" w:hAnsi="Cambria" w:cstheme="minorHAnsi"/>
                <w:color w:val="202124"/>
                <w:lang w:val="en-US"/>
              </w:rPr>
              <w:t xml:space="preserve"> </w:t>
            </w:r>
            <w:r w:rsidRPr="00500095">
              <w:rPr>
                <w:rFonts w:ascii="Cambria" w:hAnsi="Cambria"/>
                <w:lang w:val="en-US"/>
              </w:rPr>
              <w:t>physical activity in everyday life</w:t>
            </w:r>
            <w:r w:rsidR="001844E4">
              <w:rPr>
                <w:rFonts w:ascii="Cambria" w:hAnsi="Cambria"/>
                <w:lang w:val="en-US"/>
              </w:rPr>
              <w:t>:</w:t>
            </w:r>
            <w:r w:rsidRPr="00500095">
              <w:rPr>
                <w:rFonts w:ascii="Cambria" w:hAnsi="Cambria"/>
                <w:lang w:val="en-US"/>
              </w:rPr>
              <w:t xml:space="preserve"> </w:t>
            </w:r>
            <w:r w:rsidR="001844E4">
              <w:rPr>
                <w:rFonts w:ascii="Cambria" w:hAnsi="Cambria"/>
                <w:lang w:val="en-US"/>
              </w:rPr>
              <w:t>P</w:t>
            </w:r>
            <w:r w:rsidRPr="00500095">
              <w:rPr>
                <w:rFonts w:ascii="Cambria" w:hAnsi="Cambria"/>
                <w:lang w:val="en-US"/>
              </w:rPr>
              <w:t>art 1 (</w:t>
            </w:r>
            <w:r w:rsidRPr="006B5DEB">
              <w:rPr>
                <w:rFonts w:ascii="Cambria" w:hAnsi="Cambria"/>
                <w:lang w:val="en-US"/>
              </w:rPr>
              <w:t>motivation</w:t>
            </w:r>
            <w:r w:rsidRPr="00500095">
              <w:rPr>
                <w:rFonts w:ascii="Cambria" w:hAnsi="Cambria"/>
                <w:lang w:val="en-US"/>
              </w:rPr>
              <w:t xml:space="preserve"> and intention</w:t>
            </w:r>
            <w:r w:rsidRPr="006B5DEB">
              <w:rPr>
                <w:rFonts w:ascii="Cambria" w:hAnsi="Cambria"/>
                <w:lang w:val="en-US"/>
              </w:rPr>
              <w:t>)</w:t>
            </w:r>
            <w:r w:rsidR="00F32A51">
              <w:rPr>
                <w:rFonts w:ascii="Cambria" w:eastAsia="Times New Roman" w:hAnsi="Cambria" w:cstheme="minorHAnsi"/>
                <w:color w:val="202124"/>
                <w:lang w:val="en-US"/>
              </w:rPr>
              <w:t>;</w:t>
            </w:r>
            <w:r w:rsidRPr="006B5DEB">
              <w:rPr>
                <w:rFonts w:ascii="Cambria" w:eastAsia="Times New Roman" w:hAnsi="Cambria" w:cstheme="minorHAnsi"/>
                <w:color w:val="202124"/>
                <w:lang w:val="en-US"/>
              </w:rPr>
              <w:t xml:space="preserve"> and </w:t>
            </w:r>
            <w:r w:rsidR="00F32A51">
              <w:rPr>
                <w:rFonts w:ascii="Cambria" w:eastAsia="Times New Roman" w:hAnsi="Cambria" w:cstheme="minorHAnsi"/>
                <w:color w:val="202124"/>
                <w:lang w:val="en-US"/>
              </w:rPr>
              <w:t>(</w:t>
            </w:r>
            <w:r w:rsidRPr="006B5DEB">
              <w:rPr>
                <w:rFonts w:ascii="Cambria" w:eastAsia="Times New Roman" w:hAnsi="Cambria" w:cstheme="minorHAnsi"/>
                <w:color w:val="202124"/>
                <w:lang w:val="en-US"/>
              </w:rPr>
              <w:t>7</w:t>
            </w:r>
            <w:r w:rsidR="00F32A51">
              <w:rPr>
                <w:rFonts w:ascii="Cambria" w:eastAsia="Times New Roman" w:hAnsi="Cambria" w:cstheme="minorHAnsi"/>
                <w:color w:val="202124"/>
                <w:lang w:val="en-US"/>
              </w:rPr>
              <w:t xml:space="preserve">) </w:t>
            </w:r>
            <w:r w:rsidRPr="00500095">
              <w:rPr>
                <w:rFonts w:ascii="Cambria" w:hAnsi="Cambria"/>
                <w:lang w:val="en-US"/>
              </w:rPr>
              <w:t>physical activity in everyday life</w:t>
            </w:r>
            <w:r w:rsidR="00F32A51">
              <w:rPr>
                <w:rFonts w:ascii="Cambria" w:hAnsi="Cambria"/>
                <w:lang w:val="en-US"/>
              </w:rPr>
              <w:t>:</w:t>
            </w:r>
            <w:r w:rsidRPr="00500095">
              <w:rPr>
                <w:rFonts w:ascii="Cambria" w:hAnsi="Cambria"/>
                <w:lang w:val="en-US"/>
              </w:rPr>
              <w:t xml:space="preserve"> </w:t>
            </w:r>
            <w:r w:rsidR="00F32A51">
              <w:rPr>
                <w:rFonts w:ascii="Cambria" w:hAnsi="Cambria"/>
                <w:lang w:val="en-US"/>
              </w:rPr>
              <w:t>P</w:t>
            </w:r>
            <w:r w:rsidRPr="00500095">
              <w:rPr>
                <w:rFonts w:ascii="Cambria" w:hAnsi="Cambria"/>
                <w:lang w:val="en-US"/>
              </w:rPr>
              <w:t>art 2 (action and coping planning</w:t>
            </w:r>
            <w:r w:rsidRPr="006B5DEB">
              <w:rPr>
                <w:rFonts w:ascii="Cambria" w:hAnsi="Cambria"/>
                <w:lang w:val="en-US"/>
              </w:rPr>
              <w:t>)</w:t>
            </w:r>
            <w:r w:rsidRPr="006B5DEB">
              <w:rPr>
                <w:rFonts w:ascii="Cambria" w:eastAsia="Times New Roman" w:hAnsi="Cambria" w:cstheme="minorHAnsi"/>
                <w:color w:val="202124"/>
                <w:lang w:val="en-US"/>
              </w:rPr>
              <w:t>.</w:t>
            </w:r>
            <w:r w:rsidRPr="00500095">
              <w:rPr>
                <w:rFonts w:ascii="Cambria" w:eastAsia="Times New Roman" w:hAnsi="Cambria" w:cstheme="minorHAnsi"/>
                <w:color w:val="202124"/>
                <w:lang w:val="en-US"/>
              </w:rPr>
              <w:t xml:space="preserve"> </w:t>
            </w:r>
            <w:r w:rsidRPr="00500095">
              <w:rPr>
                <w:rFonts w:ascii="Cambria" w:hAnsi="Cambria"/>
                <w:lang w:val="en-US"/>
              </w:rPr>
              <w:t>More details on the content of the modules can be found elsewhere</w:t>
            </w:r>
            <w:r>
              <w:rPr>
                <w:rFonts w:ascii="Cambria" w:hAnsi="Cambria"/>
                <w:lang w:val="en-US"/>
              </w:rPr>
              <w:t xml:space="preserve"> </w:t>
            </w:r>
            <w:r w:rsidR="00D85803">
              <w:rPr>
                <w:rFonts w:ascii="Cambria" w:hAnsi="Cambria"/>
                <w:lang w:val="en-US"/>
              </w:rPr>
              <w:fldChar w:fldCharType="begin"/>
            </w:r>
            <w:r>
              <w:rPr>
                <w:rFonts w:ascii="Cambria" w:hAnsi="Cambria"/>
                <w:lang w:val="en-US"/>
              </w:rPr>
              <w:instrText xml:space="preserve"> ADDIN EN.CITE &lt;EndNote&gt;&lt;Cite&gt;&lt;Author&gt;Hoppe&lt;/Author&gt;&lt;Year&gt;2019&lt;/Year&gt;&lt;RecNum&gt;13&lt;/RecNum&gt;&lt;DisplayText&gt;[2]&lt;/DisplayText&gt;&lt;record&gt;&lt;rec-number&gt;13&lt;/rec-number&gt;&lt;foreign-keys&gt;&lt;key app="EN" db-id="9sa2ar0t6fvp2med02opxssceprfe9ts59wx" timestamp="1632903666"&gt;13&lt;/key&gt;&lt;/foreign-keys&gt;&lt;ref-type name="Book"&gt;6&lt;/ref-type&gt;&lt;contributors&gt;&lt;authors&gt;&lt;author&gt;Hoppe, K&lt;/author&gt;&lt;author&gt;Oehme, J&lt;/author&gt;&lt;author&gt;Worringen, U&lt;/author&gt;&lt;/authors&gt;&lt;/contributors&gt;&lt;titles&gt;&lt;title&gt;Curriculum back school. Standardized patient training [German]&lt;/title&gt;&lt;/titles&gt;&lt;dates&gt;&lt;year&gt;2019&lt;/year&gt;&lt;/dates&gt;&lt;publisher&gt;Deutsche Rentenversicherung Bund&lt;/publisher&gt;&lt;urls&gt;&lt;/urls&gt;&lt;/record&gt;&lt;/Cite&gt;&lt;/EndNote&gt;</w:instrText>
            </w:r>
            <w:r w:rsidR="00D85803">
              <w:rPr>
                <w:rFonts w:ascii="Cambria" w:hAnsi="Cambria"/>
                <w:lang w:val="en-US"/>
              </w:rPr>
              <w:fldChar w:fldCharType="separate"/>
            </w:r>
            <w:r>
              <w:rPr>
                <w:rFonts w:ascii="Cambria" w:hAnsi="Cambria"/>
                <w:noProof/>
                <w:lang w:val="en-US"/>
              </w:rPr>
              <w:t>[2]</w:t>
            </w:r>
            <w:r w:rsidR="00D85803">
              <w:rPr>
                <w:rFonts w:ascii="Cambria" w:hAnsi="Cambria"/>
                <w:lang w:val="en-US"/>
              </w:rPr>
              <w:fldChar w:fldCharType="end"/>
            </w:r>
            <w:r>
              <w:rPr>
                <w:rFonts w:ascii="Cambria" w:hAnsi="Cambria"/>
                <w:lang w:val="en-US"/>
              </w:rPr>
              <w:t>.</w:t>
            </w:r>
          </w:p>
        </w:tc>
      </w:tr>
      <w:bookmarkEnd w:id="0"/>
      <w:tr w:rsidR="00292581" w:rsidRPr="00DA14E4" w14:paraId="4A8975ED" w14:textId="77777777">
        <w:tc>
          <w:tcPr>
            <w:tcW w:w="1418" w:type="dxa"/>
            <w:tcBorders>
              <w:top w:val="nil"/>
              <w:left w:val="nil"/>
              <w:bottom w:val="nil"/>
              <w:right w:val="nil"/>
            </w:tcBorders>
          </w:tcPr>
          <w:p w14:paraId="6B6DBF12" w14:textId="77777777" w:rsidR="00292581" w:rsidRPr="008139C7" w:rsidRDefault="00292581" w:rsidP="001844E4">
            <w:pPr>
              <w:rPr>
                <w:rFonts w:ascii="Cambria" w:eastAsia="Times New Roman" w:hAnsi="Cambria" w:cstheme="minorHAnsi"/>
                <w:b/>
                <w:color w:val="202124"/>
                <w:lang w:val="en-US"/>
              </w:rPr>
            </w:pPr>
            <w:r w:rsidRPr="00500095">
              <w:rPr>
                <w:rFonts w:ascii="Cambria" w:eastAsia="Times New Roman" w:hAnsi="Cambria" w:cstheme="minorHAnsi"/>
                <w:b/>
                <w:color w:val="202124"/>
                <w:lang w:val="en-US"/>
              </w:rPr>
              <w:lastRenderedPageBreak/>
              <w:t>Who provided</w:t>
            </w:r>
          </w:p>
        </w:tc>
        <w:tc>
          <w:tcPr>
            <w:tcW w:w="13325" w:type="dxa"/>
            <w:tcBorders>
              <w:top w:val="nil"/>
              <w:left w:val="nil"/>
              <w:bottom w:val="nil"/>
              <w:right w:val="nil"/>
            </w:tcBorders>
          </w:tcPr>
          <w:p w14:paraId="6C4804A8" w14:textId="62CF9B6E" w:rsidR="00292581" w:rsidRPr="00500095" w:rsidRDefault="00F73250" w:rsidP="001844E4">
            <w:pPr>
              <w:rPr>
                <w:rFonts w:ascii="Cambria" w:eastAsia="Times New Roman" w:hAnsi="Cambria" w:cstheme="minorHAnsi"/>
                <w:color w:val="202124"/>
                <w:lang w:val="en-US"/>
              </w:rPr>
            </w:pPr>
            <w:r>
              <w:rPr>
                <w:rFonts w:ascii="Cambria" w:eastAsia="Times New Roman" w:hAnsi="Cambria" w:cstheme="minorHAnsi"/>
                <w:color w:val="202124"/>
                <w:lang w:val="en-US"/>
              </w:rPr>
              <w:t>Caspar Health</w:t>
            </w:r>
            <w:r w:rsidR="00292581" w:rsidRPr="008139C7">
              <w:rPr>
                <w:rFonts w:ascii="Cambria" w:eastAsia="Times New Roman" w:hAnsi="Cambria" w:cstheme="minorHAnsi"/>
                <w:color w:val="202124"/>
                <w:lang w:val="en-US"/>
              </w:rPr>
              <w:t xml:space="preserve"> is a private company </w:t>
            </w:r>
            <w:r>
              <w:rPr>
                <w:rFonts w:ascii="Cambria" w:eastAsia="Times New Roman" w:hAnsi="Cambria" w:cstheme="minorHAnsi"/>
                <w:color w:val="202124"/>
                <w:lang w:val="en-US"/>
              </w:rPr>
              <w:t xml:space="preserve">located in </w:t>
            </w:r>
            <w:r w:rsidR="00292581" w:rsidRPr="008139C7">
              <w:rPr>
                <w:rFonts w:ascii="Cambria" w:eastAsia="Times New Roman" w:hAnsi="Cambria" w:cstheme="minorHAnsi"/>
                <w:color w:val="202124"/>
                <w:lang w:val="en-US"/>
              </w:rPr>
              <w:t>Berlin (Germany) that is specialized in digital rehabilitation applications</w:t>
            </w:r>
            <w:r w:rsidR="00F70622">
              <w:rPr>
                <w:rFonts w:ascii="Cambria" w:eastAsia="Times New Roman" w:hAnsi="Cambria" w:cstheme="minorHAnsi"/>
                <w:color w:val="202124"/>
                <w:lang w:val="en-US"/>
              </w:rPr>
              <w:t xml:space="preserve"> and digital patient care</w:t>
            </w:r>
            <w:r w:rsidR="00292581" w:rsidRPr="008139C7">
              <w:rPr>
                <w:rFonts w:ascii="Cambria" w:eastAsia="Times New Roman" w:hAnsi="Cambria" w:cstheme="minorHAnsi"/>
                <w:color w:val="202124"/>
                <w:lang w:val="en-US"/>
              </w:rPr>
              <w:t>. Different experts (e.g. healthcare or movement scientists, psychologists</w:t>
            </w:r>
            <w:r>
              <w:rPr>
                <w:rFonts w:ascii="Cambria" w:eastAsia="Times New Roman" w:hAnsi="Cambria" w:cstheme="minorHAnsi"/>
                <w:color w:val="202124"/>
                <w:lang w:val="en-US"/>
              </w:rPr>
              <w:t>, physicians</w:t>
            </w:r>
            <w:r w:rsidR="00292581" w:rsidRPr="008139C7">
              <w:rPr>
                <w:rFonts w:ascii="Cambria" w:eastAsia="Times New Roman" w:hAnsi="Cambria" w:cstheme="minorHAnsi"/>
                <w:color w:val="202124"/>
                <w:lang w:val="en-US"/>
              </w:rPr>
              <w:t>, physical and occupational therapists) are involved in their products.</w:t>
            </w:r>
            <w:r w:rsidR="00292581" w:rsidRPr="00741503">
              <w:rPr>
                <w:rFonts w:ascii="Cambria" w:eastAsia="Times New Roman" w:hAnsi="Cambria" w:cstheme="minorHAnsi"/>
                <w:color w:val="202124"/>
                <w:lang w:val="en-US"/>
              </w:rPr>
              <w:t xml:space="preserve"> </w:t>
            </w:r>
            <w:r>
              <w:rPr>
                <w:rFonts w:ascii="Cambria" w:eastAsia="Times New Roman" w:hAnsi="Cambria" w:cstheme="minorHAnsi"/>
                <w:color w:val="202124"/>
                <w:lang w:val="en-US"/>
              </w:rPr>
              <w:t>Caspar Health</w:t>
            </w:r>
            <w:r w:rsidR="00292581" w:rsidRPr="00741503">
              <w:rPr>
                <w:rFonts w:ascii="Cambria" w:eastAsia="Times New Roman" w:hAnsi="Cambria" w:cstheme="minorHAnsi"/>
                <w:color w:val="202124"/>
                <w:lang w:val="en-US"/>
              </w:rPr>
              <w:t xml:space="preserve"> provides all features of </w:t>
            </w:r>
            <w:r w:rsidR="00292581" w:rsidRPr="00B3526F">
              <w:rPr>
                <w:rFonts w:ascii="Cambria" w:eastAsia="Times New Roman" w:hAnsi="Cambria" w:cstheme="minorHAnsi"/>
                <w:color w:val="202124"/>
                <w:lang w:val="en-US"/>
              </w:rPr>
              <w:t xml:space="preserve">the Caspar application, including all multimedia content (e.g. videos on physical exercises or the causes of back pain). They also ensure that the Caspar application reflects the same content </w:t>
            </w:r>
            <w:r w:rsidR="00DA14E4">
              <w:rPr>
                <w:rFonts w:ascii="Cambria" w:eastAsia="Times New Roman" w:hAnsi="Cambria" w:cstheme="minorHAnsi"/>
                <w:color w:val="202124"/>
                <w:lang w:val="en-US"/>
              </w:rPr>
              <w:t xml:space="preserve">of the </w:t>
            </w:r>
            <w:bookmarkStart w:id="1" w:name="_GoBack"/>
            <w:bookmarkEnd w:id="1"/>
            <w:r w:rsidR="00DA14E4">
              <w:rPr>
                <w:rFonts w:ascii="Cambria" w:eastAsia="Times New Roman" w:hAnsi="Cambria" w:cstheme="minorHAnsi"/>
                <w:color w:val="202124"/>
                <w:lang w:val="en-US"/>
              </w:rPr>
              <w:t xml:space="preserve">modules </w:t>
            </w:r>
            <w:r w:rsidR="00292581" w:rsidRPr="00B3526F">
              <w:rPr>
                <w:rFonts w:ascii="Cambria" w:eastAsia="Times New Roman" w:hAnsi="Cambria" w:cstheme="minorHAnsi"/>
                <w:color w:val="202124"/>
                <w:lang w:val="en-US"/>
              </w:rPr>
              <w:t>as the standard therapy. For that purpose, various experts are included in the production</w:t>
            </w:r>
            <w:r w:rsidR="00292581" w:rsidRPr="00500095">
              <w:rPr>
                <w:rFonts w:ascii="Cambria" w:eastAsia="Times New Roman" w:hAnsi="Cambria" w:cstheme="minorHAnsi"/>
                <w:color w:val="202124"/>
                <w:lang w:val="en-US"/>
              </w:rPr>
              <w:t>.</w:t>
            </w:r>
          </w:p>
          <w:p w14:paraId="21E78942" w14:textId="2A0CEEB7" w:rsidR="00292581" w:rsidRPr="00500095" w:rsidRDefault="00292581" w:rsidP="005C6593">
            <w:pPr>
              <w:rPr>
                <w:rFonts w:ascii="Cambria" w:eastAsia="Times New Roman" w:hAnsi="Cambria" w:cstheme="minorHAnsi"/>
                <w:color w:val="202124"/>
                <w:lang w:val="en-US"/>
              </w:rPr>
            </w:pPr>
            <w:r w:rsidRPr="00500095">
              <w:rPr>
                <w:rFonts w:ascii="Cambria" w:eastAsia="Times New Roman" w:hAnsi="Cambria" w:cstheme="minorHAnsi"/>
                <w:color w:val="202124"/>
                <w:lang w:val="en-US"/>
              </w:rPr>
              <w:t>The Tele-</w:t>
            </w:r>
            <w:proofErr w:type="spellStart"/>
            <w:r w:rsidRPr="00500095">
              <w:rPr>
                <w:rFonts w:ascii="Cambria" w:eastAsia="Times New Roman" w:hAnsi="Cambria" w:cstheme="minorHAnsi"/>
                <w:color w:val="202124"/>
                <w:lang w:val="en-US"/>
              </w:rPr>
              <w:t>Therapie</w:t>
            </w:r>
            <w:proofErr w:type="spellEnd"/>
            <w:r w:rsidRPr="00500095">
              <w:rPr>
                <w:rFonts w:ascii="Cambria" w:eastAsia="Times New Roman" w:hAnsi="Cambria" w:cstheme="minorHAnsi"/>
                <w:color w:val="202124"/>
                <w:lang w:val="en-US"/>
              </w:rPr>
              <w:t xml:space="preserve"> </w:t>
            </w:r>
            <w:proofErr w:type="spellStart"/>
            <w:r w:rsidRPr="00500095">
              <w:rPr>
                <w:rFonts w:ascii="Cambria" w:eastAsia="Times New Roman" w:hAnsi="Cambria" w:cstheme="minorHAnsi"/>
                <w:color w:val="202124"/>
                <w:lang w:val="en-US"/>
              </w:rPr>
              <w:t>Klinik</w:t>
            </w:r>
            <w:proofErr w:type="spellEnd"/>
            <w:r w:rsidRPr="00500095">
              <w:rPr>
                <w:rFonts w:ascii="Cambria" w:eastAsia="Times New Roman" w:hAnsi="Cambria" w:cstheme="minorHAnsi"/>
                <w:color w:val="202124"/>
                <w:lang w:val="en-US"/>
              </w:rPr>
              <w:t xml:space="preserve"> Berlin</w:t>
            </w:r>
            <w:r w:rsidR="000D3273">
              <w:rPr>
                <w:rFonts w:ascii="Cambria" w:eastAsia="Times New Roman" w:hAnsi="Cambria" w:cstheme="minorHAnsi"/>
                <w:color w:val="202124"/>
                <w:lang w:val="en-US"/>
              </w:rPr>
              <w:t>, which is based in Berlin (Germany), is a clinic in telemedicine and it provides all the HCPs that guide the interactive sessions in the intervention group online, including the chat. These HCPs are experienced and specialized in digital therapy</w:t>
            </w:r>
            <w:r w:rsidR="001205E5">
              <w:rPr>
                <w:rFonts w:ascii="Cambria" w:eastAsia="Times New Roman" w:hAnsi="Cambria" w:cstheme="minorHAnsi"/>
                <w:color w:val="202124"/>
                <w:lang w:val="en-US"/>
              </w:rPr>
              <w:t>.</w:t>
            </w:r>
            <w:r w:rsidRPr="00500095">
              <w:rPr>
                <w:rFonts w:ascii="Cambria" w:eastAsia="Times New Roman" w:hAnsi="Cambria" w:cstheme="minorHAnsi"/>
                <w:color w:val="202124"/>
                <w:lang w:val="en-US"/>
              </w:rPr>
              <w:t xml:space="preserve"> The Tele-</w:t>
            </w:r>
            <w:proofErr w:type="spellStart"/>
            <w:r w:rsidRPr="00500095">
              <w:rPr>
                <w:rFonts w:ascii="Cambria" w:eastAsia="Times New Roman" w:hAnsi="Cambria" w:cstheme="minorHAnsi"/>
                <w:color w:val="202124"/>
                <w:lang w:val="en-US"/>
              </w:rPr>
              <w:t>Therapie</w:t>
            </w:r>
            <w:proofErr w:type="spellEnd"/>
            <w:r w:rsidRPr="00500095">
              <w:rPr>
                <w:rFonts w:ascii="Cambria" w:eastAsia="Times New Roman" w:hAnsi="Cambria" w:cstheme="minorHAnsi"/>
                <w:color w:val="202124"/>
                <w:lang w:val="en-US"/>
              </w:rPr>
              <w:t xml:space="preserve"> </w:t>
            </w:r>
            <w:proofErr w:type="spellStart"/>
            <w:r w:rsidRPr="00500095">
              <w:rPr>
                <w:rFonts w:ascii="Cambria" w:eastAsia="Times New Roman" w:hAnsi="Cambria" w:cstheme="minorHAnsi"/>
                <w:color w:val="202124"/>
                <w:lang w:val="en-US"/>
              </w:rPr>
              <w:t>Klinik</w:t>
            </w:r>
            <w:proofErr w:type="spellEnd"/>
            <w:r w:rsidRPr="00500095">
              <w:rPr>
                <w:rFonts w:ascii="Cambria" w:eastAsia="Times New Roman" w:hAnsi="Cambria" w:cstheme="minorHAnsi"/>
                <w:color w:val="202124"/>
                <w:lang w:val="en-US"/>
              </w:rPr>
              <w:t xml:space="preserve"> Berlin plans, organizes and schedules all </w:t>
            </w:r>
            <w:r w:rsidR="005C6593">
              <w:rPr>
                <w:rFonts w:ascii="Cambria" w:eastAsia="Times New Roman" w:hAnsi="Cambria" w:cstheme="minorHAnsi"/>
                <w:color w:val="202124"/>
                <w:lang w:val="en-US"/>
              </w:rPr>
              <w:t xml:space="preserve">the </w:t>
            </w:r>
            <w:r w:rsidRPr="00500095">
              <w:rPr>
                <w:rFonts w:ascii="Cambria" w:eastAsia="Times New Roman" w:hAnsi="Cambria" w:cstheme="minorHAnsi"/>
                <w:color w:val="202124"/>
                <w:lang w:val="en-US"/>
              </w:rPr>
              <w:t>interactive meetings.</w:t>
            </w:r>
          </w:p>
        </w:tc>
      </w:tr>
      <w:tr w:rsidR="00292581" w:rsidRPr="00DA14E4" w14:paraId="200D2ECF" w14:textId="77777777">
        <w:tc>
          <w:tcPr>
            <w:tcW w:w="1418" w:type="dxa"/>
            <w:tcBorders>
              <w:top w:val="nil"/>
              <w:left w:val="nil"/>
              <w:bottom w:val="nil"/>
              <w:right w:val="nil"/>
            </w:tcBorders>
          </w:tcPr>
          <w:p w14:paraId="167DF3D8" w14:textId="77777777" w:rsidR="00292581" w:rsidRPr="00500095" w:rsidRDefault="00292581" w:rsidP="001844E4">
            <w:pPr>
              <w:rPr>
                <w:rFonts w:ascii="Cambria" w:eastAsia="Times New Roman" w:hAnsi="Cambria" w:cstheme="minorHAnsi"/>
                <w:b/>
                <w:color w:val="202124"/>
                <w:lang w:val="en-US"/>
              </w:rPr>
            </w:pPr>
            <w:r w:rsidRPr="00500095">
              <w:rPr>
                <w:rFonts w:ascii="Cambria" w:eastAsia="Times New Roman" w:hAnsi="Cambria" w:cstheme="minorHAnsi"/>
                <w:b/>
                <w:color w:val="202124"/>
                <w:lang w:val="en-US"/>
              </w:rPr>
              <w:t>How</w:t>
            </w:r>
          </w:p>
        </w:tc>
        <w:tc>
          <w:tcPr>
            <w:tcW w:w="13325" w:type="dxa"/>
            <w:tcBorders>
              <w:top w:val="nil"/>
              <w:left w:val="nil"/>
              <w:bottom w:val="nil"/>
              <w:right w:val="nil"/>
            </w:tcBorders>
          </w:tcPr>
          <w:p w14:paraId="79006AC6" w14:textId="1DD1CA45" w:rsidR="00292581" w:rsidRPr="00500095" w:rsidRDefault="00292581" w:rsidP="005C6593">
            <w:pPr>
              <w:rPr>
                <w:rFonts w:ascii="Cambria" w:eastAsia="Times New Roman" w:hAnsi="Cambria" w:cstheme="minorHAnsi"/>
                <w:color w:val="202124"/>
                <w:lang w:val="en-US"/>
              </w:rPr>
            </w:pPr>
            <w:r w:rsidRPr="006B5DEB">
              <w:rPr>
                <w:rFonts w:ascii="Cambria" w:eastAsia="Times New Roman" w:hAnsi="Cambria" w:cstheme="minorHAnsi"/>
                <w:color w:val="202124"/>
                <w:lang w:val="en-US"/>
              </w:rPr>
              <w:t xml:space="preserve">The entire rehabilitation program is implemented online using the Caspar application. </w:t>
            </w:r>
            <w:r w:rsidR="005C6593">
              <w:rPr>
                <w:rFonts w:ascii="Cambria" w:eastAsia="Times New Roman" w:hAnsi="Cambria" w:cstheme="minorHAnsi"/>
                <w:color w:val="202124"/>
                <w:lang w:val="en-US"/>
              </w:rPr>
              <w:t>Group i</w:t>
            </w:r>
            <w:r w:rsidRPr="006B5DEB">
              <w:rPr>
                <w:rFonts w:ascii="Cambria" w:eastAsia="Times New Roman" w:hAnsi="Cambria" w:cstheme="minorHAnsi"/>
                <w:color w:val="202124"/>
                <w:lang w:val="en-US"/>
              </w:rPr>
              <w:t xml:space="preserve">nteractive meetings are performed by </w:t>
            </w:r>
            <w:r w:rsidR="000D3273" w:rsidRPr="006B5DEB">
              <w:rPr>
                <w:rFonts w:ascii="Cambria" w:eastAsia="Times New Roman" w:hAnsi="Cambria" w:cstheme="minorHAnsi"/>
                <w:color w:val="202124"/>
                <w:lang w:val="en-US"/>
              </w:rPr>
              <w:t>an</w:t>
            </w:r>
            <w:r w:rsidRPr="006B5DEB">
              <w:rPr>
                <w:rFonts w:ascii="Cambria" w:eastAsia="Times New Roman" w:hAnsi="Cambria" w:cstheme="minorHAnsi"/>
                <w:color w:val="202124"/>
                <w:lang w:val="en-US"/>
              </w:rPr>
              <w:t xml:space="preserve"> </w:t>
            </w:r>
            <w:r w:rsidR="000D3273">
              <w:rPr>
                <w:rFonts w:ascii="Cambria" w:eastAsia="Times New Roman" w:hAnsi="Cambria" w:cstheme="minorHAnsi"/>
                <w:color w:val="202124"/>
                <w:lang w:val="en-US"/>
              </w:rPr>
              <w:t>HCP</w:t>
            </w:r>
            <w:r w:rsidR="000D3273" w:rsidRPr="006B5DEB">
              <w:rPr>
                <w:rFonts w:ascii="Cambria" w:eastAsia="Times New Roman" w:hAnsi="Cambria" w:cstheme="minorHAnsi"/>
                <w:color w:val="202124"/>
                <w:lang w:val="en-US"/>
              </w:rPr>
              <w:t xml:space="preserve"> </w:t>
            </w:r>
            <w:r w:rsidRPr="006B5DEB">
              <w:rPr>
                <w:rFonts w:ascii="Cambria" w:eastAsia="Times New Roman" w:hAnsi="Cambria" w:cstheme="minorHAnsi"/>
                <w:color w:val="202124"/>
                <w:lang w:val="en-US"/>
              </w:rPr>
              <w:t>via camera. Non-interactive parts of the modules are performed by each patient independently.</w:t>
            </w:r>
          </w:p>
        </w:tc>
      </w:tr>
      <w:tr w:rsidR="00292581" w:rsidRPr="00DA14E4" w14:paraId="7E2E8416" w14:textId="77777777">
        <w:tc>
          <w:tcPr>
            <w:tcW w:w="1418" w:type="dxa"/>
            <w:tcBorders>
              <w:top w:val="nil"/>
              <w:left w:val="nil"/>
              <w:bottom w:val="nil"/>
              <w:right w:val="nil"/>
            </w:tcBorders>
          </w:tcPr>
          <w:p w14:paraId="34C97EDC" w14:textId="77777777" w:rsidR="00292581" w:rsidRPr="00500095" w:rsidRDefault="00292581" w:rsidP="001844E4">
            <w:pPr>
              <w:rPr>
                <w:rFonts w:ascii="Cambria" w:eastAsia="Times New Roman" w:hAnsi="Cambria" w:cstheme="minorHAnsi"/>
                <w:b/>
                <w:color w:val="202124"/>
                <w:lang w:val="en-US"/>
              </w:rPr>
            </w:pPr>
            <w:r w:rsidRPr="00500095">
              <w:rPr>
                <w:rFonts w:ascii="Cambria" w:eastAsia="Times New Roman" w:hAnsi="Cambria" w:cstheme="minorHAnsi"/>
                <w:b/>
                <w:color w:val="202124"/>
                <w:lang w:val="en-US"/>
              </w:rPr>
              <w:t>Where</w:t>
            </w:r>
          </w:p>
        </w:tc>
        <w:tc>
          <w:tcPr>
            <w:tcW w:w="13325" w:type="dxa"/>
            <w:tcBorders>
              <w:top w:val="nil"/>
              <w:left w:val="nil"/>
              <w:bottom w:val="nil"/>
              <w:right w:val="nil"/>
            </w:tcBorders>
          </w:tcPr>
          <w:p w14:paraId="31149896" w14:textId="7632C984" w:rsidR="00292581" w:rsidRPr="008139C7" w:rsidRDefault="00292581" w:rsidP="001844E4">
            <w:pPr>
              <w:rPr>
                <w:rFonts w:ascii="Cambria" w:eastAsia="Times New Roman" w:hAnsi="Cambria" w:cstheme="minorHAnsi"/>
                <w:color w:val="202124"/>
                <w:lang w:val="en-US"/>
              </w:rPr>
            </w:pPr>
            <w:r w:rsidRPr="008139C7">
              <w:rPr>
                <w:rFonts w:ascii="Cambria" w:eastAsia="Times New Roman" w:hAnsi="Cambria" w:cstheme="minorHAnsi"/>
                <w:color w:val="202124"/>
                <w:lang w:val="en-US"/>
              </w:rPr>
              <w:t xml:space="preserve">The patients participate in the intervention from home. The </w:t>
            </w:r>
            <w:r w:rsidR="000D3273">
              <w:rPr>
                <w:rFonts w:ascii="Cambria" w:eastAsia="Times New Roman" w:hAnsi="Cambria" w:cstheme="minorHAnsi"/>
                <w:color w:val="202124"/>
                <w:lang w:val="en-US"/>
              </w:rPr>
              <w:t>HCPs</w:t>
            </w:r>
            <w:r w:rsidR="000D3273" w:rsidRPr="008139C7">
              <w:rPr>
                <w:rFonts w:ascii="Cambria" w:eastAsia="Times New Roman" w:hAnsi="Cambria" w:cstheme="minorHAnsi"/>
                <w:color w:val="202124"/>
                <w:lang w:val="en-US"/>
              </w:rPr>
              <w:t xml:space="preserve"> </w:t>
            </w:r>
            <w:r w:rsidRPr="008139C7">
              <w:rPr>
                <w:rFonts w:ascii="Cambria" w:eastAsia="Times New Roman" w:hAnsi="Cambria" w:cstheme="minorHAnsi"/>
                <w:color w:val="202124"/>
                <w:lang w:val="en-US"/>
              </w:rPr>
              <w:t>operate from the buildings of Tele-</w:t>
            </w:r>
            <w:proofErr w:type="spellStart"/>
            <w:r w:rsidRPr="008139C7">
              <w:rPr>
                <w:rFonts w:ascii="Cambria" w:eastAsia="Times New Roman" w:hAnsi="Cambria" w:cstheme="minorHAnsi"/>
                <w:color w:val="202124"/>
                <w:lang w:val="en-US"/>
              </w:rPr>
              <w:t>Therapie</w:t>
            </w:r>
            <w:proofErr w:type="spellEnd"/>
            <w:r w:rsidRPr="008139C7">
              <w:rPr>
                <w:rFonts w:ascii="Cambria" w:eastAsia="Times New Roman" w:hAnsi="Cambria" w:cstheme="minorHAnsi"/>
                <w:color w:val="202124"/>
                <w:lang w:val="en-US"/>
              </w:rPr>
              <w:t xml:space="preserve"> </w:t>
            </w:r>
            <w:proofErr w:type="spellStart"/>
            <w:r w:rsidRPr="008139C7">
              <w:rPr>
                <w:rFonts w:ascii="Cambria" w:eastAsia="Times New Roman" w:hAnsi="Cambria" w:cstheme="minorHAnsi"/>
                <w:color w:val="202124"/>
                <w:lang w:val="en-US"/>
              </w:rPr>
              <w:t>Klinik</w:t>
            </w:r>
            <w:proofErr w:type="spellEnd"/>
            <w:r w:rsidRPr="008139C7">
              <w:rPr>
                <w:rFonts w:ascii="Cambria" w:eastAsia="Times New Roman" w:hAnsi="Cambria" w:cstheme="minorHAnsi"/>
                <w:color w:val="202124"/>
                <w:lang w:val="en-US"/>
              </w:rPr>
              <w:t xml:space="preserve"> Berlin or from home.</w:t>
            </w:r>
          </w:p>
        </w:tc>
      </w:tr>
      <w:tr w:rsidR="00292581" w:rsidRPr="00DA14E4" w14:paraId="17D39DD7" w14:textId="77777777">
        <w:tc>
          <w:tcPr>
            <w:tcW w:w="1418" w:type="dxa"/>
            <w:tcBorders>
              <w:top w:val="nil"/>
              <w:left w:val="nil"/>
              <w:bottom w:val="nil"/>
              <w:right w:val="nil"/>
            </w:tcBorders>
          </w:tcPr>
          <w:p w14:paraId="598E38C6" w14:textId="77777777" w:rsidR="00292581" w:rsidRPr="008139C7" w:rsidRDefault="00292581" w:rsidP="001844E4">
            <w:pPr>
              <w:rPr>
                <w:rFonts w:ascii="Cambria" w:eastAsia="Times New Roman" w:hAnsi="Cambria" w:cstheme="minorHAnsi"/>
                <w:b/>
                <w:color w:val="202124"/>
                <w:lang w:val="en-US"/>
              </w:rPr>
            </w:pPr>
            <w:r w:rsidRPr="00500095">
              <w:rPr>
                <w:rFonts w:ascii="Cambria" w:eastAsia="Times New Roman" w:hAnsi="Cambria" w:cstheme="minorHAnsi"/>
                <w:b/>
                <w:color w:val="202124"/>
                <w:lang w:val="en-US"/>
              </w:rPr>
              <w:t>When and how much</w:t>
            </w:r>
          </w:p>
        </w:tc>
        <w:tc>
          <w:tcPr>
            <w:tcW w:w="13325" w:type="dxa"/>
            <w:tcBorders>
              <w:top w:val="nil"/>
              <w:left w:val="nil"/>
              <w:bottom w:val="nil"/>
              <w:right w:val="nil"/>
            </w:tcBorders>
          </w:tcPr>
          <w:p w14:paraId="4024FCA4" w14:textId="401FB024" w:rsidR="00292581" w:rsidRPr="00741503" w:rsidRDefault="00292581" w:rsidP="001844E4">
            <w:pPr>
              <w:rPr>
                <w:rFonts w:ascii="Cambria" w:eastAsia="Times New Roman" w:hAnsi="Cambria" w:cstheme="minorHAnsi"/>
                <w:color w:val="202124"/>
                <w:lang w:val="en-US"/>
              </w:rPr>
            </w:pPr>
            <w:r w:rsidRPr="008139C7">
              <w:rPr>
                <w:rFonts w:ascii="Cambria" w:eastAsia="Times New Roman" w:hAnsi="Cambria" w:cstheme="minorHAnsi"/>
                <w:color w:val="202124"/>
                <w:lang w:val="en-US"/>
              </w:rPr>
              <w:t xml:space="preserve">The </w:t>
            </w:r>
            <w:r w:rsidR="005F6839">
              <w:rPr>
                <w:rFonts w:ascii="Cambria" w:eastAsia="Times New Roman" w:hAnsi="Cambria" w:cstheme="minorHAnsi"/>
                <w:color w:val="202124"/>
                <w:lang w:val="en-US"/>
              </w:rPr>
              <w:t>seven</w:t>
            </w:r>
            <w:r w:rsidRPr="008139C7">
              <w:rPr>
                <w:rFonts w:ascii="Cambria" w:eastAsia="Times New Roman" w:hAnsi="Cambria" w:cstheme="minorHAnsi"/>
                <w:color w:val="202124"/>
                <w:lang w:val="en-US"/>
              </w:rPr>
              <w:t xml:space="preserve"> modules are completed within 3 weeks. </w:t>
            </w:r>
            <w:bookmarkStart w:id="2" w:name="_Hlk122514890"/>
            <w:r w:rsidRPr="008139C7">
              <w:rPr>
                <w:rFonts w:ascii="Cambria" w:eastAsia="Times New Roman" w:hAnsi="Cambria" w:cstheme="minorHAnsi"/>
                <w:color w:val="202124"/>
                <w:lang w:val="en-US"/>
              </w:rPr>
              <w:t xml:space="preserve">Each module requires 45 minutes to complete. </w:t>
            </w:r>
            <w:bookmarkEnd w:id="2"/>
            <w:r w:rsidRPr="008139C7">
              <w:rPr>
                <w:rFonts w:ascii="Cambria" w:eastAsia="Times New Roman" w:hAnsi="Cambria" w:cstheme="minorHAnsi"/>
                <w:color w:val="202124"/>
                <w:lang w:val="en-US"/>
              </w:rPr>
              <w:t xml:space="preserve">The patients can choose freely when to use the </w:t>
            </w:r>
            <w:r w:rsidR="005F6839" w:rsidRPr="008139C7">
              <w:rPr>
                <w:rFonts w:ascii="Cambria" w:eastAsia="Times New Roman" w:hAnsi="Cambria" w:cstheme="minorHAnsi"/>
                <w:color w:val="202124"/>
                <w:lang w:val="en-US"/>
              </w:rPr>
              <w:t>educati</w:t>
            </w:r>
            <w:r w:rsidR="005F6839">
              <w:rPr>
                <w:rFonts w:ascii="Cambria" w:eastAsia="Times New Roman" w:hAnsi="Cambria" w:cstheme="minorHAnsi"/>
                <w:color w:val="202124"/>
                <w:lang w:val="en-US"/>
              </w:rPr>
              <w:t>onal</w:t>
            </w:r>
            <w:r w:rsidR="005F6839" w:rsidRPr="008139C7">
              <w:rPr>
                <w:rFonts w:ascii="Cambria" w:eastAsia="Times New Roman" w:hAnsi="Cambria" w:cstheme="minorHAnsi"/>
                <w:color w:val="202124"/>
                <w:lang w:val="en-US"/>
              </w:rPr>
              <w:t xml:space="preserve"> </w:t>
            </w:r>
            <w:r w:rsidRPr="008139C7">
              <w:rPr>
                <w:rFonts w:ascii="Cambria" w:eastAsia="Times New Roman" w:hAnsi="Cambria" w:cstheme="minorHAnsi"/>
                <w:color w:val="202124"/>
                <w:lang w:val="en-US"/>
              </w:rPr>
              <w:t>videos and the videos on physical exercises during the week. In addition, every week a</w:t>
            </w:r>
            <w:r w:rsidR="005F6839">
              <w:rPr>
                <w:rFonts w:ascii="Cambria" w:eastAsia="Times New Roman" w:hAnsi="Cambria" w:cstheme="minorHAnsi"/>
                <w:color w:val="202124"/>
                <w:lang w:val="en-US"/>
              </w:rPr>
              <w:t xml:space="preserve"> live</w:t>
            </w:r>
            <w:r w:rsidRPr="008139C7">
              <w:rPr>
                <w:rFonts w:ascii="Cambria" w:eastAsia="Times New Roman" w:hAnsi="Cambria" w:cstheme="minorHAnsi"/>
                <w:color w:val="202124"/>
                <w:lang w:val="en-US"/>
              </w:rPr>
              <w:t xml:space="preserve"> interactive meeting is conducted online via camera and a </w:t>
            </w:r>
            <w:r w:rsidR="00723E37">
              <w:rPr>
                <w:rFonts w:ascii="Cambria" w:eastAsia="Times New Roman" w:hAnsi="Cambria" w:cstheme="minorHAnsi"/>
                <w:color w:val="202124"/>
                <w:lang w:val="en-US"/>
              </w:rPr>
              <w:t>v</w:t>
            </w:r>
            <w:r w:rsidR="00723E37" w:rsidRPr="008139C7">
              <w:rPr>
                <w:rFonts w:ascii="Cambria" w:eastAsia="Times New Roman" w:hAnsi="Cambria" w:cstheme="minorHAnsi"/>
                <w:color w:val="202124"/>
                <w:lang w:val="en-US"/>
              </w:rPr>
              <w:t xml:space="preserve">ideo </w:t>
            </w:r>
            <w:r w:rsidR="00723E37">
              <w:rPr>
                <w:rFonts w:ascii="Cambria" w:eastAsia="Times New Roman" w:hAnsi="Cambria" w:cstheme="minorHAnsi"/>
                <w:color w:val="202124"/>
                <w:lang w:val="en-US"/>
              </w:rPr>
              <w:t>c</w:t>
            </w:r>
            <w:r w:rsidR="00723E37" w:rsidRPr="008139C7">
              <w:rPr>
                <w:rFonts w:ascii="Cambria" w:eastAsia="Times New Roman" w:hAnsi="Cambria" w:cstheme="minorHAnsi"/>
                <w:color w:val="202124"/>
                <w:lang w:val="en-US"/>
              </w:rPr>
              <w:t xml:space="preserve">onference </w:t>
            </w:r>
            <w:r w:rsidRPr="008139C7">
              <w:rPr>
                <w:rFonts w:ascii="Cambria" w:eastAsia="Times New Roman" w:hAnsi="Cambria" w:cstheme="minorHAnsi"/>
                <w:color w:val="202124"/>
                <w:lang w:val="en-US"/>
              </w:rPr>
              <w:t>tool for 45 minutes. Interactive meetings are scheduled during the afternoon. The participants can choose from different time slots.</w:t>
            </w:r>
          </w:p>
          <w:p w14:paraId="65FCEAF4" w14:textId="5349941A" w:rsidR="00292581" w:rsidRPr="00500095" w:rsidRDefault="00292581" w:rsidP="001844E4">
            <w:pPr>
              <w:rPr>
                <w:rFonts w:ascii="Cambria" w:eastAsia="Times New Roman" w:hAnsi="Cambria" w:cstheme="minorHAnsi"/>
                <w:color w:val="202124"/>
                <w:lang w:val="en-US"/>
              </w:rPr>
            </w:pPr>
            <w:r w:rsidRPr="00B3526F">
              <w:rPr>
                <w:rFonts w:ascii="Cambria" w:eastAsia="Times New Roman" w:hAnsi="Cambria" w:cstheme="minorHAnsi"/>
                <w:color w:val="202124"/>
                <w:lang w:val="en-US"/>
              </w:rPr>
              <w:t xml:space="preserve">Week 1: </w:t>
            </w:r>
            <w:r w:rsidR="00C27B13">
              <w:rPr>
                <w:rFonts w:ascii="Cambria" w:eastAsia="Times New Roman" w:hAnsi="Cambria" w:cstheme="minorHAnsi"/>
                <w:color w:val="202124"/>
                <w:lang w:val="en-US"/>
              </w:rPr>
              <w:t>M</w:t>
            </w:r>
            <w:r w:rsidRPr="00B3526F">
              <w:rPr>
                <w:rFonts w:ascii="Cambria" w:eastAsia="Times New Roman" w:hAnsi="Cambria" w:cstheme="minorHAnsi"/>
                <w:color w:val="202124"/>
                <w:lang w:val="en-US"/>
              </w:rPr>
              <w:t xml:space="preserve">odules 1 and 2 </w:t>
            </w:r>
            <w:r w:rsidR="00952863" w:rsidRPr="00500095">
              <w:rPr>
                <w:rFonts w:ascii="Cambria" w:eastAsia="Times New Roman" w:hAnsi="Cambria" w:cstheme="minorHAnsi"/>
                <w:color w:val="202124"/>
                <w:lang w:val="en-US"/>
              </w:rPr>
              <w:t>includ</w:t>
            </w:r>
            <w:r w:rsidR="00952863">
              <w:rPr>
                <w:rFonts w:ascii="Cambria" w:eastAsia="Times New Roman" w:hAnsi="Cambria" w:cstheme="minorHAnsi"/>
                <w:color w:val="202124"/>
                <w:lang w:val="en-US"/>
              </w:rPr>
              <w:t>e</w:t>
            </w:r>
            <w:r w:rsidR="00952863" w:rsidRPr="00500095">
              <w:rPr>
                <w:rFonts w:ascii="Cambria" w:eastAsia="Times New Roman" w:hAnsi="Cambria" w:cstheme="minorHAnsi"/>
                <w:color w:val="202124"/>
                <w:lang w:val="en-US"/>
              </w:rPr>
              <w:t xml:space="preserve"> </w:t>
            </w:r>
            <w:r w:rsidR="00952863">
              <w:rPr>
                <w:rFonts w:ascii="Cambria" w:eastAsia="Times New Roman" w:hAnsi="Cambria" w:cstheme="minorHAnsi"/>
                <w:color w:val="202124"/>
                <w:lang w:val="en-US"/>
              </w:rPr>
              <w:t>educational videos and</w:t>
            </w:r>
            <w:r w:rsidR="00952863" w:rsidRPr="00500095">
              <w:rPr>
                <w:rFonts w:ascii="Cambria" w:eastAsia="Times New Roman" w:hAnsi="Cambria" w:cstheme="minorHAnsi"/>
                <w:color w:val="202124"/>
                <w:lang w:val="en-US"/>
              </w:rPr>
              <w:t xml:space="preserve"> </w:t>
            </w:r>
            <w:r w:rsidR="00952863">
              <w:rPr>
                <w:rFonts w:ascii="Cambria" w:eastAsia="Times New Roman" w:hAnsi="Cambria" w:cstheme="minorHAnsi"/>
                <w:color w:val="202124"/>
                <w:lang w:val="en-US"/>
              </w:rPr>
              <w:t>videos on physical</w:t>
            </w:r>
            <w:r w:rsidR="00952863" w:rsidRPr="00500095">
              <w:rPr>
                <w:rFonts w:ascii="Cambria" w:eastAsia="Times New Roman" w:hAnsi="Cambria" w:cstheme="minorHAnsi"/>
                <w:color w:val="202124"/>
                <w:lang w:val="en-US"/>
              </w:rPr>
              <w:t xml:space="preserve"> exercises </w:t>
            </w:r>
            <w:r w:rsidR="00952863">
              <w:rPr>
                <w:rFonts w:ascii="Cambria" w:eastAsia="Times New Roman" w:hAnsi="Cambria" w:cstheme="minorHAnsi"/>
                <w:color w:val="202124"/>
                <w:lang w:val="en-US"/>
              </w:rPr>
              <w:t>(</w:t>
            </w:r>
            <w:r w:rsidR="00952863" w:rsidRPr="00500095">
              <w:rPr>
                <w:rFonts w:ascii="Cambria" w:eastAsia="Times New Roman" w:hAnsi="Cambria" w:cstheme="minorHAnsi"/>
                <w:color w:val="202124"/>
                <w:lang w:val="en-US"/>
              </w:rPr>
              <w:t>45 minutes per module</w:t>
            </w:r>
            <w:r w:rsidR="00952863">
              <w:rPr>
                <w:rFonts w:ascii="Cambria" w:eastAsia="Times New Roman" w:hAnsi="Cambria" w:cstheme="minorHAnsi"/>
                <w:color w:val="202124"/>
                <w:lang w:val="en-US"/>
              </w:rPr>
              <w:t>)</w:t>
            </w:r>
            <w:r w:rsidR="00952863" w:rsidRPr="00500095">
              <w:rPr>
                <w:rFonts w:ascii="Cambria" w:eastAsia="Times New Roman" w:hAnsi="Cambria" w:cstheme="minorHAnsi"/>
                <w:color w:val="202124"/>
                <w:lang w:val="en-US"/>
              </w:rPr>
              <w:t xml:space="preserve"> via the Caspar application and one interactive meeting via Zoom </w:t>
            </w:r>
            <w:r w:rsidR="00952863">
              <w:rPr>
                <w:rFonts w:ascii="Cambria" w:eastAsia="Times New Roman" w:hAnsi="Cambria" w:cstheme="minorHAnsi"/>
                <w:color w:val="202124"/>
                <w:lang w:val="en-US"/>
              </w:rPr>
              <w:t>(</w:t>
            </w:r>
            <w:r w:rsidR="00952863" w:rsidRPr="00500095">
              <w:rPr>
                <w:rFonts w:ascii="Cambria" w:eastAsia="Times New Roman" w:hAnsi="Cambria" w:cstheme="minorHAnsi"/>
                <w:color w:val="202124"/>
                <w:lang w:val="en-US"/>
              </w:rPr>
              <w:t>45 minutes</w:t>
            </w:r>
            <w:r w:rsidR="00952863">
              <w:rPr>
                <w:rFonts w:ascii="Cambria" w:eastAsia="Times New Roman" w:hAnsi="Cambria" w:cstheme="minorHAnsi"/>
                <w:color w:val="202124"/>
                <w:lang w:val="en-US"/>
              </w:rPr>
              <w:t>), including a discussion as well as an introduction and reflection/quiz on the modules</w:t>
            </w:r>
            <w:r w:rsidR="00952863" w:rsidRPr="00500095">
              <w:rPr>
                <w:rFonts w:ascii="Cambria" w:eastAsia="Times New Roman" w:hAnsi="Cambria" w:cstheme="minorHAnsi"/>
                <w:color w:val="202124"/>
                <w:lang w:val="en-US"/>
              </w:rPr>
              <w:t>.</w:t>
            </w:r>
          </w:p>
          <w:p w14:paraId="32CE8881" w14:textId="6C1F3184" w:rsidR="00292581" w:rsidRPr="00500095" w:rsidRDefault="00292581" w:rsidP="001844E4">
            <w:pPr>
              <w:rPr>
                <w:rFonts w:ascii="Cambria" w:eastAsia="Times New Roman" w:hAnsi="Cambria" w:cstheme="minorHAnsi"/>
                <w:color w:val="202124"/>
                <w:lang w:val="en-US"/>
              </w:rPr>
            </w:pPr>
            <w:r w:rsidRPr="00500095">
              <w:rPr>
                <w:rFonts w:ascii="Cambria" w:eastAsia="Times New Roman" w:hAnsi="Cambria" w:cstheme="minorHAnsi"/>
                <w:color w:val="202124"/>
                <w:lang w:val="en-US"/>
              </w:rPr>
              <w:t xml:space="preserve">Week 2: </w:t>
            </w:r>
            <w:r w:rsidR="0021418C">
              <w:rPr>
                <w:rFonts w:ascii="Cambria" w:eastAsia="Times New Roman" w:hAnsi="Cambria" w:cstheme="minorHAnsi"/>
                <w:color w:val="202124"/>
                <w:lang w:val="en-US"/>
              </w:rPr>
              <w:t>M</w:t>
            </w:r>
            <w:r w:rsidRPr="00500095">
              <w:rPr>
                <w:rFonts w:ascii="Cambria" w:eastAsia="Times New Roman" w:hAnsi="Cambria" w:cstheme="minorHAnsi"/>
                <w:color w:val="202124"/>
                <w:lang w:val="en-US"/>
              </w:rPr>
              <w:t>odules 3</w:t>
            </w:r>
            <w:r w:rsidR="0021418C">
              <w:rPr>
                <w:rFonts w:ascii="Cambria" w:eastAsia="Times New Roman" w:hAnsi="Cambria" w:cstheme="minorHAnsi"/>
                <w:color w:val="202124"/>
                <w:lang w:val="en-US"/>
              </w:rPr>
              <w:t>–</w:t>
            </w:r>
            <w:r w:rsidRPr="00500095">
              <w:rPr>
                <w:rFonts w:ascii="Cambria" w:eastAsia="Times New Roman" w:hAnsi="Cambria" w:cstheme="minorHAnsi"/>
                <w:color w:val="202124"/>
                <w:lang w:val="en-US"/>
              </w:rPr>
              <w:t xml:space="preserve">5 </w:t>
            </w:r>
            <w:r w:rsidR="0021418C" w:rsidRPr="00500095">
              <w:rPr>
                <w:rFonts w:ascii="Cambria" w:eastAsia="Times New Roman" w:hAnsi="Cambria" w:cstheme="minorHAnsi"/>
                <w:color w:val="202124"/>
                <w:lang w:val="en-US"/>
              </w:rPr>
              <w:t>includ</w:t>
            </w:r>
            <w:r w:rsidR="0021418C">
              <w:rPr>
                <w:rFonts w:ascii="Cambria" w:eastAsia="Times New Roman" w:hAnsi="Cambria" w:cstheme="minorHAnsi"/>
                <w:color w:val="202124"/>
                <w:lang w:val="en-US"/>
              </w:rPr>
              <w:t>e</w:t>
            </w:r>
            <w:r w:rsidR="0021418C" w:rsidRPr="00500095">
              <w:rPr>
                <w:rFonts w:ascii="Cambria" w:eastAsia="Times New Roman" w:hAnsi="Cambria" w:cstheme="minorHAnsi"/>
                <w:color w:val="202124"/>
                <w:lang w:val="en-US"/>
              </w:rPr>
              <w:t xml:space="preserve"> </w:t>
            </w:r>
            <w:r w:rsidR="006C44C7">
              <w:rPr>
                <w:rFonts w:ascii="Cambria" w:eastAsia="Times New Roman" w:hAnsi="Cambria" w:cstheme="minorHAnsi"/>
                <w:color w:val="202124"/>
                <w:lang w:val="en-US"/>
              </w:rPr>
              <w:t>educational videos and</w:t>
            </w:r>
            <w:r w:rsidRPr="00500095">
              <w:rPr>
                <w:rFonts w:ascii="Cambria" w:eastAsia="Times New Roman" w:hAnsi="Cambria" w:cstheme="minorHAnsi"/>
                <w:color w:val="202124"/>
                <w:lang w:val="en-US"/>
              </w:rPr>
              <w:t xml:space="preserve"> </w:t>
            </w:r>
            <w:r w:rsidR="006C44C7">
              <w:rPr>
                <w:rFonts w:ascii="Cambria" w:eastAsia="Times New Roman" w:hAnsi="Cambria" w:cstheme="minorHAnsi"/>
                <w:color w:val="202124"/>
                <w:lang w:val="en-US"/>
              </w:rPr>
              <w:t>videos on physical</w:t>
            </w:r>
            <w:r w:rsidRPr="00500095">
              <w:rPr>
                <w:rFonts w:ascii="Cambria" w:eastAsia="Times New Roman" w:hAnsi="Cambria" w:cstheme="minorHAnsi"/>
                <w:color w:val="202124"/>
                <w:lang w:val="en-US"/>
              </w:rPr>
              <w:t xml:space="preserve"> exercises </w:t>
            </w:r>
            <w:r w:rsidR="0021418C">
              <w:rPr>
                <w:rFonts w:ascii="Cambria" w:eastAsia="Times New Roman" w:hAnsi="Cambria" w:cstheme="minorHAnsi"/>
                <w:color w:val="202124"/>
                <w:lang w:val="en-US"/>
              </w:rPr>
              <w:t>(</w:t>
            </w:r>
            <w:r w:rsidRPr="00500095">
              <w:rPr>
                <w:rFonts w:ascii="Cambria" w:eastAsia="Times New Roman" w:hAnsi="Cambria" w:cstheme="minorHAnsi"/>
                <w:color w:val="202124"/>
                <w:lang w:val="en-US"/>
              </w:rPr>
              <w:t>45 minutes per module</w:t>
            </w:r>
            <w:r w:rsidR="0021418C">
              <w:rPr>
                <w:rFonts w:ascii="Cambria" w:eastAsia="Times New Roman" w:hAnsi="Cambria" w:cstheme="minorHAnsi"/>
                <w:color w:val="202124"/>
                <w:lang w:val="en-US"/>
              </w:rPr>
              <w:t>)</w:t>
            </w:r>
            <w:r w:rsidRPr="00500095">
              <w:rPr>
                <w:rFonts w:ascii="Cambria" w:eastAsia="Times New Roman" w:hAnsi="Cambria" w:cstheme="minorHAnsi"/>
                <w:color w:val="202124"/>
                <w:lang w:val="en-US"/>
              </w:rPr>
              <w:t xml:space="preserve"> via the Caspar application and one interactive meeting via Zoom </w:t>
            </w:r>
            <w:r w:rsidR="006804D3">
              <w:rPr>
                <w:rFonts w:ascii="Cambria" w:eastAsia="Times New Roman" w:hAnsi="Cambria" w:cstheme="minorHAnsi"/>
                <w:color w:val="202124"/>
                <w:lang w:val="en-US"/>
              </w:rPr>
              <w:t>(</w:t>
            </w:r>
            <w:r w:rsidRPr="00500095">
              <w:rPr>
                <w:rFonts w:ascii="Cambria" w:eastAsia="Times New Roman" w:hAnsi="Cambria" w:cstheme="minorHAnsi"/>
                <w:color w:val="202124"/>
                <w:lang w:val="en-US"/>
              </w:rPr>
              <w:t>45 minutes</w:t>
            </w:r>
            <w:r w:rsidR="006804D3">
              <w:rPr>
                <w:rFonts w:ascii="Cambria" w:eastAsia="Times New Roman" w:hAnsi="Cambria" w:cstheme="minorHAnsi"/>
                <w:color w:val="202124"/>
                <w:lang w:val="en-US"/>
              </w:rPr>
              <w:t>)</w:t>
            </w:r>
            <w:r w:rsidR="00952863">
              <w:rPr>
                <w:rFonts w:ascii="Cambria" w:eastAsia="Times New Roman" w:hAnsi="Cambria" w:cstheme="minorHAnsi"/>
                <w:color w:val="202124"/>
                <w:lang w:val="en-US"/>
              </w:rPr>
              <w:t xml:space="preserve">, </w:t>
            </w:r>
            <w:r w:rsidR="006C44C7">
              <w:rPr>
                <w:rFonts w:ascii="Cambria" w:eastAsia="Times New Roman" w:hAnsi="Cambria" w:cstheme="minorHAnsi"/>
                <w:color w:val="202124"/>
                <w:lang w:val="en-US"/>
              </w:rPr>
              <w:t xml:space="preserve">including </w:t>
            </w:r>
            <w:r w:rsidR="00952863">
              <w:rPr>
                <w:rFonts w:ascii="Cambria" w:eastAsia="Times New Roman" w:hAnsi="Cambria" w:cstheme="minorHAnsi"/>
                <w:color w:val="202124"/>
                <w:lang w:val="en-US"/>
              </w:rPr>
              <w:t xml:space="preserve">a </w:t>
            </w:r>
            <w:r w:rsidR="006C44C7">
              <w:rPr>
                <w:rFonts w:ascii="Cambria" w:eastAsia="Times New Roman" w:hAnsi="Cambria" w:cstheme="minorHAnsi"/>
                <w:color w:val="202124"/>
                <w:lang w:val="en-US"/>
              </w:rPr>
              <w:t>discussion as well as an introduction and reflection</w:t>
            </w:r>
            <w:r w:rsidR="00952863">
              <w:rPr>
                <w:rFonts w:ascii="Cambria" w:eastAsia="Times New Roman" w:hAnsi="Cambria" w:cstheme="minorHAnsi"/>
                <w:color w:val="202124"/>
                <w:lang w:val="en-US"/>
              </w:rPr>
              <w:t>/quiz on the modules</w:t>
            </w:r>
            <w:r w:rsidRPr="00500095">
              <w:rPr>
                <w:rFonts w:ascii="Cambria" w:eastAsia="Times New Roman" w:hAnsi="Cambria" w:cstheme="minorHAnsi"/>
                <w:color w:val="202124"/>
                <w:lang w:val="en-US"/>
              </w:rPr>
              <w:t>.</w:t>
            </w:r>
          </w:p>
          <w:p w14:paraId="38578BFD" w14:textId="0E74B867" w:rsidR="00292581" w:rsidRPr="00500095" w:rsidRDefault="00292581" w:rsidP="001844E4">
            <w:pPr>
              <w:rPr>
                <w:rFonts w:ascii="Cambria" w:eastAsia="Times New Roman" w:hAnsi="Cambria" w:cstheme="minorHAnsi"/>
                <w:color w:val="202124"/>
                <w:lang w:val="en-US"/>
              </w:rPr>
            </w:pPr>
            <w:r w:rsidRPr="00500095">
              <w:rPr>
                <w:rFonts w:ascii="Cambria" w:eastAsia="Times New Roman" w:hAnsi="Cambria" w:cstheme="minorHAnsi"/>
                <w:color w:val="202124"/>
                <w:lang w:val="en-US"/>
              </w:rPr>
              <w:lastRenderedPageBreak/>
              <w:t xml:space="preserve">Week 3: </w:t>
            </w:r>
            <w:r w:rsidR="006804D3">
              <w:rPr>
                <w:rFonts w:ascii="Cambria" w:eastAsia="Times New Roman" w:hAnsi="Cambria" w:cstheme="minorHAnsi"/>
                <w:color w:val="202124"/>
                <w:lang w:val="en-US"/>
              </w:rPr>
              <w:t>M</w:t>
            </w:r>
            <w:r w:rsidRPr="00500095">
              <w:rPr>
                <w:rFonts w:ascii="Cambria" w:eastAsia="Times New Roman" w:hAnsi="Cambria" w:cstheme="minorHAnsi"/>
                <w:color w:val="202124"/>
                <w:lang w:val="en-US"/>
              </w:rPr>
              <w:t xml:space="preserve">odules 6 and 7 </w:t>
            </w:r>
            <w:r w:rsidR="00952863" w:rsidRPr="00500095">
              <w:rPr>
                <w:rFonts w:ascii="Cambria" w:eastAsia="Times New Roman" w:hAnsi="Cambria" w:cstheme="minorHAnsi"/>
                <w:color w:val="202124"/>
                <w:lang w:val="en-US"/>
              </w:rPr>
              <w:t>includ</w:t>
            </w:r>
            <w:r w:rsidR="00952863">
              <w:rPr>
                <w:rFonts w:ascii="Cambria" w:eastAsia="Times New Roman" w:hAnsi="Cambria" w:cstheme="minorHAnsi"/>
                <w:color w:val="202124"/>
                <w:lang w:val="en-US"/>
              </w:rPr>
              <w:t>e</w:t>
            </w:r>
            <w:r w:rsidR="00952863" w:rsidRPr="00500095">
              <w:rPr>
                <w:rFonts w:ascii="Cambria" w:eastAsia="Times New Roman" w:hAnsi="Cambria" w:cstheme="minorHAnsi"/>
                <w:color w:val="202124"/>
                <w:lang w:val="en-US"/>
              </w:rPr>
              <w:t xml:space="preserve"> </w:t>
            </w:r>
            <w:r w:rsidR="00952863">
              <w:rPr>
                <w:rFonts w:ascii="Cambria" w:eastAsia="Times New Roman" w:hAnsi="Cambria" w:cstheme="minorHAnsi"/>
                <w:color w:val="202124"/>
                <w:lang w:val="en-US"/>
              </w:rPr>
              <w:t>educational videos and</w:t>
            </w:r>
            <w:r w:rsidR="00952863" w:rsidRPr="00500095">
              <w:rPr>
                <w:rFonts w:ascii="Cambria" w:eastAsia="Times New Roman" w:hAnsi="Cambria" w:cstheme="minorHAnsi"/>
                <w:color w:val="202124"/>
                <w:lang w:val="en-US"/>
              </w:rPr>
              <w:t xml:space="preserve"> </w:t>
            </w:r>
            <w:r w:rsidR="00952863">
              <w:rPr>
                <w:rFonts w:ascii="Cambria" w:eastAsia="Times New Roman" w:hAnsi="Cambria" w:cstheme="minorHAnsi"/>
                <w:color w:val="202124"/>
                <w:lang w:val="en-US"/>
              </w:rPr>
              <w:t>videos on physical</w:t>
            </w:r>
            <w:r w:rsidR="00952863" w:rsidRPr="00500095">
              <w:rPr>
                <w:rFonts w:ascii="Cambria" w:eastAsia="Times New Roman" w:hAnsi="Cambria" w:cstheme="minorHAnsi"/>
                <w:color w:val="202124"/>
                <w:lang w:val="en-US"/>
              </w:rPr>
              <w:t xml:space="preserve"> exercises </w:t>
            </w:r>
            <w:r w:rsidR="00952863">
              <w:rPr>
                <w:rFonts w:ascii="Cambria" w:eastAsia="Times New Roman" w:hAnsi="Cambria" w:cstheme="minorHAnsi"/>
                <w:color w:val="202124"/>
                <w:lang w:val="en-US"/>
              </w:rPr>
              <w:t>(</w:t>
            </w:r>
            <w:r w:rsidR="00952863" w:rsidRPr="00500095">
              <w:rPr>
                <w:rFonts w:ascii="Cambria" w:eastAsia="Times New Roman" w:hAnsi="Cambria" w:cstheme="minorHAnsi"/>
                <w:color w:val="202124"/>
                <w:lang w:val="en-US"/>
              </w:rPr>
              <w:t>45 minutes per module</w:t>
            </w:r>
            <w:r w:rsidR="00952863">
              <w:rPr>
                <w:rFonts w:ascii="Cambria" w:eastAsia="Times New Roman" w:hAnsi="Cambria" w:cstheme="minorHAnsi"/>
                <w:color w:val="202124"/>
                <w:lang w:val="en-US"/>
              </w:rPr>
              <w:t>)</w:t>
            </w:r>
            <w:r w:rsidR="00952863" w:rsidRPr="00500095">
              <w:rPr>
                <w:rFonts w:ascii="Cambria" w:eastAsia="Times New Roman" w:hAnsi="Cambria" w:cstheme="minorHAnsi"/>
                <w:color w:val="202124"/>
                <w:lang w:val="en-US"/>
              </w:rPr>
              <w:t xml:space="preserve"> via the Caspar application and one interactive meeting via Zoom </w:t>
            </w:r>
            <w:r w:rsidR="00952863">
              <w:rPr>
                <w:rFonts w:ascii="Cambria" w:eastAsia="Times New Roman" w:hAnsi="Cambria" w:cstheme="minorHAnsi"/>
                <w:color w:val="202124"/>
                <w:lang w:val="en-US"/>
              </w:rPr>
              <w:t>(</w:t>
            </w:r>
            <w:r w:rsidR="00952863" w:rsidRPr="00500095">
              <w:rPr>
                <w:rFonts w:ascii="Cambria" w:eastAsia="Times New Roman" w:hAnsi="Cambria" w:cstheme="minorHAnsi"/>
                <w:color w:val="202124"/>
                <w:lang w:val="en-US"/>
              </w:rPr>
              <w:t>45 minutes</w:t>
            </w:r>
            <w:r w:rsidR="00952863">
              <w:rPr>
                <w:rFonts w:ascii="Cambria" w:eastAsia="Times New Roman" w:hAnsi="Cambria" w:cstheme="minorHAnsi"/>
                <w:color w:val="202124"/>
                <w:lang w:val="en-US"/>
              </w:rPr>
              <w:t xml:space="preserve">), </w:t>
            </w:r>
            <w:r w:rsidR="00AE68FE">
              <w:rPr>
                <w:rFonts w:ascii="Cambria" w:eastAsia="Times New Roman" w:hAnsi="Cambria" w:cstheme="minorHAnsi"/>
                <w:color w:val="202124"/>
                <w:lang w:val="en-US"/>
              </w:rPr>
              <w:t>including a discussion as well as an introduction and reflection/quiz on the modules</w:t>
            </w:r>
            <w:r w:rsidR="00AE68FE" w:rsidRPr="00500095">
              <w:rPr>
                <w:rFonts w:ascii="Cambria" w:eastAsia="Times New Roman" w:hAnsi="Cambria" w:cstheme="minorHAnsi"/>
                <w:color w:val="202124"/>
                <w:lang w:val="en-US"/>
              </w:rPr>
              <w:t>.</w:t>
            </w:r>
          </w:p>
          <w:p w14:paraId="11A23B8F" w14:textId="77777777" w:rsidR="00292581" w:rsidRPr="00500095" w:rsidRDefault="00292581" w:rsidP="000C553E">
            <w:pPr>
              <w:rPr>
                <w:rFonts w:ascii="Cambria" w:eastAsia="Times New Roman" w:hAnsi="Cambria" w:cstheme="minorHAnsi"/>
                <w:color w:val="000000" w:themeColor="text1"/>
                <w:lang w:val="en-US"/>
              </w:rPr>
            </w:pPr>
            <w:r w:rsidRPr="00500095">
              <w:rPr>
                <w:rFonts w:ascii="Cambria" w:eastAsia="Times New Roman" w:hAnsi="Cambria" w:cstheme="minorHAnsi"/>
                <w:color w:val="202124"/>
                <w:lang w:val="en-US"/>
              </w:rPr>
              <w:t>In addition to the back school</w:t>
            </w:r>
            <w:r w:rsidR="000C553E">
              <w:rPr>
                <w:rFonts w:ascii="Cambria" w:eastAsia="Times New Roman" w:hAnsi="Cambria" w:cstheme="minorHAnsi"/>
                <w:color w:val="202124"/>
                <w:lang w:val="en-US"/>
              </w:rPr>
              <w:t>,</w:t>
            </w:r>
            <w:r w:rsidRPr="00500095">
              <w:rPr>
                <w:rFonts w:ascii="Cambria" w:eastAsia="Times New Roman" w:hAnsi="Cambria" w:cstheme="minorHAnsi"/>
                <w:color w:val="202124"/>
                <w:lang w:val="en-US"/>
              </w:rPr>
              <w:t xml:space="preserve"> the patients follow their individual 3-week rehabilitation program over the day in the outpatient rehabilitation </w:t>
            </w:r>
            <w:r w:rsidR="00A11A63">
              <w:rPr>
                <w:rFonts w:ascii="Cambria" w:eastAsia="Times New Roman" w:hAnsi="Cambria" w:cstheme="minorHAnsi"/>
                <w:color w:val="202124"/>
                <w:lang w:val="en-US"/>
              </w:rPr>
              <w:t>centers</w:t>
            </w:r>
            <w:r w:rsidRPr="00500095">
              <w:rPr>
                <w:rFonts w:ascii="Cambria" w:eastAsia="Times New Roman" w:hAnsi="Cambria" w:cstheme="minorHAnsi"/>
                <w:color w:val="202124"/>
                <w:lang w:val="en-US"/>
              </w:rPr>
              <w:t>. Treatments of the rehabilitation programs follow the therapy standards developed by the Federal German Pension Insurance for the rehabilitation of chronic back pain</w:t>
            </w:r>
            <w:r>
              <w:rPr>
                <w:rFonts w:ascii="Cambria" w:eastAsia="Times New Roman" w:hAnsi="Cambria" w:cstheme="minorHAnsi"/>
                <w:color w:val="202124"/>
                <w:lang w:val="en-US"/>
              </w:rPr>
              <w:t xml:space="preserve"> </w:t>
            </w:r>
            <w:r w:rsidR="00D85803">
              <w:rPr>
                <w:rFonts w:ascii="Cambria" w:eastAsia="Times New Roman" w:hAnsi="Cambria" w:cstheme="minorHAnsi"/>
                <w:color w:val="202124"/>
                <w:lang w:val="en-US"/>
              </w:rPr>
              <w:fldChar w:fldCharType="begin"/>
            </w:r>
            <w:r>
              <w:rPr>
                <w:rFonts w:ascii="Cambria" w:eastAsia="Times New Roman" w:hAnsi="Cambria" w:cstheme="minorHAnsi"/>
                <w:color w:val="202124"/>
                <w:lang w:val="en-US"/>
              </w:rPr>
              <w:instrText xml:space="preserve"> ADDIN EN.CITE &lt;EndNote&gt;&lt;Cite&gt;&lt;Author&gt;Deutsche Rentenversicherung&lt;/Author&gt;&lt;Year&gt;2020&lt;/Year&gt;&lt;RecNum&gt;140&lt;/RecNum&gt;&lt;DisplayText&gt;[3]&lt;/DisplayText&gt;&lt;record&gt;&lt;rec-number&gt;140&lt;/rec-number&gt;&lt;foreign-keys&gt;&lt;key app="EN" db-id="9sa2ar0t6fvp2med02opxssceprfe9ts59wx" timestamp="1671024067"&gt;140&lt;/key&gt;&lt;/foreign-keys&gt;&lt;ref-type name="Book"&gt;6&lt;/ref-type&gt;&lt;contributors&gt;&lt;authors&gt;&lt;author&gt;Deutsche Rentenversicherung,&lt;/author&gt;&lt;/authors&gt;&lt;/contributors&gt;&lt;titles&gt;&lt;title&gt;Rehabilitation therapy standards for chronic back pain [German]&lt;/title&gt;&lt;/titles&gt;&lt;dates&gt;&lt;year&gt;2020&lt;/year&gt;&lt;/dates&gt;&lt;pub-location&gt;Berlin&lt;/pub-location&gt;&lt;publisher&gt;Deutsche Rentenversicherung Bund&lt;/publisher&gt;&lt;urls&gt;&lt;/urls&gt;&lt;/record&gt;&lt;/Cite&gt;&lt;/EndNote&gt;</w:instrText>
            </w:r>
            <w:r w:rsidR="00D85803">
              <w:rPr>
                <w:rFonts w:ascii="Cambria" w:eastAsia="Times New Roman" w:hAnsi="Cambria" w:cstheme="minorHAnsi"/>
                <w:color w:val="202124"/>
                <w:lang w:val="en-US"/>
              </w:rPr>
              <w:fldChar w:fldCharType="separate"/>
            </w:r>
            <w:r>
              <w:rPr>
                <w:rFonts w:ascii="Cambria" w:eastAsia="Times New Roman" w:hAnsi="Cambria" w:cstheme="minorHAnsi"/>
                <w:noProof/>
                <w:color w:val="202124"/>
                <w:lang w:val="en-US"/>
              </w:rPr>
              <w:t>[3]</w:t>
            </w:r>
            <w:r w:rsidR="00D85803">
              <w:rPr>
                <w:rFonts w:ascii="Cambria" w:eastAsia="Times New Roman" w:hAnsi="Cambria" w:cstheme="minorHAnsi"/>
                <w:color w:val="202124"/>
                <w:lang w:val="en-US"/>
              </w:rPr>
              <w:fldChar w:fldCharType="end"/>
            </w:r>
            <w:r>
              <w:rPr>
                <w:rFonts w:ascii="Cambria" w:eastAsia="Times New Roman" w:hAnsi="Cambria" w:cstheme="minorHAnsi"/>
                <w:color w:val="202124"/>
                <w:lang w:val="en-US"/>
              </w:rPr>
              <w:t>.</w:t>
            </w:r>
          </w:p>
        </w:tc>
      </w:tr>
      <w:tr w:rsidR="00292581" w:rsidRPr="00DA14E4" w14:paraId="0A574A07" w14:textId="77777777">
        <w:tc>
          <w:tcPr>
            <w:tcW w:w="1418" w:type="dxa"/>
            <w:tcBorders>
              <w:top w:val="nil"/>
              <w:left w:val="nil"/>
              <w:bottom w:val="nil"/>
              <w:right w:val="nil"/>
            </w:tcBorders>
          </w:tcPr>
          <w:p w14:paraId="2C5B001F" w14:textId="77777777" w:rsidR="00292581" w:rsidRPr="00500095" w:rsidRDefault="00292581" w:rsidP="001844E4">
            <w:pPr>
              <w:rPr>
                <w:rFonts w:ascii="Cambria" w:eastAsia="Times New Roman" w:hAnsi="Cambria" w:cstheme="minorHAnsi"/>
                <w:b/>
                <w:color w:val="202124"/>
                <w:lang w:val="en-US"/>
              </w:rPr>
            </w:pPr>
            <w:r w:rsidRPr="00500095">
              <w:rPr>
                <w:rFonts w:ascii="Cambria" w:eastAsia="Times New Roman" w:hAnsi="Cambria" w:cstheme="minorHAnsi"/>
                <w:b/>
                <w:color w:val="202124"/>
                <w:lang w:val="en-US"/>
              </w:rPr>
              <w:lastRenderedPageBreak/>
              <w:t>Tailoring</w:t>
            </w:r>
          </w:p>
        </w:tc>
        <w:tc>
          <w:tcPr>
            <w:tcW w:w="13325" w:type="dxa"/>
            <w:tcBorders>
              <w:top w:val="nil"/>
              <w:left w:val="nil"/>
              <w:bottom w:val="nil"/>
              <w:right w:val="nil"/>
            </w:tcBorders>
          </w:tcPr>
          <w:p w14:paraId="3A2075E3" w14:textId="2429E770" w:rsidR="00292581" w:rsidRPr="00741503" w:rsidRDefault="00292581" w:rsidP="001844E4">
            <w:pPr>
              <w:rPr>
                <w:rFonts w:ascii="Cambria" w:eastAsia="Times New Roman" w:hAnsi="Cambria" w:cstheme="minorHAnsi"/>
                <w:color w:val="202124"/>
                <w:lang w:val="en-US"/>
              </w:rPr>
            </w:pPr>
            <w:r w:rsidRPr="008139C7">
              <w:rPr>
                <w:rFonts w:ascii="Cambria" w:eastAsia="Times New Roman" w:hAnsi="Cambria" w:cstheme="minorHAnsi"/>
                <w:color w:val="202124"/>
                <w:lang w:val="en-US"/>
              </w:rPr>
              <w:t>No specific tailoring of the intervention to the patient is planned. Nevertheless, during the weekly interactive meeting and in the chat, patients can receive individual feedback from the performing</w:t>
            </w:r>
            <w:r w:rsidR="000D3273">
              <w:rPr>
                <w:rFonts w:ascii="Cambria" w:eastAsia="Times New Roman" w:hAnsi="Cambria" w:cstheme="minorHAnsi"/>
                <w:color w:val="202124"/>
                <w:lang w:val="en-US"/>
              </w:rPr>
              <w:t xml:space="preserve"> HCP</w:t>
            </w:r>
            <w:r w:rsidRPr="008139C7">
              <w:rPr>
                <w:rFonts w:ascii="Cambria" w:eastAsia="Times New Roman" w:hAnsi="Cambria" w:cstheme="minorHAnsi"/>
                <w:color w:val="202124"/>
                <w:lang w:val="en-US"/>
              </w:rPr>
              <w:t xml:space="preserve"> and apply it accordingly (e.g. change a physical exercise if painful).</w:t>
            </w:r>
          </w:p>
        </w:tc>
      </w:tr>
      <w:tr w:rsidR="00292581" w:rsidRPr="00500095" w14:paraId="58F80E89" w14:textId="77777777">
        <w:tc>
          <w:tcPr>
            <w:tcW w:w="1418" w:type="dxa"/>
            <w:tcBorders>
              <w:top w:val="nil"/>
              <w:left w:val="nil"/>
              <w:bottom w:val="nil"/>
              <w:right w:val="nil"/>
            </w:tcBorders>
          </w:tcPr>
          <w:p w14:paraId="51BFA9BC" w14:textId="77777777" w:rsidR="00292581" w:rsidRPr="00500095" w:rsidRDefault="00292581" w:rsidP="001844E4">
            <w:pPr>
              <w:rPr>
                <w:rFonts w:ascii="Cambria" w:eastAsia="Times New Roman" w:hAnsi="Cambria" w:cstheme="minorHAnsi"/>
                <w:b/>
                <w:color w:val="202124"/>
                <w:lang w:val="en-US"/>
              </w:rPr>
            </w:pPr>
            <w:r w:rsidRPr="00500095">
              <w:rPr>
                <w:rFonts w:ascii="Cambria" w:eastAsia="Times New Roman" w:hAnsi="Cambria" w:cstheme="minorHAnsi"/>
                <w:b/>
                <w:color w:val="202124"/>
                <w:lang w:val="en-US"/>
              </w:rPr>
              <w:t>Modifications</w:t>
            </w:r>
          </w:p>
        </w:tc>
        <w:tc>
          <w:tcPr>
            <w:tcW w:w="13325" w:type="dxa"/>
            <w:tcBorders>
              <w:top w:val="nil"/>
              <w:left w:val="nil"/>
              <w:bottom w:val="nil"/>
              <w:right w:val="nil"/>
            </w:tcBorders>
          </w:tcPr>
          <w:p w14:paraId="40DF7E2B" w14:textId="77777777" w:rsidR="00292581" w:rsidRPr="00500095" w:rsidRDefault="00292581" w:rsidP="001844E4">
            <w:pPr>
              <w:rPr>
                <w:rFonts w:ascii="Cambria" w:eastAsia="Times New Roman" w:hAnsi="Cambria" w:cstheme="minorHAnsi"/>
                <w:color w:val="202124"/>
                <w:lang w:val="en-US"/>
              </w:rPr>
            </w:pPr>
            <w:r w:rsidRPr="00500095">
              <w:rPr>
                <w:rFonts w:ascii="Cambria" w:eastAsia="Times New Roman" w:hAnsi="Cambria" w:cstheme="minorHAnsi"/>
                <w:color w:val="202124"/>
                <w:lang w:val="en-US"/>
              </w:rPr>
              <w:t>Not applicable.</w:t>
            </w:r>
          </w:p>
        </w:tc>
      </w:tr>
      <w:tr w:rsidR="00292581" w:rsidRPr="00DA14E4" w14:paraId="4C4B8AFF" w14:textId="77777777">
        <w:tc>
          <w:tcPr>
            <w:tcW w:w="1418" w:type="dxa"/>
            <w:tcBorders>
              <w:top w:val="nil"/>
              <w:left w:val="nil"/>
              <w:bottom w:val="nil"/>
              <w:right w:val="nil"/>
            </w:tcBorders>
          </w:tcPr>
          <w:p w14:paraId="3F529295" w14:textId="77777777" w:rsidR="00292581" w:rsidRPr="00500095" w:rsidRDefault="00292581" w:rsidP="001844E4">
            <w:pPr>
              <w:rPr>
                <w:rFonts w:ascii="Cambria" w:eastAsia="Times New Roman" w:hAnsi="Cambria" w:cstheme="minorHAnsi"/>
                <w:b/>
                <w:color w:val="202124"/>
                <w:lang w:val="en-US"/>
              </w:rPr>
            </w:pPr>
            <w:r w:rsidRPr="00500095">
              <w:rPr>
                <w:rFonts w:ascii="Cambria" w:eastAsia="Times New Roman" w:hAnsi="Cambria" w:cstheme="minorHAnsi"/>
                <w:b/>
                <w:color w:val="202124"/>
                <w:lang w:val="en-US"/>
              </w:rPr>
              <w:t>How well</w:t>
            </w:r>
          </w:p>
        </w:tc>
        <w:tc>
          <w:tcPr>
            <w:tcW w:w="13325" w:type="dxa"/>
            <w:tcBorders>
              <w:top w:val="nil"/>
              <w:left w:val="nil"/>
              <w:bottom w:val="nil"/>
              <w:right w:val="nil"/>
            </w:tcBorders>
            <w:shd w:val="clear" w:color="auto" w:fill="auto"/>
          </w:tcPr>
          <w:p w14:paraId="5DCE3EC9" w14:textId="77777777" w:rsidR="00292581" w:rsidRPr="00B3526F" w:rsidRDefault="00292581" w:rsidP="001844E4">
            <w:pPr>
              <w:rPr>
                <w:rFonts w:ascii="Cambria" w:eastAsia="Times New Roman" w:hAnsi="Cambria" w:cstheme="minorHAnsi"/>
                <w:color w:val="202124"/>
                <w:lang w:val="en-US"/>
              </w:rPr>
            </w:pPr>
            <w:r w:rsidRPr="008139C7">
              <w:rPr>
                <w:rFonts w:ascii="Cambria" w:eastAsia="Times New Roman" w:hAnsi="Cambria" w:cstheme="minorHAnsi"/>
                <w:color w:val="202124"/>
                <w:lang w:val="en-US"/>
              </w:rPr>
              <w:t>No strategies are implemented to maintain adherence to rehabilitation. However, it will be registered if and how often the patients</w:t>
            </w:r>
            <w:r w:rsidRPr="00741503">
              <w:rPr>
                <w:rFonts w:ascii="Cambria" w:eastAsia="Times New Roman" w:hAnsi="Cambria" w:cstheme="minorHAnsi"/>
                <w:color w:val="202124"/>
                <w:lang w:val="en-US"/>
              </w:rPr>
              <w:t xml:space="preserve"> watched the videos and if </w:t>
            </w:r>
            <w:r w:rsidRPr="00B3526F">
              <w:rPr>
                <w:rFonts w:ascii="Cambria" w:eastAsia="Times New Roman" w:hAnsi="Cambria" w:cstheme="minorHAnsi"/>
                <w:color w:val="202124"/>
                <w:lang w:val="en-US"/>
              </w:rPr>
              <w:t>patients joined the weekly interactive meetings. Therapy adherence will be measured and assessed by the researchers of the University of Lübeck.</w:t>
            </w:r>
          </w:p>
        </w:tc>
      </w:tr>
    </w:tbl>
    <w:p w14:paraId="09203AA6" w14:textId="77777777" w:rsidR="00292581" w:rsidRPr="006B5DEB" w:rsidRDefault="00292581" w:rsidP="00292581">
      <w:pPr>
        <w:spacing w:after="0" w:line="480" w:lineRule="auto"/>
        <w:jc w:val="both"/>
        <w:rPr>
          <w:rFonts w:ascii="Cambria" w:eastAsia="Times New Roman" w:hAnsi="Cambria" w:cstheme="minorHAnsi"/>
          <w:color w:val="202124"/>
          <w:sz w:val="24"/>
          <w:szCs w:val="24"/>
          <w:lang w:val="en-US" w:eastAsia="de-DE"/>
        </w:rPr>
      </w:pPr>
    </w:p>
    <w:p w14:paraId="347695E6" w14:textId="77777777" w:rsidR="00292581" w:rsidRPr="006B5DEB" w:rsidRDefault="00292581" w:rsidP="00292581">
      <w:pPr>
        <w:spacing w:after="160" w:line="259" w:lineRule="auto"/>
        <w:rPr>
          <w:rFonts w:ascii="Cambria" w:eastAsia="Times New Roman" w:hAnsi="Cambria" w:cstheme="minorHAnsi"/>
          <w:color w:val="202124"/>
          <w:sz w:val="24"/>
          <w:szCs w:val="24"/>
          <w:lang w:val="en-US" w:eastAsia="de-DE"/>
        </w:rPr>
      </w:pPr>
      <w:r w:rsidRPr="006B5DEB">
        <w:rPr>
          <w:rFonts w:ascii="Cambria" w:eastAsia="Times New Roman" w:hAnsi="Cambria" w:cstheme="minorHAnsi"/>
          <w:color w:val="202124"/>
          <w:sz w:val="24"/>
          <w:szCs w:val="24"/>
          <w:lang w:val="en-US" w:eastAsia="de-DE"/>
        </w:rPr>
        <w:br w:type="page"/>
      </w:r>
    </w:p>
    <w:p w14:paraId="446156BF" w14:textId="77777777" w:rsidR="00292581" w:rsidRPr="00643E6F" w:rsidRDefault="00292581" w:rsidP="00292581">
      <w:pPr>
        <w:pStyle w:val="Beschriftung"/>
        <w:rPr>
          <w:sz w:val="24"/>
          <w:szCs w:val="24"/>
          <w:lang w:val="en-US"/>
        </w:rPr>
      </w:pPr>
      <w:r w:rsidRPr="00643E6F">
        <w:rPr>
          <w:sz w:val="24"/>
          <w:szCs w:val="24"/>
          <w:lang w:val="en-US"/>
        </w:rPr>
        <w:lastRenderedPageBreak/>
        <w:t xml:space="preserve">Table S3: Full description of the control group based on the </w:t>
      </w:r>
      <w:proofErr w:type="spellStart"/>
      <w:r w:rsidRPr="00643E6F">
        <w:rPr>
          <w:sz w:val="24"/>
          <w:szCs w:val="24"/>
          <w:lang w:val="en-US"/>
        </w:rPr>
        <w:t>TIDieR</w:t>
      </w:r>
      <w:proofErr w:type="spellEnd"/>
      <w:r w:rsidRPr="00643E6F">
        <w:rPr>
          <w:sz w:val="24"/>
          <w:szCs w:val="24"/>
          <w:lang w:val="en-US"/>
        </w:rPr>
        <w:t xml:space="preserve"> checklist and the </w:t>
      </w:r>
      <w:proofErr w:type="spellStart"/>
      <w:r w:rsidRPr="00643E6F">
        <w:rPr>
          <w:sz w:val="24"/>
          <w:szCs w:val="24"/>
          <w:lang w:val="en-US"/>
        </w:rPr>
        <w:t>TIDieR</w:t>
      </w:r>
      <w:proofErr w:type="spellEnd"/>
      <w:r w:rsidRPr="00643E6F">
        <w:rPr>
          <w:sz w:val="24"/>
          <w:szCs w:val="24"/>
          <w:lang w:val="en-US"/>
        </w:rPr>
        <w:t>-Telehealth checklist</w:t>
      </w:r>
    </w:p>
    <w:tbl>
      <w:tblPr>
        <w:tblStyle w:val="Tabellenraster"/>
        <w:tblW w:w="14742" w:type="dxa"/>
        <w:tblCellMar>
          <w:top w:w="28" w:type="dxa"/>
          <w:left w:w="28" w:type="dxa"/>
          <w:bottom w:w="28" w:type="dxa"/>
          <w:right w:w="113" w:type="dxa"/>
        </w:tblCellMar>
        <w:tblLook w:val="04A0" w:firstRow="1" w:lastRow="0" w:firstColumn="1" w:lastColumn="0" w:noHBand="0" w:noVBand="1"/>
      </w:tblPr>
      <w:tblGrid>
        <w:gridCol w:w="1418"/>
        <w:gridCol w:w="13324"/>
      </w:tblGrid>
      <w:tr w:rsidR="00292581" w:rsidRPr="00DA14E4" w14:paraId="11B2C4C1" w14:textId="77777777">
        <w:tc>
          <w:tcPr>
            <w:tcW w:w="1418" w:type="dxa"/>
            <w:tcBorders>
              <w:top w:val="single" w:sz="4" w:space="0" w:color="auto"/>
              <w:left w:val="nil"/>
              <w:bottom w:val="nil"/>
              <w:right w:val="nil"/>
            </w:tcBorders>
          </w:tcPr>
          <w:p w14:paraId="6549AE15" w14:textId="77777777" w:rsidR="00292581" w:rsidRPr="006B5DEB" w:rsidRDefault="00292581" w:rsidP="001844E4">
            <w:pPr>
              <w:rPr>
                <w:rFonts w:ascii="Cambria" w:eastAsia="Times New Roman" w:hAnsi="Cambria" w:cstheme="minorHAnsi"/>
                <w:b/>
                <w:color w:val="202124"/>
                <w:lang w:val="en-US"/>
              </w:rPr>
            </w:pPr>
            <w:r w:rsidRPr="00500095">
              <w:rPr>
                <w:rFonts w:ascii="Cambria" w:hAnsi="Cambria"/>
                <w:b/>
                <w:lang w:val="en-US"/>
              </w:rPr>
              <w:t>Brief name</w:t>
            </w:r>
          </w:p>
        </w:tc>
        <w:tc>
          <w:tcPr>
            <w:tcW w:w="13325" w:type="dxa"/>
            <w:tcBorders>
              <w:top w:val="single" w:sz="4" w:space="0" w:color="auto"/>
              <w:left w:val="nil"/>
              <w:bottom w:val="nil"/>
              <w:right w:val="nil"/>
            </w:tcBorders>
          </w:tcPr>
          <w:p w14:paraId="56A84D85" w14:textId="77777777" w:rsidR="00292581" w:rsidRPr="006B5DEB" w:rsidRDefault="00292581" w:rsidP="001844E4">
            <w:pPr>
              <w:rPr>
                <w:rFonts w:ascii="Cambria" w:eastAsia="Times New Roman" w:hAnsi="Cambria" w:cstheme="minorHAnsi"/>
                <w:color w:val="202124"/>
                <w:lang w:val="en-US"/>
              </w:rPr>
            </w:pPr>
            <w:r w:rsidRPr="006B5DEB">
              <w:rPr>
                <w:rFonts w:ascii="Cambria" w:eastAsia="Times New Roman" w:hAnsi="Cambria" w:cstheme="minorHAnsi"/>
                <w:color w:val="202124"/>
                <w:lang w:val="en-US"/>
              </w:rPr>
              <w:t>Face-to-face back school (conventional rehabilitation)</w:t>
            </w:r>
          </w:p>
        </w:tc>
      </w:tr>
      <w:tr w:rsidR="00292581" w:rsidRPr="00DA14E4" w14:paraId="07D94B1E" w14:textId="77777777">
        <w:tc>
          <w:tcPr>
            <w:tcW w:w="1418" w:type="dxa"/>
            <w:tcBorders>
              <w:top w:val="nil"/>
              <w:left w:val="nil"/>
              <w:bottom w:val="nil"/>
              <w:right w:val="nil"/>
            </w:tcBorders>
          </w:tcPr>
          <w:p w14:paraId="1232E700" w14:textId="77777777" w:rsidR="00292581" w:rsidRPr="006B5DEB" w:rsidRDefault="00292581" w:rsidP="001844E4">
            <w:pPr>
              <w:rPr>
                <w:rFonts w:ascii="Cambria" w:eastAsia="Times New Roman" w:hAnsi="Cambria" w:cstheme="minorHAnsi"/>
                <w:b/>
                <w:color w:val="202124"/>
                <w:lang w:val="en-US"/>
              </w:rPr>
            </w:pPr>
            <w:r w:rsidRPr="00500095">
              <w:rPr>
                <w:rFonts w:ascii="Cambria" w:hAnsi="Cambria"/>
                <w:b/>
                <w:lang w:val="en-US"/>
              </w:rPr>
              <w:t>Why</w:t>
            </w:r>
          </w:p>
        </w:tc>
        <w:tc>
          <w:tcPr>
            <w:tcW w:w="13325" w:type="dxa"/>
            <w:tcBorders>
              <w:top w:val="nil"/>
              <w:left w:val="nil"/>
              <w:bottom w:val="nil"/>
              <w:right w:val="nil"/>
            </w:tcBorders>
          </w:tcPr>
          <w:p w14:paraId="45D49808" w14:textId="77777777" w:rsidR="00292581" w:rsidRPr="006B5DEB" w:rsidRDefault="00292581" w:rsidP="001844E4">
            <w:pPr>
              <w:rPr>
                <w:rFonts w:ascii="Cambria" w:hAnsi="Cambria"/>
                <w:lang w:val="en-US"/>
              </w:rPr>
            </w:pPr>
            <w:r w:rsidRPr="006B5DEB">
              <w:rPr>
                <w:rFonts w:ascii="Cambria" w:hAnsi="Cambria"/>
                <w:lang w:val="en-US"/>
              </w:rPr>
              <w:t>The back school aims to increase physical activity in everyday life by teaching knowledge about the development and maintenance of back pain, communicating a positive functional image of the back, demonstrating and practicing exercises to strengthen the back, reflecting how pain is mentally processed and promoting the transfer of physical activity in everyday life</w:t>
            </w:r>
            <w:r>
              <w:rPr>
                <w:rFonts w:ascii="Cambria" w:hAnsi="Cambria"/>
                <w:lang w:val="en-US"/>
              </w:rPr>
              <w:t xml:space="preserve"> </w:t>
            </w:r>
            <w:r w:rsidR="00D85803">
              <w:rPr>
                <w:rFonts w:ascii="Cambria" w:hAnsi="Cambria"/>
                <w:lang w:val="en-US"/>
              </w:rPr>
              <w:fldChar w:fldCharType="begin">
                <w:fldData xml:space="preserve">PEVuZE5vdGU+PENpdGU+PEF1dGhvcj5NZW5nPC9BdXRob3I+PFllYXI+MjAwOTwvWWVhcj48UmVj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</w:fldData>
              </w:fldChar>
            </w:r>
            <w:r>
              <w:rPr>
                <w:rFonts w:ascii="Cambria" w:hAnsi="Cambria"/>
                <w:lang w:val="en-US"/>
              </w:rPr>
              <w:instrText xml:space="preserve"> ADDIN EN.CITE </w:instrText>
            </w:r>
            <w:r w:rsidR="00D85803">
              <w:rPr>
                <w:rFonts w:ascii="Cambria" w:hAnsi="Cambria"/>
                <w:lang w:val="en-US"/>
              </w:rPr>
              <w:fldChar w:fldCharType="begin">
                <w:fldData xml:space="preserve">PEVuZE5vdGU+PENpdGU+PEF1dGhvcj5NZW5nPC9BdXRob3I+PFllYXI+MjAwOTwvWWVhcj48UmVj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</w:fldData>
              </w:fldChar>
            </w:r>
            <w:r>
              <w:rPr>
                <w:rFonts w:ascii="Cambria" w:hAnsi="Cambria"/>
                <w:lang w:val="en-US"/>
              </w:rPr>
              <w:instrText xml:space="preserve"> ADDIN EN.CITE.DATA </w:instrText>
            </w:r>
            <w:r w:rsidR="00D85803">
              <w:rPr>
                <w:rFonts w:ascii="Cambria" w:hAnsi="Cambria"/>
                <w:lang w:val="en-US"/>
              </w:rPr>
            </w:r>
            <w:r w:rsidR="00D85803">
              <w:rPr>
                <w:rFonts w:ascii="Cambria" w:hAnsi="Cambria"/>
                <w:lang w:val="en-US"/>
              </w:rPr>
              <w:fldChar w:fldCharType="end"/>
            </w:r>
            <w:r w:rsidR="00D85803">
              <w:rPr>
                <w:rFonts w:ascii="Cambria" w:hAnsi="Cambria"/>
                <w:lang w:val="en-US"/>
              </w:rPr>
            </w:r>
            <w:r w:rsidR="00D85803">
              <w:rPr>
                <w:rFonts w:ascii="Cambria" w:hAnsi="Cambria"/>
                <w:lang w:val="en-US"/>
              </w:rPr>
              <w:fldChar w:fldCharType="separate"/>
            </w:r>
            <w:r>
              <w:rPr>
                <w:rFonts w:ascii="Cambria" w:hAnsi="Cambria"/>
                <w:noProof/>
                <w:lang w:val="en-US"/>
              </w:rPr>
              <w:t>[1]</w:t>
            </w:r>
            <w:r w:rsidR="00D85803">
              <w:rPr>
                <w:rFonts w:ascii="Cambria" w:hAnsi="Cambria"/>
                <w:lang w:val="en-US"/>
              </w:rPr>
              <w:fldChar w:fldCharType="end"/>
            </w:r>
            <w:r>
              <w:rPr>
                <w:rFonts w:ascii="Cambria" w:hAnsi="Cambria"/>
                <w:lang w:val="en-US"/>
              </w:rPr>
              <w:t>.</w:t>
            </w:r>
          </w:p>
        </w:tc>
      </w:tr>
      <w:tr w:rsidR="00292581" w:rsidRPr="00DA14E4" w14:paraId="3614B7D9" w14:textId="77777777">
        <w:tc>
          <w:tcPr>
            <w:tcW w:w="1418" w:type="dxa"/>
            <w:tcBorders>
              <w:top w:val="nil"/>
              <w:left w:val="nil"/>
              <w:bottom w:val="nil"/>
              <w:right w:val="nil"/>
            </w:tcBorders>
          </w:tcPr>
          <w:p w14:paraId="36237A11" w14:textId="77777777" w:rsidR="00292581" w:rsidRPr="006B5DEB" w:rsidRDefault="00292581" w:rsidP="001844E4">
            <w:pPr>
              <w:rPr>
                <w:rFonts w:ascii="Cambria" w:eastAsia="Times New Roman" w:hAnsi="Cambria" w:cstheme="minorHAnsi"/>
                <w:color w:val="202124"/>
                <w:lang w:val="en-US"/>
              </w:rPr>
            </w:pPr>
            <w:r w:rsidRPr="006B5DEB">
              <w:rPr>
                <w:rFonts w:ascii="Cambria" w:eastAsia="Times New Roman" w:hAnsi="Cambria" w:cstheme="minorHAnsi"/>
                <w:b/>
                <w:color w:val="202124"/>
                <w:lang w:val="en-US"/>
              </w:rPr>
              <w:t>What (materials)</w:t>
            </w:r>
          </w:p>
        </w:tc>
        <w:tc>
          <w:tcPr>
            <w:tcW w:w="13325" w:type="dxa"/>
            <w:tcBorders>
              <w:top w:val="nil"/>
              <w:left w:val="nil"/>
              <w:bottom w:val="nil"/>
              <w:right w:val="nil"/>
            </w:tcBorders>
          </w:tcPr>
          <w:p w14:paraId="0A0EB28C" w14:textId="77777777" w:rsidR="00292581" w:rsidRPr="006B5DEB" w:rsidRDefault="00292581" w:rsidP="001844E4">
            <w:pPr>
              <w:rPr>
                <w:rFonts w:ascii="Cambria" w:eastAsia="Times New Roman" w:hAnsi="Cambria" w:cstheme="minorHAnsi"/>
                <w:color w:val="202124"/>
                <w:lang w:val="en-US"/>
              </w:rPr>
            </w:pPr>
            <w:r w:rsidRPr="006B5DEB">
              <w:rPr>
                <w:rFonts w:ascii="Cambria" w:eastAsia="Times New Roman" w:hAnsi="Cambria" w:cstheme="minorHAnsi"/>
                <w:color w:val="202124"/>
                <w:lang w:val="en-US"/>
              </w:rPr>
              <w:t>Module 1: beamer, presentation sheets, spine of a skeleton, patient information booklet (if applicable)</w:t>
            </w:r>
            <w:r w:rsidR="00514E08">
              <w:rPr>
                <w:rFonts w:ascii="Cambria" w:eastAsia="Times New Roman" w:hAnsi="Cambria" w:cstheme="minorHAnsi"/>
                <w:color w:val="202124"/>
                <w:lang w:val="en-US"/>
              </w:rPr>
              <w:t>.</w:t>
            </w:r>
          </w:p>
          <w:p w14:paraId="70E46C90" w14:textId="77777777" w:rsidR="00292581" w:rsidRPr="006B5DEB" w:rsidRDefault="00292581" w:rsidP="001844E4">
            <w:pPr>
              <w:rPr>
                <w:rFonts w:ascii="Cambria" w:eastAsia="Times New Roman" w:hAnsi="Cambria" w:cstheme="minorHAnsi"/>
                <w:color w:val="202124"/>
                <w:lang w:val="en-US"/>
              </w:rPr>
            </w:pPr>
            <w:r w:rsidRPr="006B5DEB">
              <w:rPr>
                <w:rFonts w:ascii="Cambria" w:eastAsia="Times New Roman" w:hAnsi="Cambria" w:cstheme="minorHAnsi"/>
                <w:color w:val="202124"/>
                <w:lang w:val="en-US"/>
              </w:rPr>
              <w:t>Module 2: skeleton, charts, flip chart, patient information booklet (if applicable)</w:t>
            </w:r>
            <w:r w:rsidR="00514E08">
              <w:rPr>
                <w:rFonts w:ascii="Cambria" w:eastAsia="Times New Roman" w:hAnsi="Cambria" w:cstheme="minorHAnsi"/>
                <w:color w:val="202124"/>
                <w:lang w:val="en-US"/>
              </w:rPr>
              <w:t>.</w:t>
            </w:r>
          </w:p>
          <w:p w14:paraId="0625CA00" w14:textId="77777777" w:rsidR="00292581" w:rsidRPr="006B5DEB" w:rsidRDefault="00292581" w:rsidP="001844E4">
            <w:pPr>
              <w:rPr>
                <w:rFonts w:ascii="Cambria" w:eastAsia="Times New Roman" w:hAnsi="Cambria" w:cstheme="minorHAnsi"/>
                <w:color w:val="202124"/>
                <w:lang w:val="en-US"/>
              </w:rPr>
            </w:pPr>
            <w:r w:rsidRPr="006B5DEB">
              <w:rPr>
                <w:rFonts w:ascii="Cambria" w:eastAsia="Times New Roman" w:hAnsi="Cambria" w:cstheme="minorHAnsi"/>
                <w:color w:val="202124"/>
                <w:lang w:val="en-US"/>
              </w:rPr>
              <w:t>Module 3: standing desk, lordosis cushion, seat wedge, ball cushion, gymnastic ball, stool, gymnastic mattresses, patient information booklet (if applicable)</w:t>
            </w:r>
            <w:r w:rsidR="00514E08">
              <w:rPr>
                <w:rFonts w:ascii="Cambria" w:eastAsia="Times New Roman" w:hAnsi="Cambria" w:cstheme="minorHAnsi"/>
                <w:color w:val="202124"/>
                <w:lang w:val="en-US"/>
              </w:rPr>
              <w:t>.</w:t>
            </w:r>
          </w:p>
          <w:p w14:paraId="72C314E0" w14:textId="77777777" w:rsidR="00292581" w:rsidRPr="006B5DEB" w:rsidRDefault="00292581" w:rsidP="001844E4">
            <w:pPr>
              <w:rPr>
                <w:rFonts w:ascii="Cambria" w:eastAsia="Times New Roman" w:hAnsi="Cambria" w:cstheme="minorHAnsi"/>
                <w:color w:val="202124"/>
                <w:lang w:val="en-US"/>
              </w:rPr>
            </w:pPr>
            <w:r w:rsidRPr="006B5DEB">
              <w:rPr>
                <w:rFonts w:ascii="Cambria" w:eastAsia="Times New Roman" w:hAnsi="Cambria" w:cstheme="minorHAnsi"/>
                <w:color w:val="202124"/>
                <w:lang w:val="en-US"/>
              </w:rPr>
              <w:t>Module 4: overhead projector, presentation sheets, flip chart, work sheet within the patient information booklet (if applicable), pencils (for the patients)</w:t>
            </w:r>
            <w:r w:rsidR="00514E08">
              <w:rPr>
                <w:rFonts w:ascii="Cambria" w:eastAsia="Times New Roman" w:hAnsi="Cambria" w:cstheme="minorHAnsi"/>
                <w:color w:val="202124"/>
                <w:lang w:val="en-US"/>
              </w:rPr>
              <w:t>.</w:t>
            </w:r>
          </w:p>
          <w:p w14:paraId="4104BC07" w14:textId="77777777" w:rsidR="00292581" w:rsidRPr="006B5DEB" w:rsidRDefault="00292581" w:rsidP="001844E4">
            <w:pPr>
              <w:rPr>
                <w:rFonts w:ascii="Cambria" w:eastAsia="Times New Roman" w:hAnsi="Cambria" w:cstheme="minorHAnsi"/>
                <w:color w:val="202124"/>
                <w:lang w:val="en-US"/>
              </w:rPr>
            </w:pPr>
            <w:r w:rsidRPr="006B5DEB">
              <w:rPr>
                <w:rFonts w:ascii="Cambria" w:eastAsia="Times New Roman" w:hAnsi="Cambria" w:cstheme="minorHAnsi"/>
                <w:color w:val="202124"/>
                <w:lang w:val="en-US"/>
              </w:rPr>
              <w:t>Module 5: therapy couches, ball, stool, box with little sand bags for additional weight, flip chart, patient information booklet (if applicable)</w:t>
            </w:r>
            <w:r w:rsidR="00514E08">
              <w:rPr>
                <w:rFonts w:ascii="Cambria" w:eastAsia="Times New Roman" w:hAnsi="Cambria" w:cstheme="minorHAnsi"/>
                <w:color w:val="202124"/>
                <w:lang w:val="en-US"/>
              </w:rPr>
              <w:t>.</w:t>
            </w:r>
          </w:p>
          <w:p w14:paraId="6DAE2CAF" w14:textId="77777777" w:rsidR="00292581" w:rsidRPr="006B5DEB" w:rsidRDefault="00292581" w:rsidP="001844E4">
            <w:pPr>
              <w:rPr>
                <w:rFonts w:ascii="Cambria" w:eastAsia="Times New Roman" w:hAnsi="Cambria" w:cstheme="minorHAnsi"/>
                <w:color w:val="202124"/>
                <w:lang w:val="en-US"/>
              </w:rPr>
            </w:pPr>
            <w:r w:rsidRPr="006B5DEB">
              <w:rPr>
                <w:rFonts w:ascii="Cambria" w:eastAsia="Times New Roman" w:hAnsi="Cambria" w:cstheme="minorHAnsi"/>
                <w:color w:val="202124"/>
                <w:lang w:val="en-US"/>
              </w:rPr>
              <w:t>Module 6: flip chart, work and presentation sheets, posters, patient information booklet (if applicable), pencils (for the patients)</w:t>
            </w:r>
            <w:r w:rsidR="00514E08">
              <w:rPr>
                <w:rFonts w:ascii="Cambria" w:eastAsia="Times New Roman" w:hAnsi="Cambria" w:cstheme="minorHAnsi"/>
                <w:color w:val="202124"/>
                <w:lang w:val="en-US"/>
              </w:rPr>
              <w:t>.</w:t>
            </w:r>
          </w:p>
          <w:p w14:paraId="4DF5351A" w14:textId="77777777" w:rsidR="00292581" w:rsidRPr="006B5DEB" w:rsidRDefault="00292581" w:rsidP="001844E4">
            <w:pPr>
              <w:rPr>
                <w:rFonts w:ascii="Cambria" w:eastAsia="Times New Roman" w:hAnsi="Cambria" w:cstheme="minorHAnsi"/>
                <w:color w:val="202124"/>
                <w:lang w:val="en-US"/>
              </w:rPr>
            </w:pPr>
            <w:r w:rsidRPr="006B5DEB">
              <w:rPr>
                <w:rFonts w:ascii="Cambria" w:eastAsia="Times New Roman" w:hAnsi="Cambria" w:cstheme="minorHAnsi"/>
                <w:color w:val="202124"/>
                <w:lang w:val="en-US"/>
              </w:rPr>
              <w:t>Module 7: flip chart, work and presentation sheets, posters, work sheet within patient information booklet (if applicable), pencils (for the patients)</w:t>
            </w:r>
            <w:r w:rsidR="00514E08">
              <w:rPr>
                <w:rFonts w:ascii="Cambria" w:eastAsia="Times New Roman" w:hAnsi="Cambria" w:cstheme="minorHAnsi"/>
                <w:color w:val="202124"/>
                <w:lang w:val="en-US"/>
              </w:rPr>
              <w:t>.</w:t>
            </w:r>
          </w:p>
          <w:p w14:paraId="53030647" w14:textId="77777777" w:rsidR="00292581" w:rsidRPr="006B5DEB" w:rsidRDefault="00292581" w:rsidP="001844E4">
            <w:pPr>
              <w:rPr>
                <w:rFonts w:ascii="Cambria" w:eastAsia="Times New Roman" w:hAnsi="Cambria" w:cstheme="minorHAnsi"/>
                <w:color w:val="202124"/>
                <w:lang w:val="en-US"/>
              </w:rPr>
            </w:pPr>
            <w:r w:rsidRPr="006B5DEB">
              <w:rPr>
                <w:rFonts w:ascii="Cambria" w:eastAsia="Times New Roman" w:hAnsi="Cambria" w:cstheme="minorHAnsi"/>
                <w:color w:val="202124"/>
                <w:lang w:val="en-US"/>
              </w:rPr>
              <w:t>The patient information booklet provides information on all seven modules (educational information, physical exercises). A more detailed description on the usage of all materials can be found elsewhere</w:t>
            </w:r>
            <w:r>
              <w:rPr>
                <w:rFonts w:ascii="Cambria" w:eastAsia="Times New Roman" w:hAnsi="Cambria" w:cstheme="minorHAnsi"/>
                <w:color w:val="202124"/>
                <w:lang w:val="en-US"/>
              </w:rPr>
              <w:t xml:space="preserve"> </w:t>
            </w:r>
            <w:r w:rsidR="00D85803">
              <w:rPr>
                <w:rFonts w:ascii="Cambria" w:eastAsia="Times New Roman" w:hAnsi="Cambria" w:cstheme="minorHAnsi"/>
                <w:color w:val="202124"/>
                <w:lang w:val="en-US"/>
              </w:rPr>
              <w:fldChar w:fldCharType="begin"/>
            </w:r>
            <w:r>
              <w:rPr>
                <w:rFonts w:ascii="Cambria" w:eastAsia="Times New Roman" w:hAnsi="Cambria" w:cstheme="minorHAnsi"/>
                <w:color w:val="202124"/>
                <w:lang w:val="en-US"/>
              </w:rPr>
              <w:instrText xml:space="preserve"> ADDIN EN.CITE &lt;EndNote&gt;&lt;Cite&gt;&lt;Author&gt;Hoppe&lt;/Author&gt;&lt;Year&gt;2019&lt;/Year&gt;&lt;RecNum&gt;13&lt;/RecNum&gt;&lt;DisplayText&gt;[2]&lt;/DisplayText&gt;&lt;record&gt;&lt;rec-number&gt;13&lt;/rec-number&gt;&lt;foreign-keys&gt;&lt;key app="EN" db-id="9sa2ar0t6fvp2med02opxssceprfe9ts59wx" timestamp="1632903666"&gt;13&lt;/key&gt;&lt;/foreign-keys&gt;&lt;ref-type name="Book"&gt;6&lt;/ref-type&gt;&lt;contributors&gt;&lt;authors&gt;&lt;author&gt;Hoppe, K&lt;/author&gt;&lt;author&gt;Oehme, J&lt;/author&gt;&lt;author&gt;Worringen, U&lt;/author&gt;&lt;/authors&gt;&lt;/contributors&gt;&lt;titles&gt;&lt;title&gt;Curriculum back school. Standardized patient training [German]&lt;/title&gt;&lt;/titles&gt;&lt;dates&gt;&lt;year&gt;2019&lt;/year&gt;&lt;/dates&gt;&lt;publisher&gt;Deutsche Rentenversicherung Bund&lt;/publisher&gt;&lt;urls&gt;&lt;/urls&gt;&lt;/record&gt;&lt;/Cite&gt;&lt;/EndNote&gt;</w:instrText>
            </w:r>
            <w:r w:rsidR="00D85803">
              <w:rPr>
                <w:rFonts w:ascii="Cambria" w:eastAsia="Times New Roman" w:hAnsi="Cambria" w:cstheme="minorHAnsi"/>
                <w:color w:val="202124"/>
                <w:lang w:val="en-US"/>
              </w:rPr>
              <w:fldChar w:fldCharType="separate"/>
            </w:r>
            <w:r>
              <w:rPr>
                <w:rFonts w:ascii="Cambria" w:eastAsia="Times New Roman" w:hAnsi="Cambria" w:cstheme="minorHAnsi"/>
                <w:noProof/>
                <w:color w:val="202124"/>
                <w:lang w:val="en-US"/>
              </w:rPr>
              <w:t>[2]</w:t>
            </w:r>
            <w:r w:rsidR="00D85803">
              <w:rPr>
                <w:rFonts w:ascii="Cambria" w:eastAsia="Times New Roman" w:hAnsi="Cambria" w:cstheme="minorHAnsi"/>
                <w:color w:val="202124"/>
                <w:lang w:val="en-US"/>
              </w:rPr>
              <w:fldChar w:fldCharType="end"/>
            </w:r>
            <w:r>
              <w:rPr>
                <w:rFonts w:ascii="Cambria" w:eastAsia="Times New Roman" w:hAnsi="Cambria" w:cstheme="minorHAnsi"/>
                <w:color w:val="202124"/>
                <w:lang w:val="en-US"/>
              </w:rPr>
              <w:t>.</w:t>
            </w:r>
          </w:p>
        </w:tc>
      </w:tr>
      <w:tr w:rsidR="00292581" w:rsidRPr="00DA14E4" w14:paraId="32C836D1" w14:textId="77777777">
        <w:tc>
          <w:tcPr>
            <w:tcW w:w="1418" w:type="dxa"/>
            <w:tcBorders>
              <w:top w:val="nil"/>
              <w:left w:val="nil"/>
              <w:bottom w:val="nil"/>
              <w:right w:val="nil"/>
            </w:tcBorders>
          </w:tcPr>
          <w:p w14:paraId="53DDC271" w14:textId="77777777" w:rsidR="00292581" w:rsidRPr="006B5DEB" w:rsidRDefault="00292581" w:rsidP="001844E4">
            <w:pPr>
              <w:rPr>
                <w:rFonts w:ascii="Cambria" w:eastAsia="Times New Roman" w:hAnsi="Cambria" w:cstheme="minorHAnsi"/>
                <w:b/>
                <w:color w:val="202124"/>
                <w:lang w:val="en-US"/>
              </w:rPr>
            </w:pPr>
            <w:r w:rsidRPr="006B5DEB">
              <w:rPr>
                <w:rFonts w:ascii="Cambria" w:eastAsia="Times New Roman" w:hAnsi="Cambria" w:cstheme="minorHAnsi"/>
                <w:b/>
                <w:color w:val="202124"/>
                <w:lang w:val="en-US"/>
              </w:rPr>
              <w:t>What (procedures)</w:t>
            </w:r>
          </w:p>
        </w:tc>
        <w:tc>
          <w:tcPr>
            <w:tcW w:w="13325" w:type="dxa"/>
            <w:tcBorders>
              <w:top w:val="nil"/>
              <w:left w:val="nil"/>
              <w:bottom w:val="nil"/>
              <w:right w:val="nil"/>
            </w:tcBorders>
          </w:tcPr>
          <w:p w14:paraId="7D79553E" w14:textId="77777777" w:rsidR="00292581" w:rsidRPr="00500095" w:rsidRDefault="00292581" w:rsidP="001844E4">
            <w:pPr>
              <w:rPr>
                <w:rFonts w:ascii="Cambria" w:hAnsi="Cambria"/>
                <w:lang w:val="en-US"/>
              </w:rPr>
            </w:pPr>
            <w:r w:rsidRPr="00500095">
              <w:rPr>
                <w:rFonts w:ascii="Cambria" w:hAnsi="Cambria"/>
                <w:lang w:val="en-US"/>
              </w:rPr>
              <w:t xml:space="preserve">The back school consists of </w:t>
            </w:r>
            <w:r w:rsidR="00514E08">
              <w:rPr>
                <w:rFonts w:ascii="Cambria" w:hAnsi="Cambria"/>
                <w:lang w:val="en-US"/>
              </w:rPr>
              <w:t>seven</w:t>
            </w:r>
            <w:r w:rsidRPr="00500095">
              <w:rPr>
                <w:rFonts w:ascii="Cambria" w:hAnsi="Cambria"/>
                <w:lang w:val="en-US"/>
              </w:rPr>
              <w:t xml:space="preserve"> modules</w:t>
            </w:r>
            <w:r>
              <w:rPr>
                <w:rFonts w:ascii="Cambria" w:hAnsi="Cambria"/>
                <w:lang w:val="en-US"/>
              </w:rPr>
              <w:t xml:space="preserve"> </w:t>
            </w:r>
            <w:r w:rsidR="00D85803">
              <w:rPr>
                <w:rFonts w:ascii="Cambria" w:hAnsi="Cambria"/>
                <w:lang w:val="en-US"/>
              </w:rPr>
              <w:fldChar w:fldCharType="begin"/>
            </w:r>
            <w:r>
              <w:rPr>
                <w:rFonts w:ascii="Cambria" w:hAnsi="Cambria"/>
                <w:lang w:val="en-US"/>
              </w:rPr>
              <w:instrText xml:space="preserve"> ADDIN EN.CITE &lt;EndNote&gt;&lt;Cite&gt;&lt;Author&gt;Hoppe&lt;/Author&gt;&lt;Year&gt;2019&lt;/Year&gt;&lt;RecNum&gt;13&lt;/RecNum&gt;&lt;DisplayText&gt;[2]&lt;/DisplayText&gt;&lt;record&gt;&lt;rec-number&gt;13&lt;/rec-number&gt;&lt;foreign-keys&gt;&lt;key app="EN" db-id="9sa2ar0t6fvp2med02opxssceprfe9ts59wx" timestamp="1632903666"&gt;13&lt;/key&gt;&lt;/foreign-keys&gt;&lt;ref-type name="Book"&gt;6&lt;/ref-type&gt;&lt;contributors&gt;&lt;authors&gt;&lt;author&gt;Hoppe, K&lt;/author&gt;&lt;author&gt;Oehme, J&lt;/author&gt;&lt;author&gt;Worringen, U&lt;/author&gt;&lt;/authors&gt;&lt;/contributors&gt;&lt;titles&gt;&lt;title&gt;Curriculum back school. Standardized patient training [German]&lt;/title&gt;&lt;/titles&gt;&lt;dates&gt;&lt;year&gt;2019&lt;/year&gt;&lt;/dates&gt;&lt;publisher&gt;Deutsche Rentenversicherung Bund&lt;/publisher&gt;&lt;urls&gt;&lt;/urls&gt;&lt;/record&gt;&lt;/Cite&gt;&lt;/EndNote&gt;</w:instrText>
            </w:r>
            <w:r w:rsidR="00D85803">
              <w:rPr>
                <w:rFonts w:ascii="Cambria" w:hAnsi="Cambria"/>
                <w:lang w:val="en-US"/>
              </w:rPr>
              <w:fldChar w:fldCharType="separate"/>
            </w:r>
            <w:r>
              <w:rPr>
                <w:rFonts w:ascii="Cambria" w:hAnsi="Cambria"/>
                <w:noProof/>
                <w:lang w:val="en-US"/>
              </w:rPr>
              <w:t>[2]</w:t>
            </w:r>
            <w:r w:rsidR="00D85803">
              <w:rPr>
                <w:rFonts w:ascii="Cambria" w:hAnsi="Cambria"/>
                <w:lang w:val="en-US"/>
              </w:rPr>
              <w:fldChar w:fldCharType="end"/>
            </w:r>
            <w:r w:rsidRPr="00500095">
              <w:rPr>
                <w:rFonts w:ascii="Cambria" w:hAnsi="Cambria"/>
                <w:lang w:val="en-US"/>
              </w:rPr>
              <w:t xml:space="preserve">: </w:t>
            </w:r>
            <w:r w:rsidR="00514E08">
              <w:rPr>
                <w:rFonts w:ascii="Cambria" w:hAnsi="Cambria"/>
                <w:lang w:val="en-US"/>
              </w:rPr>
              <w:t>(</w:t>
            </w:r>
            <w:r w:rsidRPr="00500095">
              <w:rPr>
                <w:rFonts w:ascii="Cambria" w:eastAsia="Times New Roman" w:hAnsi="Cambria" w:cstheme="minorHAnsi"/>
                <w:color w:val="202124"/>
                <w:lang w:val="en-US"/>
              </w:rPr>
              <w:t>1</w:t>
            </w:r>
            <w:r w:rsidR="00514E08">
              <w:rPr>
                <w:rFonts w:ascii="Cambria" w:eastAsia="Times New Roman" w:hAnsi="Cambria" w:cstheme="minorHAnsi"/>
                <w:color w:val="202124"/>
                <w:lang w:val="en-US"/>
              </w:rPr>
              <w:t>)</w:t>
            </w:r>
            <w:r w:rsidRPr="00500095">
              <w:rPr>
                <w:rFonts w:ascii="Cambria" w:eastAsia="Times New Roman" w:hAnsi="Cambria" w:cstheme="minorHAnsi"/>
                <w:color w:val="202124"/>
                <w:lang w:val="en-US"/>
              </w:rPr>
              <w:t xml:space="preserve"> fundamentals (</w:t>
            </w:r>
            <w:r w:rsidRPr="00500095">
              <w:rPr>
                <w:rFonts w:ascii="Cambria" w:hAnsi="Cambria"/>
                <w:lang w:val="en-US"/>
              </w:rPr>
              <w:t>information about back pain and therap</w:t>
            </w:r>
            <w:r w:rsidRPr="008139C7">
              <w:rPr>
                <w:rFonts w:ascii="Cambria" w:hAnsi="Cambria"/>
                <w:lang w:val="en-US"/>
              </w:rPr>
              <w:t>ies)</w:t>
            </w:r>
            <w:r w:rsidR="00514E08">
              <w:rPr>
                <w:rFonts w:ascii="Cambria" w:hAnsi="Cambria"/>
                <w:lang w:val="en-US"/>
              </w:rPr>
              <w:t>;</w:t>
            </w:r>
            <w:r w:rsidRPr="008139C7">
              <w:rPr>
                <w:rFonts w:ascii="Cambria" w:hAnsi="Cambria"/>
                <w:lang w:val="en-US"/>
              </w:rPr>
              <w:t xml:space="preserve"> </w:t>
            </w:r>
            <w:r w:rsidR="00514E08">
              <w:rPr>
                <w:rFonts w:ascii="Cambria" w:hAnsi="Cambria"/>
                <w:lang w:val="en-US"/>
              </w:rPr>
              <w:t>(</w:t>
            </w:r>
            <w:r w:rsidRPr="008139C7">
              <w:rPr>
                <w:rFonts w:ascii="Cambria" w:eastAsia="Times New Roman" w:hAnsi="Cambria" w:cstheme="minorHAnsi"/>
                <w:color w:val="202124"/>
                <w:lang w:val="en-US"/>
              </w:rPr>
              <w:t>2</w:t>
            </w:r>
            <w:r w:rsidR="00514E08">
              <w:rPr>
                <w:rFonts w:ascii="Cambria" w:eastAsia="Times New Roman" w:hAnsi="Cambria" w:cstheme="minorHAnsi"/>
                <w:color w:val="202124"/>
                <w:lang w:val="en-US"/>
              </w:rPr>
              <w:t>)</w:t>
            </w:r>
            <w:r w:rsidRPr="008139C7">
              <w:rPr>
                <w:rFonts w:ascii="Cambria" w:eastAsia="Times New Roman" w:hAnsi="Cambria" w:cstheme="minorHAnsi"/>
                <w:color w:val="202124"/>
                <w:lang w:val="en-US"/>
              </w:rPr>
              <w:t xml:space="preserve"> </w:t>
            </w:r>
            <w:r w:rsidRPr="008139C7">
              <w:rPr>
                <w:rFonts w:ascii="Cambria" w:hAnsi="Cambria"/>
                <w:lang w:val="en-US"/>
              </w:rPr>
              <w:t>b</w:t>
            </w:r>
            <w:r w:rsidRPr="00741503">
              <w:rPr>
                <w:rFonts w:ascii="Cambria" w:hAnsi="Cambria"/>
                <w:lang w:val="en-US"/>
              </w:rPr>
              <w:t xml:space="preserve">ack health and physical activity (structure and function of the spine, body awareness, pain and </w:t>
            </w:r>
            <w:r w:rsidRPr="00B3526F">
              <w:rPr>
                <w:rFonts w:ascii="Cambria" w:hAnsi="Cambria"/>
                <w:lang w:val="en-US"/>
              </w:rPr>
              <w:t>physical activity)</w:t>
            </w:r>
            <w:r w:rsidR="00514E08">
              <w:rPr>
                <w:rFonts w:ascii="Cambria" w:hAnsi="Cambria"/>
                <w:lang w:val="en-US"/>
              </w:rPr>
              <w:t>;</w:t>
            </w:r>
            <w:r w:rsidRPr="00B3526F">
              <w:rPr>
                <w:rFonts w:ascii="Cambria" w:eastAsia="Times New Roman" w:hAnsi="Cambria" w:cstheme="minorHAnsi"/>
                <w:color w:val="202124"/>
                <w:lang w:val="en-US"/>
              </w:rPr>
              <w:t xml:space="preserve"> </w:t>
            </w:r>
            <w:r w:rsidR="00514E08">
              <w:rPr>
                <w:rFonts w:ascii="Cambria" w:eastAsia="Times New Roman" w:hAnsi="Cambria" w:cstheme="minorHAnsi"/>
                <w:color w:val="202124"/>
                <w:lang w:val="en-US"/>
              </w:rPr>
              <w:t>(</w:t>
            </w:r>
            <w:r w:rsidRPr="00B3526F">
              <w:rPr>
                <w:rFonts w:ascii="Cambria" w:eastAsia="Times New Roman" w:hAnsi="Cambria" w:cstheme="minorHAnsi"/>
                <w:color w:val="202124"/>
                <w:lang w:val="en-US"/>
              </w:rPr>
              <w:t>3</w:t>
            </w:r>
            <w:r w:rsidR="00514E08">
              <w:rPr>
                <w:rFonts w:ascii="Cambria" w:eastAsia="Times New Roman" w:hAnsi="Cambria" w:cstheme="minorHAnsi"/>
                <w:color w:val="202124"/>
                <w:lang w:val="en-US"/>
              </w:rPr>
              <w:t>)</w:t>
            </w:r>
            <w:r w:rsidRPr="00B3526F">
              <w:rPr>
                <w:rFonts w:ascii="Cambria" w:hAnsi="Cambria"/>
                <w:lang w:val="en-US"/>
              </w:rPr>
              <w:t xml:space="preserve"> body awareness and spine stabilization (muscle activation strategies to stabilize the spine and loosening exercises)</w:t>
            </w:r>
            <w:r w:rsidR="00514E08">
              <w:rPr>
                <w:rFonts w:ascii="Cambria" w:eastAsia="Times New Roman" w:hAnsi="Cambria" w:cstheme="minorHAnsi"/>
                <w:color w:val="202124"/>
                <w:lang w:val="en-US"/>
              </w:rPr>
              <w:t>;</w:t>
            </w:r>
            <w:r w:rsidRPr="00500095">
              <w:rPr>
                <w:rFonts w:ascii="Cambria" w:eastAsia="Times New Roman" w:hAnsi="Cambria" w:cstheme="minorHAnsi"/>
                <w:color w:val="202124"/>
                <w:lang w:val="en-US"/>
              </w:rPr>
              <w:t xml:space="preserve"> </w:t>
            </w:r>
            <w:r w:rsidR="00514E08">
              <w:rPr>
                <w:rFonts w:ascii="Cambria" w:eastAsia="Times New Roman" w:hAnsi="Cambria" w:cstheme="minorHAnsi"/>
                <w:color w:val="202124"/>
                <w:lang w:val="en-US"/>
              </w:rPr>
              <w:t>(</w:t>
            </w:r>
            <w:r w:rsidRPr="00500095">
              <w:rPr>
                <w:rFonts w:ascii="Cambria" w:eastAsia="Times New Roman" w:hAnsi="Cambria" w:cstheme="minorHAnsi"/>
                <w:color w:val="202124"/>
                <w:lang w:val="en-US"/>
              </w:rPr>
              <w:t>4</w:t>
            </w:r>
            <w:r w:rsidR="00514E08">
              <w:rPr>
                <w:rFonts w:ascii="Cambria" w:eastAsia="Times New Roman" w:hAnsi="Cambria" w:cstheme="minorHAnsi"/>
                <w:color w:val="202124"/>
                <w:lang w:val="en-US"/>
              </w:rPr>
              <w:t>)</w:t>
            </w:r>
            <w:r w:rsidRPr="00500095">
              <w:rPr>
                <w:rFonts w:ascii="Cambria" w:eastAsia="Times New Roman" w:hAnsi="Cambria" w:cstheme="minorHAnsi"/>
                <w:color w:val="202124"/>
                <w:lang w:val="en-US"/>
              </w:rPr>
              <w:t xml:space="preserve"> mental factors (pain behavior and coping strategies)</w:t>
            </w:r>
            <w:r w:rsidR="00514E08">
              <w:rPr>
                <w:rFonts w:ascii="Cambria" w:eastAsia="Times New Roman" w:hAnsi="Cambria" w:cstheme="minorHAnsi"/>
                <w:color w:val="202124"/>
                <w:lang w:val="en-US"/>
              </w:rPr>
              <w:t>;</w:t>
            </w:r>
            <w:r w:rsidRPr="00500095">
              <w:rPr>
                <w:rFonts w:ascii="Cambria" w:eastAsia="Times New Roman" w:hAnsi="Cambria" w:cstheme="minorHAnsi"/>
                <w:color w:val="202124"/>
                <w:lang w:val="en-US"/>
              </w:rPr>
              <w:t xml:space="preserve"> </w:t>
            </w:r>
            <w:r w:rsidR="00514E08">
              <w:rPr>
                <w:rFonts w:ascii="Cambria" w:eastAsia="Times New Roman" w:hAnsi="Cambria" w:cstheme="minorHAnsi"/>
                <w:color w:val="202124"/>
                <w:lang w:val="en-US"/>
              </w:rPr>
              <w:t>(</w:t>
            </w:r>
            <w:r w:rsidRPr="00500095">
              <w:rPr>
                <w:rFonts w:ascii="Cambria" w:eastAsia="Times New Roman" w:hAnsi="Cambria" w:cstheme="minorHAnsi"/>
                <w:color w:val="202124"/>
                <w:lang w:val="en-US"/>
              </w:rPr>
              <w:t>5</w:t>
            </w:r>
            <w:r w:rsidR="00514E08">
              <w:rPr>
                <w:rFonts w:ascii="Cambria" w:eastAsia="Times New Roman" w:hAnsi="Cambria" w:cstheme="minorHAnsi"/>
                <w:color w:val="202124"/>
                <w:lang w:val="en-US"/>
              </w:rPr>
              <w:t>)</w:t>
            </w:r>
            <w:r w:rsidRPr="00500095">
              <w:rPr>
                <w:rFonts w:ascii="Cambria" w:eastAsia="Times New Roman" w:hAnsi="Cambria" w:cstheme="minorHAnsi"/>
                <w:color w:val="202124"/>
                <w:lang w:val="en-US"/>
              </w:rPr>
              <w:t xml:space="preserve"> </w:t>
            </w:r>
            <w:r w:rsidRPr="00500095">
              <w:rPr>
                <w:rFonts w:ascii="Cambria" w:hAnsi="Cambria"/>
                <w:lang w:val="en-US"/>
              </w:rPr>
              <w:t>posture and movement sequences in everyday life and at work (appropriate sitting, bending, lifting, carrying with muscle active spine stabilization at home and work)</w:t>
            </w:r>
            <w:r w:rsidR="00514E08">
              <w:rPr>
                <w:rFonts w:ascii="Cambria" w:eastAsia="Times New Roman" w:hAnsi="Cambria" w:cstheme="minorHAnsi"/>
                <w:color w:val="202124"/>
                <w:lang w:val="en-US"/>
              </w:rPr>
              <w:t>;</w:t>
            </w:r>
            <w:r w:rsidRPr="00500095">
              <w:rPr>
                <w:rFonts w:ascii="Cambria" w:eastAsia="Times New Roman" w:hAnsi="Cambria" w:cstheme="minorHAnsi"/>
                <w:color w:val="202124"/>
                <w:lang w:val="en-US"/>
              </w:rPr>
              <w:t xml:space="preserve"> </w:t>
            </w:r>
            <w:r w:rsidR="00514E08">
              <w:rPr>
                <w:rFonts w:ascii="Cambria" w:eastAsia="Times New Roman" w:hAnsi="Cambria" w:cstheme="minorHAnsi"/>
                <w:color w:val="202124"/>
                <w:lang w:val="en-US"/>
              </w:rPr>
              <w:t>(</w:t>
            </w:r>
            <w:r w:rsidRPr="00500095">
              <w:rPr>
                <w:rFonts w:ascii="Cambria" w:eastAsia="Times New Roman" w:hAnsi="Cambria" w:cstheme="minorHAnsi"/>
                <w:color w:val="202124"/>
                <w:lang w:val="en-US"/>
              </w:rPr>
              <w:t>6</w:t>
            </w:r>
            <w:r w:rsidR="00514E08">
              <w:rPr>
                <w:rFonts w:ascii="Cambria" w:eastAsia="Times New Roman" w:hAnsi="Cambria" w:cstheme="minorHAnsi"/>
                <w:color w:val="202124"/>
                <w:lang w:val="en-US"/>
              </w:rPr>
              <w:t>)</w:t>
            </w:r>
            <w:r w:rsidRPr="00500095">
              <w:rPr>
                <w:rFonts w:ascii="Cambria" w:eastAsia="Times New Roman" w:hAnsi="Cambria" w:cstheme="minorHAnsi"/>
                <w:color w:val="202124"/>
                <w:lang w:val="en-US"/>
              </w:rPr>
              <w:t xml:space="preserve"> </w:t>
            </w:r>
            <w:r w:rsidRPr="00500095">
              <w:rPr>
                <w:rFonts w:ascii="Cambria" w:hAnsi="Cambria"/>
                <w:lang w:val="en-US"/>
              </w:rPr>
              <w:t>physical activity in everyday life</w:t>
            </w:r>
            <w:r w:rsidR="00514E08">
              <w:rPr>
                <w:rFonts w:ascii="Cambria" w:hAnsi="Cambria"/>
                <w:lang w:val="en-US"/>
              </w:rPr>
              <w:t>:</w:t>
            </w:r>
            <w:r w:rsidRPr="00500095">
              <w:rPr>
                <w:rFonts w:ascii="Cambria" w:hAnsi="Cambria"/>
                <w:lang w:val="en-US"/>
              </w:rPr>
              <w:t xml:space="preserve"> </w:t>
            </w:r>
            <w:r w:rsidR="00514E08">
              <w:rPr>
                <w:rFonts w:ascii="Cambria" w:hAnsi="Cambria"/>
                <w:lang w:val="en-US"/>
              </w:rPr>
              <w:t>P</w:t>
            </w:r>
            <w:r w:rsidRPr="00500095">
              <w:rPr>
                <w:rFonts w:ascii="Cambria" w:hAnsi="Cambria"/>
                <w:lang w:val="en-US"/>
              </w:rPr>
              <w:t>art 1 (motivation and intention)</w:t>
            </w:r>
            <w:r w:rsidR="00514E08">
              <w:rPr>
                <w:rFonts w:ascii="Cambria" w:eastAsia="Times New Roman" w:hAnsi="Cambria" w:cstheme="minorHAnsi"/>
                <w:color w:val="202124"/>
                <w:lang w:val="en-US"/>
              </w:rPr>
              <w:t>;</w:t>
            </w:r>
            <w:r w:rsidRPr="00500095">
              <w:rPr>
                <w:rFonts w:ascii="Cambria" w:eastAsia="Times New Roman" w:hAnsi="Cambria" w:cstheme="minorHAnsi"/>
                <w:color w:val="202124"/>
                <w:lang w:val="en-US"/>
              </w:rPr>
              <w:t xml:space="preserve"> and </w:t>
            </w:r>
            <w:r w:rsidR="00514E08">
              <w:rPr>
                <w:rFonts w:ascii="Cambria" w:eastAsia="Times New Roman" w:hAnsi="Cambria" w:cstheme="minorHAnsi"/>
                <w:color w:val="202124"/>
                <w:lang w:val="en-US"/>
              </w:rPr>
              <w:t>(</w:t>
            </w:r>
            <w:r w:rsidRPr="00500095">
              <w:rPr>
                <w:rFonts w:ascii="Cambria" w:eastAsia="Times New Roman" w:hAnsi="Cambria" w:cstheme="minorHAnsi"/>
                <w:color w:val="202124"/>
                <w:lang w:val="en-US"/>
              </w:rPr>
              <w:t>7</w:t>
            </w:r>
            <w:r w:rsidR="00514E08">
              <w:rPr>
                <w:rFonts w:ascii="Cambria" w:eastAsia="Times New Roman" w:hAnsi="Cambria" w:cstheme="minorHAnsi"/>
                <w:color w:val="202124"/>
                <w:lang w:val="en-US"/>
              </w:rPr>
              <w:t>)</w:t>
            </w:r>
            <w:r w:rsidRPr="00500095">
              <w:rPr>
                <w:rFonts w:ascii="Cambria" w:eastAsia="Times New Roman" w:hAnsi="Cambria" w:cstheme="minorHAnsi"/>
                <w:color w:val="202124"/>
                <w:lang w:val="en-US"/>
              </w:rPr>
              <w:t xml:space="preserve"> </w:t>
            </w:r>
            <w:r w:rsidRPr="00500095">
              <w:rPr>
                <w:rFonts w:ascii="Cambria" w:hAnsi="Cambria"/>
                <w:lang w:val="en-US"/>
              </w:rPr>
              <w:t>physical activity in everyday life</w:t>
            </w:r>
            <w:r w:rsidR="00514E08">
              <w:rPr>
                <w:rFonts w:ascii="Cambria" w:hAnsi="Cambria"/>
                <w:lang w:val="en-US"/>
              </w:rPr>
              <w:t>:</w:t>
            </w:r>
            <w:r w:rsidRPr="00500095">
              <w:rPr>
                <w:rFonts w:ascii="Cambria" w:hAnsi="Cambria"/>
                <w:lang w:val="en-US"/>
              </w:rPr>
              <w:t xml:space="preserve"> </w:t>
            </w:r>
            <w:r w:rsidR="00514E08">
              <w:rPr>
                <w:rFonts w:ascii="Cambria" w:hAnsi="Cambria"/>
                <w:lang w:val="en-US"/>
              </w:rPr>
              <w:t>P</w:t>
            </w:r>
            <w:r w:rsidRPr="00500095">
              <w:rPr>
                <w:rFonts w:ascii="Cambria" w:hAnsi="Cambria"/>
                <w:lang w:val="en-US"/>
              </w:rPr>
              <w:t>art 2 (action and coping planning)</w:t>
            </w:r>
            <w:r w:rsidRPr="00500095">
              <w:rPr>
                <w:rFonts w:ascii="Cambria" w:eastAsia="Times New Roman" w:hAnsi="Cambria" w:cstheme="minorHAnsi"/>
                <w:color w:val="202124"/>
                <w:lang w:val="en-US"/>
              </w:rPr>
              <w:t xml:space="preserve">. </w:t>
            </w:r>
            <w:r w:rsidRPr="00500095">
              <w:rPr>
                <w:rFonts w:ascii="Cambria" w:hAnsi="Cambria"/>
                <w:lang w:val="en-US"/>
              </w:rPr>
              <w:t xml:space="preserve">More details on the content of the </w:t>
            </w:r>
            <w:r w:rsidRPr="00500095">
              <w:rPr>
                <w:rFonts w:ascii="Cambria" w:hAnsi="Cambria"/>
                <w:lang w:val="en-US"/>
              </w:rPr>
              <w:lastRenderedPageBreak/>
              <w:t>modules can be found elsewhere</w:t>
            </w:r>
            <w:r>
              <w:rPr>
                <w:rFonts w:ascii="Cambria" w:hAnsi="Cambria"/>
                <w:lang w:val="en-US"/>
              </w:rPr>
              <w:t xml:space="preserve"> </w:t>
            </w:r>
            <w:r w:rsidR="00D85803">
              <w:rPr>
                <w:rFonts w:ascii="Cambria" w:hAnsi="Cambria"/>
                <w:lang w:val="en-US"/>
              </w:rPr>
              <w:fldChar w:fldCharType="begin"/>
            </w:r>
            <w:r>
              <w:rPr>
                <w:rFonts w:ascii="Cambria" w:hAnsi="Cambria"/>
                <w:lang w:val="en-US"/>
              </w:rPr>
              <w:instrText xml:space="preserve"> ADDIN EN.CITE &lt;EndNote&gt;&lt;Cite&gt;&lt;Author&gt;Hoppe&lt;/Author&gt;&lt;Year&gt;2019&lt;/Year&gt;&lt;RecNum&gt;13&lt;/RecNum&gt;&lt;DisplayText&gt;[2]&lt;/DisplayText&gt;&lt;record&gt;&lt;rec-number&gt;13&lt;/rec-number&gt;&lt;foreign-keys&gt;&lt;key app="EN" db-id="9sa2ar0t6fvp2med02opxssceprfe9ts59wx" timestamp="1632903666"&gt;13&lt;/key&gt;&lt;/foreign-keys&gt;&lt;ref-type name="Book"&gt;6&lt;/ref-type&gt;&lt;contributors&gt;&lt;authors&gt;&lt;author&gt;Hoppe, K&lt;/author&gt;&lt;author&gt;Oehme, J&lt;/author&gt;&lt;author&gt;Worringen, U&lt;/author&gt;&lt;/authors&gt;&lt;/contributors&gt;&lt;titles&gt;&lt;title&gt;Curriculum back school. Standardized patient training [German]&lt;/title&gt;&lt;/titles&gt;&lt;dates&gt;&lt;year&gt;2019&lt;/year&gt;&lt;/dates&gt;&lt;publisher&gt;Deutsche Rentenversicherung Bund&lt;/publisher&gt;&lt;urls&gt;&lt;/urls&gt;&lt;/record&gt;&lt;/Cite&gt;&lt;/EndNote&gt;</w:instrText>
            </w:r>
            <w:r w:rsidR="00D85803">
              <w:rPr>
                <w:rFonts w:ascii="Cambria" w:hAnsi="Cambria"/>
                <w:lang w:val="en-US"/>
              </w:rPr>
              <w:fldChar w:fldCharType="separate"/>
            </w:r>
            <w:r>
              <w:rPr>
                <w:rFonts w:ascii="Cambria" w:hAnsi="Cambria"/>
                <w:noProof/>
                <w:lang w:val="en-US"/>
              </w:rPr>
              <w:t>[2]</w:t>
            </w:r>
            <w:r w:rsidR="00D85803">
              <w:rPr>
                <w:rFonts w:ascii="Cambria" w:hAnsi="Cambria"/>
                <w:lang w:val="en-US"/>
              </w:rPr>
              <w:fldChar w:fldCharType="end"/>
            </w:r>
            <w:r>
              <w:rPr>
                <w:rFonts w:ascii="Cambria" w:hAnsi="Cambria"/>
                <w:lang w:val="en-US"/>
              </w:rPr>
              <w:t xml:space="preserve">. </w:t>
            </w:r>
          </w:p>
        </w:tc>
      </w:tr>
      <w:tr w:rsidR="00292581" w:rsidRPr="00DA14E4" w14:paraId="4EF22E22" w14:textId="77777777">
        <w:tc>
          <w:tcPr>
            <w:tcW w:w="1418" w:type="dxa"/>
            <w:tcBorders>
              <w:top w:val="nil"/>
              <w:left w:val="nil"/>
              <w:bottom w:val="nil"/>
              <w:right w:val="nil"/>
            </w:tcBorders>
          </w:tcPr>
          <w:p w14:paraId="45EBBD2D" w14:textId="77777777" w:rsidR="00292581" w:rsidRPr="006B5DEB" w:rsidRDefault="00292581" w:rsidP="001844E4">
            <w:pPr>
              <w:rPr>
                <w:rFonts w:ascii="Cambria" w:eastAsia="Times New Roman" w:hAnsi="Cambria" w:cstheme="minorHAnsi"/>
                <w:b/>
                <w:color w:val="202124"/>
                <w:lang w:val="en-US"/>
              </w:rPr>
            </w:pPr>
            <w:r w:rsidRPr="006B5DEB">
              <w:rPr>
                <w:rFonts w:ascii="Cambria" w:eastAsia="Times New Roman" w:hAnsi="Cambria" w:cstheme="minorHAnsi"/>
                <w:b/>
                <w:color w:val="202124"/>
                <w:lang w:val="en-US"/>
              </w:rPr>
              <w:lastRenderedPageBreak/>
              <w:t>Who provided</w:t>
            </w:r>
          </w:p>
        </w:tc>
        <w:tc>
          <w:tcPr>
            <w:tcW w:w="13325" w:type="dxa"/>
            <w:tcBorders>
              <w:top w:val="nil"/>
              <w:left w:val="nil"/>
              <w:bottom w:val="nil"/>
              <w:right w:val="nil"/>
            </w:tcBorders>
          </w:tcPr>
          <w:p w14:paraId="7FC54B99" w14:textId="77777777" w:rsidR="00292581" w:rsidRPr="006B5DEB" w:rsidRDefault="00292581" w:rsidP="00514E08">
            <w:pPr>
              <w:rPr>
                <w:rFonts w:ascii="Cambria" w:eastAsia="Times New Roman" w:hAnsi="Cambria" w:cstheme="minorHAnsi"/>
                <w:color w:val="202124"/>
                <w:lang w:val="en-US"/>
              </w:rPr>
            </w:pPr>
            <w:r>
              <w:rPr>
                <w:rFonts w:ascii="Cambria" w:hAnsi="Cambria"/>
                <w:lang w:val="en-US"/>
              </w:rPr>
              <w:t xml:space="preserve">The face-to-face back school </w:t>
            </w:r>
            <w:r w:rsidR="00514E08">
              <w:rPr>
                <w:rFonts w:ascii="Cambria" w:hAnsi="Cambria"/>
                <w:lang w:val="en-US"/>
              </w:rPr>
              <w:t xml:space="preserve">has been </w:t>
            </w:r>
            <w:r>
              <w:rPr>
                <w:rFonts w:ascii="Cambria" w:hAnsi="Cambria"/>
                <w:lang w:val="en-US"/>
              </w:rPr>
              <w:t xml:space="preserve">provided at </w:t>
            </w:r>
            <w:r w:rsidRPr="00500095">
              <w:rPr>
                <w:rFonts w:ascii="Cambria" w:hAnsi="Cambria"/>
                <w:lang w:val="en-US"/>
              </w:rPr>
              <w:t xml:space="preserve">outpatient rehabilitation centers of </w:t>
            </w:r>
            <w:r>
              <w:rPr>
                <w:rFonts w:ascii="Cambria" w:hAnsi="Cambria"/>
                <w:lang w:val="en-US"/>
              </w:rPr>
              <w:t xml:space="preserve">the </w:t>
            </w:r>
            <w:r w:rsidRPr="00500095">
              <w:rPr>
                <w:rFonts w:ascii="Cambria" w:hAnsi="Cambria"/>
                <w:lang w:val="en-US"/>
              </w:rPr>
              <w:t>Nanz medico GmbH &amp; Co. KG since 1996</w:t>
            </w:r>
            <w:r>
              <w:rPr>
                <w:rFonts w:ascii="Cambria" w:hAnsi="Cambria"/>
                <w:lang w:val="en-US"/>
              </w:rPr>
              <w:t xml:space="preserve"> as part of </w:t>
            </w:r>
            <w:r w:rsidR="00514E08">
              <w:rPr>
                <w:rFonts w:ascii="Cambria" w:hAnsi="Cambria"/>
                <w:lang w:val="en-US"/>
              </w:rPr>
              <w:t xml:space="preserve">a </w:t>
            </w:r>
            <w:r>
              <w:rPr>
                <w:rFonts w:ascii="Cambria" w:hAnsi="Cambria"/>
                <w:lang w:val="en-US"/>
              </w:rPr>
              <w:t xml:space="preserve">3-week rehabilitation program. The back school is provided by a </w:t>
            </w:r>
            <w:r w:rsidRPr="00500095">
              <w:rPr>
                <w:rFonts w:ascii="Cambria" w:hAnsi="Cambria"/>
                <w:lang w:val="en-US"/>
              </w:rPr>
              <w:t>physician</w:t>
            </w:r>
            <w:r>
              <w:rPr>
                <w:rFonts w:ascii="Cambria" w:hAnsi="Cambria"/>
                <w:lang w:val="en-US"/>
              </w:rPr>
              <w:t xml:space="preserve"> (</w:t>
            </w:r>
            <w:r w:rsidR="00514E08">
              <w:rPr>
                <w:rFonts w:ascii="Cambria" w:hAnsi="Cambria"/>
                <w:lang w:val="en-US"/>
              </w:rPr>
              <w:t>M</w:t>
            </w:r>
            <w:r>
              <w:rPr>
                <w:rFonts w:ascii="Cambria" w:hAnsi="Cambria"/>
                <w:lang w:val="en-US"/>
              </w:rPr>
              <w:t>odule 1)</w:t>
            </w:r>
            <w:r w:rsidRPr="00500095">
              <w:rPr>
                <w:rFonts w:ascii="Cambria" w:hAnsi="Cambria"/>
                <w:lang w:val="en-US"/>
              </w:rPr>
              <w:t xml:space="preserve">, </w:t>
            </w:r>
            <w:r>
              <w:rPr>
                <w:rFonts w:ascii="Cambria" w:hAnsi="Cambria"/>
                <w:lang w:val="en-US"/>
              </w:rPr>
              <w:t xml:space="preserve">a </w:t>
            </w:r>
            <w:r w:rsidRPr="00500095">
              <w:rPr>
                <w:rFonts w:ascii="Cambria" w:hAnsi="Cambria"/>
                <w:lang w:val="en-US"/>
              </w:rPr>
              <w:t>physical</w:t>
            </w:r>
            <w:r>
              <w:rPr>
                <w:rFonts w:ascii="Cambria" w:hAnsi="Cambria"/>
                <w:lang w:val="en-US"/>
              </w:rPr>
              <w:t xml:space="preserve"> therapist (</w:t>
            </w:r>
            <w:r w:rsidR="00514E08">
              <w:rPr>
                <w:rFonts w:ascii="Cambria" w:hAnsi="Cambria"/>
                <w:lang w:val="en-US"/>
              </w:rPr>
              <w:t xml:space="preserve">Modules </w:t>
            </w:r>
            <w:r>
              <w:rPr>
                <w:rFonts w:ascii="Cambria" w:hAnsi="Cambria"/>
                <w:lang w:val="en-US"/>
              </w:rPr>
              <w:t>2, 3, 5</w:t>
            </w:r>
            <w:r w:rsidR="00514E08">
              <w:rPr>
                <w:rFonts w:ascii="Cambria" w:hAnsi="Cambria"/>
                <w:lang w:val="en-US"/>
              </w:rPr>
              <w:t>–</w:t>
            </w:r>
            <w:r>
              <w:rPr>
                <w:rFonts w:ascii="Cambria" w:hAnsi="Cambria"/>
                <w:lang w:val="en-US"/>
              </w:rPr>
              <w:t xml:space="preserve">7) and a </w:t>
            </w:r>
            <w:r w:rsidRPr="00500095">
              <w:rPr>
                <w:rFonts w:ascii="Cambria" w:hAnsi="Cambria"/>
                <w:lang w:val="en-US"/>
              </w:rPr>
              <w:t xml:space="preserve">psychologist </w:t>
            </w:r>
            <w:r>
              <w:rPr>
                <w:rFonts w:ascii="Cambria" w:hAnsi="Cambria"/>
                <w:lang w:val="en-US"/>
              </w:rPr>
              <w:t>(</w:t>
            </w:r>
            <w:r w:rsidR="00514E08">
              <w:rPr>
                <w:rFonts w:ascii="Cambria" w:hAnsi="Cambria"/>
                <w:lang w:val="en-US"/>
              </w:rPr>
              <w:t>M</w:t>
            </w:r>
            <w:r>
              <w:rPr>
                <w:rFonts w:ascii="Cambria" w:hAnsi="Cambria"/>
                <w:lang w:val="en-US"/>
              </w:rPr>
              <w:t>odule 4).</w:t>
            </w:r>
            <w:r w:rsidRPr="00500095">
              <w:rPr>
                <w:rFonts w:ascii="Cambria" w:hAnsi="Cambria"/>
                <w:lang w:val="en-US"/>
              </w:rPr>
              <w:t xml:space="preserve"> </w:t>
            </w:r>
            <w:r w:rsidRPr="006B5DEB">
              <w:rPr>
                <w:rFonts w:ascii="Cambria" w:eastAsia="Times New Roman" w:hAnsi="Cambria" w:cstheme="minorHAnsi"/>
                <w:color w:val="202124"/>
                <w:lang w:val="en-US"/>
              </w:rPr>
              <w:t>The back school is implemented and scheduled by each outpatient rehabilitation center individually.</w:t>
            </w:r>
          </w:p>
        </w:tc>
      </w:tr>
      <w:tr w:rsidR="00292581" w:rsidRPr="00DA14E4" w14:paraId="13343112" w14:textId="77777777">
        <w:tc>
          <w:tcPr>
            <w:tcW w:w="1418" w:type="dxa"/>
            <w:tcBorders>
              <w:top w:val="nil"/>
              <w:left w:val="nil"/>
              <w:bottom w:val="nil"/>
              <w:right w:val="nil"/>
            </w:tcBorders>
          </w:tcPr>
          <w:p w14:paraId="3BE0AA70" w14:textId="77777777" w:rsidR="00292581" w:rsidRPr="006B5DEB" w:rsidRDefault="00292581" w:rsidP="001844E4">
            <w:pPr>
              <w:rPr>
                <w:rFonts w:ascii="Cambria" w:eastAsia="Times New Roman" w:hAnsi="Cambria" w:cstheme="minorHAnsi"/>
                <w:b/>
                <w:color w:val="202124"/>
                <w:lang w:val="en-US"/>
              </w:rPr>
            </w:pPr>
            <w:r w:rsidRPr="006B5DEB">
              <w:rPr>
                <w:rFonts w:ascii="Cambria" w:eastAsia="Times New Roman" w:hAnsi="Cambria" w:cstheme="minorHAnsi"/>
                <w:b/>
                <w:color w:val="202124"/>
                <w:lang w:val="en-US"/>
              </w:rPr>
              <w:t>How</w:t>
            </w:r>
          </w:p>
        </w:tc>
        <w:tc>
          <w:tcPr>
            <w:tcW w:w="13325" w:type="dxa"/>
            <w:tcBorders>
              <w:top w:val="nil"/>
              <w:left w:val="nil"/>
              <w:bottom w:val="nil"/>
              <w:right w:val="nil"/>
            </w:tcBorders>
          </w:tcPr>
          <w:p w14:paraId="34F76D98" w14:textId="77777777" w:rsidR="00292581" w:rsidRPr="006B5DEB" w:rsidRDefault="00292581" w:rsidP="00BF35DD">
            <w:pPr>
              <w:rPr>
                <w:rFonts w:ascii="Cambria" w:eastAsia="Times New Roman" w:hAnsi="Cambria" w:cstheme="minorHAnsi"/>
                <w:color w:val="202124"/>
                <w:lang w:val="en-US"/>
              </w:rPr>
            </w:pPr>
            <w:r w:rsidRPr="006B5DEB">
              <w:rPr>
                <w:rFonts w:ascii="Cambria" w:eastAsia="Times New Roman" w:hAnsi="Cambria" w:cstheme="minorHAnsi"/>
                <w:color w:val="202124"/>
                <w:lang w:val="en-US"/>
              </w:rPr>
              <w:t xml:space="preserve">The back school </w:t>
            </w:r>
            <w:r w:rsidR="00BF35DD">
              <w:rPr>
                <w:rFonts w:ascii="Cambria" w:eastAsia="Times New Roman" w:hAnsi="Cambria" w:cstheme="minorHAnsi"/>
                <w:color w:val="202124"/>
                <w:lang w:val="en-US"/>
              </w:rPr>
              <w:t>is</w:t>
            </w:r>
            <w:r w:rsidRPr="006B5DEB">
              <w:rPr>
                <w:rFonts w:ascii="Cambria" w:eastAsia="Times New Roman" w:hAnsi="Cambria" w:cstheme="minorHAnsi"/>
                <w:color w:val="202124"/>
                <w:lang w:val="en-US"/>
              </w:rPr>
              <w:t xml:space="preserve"> carried out in groups within the outpatient rehabilitation center via face-to-face meetings (10</w:t>
            </w:r>
            <w:r w:rsidR="00BF35DD">
              <w:rPr>
                <w:rFonts w:ascii="Cambria" w:eastAsia="Times New Roman" w:hAnsi="Cambria" w:cstheme="minorHAnsi"/>
                <w:color w:val="202124"/>
                <w:lang w:val="en-US"/>
              </w:rPr>
              <w:t>–</w:t>
            </w:r>
            <w:r w:rsidRPr="006B5DEB">
              <w:rPr>
                <w:rFonts w:ascii="Cambria" w:eastAsia="Times New Roman" w:hAnsi="Cambria" w:cstheme="minorHAnsi"/>
                <w:color w:val="202124"/>
                <w:lang w:val="en-US"/>
              </w:rPr>
              <w:t xml:space="preserve">20 people per meeting). Outside of the meetings patients can make use of their materials, such as the patient information booklet, in order to practice or do </w:t>
            </w:r>
            <w:r w:rsidR="00514E08">
              <w:rPr>
                <w:rFonts w:ascii="Cambria" w:eastAsia="Times New Roman" w:hAnsi="Cambria" w:cstheme="minorHAnsi"/>
                <w:color w:val="202124"/>
                <w:lang w:val="en-US"/>
              </w:rPr>
              <w:t xml:space="preserve">the </w:t>
            </w:r>
            <w:r w:rsidRPr="006B5DEB">
              <w:rPr>
                <w:rFonts w:ascii="Cambria" w:eastAsia="Times New Roman" w:hAnsi="Cambria" w:cstheme="minorHAnsi"/>
                <w:color w:val="202124"/>
                <w:lang w:val="en-US"/>
              </w:rPr>
              <w:t>exercises.</w:t>
            </w:r>
          </w:p>
        </w:tc>
      </w:tr>
      <w:tr w:rsidR="00292581" w:rsidRPr="00DA14E4" w14:paraId="06257D91" w14:textId="77777777">
        <w:tc>
          <w:tcPr>
            <w:tcW w:w="1418" w:type="dxa"/>
            <w:tcBorders>
              <w:top w:val="nil"/>
              <w:left w:val="nil"/>
              <w:bottom w:val="nil"/>
              <w:right w:val="nil"/>
            </w:tcBorders>
          </w:tcPr>
          <w:p w14:paraId="544B32A4" w14:textId="77777777" w:rsidR="00292581" w:rsidRPr="006B5DEB" w:rsidRDefault="00292581" w:rsidP="001844E4">
            <w:pPr>
              <w:rPr>
                <w:rFonts w:ascii="Cambria" w:eastAsia="Times New Roman" w:hAnsi="Cambria" w:cstheme="minorHAnsi"/>
                <w:b/>
                <w:color w:val="202124"/>
                <w:lang w:val="en-US"/>
              </w:rPr>
            </w:pPr>
            <w:r w:rsidRPr="006B5DEB">
              <w:rPr>
                <w:rFonts w:ascii="Cambria" w:eastAsia="Times New Roman" w:hAnsi="Cambria" w:cstheme="minorHAnsi"/>
                <w:b/>
                <w:color w:val="202124"/>
                <w:lang w:val="en-US"/>
              </w:rPr>
              <w:t>Where</w:t>
            </w:r>
          </w:p>
        </w:tc>
        <w:tc>
          <w:tcPr>
            <w:tcW w:w="13325" w:type="dxa"/>
            <w:tcBorders>
              <w:top w:val="nil"/>
              <w:left w:val="nil"/>
              <w:bottom w:val="nil"/>
              <w:right w:val="nil"/>
            </w:tcBorders>
          </w:tcPr>
          <w:p w14:paraId="63E292C5" w14:textId="77777777" w:rsidR="00292581" w:rsidRPr="006B5DEB" w:rsidRDefault="00292581" w:rsidP="001844E4">
            <w:pPr>
              <w:rPr>
                <w:rFonts w:ascii="Cambria" w:eastAsia="Times New Roman" w:hAnsi="Cambria" w:cstheme="minorHAnsi"/>
                <w:color w:val="202124"/>
                <w:lang w:val="en-US"/>
              </w:rPr>
            </w:pPr>
            <w:r w:rsidRPr="006B5DEB">
              <w:rPr>
                <w:rFonts w:ascii="Cambria" w:eastAsia="Times New Roman" w:hAnsi="Cambria" w:cstheme="minorHAnsi"/>
                <w:color w:val="202124"/>
                <w:lang w:val="en-US"/>
              </w:rPr>
              <w:t xml:space="preserve">All meetings take place in the outpatient rehabilitation center. </w:t>
            </w:r>
          </w:p>
        </w:tc>
      </w:tr>
      <w:tr w:rsidR="00292581" w:rsidRPr="00DA14E4" w14:paraId="6729D12C" w14:textId="77777777">
        <w:tc>
          <w:tcPr>
            <w:tcW w:w="1418" w:type="dxa"/>
            <w:tcBorders>
              <w:top w:val="nil"/>
              <w:left w:val="nil"/>
              <w:bottom w:val="nil"/>
              <w:right w:val="nil"/>
            </w:tcBorders>
          </w:tcPr>
          <w:p w14:paraId="674EC9AA" w14:textId="77777777" w:rsidR="00292581" w:rsidRPr="006B5DEB" w:rsidRDefault="00292581" w:rsidP="001844E4">
            <w:pPr>
              <w:rPr>
                <w:rFonts w:ascii="Cambria" w:eastAsia="Times New Roman" w:hAnsi="Cambria" w:cstheme="minorHAnsi"/>
                <w:b/>
                <w:color w:val="202124"/>
                <w:lang w:val="en-US"/>
              </w:rPr>
            </w:pPr>
            <w:r w:rsidRPr="006B5DEB">
              <w:rPr>
                <w:rFonts w:ascii="Cambria" w:eastAsia="Times New Roman" w:hAnsi="Cambria" w:cstheme="minorHAnsi"/>
                <w:b/>
                <w:color w:val="202124"/>
                <w:lang w:val="en-US"/>
              </w:rPr>
              <w:t>When and how much</w:t>
            </w:r>
          </w:p>
        </w:tc>
        <w:tc>
          <w:tcPr>
            <w:tcW w:w="13325" w:type="dxa"/>
            <w:tcBorders>
              <w:top w:val="nil"/>
              <w:left w:val="nil"/>
              <w:bottom w:val="nil"/>
              <w:right w:val="nil"/>
            </w:tcBorders>
          </w:tcPr>
          <w:p w14:paraId="549B5C1E" w14:textId="39E76874" w:rsidR="00292581" w:rsidRPr="006B5DEB" w:rsidRDefault="00292581" w:rsidP="00514E08">
            <w:pPr>
              <w:rPr>
                <w:rFonts w:ascii="Cambria" w:eastAsia="Times New Roman" w:hAnsi="Cambria" w:cstheme="minorHAnsi"/>
                <w:color w:val="202124"/>
                <w:lang w:val="en-US"/>
              </w:rPr>
            </w:pPr>
            <w:r w:rsidRPr="00870676">
              <w:rPr>
                <w:rFonts w:ascii="Cambria" w:eastAsia="Times New Roman" w:hAnsi="Cambria" w:cstheme="minorHAnsi"/>
                <w:color w:val="202124"/>
                <w:lang w:val="en-US"/>
              </w:rPr>
              <w:t xml:space="preserve">The </w:t>
            </w:r>
            <w:r w:rsidR="00514E08">
              <w:rPr>
                <w:rFonts w:ascii="Cambria" w:eastAsia="Times New Roman" w:hAnsi="Cambria" w:cstheme="minorHAnsi"/>
                <w:color w:val="202124"/>
                <w:lang w:val="en-US"/>
              </w:rPr>
              <w:t>seven</w:t>
            </w:r>
            <w:r w:rsidRPr="00870676">
              <w:rPr>
                <w:rFonts w:ascii="Cambria" w:eastAsia="Times New Roman" w:hAnsi="Cambria" w:cstheme="minorHAnsi"/>
                <w:color w:val="202124"/>
                <w:lang w:val="en-US"/>
              </w:rPr>
              <w:t xml:space="preserve"> modules are completed within 3 weeks. Each module requires </w:t>
            </w:r>
            <w:r>
              <w:rPr>
                <w:rFonts w:ascii="Cambria" w:eastAsia="Times New Roman" w:hAnsi="Cambria" w:cstheme="minorHAnsi"/>
                <w:color w:val="202124"/>
                <w:lang w:val="en-US"/>
              </w:rPr>
              <w:t>60</w:t>
            </w:r>
            <w:r w:rsidRPr="00870676">
              <w:rPr>
                <w:rFonts w:ascii="Cambria" w:eastAsia="Times New Roman" w:hAnsi="Cambria" w:cstheme="minorHAnsi"/>
                <w:color w:val="202124"/>
                <w:lang w:val="en-US"/>
              </w:rPr>
              <w:t xml:space="preserve"> minutes to complete. </w:t>
            </w:r>
            <w:r w:rsidRPr="006B5DEB">
              <w:rPr>
                <w:rFonts w:ascii="Cambria" w:eastAsia="Times New Roman" w:hAnsi="Cambria" w:cstheme="minorHAnsi"/>
                <w:color w:val="000000" w:themeColor="text1"/>
                <w:lang w:val="en-US"/>
              </w:rPr>
              <w:t xml:space="preserve">In addition to the back school, the patients follow their individual 3-week rehabilitation program over the day in the </w:t>
            </w:r>
            <w:r w:rsidRPr="00FC2E5D">
              <w:rPr>
                <w:rFonts w:ascii="Cambria" w:eastAsia="Times New Roman" w:hAnsi="Cambria" w:cstheme="minorHAnsi"/>
                <w:color w:val="000000" w:themeColor="text1"/>
                <w:lang w:val="en-US"/>
              </w:rPr>
              <w:t>outpatient rehabilitation center. The treatments of the rehabilitation programs are in accordance with the therapy standards developed by the German Pension Insurance</w:t>
            </w:r>
            <w:r w:rsidR="00FC2E5D" w:rsidRPr="00FC2E5D">
              <w:rPr>
                <w:rFonts w:ascii="Cambria" w:eastAsia="Times New Roman" w:hAnsi="Cambria" w:cstheme="minorHAnsi"/>
                <w:color w:val="000000" w:themeColor="text1"/>
                <w:lang w:val="en-US"/>
              </w:rPr>
              <w:t xml:space="preserve"> </w:t>
            </w:r>
            <w:r w:rsidR="00FC2E5D" w:rsidRPr="00FC2E5D">
              <w:rPr>
                <w:rFonts w:ascii="Cambria" w:hAnsi="Cambria" w:cstheme="minorHAnsi"/>
                <w:color w:val="000000" w:themeColor="text1"/>
                <w:lang w:val="en-US"/>
              </w:rPr>
              <w:t>for the rehabilitation of chronic back pain</w:t>
            </w:r>
            <w:r w:rsidRPr="00FC2E5D">
              <w:rPr>
                <w:rFonts w:ascii="Cambria" w:eastAsia="Times New Roman" w:hAnsi="Cambria" w:cstheme="minorHAnsi"/>
                <w:color w:val="000000" w:themeColor="text1"/>
                <w:lang w:val="en-US"/>
              </w:rPr>
              <w:t xml:space="preserve"> </w:t>
            </w:r>
            <w:r w:rsidR="00D85803" w:rsidRPr="00FC2E5D">
              <w:rPr>
                <w:rFonts w:ascii="Cambria" w:eastAsia="Times New Roman" w:hAnsi="Cambria" w:cstheme="minorHAnsi"/>
                <w:color w:val="000000" w:themeColor="text1"/>
                <w:lang w:val="en-US"/>
              </w:rPr>
              <w:fldChar w:fldCharType="begin"/>
            </w:r>
            <w:r w:rsidRPr="00FC2E5D">
              <w:rPr>
                <w:rFonts w:ascii="Cambria" w:eastAsia="Times New Roman" w:hAnsi="Cambria" w:cstheme="minorHAnsi"/>
                <w:color w:val="000000" w:themeColor="text1"/>
                <w:lang w:val="en-US"/>
              </w:rPr>
              <w:instrText xml:space="preserve"> ADDIN EN.CITE &lt;EndNote&gt;&lt;Cite&gt;&lt;Author&gt;Deutsche Rentenversicherung&lt;/Author&gt;&lt;Year&gt;2020&lt;/Year&gt;&lt;RecNum&gt;140&lt;/RecNum&gt;&lt;DisplayText&gt;[3]&lt;/DisplayText&gt;&lt;record&gt;&lt;rec-number&gt;140&lt;/rec-number&gt;&lt;foreign-keys&gt;&lt;key app="EN" db-id="9sa2ar0t6fvp2med02opxssceprfe9ts59wx" timestamp="1671024067"&gt;140&lt;/key&gt;&lt;/foreign-keys&gt;&lt;ref-type name="Book"&gt;6&lt;/ref-type&gt;&lt;contributors&gt;&lt;authors&gt;&lt;author&gt;Deutsche Rentenversicherung,&lt;/author&gt;&lt;/authors&gt;&lt;/contributors&gt;&lt;titles&gt;&lt;title&gt;Rehabilitation therapy standards for chronic back pain [German]&lt;/title&gt;&lt;/titles&gt;&lt;dates&gt;&lt;year&gt;2020&lt;/year&gt;&lt;/dates&gt;&lt;pub-location&gt;Berlin&lt;/pub-location&gt;&lt;publisher&gt;Deutsche Rentenversicherung Bund&lt;/publisher&gt;&lt;urls&gt;&lt;/urls&gt;&lt;/record&gt;&lt;/Cite&gt;&lt;/EndNote&gt;</w:instrText>
            </w:r>
            <w:r w:rsidR="00D85803" w:rsidRPr="00FC2E5D">
              <w:rPr>
                <w:rFonts w:ascii="Cambria" w:eastAsia="Times New Roman" w:hAnsi="Cambria" w:cstheme="minorHAnsi"/>
                <w:color w:val="000000" w:themeColor="text1"/>
                <w:lang w:val="en-US"/>
              </w:rPr>
              <w:fldChar w:fldCharType="separate"/>
            </w:r>
            <w:r w:rsidRPr="00FC2E5D">
              <w:rPr>
                <w:rFonts w:ascii="Cambria" w:eastAsia="Times New Roman" w:hAnsi="Cambria" w:cstheme="minorHAnsi"/>
                <w:noProof/>
                <w:color w:val="000000" w:themeColor="text1"/>
                <w:lang w:val="en-US"/>
              </w:rPr>
              <w:t>[3]</w:t>
            </w:r>
            <w:r w:rsidR="00D85803" w:rsidRPr="00FC2E5D">
              <w:rPr>
                <w:rFonts w:ascii="Cambria" w:eastAsia="Times New Roman" w:hAnsi="Cambria" w:cstheme="minorHAnsi"/>
                <w:color w:val="000000" w:themeColor="text1"/>
                <w:lang w:val="en-US"/>
              </w:rPr>
              <w:fldChar w:fldCharType="end"/>
            </w:r>
            <w:r w:rsidRPr="00FC2E5D">
              <w:rPr>
                <w:rFonts w:ascii="Cambria" w:eastAsia="Times New Roman" w:hAnsi="Cambria" w:cstheme="minorHAnsi"/>
                <w:color w:val="000000" w:themeColor="text1"/>
                <w:lang w:val="en-US"/>
              </w:rPr>
              <w:t>.</w:t>
            </w:r>
          </w:p>
        </w:tc>
      </w:tr>
      <w:tr w:rsidR="00292581" w:rsidRPr="00DA14E4" w14:paraId="22F4BCF4" w14:textId="77777777">
        <w:tc>
          <w:tcPr>
            <w:tcW w:w="1418" w:type="dxa"/>
            <w:tcBorders>
              <w:top w:val="nil"/>
              <w:left w:val="nil"/>
              <w:bottom w:val="nil"/>
              <w:right w:val="nil"/>
            </w:tcBorders>
          </w:tcPr>
          <w:p w14:paraId="4A4A82DD" w14:textId="77777777" w:rsidR="00292581" w:rsidRPr="006B5DEB" w:rsidRDefault="00292581" w:rsidP="001844E4">
            <w:pPr>
              <w:rPr>
                <w:rFonts w:ascii="Cambria" w:eastAsia="Times New Roman" w:hAnsi="Cambria" w:cstheme="minorHAnsi"/>
                <w:b/>
                <w:color w:val="202124"/>
                <w:lang w:val="en-US"/>
              </w:rPr>
            </w:pPr>
            <w:r w:rsidRPr="006B5DEB">
              <w:rPr>
                <w:rFonts w:ascii="Cambria" w:eastAsia="Times New Roman" w:hAnsi="Cambria" w:cstheme="minorHAnsi"/>
                <w:b/>
                <w:color w:val="202124"/>
                <w:lang w:val="en-US"/>
              </w:rPr>
              <w:t>Tailoring</w:t>
            </w:r>
          </w:p>
        </w:tc>
        <w:tc>
          <w:tcPr>
            <w:tcW w:w="13325" w:type="dxa"/>
            <w:tcBorders>
              <w:top w:val="nil"/>
              <w:left w:val="nil"/>
              <w:bottom w:val="nil"/>
              <w:right w:val="nil"/>
            </w:tcBorders>
          </w:tcPr>
          <w:p w14:paraId="278B381F" w14:textId="75BEF6CB" w:rsidR="00292581" w:rsidRPr="006B5DEB" w:rsidRDefault="00292581" w:rsidP="001844E4">
            <w:pPr>
              <w:rPr>
                <w:rFonts w:ascii="Cambria" w:eastAsia="Times New Roman" w:hAnsi="Cambria" w:cstheme="minorHAnsi"/>
                <w:color w:val="202124"/>
                <w:lang w:val="en-US"/>
              </w:rPr>
            </w:pPr>
            <w:r w:rsidRPr="006B5DEB">
              <w:rPr>
                <w:rFonts w:ascii="Cambria" w:eastAsia="Times New Roman" w:hAnsi="Cambria" w:cstheme="minorHAnsi"/>
                <w:color w:val="202124"/>
                <w:lang w:val="en-US"/>
              </w:rPr>
              <w:t>No specific tailoring of the intervention to the patient is planned. During the meetings</w:t>
            </w:r>
            <w:r w:rsidR="00DD0779">
              <w:rPr>
                <w:rFonts w:ascii="Cambria" w:eastAsia="Times New Roman" w:hAnsi="Cambria" w:cstheme="minorHAnsi"/>
                <w:color w:val="202124"/>
                <w:lang w:val="en-US"/>
              </w:rPr>
              <w:t>,</w:t>
            </w:r>
            <w:r w:rsidRPr="006B5DEB">
              <w:rPr>
                <w:rFonts w:ascii="Cambria" w:eastAsia="Times New Roman" w:hAnsi="Cambria" w:cstheme="minorHAnsi"/>
                <w:color w:val="202124"/>
                <w:lang w:val="en-US"/>
              </w:rPr>
              <w:t xml:space="preserve"> patients can receive individual feedback from the performing</w:t>
            </w:r>
            <w:r w:rsidR="00FC20F2">
              <w:rPr>
                <w:rFonts w:ascii="Cambria" w:eastAsia="Times New Roman" w:hAnsi="Cambria" w:cstheme="minorHAnsi"/>
                <w:color w:val="202124"/>
                <w:lang w:val="en-US"/>
              </w:rPr>
              <w:t xml:space="preserve"> physiotherapist</w:t>
            </w:r>
            <w:r w:rsidR="00FC20F2" w:rsidRPr="006B5DEB">
              <w:rPr>
                <w:rFonts w:ascii="Cambria" w:eastAsia="Times New Roman" w:hAnsi="Cambria" w:cstheme="minorHAnsi"/>
                <w:color w:val="202124"/>
                <w:lang w:val="en-US"/>
              </w:rPr>
              <w:t xml:space="preserve"> </w:t>
            </w:r>
            <w:r w:rsidRPr="006B5DEB">
              <w:rPr>
                <w:rFonts w:ascii="Cambria" w:eastAsia="Times New Roman" w:hAnsi="Cambria" w:cstheme="minorHAnsi"/>
                <w:color w:val="202124"/>
                <w:lang w:val="en-US"/>
              </w:rPr>
              <w:t xml:space="preserve">and apply it accordingly (e.g. change a physical exercise if painful). </w:t>
            </w:r>
          </w:p>
        </w:tc>
      </w:tr>
      <w:tr w:rsidR="00292581" w:rsidRPr="00DA14E4" w14:paraId="50666857" w14:textId="77777777">
        <w:tc>
          <w:tcPr>
            <w:tcW w:w="1418" w:type="dxa"/>
            <w:tcBorders>
              <w:top w:val="nil"/>
              <w:left w:val="nil"/>
              <w:bottom w:val="nil"/>
              <w:right w:val="nil"/>
            </w:tcBorders>
          </w:tcPr>
          <w:p w14:paraId="22019F41" w14:textId="77777777" w:rsidR="00292581" w:rsidRPr="006B5DEB" w:rsidRDefault="00292581" w:rsidP="001844E4">
            <w:pPr>
              <w:rPr>
                <w:rFonts w:ascii="Cambria" w:eastAsia="Times New Roman" w:hAnsi="Cambria" w:cstheme="minorHAnsi"/>
                <w:b/>
                <w:color w:val="202124"/>
                <w:lang w:val="en-US"/>
              </w:rPr>
            </w:pPr>
            <w:r w:rsidRPr="006B5DEB">
              <w:rPr>
                <w:rFonts w:ascii="Cambria" w:eastAsia="Times New Roman" w:hAnsi="Cambria" w:cstheme="minorHAnsi"/>
                <w:b/>
                <w:color w:val="202124"/>
                <w:lang w:val="en-US"/>
              </w:rPr>
              <w:t>Modifications</w:t>
            </w:r>
          </w:p>
        </w:tc>
        <w:tc>
          <w:tcPr>
            <w:tcW w:w="13325" w:type="dxa"/>
            <w:tcBorders>
              <w:top w:val="nil"/>
              <w:left w:val="nil"/>
              <w:bottom w:val="nil"/>
              <w:right w:val="nil"/>
            </w:tcBorders>
          </w:tcPr>
          <w:p w14:paraId="33474673" w14:textId="77777777" w:rsidR="00292581" w:rsidRPr="006B5DEB" w:rsidRDefault="00292581" w:rsidP="00BF35DD">
            <w:pPr>
              <w:rPr>
                <w:rFonts w:ascii="Cambria" w:eastAsia="Times New Roman" w:hAnsi="Cambria" w:cstheme="minorHAnsi"/>
                <w:color w:val="202124"/>
                <w:lang w:val="en-US"/>
              </w:rPr>
            </w:pPr>
            <w:r w:rsidRPr="006B5DEB">
              <w:rPr>
                <w:rFonts w:ascii="Cambria" w:eastAsia="Times New Roman" w:hAnsi="Cambria" w:cstheme="minorHAnsi"/>
                <w:color w:val="202124"/>
                <w:lang w:val="en-US"/>
              </w:rPr>
              <w:t>As all included outpatient rehabilitation centers are separate institutions</w:t>
            </w:r>
            <w:r w:rsidR="00BF35DD">
              <w:rPr>
                <w:rFonts w:ascii="Cambria" w:eastAsia="Times New Roman" w:hAnsi="Cambria" w:cstheme="minorHAnsi"/>
                <w:color w:val="202124"/>
                <w:lang w:val="en-US"/>
              </w:rPr>
              <w:t>,</w:t>
            </w:r>
            <w:r w:rsidRPr="006B5DEB">
              <w:rPr>
                <w:rFonts w:ascii="Cambria" w:eastAsia="Times New Roman" w:hAnsi="Cambria" w:cstheme="minorHAnsi"/>
                <w:color w:val="202124"/>
                <w:lang w:val="en-US"/>
              </w:rPr>
              <w:t xml:space="preserve"> slight variations </w:t>
            </w:r>
            <w:r w:rsidR="00BF35DD">
              <w:rPr>
                <w:rFonts w:ascii="Cambria" w:eastAsia="Times New Roman" w:hAnsi="Cambria" w:cstheme="minorHAnsi"/>
                <w:color w:val="202124"/>
                <w:lang w:val="en-US"/>
              </w:rPr>
              <w:t>in</w:t>
            </w:r>
            <w:r w:rsidRPr="006B5DEB">
              <w:rPr>
                <w:rFonts w:ascii="Cambria" w:eastAsia="Times New Roman" w:hAnsi="Cambria" w:cstheme="minorHAnsi"/>
                <w:color w:val="202124"/>
                <w:lang w:val="en-US"/>
              </w:rPr>
              <w:t xml:space="preserve"> performing the standardized back school may </w:t>
            </w:r>
            <w:r w:rsidR="00BF35DD">
              <w:rPr>
                <w:rFonts w:ascii="Cambria" w:eastAsia="Times New Roman" w:hAnsi="Cambria" w:cstheme="minorHAnsi"/>
                <w:color w:val="202124"/>
                <w:lang w:val="en-US"/>
              </w:rPr>
              <w:t>occur</w:t>
            </w:r>
            <w:r w:rsidRPr="006B5DEB">
              <w:rPr>
                <w:rFonts w:ascii="Cambria" w:eastAsia="Times New Roman" w:hAnsi="Cambria" w:cstheme="minorHAnsi"/>
                <w:color w:val="202124"/>
                <w:lang w:val="en-US"/>
              </w:rPr>
              <w:t xml:space="preserve">. </w:t>
            </w:r>
          </w:p>
        </w:tc>
      </w:tr>
      <w:tr w:rsidR="00292581" w:rsidRPr="00DA14E4" w14:paraId="31B933E1" w14:textId="77777777">
        <w:tc>
          <w:tcPr>
            <w:tcW w:w="1418" w:type="dxa"/>
            <w:tcBorders>
              <w:top w:val="nil"/>
              <w:left w:val="nil"/>
              <w:bottom w:val="nil"/>
              <w:right w:val="nil"/>
            </w:tcBorders>
          </w:tcPr>
          <w:p w14:paraId="03BDC526" w14:textId="77777777" w:rsidR="00292581" w:rsidRPr="006B5DEB" w:rsidRDefault="00292581" w:rsidP="001844E4">
            <w:pPr>
              <w:rPr>
                <w:rFonts w:ascii="Cambria" w:eastAsia="Times New Roman" w:hAnsi="Cambria" w:cstheme="minorHAnsi"/>
                <w:b/>
                <w:color w:val="202124"/>
                <w:lang w:val="en-US"/>
              </w:rPr>
            </w:pPr>
            <w:r w:rsidRPr="006B5DEB">
              <w:rPr>
                <w:rFonts w:ascii="Cambria" w:eastAsia="Times New Roman" w:hAnsi="Cambria" w:cstheme="minorHAnsi"/>
                <w:b/>
                <w:color w:val="202124"/>
                <w:lang w:val="en-US"/>
              </w:rPr>
              <w:t>How well</w:t>
            </w:r>
          </w:p>
        </w:tc>
        <w:tc>
          <w:tcPr>
            <w:tcW w:w="13325" w:type="dxa"/>
            <w:tcBorders>
              <w:top w:val="nil"/>
              <w:left w:val="nil"/>
              <w:bottom w:val="nil"/>
              <w:right w:val="nil"/>
            </w:tcBorders>
            <w:shd w:val="clear" w:color="auto" w:fill="auto"/>
          </w:tcPr>
          <w:p w14:paraId="2240F9BB" w14:textId="77777777" w:rsidR="00292581" w:rsidRPr="006B5DEB" w:rsidRDefault="00292581" w:rsidP="001844E4">
            <w:pPr>
              <w:rPr>
                <w:rFonts w:ascii="Cambria" w:eastAsia="Times New Roman" w:hAnsi="Cambria" w:cstheme="minorHAnsi"/>
                <w:color w:val="202124"/>
                <w:lang w:val="en-US"/>
              </w:rPr>
            </w:pPr>
            <w:r w:rsidRPr="006B5DEB">
              <w:rPr>
                <w:rFonts w:ascii="Cambria" w:eastAsia="Times New Roman" w:hAnsi="Cambria" w:cstheme="minorHAnsi"/>
                <w:color w:val="202124"/>
                <w:lang w:val="en-US"/>
              </w:rPr>
              <w:t>No strategies are implemented to maintain adherence to rehabilitation. However, it will be registered if patients joined each module or not. Therapy adherence will be measured and assessed by the researchers of the University of Lübeck.</w:t>
            </w:r>
          </w:p>
        </w:tc>
      </w:tr>
    </w:tbl>
    <w:p w14:paraId="29081A61" w14:textId="77777777" w:rsidR="00292581" w:rsidRDefault="00292581">
      <w:pPr>
        <w:rPr>
          <w:lang w:val="en-GB"/>
        </w:rPr>
      </w:pPr>
    </w:p>
    <w:p w14:paraId="36E8B456" w14:textId="77777777" w:rsidR="00643E6F" w:rsidRDefault="00643E6F">
      <w:pPr>
        <w:rPr>
          <w:lang w:val="en-GB"/>
        </w:rPr>
      </w:pPr>
      <w:r>
        <w:rPr>
          <w:lang w:val="en-GB"/>
        </w:rPr>
        <w:br w:type="page"/>
      </w:r>
    </w:p>
    <w:p w14:paraId="185B0A75" w14:textId="77777777" w:rsidR="00292581" w:rsidRPr="00643E6F" w:rsidRDefault="00292581" w:rsidP="00292581">
      <w:pPr>
        <w:spacing w:before="240"/>
        <w:rPr>
          <w:rFonts w:ascii="Cambria" w:hAnsi="Cambria"/>
          <w:b/>
          <w:sz w:val="24"/>
          <w:szCs w:val="24"/>
        </w:rPr>
      </w:pPr>
      <w:r w:rsidRPr="00643E6F">
        <w:rPr>
          <w:rFonts w:ascii="Cambria" w:hAnsi="Cambria"/>
          <w:b/>
          <w:sz w:val="24"/>
          <w:szCs w:val="24"/>
        </w:rPr>
        <w:lastRenderedPageBreak/>
        <w:t>References</w:t>
      </w:r>
    </w:p>
    <w:p w14:paraId="77ACDB5B" w14:textId="77777777" w:rsidR="00292581" w:rsidRPr="00643E6F" w:rsidRDefault="00D85803" w:rsidP="00292581">
      <w:pPr>
        <w:pStyle w:val="EndNoteBibliography"/>
        <w:spacing w:after="0" w:line="360" w:lineRule="auto"/>
        <w:ind w:left="720" w:hanging="720"/>
        <w:rPr>
          <w:rFonts w:ascii="Cambria" w:hAnsi="Cambria"/>
          <w:sz w:val="24"/>
          <w:szCs w:val="24"/>
        </w:rPr>
      </w:pPr>
      <w:r w:rsidRPr="00643E6F">
        <w:rPr>
          <w:rFonts w:ascii="Cambria" w:hAnsi="Cambria"/>
          <w:sz w:val="24"/>
          <w:szCs w:val="24"/>
          <w:lang w:val="en-GB"/>
        </w:rPr>
        <w:fldChar w:fldCharType="begin"/>
      </w:r>
      <w:r w:rsidR="00292581" w:rsidRPr="00643E6F">
        <w:rPr>
          <w:rFonts w:ascii="Cambria" w:hAnsi="Cambria"/>
          <w:sz w:val="24"/>
          <w:szCs w:val="24"/>
          <w:lang w:val="de-DE"/>
        </w:rPr>
        <w:instrText xml:space="preserve"> ADDIN EN.REFLIST </w:instrText>
      </w:r>
      <w:r w:rsidRPr="00643E6F">
        <w:rPr>
          <w:rFonts w:ascii="Cambria" w:hAnsi="Cambria"/>
          <w:sz w:val="24"/>
          <w:szCs w:val="24"/>
          <w:lang w:val="en-GB"/>
        </w:rPr>
        <w:fldChar w:fldCharType="separate"/>
      </w:r>
      <w:r w:rsidR="00292581" w:rsidRPr="00643E6F">
        <w:rPr>
          <w:rFonts w:ascii="Cambria" w:hAnsi="Cambria"/>
          <w:sz w:val="24"/>
          <w:szCs w:val="24"/>
          <w:lang w:val="de-DE"/>
        </w:rPr>
        <w:t>1.</w:t>
      </w:r>
      <w:r w:rsidR="00292581" w:rsidRPr="00643E6F">
        <w:rPr>
          <w:rFonts w:ascii="Cambria" w:hAnsi="Cambria"/>
          <w:sz w:val="24"/>
          <w:szCs w:val="24"/>
          <w:lang w:val="de-DE"/>
        </w:rPr>
        <w:tab/>
      </w:r>
      <w:r w:rsidR="00292581" w:rsidRPr="00863D6F">
        <w:rPr>
          <w:rFonts w:ascii="Cambria" w:hAnsi="Cambria"/>
          <w:sz w:val="24"/>
          <w:szCs w:val="24"/>
          <w:lang w:val="de-DE"/>
        </w:rPr>
        <w:t>Meng K, Seekatz B, Rossband H, Worringen U, Faller H et al.</w:t>
      </w:r>
      <w:r w:rsidR="00292581" w:rsidRPr="00643E6F">
        <w:rPr>
          <w:rFonts w:ascii="Cambria" w:hAnsi="Cambria"/>
          <w:sz w:val="24"/>
          <w:szCs w:val="24"/>
          <w:lang w:val="de-DE"/>
        </w:rPr>
        <w:t xml:space="preserve"> </w:t>
      </w:r>
      <w:r w:rsidR="00292581" w:rsidRPr="00643E6F">
        <w:rPr>
          <w:rFonts w:ascii="Cambria" w:hAnsi="Cambria"/>
          <w:sz w:val="24"/>
          <w:szCs w:val="24"/>
        </w:rPr>
        <w:t xml:space="preserve">Development of a standardized back training program for orthopedic rehabilitation [German]. </w:t>
      </w:r>
      <w:r w:rsidR="00292581" w:rsidRPr="00863D6F">
        <w:rPr>
          <w:rFonts w:ascii="Cambria" w:hAnsi="Cambria"/>
          <w:i/>
          <w:sz w:val="24"/>
          <w:szCs w:val="24"/>
        </w:rPr>
        <w:t>Rehabilitation</w:t>
      </w:r>
      <w:r w:rsidR="00292581" w:rsidRPr="00643E6F">
        <w:rPr>
          <w:rFonts w:ascii="Cambria" w:hAnsi="Cambria"/>
          <w:sz w:val="24"/>
          <w:szCs w:val="24"/>
        </w:rPr>
        <w:t xml:space="preserve"> 2009; 48: 335-344</w:t>
      </w:r>
      <w:r w:rsidR="00614EEC">
        <w:rPr>
          <w:rFonts w:ascii="Cambria" w:hAnsi="Cambria"/>
          <w:sz w:val="24"/>
          <w:szCs w:val="24"/>
        </w:rPr>
        <w:t>.</w:t>
      </w:r>
    </w:p>
    <w:p w14:paraId="3D681C62" w14:textId="77777777" w:rsidR="00292581" w:rsidRPr="00643E6F" w:rsidRDefault="00292581" w:rsidP="00292581">
      <w:pPr>
        <w:pStyle w:val="EndNoteBibliography"/>
        <w:spacing w:after="0" w:line="360" w:lineRule="auto"/>
        <w:ind w:left="720" w:hanging="720"/>
        <w:rPr>
          <w:rFonts w:ascii="Cambria" w:hAnsi="Cambria"/>
          <w:sz w:val="24"/>
          <w:szCs w:val="24"/>
          <w:lang w:val="de-DE"/>
        </w:rPr>
      </w:pPr>
      <w:r w:rsidRPr="00643E6F">
        <w:rPr>
          <w:rFonts w:ascii="Cambria" w:hAnsi="Cambria"/>
          <w:sz w:val="24"/>
          <w:szCs w:val="24"/>
        </w:rPr>
        <w:t>2.</w:t>
      </w:r>
      <w:r w:rsidRPr="00643E6F">
        <w:rPr>
          <w:rFonts w:ascii="Cambria" w:hAnsi="Cambria"/>
          <w:sz w:val="24"/>
          <w:szCs w:val="24"/>
        </w:rPr>
        <w:tab/>
      </w:r>
      <w:r w:rsidRPr="00863D6F">
        <w:rPr>
          <w:rFonts w:ascii="Cambria" w:hAnsi="Cambria"/>
          <w:sz w:val="24"/>
          <w:szCs w:val="24"/>
        </w:rPr>
        <w:t>Hoppe K, Oehme J, Worringen U.</w:t>
      </w:r>
      <w:r w:rsidRPr="00643E6F">
        <w:rPr>
          <w:rFonts w:ascii="Cambria" w:hAnsi="Cambria"/>
          <w:sz w:val="24"/>
          <w:szCs w:val="24"/>
        </w:rPr>
        <w:t xml:space="preserve"> </w:t>
      </w:r>
      <w:r w:rsidRPr="00863D6F">
        <w:rPr>
          <w:rFonts w:ascii="Cambria" w:hAnsi="Cambria"/>
          <w:i/>
          <w:sz w:val="24"/>
          <w:szCs w:val="24"/>
        </w:rPr>
        <w:t xml:space="preserve">Curriculum </w:t>
      </w:r>
      <w:r w:rsidR="00E02242" w:rsidRPr="00863D6F">
        <w:rPr>
          <w:rFonts w:ascii="Cambria" w:hAnsi="Cambria"/>
          <w:i/>
          <w:sz w:val="24"/>
          <w:szCs w:val="24"/>
        </w:rPr>
        <w:t>B</w:t>
      </w:r>
      <w:r w:rsidRPr="00863D6F">
        <w:rPr>
          <w:rFonts w:ascii="Cambria" w:hAnsi="Cambria"/>
          <w:i/>
          <w:sz w:val="24"/>
          <w:szCs w:val="24"/>
        </w:rPr>
        <w:t xml:space="preserve">ack </w:t>
      </w:r>
      <w:r w:rsidR="00E02242" w:rsidRPr="00863D6F">
        <w:rPr>
          <w:rFonts w:ascii="Cambria" w:hAnsi="Cambria"/>
          <w:i/>
          <w:sz w:val="24"/>
          <w:szCs w:val="24"/>
        </w:rPr>
        <w:t>S</w:t>
      </w:r>
      <w:r w:rsidRPr="00863D6F">
        <w:rPr>
          <w:rFonts w:ascii="Cambria" w:hAnsi="Cambria"/>
          <w:i/>
          <w:sz w:val="24"/>
          <w:szCs w:val="24"/>
        </w:rPr>
        <w:t>chool</w:t>
      </w:r>
      <w:r w:rsidR="00E02242" w:rsidRPr="00863D6F">
        <w:rPr>
          <w:rFonts w:ascii="Cambria" w:hAnsi="Cambria"/>
          <w:i/>
          <w:sz w:val="24"/>
          <w:szCs w:val="24"/>
        </w:rPr>
        <w:t>:</w:t>
      </w:r>
      <w:r w:rsidRPr="00863D6F">
        <w:rPr>
          <w:rFonts w:ascii="Cambria" w:hAnsi="Cambria"/>
          <w:i/>
          <w:sz w:val="24"/>
          <w:szCs w:val="24"/>
        </w:rPr>
        <w:t xml:space="preserve"> </w:t>
      </w:r>
      <w:r w:rsidRPr="00863D6F">
        <w:rPr>
          <w:rFonts w:ascii="Cambria" w:hAnsi="Cambria"/>
          <w:i/>
          <w:sz w:val="24"/>
          <w:szCs w:val="24"/>
          <w:lang w:val="en-GB"/>
        </w:rPr>
        <w:t xml:space="preserve">Standardized </w:t>
      </w:r>
      <w:r w:rsidR="00E02242" w:rsidRPr="00863D6F">
        <w:rPr>
          <w:rFonts w:ascii="Cambria" w:hAnsi="Cambria"/>
          <w:i/>
          <w:sz w:val="24"/>
          <w:szCs w:val="24"/>
          <w:lang w:val="en-GB"/>
        </w:rPr>
        <w:t>P</w:t>
      </w:r>
      <w:r w:rsidRPr="00863D6F">
        <w:rPr>
          <w:rFonts w:ascii="Cambria" w:hAnsi="Cambria"/>
          <w:i/>
          <w:sz w:val="24"/>
          <w:szCs w:val="24"/>
          <w:lang w:val="en-GB"/>
        </w:rPr>
        <w:t xml:space="preserve">atient </w:t>
      </w:r>
      <w:r w:rsidR="00E02242" w:rsidRPr="00863D6F">
        <w:rPr>
          <w:rFonts w:ascii="Cambria" w:hAnsi="Cambria"/>
          <w:i/>
          <w:sz w:val="24"/>
          <w:szCs w:val="24"/>
          <w:lang w:val="en-GB"/>
        </w:rPr>
        <w:t>T</w:t>
      </w:r>
      <w:r w:rsidRPr="00863D6F">
        <w:rPr>
          <w:rFonts w:ascii="Cambria" w:hAnsi="Cambria"/>
          <w:i/>
          <w:sz w:val="24"/>
          <w:szCs w:val="24"/>
          <w:lang w:val="en-GB"/>
        </w:rPr>
        <w:t>raining</w:t>
      </w:r>
      <w:r w:rsidRPr="00863D6F">
        <w:rPr>
          <w:rFonts w:ascii="Cambria" w:hAnsi="Cambria"/>
          <w:sz w:val="24"/>
          <w:szCs w:val="24"/>
          <w:lang w:val="en-GB"/>
        </w:rPr>
        <w:t xml:space="preserve"> [German]</w:t>
      </w:r>
      <w:r w:rsidR="00614EEC" w:rsidRPr="00863D6F">
        <w:rPr>
          <w:rFonts w:ascii="Cambria" w:hAnsi="Cambria"/>
          <w:sz w:val="24"/>
          <w:szCs w:val="24"/>
          <w:lang w:val="en-GB"/>
        </w:rPr>
        <w:t xml:space="preserve">. </w:t>
      </w:r>
      <w:r w:rsidR="00614EEC">
        <w:rPr>
          <w:rFonts w:ascii="Cambria" w:hAnsi="Cambria"/>
          <w:sz w:val="24"/>
          <w:szCs w:val="24"/>
          <w:lang w:val="de-DE"/>
        </w:rPr>
        <w:t>Berlin</w:t>
      </w:r>
      <w:r w:rsidRPr="00643E6F">
        <w:rPr>
          <w:rFonts w:ascii="Cambria" w:hAnsi="Cambria"/>
          <w:sz w:val="24"/>
          <w:szCs w:val="24"/>
          <w:lang w:val="de-DE"/>
        </w:rPr>
        <w:t>: Deutsche Rentenversicherung Bund; 2019</w:t>
      </w:r>
      <w:r w:rsidR="00614EEC">
        <w:rPr>
          <w:rFonts w:ascii="Cambria" w:hAnsi="Cambria"/>
          <w:sz w:val="24"/>
          <w:szCs w:val="24"/>
          <w:lang w:val="de-DE"/>
        </w:rPr>
        <w:t>.</w:t>
      </w:r>
    </w:p>
    <w:p w14:paraId="5E15ABD9" w14:textId="77777777" w:rsidR="00292581" w:rsidRPr="00643E6F" w:rsidRDefault="00292581" w:rsidP="00292581">
      <w:pPr>
        <w:pStyle w:val="EndNoteBibliography"/>
        <w:spacing w:line="360" w:lineRule="auto"/>
        <w:ind w:left="720" w:hanging="720"/>
        <w:rPr>
          <w:rFonts w:ascii="Cambria" w:hAnsi="Cambria"/>
          <w:sz w:val="24"/>
          <w:szCs w:val="24"/>
        </w:rPr>
      </w:pPr>
      <w:r w:rsidRPr="00863D6F">
        <w:rPr>
          <w:rFonts w:ascii="Cambria" w:hAnsi="Cambria"/>
          <w:sz w:val="24"/>
          <w:szCs w:val="24"/>
          <w:lang w:val="de-DE"/>
        </w:rPr>
        <w:t>3.</w:t>
      </w:r>
      <w:r w:rsidRPr="00863D6F">
        <w:rPr>
          <w:rFonts w:ascii="Cambria" w:hAnsi="Cambria"/>
          <w:sz w:val="24"/>
          <w:szCs w:val="24"/>
          <w:lang w:val="de-DE"/>
        </w:rPr>
        <w:tab/>
        <w:t>Deutsche Rentenversicherung</w:t>
      </w:r>
      <w:r w:rsidRPr="00863D6F">
        <w:rPr>
          <w:rFonts w:ascii="Cambria" w:hAnsi="Cambria"/>
          <w:i/>
          <w:sz w:val="24"/>
          <w:szCs w:val="24"/>
          <w:lang w:val="de-DE"/>
        </w:rPr>
        <w:t>.</w:t>
      </w:r>
      <w:r w:rsidRPr="00863D6F">
        <w:rPr>
          <w:rFonts w:ascii="Cambria" w:hAnsi="Cambria"/>
          <w:sz w:val="24"/>
          <w:szCs w:val="24"/>
          <w:lang w:val="de-DE"/>
        </w:rPr>
        <w:t xml:space="preserve"> </w:t>
      </w:r>
      <w:r w:rsidRPr="00863D6F">
        <w:rPr>
          <w:rFonts w:ascii="Cambria" w:hAnsi="Cambria"/>
          <w:i/>
          <w:sz w:val="24"/>
          <w:szCs w:val="24"/>
          <w:lang w:val="de-DE"/>
        </w:rPr>
        <w:t xml:space="preserve">Rehabilitation </w:t>
      </w:r>
      <w:r w:rsidR="00E02242" w:rsidRPr="00863D6F">
        <w:rPr>
          <w:rFonts w:ascii="Cambria" w:hAnsi="Cambria"/>
          <w:i/>
          <w:sz w:val="24"/>
          <w:szCs w:val="24"/>
          <w:lang w:val="de-DE"/>
        </w:rPr>
        <w:t>T</w:t>
      </w:r>
      <w:r w:rsidRPr="00863D6F">
        <w:rPr>
          <w:rFonts w:ascii="Cambria" w:hAnsi="Cambria"/>
          <w:i/>
          <w:sz w:val="24"/>
          <w:szCs w:val="24"/>
          <w:lang w:val="de-DE"/>
        </w:rPr>
        <w:t xml:space="preserve">herapy </w:t>
      </w:r>
      <w:r w:rsidR="00E02242" w:rsidRPr="00863D6F">
        <w:rPr>
          <w:rFonts w:ascii="Cambria" w:hAnsi="Cambria"/>
          <w:i/>
          <w:sz w:val="24"/>
          <w:szCs w:val="24"/>
          <w:lang w:val="de-DE"/>
        </w:rPr>
        <w:t>S</w:t>
      </w:r>
      <w:r w:rsidRPr="00863D6F">
        <w:rPr>
          <w:rFonts w:ascii="Cambria" w:hAnsi="Cambria"/>
          <w:i/>
          <w:sz w:val="24"/>
          <w:szCs w:val="24"/>
          <w:lang w:val="de-DE"/>
        </w:rPr>
        <w:t xml:space="preserve">tandards for </w:t>
      </w:r>
      <w:r w:rsidR="00E02242" w:rsidRPr="00863D6F">
        <w:rPr>
          <w:rFonts w:ascii="Cambria" w:hAnsi="Cambria"/>
          <w:i/>
          <w:sz w:val="24"/>
          <w:szCs w:val="24"/>
          <w:lang w:val="de-DE"/>
        </w:rPr>
        <w:t>C</w:t>
      </w:r>
      <w:r w:rsidRPr="00863D6F">
        <w:rPr>
          <w:rFonts w:ascii="Cambria" w:hAnsi="Cambria"/>
          <w:i/>
          <w:sz w:val="24"/>
          <w:szCs w:val="24"/>
          <w:lang w:val="de-DE"/>
        </w:rPr>
        <w:t xml:space="preserve">hronic </w:t>
      </w:r>
      <w:r w:rsidR="00E02242" w:rsidRPr="00863D6F">
        <w:rPr>
          <w:rFonts w:ascii="Cambria" w:hAnsi="Cambria"/>
          <w:i/>
          <w:sz w:val="24"/>
          <w:szCs w:val="24"/>
          <w:lang w:val="de-DE"/>
        </w:rPr>
        <w:t>B</w:t>
      </w:r>
      <w:r w:rsidRPr="00863D6F">
        <w:rPr>
          <w:rFonts w:ascii="Cambria" w:hAnsi="Cambria"/>
          <w:i/>
          <w:sz w:val="24"/>
          <w:szCs w:val="24"/>
          <w:lang w:val="de-DE"/>
        </w:rPr>
        <w:t xml:space="preserve">ack </w:t>
      </w:r>
      <w:r w:rsidR="00E02242" w:rsidRPr="00863D6F">
        <w:rPr>
          <w:rFonts w:ascii="Cambria" w:hAnsi="Cambria"/>
          <w:i/>
          <w:sz w:val="24"/>
          <w:szCs w:val="24"/>
          <w:lang w:val="de-DE"/>
        </w:rPr>
        <w:t>P</w:t>
      </w:r>
      <w:r w:rsidRPr="00863D6F">
        <w:rPr>
          <w:rFonts w:ascii="Cambria" w:hAnsi="Cambria"/>
          <w:i/>
          <w:sz w:val="24"/>
          <w:szCs w:val="24"/>
          <w:lang w:val="de-DE"/>
        </w:rPr>
        <w:t>ain</w:t>
      </w:r>
      <w:r w:rsidRPr="00863D6F">
        <w:rPr>
          <w:rFonts w:ascii="Cambria" w:hAnsi="Cambria"/>
          <w:sz w:val="24"/>
          <w:szCs w:val="24"/>
          <w:lang w:val="de-DE"/>
        </w:rPr>
        <w:t xml:space="preserve"> [German]. </w:t>
      </w:r>
      <w:r w:rsidRPr="00643E6F">
        <w:rPr>
          <w:rFonts w:ascii="Cambria" w:hAnsi="Cambria"/>
          <w:sz w:val="24"/>
          <w:szCs w:val="24"/>
        </w:rPr>
        <w:t>Berlin: Deutsche Rentenversicherung Bund; 2020</w:t>
      </w:r>
      <w:r w:rsidR="00614EEC">
        <w:rPr>
          <w:rFonts w:ascii="Cambria" w:hAnsi="Cambria"/>
          <w:sz w:val="24"/>
          <w:szCs w:val="24"/>
        </w:rPr>
        <w:t>.</w:t>
      </w:r>
    </w:p>
    <w:p w14:paraId="006E9248" w14:textId="77777777" w:rsidR="00B40BAB" w:rsidRPr="00292581" w:rsidRDefault="00D85803" w:rsidP="00292581">
      <w:pPr>
        <w:rPr>
          <w:lang w:val="en-GB"/>
        </w:rPr>
      </w:pPr>
      <w:r w:rsidRPr="00643E6F">
        <w:rPr>
          <w:rFonts w:ascii="Cambria" w:hAnsi="Cambria"/>
          <w:sz w:val="24"/>
          <w:szCs w:val="24"/>
          <w:lang w:val="en-GB"/>
        </w:rPr>
        <w:fldChar w:fldCharType="end"/>
      </w:r>
    </w:p>
    <w:sectPr w:rsidR="00B40BAB" w:rsidRPr="00292581" w:rsidSect="00643E6F">
      <w:footerReference w:type="default" r:id="rId6"/>
      <w:pgSz w:w="16838" w:h="11906" w:orient="landscape" w:code="9"/>
      <w:pgMar w:top="1418" w:right="1418" w:bottom="1418"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E3530F" w14:textId="77777777" w:rsidR="00DD0779" w:rsidRDefault="00DD0779" w:rsidP="00F355F2">
      <w:pPr>
        <w:spacing w:after="0" w:line="240" w:lineRule="auto"/>
      </w:pPr>
      <w:r>
        <w:separator/>
      </w:r>
    </w:p>
  </w:endnote>
  <w:endnote w:type="continuationSeparator" w:id="0">
    <w:p w14:paraId="25742185" w14:textId="77777777" w:rsidR="00DD0779" w:rsidRDefault="00DD0779" w:rsidP="00F35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40E45" w14:textId="77777777" w:rsidR="00DD0779" w:rsidRPr="00F355F2" w:rsidRDefault="00DD0779" w:rsidP="00015814">
    <w:pPr>
      <w:spacing w:line="480" w:lineRule="auto"/>
      <w:rPr>
        <w:lang w:val="en-US"/>
      </w:rPr>
    </w:pPr>
    <w:bookmarkStart w:id="3" w:name="_Hlk122676097"/>
    <w:bookmarkStart w:id="4" w:name="_Hlk122676098"/>
    <w:r w:rsidRPr="00C8278F">
      <w:rPr>
        <w:rFonts w:ascii="Cambria" w:hAnsi="Cambria"/>
        <w:b/>
        <w:sz w:val="24"/>
        <w:szCs w:val="24"/>
        <w:lang w:val="en-US"/>
      </w:rPr>
      <w:t>Additional file 2.</w:t>
    </w:r>
    <w:r w:rsidRPr="00C8278F">
      <w:rPr>
        <w:rFonts w:ascii="Cambria" w:hAnsi="Cambria"/>
        <w:sz w:val="24"/>
        <w:szCs w:val="24"/>
        <w:lang w:val="en-US"/>
      </w:rPr>
      <w:t xml:space="preserve"> Full description of </w:t>
    </w:r>
    <w:r>
      <w:rPr>
        <w:rFonts w:ascii="Cambria" w:hAnsi="Cambria"/>
        <w:sz w:val="24"/>
        <w:szCs w:val="24"/>
        <w:lang w:val="en-US"/>
      </w:rPr>
      <w:t>intervention</w:t>
    </w:r>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CC1AFF" w14:textId="77777777" w:rsidR="00DD0779" w:rsidRDefault="00DD0779" w:rsidP="00F355F2">
      <w:pPr>
        <w:spacing w:after="0" w:line="240" w:lineRule="auto"/>
      </w:pPr>
      <w:r>
        <w:separator/>
      </w:r>
    </w:p>
  </w:footnote>
  <w:footnote w:type="continuationSeparator" w:id="0">
    <w:p w14:paraId="759015BE" w14:textId="77777777" w:rsidR="00DD0779" w:rsidRDefault="00DD0779" w:rsidP="00F355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trackRevisions/>
  <w:doNotTrackMoves/>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Rehabilitation 2015 &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sa2ar0t6fvp2med02opxssceprfe9ts59wx&quot;&gt;Update 17.02_Literatur&lt;record-ids&gt;&lt;item&gt;13&lt;/item&gt;&lt;item&gt;18&lt;/item&gt;&lt;item&gt;140&lt;/item&gt;&lt;/record-ids&gt;&lt;/item&gt;&lt;/Libraries&gt;"/>
  </w:docVars>
  <w:rsids>
    <w:rsidRoot w:val="00292581"/>
    <w:rsid w:val="00013014"/>
    <w:rsid w:val="00015814"/>
    <w:rsid w:val="00075BFE"/>
    <w:rsid w:val="000C553E"/>
    <w:rsid w:val="000D3273"/>
    <w:rsid w:val="001205E5"/>
    <w:rsid w:val="001844E4"/>
    <w:rsid w:val="00211971"/>
    <w:rsid w:val="0021418C"/>
    <w:rsid w:val="00292581"/>
    <w:rsid w:val="00303DC5"/>
    <w:rsid w:val="003A2FE0"/>
    <w:rsid w:val="004A734E"/>
    <w:rsid w:val="004C2B6C"/>
    <w:rsid w:val="004D55C4"/>
    <w:rsid w:val="00514E08"/>
    <w:rsid w:val="005C6593"/>
    <w:rsid w:val="005F6839"/>
    <w:rsid w:val="00614EEC"/>
    <w:rsid w:val="00643E6F"/>
    <w:rsid w:val="006804D3"/>
    <w:rsid w:val="006C44C7"/>
    <w:rsid w:val="00723E37"/>
    <w:rsid w:val="007676FD"/>
    <w:rsid w:val="00863D6F"/>
    <w:rsid w:val="00952863"/>
    <w:rsid w:val="00A11A63"/>
    <w:rsid w:val="00A51292"/>
    <w:rsid w:val="00AE68FE"/>
    <w:rsid w:val="00B40BAB"/>
    <w:rsid w:val="00B440BB"/>
    <w:rsid w:val="00BF35DD"/>
    <w:rsid w:val="00C27B13"/>
    <w:rsid w:val="00D34AE5"/>
    <w:rsid w:val="00D85803"/>
    <w:rsid w:val="00DA14E4"/>
    <w:rsid w:val="00DD0779"/>
    <w:rsid w:val="00E02242"/>
    <w:rsid w:val="00E243CC"/>
    <w:rsid w:val="00EF4C3B"/>
    <w:rsid w:val="00F32A51"/>
    <w:rsid w:val="00F355F2"/>
    <w:rsid w:val="00F70622"/>
    <w:rsid w:val="00F73250"/>
    <w:rsid w:val="00FC20F2"/>
    <w:rsid w:val="00FC2E5D"/>
    <w:rsid w:val="00FF1325"/>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FEFF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292581"/>
    <w:pPr>
      <w:spacing w:after="120" w:line="360"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292581"/>
    <w:pPr>
      <w:spacing w:after="0" w:line="240" w:lineRule="auto"/>
    </w:pPr>
    <w:rPr>
      <w:rFonts w:ascii="Calibri" w:eastAsia="Calibri" w:hAnsi="Calibri"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qFormat/>
    <w:rsid w:val="00292581"/>
    <w:pPr>
      <w:spacing w:before="240" w:after="240" w:line="480" w:lineRule="auto"/>
    </w:pPr>
    <w:rPr>
      <w:rFonts w:ascii="Cambria" w:eastAsia="Times New Roman" w:hAnsi="Cambria" w:cs="Times New Roman"/>
      <w:b/>
      <w:bCs/>
      <w:sz w:val="20"/>
      <w:szCs w:val="18"/>
      <w:lang w:eastAsia="de-DE"/>
    </w:rPr>
  </w:style>
  <w:style w:type="paragraph" w:customStyle="1" w:styleId="EndNoteBibliographyTitle">
    <w:name w:val="EndNote Bibliography Title"/>
    <w:basedOn w:val="Standard"/>
    <w:link w:val="EndNoteBibliographyTitleZchn"/>
    <w:rsid w:val="00292581"/>
    <w:pPr>
      <w:spacing w:after="0"/>
      <w:jc w:val="center"/>
    </w:pPr>
    <w:rPr>
      <w:rFonts w:ascii="Calibri" w:hAnsi="Calibri" w:cs="Calibri"/>
      <w:noProof/>
      <w:lang w:val="en-US"/>
    </w:rPr>
  </w:style>
  <w:style w:type="character" w:customStyle="1" w:styleId="EndNoteBibliographyTitleZchn">
    <w:name w:val="EndNote Bibliography Title Zchn"/>
    <w:basedOn w:val="Absatz-Standardschriftart"/>
    <w:link w:val="EndNoteBibliographyTitle"/>
    <w:rsid w:val="00292581"/>
    <w:rPr>
      <w:rFonts w:ascii="Calibri" w:hAnsi="Calibri" w:cs="Calibri"/>
      <w:noProof/>
      <w:lang w:val="en-US"/>
    </w:rPr>
  </w:style>
  <w:style w:type="paragraph" w:customStyle="1" w:styleId="EndNoteBibliography">
    <w:name w:val="EndNote Bibliography"/>
    <w:basedOn w:val="Standard"/>
    <w:link w:val="EndNoteBibliographyZchn"/>
    <w:rsid w:val="00292581"/>
    <w:pPr>
      <w:spacing w:line="240" w:lineRule="auto"/>
    </w:pPr>
    <w:rPr>
      <w:rFonts w:ascii="Calibri" w:hAnsi="Calibri" w:cs="Calibri"/>
      <w:noProof/>
      <w:lang w:val="en-US"/>
    </w:rPr>
  </w:style>
  <w:style w:type="character" w:customStyle="1" w:styleId="EndNoteBibliographyZchn">
    <w:name w:val="EndNote Bibliography Zchn"/>
    <w:basedOn w:val="Absatz-Standardschriftart"/>
    <w:link w:val="EndNoteBibliography"/>
    <w:rsid w:val="00292581"/>
    <w:rPr>
      <w:rFonts w:ascii="Calibri" w:hAnsi="Calibri" w:cs="Calibri"/>
      <w:noProof/>
      <w:lang w:val="en-US"/>
    </w:rPr>
  </w:style>
  <w:style w:type="paragraph" w:styleId="Kopfzeile">
    <w:name w:val="header"/>
    <w:basedOn w:val="Standard"/>
    <w:link w:val="KopfzeileZchn"/>
    <w:uiPriority w:val="99"/>
    <w:unhideWhenUsed/>
    <w:rsid w:val="00F355F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55F2"/>
  </w:style>
  <w:style w:type="paragraph" w:styleId="Fuzeile">
    <w:name w:val="footer"/>
    <w:basedOn w:val="Standard"/>
    <w:link w:val="FuzeileZchn"/>
    <w:uiPriority w:val="99"/>
    <w:unhideWhenUsed/>
    <w:rsid w:val="00F355F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55F2"/>
  </w:style>
  <w:style w:type="paragraph" w:styleId="Sprechblasentext">
    <w:name w:val="Balloon Text"/>
    <w:basedOn w:val="Standard"/>
    <w:link w:val="SprechblasentextZchn"/>
    <w:uiPriority w:val="99"/>
    <w:semiHidden/>
    <w:unhideWhenUsed/>
    <w:rsid w:val="001844E4"/>
    <w:pPr>
      <w:spacing w:after="0" w:line="240" w:lineRule="auto"/>
    </w:pPr>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1844E4"/>
    <w:rPr>
      <w:rFonts w:ascii="Lucida Grande" w:hAnsi="Lucida Grande"/>
      <w:sz w:val="18"/>
      <w:szCs w:val="18"/>
    </w:rPr>
  </w:style>
  <w:style w:type="character" w:styleId="Kommentarzeichen">
    <w:name w:val="annotation reference"/>
    <w:basedOn w:val="Absatz-Standardschriftart"/>
    <w:uiPriority w:val="99"/>
    <w:semiHidden/>
    <w:unhideWhenUsed/>
    <w:rsid w:val="00303DC5"/>
    <w:rPr>
      <w:sz w:val="16"/>
      <w:szCs w:val="16"/>
    </w:rPr>
  </w:style>
  <w:style w:type="paragraph" w:styleId="Kommentartext">
    <w:name w:val="annotation text"/>
    <w:basedOn w:val="Standard"/>
    <w:link w:val="KommentartextZchn"/>
    <w:uiPriority w:val="99"/>
    <w:semiHidden/>
    <w:unhideWhenUsed/>
    <w:rsid w:val="00303DC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03DC5"/>
    <w:rPr>
      <w:sz w:val="20"/>
      <w:szCs w:val="20"/>
    </w:rPr>
  </w:style>
  <w:style w:type="paragraph" w:styleId="Kommentarthema">
    <w:name w:val="annotation subject"/>
    <w:basedOn w:val="Kommentartext"/>
    <w:next w:val="Kommentartext"/>
    <w:link w:val="KommentarthemaZchn"/>
    <w:uiPriority w:val="99"/>
    <w:semiHidden/>
    <w:unhideWhenUsed/>
    <w:rsid w:val="00303DC5"/>
    <w:rPr>
      <w:b/>
      <w:bCs/>
    </w:rPr>
  </w:style>
  <w:style w:type="character" w:customStyle="1" w:styleId="KommentarthemaZchn">
    <w:name w:val="Kommentarthema Zchn"/>
    <w:basedOn w:val="KommentartextZchn"/>
    <w:link w:val="Kommentarthema"/>
    <w:uiPriority w:val="99"/>
    <w:semiHidden/>
    <w:rsid w:val="00303D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2320</Words>
  <Characters>14623</Characters>
  <Application>Microsoft Office Word</Application>
  <DocSecurity>0</DocSecurity>
  <Lines>121</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14</cp:revision>
  <dcterms:created xsi:type="dcterms:W3CDTF">2022-12-27T17:55:00Z</dcterms:created>
  <dcterms:modified xsi:type="dcterms:W3CDTF">2023-01-23T13:05:00Z</dcterms:modified>
</cp:coreProperties>
</file>