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76CA1" w14:textId="77777777" w:rsidR="007E40EB" w:rsidRDefault="007E40EB" w:rsidP="00A9463A">
      <w:pPr>
        <w:spacing w:after="1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Supplemental Table 2</w:t>
      </w:r>
    </w:p>
    <w:p w14:paraId="2313BA16" w14:textId="26A8AED2" w:rsidR="00A9463A" w:rsidRPr="001F5B34" w:rsidRDefault="00A9463A" w:rsidP="00A9463A">
      <w:pPr>
        <w:spacing w:after="120"/>
        <w:rPr>
          <w:b/>
          <w:bCs/>
          <w:sz w:val="20"/>
          <w:szCs w:val="20"/>
        </w:rPr>
      </w:pPr>
      <w:r w:rsidRPr="001F5B34">
        <w:rPr>
          <w:b/>
          <w:bCs/>
          <w:sz w:val="20"/>
          <w:szCs w:val="20"/>
        </w:rPr>
        <w:t xml:space="preserve">Participant Visual, Audio </w:t>
      </w:r>
      <w:r>
        <w:rPr>
          <w:b/>
          <w:bCs/>
          <w:sz w:val="20"/>
          <w:szCs w:val="20"/>
        </w:rPr>
        <w:t>a</w:t>
      </w:r>
      <w:r w:rsidRPr="001F5B34">
        <w:rPr>
          <w:b/>
          <w:bCs/>
          <w:sz w:val="20"/>
          <w:szCs w:val="20"/>
        </w:rPr>
        <w:t xml:space="preserve">nd Immersion Presence Scores </w:t>
      </w:r>
      <w:r>
        <w:rPr>
          <w:b/>
          <w:bCs/>
          <w:sz w:val="20"/>
          <w:szCs w:val="20"/>
        </w:rPr>
        <w:t>o</w:t>
      </w:r>
      <w:r w:rsidRPr="001F5B34">
        <w:rPr>
          <w:b/>
          <w:bCs/>
          <w:sz w:val="20"/>
          <w:szCs w:val="20"/>
        </w:rPr>
        <w:t xml:space="preserve">f Activity Experiences </w:t>
      </w:r>
      <w:r>
        <w:rPr>
          <w:b/>
          <w:bCs/>
          <w:sz w:val="20"/>
          <w:szCs w:val="20"/>
        </w:rPr>
        <w:t>b</w:t>
      </w:r>
      <w:r w:rsidRPr="001F5B34">
        <w:rPr>
          <w:b/>
          <w:bCs/>
          <w:sz w:val="20"/>
          <w:szCs w:val="20"/>
        </w:rPr>
        <w:t>y Arm Across Environments</w:t>
      </w: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851"/>
        <w:gridCol w:w="2977"/>
        <w:gridCol w:w="1559"/>
        <w:gridCol w:w="1417"/>
        <w:gridCol w:w="1418"/>
        <w:gridCol w:w="1559"/>
      </w:tblGrid>
      <w:tr w:rsidR="00A9463A" w:rsidRPr="001F5B34" w14:paraId="06BBC6C7" w14:textId="77777777" w:rsidTr="00D20538">
        <w:trPr>
          <w:trHeight w:val="775"/>
        </w:trPr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699EF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App.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1DC4BA7" w14:textId="77777777" w:rsidR="00A9463A" w:rsidRPr="001F5B34" w:rsidRDefault="00A9463A" w:rsidP="00E60A6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Characteristic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B4F19BC" w14:textId="77777777" w:rsidR="00A9463A" w:rsidRPr="001F5B34" w:rsidRDefault="00A9463A" w:rsidP="00E60A6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Overall, </w:t>
            </w:r>
          </w:p>
          <w:p w14:paraId="549B39DB" w14:textId="77777777" w:rsidR="00A9463A" w:rsidRPr="001F5B34" w:rsidRDefault="00A9463A" w:rsidP="00E60A6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N = 100 Mean (SD)/n (%)</w:t>
            </w: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076A70" w14:textId="77777777" w:rsidR="00A9463A" w:rsidRPr="001F5B34" w:rsidRDefault="00A9463A" w:rsidP="00E60A6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Control Mean </w:t>
            </w:r>
          </w:p>
          <w:p w14:paraId="518B2965" w14:textId="77777777" w:rsidR="00A9463A" w:rsidRPr="001F5B34" w:rsidRDefault="00A9463A" w:rsidP="00E60A6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(SD)/n (%)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2BFF84F" w14:textId="77777777" w:rsidR="00A9463A" w:rsidRDefault="00A9463A" w:rsidP="00E60A6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VR </w:t>
            </w:r>
          </w:p>
          <w:p w14:paraId="79A5C8C3" w14:textId="77777777" w:rsidR="00A9463A" w:rsidRPr="001F5B34" w:rsidRDefault="00A9463A" w:rsidP="00E60A6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 xml:space="preserve">Mean </w:t>
            </w:r>
          </w:p>
          <w:p w14:paraId="6813C76A" w14:textId="77777777" w:rsidR="00A9463A" w:rsidRPr="001F5B34" w:rsidRDefault="00A9463A" w:rsidP="00E60A6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(SD)/n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9D620F9" w14:textId="5E40B651" w:rsidR="00A9463A" w:rsidRPr="001F5B34" w:rsidRDefault="00A9463A" w:rsidP="00E60A6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Two sample t-test</w:t>
            </w:r>
          </w:p>
        </w:tc>
      </w:tr>
      <w:tr w:rsidR="00A9463A" w:rsidRPr="001F5B34" w14:paraId="75727931" w14:textId="77777777" w:rsidTr="00E60A6A">
        <w:trPr>
          <w:trHeight w:val="1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57D5B" w14:textId="77777777" w:rsidR="00A9463A" w:rsidRPr="001F5B34" w:rsidRDefault="00A9463A" w:rsidP="00E60A6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640D12C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VMW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F670DAF" w14:textId="77777777" w:rsidR="00A9463A" w:rsidRPr="0057055F" w:rsidRDefault="00A9463A" w:rsidP="00E60A6A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Visual </w:t>
            </w:r>
            <w:r w:rsidRPr="0057055F">
              <w:rPr>
                <w:rFonts w:eastAsia="Times New Roman"/>
                <w:color w:val="000000"/>
                <w:sz w:val="20"/>
                <w:szCs w:val="20"/>
              </w:rPr>
              <w:t>immersive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fidelity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84D5B4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3.7 (0.7)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6074039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3.9 (0.6)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F377869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3.6 (0.7)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E134CB4" w14:textId="77777777" w:rsidR="00A9463A" w:rsidRPr="001F5B34" w:rsidRDefault="00A9463A" w:rsidP="00E60A6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0.037</w:t>
            </w:r>
          </w:p>
        </w:tc>
      </w:tr>
      <w:tr w:rsidR="00A9463A" w:rsidRPr="001F5B34" w14:paraId="2B4FFC13" w14:textId="77777777" w:rsidTr="00E60A6A">
        <w:trPr>
          <w:trHeight w:val="1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04AE8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6674BA" w14:textId="77777777" w:rsidR="00A9463A" w:rsidRPr="001F5B34" w:rsidRDefault="00A9463A" w:rsidP="00E60A6A">
            <w:pPr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Audio </w:t>
            </w:r>
            <w:r w:rsidRPr="0057055F">
              <w:rPr>
                <w:rFonts w:eastAsia="Times New Roman"/>
                <w:color w:val="000000"/>
                <w:sz w:val="20"/>
                <w:szCs w:val="20"/>
              </w:rPr>
              <w:t>immersive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fidelity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0990A98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3.8 (0.8)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3828FB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3.8 (0.8)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7891520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3.8 (0.8)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FC54DA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0.964</w:t>
            </w:r>
          </w:p>
        </w:tc>
      </w:tr>
      <w:tr w:rsidR="00A9463A" w:rsidRPr="001F5B34" w14:paraId="5632D672" w14:textId="77777777" w:rsidTr="00E60A6A">
        <w:trPr>
          <w:trHeight w:val="251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62651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78BADB" w14:textId="77777777" w:rsidR="00A9463A" w:rsidRPr="001F5B34" w:rsidRDefault="00A9463A" w:rsidP="00E60A6A">
            <w:pPr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>resence score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9A53DB2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3.1 (0.8)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33CC336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3.2 (0.7)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D19B786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3.1 (0.9)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EA25F68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0.667</w:t>
            </w:r>
          </w:p>
        </w:tc>
      </w:tr>
      <w:tr w:rsidR="00A9463A" w:rsidRPr="001F5B34" w14:paraId="331801E2" w14:textId="77777777" w:rsidTr="00281C32">
        <w:trPr>
          <w:trHeight w:val="300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9C00F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929E7D3" w14:textId="3BDE3082" w:rsidR="00A9463A" w:rsidRPr="001F5B34" w:rsidRDefault="00A9463A" w:rsidP="00E60A6A">
            <w:pPr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7AF648A" w14:textId="1639A0E5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4EB0E8A2" w14:textId="5FDC01B0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3D97B45" w14:textId="145A1B75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795AFFE6" w14:textId="4B1C3640" w:rsidR="00A9463A" w:rsidRPr="001F5B34" w:rsidRDefault="00A9463A" w:rsidP="00E60A6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A9463A" w:rsidRPr="001F5B34" w14:paraId="027F751A" w14:textId="77777777" w:rsidTr="00E60A6A">
        <w:trPr>
          <w:trHeight w:val="19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0D0129" w14:textId="77777777" w:rsidR="00A9463A" w:rsidRPr="001F5B34" w:rsidRDefault="00A9463A" w:rsidP="00E60A6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640D12C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OB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CF2555C" w14:textId="77777777" w:rsidR="00A9463A" w:rsidRPr="001F5B34" w:rsidRDefault="00A9463A" w:rsidP="00E60A6A">
            <w:pPr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Visual </w:t>
            </w:r>
            <w:r w:rsidRPr="0057055F">
              <w:rPr>
                <w:rFonts w:eastAsia="Times New Roman"/>
                <w:color w:val="000000"/>
                <w:sz w:val="20"/>
                <w:szCs w:val="20"/>
              </w:rPr>
              <w:t>immersive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fidelity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7C1B7F5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4.1 (0.6)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BB36DA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4.0 (0.6)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23424FB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4.2 (0.5)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57B9E94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0.062</w:t>
            </w:r>
          </w:p>
        </w:tc>
      </w:tr>
      <w:tr w:rsidR="00A9463A" w:rsidRPr="001F5B34" w14:paraId="46B8D2B6" w14:textId="77777777" w:rsidTr="00E60A6A">
        <w:trPr>
          <w:trHeight w:val="1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C180C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0F367A4" w14:textId="77777777" w:rsidR="00A9463A" w:rsidRPr="001F5B34" w:rsidRDefault="00A9463A" w:rsidP="00E60A6A">
            <w:pPr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Audio </w:t>
            </w:r>
            <w:r w:rsidRPr="0057055F">
              <w:rPr>
                <w:rFonts w:eastAsia="Times New Roman"/>
                <w:color w:val="000000"/>
                <w:sz w:val="20"/>
                <w:szCs w:val="20"/>
              </w:rPr>
              <w:t>immersive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fidelity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4DBE2E8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3.9 (0.9)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29CC071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4.0 (0.7)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28F6095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3.9 (1.0)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178EA13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0.811</w:t>
            </w:r>
          </w:p>
        </w:tc>
      </w:tr>
      <w:tr w:rsidR="00A9463A" w:rsidRPr="001F5B34" w14:paraId="37709463" w14:textId="77777777" w:rsidTr="00E60A6A">
        <w:trPr>
          <w:trHeight w:val="19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87B0A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8151031" w14:textId="77777777" w:rsidR="00A9463A" w:rsidRPr="001F5B34" w:rsidRDefault="00A9463A" w:rsidP="00E60A6A">
            <w:pPr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>resence score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B1AEE4E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3.6 (0.7)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335239D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3.6 (0.7)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38A432D9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3.6 (0.7)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E3F8F7E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0.927</w:t>
            </w:r>
          </w:p>
        </w:tc>
      </w:tr>
      <w:tr w:rsidR="00A9463A" w:rsidRPr="001F5B34" w14:paraId="06C35F92" w14:textId="77777777" w:rsidTr="00281C32">
        <w:trPr>
          <w:trHeight w:val="19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F97BF8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215C96A" w14:textId="7348C687" w:rsidR="00A9463A" w:rsidRPr="001F5B34" w:rsidRDefault="00A9463A" w:rsidP="00E60A6A">
            <w:pPr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8DCA5C6" w14:textId="6B95F79A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3D0749A" w14:textId="54340AFA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F15D8FC" w14:textId="1A5BF0DD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34323FB9" w14:textId="55F7B15C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</w:tr>
      <w:tr w:rsidR="00A9463A" w:rsidRPr="001F5B34" w14:paraId="350DAB34" w14:textId="77777777" w:rsidTr="00E60A6A">
        <w:trPr>
          <w:trHeight w:val="19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622D5" w14:textId="77777777" w:rsidR="00A9463A" w:rsidRPr="001F5B34" w:rsidRDefault="00A9463A" w:rsidP="00E60A6A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  <w:r w:rsidRPr="640D12C5">
              <w:rPr>
                <w:rFonts w:eastAsia="Times New Roman"/>
                <w:b/>
                <w:bCs/>
                <w:color w:val="000000" w:themeColor="text1"/>
                <w:sz w:val="20"/>
                <w:szCs w:val="20"/>
                <w:lang w:val="en-CA"/>
              </w:rPr>
              <w:t>WF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07E3011A" w14:textId="77777777" w:rsidR="00A9463A" w:rsidRPr="001F5B34" w:rsidRDefault="00A9463A" w:rsidP="00E60A6A">
            <w:pPr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Visual </w:t>
            </w:r>
            <w:r w:rsidRPr="0057055F">
              <w:rPr>
                <w:rFonts w:eastAsia="Times New Roman"/>
                <w:color w:val="000000"/>
                <w:sz w:val="20"/>
                <w:szCs w:val="20"/>
              </w:rPr>
              <w:t>immersive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fidelity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AADED02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3.7 (0.6)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D6A1FCB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3.8 (0.6)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B52A62F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3.7 (0.6)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BE213B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0.204</w:t>
            </w:r>
          </w:p>
        </w:tc>
      </w:tr>
      <w:tr w:rsidR="00A9463A" w:rsidRPr="001F5B34" w14:paraId="1CE13516" w14:textId="77777777" w:rsidTr="00E60A6A">
        <w:trPr>
          <w:trHeight w:val="19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DAA67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22F1A51" w14:textId="77777777" w:rsidR="00A9463A" w:rsidRPr="001F5B34" w:rsidRDefault="00A9463A" w:rsidP="00E60A6A">
            <w:pPr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Audio </w:t>
            </w:r>
            <w:r w:rsidRPr="0057055F">
              <w:rPr>
                <w:rFonts w:eastAsia="Times New Roman"/>
                <w:color w:val="000000"/>
                <w:sz w:val="20"/>
                <w:szCs w:val="20"/>
              </w:rPr>
              <w:t>immersive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fidelity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117AA7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3.9 (0.6)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5D9B41B7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3.9 (0.6)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834FCCC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3.9 (0.7)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13D2E67E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0.613</w:t>
            </w:r>
          </w:p>
        </w:tc>
      </w:tr>
      <w:tr w:rsidR="00A9463A" w:rsidRPr="001F5B34" w14:paraId="5ADB956E" w14:textId="77777777" w:rsidTr="00E60A6A">
        <w:trPr>
          <w:trHeight w:val="19"/>
        </w:trPr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E4125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BD5EC1A" w14:textId="77777777" w:rsidR="00A9463A" w:rsidRPr="001F5B34" w:rsidRDefault="00A9463A" w:rsidP="00E60A6A">
            <w:pPr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Pr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>esence score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68CF7C1B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3.4 (0.7)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AD90FC4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3.4 (0.7)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743ECAFC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3.4 (0.7)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27FE1E42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  <w:r w:rsidRPr="001F5B34">
              <w:rPr>
                <w:rFonts w:eastAsia="Times New Roman"/>
                <w:color w:val="000000"/>
                <w:sz w:val="20"/>
                <w:szCs w:val="20"/>
              </w:rPr>
              <w:t>0.626</w:t>
            </w:r>
          </w:p>
        </w:tc>
      </w:tr>
      <w:tr w:rsidR="00A9463A" w:rsidRPr="001F5B34" w14:paraId="2B406B51" w14:textId="77777777" w:rsidTr="00281C32">
        <w:trPr>
          <w:trHeight w:val="19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0736E" w14:textId="77777777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D590DF6" w14:textId="7F13E525" w:rsidR="00A9463A" w:rsidRPr="001F5B34" w:rsidRDefault="00A9463A" w:rsidP="00E60A6A">
            <w:pPr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0C798FC1" w14:textId="05E3612E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2E8C9C7B" w14:textId="017BCFE6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635BEB74" w14:textId="5CA6AE5B" w:rsidR="00A9463A" w:rsidRPr="001F5B34" w:rsidRDefault="00A9463A" w:rsidP="00E60A6A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center"/>
          </w:tcPr>
          <w:p w14:paraId="5864BA00" w14:textId="49F52559" w:rsidR="00A9463A" w:rsidRPr="001F5B34" w:rsidRDefault="00A9463A" w:rsidP="00E60A6A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en-CA"/>
              </w:rPr>
            </w:pPr>
          </w:p>
        </w:tc>
      </w:tr>
      <w:tr w:rsidR="00A9463A" w:rsidRPr="001F5B34" w14:paraId="17DEF4C9" w14:textId="77777777" w:rsidTr="00E60A6A">
        <w:trPr>
          <w:trHeight w:val="300"/>
        </w:trPr>
        <w:tc>
          <w:tcPr>
            <w:tcW w:w="851" w:type="dxa"/>
            <w:tcBorders>
              <w:top w:val="single" w:sz="4" w:space="0" w:color="auto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161C9AE" w14:textId="77777777" w:rsidR="00A9463A" w:rsidRPr="001F5B34" w:rsidRDefault="00A9463A" w:rsidP="00E60A6A">
            <w:pPr>
              <w:rPr>
                <w:b/>
                <w:color w:val="000000" w:themeColor="text1"/>
                <w:sz w:val="20"/>
                <w:szCs w:val="20"/>
                <w:lang w:val="en-CA"/>
              </w:rPr>
            </w:pPr>
            <w:r w:rsidRPr="640D12C5">
              <w:rPr>
                <w:b/>
                <w:bCs/>
                <w:color w:val="000000" w:themeColor="text1"/>
                <w:sz w:val="20"/>
                <w:szCs w:val="20"/>
                <w:lang w:val="en-CA"/>
              </w:rPr>
              <w:t>CL</w:t>
            </w:r>
          </w:p>
        </w:tc>
        <w:tc>
          <w:tcPr>
            <w:tcW w:w="2977" w:type="dxa"/>
            <w:tcBorders>
              <w:top w:val="single" w:sz="4" w:space="0" w:color="auto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F830E72" w14:textId="77777777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  <w:r w:rsidRPr="001F5B34">
              <w:rPr>
                <w:color w:val="000000" w:themeColor="text1"/>
                <w:sz w:val="20"/>
                <w:szCs w:val="20"/>
              </w:rPr>
              <w:t xml:space="preserve">Visual </w:t>
            </w:r>
            <w:r w:rsidRPr="0057055F">
              <w:rPr>
                <w:rFonts w:eastAsia="Times New Roman"/>
                <w:color w:val="000000"/>
                <w:sz w:val="20"/>
                <w:szCs w:val="20"/>
              </w:rPr>
              <w:t>immersive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fidelity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1CE1D61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B49F6B8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F8ABA93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B34">
              <w:rPr>
                <w:color w:val="000000" w:themeColor="text1"/>
                <w:sz w:val="20"/>
                <w:szCs w:val="20"/>
              </w:rPr>
              <w:t>4.2 (0.6)</w:t>
            </w:r>
          </w:p>
        </w:tc>
        <w:tc>
          <w:tcPr>
            <w:tcW w:w="1559" w:type="dxa"/>
            <w:tcBorders>
              <w:top w:val="single" w:sz="4" w:space="0" w:color="auto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824690E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463A" w:rsidRPr="001F5B34" w14:paraId="0F6779EA" w14:textId="77777777" w:rsidTr="00E60A6A">
        <w:trPr>
          <w:trHeight w:val="19"/>
        </w:trPr>
        <w:tc>
          <w:tcPr>
            <w:tcW w:w="851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5F618D6C" w14:textId="77777777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C7B503C" w14:textId="77777777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  <w:r w:rsidRPr="001F5B34">
              <w:rPr>
                <w:color w:val="000000" w:themeColor="text1"/>
                <w:sz w:val="20"/>
                <w:szCs w:val="20"/>
              </w:rPr>
              <w:t xml:space="preserve">Audio </w:t>
            </w:r>
            <w:r w:rsidRPr="0057055F">
              <w:rPr>
                <w:rFonts w:eastAsia="Times New Roman"/>
                <w:color w:val="000000"/>
                <w:sz w:val="20"/>
                <w:szCs w:val="20"/>
              </w:rPr>
              <w:t>immersive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fidelity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155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1C1EC21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78CA220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934944C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B34">
              <w:rPr>
                <w:color w:val="000000" w:themeColor="text1"/>
                <w:sz w:val="20"/>
                <w:szCs w:val="20"/>
              </w:rPr>
              <w:t>4.1 (0.6)</w:t>
            </w:r>
          </w:p>
        </w:tc>
        <w:tc>
          <w:tcPr>
            <w:tcW w:w="155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129E5F4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463A" w:rsidRPr="001F5B34" w14:paraId="2B8205C3" w14:textId="77777777" w:rsidTr="00E60A6A">
        <w:trPr>
          <w:trHeight w:val="19"/>
        </w:trPr>
        <w:tc>
          <w:tcPr>
            <w:tcW w:w="851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FBCC94C" w14:textId="77777777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883206E" w14:textId="77777777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  <w:r>
              <w:rPr>
                <w:color w:val="000000" w:themeColor="text1"/>
                <w:sz w:val="20"/>
                <w:szCs w:val="20"/>
              </w:rPr>
              <w:t>P</w:t>
            </w:r>
            <w:r w:rsidRPr="001F5B34">
              <w:rPr>
                <w:color w:val="000000" w:themeColor="text1"/>
                <w:sz w:val="20"/>
                <w:szCs w:val="20"/>
              </w:rPr>
              <w:t>resence score</w:t>
            </w:r>
          </w:p>
        </w:tc>
        <w:tc>
          <w:tcPr>
            <w:tcW w:w="1559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980022A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EDFD5CD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C1A23CA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B34">
              <w:rPr>
                <w:color w:val="000000" w:themeColor="text1"/>
                <w:sz w:val="20"/>
                <w:szCs w:val="20"/>
              </w:rPr>
              <w:t>3.7 (0.7)</w:t>
            </w:r>
          </w:p>
        </w:tc>
        <w:tc>
          <w:tcPr>
            <w:tcW w:w="1559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1DBE236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463A" w:rsidRPr="001F5B34" w14:paraId="3BFCE2D9" w14:textId="77777777" w:rsidTr="00281C32">
        <w:trPr>
          <w:trHeight w:val="19"/>
        </w:trPr>
        <w:tc>
          <w:tcPr>
            <w:tcW w:w="851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3623E301" w14:textId="77777777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9C87D0D" w14:textId="01EA8888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B720D7A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217BCC2D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25549F6F" w14:textId="394AB40F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A752AEF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463A" w:rsidRPr="001F5B34" w14:paraId="62811318" w14:textId="77777777" w:rsidTr="00E60A6A">
        <w:trPr>
          <w:trHeight w:val="299"/>
        </w:trPr>
        <w:tc>
          <w:tcPr>
            <w:tcW w:w="851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F97785E" w14:textId="77777777" w:rsidR="00A9463A" w:rsidRPr="001F5B34" w:rsidRDefault="00A9463A" w:rsidP="00E60A6A">
            <w:pPr>
              <w:rPr>
                <w:b/>
                <w:color w:val="000000" w:themeColor="text1"/>
                <w:sz w:val="20"/>
                <w:szCs w:val="20"/>
                <w:lang w:val="en-CA"/>
              </w:rPr>
            </w:pPr>
            <w:r w:rsidRPr="640D12C5">
              <w:rPr>
                <w:b/>
                <w:bCs/>
                <w:color w:val="000000" w:themeColor="text1"/>
                <w:sz w:val="20"/>
                <w:szCs w:val="20"/>
                <w:lang w:val="en-CA"/>
              </w:rPr>
              <w:t>WN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0F1B0AD" w14:textId="77777777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  <w:r w:rsidRPr="001F5B34">
              <w:rPr>
                <w:color w:val="000000" w:themeColor="text1"/>
                <w:sz w:val="20"/>
                <w:szCs w:val="20"/>
              </w:rPr>
              <w:t xml:space="preserve">Visual </w:t>
            </w:r>
            <w:r w:rsidRPr="0057055F">
              <w:rPr>
                <w:rFonts w:eastAsia="Times New Roman"/>
                <w:color w:val="000000"/>
                <w:sz w:val="20"/>
                <w:szCs w:val="20"/>
              </w:rPr>
              <w:t>immersive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fidelity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313A081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30175E4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B34">
              <w:rPr>
                <w:color w:val="000000" w:themeColor="text1"/>
                <w:sz w:val="20"/>
                <w:szCs w:val="20"/>
              </w:rPr>
              <w:t>3.9 (0.5)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A147D92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F2250C2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463A" w:rsidRPr="001F5B34" w14:paraId="7B93F7D3" w14:textId="77777777" w:rsidTr="00E60A6A">
        <w:trPr>
          <w:trHeight w:val="19"/>
        </w:trPr>
        <w:tc>
          <w:tcPr>
            <w:tcW w:w="851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0CC659DC" w14:textId="77777777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3072141B" w14:textId="77777777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  <w:r w:rsidRPr="001F5B34">
              <w:rPr>
                <w:color w:val="000000" w:themeColor="text1"/>
                <w:sz w:val="20"/>
                <w:szCs w:val="20"/>
              </w:rPr>
              <w:t xml:space="preserve">Audio </w:t>
            </w:r>
            <w:r w:rsidRPr="0057055F">
              <w:rPr>
                <w:rFonts w:eastAsia="Times New Roman"/>
                <w:color w:val="000000"/>
                <w:sz w:val="20"/>
                <w:szCs w:val="20"/>
              </w:rPr>
              <w:t>immersive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 fidelity</w:t>
            </w:r>
            <w:r w:rsidRPr="001F5B34">
              <w:rPr>
                <w:rFonts w:eastAsia="Times New Roman"/>
                <w:color w:val="000000"/>
                <w:sz w:val="20"/>
                <w:szCs w:val="20"/>
              </w:rPr>
              <w:t xml:space="preserve"> score</w:t>
            </w:r>
          </w:p>
        </w:tc>
        <w:tc>
          <w:tcPr>
            <w:tcW w:w="155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37A18B7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E12F435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B34">
              <w:rPr>
                <w:color w:val="000000" w:themeColor="text1"/>
                <w:sz w:val="20"/>
                <w:szCs w:val="20"/>
              </w:rPr>
              <w:t>3.9 (0.6)</w:t>
            </w:r>
          </w:p>
        </w:tc>
        <w:tc>
          <w:tcPr>
            <w:tcW w:w="1418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582F52EB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A8CEE05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463A" w:rsidRPr="001F5B34" w14:paraId="33125803" w14:textId="77777777" w:rsidTr="00E60A6A">
        <w:trPr>
          <w:trHeight w:val="19"/>
        </w:trPr>
        <w:tc>
          <w:tcPr>
            <w:tcW w:w="851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76975AD3" w14:textId="77777777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784568D" w14:textId="77777777" w:rsidR="00A9463A" w:rsidRPr="001F5B34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  <w:r>
              <w:rPr>
                <w:color w:val="000000" w:themeColor="text1"/>
                <w:sz w:val="20"/>
                <w:szCs w:val="20"/>
              </w:rPr>
              <w:t>P</w:t>
            </w:r>
            <w:r w:rsidRPr="001F5B34">
              <w:rPr>
                <w:color w:val="000000" w:themeColor="text1"/>
                <w:sz w:val="20"/>
                <w:szCs w:val="20"/>
              </w:rPr>
              <w:t>resence score</w:t>
            </w:r>
          </w:p>
        </w:tc>
        <w:tc>
          <w:tcPr>
            <w:tcW w:w="1559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1AF9297B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63B90762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1F5B34">
              <w:rPr>
                <w:color w:val="000000" w:themeColor="text1"/>
                <w:sz w:val="20"/>
                <w:szCs w:val="20"/>
              </w:rPr>
              <w:t>3.5 (0.6)</w:t>
            </w:r>
          </w:p>
        </w:tc>
        <w:tc>
          <w:tcPr>
            <w:tcW w:w="1418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4C5D212E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2BCEAEBD" w14:textId="77777777" w:rsidR="00A9463A" w:rsidRPr="001F5B34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9463A" w:rsidRPr="00BC2A40" w14:paraId="6A4530AC" w14:textId="77777777" w:rsidTr="00281C32">
        <w:trPr>
          <w:trHeight w:val="19"/>
        </w:trPr>
        <w:tc>
          <w:tcPr>
            <w:tcW w:w="851" w:type="dxa"/>
            <w:tcBorders>
              <w:bottom w:val="single" w:sz="4" w:space="0" w:color="000000" w:themeColor="text1"/>
            </w:tcBorders>
            <w:shd w:val="clear" w:color="auto" w:fill="auto"/>
            <w:noWrap/>
            <w:vAlign w:val="bottom"/>
            <w:hideMark/>
          </w:tcPr>
          <w:p w14:paraId="61C72C47" w14:textId="77777777" w:rsidR="00A9463A" w:rsidRPr="00BC2A40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2977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30FA7AAF" w14:textId="7EE89993" w:rsidR="00A9463A" w:rsidRPr="00BC2A40" w:rsidRDefault="00A9463A" w:rsidP="00E60A6A">
            <w:pPr>
              <w:rPr>
                <w:color w:val="000000" w:themeColor="text1"/>
                <w:sz w:val="20"/>
                <w:szCs w:val="20"/>
                <w:lang w:val="en-CA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14414BB7" w14:textId="77777777" w:rsidR="00A9463A" w:rsidRPr="00BC2A40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2802718A" w14:textId="1D847E28" w:rsidR="00A9463A" w:rsidRPr="00BC2A40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</w:tcPr>
          <w:p w14:paraId="00CA8E9B" w14:textId="77777777" w:rsidR="00A9463A" w:rsidRPr="00BC2A40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000000" w:themeColor="text1"/>
            </w:tcBorders>
            <w:shd w:val="clear" w:color="auto" w:fill="FFFFFF" w:themeFill="background1"/>
            <w:noWrap/>
            <w:vAlign w:val="center"/>
            <w:hideMark/>
          </w:tcPr>
          <w:p w14:paraId="75CD911E" w14:textId="77777777" w:rsidR="00A9463A" w:rsidRPr="00BC2A40" w:rsidRDefault="00A9463A" w:rsidP="00E60A6A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</w:tbl>
    <w:p w14:paraId="62015D41" w14:textId="77777777" w:rsidR="00304D81" w:rsidRDefault="00304D81" w:rsidP="00304D81">
      <w:pPr>
        <w:rPr>
          <w:color w:val="000000" w:themeColor="text1"/>
          <w:sz w:val="16"/>
          <w:szCs w:val="16"/>
        </w:rPr>
      </w:pPr>
    </w:p>
    <w:p w14:paraId="6AC29F1A" w14:textId="06D08E0C" w:rsidR="00304D81" w:rsidRPr="00DD0E42" w:rsidRDefault="00304D81" w:rsidP="00304D81">
      <w:pPr>
        <w:rPr>
          <w:color w:val="000000" w:themeColor="text1"/>
          <w:sz w:val="16"/>
          <w:szCs w:val="16"/>
        </w:rPr>
      </w:pPr>
      <w:r w:rsidRPr="00DD0E42">
        <w:rPr>
          <w:color w:val="000000" w:themeColor="text1"/>
          <w:sz w:val="16"/>
          <w:szCs w:val="16"/>
        </w:rPr>
        <w:t xml:space="preserve">NB. CL &amp; WN were not </w:t>
      </w:r>
      <w:r w:rsidR="00752936">
        <w:rPr>
          <w:color w:val="000000" w:themeColor="text1"/>
          <w:sz w:val="16"/>
          <w:szCs w:val="16"/>
        </w:rPr>
        <w:t xml:space="preserve">directly </w:t>
      </w:r>
      <w:r w:rsidRPr="00DD0E42">
        <w:rPr>
          <w:color w:val="000000" w:themeColor="text1"/>
          <w:sz w:val="16"/>
          <w:szCs w:val="16"/>
        </w:rPr>
        <w:t>compared as technically different applications.</w:t>
      </w:r>
    </w:p>
    <w:p w14:paraId="099B46B5" w14:textId="77777777" w:rsidR="0024793B" w:rsidRDefault="0024793B"/>
    <w:sectPr w:rsidR="0024793B" w:rsidSect="00A9463A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63A"/>
    <w:rsid w:val="00074CEF"/>
    <w:rsid w:val="0024793B"/>
    <w:rsid w:val="00281C32"/>
    <w:rsid w:val="00304D81"/>
    <w:rsid w:val="004F2934"/>
    <w:rsid w:val="00752936"/>
    <w:rsid w:val="007E40EB"/>
    <w:rsid w:val="00994648"/>
    <w:rsid w:val="00A9463A"/>
    <w:rsid w:val="00D2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B9B909"/>
  <w15:chartTrackingRefBased/>
  <w15:docId w15:val="{6EF8558A-F520-A84F-902D-26C1932CC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63A"/>
    <w:pPr>
      <w:widowControl w:val="0"/>
      <w:autoSpaceDE w:val="0"/>
      <w:autoSpaceDN w:val="0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463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ernies">
    <w:name w:val="Bernies"/>
    <w:basedOn w:val="TableProfessional"/>
    <w:uiPriority w:val="99"/>
    <w:rsid w:val="004F2934"/>
    <w:rPr>
      <w:rFonts w:eastAsia="Times New Roman" w:cstheme="majorBidi"/>
      <w:kern w:val="0"/>
      <w:sz w:val="20"/>
      <w:szCs w:val="20"/>
      <w:lang w:val="en-US" w:eastAsia="zh-CN"/>
      <w14:ligatures w14:val="none"/>
    </w:rPr>
    <w:tblPr/>
    <w:tcPr>
      <w:shd w:val="clear" w:color="auto" w:fill="auto"/>
    </w:tcPr>
    <w:tblStylePr w:type="firstRow">
      <w:rPr>
        <w:rFonts w:asciiTheme="minorHAnsi" w:hAnsiTheme="minorHAnsi"/>
        <w:b/>
        <w:bCs/>
        <w:color w:val="FFFFFF" w:themeColor="background1"/>
      </w:rPr>
      <w:tblPr/>
      <w:tcPr>
        <w:tcBorders>
          <w:tl2br w:val="none" w:sz="0" w:space="0" w:color="auto"/>
          <w:tr2bl w:val="none" w:sz="0" w:space="0" w:color="auto"/>
        </w:tcBorders>
        <w:shd w:val="clear" w:color="auto" w:fill="4472C4" w:themeFill="accent1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F293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9463A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aee263-2039-4369-b21d-ce7af764b5e4">
      <Terms xmlns="http://schemas.microsoft.com/office/infopath/2007/PartnerControls"/>
    </lcf76f155ced4ddcb4097134ff3c332f>
    <TaxCatchAll xmlns="d0bfecc9-b2a9-4251-a664-d25747a87db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464F807672684CA2170B0E78A3A6B0" ma:contentTypeVersion="13" ma:contentTypeDescription="Create a new document." ma:contentTypeScope="" ma:versionID="527d07ad7b7947e366cf247e59a99f57">
  <xsd:schema xmlns:xsd="http://www.w3.org/2001/XMLSchema" xmlns:xs="http://www.w3.org/2001/XMLSchema" xmlns:p="http://schemas.microsoft.com/office/2006/metadata/properties" xmlns:ns2="deaee263-2039-4369-b21d-ce7af764b5e4" xmlns:ns3="d0bfecc9-b2a9-4251-a664-d25747a87db7" targetNamespace="http://schemas.microsoft.com/office/2006/metadata/properties" ma:root="true" ma:fieldsID="ef4a7cf2e1a08369aef425741da0492e" ns2:_="" ns3:_="">
    <xsd:import namespace="deaee263-2039-4369-b21d-ce7af764b5e4"/>
    <xsd:import namespace="d0bfecc9-b2a9-4251-a664-d25747a87d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ee263-2039-4369-b21d-ce7af764b5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a1f1625-ae5f-4790-9429-a47075c1c3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fecc9-b2a9-4251-a664-d25747a87d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b8db1bd-61b4-4d90-88ed-a4f2e033a2d0}" ma:internalName="TaxCatchAll" ma:showField="CatchAllData" ma:web="d0bfecc9-b2a9-4251-a664-d25747a87d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2123E4-3FC9-4BC2-80CD-C5248D152564}">
  <ds:schemaRefs>
    <ds:schemaRef ds:uri="http://schemas.microsoft.com/office/2006/metadata/properties"/>
    <ds:schemaRef ds:uri="http://schemas.microsoft.com/office/infopath/2007/PartnerControls"/>
    <ds:schemaRef ds:uri="deaee263-2039-4369-b21d-ce7af764b5e4"/>
    <ds:schemaRef ds:uri="d0bfecc9-b2a9-4251-a664-d25747a87db7"/>
  </ds:schemaRefs>
</ds:datastoreItem>
</file>

<file path=customXml/itemProps2.xml><?xml version="1.0" encoding="utf-8"?>
<ds:datastoreItem xmlns:ds="http://schemas.openxmlformats.org/officeDocument/2006/customXml" ds:itemID="{8B65A7B5-6960-4A8D-88AD-EF9C5F994F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34AE7F-5890-475B-B87B-7A450AB8C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ee263-2039-4369-b21d-ce7af764b5e4"/>
    <ds:schemaRef ds:uri="d0bfecc9-b2a9-4251-a664-d25747a87d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1018</Characters>
  <Application>Microsoft Office Word</Application>
  <DocSecurity>0</DocSecurity>
  <Lines>8</Lines>
  <Paragraphs>2</Paragraphs>
  <ScaleCrop>false</ScaleCrop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Garrett, Bernie</dc:creator>
  <cp:keywords/>
  <dc:description/>
  <cp:lastModifiedBy>Garrett, Bernie</cp:lastModifiedBy>
  <cp:revision>7</cp:revision>
  <dcterms:created xsi:type="dcterms:W3CDTF">2023-10-18T17:41:00Z</dcterms:created>
  <dcterms:modified xsi:type="dcterms:W3CDTF">2023-10-21T14:28:00Z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0x01010092464F807672684CA2170B0E78A3A6B0</vt:lpwstr>
  </property>
  <property fmtid="{D5CDD505-2E9C-101B-9397-08002B2CF9AE}" pid="3" name="MediaServiceImageTags">
    <vt:lpwstr/>
  </property>
</Properties>
</file>