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FDC32" w14:textId="78DCBAE3" w:rsidR="00D65098" w:rsidRDefault="006D1845" w:rsidP="00F85FB5">
      <w:pPr>
        <w:ind w:left="-360"/>
      </w:pPr>
      <w:r>
        <w:t>Additional</w:t>
      </w:r>
      <w:r w:rsidR="00891A4E">
        <w:t xml:space="preserve"> file </w:t>
      </w:r>
      <w:r>
        <w:t>5</w:t>
      </w:r>
      <w:r w:rsidR="00891A4E">
        <w:t>. Mapping overlap across included reviews</w:t>
      </w:r>
      <w:r w:rsidR="00891A4E">
        <w:br/>
      </w:r>
      <w:r w:rsidR="00891A4E">
        <w:br/>
      </w:r>
      <w:r w:rsidR="00F85FB5" w:rsidRPr="00F85FB5">
        <w:rPr>
          <w:b/>
          <w:bCs/>
        </w:rPr>
        <w:t>Table.</w:t>
      </w:r>
      <w:r w:rsidR="00F85FB5">
        <w:t xml:space="preserve"> Reviews included.</w:t>
      </w:r>
      <w:r w:rsidR="00891A4E">
        <w:br/>
      </w:r>
    </w:p>
    <w:p w14:paraId="3D44F231" w14:textId="260BAE36" w:rsidR="00891A4E" w:rsidRPr="00891A4E" w:rsidRDefault="00891A4E" w:rsidP="00891A4E">
      <w:pPr>
        <w:ind w:left="-360"/>
        <w:rPr>
          <w:b/>
          <w:bCs/>
        </w:rPr>
      </w:pPr>
      <w:r w:rsidRPr="00891A4E">
        <w:rPr>
          <w:b/>
          <w:bCs/>
        </w:rPr>
        <w:t>Categorization of interventions based on technology used in the interventions:</w:t>
      </w:r>
    </w:p>
    <w:p w14:paraId="7F903FA1" w14:textId="241AE147" w:rsidR="00891A4E" w:rsidRDefault="00891A4E" w:rsidP="00891A4E">
      <w:pPr>
        <w:pStyle w:val="ListParagraph"/>
        <w:numPr>
          <w:ilvl w:val="0"/>
          <w:numId w:val="1"/>
        </w:numPr>
      </w:pPr>
      <w:r>
        <w:t>Intervention based on use of digital activity trackers: Reviews number 1, 2, 3, 6, and 7</w:t>
      </w:r>
    </w:p>
    <w:p w14:paraId="46BF00B2" w14:textId="44842F78" w:rsidR="00B0008D" w:rsidRDefault="00891A4E" w:rsidP="00B0008D">
      <w:pPr>
        <w:pStyle w:val="ListParagraph"/>
        <w:numPr>
          <w:ilvl w:val="0"/>
          <w:numId w:val="1"/>
        </w:numPr>
      </w:pPr>
      <w:r>
        <w:t>Remote intervention via digital facilities: Reviews number 4, and 5</w:t>
      </w:r>
      <w:r w:rsidR="00D8536A">
        <w:t>.</w:t>
      </w:r>
    </w:p>
    <w:p w14:paraId="6F5B877C" w14:textId="77777777" w:rsidR="00B0008D" w:rsidRDefault="00B0008D" w:rsidP="00B0008D"/>
    <w:p w14:paraId="513F3183" w14:textId="7B5197E4" w:rsidR="00B0008D" w:rsidRPr="00D8536A" w:rsidRDefault="00B0008D" w:rsidP="00B0008D">
      <w:pPr>
        <w:rPr>
          <w:rFonts w:cstheme="minorHAnsi"/>
        </w:rPr>
      </w:pPr>
      <w:r w:rsidRPr="00D8536A">
        <w:rPr>
          <w:rFonts w:cstheme="minorHAnsi"/>
          <w:b/>
          <w:bCs/>
        </w:rPr>
        <w:t>Number of RCTs (with outcome of physical activity) before removing repetitions:</w:t>
      </w:r>
      <w:r w:rsidRPr="00D8536A">
        <w:rPr>
          <w:rFonts w:cstheme="minorHAnsi"/>
        </w:rPr>
        <w:br/>
        <w:t xml:space="preserve">Number of </w:t>
      </w:r>
      <w:r w:rsidR="000155BB">
        <w:rPr>
          <w:rFonts w:cstheme="minorHAnsi"/>
        </w:rPr>
        <w:t>primary studie</w:t>
      </w:r>
      <w:r w:rsidRPr="00D8536A">
        <w:rPr>
          <w:rFonts w:cstheme="minorHAnsi"/>
        </w:rPr>
        <w:t>s from Rev 1: 24</w:t>
      </w:r>
      <w:r w:rsidRPr="00D8536A">
        <w:rPr>
          <w:rFonts w:cstheme="minorHAnsi"/>
        </w:rPr>
        <w:br/>
        <w:t xml:space="preserve">Number of </w:t>
      </w:r>
      <w:r w:rsidR="000155BB">
        <w:rPr>
          <w:rFonts w:cstheme="minorHAnsi"/>
        </w:rPr>
        <w:t>primary studie</w:t>
      </w:r>
      <w:r w:rsidR="000155BB" w:rsidRPr="00D8536A">
        <w:rPr>
          <w:rFonts w:cstheme="minorHAnsi"/>
        </w:rPr>
        <w:t>s</w:t>
      </w:r>
      <w:r w:rsidRPr="00D8536A">
        <w:rPr>
          <w:rFonts w:cstheme="minorHAnsi"/>
        </w:rPr>
        <w:t xml:space="preserve"> from Rev 2: 17</w:t>
      </w:r>
      <w:r w:rsidRPr="00D8536A">
        <w:rPr>
          <w:rFonts w:cstheme="minorHAnsi"/>
        </w:rPr>
        <w:br/>
        <w:t xml:space="preserve">Number of </w:t>
      </w:r>
      <w:r w:rsidR="000155BB">
        <w:rPr>
          <w:rFonts w:cstheme="minorHAnsi"/>
        </w:rPr>
        <w:t>primary studie</w:t>
      </w:r>
      <w:r w:rsidR="000155BB" w:rsidRPr="00D8536A">
        <w:rPr>
          <w:rFonts w:cstheme="minorHAnsi"/>
        </w:rPr>
        <w:t>s</w:t>
      </w:r>
      <w:r w:rsidRPr="00D8536A">
        <w:rPr>
          <w:rFonts w:cstheme="minorHAnsi"/>
        </w:rPr>
        <w:t xml:space="preserve"> from Rev 3: 6</w:t>
      </w:r>
      <w:r w:rsidRPr="00D8536A">
        <w:rPr>
          <w:rFonts w:cstheme="minorHAnsi"/>
        </w:rPr>
        <w:br/>
        <w:t xml:space="preserve">Number of </w:t>
      </w:r>
      <w:r w:rsidR="000155BB">
        <w:rPr>
          <w:rFonts w:cstheme="minorHAnsi"/>
        </w:rPr>
        <w:t>primary studie</w:t>
      </w:r>
      <w:r w:rsidR="000155BB" w:rsidRPr="00D8536A">
        <w:rPr>
          <w:rFonts w:cstheme="minorHAnsi"/>
        </w:rPr>
        <w:t>s</w:t>
      </w:r>
      <w:r w:rsidRPr="00D8536A">
        <w:rPr>
          <w:rFonts w:cstheme="minorHAnsi"/>
        </w:rPr>
        <w:t xml:space="preserve"> from Rev 4: 27</w:t>
      </w:r>
      <w:r w:rsidRPr="00D8536A">
        <w:rPr>
          <w:rFonts w:cstheme="minorHAnsi"/>
        </w:rPr>
        <w:br/>
        <w:t xml:space="preserve">Number of </w:t>
      </w:r>
      <w:r w:rsidR="000155BB">
        <w:rPr>
          <w:rFonts w:cstheme="minorHAnsi"/>
        </w:rPr>
        <w:t>primary studie</w:t>
      </w:r>
      <w:r w:rsidR="000155BB" w:rsidRPr="00D8536A">
        <w:rPr>
          <w:rFonts w:cstheme="minorHAnsi"/>
        </w:rPr>
        <w:t>s</w:t>
      </w:r>
      <w:r w:rsidRPr="00D8536A">
        <w:rPr>
          <w:rFonts w:cstheme="minorHAnsi"/>
        </w:rPr>
        <w:t xml:space="preserve"> from Rev 5: 3</w:t>
      </w:r>
      <w:r w:rsidRPr="00D8536A">
        <w:rPr>
          <w:rFonts w:cstheme="minorHAnsi"/>
        </w:rPr>
        <w:br/>
        <w:t xml:space="preserve">Number of </w:t>
      </w:r>
      <w:r w:rsidR="000155BB">
        <w:rPr>
          <w:rFonts w:cstheme="minorHAnsi"/>
        </w:rPr>
        <w:t>primary studie</w:t>
      </w:r>
      <w:r w:rsidR="000155BB" w:rsidRPr="00D8536A">
        <w:rPr>
          <w:rFonts w:cstheme="minorHAnsi"/>
        </w:rPr>
        <w:t>s</w:t>
      </w:r>
      <w:r w:rsidRPr="00D8536A">
        <w:rPr>
          <w:rFonts w:cstheme="minorHAnsi"/>
        </w:rPr>
        <w:t xml:space="preserve"> from Rev 6: 12</w:t>
      </w:r>
      <w:r w:rsidRPr="00D8536A">
        <w:rPr>
          <w:rFonts w:cstheme="minorHAnsi"/>
        </w:rPr>
        <w:br/>
        <w:t xml:space="preserve">Number of </w:t>
      </w:r>
      <w:r w:rsidR="000155BB">
        <w:rPr>
          <w:rFonts w:cstheme="minorHAnsi"/>
        </w:rPr>
        <w:t>primary studie</w:t>
      </w:r>
      <w:r w:rsidR="000155BB" w:rsidRPr="00D8536A">
        <w:rPr>
          <w:rFonts w:cstheme="minorHAnsi"/>
        </w:rPr>
        <w:t>s</w:t>
      </w:r>
      <w:r w:rsidRPr="00D8536A">
        <w:rPr>
          <w:rFonts w:cstheme="minorHAnsi"/>
        </w:rPr>
        <w:t xml:space="preserve"> from Rev 7: 32</w:t>
      </w:r>
      <w:r w:rsidR="00D8536A">
        <w:rPr>
          <w:rFonts w:cstheme="minorHAnsi"/>
        </w:rPr>
        <w:br/>
      </w:r>
    </w:p>
    <w:tbl>
      <w:tblPr>
        <w:tblStyle w:val="TableGrid"/>
        <w:tblpPr w:leftFromText="180" w:rightFromText="180" w:vertAnchor="page" w:horzAnchor="margin" w:tblpXSpec="center" w:tblpY="2521"/>
        <w:tblW w:w="10075" w:type="dxa"/>
        <w:tblLook w:val="04A0" w:firstRow="1" w:lastRow="0" w:firstColumn="1" w:lastColumn="0" w:noHBand="0" w:noVBand="1"/>
      </w:tblPr>
      <w:tblGrid>
        <w:gridCol w:w="509"/>
        <w:gridCol w:w="4526"/>
        <w:gridCol w:w="2880"/>
        <w:gridCol w:w="2160"/>
      </w:tblGrid>
      <w:tr w:rsidR="00891A4E" w:rsidRPr="00B6118B" w14:paraId="2B88E03D" w14:textId="77777777" w:rsidTr="00891A4E">
        <w:trPr>
          <w:trHeight w:val="350"/>
        </w:trPr>
        <w:tc>
          <w:tcPr>
            <w:tcW w:w="509" w:type="dxa"/>
          </w:tcPr>
          <w:p w14:paraId="5A638BC2" w14:textId="77777777" w:rsidR="00891A4E" w:rsidRPr="00B6118B" w:rsidRDefault="00891A4E" w:rsidP="00891A4E">
            <w:pPr>
              <w:shd w:val="clear" w:color="auto" w:fill="FFFFFF" w:themeFill="background1"/>
              <w:ind w:left="-30"/>
              <w:rPr>
                <w:rFonts w:cstheme="minorHAnsi"/>
                <w:b/>
                <w:bCs/>
                <w:sz w:val="16"/>
                <w:szCs w:val="16"/>
              </w:rPr>
            </w:pPr>
            <w:bookmarkStart w:id="0" w:name="_Hlk144387461"/>
            <w:r w:rsidRPr="00B6118B">
              <w:rPr>
                <w:rFonts w:cstheme="minorHAnsi"/>
                <w:b/>
                <w:bCs/>
                <w:sz w:val="16"/>
                <w:szCs w:val="16"/>
              </w:rPr>
              <w:t>No.</w:t>
            </w:r>
          </w:p>
        </w:tc>
        <w:tc>
          <w:tcPr>
            <w:tcW w:w="4526" w:type="dxa"/>
          </w:tcPr>
          <w:p w14:paraId="37F56CD1" w14:textId="77777777" w:rsidR="00891A4E" w:rsidRPr="00B6118B" w:rsidRDefault="00891A4E" w:rsidP="00891A4E">
            <w:pPr>
              <w:shd w:val="clear" w:color="auto" w:fill="FFFFFF" w:themeFill="background1"/>
              <w:rPr>
                <w:rFonts w:cstheme="minorHAnsi"/>
                <w:b/>
                <w:bCs/>
                <w:sz w:val="16"/>
                <w:szCs w:val="16"/>
              </w:rPr>
            </w:pPr>
            <w:r w:rsidRPr="00B6118B">
              <w:rPr>
                <w:rFonts w:cstheme="minorHAnsi"/>
                <w:b/>
                <w:bCs/>
                <w:sz w:val="16"/>
                <w:szCs w:val="16"/>
              </w:rPr>
              <w:t>Title</w:t>
            </w:r>
          </w:p>
        </w:tc>
        <w:tc>
          <w:tcPr>
            <w:tcW w:w="2880" w:type="dxa"/>
          </w:tcPr>
          <w:p w14:paraId="5D5C5182" w14:textId="3885768D" w:rsidR="00891A4E" w:rsidRPr="00B6118B" w:rsidRDefault="002A7F5F" w:rsidP="00891A4E">
            <w:pPr>
              <w:shd w:val="clear" w:color="auto" w:fill="FFFFFF" w:themeFill="background1"/>
              <w:rPr>
                <w:rFonts w:cstheme="minorHAnsi"/>
                <w:b/>
                <w:bCs/>
                <w:sz w:val="16"/>
                <w:szCs w:val="16"/>
              </w:rPr>
            </w:pPr>
            <w:r>
              <w:rPr>
                <w:rFonts w:cstheme="minorHAnsi"/>
                <w:b/>
                <w:bCs/>
                <w:sz w:val="16"/>
                <w:szCs w:val="16"/>
              </w:rPr>
              <w:t>P</w:t>
            </w:r>
            <w:r w:rsidR="00891A4E">
              <w:rPr>
                <w:rFonts w:cstheme="minorHAnsi"/>
                <w:b/>
                <w:bCs/>
                <w:sz w:val="16"/>
                <w:szCs w:val="16"/>
              </w:rPr>
              <w:t>opulation</w:t>
            </w:r>
          </w:p>
        </w:tc>
        <w:tc>
          <w:tcPr>
            <w:tcW w:w="2160" w:type="dxa"/>
          </w:tcPr>
          <w:p w14:paraId="39AFE249" w14:textId="72916380" w:rsidR="00891A4E" w:rsidRPr="00B6118B" w:rsidRDefault="002A7F5F" w:rsidP="00891A4E">
            <w:pPr>
              <w:shd w:val="clear" w:color="auto" w:fill="FFFFFF" w:themeFill="background1"/>
              <w:rPr>
                <w:rFonts w:cstheme="minorHAnsi"/>
                <w:b/>
                <w:bCs/>
                <w:sz w:val="16"/>
                <w:szCs w:val="16"/>
              </w:rPr>
            </w:pPr>
            <w:r>
              <w:rPr>
                <w:rFonts w:cstheme="minorHAnsi"/>
                <w:b/>
                <w:bCs/>
                <w:sz w:val="16"/>
                <w:szCs w:val="16"/>
              </w:rPr>
              <w:t>I</w:t>
            </w:r>
            <w:r w:rsidR="00891A4E" w:rsidRPr="00B6118B">
              <w:rPr>
                <w:rFonts w:cstheme="minorHAnsi"/>
                <w:b/>
                <w:bCs/>
                <w:sz w:val="16"/>
                <w:szCs w:val="16"/>
              </w:rPr>
              <w:t>ntervention</w:t>
            </w:r>
          </w:p>
        </w:tc>
      </w:tr>
      <w:tr w:rsidR="00891A4E" w:rsidRPr="00B6118B" w14:paraId="375A8E53" w14:textId="77777777" w:rsidTr="00891A4E">
        <w:trPr>
          <w:trHeight w:val="573"/>
        </w:trPr>
        <w:tc>
          <w:tcPr>
            <w:tcW w:w="509" w:type="dxa"/>
          </w:tcPr>
          <w:p w14:paraId="3D0F5635"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1</w:t>
            </w:r>
          </w:p>
        </w:tc>
        <w:tc>
          <w:tcPr>
            <w:tcW w:w="4526" w:type="dxa"/>
          </w:tcPr>
          <w:p w14:paraId="106B0520" w14:textId="3FACB73F"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Allet, L., et al. (2010). "Wearable Systems for Monitoring Mobility-Related Activities in Chronic Disease: A Systematic Review." SENSORS 10(10): 9026-9052.</w:t>
            </w:r>
          </w:p>
        </w:tc>
        <w:tc>
          <w:tcPr>
            <w:tcW w:w="2880" w:type="dxa"/>
          </w:tcPr>
          <w:p w14:paraId="74B0563E" w14:textId="0435324C"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Osteoarthritis, Cardiovascular Diseases, Typ-2-Diabetes, C</w:t>
            </w:r>
            <w:r w:rsidR="002A7F5F">
              <w:rPr>
                <w:rFonts w:cstheme="minorHAnsi"/>
                <w:sz w:val="16"/>
                <w:szCs w:val="16"/>
              </w:rPr>
              <w:t>hronic obstructive pulmonary disease</w:t>
            </w:r>
            <w:r w:rsidRPr="00B6118B">
              <w:rPr>
                <w:rFonts w:cstheme="minorHAnsi"/>
                <w:sz w:val="16"/>
                <w:szCs w:val="16"/>
              </w:rPr>
              <w:br/>
            </w:r>
          </w:p>
        </w:tc>
        <w:tc>
          <w:tcPr>
            <w:tcW w:w="2160" w:type="dxa"/>
          </w:tcPr>
          <w:p w14:paraId="2BE97C84"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Wearable systems technology:</w:t>
            </w:r>
            <w:r w:rsidRPr="00B6118B">
              <w:rPr>
                <w:rFonts w:cstheme="minorHAnsi"/>
                <w:sz w:val="16"/>
                <w:szCs w:val="16"/>
              </w:rPr>
              <w:br/>
              <w:t>Pedometer/ Accelerometer/ Activity monitor</w:t>
            </w:r>
          </w:p>
        </w:tc>
      </w:tr>
      <w:tr w:rsidR="00891A4E" w:rsidRPr="00B6118B" w14:paraId="1724293C" w14:textId="77777777" w:rsidTr="00891A4E">
        <w:trPr>
          <w:trHeight w:val="573"/>
        </w:trPr>
        <w:tc>
          <w:tcPr>
            <w:tcW w:w="509" w:type="dxa"/>
          </w:tcPr>
          <w:p w14:paraId="2812CCBD"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2</w:t>
            </w:r>
          </w:p>
        </w:tc>
        <w:tc>
          <w:tcPr>
            <w:tcW w:w="4526" w:type="dxa"/>
          </w:tcPr>
          <w:p w14:paraId="7445262E" w14:textId="3B044B7B"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Armstrong, M., et al. (2019). "Use of pedometers as a tool to promote daily physical activity levels in patients with COPD: A systematic review and meta-analysis." European Respiratory Review 28(154).</w:t>
            </w:r>
          </w:p>
        </w:tc>
        <w:tc>
          <w:tcPr>
            <w:tcW w:w="2880" w:type="dxa"/>
          </w:tcPr>
          <w:p w14:paraId="1BD6A368" w14:textId="5301B979" w:rsidR="00891A4E" w:rsidRPr="00B6118B" w:rsidRDefault="002A7F5F" w:rsidP="00891A4E">
            <w:pPr>
              <w:shd w:val="clear" w:color="auto" w:fill="FFFFFF" w:themeFill="background1"/>
              <w:autoSpaceDE w:val="0"/>
              <w:autoSpaceDN w:val="0"/>
              <w:adjustRightInd w:val="0"/>
              <w:rPr>
                <w:rFonts w:cstheme="minorHAnsi"/>
                <w:sz w:val="16"/>
                <w:szCs w:val="16"/>
              </w:rPr>
            </w:pPr>
            <w:r w:rsidRPr="00B6118B">
              <w:rPr>
                <w:rFonts w:cstheme="minorHAnsi"/>
                <w:sz w:val="16"/>
                <w:szCs w:val="16"/>
              </w:rPr>
              <w:t>C</w:t>
            </w:r>
            <w:r>
              <w:rPr>
                <w:rFonts w:cstheme="minorHAnsi"/>
                <w:sz w:val="16"/>
                <w:szCs w:val="16"/>
              </w:rPr>
              <w:t>hronic obstructive pulmonary disease</w:t>
            </w:r>
            <w:r w:rsidRPr="00B6118B">
              <w:rPr>
                <w:rFonts w:cstheme="minorHAnsi"/>
                <w:sz w:val="16"/>
                <w:szCs w:val="16"/>
              </w:rPr>
              <w:t xml:space="preserve"> </w:t>
            </w:r>
            <w:r w:rsidR="00891A4E" w:rsidRPr="00B6118B">
              <w:rPr>
                <w:rFonts w:cstheme="minorHAnsi"/>
                <w:sz w:val="16"/>
                <w:szCs w:val="16"/>
              </w:rPr>
              <w:br/>
            </w:r>
            <w:r w:rsidR="00891A4E" w:rsidRPr="00B6118B">
              <w:rPr>
                <w:rFonts w:cstheme="minorHAnsi"/>
                <w:sz w:val="16"/>
                <w:szCs w:val="16"/>
              </w:rPr>
              <w:br/>
              <w:t xml:space="preserve"> </w:t>
            </w:r>
          </w:p>
        </w:tc>
        <w:tc>
          <w:tcPr>
            <w:tcW w:w="2160" w:type="dxa"/>
          </w:tcPr>
          <w:p w14:paraId="14478774"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Pedometer/ accelerometer</w:t>
            </w:r>
          </w:p>
        </w:tc>
      </w:tr>
      <w:tr w:rsidR="00891A4E" w:rsidRPr="00B6118B" w14:paraId="21163D85" w14:textId="77777777" w:rsidTr="00891A4E">
        <w:trPr>
          <w:trHeight w:val="531"/>
        </w:trPr>
        <w:tc>
          <w:tcPr>
            <w:tcW w:w="509" w:type="dxa"/>
          </w:tcPr>
          <w:p w14:paraId="614EB032"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3</w:t>
            </w:r>
          </w:p>
        </w:tc>
        <w:tc>
          <w:tcPr>
            <w:tcW w:w="4526" w:type="dxa"/>
          </w:tcPr>
          <w:p w14:paraId="22CA605B" w14:textId="72FB8285"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Kanejima, Y., et al. (2019). "Self-monitoring to increase physical activity in patients with cardiovascular disease: a systematic review and meta-analysis." AGING CLINICAL AND EXPERIMENTAL RESEARCH 31(2): 163-173.</w:t>
            </w:r>
          </w:p>
        </w:tc>
        <w:tc>
          <w:tcPr>
            <w:tcW w:w="2880" w:type="dxa"/>
          </w:tcPr>
          <w:p w14:paraId="48DF5601" w14:textId="6A52BEDB"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Cardiovascular disease</w:t>
            </w:r>
            <w:r w:rsidRPr="00B6118B">
              <w:rPr>
                <w:rFonts w:cstheme="minorHAnsi"/>
                <w:sz w:val="16"/>
                <w:szCs w:val="16"/>
              </w:rPr>
              <w:br/>
            </w:r>
          </w:p>
        </w:tc>
        <w:tc>
          <w:tcPr>
            <w:tcW w:w="2160" w:type="dxa"/>
          </w:tcPr>
          <w:p w14:paraId="3AF34120"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Pedometer/Accelerometer</w:t>
            </w:r>
          </w:p>
        </w:tc>
      </w:tr>
      <w:tr w:rsidR="00891A4E" w:rsidRPr="00B6118B" w14:paraId="20C5FBE1" w14:textId="77777777" w:rsidTr="00891A4E">
        <w:trPr>
          <w:trHeight w:val="573"/>
        </w:trPr>
        <w:tc>
          <w:tcPr>
            <w:tcW w:w="509" w:type="dxa"/>
          </w:tcPr>
          <w:p w14:paraId="6D42E96F"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4</w:t>
            </w:r>
          </w:p>
        </w:tc>
        <w:tc>
          <w:tcPr>
            <w:tcW w:w="4526" w:type="dxa"/>
          </w:tcPr>
          <w:p w14:paraId="3B024A86" w14:textId="20A579A6" w:rsidR="00891A4E" w:rsidRPr="00B6118B" w:rsidRDefault="00891A4E" w:rsidP="00891A4E">
            <w:pPr>
              <w:shd w:val="clear" w:color="auto" w:fill="FFFFFF" w:themeFill="background1"/>
              <w:rPr>
                <w:rFonts w:cstheme="minorHAnsi"/>
                <w:sz w:val="16"/>
                <w:szCs w:val="16"/>
              </w:rPr>
            </w:pPr>
            <w:r w:rsidRPr="00B6118B">
              <w:rPr>
                <w:rFonts w:cstheme="minorHAnsi"/>
                <w:sz w:val="16"/>
                <w:szCs w:val="16"/>
                <w:lang w:val="de-DE"/>
              </w:rPr>
              <w:t xml:space="preserve">Kongstad, M. B., et al. </w:t>
            </w:r>
            <w:r w:rsidRPr="00B6118B">
              <w:rPr>
                <w:rFonts w:cstheme="minorHAnsi"/>
                <w:sz w:val="16"/>
                <w:szCs w:val="16"/>
              </w:rPr>
              <w:t>(2019). "Effectiveness of remote feedback on physical activity in persons with type 2 diabetes: A systematic review and meta-analysis of randomized controlled trials." JOURNAL OF TELEMEDICINE AND TELECARE 25(1): 26-34.</w:t>
            </w:r>
          </w:p>
        </w:tc>
        <w:tc>
          <w:tcPr>
            <w:tcW w:w="2880" w:type="dxa"/>
          </w:tcPr>
          <w:p w14:paraId="61F1D29D" w14:textId="0370D3A5"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Type 2 Diabetes</w:t>
            </w:r>
            <w:r w:rsidRPr="00B6118B">
              <w:rPr>
                <w:rFonts w:cstheme="minorHAnsi"/>
                <w:sz w:val="16"/>
                <w:szCs w:val="16"/>
              </w:rPr>
              <w:br/>
            </w:r>
            <w:r w:rsidRPr="00B6118B">
              <w:rPr>
                <w:rFonts w:cstheme="minorHAnsi"/>
                <w:sz w:val="16"/>
                <w:szCs w:val="16"/>
              </w:rPr>
              <w:br/>
              <w:t xml:space="preserve"> </w:t>
            </w:r>
          </w:p>
        </w:tc>
        <w:tc>
          <w:tcPr>
            <w:tcW w:w="2160" w:type="dxa"/>
          </w:tcPr>
          <w:p w14:paraId="1529CC5F"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 xml:space="preserve">Remote: </w:t>
            </w:r>
            <w:r w:rsidRPr="00B6118B">
              <w:rPr>
                <w:rFonts w:cstheme="minorHAnsi"/>
                <w:sz w:val="16"/>
                <w:szCs w:val="16"/>
              </w:rPr>
              <w:br/>
              <w:t>telephone, mobile phone, smartphone, tablet, computer</w:t>
            </w:r>
          </w:p>
          <w:p w14:paraId="7F920B3C"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or personal digital assistant</w:t>
            </w:r>
          </w:p>
        </w:tc>
      </w:tr>
      <w:tr w:rsidR="00891A4E" w:rsidRPr="00B6118B" w14:paraId="52754268" w14:textId="77777777" w:rsidTr="00891A4E">
        <w:trPr>
          <w:trHeight w:val="573"/>
        </w:trPr>
        <w:tc>
          <w:tcPr>
            <w:tcW w:w="509" w:type="dxa"/>
          </w:tcPr>
          <w:p w14:paraId="665C9C9C"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5</w:t>
            </w:r>
          </w:p>
        </w:tc>
        <w:tc>
          <w:tcPr>
            <w:tcW w:w="4526" w:type="dxa"/>
          </w:tcPr>
          <w:p w14:paraId="09F0FD84" w14:textId="55AF1761" w:rsidR="00891A4E" w:rsidRPr="00B6118B" w:rsidRDefault="00891A4E" w:rsidP="00891A4E">
            <w:pPr>
              <w:shd w:val="clear" w:color="auto" w:fill="FFFFFF" w:themeFill="background1"/>
              <w:rPr>
                <w:rFonts w:cstheme="minorHAnsi"/>
                <w:sz w:val="16"/>
                <w:szCs w:val="16"/>
              </w:rPr>
            </w:pPr>
            <w:r w:rsidRPr="00B6118B">
              <w:rPr>
                <w:rFonts w:cstheme="minorHAnsi"/>
                <w:sz w:val="16"/>
                <w:szCs w:val="16"/>
                <w:lang w:val="de-DE"/>
              </w:rPr>
              <w:t xml:space="preserve">Pfaeffli Dale, L., et al. </w:t>
            </w:r>
            <w:r w:rsidRPr="00B6118B">
              <w:rPr>
                <w:rFonts w:cstheme="minorHAnsi"/>
                <w:sz w:val="16"/>
                <w:szCs w:val="16"/>
              </w:rPr>
              <w:t>(2016). "The effectiveness of mobile-health behaviour change interventions for cardiovascular disease self-management: A systematic review." European Journal of Preventive Cardiology 23(8): 801-817.</w:t>
            </w:r>
          </w:p>
        </w:tc>
        <w:tc>
          <w:tcPr>
            <w:tcW w:w="2880" w:type="dxa"/>
          </w:tcPr>
          <w:p w14:paraId="7D3A798E" w14:textId="1A740CA1" w:rsidR="00891A4E" w:rsidRPr="00B6118B" w:rsidRDefault="00891A4E" w:rsidP="00891A4E">
            <w:pPr>
              <w:shd w:val="clear" w:color="auto" w:fill="FFFFFF" w:themeFill="background1"/>
              <w:autoSpaceDE w:val="0"/>
              <w:autoSpaceDN w:val="0"/>
              <w:adjustRightInd w:val="0"/>
              <w:rPr>
                <w:rFonts w:cstheme="minorHAnsi"/>
                <w:sz w:val="16"/>
                <w:szCs w:val="16"/>
              </w:rPr>
            </w:pPr>
            <w:r w:rsidRPr="00B6118B">
              <w:rPr>
                <w:rFonts w:cstheme="minorHAnsi"/>
                <w:sz w:val="16"/>
                <w:szCs w:val="16"/>
              </w:rPr>
              <w:t>Cardiovascular disease</w:t>
            </w:r>
            <w:r w:rsidRPr="00B6118B">
              <w:rPr>
                <w:rFonts w:cstheme="minorHAnsi"/>
                <w:sz w:val="16"/>
                <w:szCs w:val="16"/>
              </w:rPr>
              <w:br/>
            </w:r>
            <w:r w:rsidRPr="00B6118B">
              <w:rPr>
                <w:rFonts w:cstheme="minorHAnsi"/>
                <w:sz w:val="16"/>
                <w:szCs w:val="16"/>
              </w:rPr>
              <w:br/>
              <w:t xml:space="preserve"> </w:t>
            </w:r>
          </w:p>
        </w:tc>
        <w:tc>
          <w:tcPr>
            <w:tcW w:w="2160" w:type="dxa"/>
          </w:tcPr>
          <w:p w14:paraId="47563D2A"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Smart phone (tele health)</w:t>
            </w:r>
          </w:p>
        </w:tc>
      </w:tr>
      <w:tr w:rsidR="00891A4E" w:rsidRPr="00B6118B" w14:paraId="174342A3" w14:textId="77777777" w:rsidTr="00891A4E">
        <w:trPr>
          <w:trHeight w:val="573"/>
        </w:trPr>
        <w:tc>
          <w:tcPr>
            <w:tcW w:w="509" w:type="dxa"/>
          </w:tcPr>
          <w:p w14:paraId="77817AED"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6</w:t>
            </w:r>
          </w:p>
        </w:tc>
        <w:tc>
          <w:tcPr>
            <w:tcW w:w="4526" w:type="dxa"/>
          </w:tcPr>
          <w:p w14:paraId="3D55CC8F" w14:textId="03B5DFBB"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Schaffer, K., et al. (2019). "Systematic review of randomized controlled trials of exercise interventions using digital activity trackers in patients with cancer." JNCCN Journal of the National Comprehensive Cancer Network 17(1): 57-63.</w:t>
            </w:r>
          </w:p>
        </w:tc>
        <w:tc>
          <w:tcPr>
            <w:tcW w:w="2880" w:type="dxa"/>
          </w:tcPr>
          <w:p w14:paraId="1F956A89" w14:textId="71152BFD" w:rsidR="00891A4E" w:rsidRPr="00B6118B" w:rsidRDefault="00891A4E" w:rsidP="00891A4E">
            <w:pPr>
              <w:shd w:val="clear" w:color="auto" w:fill="FFFFFF" w:themeFill="background1"/>
              <w:autoSpaceDE w:val="0"/>
              <w:autoSpaceDN w:val="0"/>
              <w:adjustRightInd w:val="0"/>
              <w:rPr>
                <w:rFonts w:cstheme="minorHAnsi"/>
                <w:sz w:val="16"/>
                <w:szCs w:val="16"/>
              </w:rPr>
            </w:pPr>
            <w:r w:rsidRPr="00B6118B">
              <w:rPr>
                <w:rFonts w:cstheme="minorHAnsi"/>
                <w:sz w:val="16"/>
                <w:szCs w:val="16"/>
              </w:rPr>
              <w:t>Cancer</w:t>
            </w:r>
            <w:r w:rsidRPr="00B6118B">
              <w:rPr>
                <w:rFonts w:cstheme="minorHAnsi"/>
                <w:sz w:val="16"/>
                <w:szCs w:val="16"/>
              </w:rPr>
              <w:br/>
            </w:r>
            <w:r w:rsidRPr="00B6118B">
              <w:rPr>
                <w:rFonts w:cstheme="minorHAnsi"/>
                <w:sz w:val="16"/>
                <w:szCs w:val="16"/>
              </w:rPr>
              <w:br/>
            </w:r>
          </w:p>
        </w:tc>
        <w:tc>
          <w:tcPr>
            <w:tcW w:w="2160" w:type="dxa"/>
          </w:tcPr>
          <w:p w14:paraId="4224C26A"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Pedometer/ Wearable wireless sensor/ smartphone application pedometer</w:t>
            </w:r>
          </w:p>
        </w:tc>
      </w:tr>
      <w:tr w:rsidR="00891A4E" w:rsidRPr="00B6118B" w14:paraId="2D7F7E0F" w14:textId="77777777" w:rsidTr="00891A4E">
        <w:trPr>
          <w:trHeight w:val="573"/>
        </w:trPr>
        <w:tc>
          <w:tcPr>
            <w:tcW w:w="509" w:type="dxa"/>
          </w:tcPr>
          <w:p w14:paraId="0A6030CC"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7</w:t>
            </w:r>
          </w:p>
        </w:tc>
        <w:tc>
          <w:tcPr>
            <w:tcW w:w="4526" w:type="dxa"/>
          </w:tcPr>
          <w:p w14:paraId="273CC3D3" w14:textId="35B2D8A1"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Singh, B., et al. (2022). "Effect and feasibility of wearable physical activity trackers and pedometers for increasing physical activity and improving health outcomes in cancer survivors: A systematic review and meta-analysis." Journal of Sport &amp; Health Science 11(2): 184-193.</w:t>
            </w:r>
          </w:p>
        </w:tc>
        <w:tc>
          <w:tcPr>
            <w:tcW w:w="2880" w:type="dxa"/>
          </w:tcPr>
          <w:p w14:paraId="61313497" w14:textId="0B95A4AE" w:rsidR="00891A4E" w:rsidRPr="00B6118B" w:rsidRDefault="00891A4E" w:rsidP="00891A4E">
            <w:pPr>
              <w:shd w:val="clear" w:color="auto" w:fill="FFFFFF" w:themeFill="background1"/>
              <w:autoSpaceDE w:val="0"/>
              <w:autoSpaceDN w:val="0"/>
              <w:adjustRightInd w:val="0"/>
              <w:rPr>
                <w:rFonts w:cstheme="minorHAnsi"/>
                <w:sz w:val="16"/>
                <w:szCs w:val="16"/>
              </w:rPr>
            </w:pPr>
            <w:r w:rsidRPr="00B6118B">
              <w:rPr>
                <w:rFonts w:cstheme="minorHAnsi"/>
                <w:sz w:val="16"/>
                <w:szCs w:val="16"/>
              </w:rPr>
              <w:t>Cancer</w:t>
            </w:r>
            <w:r w:rsidRPr="00B6118B">
              <w:rPr>
                <w:rFonts w:cstheme="minorHAnsi"/>
                <w:sz w:val="16"/>
                <w:szCs w:val="16"/>
              </w:rPr>
              <w:br/>
            </w:r>
          </w:p>
        </w:tc>
        <w:tc>
          <w:tcPr>
            <w:tcW w:w="2160" w:type="dxa"/>
          </w:tcPr>
          <w:p w14:paraId="37BB74E0" w14:textId="3F13A3D6"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 xml:space="preserve">Digital </w:t>
            </w:r>
            <w:r w:rsidR="005C384D">
              <w:rPr>
                <w:rFonts w:cstheme="minorHAnsi"/>
                <w:sz w:val="16"/>
                <w:szCs w:val="16"/>
              </w:rPr>
              <w:t>activity</w:t>
            </w:r>
            <w:r w:rsidRPr="00B6118B">
              <w:rPr>
                <w:rFonts w:cstheme="minorHAnsi"/>
                <w:sz w:val="16"/>
                <w:szCs w:val="16"/>
              </w:rPr>
              <w:t xml:space="preserve"> tracker </w:t>
            </w:r>
          </w:p>
        </w:tc>
      </w:tr>
    </w:tbl>
    <w:bookmarkEnd w:id="0"/>
    <w:p w14:paraId="1ACE13A0" w14:textId="0CDEEF68" w:rsidR="00B0008D" w:rsidRDefault="00D8536A">
      <w:pPr>
        <w:rPr>
          <w:rFonts w:cstheme="minorHAnsi"/>
        </w:rPr>
      </w:pPr>
      <w:r w:rsidRPr="00D8536A">
        <w:rPr>
          <w:rFonts w:cstheme="minorHAnsi"/>
          <w:b/>
          <w:bCs/>
        </w:rPr>
        <w:lastRenderedPageBreak/>
        <w:t>Mapping overlaps according to D. Pieper et al. (2014) and Hennessy (2019)</w:t>
      </w:r>
      <w:r>
        <w:rPr>
          <w:rFonts w:cstheme="minorHAnsi"/>
          <w:b/>
          <w:bCs/>
        </w:rPr>
        <w:t>:</w:t>
      </w:r>
      <w:r>
        <w:rPr>
          <w:rFonts w:cstheme="minorHAnsi"/>
          <w:b/>
          <w:bCs/>
        </w:rPr>
        <w:br/>
      </w:r>
      <w:r>
        <w:rPr>
          <w:rFonts w:cstheme="minorHAnsi"/>
          <w:b/>
          <w:bCs/>
        </w:rPr>
        <w:br/>
      </w:r>
      <w:r w:rsidRPr="00D8536A">
        <w:rPr>
          <w:rFonts w:cstheme="minorHAnsi"/>
          <w:b/>
          <w:bCs/>
        </w:rPr>
        <w:t>Step 1:</w:t>
      </w:r>
      <w:r w:rsidRPr="00D8536A">
        <w:rPr>
          <w:rFonts w:cstheme="minorHAnsi"/>
        </w:rPr>
        <w:t xml:space="preserve"> Create Citation Matrix for all the included systematic reviews</w:t>
      </w:r>
      <w:r>
        <w:rPr>
          <w:rFonts w:cstheme="minorHAnsi"/>
        </w:rPr>
        <w:t xml:space="preserve"> (please see matrix below).</w:t>
      </w:r>
    </w:p>
    <w:p w14:paraId="288AAED7" w14:textId="386C129C" w:rsidR="00D8536A" w:rsidRDefault="00D8536A">
      <w:pPr>
        <w:rPr>
          <w:rFonts w:cstheme="minorHAnsi"/>
        </w:rPr>
      </w:pPr>
      <w:r w:rsidRPr="00D8536A">
        <w:rPr>
          <w:rFonts w:cstheme="minorHAnsi"/>
          <w:b/>
          <w:bCs/>
        </w:rPr>
        <w:t xml:space="preserve">Step 2a: </w:t>
      </w:r>
      <w:r w:rsidRPr="00D8536A">
        <w:rPr>
          <w:rFonts w:cstheme="minorHAnsi"/>
        </w:rPr>
        <w:t>Corrected Cover Area calculation across entire matrix</w:t>
      </w:r>
      <w:r w:rsidRPr="00D8536A">
        <w:rPr>
          <w:rFonts w:cstheme="minorHAnsi"/>
        </w:rPr>
        <w:br/>
        <w:t>N= 121</w:t>
      </w:r>
      <w:r w:rsidRPr="00D8536A">
        <w:rPr>
          <w:rFonts w:cstheme="minorHAnsi"/>
        </w:rPr>
        <w:br/>
        <w:t>r= 110</w:t>
      </w:r>
      <w:r w:rsidRPr="00D8536A">
        <w:rPr>
          <w:rFonts w:cstheme="minorHAnsi"/>
        </w:rPr>
        <w:br/>
        <w:t>c=7</w:t>
      </w:r>
      <w:r w:rsidRPr="00D8536A">
        <w:rPr>
          <w:rFonts w:cstheme="minorHAnsi"/>
        </w:rPr>
        <w:br/>
        <w:t xml:space="preserve">CCA:  </w:t>
      </w:r>
      <w:r w:rsidR="00A7199F">
        <w:rPr>
          <w:rFonts w:cstheme="minorHAnsi"/>
        </w:rPr>
        <w:t>P</w:t>
      </w:r>
      <w:r w:rsidRPr="00D8536A">
        <w:rPr>
          <w:rFonts w:cstheme="minorHAnsi"/>
        </w:rPr>
        <w:t>roportion: 0.01666</w:t>
      </w:r>
      <w:r>
        <w:rPr>
          <w:rFonts w:cstheme="minorHAnsi"/>
        </w:rPr>
        <w:t>,</w:t>
      </w:r>
      <w:r w:rsidRPr="00D8536A">
        <w:rPr>
          <w:rFonts w:cstheme="minorHAnsi"/>
        </w:rPr>
        <w:t xml:space="preserve"> Percentage: 1.666</w:t>
      </w:r>
      <w:r>
        <w:rPr>
          <w:rFonts w:cstheme="minorHAnsi"/>
        </w:rPr>
        <w:t>,</w:t>
      </w:r>
      <w:r w:rsidRPr="00D8536A">
        <w:rPr>
          <w:rFonts w:cstheme="minorHAnsi"/>
        </w:rPr>
        <w:t xml:space="preserve"> interpreted as slight overlap</w:t>
      </w:r>
      <w:r>
        <w:rPr>
          <w:rFonts w:cstheme="minorHAnsi"/>
        </w:rPr>
        <w:t>.</w:t>
      </w:r>
    </w:p>
    <w:p w14:paraId="56571EDC" w14:textId="6747B1FD" w:rsidR="00D8536A" w:rsidRDefault="00D8536A" w:rsidP="00D8536A">
      <w:pPr>
        <w:pStyle w:val="ListParagraph"/>
        <w:ind w:left="0"/>
      </w:pPr>
      <w:r w:rsidRPr="00D8536A">
        <w:rPr>
          <w:rFonts w:cstheme="minorHAnsi"/>
          <w:b/>
          <w:bCs/>
        </w:rPr>
        <w:t>Step 2b:</w:t>
      </w:r>
      <w:r w:rsidRPr="005C200B">
        <w:rPr>
          <w:b/>
          <w:bCs/>
          <w:sz w:val="28"/>
          <w:szCs w:val="28"/>
        </w:rPr>
        <w:t xml:space="preserve"> </w:t>
      </w:r>
      <w:r w:rsidRPr="005C200B">
        <w:rPr>
          <w:b/>
          <w:bCs/>
          <w:sz w:val="28"/>
          <w:szCs w:val="28"/>
        </w:rPr>
        <w:br/>
      </w:r>
      <w:r w:rsidRPr="005C200B">
        <w:t>Corrected Cover Area calculation for each category:</w:t>
      </w:r>
      <w:r w:rsidRPr="005C200B">
        <w:br/>
      </w:r>
      <w:r>
        <w:t>Intervention based on use of digital activity trackers: Reviews number 1, 2, 3, 6, and 7.</w:t>
      </w:r>
    </w:p>
    <w:p w14:paraId="7050027B" w14:textId="5703B116" w:rsidR="00D8536A" w:rsidRDefault="00D8536A" w:rsidP="00D8536A">
      <w:pPr>
        <w:pStyle w:val="ListParagraph"/>
        <w:ind w:left="0"/>
      </w:pPr>
      <w:r w:rsidRPr="005C200B">
        <w:t>N= 91</w:t>
      </w:r>
      <w:r w:rsidRPr="005C200B">
        <w:br/>
        <w:t>r= 81</w:t>
      </w:r>
      <w:r w:rsidRPr="005C200B">
        <w:br/>
        <w:t>c= 5</w:t>
      </w:r>
      <w:r w:rsidRPr="005C200B">
        <w:br/>
        <w:t xml:space="preserve">CCA:  </w:t>
      </w:r>
      <w:r w:rsidR="00A7199F">
        <w:t>P</w:t>
      </w:r>
      <w:r w:rsidRPr="005C200B">
        <w:t>roportion: 0.03086</w:t>
      </w:r>
      <w:r>
        <w:t>,</w:t>
      </w:r>
      <w:r w:rsidRPr="005C200B">
        <w:t xml:space="preserve"> Percentage: 3.086</w:t>
      </w:r>
      <w:r>
        <w:t>,</w:t>
      </w:r>
      <w:r w:rsidRPr="005C200B">
        <w:t xml:space="preserve"> </w:t>
      </w:r>
      <w:r w:rsidRPr="00D8536A">
        <w:rPr>
          <w:rFonts w:cstheme="minorHAnsi"/>
        </w:rPr>
        <w:t>interpreted as</w:t>
      </w:r>
      <w:r w:rsidRPr="005C200B">
        <w:t xml:space="preserve"> </w:t>
      </w:r>
      <w:r>
        <w:rPr>
          <w:sz w:val="24"/>
          <w:szCs w:val="24"/>
        </w:rPr>
        <w:t>s</w:t>
      </w:r>
      <w:r w:rsidRPr="00D8536A">
        <w:rPr>
          <w:sz w:val="24"/>
          <w:szCs w:val="24"/>
        </w:rPr>
        <w:t>light overlap</w:t>
      </w:r>
      <w:r>
        <w:rPr>
          <w:sz w:val="24"/>
          <w:szCs w:val="24"/>
        </w:rPr>
        <w:t>.</w:t>
      </w:r>
      <w:r w:rsidRPr="005C200B">
        <w:br/>
      </w:r>
      <w:r>
        <w:t>Remote intervention via digital facilities: Reviews number 4, and 5.</w:t>
      </w:r>
    </w:p>
    <w:p w14:paraId="51A993EC" w14:textId="597A44BF" w:rsidR="00D8536A" w:rsidRPr="005C200B" w:rsidRDefault="00D8536A" w:rsidP="00D8536A">
      <w:pPr>
        <w:pStyle w:val="ListParagraph"/>
        <w:ind w:left="0"/>
      </w:pPr>
      <w:r w:rsidRPr="005C200B">
        <w:t>N= 30</w:t>
      </w:r>
      <w:r w:rsidRPr="005C200B">
        <w:br/>
        <w:t>r= 30</w:t>
      </w:r>
      <w:r w:rsidRPr="005C200B">
        <w:br/>
        <w:t>c= 2</w:t>
      </w:r>
      <w:r w:rsidRPr="005C200B">
        <w:br/>
        <w:t xml:space="preserve">CCA:  </w:t>
      </w:r>
      <w:r w:rsidR="00A7199F">
        <w:t>P</w:t>
      </w:r>
      <w:r w:rsidRPr="005C200B">
        <w:t>roportion: 0</w:t>
      </w:r>
      <w:r>
        <w:t>,</w:t>
      </w:r>
      <w:r w:rsidRPr="005C200B">
        <w:t xml:space="preserve"> Percentage: 0</w:t>
      </w:r>
      <w:r>
        <w:t>,</w:t>
      </w:r>
      <w:r w:rsidRPr="00D8536A">
        <w:rPr>
          <w:rFonts w:cstheme="minorHAnsi"/>
        </w:rPr>
        <w:t xml:space="preserve"> interpreted as</w:t>
      </w:r>
      <w:r w:rsidRPr="005C200B">
        <w:t xml:space="preserve"> </w:t>
      </w:r>
      <w:r>
        <w:rPr>
          <w:sz w:val="24"/>
          <w:szCs w:val="24"/>
        </w:rPr>
        <w:t>n</w:t>
      </w:r>
      <w:r w:rsidRPr="00D8536A">
        <w:rPr>
          <w:sz w:val="24"/>
          <w:szCs w:val="24"/>
        </w:rPr>
        <w:t>o overlap</w:t>
      </w:r>
      <w:r>
        <w:rPr>
          <w:sz w:val="24"/>
          <w:szCs w:val="24"/>
        </w:rPr>
        <w:t>.</w:t>
      </w:r>
      <w:r w:rsidRPr="005C200B">
        <w:br/>
        <w:t xml:space="preserve"> </w:t>
      </w:r>
    </w:p>
    <w:p w14:paraId="05A9AC23" w14:textId="6908E358" w:rsidR="00D8536A" w:rsidRDefault="00D8536A" w:rsidP="00D8536A">
      <w:r w:rsidRPr="005C200B">
        <w:rPr>
          <w:b/>
          <w:bCs/>
        </w:rPr>
        <w:t xml:space="preserve">Corrected Cover Area calculation for review 6 and 7 (which </w:t>
      </w:r>
      <w:r>
        <w:rPr>
          <w:b/>
          <w:bCs/>
        </w:rPr>
        <w:t>showed</w:t>
      </w:r>
      <w:r w:rsidRPr="005C200B">
        <w:rPr>
          <w:b/>
          <w:bCs/>
        </w:rPr>
        <w:t xml:space="preserve"> nearly complete overlap according to matrix): </w:t>
      </w:r>
      <w:r w:rsidRPr="005C200B">
        <w:rPr>
          <w:b/>
          <w:bCs/>
        </w:rPr>
        <w:br/>
      </w:r>
      <w:r w:rsidRPr="005C200B">
        <w:t>N= 44</w:t>
      </w:r>
      <w:r w:rsidRPr="005C200B">
        <w:br/>
        <w:t>r= 35</w:t>
      </w:r>
      <w:r w:rsidRPr="005C200B">
        <w:br/>
        <w:t>c= 2</w:t>
      </w:r>
      <w:r w:rsidRPr="005C200B">
        <w:br/>
        <w:t xml:space="preserve">CCA:  </w:t>
      </w:r>
      <w:r w:rsidR="00A7199F">
        <w:t>P</w:t>
      </w:r>
      <w:r w:rsidRPr="005C200B">
        <w:t>roportion: 0.25714</w:t>
      </w:r>
      <w:r>
        <w:t>,</w:t>
      </w:r>
      <w:r w:rsidRPr="005C200B">
        <w:t xml:space="preserve"> Percentage: 25.714,</w:t>
      </w:r>
      <w:r w:rsidRPr="00D8536A">
        <w:rPr>
          <w:rFonts w:cstheme="minorHAnsi"/>
        </w:rPr>
        <w:t xml:space="preserve"> interpreted as</w:t>
      </w:r>
      <w:r w:rsidRPr="005C200B">
        <w:t xml:space="preserve"> </w:t>
      </w:r>
      <w:r w:rsidRPr="005C200B">
        <w:rPr>
          <w:sz w:val="24"/>
          <w:szCs w:val="24"/>
        </w:rPr>
        <w:t>very high overlap</w:t>
      </w:r>
      <w:r w:rsidRPr="005C200B">
        <w:t xml:space="preserve">, </w:t>
      </w:r>
      <w:r w:rsidRPr="005C200B">
        <w:rPr>
          <w:b/>
          <w:bCs/>
        </w:rPr>
        <w:t>goes to Step 3 and 5a:</w:t>
      </w:r>
      <w:r w:rsidRPr="005C200B">
        <w:t xml:space="preserve"> Examining reviews definition according to PICO:</w:t>
      </w:r>
      <w:r w:rsidRPr="005C200B">
        <w:br/>
        <w:t xml:space="preserve">Both systematic reviews gather data of cancer patients. Both Schaffer et al. and Singh selected both patients diagnosed with cancer and also cancer survivors (any stage of treatment) and any type of cancer. Schaffer et. al limited the inclusion of participant to adults 18 years old and over but Singh had no limitation of age to include participants. Schaffer et al, included </w:t>
      </w:r>
      <w:r w:rsidR="003E1FFA">
        <w:rPr>
          <w:rFonts w:cstheme="minorHAnsi"/>
        </w:rPr>
        <w:t>primary studie</w:t>
      </w:r>
      <w:r w:rsidR="003E1FFA" w:rsidRPr="00D8536A">
        <w:rPr>
          <w:rFonts w:cstheme="minorHAnsi"/>
        </w:rPr>
        <w:t>s</w:t>
      </w:r>
      <w:r w:rsidRPr="005C200B">
        <w:t xml:space="preserve"> with interventions promoting exercise as a structured, intentional, and repetitive activity to improve physical fitness but Singh Interventions had to be designed with the aim of increasing physical activity or improving health-related outcomes. Both </w:t>
      </w:r>
      <w:r w:rsidR="003E1FFA">
        <w:t>reviews</w:t>
      </w:r>
      <w:r w:rsidRPr="005C200B">
        <w:t xml:space="preserve"> accepted comparison with control group of usual interventions or other interventions. Both Schaffer et.al and Singh selected physical activity as a primary outcome. Schaffer et al. </w:t>
      </w:r>
      <w:r>
        <w:t>B</w:t>
      </w:r>
      <w:r w:rsidRPr="005C200B">
        <w:t xml:space="preserve">eside physical activity level, included </w:t>
      </w:r>
      <w:r w:rsidR="003E1FFA">
        <w:rPr>
          <w:rFonts w:cstheme="minorHAnsi"/>
        </w:rPr>
        <w:t>primary studie</w:t>
      </w:r>
      <w:r w:rsidR="003E1FFA" w:rsidRPr="00D8536A">
        <w:rPr>
          <w:rFonts w:cstheme="minorHAnsi"/>
        </w:rPr>
        <w:t>s</w:t>
      </w:r>
      <w:r w:rsidRPr="005C200B">
        <w:t xml:space="preserve"> with body composition, objective fitness, </w:t>
      </w:r>
      <w:r>
        <w:t>h</w:t>
      </w:r>
      <w:r w:rsidRPr="005C200B">
        <w:t xml:space="preserve">ealth-related quality of life, self- reported symptoms or biomarker data as other outcomes. In a same way, Singh selected not only health-related outcome beside physical activity level but also safety and acceptability physical activity interventions. Schaffer et. al included 12 </w:t>
      </w:r>
      <w:r w:rsidR="003E1FFA">
        <w:rPr>
          <w:rFonts w:cstheme="minorHAnsi"/>
        </w:rPr>
        <w:t>primary studie</w:t>
      </w:r>
      <w:r w:rsidR="003E1FFA" w:rsidRPr="00D8536A">
        <w:rPr>
          <w:rFonts w:cstheme="minorHAnsi"/>
        </w:rPr>
        <w:t>s</w:t>
      </w:r>
      <w:r w:rsidRPr="005C200B">
        <w:t xml:space="preserve"> with physical activity as outcome, while Singh study included 32 </w:t>
      </w:r>
      <w:r w:rsidR="003E1FFA">
        <w:rPr>
          <w:rFonts w:cstheme="minorHAnsi"/>
        </w:rPr>
        <w:t>primary studie</w:t>
      </w:r>
      <w:r w:rsidR="003E1FFA" w:rsidRPr="00D8536A">
        <w:rPr>
          <w:rFonts w:cstheme="minorHAnsi"/>
        </w:rPr>
        <w:t>s</w:t>
      </w:r>
      <w:r w:rsidRPr="005C200B">
        <w:t xml:space="preserve"> to measure physical activity that overlapped for 9 </w:t>
      </w:r>
      <w:r w:rsidR="003E1FFA">
        <w:rPr>
          <w:rFonts w:cstheme="minorHAnsi"/>
        </w:rPr>
        <w:t>primary studie</w:t>
      </w:r>
      <w:r w:rsidR="003E1FFA" w:rsidRPr="00D8536A">
        <w:rPr>
          <w:rFonts w:cstheme="minorHAnsi"/>
        </w:rPr>
        <w:t>s</w:t>
      </w:r>
      <w:r w:rsidRPr="005C200B">
        <w:t>.</w:t>
      </w:r>
    </w:p>
    <w:p w14:paraId="3025DFB4" w14:textId="77777777" w:rsidR="0071684B" w:rsidRPr="00E809E6" w:rsidRDefault="00E809E6" w:rsidP="00D8536A">
      <w:pPr>
        <w:rPr>
          <w:rFonts w:cstheme="minorHAnsi"/>
          <w:b/>
          <w:bCs/>
        </w:rPr>
      </w:pPr>
      <w:r w:rsidRPr="00E809E6">
        <w:rPr>
          <w:b/>
          <w:bCs/>
        </w:rPr>
        <w:lastRenderedPageBreak/>
        <w:t xml:space="preserve">Step 2c: </w:t>
      </w:r>
      <w:r w:rsidRPr="00E809E6">
        <w:t>Not applicable.</w:t>
      </w:r>
      <w:r w:rsidRPr="00E809E6">
        <w:br/>
      </w:r>
      <w:r w:rsidRPr="00E809E6">
        <w:br/>
      </w:r>
      <w:r w:rsidRPr="00E809E6">
        <w:rPr>
          <w:b/>
          <w:bCs/>
        </w:rPr>
        <w:t>Step 3 and 4:</w:t>
      </w:r>
      <w:r w:rsidRPr="00E809E6">
        <w:t xml:space="preserve"> Not applicable for included </w:t>
      </w:r>
      <w:r>
        <w:t xml:space="preserve">primary </w:t>
      </w:r>
      <w:r w:rsidRPr="00E809E6">
        <w:t>studies unless reviews 7 and 8</w:t>
      </w:r>
      <w:r w:rsidR="003E1FFA">
        <w:t>.</w:t>
      </w:r>
      <w:r w:rsidRPr="00E809E6">
        <w:br/>
      </w:r>
      <w:r w:rsidRPr="00E809E6">
        <w:br/>
      </w:r>
      <w:r w:rsidRPr="00E809E6">
        <w:rPr>
          <w:b/>
          <w:bCs/>
        </w:rPr>
        <w:t>Step 5:</w:t>
      </w:r>
      <w:r w:rsidRPr="00E809E6">
        <w:t xml:space="preserve"> not applicable.</w:t>
      </w:r>
      <w:r w:rsidR="0071684B">
        <w:br/>
      </w:r>
      <w:r w:rsidR="0071684B">
        <w:br/>
      </w:r>
      <w:r w:rsidR="0071684B">
        <w:br/>
      </w:r>
    </w:p>
    <w:tbl>
      <w:tblPr>
        <w:tblStyle w:val="TableGrid"/>
        <w:tblpPr w:leftFromText="180" w:rightFromText="180" w:vertAnchor="text" w:horzAnchor="margin" w:tblpXSpec="center" w:tblpY="232"/>
        <w:tblW w:w="0" w:type="auto"/>
        <w:tblLook w:val="04A0" w:firstRow="1" w:lastRow="0" w:firstColumn="1" w:lastColumn="0" w:noHBand="0" w:noVBand="1"/>
      </w:tblPr>
      <w:tblGrid>
        <w:gridCol w:w="3501"/>
        <w:gridCol w:w="768"/>
        <w:gridCol w:w="768"/>
        <w:gridCol w:w="768"/>
        <w:gridCol w:w="768"/>
        <w:gridCol w:w="768"/>
        <w:gridCol w:w="768"/>
        <w:gridCol w:w="768"/>
      </w:tblGrid>
      <w:tr w:rsidR="00D14F9B" w:rsidRPr="005C200B" w14:paraId="6A5D1C37" w14:textId="77777777" w:rsidTr="00D14F9B">
        <w:tc>
          <w:tcPr>
            <w:tcW w:w="3501" w:type="dxa"/>
            <w:shd w:val="clear" w:color="auto" w:fill="auto"/>
          </w:tcPr>
          <w:p w14:paraId="3803C153" w14:textId="2C4DC49A" w:rsidR="0071684B" w:rsidRPr="0071684B" w:rsidRDefault="0071684B" w:rsidP="008442DD">
            <w:pPr>
              <w:shd w:val="clear" w:color="auto" w:fill="FFFFFF" w:themeFill="background1"/>
              <w:rPr>
                <w:rFonts w:asciiTheme="minorBidi" w:hAnsiTheme="minorBidi"/>
                <w:b/>
                <w:bCs/>
                <w:sz w:val="16"/>
                <w:szCs w:val="16"/>
              </w:rPr>
            </w:pPr>
            <w:r w:rsidRPr="0071684B">
              <w:rPr>
                <w:rFonts w:asciiTheme="minorBidi" w:hAnsiTheme="minorBidi"/>
                <w:b/>
                <w:bCs/>
                <w:sz w:val="16"/>
                <w:szCs w:val="16"/>
              </w:rPr>
              <w:t>Primary studies</w:t>
            </w:r>
            <w:r w:rsidR="00F85FB5">
              <w:rPr>
                <w:rFonts w:asciiTheme="minorBidi" w:hAnsiTheme="minorBidi"/>
                <w:b/>
                <w:bCs/>
                <w:sz w:val="16"/>
                <w:szCs w:val="16"/>
              </w:rPr>
              <w:t xml:space="preserve"> first author</w:t>
            </w:r>
            <w:r w:rsidR="00C15711">
              <w:rPr>
                <w:rFonts w:asciiTheme="minorBidi" w:hAnsiTheme="minorBidi"/>
                <w:b/>
                <w:bCs/>
                <w:sz w:val="16"/>
                <w:szCs w:val="16"/>
              </w:rPr>
              <w:t xml:space="preserve"> and year</w:t>
            </w:r>
          </w:p>
        </w:tc>
        <w:tc>
          <w:tcPr>
            <w:tcW w:w="599" w:type="dxa"/>
            <w:shd w:val="clear" w:color="auto" w:fill="auto"/>
          </w:tcPr>
          <w:p w14:paraId="031C6B31" w14:textId="5B460A84" w:rsidR="0071684B" w:rsidRPr="0071684B" w:rsidRDefault="0071684B" w:rsidP="00924026">
            <w:pPr>
              <w:shd w:val="clear" w:color="auto" w:fill="FFFFFF" w:themeFill="background1"/>
              <w:jc w:val="center"/>
              <w:rPr>
                <w:rFonts w:asciiTheme="minorBidi" w:hAnsiTheme="minorBidi"/>
                <w:b/>
                <w:bCs/>
                <w:sz w:val="16"/>
                <w:szCs w:val="16"/>
              </w:rPr>
            </w:pPr>
            <w:r w:rsidRPr="0071684B">
              <w:rPr>
                <w:rFonts w:asciiTheme="minorBidi" w:hAnsiTheme="minorBidi"/>
                <w:b/>
                <w:bCs/>
                <w:sz w:val="16"/>
                <w:szCs w:val="16"/>
              </w:rPr>
              <w:t>Rev</w:t>
            </w:r>
            <w:r w:rsidR="00D14F9B">
              <w:rPr>
                <w:rFonts w:asciiTheme="minorBidi" w:hAnsiTheme="minorBidi"/>
                <w:b/>
                <w:bCs/>
                <w:sz w:val="16"/>
                <w:szCs w:val="16"/>
              </w:rPr>
              <w:t>iew</w:t>
            </w:r>
            <w:r w:rsidR="00D14F9B">
              <w:rPr>
                <w:rFonts w:asciiTheme="minorBidi" w:hAnsiTheme="minorBidi"/>
                <w:b/>
                <w:bCs/>
                <w:sz w:val="16"/>
                <w:szCs w:val="16"/>
              </w:rPr>
              <w:br/>
            </w:r>
            <w:r w:rsidRPr="0071684B">
              <w:rPr>
                <w:rFonts w:asciiTheme="minorBidi" w:hAnsiTheme="minorBidi"/>
                <w:b/>
                <w:bCs/>
                <w:sz w:val="16"/>
                <w:szCs w:val="16"/>
              </w:rPr>
              <w:t>1</w:t>
            </w:r>
          </w:p>
        </w:tc>
        <w:tc>
          <w:tcPr>
            <w:tcW w:w="599" w:type="dxa"/>
            <w:shd w:val="clear" w:color="auto" w:fill="auto"/>
          </w:tcPr>
          <w:p w14:paraId="7448E8B3" w14:textId="6779924E" w:rsidR="0071684B" w:rsidRPr="0071684B" w:rsidRDefault="0071684B" w:rsidP="00924026">
            <w:pPr>
              <w:shd w:val="clear" w:color="auto" w:fill="FFFFFF" w:themeFill="background1"/>
              <w:jc w:val="center"/>
              <w:rPr>
                <w:rFonts w:asciiTheme="minorBidi" w:hAnsiTheme="minorBidi"/>
                <w:b/>
                <w:bCs/>
                <w:sz w:val="16"/>
                <w:szCs w:val="16"/>
              </w:rPr>
            </w:pPr>
            <w:r w:rsidRPr="0071684B">
              <w:rPr>
                <w:rFonts w:asciiTheme="minorBidi" w:hAnsiTheme="minorBidi"/>
                <w:b/>
                <w:bCs/>
                <w:sz w:val="16"/>
                <w:szCs w:val="16"/>
              </w:rPr>
              <w:t>Rev</w:t>
            </w:r>
            <w:r w:rsidR="00D14F9B">
              <w:rPr>
                <w:rFonts w:asciiTheme="minorBidi" w:hAnsiTheme="minorBidi"/>
                <w:b/>
                <w:bCs/>
                <w:sz w:val="16"/>
                <w:szCs w:val="16"/>
              </w:rPr>
              <w:t>iew</w:t>
            </w:r>
            <w:r w:rsidR="00D14F9B">
              <w:rPr>
                <w:rFonts w:asciiTheme="minorBidi" w:hAnsiTheme="minorBidi"/>
                <w:b/>
                <w:bCs/>
                <w:sz w:val="16"/>
                <w:szCs w:val="16"/>
              </w:rPr>
              <w:br/>
            </w:r>
            <w:r w:rsidRPr="0071684B">
              <w:rPr>
                <w:rFonts w:asciiTheme="minorBidi" w:hAnsiTheme="minorBidi"/>
                <w:b/>
                <w:bCs/>
                <w:sz w:val="16"/>
                <w:szCs w:val="16"/>
              </w:rPr>
              <w:t>2</w:t>
            </w:r>
          </w:p>
        </w:tc>
        <w:tc>
          <w:tcPr>
            <w:tcW w:w="599" w:type="dxa"/>
            <w:shd w:val="clear" w:color="auto" w:fill="auto"/>
          </w:tcPr>
          <w:p w14:paraId="2C141A2F" w14:textId="5F3E32AC" w:rsidR="0071684B" w:rsidRPr="0071684B" w:rsidRDefault="0071684B" w:rsidP="00924026">
            <w:pPr>
              <w:shd w:val="clear" w:color="auto" w:fill="FFFFFF" w:themeFill="background1"/>
              <w:jc w:val="center"/>
              <w:rPr>
                <w:rFonts w:asciiTheme="minorBidi" w:hAnsiTheme="minorBidi"/>
                <w:b/>
                <w:bCs/>
                <w:sz w:val="16"/>
                <w:szCs w:val="16"/>
              </w:rPr>
            </w:pPr>
            <w:r w:rsidRPr="0071684B">
              <w:rPr>
                <w:rFonts w:asciiTheme="minorBidi" w:hAnsiTheme="minorBidi"/>
                <w:b/>
                <w:bCs/>
                <w:sz w:val="16"/>
                <w:szCs w:val="16"/>
              </w:rPr>
              <w:t>Rev</w:t>
            </w:r>
            <w:r w:rsidR="00D14F9B">
              <w:rPr>
                <w:rFonts w:asciiTheme="minorBidi" w:hAnsiTheme="minorBidi"/>
                <w:b/>
                <w:bCs/>
                <w:sz w:val="16"/>
                <w:szCs w:val="16"/>
              </w:rPr>
              <w:t>iew</w:t>
            </w:r>
            <w:r w:rsidR="00D14F9B">
              <w:rPr>
                <w:rFonts w:asciiTheme="minorBidi" w:hAnsiTheme="minorBidi"/>
                <w:b/>
                <w:bCs/>
                <w:sz w:val="16"/>
                <w:szCs w:val="16"/>
              </w:rPr>
              <w:br/>
            </w:r>
            <w:r w:rsidRPr="0071684B">
              <w:rPr>
                <w:rFonts w:asciiTheme="minorBidi" w:hAnsiTheme="minorBidi"/>
                <w:b/>
                <w:bCs/>
                <w:sz w:val="16"/>
                <w:szCs w:val="16"/>
              </w:rPr>
              <w:t>3</w:t>
            </w:r>
          </w:p>
        </w:tc>
        <w:tc>
          <w:tcPr>
            <w:tcW w:w="599" w:type="dxa"/>
            <w:shd w:val="clear" w:color="auto" w:fill="auto"/>
          </w:tcPr>
          <w:p w14:paraId="1A3D50EC" w14:textId="0051F4E7" w:rsidR="0071684B" w:rsidRPr="0071684B" w:rsidRDefault="0071684B" w:rsidP="00924026">
            <w:pPr>
              <w:shd w:val="clear" w:color="auto" w:fill="FFFFFF" w:themeFill="background1"/>
              <w:jc w:val="center"/>
              <w:rPr>
                <w:rFonts w:asciiTheme="minorBidi" w:hAnsiTheme="minorBidi"/>
                <w:b/>
                <w:bCs/>
                <w:sz w:val="16"/>
                <w:szCs w:val="16"/>
              </w:rPr>
            </w:pPr>
            <w:r w:rsidRPr="0071684B">
              <w:rPr>
                <w:rFonts w:asciiTheme="minorBidi" w:hAnsiTheme="minorBidi"/>
                <w:b/>
                <w:bCs/>
                <w:sz w:val="16"/>
                <w:szCs w:val="16"/>
              </w:rPr>
              <w:t>Rev</w:t>
            </w:r>
            <w:r w:rsidR="00D14F9B">
              <w:rPr>
                <w:rFonts w:asciiTheme="minorBidi" w:hAnsiTheme="minorBidi"/>
                <w:b/>
                <w:bCs/>
                <w:sz w:val="16"/>
                <w:szCs w:val="16"/>
              </w:rPr>
              <w:t>iew</w:t>
            </w:r>
            <w:r w:rsidR="00D14F9B">
              <w:rPr>
                <w:rFonts w:asciiTheme="minorBidi" w:hAnsiTheme="minorBidi"/>
                <w:b/>
                <w:bCs/>
                <w:sz w:val="16"/>
                <w:szCs w:val="16"/>
              </w:rPr>
              <w:br/>
            </w:r>
            <w:r w:rsidRPr="0071684B">
              <w:rPr>
                <w:rFonts w:asciiTheme="minorBidi" w:hAnsiTheme="minorBidi"/>
                <w:b/>
                <w:bCs/>
                <w:sz w:val="16"/>
                <w:szCs w:val="16"/>
              </w:rPr>
              <w:t>4</w:t>
            </w:r>
          </w:p>
        </w:tc>
        <w:tc>
          <w:tcPr>
            <w:tcW w:w="599" w:type="dxa"/>
            <w:shd w:val="clear" w:color="auto" w:fill="auto"/>
          </w:tcPr>
          <w:p w14:paraId="3D562B07" w14:textId="70A02943" w:rsidR="0071684B" w:rsidRPr="0071684B" w:rsidRDefault="0071684B" w:rsidP="00924026">
            <w:pPr>
              <w:shd w:val="clear" w:color="auto" w:fill="FFFFFF" w:themeFill="background1"/>
              <w:jc w:val="center"/>
              <w:rPr>
                <w:rFonts w:asciiTheme="minorBidi" w:hAnsiTheme="minorBidi"/>
                <w:b/>
                <w:bCs/>
                <w:sz w:val="16"/>
                <w:szCs w:val="16"/>
              </w:rPr>
            </w:pPr>
            <w:r w:rsidRPr="0071684B">
              <w:rPr>
                <w:rFonts w:asciiTheme="minorBidi" w:hAnsiTheme="minorBidi"/>
                <w:b/>
                <w:bCs/>
                <w:sz w:val="16"/>
                <w:szCs w:val="16"/>
              </w:rPr>
              <w:t>Rev</w:t>
            </w:r>
            <w:r w:rsidR="00D14F9B">
              <w:rPr>
                <w:rFonts w:asciiTheme="minorBidi" w:hAnsiTheme="minorBidi"/>
                <w:b/>
                <w:bCs/>
                <w:sz w:val="16"/>
                <w:szCs w:val="16"/>
              </w:rPr>
              <w:t>iew</w:t>
            </w:r>
            <w:r w:rsidR="00D14F9B">
              <w:rPr>
                <w:rFonts w:asciiTheme="minorBidi" w:hAnsiTheme="minorBidi"/>
                <w:b/>
                <w:bCs/>
                <w:sz w:val="16"/>
                <w:szCs w:val="16"/>
              </w:rPr>
              <w:br/>
            </w:r>
            <w:r w:rsidRPr="0071684B">
              <w:rPr>
                <w:rFonts w:asciiTheme="minorBidi" w:hAnsiTheme="minorBidi"/>
                <w:b/>
                <w:bCs/>
                <w:sz w:val="16"/>
                <w:szCs w:val="16"/>
              </w:rPr>
              <w:t>5</w:t>
            </w:r>
          </w:p>
        </w:tc>
        <w:tc>
          <w:tcPr>
            <w:tcW w:w="599" w:type="dxa"/>
            <w:shd w:val="clear" w:color="auto" w:fill="auto"/>
          </w:tcPr>
          <w:p w14:paraId="2DBD7559" w14:textId="6D7EF1B1" w:rsidR="0071684B" w:rsidRPr="0071684B" w:rsidRDefault="0071684B" w:rsidP="00924026">
            <w:pPr>
              <w:shd w:val="clear" w:color="auto" w:fill="FFFFFF" w:themeFill="background1"/>
              <w:jc w:val="center"/>
              <w:rPr>
                <w:rFonts w:asciiTheme="minorBidi" w:hAnsiTheme="minorBidi"/>
                <w:b/>
                <w:bCs/>
                <w:sz w:val="16"/>
                <w:szCs w:val="16"/>
              </w:rPr>
            </w:pPr>
            <w:r w:rsidRPr="0071684B">
              <w:rPr>
                <w:rFonts w:asciiTheme="minorBidi" w:hAnsiTheme="minorBidi"/>
                <w:b/>
                <w:bCs/>
                <w:sz w:val="16"/>
                <w:szCs w:val="16"/>
              </w:rPr>
              <w:t>Rev</w:t>
            </w:r>
            <w:r w:rsidR="00D14F9B">
              <w:rPr>
                <w:rFonts w:asciiTheme="minorBidi" w:hAnsiTheme="minorBidi"/>
                <w:b/>
                <w:bCs/>
                <w:sz w:val="16"/>
                <w:szCs w:val="16"/>
              </w:rPr>
              <w:t>iew</w:t>
            </w:r>
            <w:r w:rsidR="00D14F9B">
              <w:rPr>
                <w:rFonts w:asciiTheme="minorBidi" w:hAnsiTheme="minorBidi"/>
                <w:b/>
                <w:bCs/>
                <w:sz w:val="16"/>
                <w:szCs w:val="16"/>
              </w:rPr>
              <w:br/>
            </w:r>
            <w:r w:rsidRPr="0071684B">
              <w:rPr>
                <w:rFonts w:asciiTheme="minorBidi" w:hAnsiTheme="minorBidi"/>
                <w:b/>
                <w:bCs/>
                <w:sz w:val="16"/>
                <w:szCs w:val="16"/>
              </w:rPr>
              <w:t>6</w:t>
            </w:r>
          </w:p>
        </w:tc>
        <w:tc>
          <w:tcPr>
            <w:tcW w:w="599" w:type="dxa"/>
            <w:shd w:val="clear" w:color="auto" w:fill="auto"/>
          </w:tcPr>
          <w:p w14:paraId="584BADF3" w14:textId="4CF11680" w:rsidR="0071684B" w:rsidRPr="0071684B" w:rsidRDefault="0071684B" w:rsidP="00924026">
            <w:pPr>
              <w:shd w:val="clear" w:color="auto" w:fill="FFFFFF" w:themeFill="background1"/>
              <w:jc w:val="center"/>
              <w:rPr>
                <w:rFonts w:asciiTheme="minorBidi" w:hAnsiTheme="minorBidi"/>
                <w:b/>
                <w:bCs/>
                <w:sz w:val="16"/>
                <w:szCs w:val="16"/>
                <w:rtl/>
                <w:lang w:bidi="fa-IR"/>
              </w:rPr>
            </w:pPr>
            <w:r w:rsidRPr="0071684B">
              <w:rPr>
                <w:rFonts w:asciiTheme="minorBidi" w:hAnsiTheme="minorBidi"/>
                <w:b/>
                <w:bCs/>
                <w:sz w:val="16"/>
                <w:szCs w:val="16"/>
              </w:rPr>
              <w:t>Rev</w:t>
            </w:r>
            <w:r w:rsidR="00D14F9B">
              <w:rPr>
                <w:rFonts w:asciiTheme="minorBidi" w:hAnsiTheme="minorBidi"/>
                <w:b/>
                <w:bCs/>
                <w:sz w:val="16"/>
                <w:szCs w:val="16"/>
              </w:rPr>
              <w:t>iew</w:t>
            </w:r>
            <w:r w:rsidR="00D14F9B">
              <w:rPr>
                <w:rFonts w:asciiTheme="minorBidi" w:hAnsiTheme="minorBidi"/>
                <w:b/>
                <w:bCs/>
                <w:sz w:val="16"/>
                <w:szCs w:val="16"/>
              </w:rPr>
              <w:br/>
            </w:r>
            <w:r w:rsidRPr="0071684B">
              <w:rPr>
                <w:rFonts w:asciiTheme="minorBidi" w:hAnsiTheme="minorBidi"/>
                <w:b/>
                <w:bCs/>
                <w:sz w:val="16"/>
                <w:szCs w:val="16"/>
              </w:rPr>
              <w:t>7</w:t>
            </w:r>
          </w:p>
        </w:tc>
      </w:tr>
      <w:tr w:rsidR="00D14F9B" w:rsidRPr="005C200B" w14:paraId="7D5BC69E" w14:textId="77777777" w:rsidTr="00D14F9B">
        <w:trPr>
          <w:trHeight w:val="344"/>
        </w:trPr>
        <w:tc>
          <w:tcPr>
            <w:tcW w:w="3501" w:type="dxa"/>
            <w:shd w:val="clear" w:color="auto" w:fill="auto"/>
          </w:tcPr>
          <w:p w14:paraId="11105B20"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Altenburg 2014</w:t>
            </w:r>
          </w:p>
        </w:tc>
        <w:tc>
          <w:tcPr>
            <w:tcW w:w="599" w:type="dxa"/>
            <w:shd w:val="clear" w:color="auto" w:fill="auto"/>
          </w:tcPr>
          <w:p w14:paraId="3B8498B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8E47AC0"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20460DC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A8ACEE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A303E5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7D3B7C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03E9EB9"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6F45EC09" w14:textId="77777777" w:rsidTr="00D14F9B">
        <w:trPr>
          <w:trHeight w:val="344"/>
        </w:trPr>
        <w:tc>
          <w:tcPr>
            <w:tcW w:w="3501" w:type="dxa"/>
            <w:shd w:val="clear" w:color="auto" w:fill="auto"/>
          </w:tcPr>
          <w:p w14:paraId="44DF8A1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Anderson 2010</w:t>
            </w:r>
          </w:p>
        </w:tc>
        <w:tc>
          <w:tcPr>
            <w:tcW w:w="599" w:type="dxa"/>
            <w:shd w:val="clear" w:color="auto" w:fill="auto"/>
          </w:tcPr>
          <w:p w14:paraId="4EC0A15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EFA676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75E1B0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040E836"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51950D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73EE6E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32CF880"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41D4FA3" w14:textId="77777777" w:rsidTr="00D14F9B">
        <w:trPr>
          <w:trHeight w:val="344"/>
        </w:trPr>
        <w:tc>
          <w:tcPr>
            <w:tcW w:w="3501" w:type="dxa"/>
            <w:shd w:val="clear" w:color="auto" w:fill="auto"/>
          </w:tcPr>
          <w:p w14:paraId="687D158C"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Antypas 2014</w:t>
            </w:r>
          </w:p>
        </w:tc>
        <w:tc>
          <w:tcPr>
            <w:tcW w:w="599" w:type="dxa"/>
            <w:shd w:val="clear" w:color="auto" w:fill="auto"/>
          </w:tcPr>
          <w:p w14:paraId="21B08B9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CE77FF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823E57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427DB4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8151296"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2B76B06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35A23D5"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0B37400F" w14:textId="77777777" w:rsidTr="00D14F9B">
        <w:trPr>
          <w:trHeight w:val="344"/>
        </w:trPr>
        <w:tc>
          <w:tcPr>
            <w:tcW w:w="3501" w:type="dxa"/>
            <w:shd w:val="clear" w:color="auto" w:fill="auto"/>
          </w:tcPr>
          <w:p w14:paraId="6384EEF6"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Araiza 2006</w:t>
            </w:r>
          </w:p>
        </w:tc>
        <w:tc>
          <w:tcPr>
            <w:tcW w:w="599" w:type="dxa"/>
            <w:shd w:val="clear" w:color="auto" w:fill="auto"/>
          </w:tcPr>
          <w:p w14:paraId="7DD04FE5"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B96000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48CAFF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446736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DC577B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B8E0CF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393E14D"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145F32C5" w14:textId="77777777" w:rsidTr="00D14F9B">
        <w:trPr>
          <w:trHeight w:val="344"/>
        </w:trPr>
        <w:tc>
          <w:tcPr>
            <w:tcW w:w="3501" w:type="dxa"/>
            <w:shd w:val="clear" w:color="auto" w:fill="auto"/>
          </w:tcPr>
          <w:p w14:paraId="61A1474E"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Arbillaga-Etxarri 2018</w:t>
            </w:r>
          </w:p>
        </w:tc>
        <w:tc>
          <w:tcPr>
            <w:tcW w:w="599" w:type="dxa"/>
            <w:shd w:val="clear" w:color="auto" w:fill="auto"/>
          </w:tcPr>
          <w:p w14:paraId="03395C9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AA2043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4488996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771288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B2DB54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38FB7D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B8C672E"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53E4F18" w14:textId="77777777" w:rsidTr="00D14F9B">
        <w:trPr>
          <w:trHeight w:val="344"/>
        </w:trPr>
        <w:tc>
          <w:tcPr>
            <w:tcW w:w="3501" w:type="dxa"/>
            <w:shd w:val="clear" w:color="auto" w:fill="auto"/>
          </w:tcPr>
          <w:p w14:paraId="232B67FD" w14:textId="77777777" w:rsidR="0071684B" w:rsidRPr="005C200B" w:rsidRDefault="0071684B" w:rsidP="008442DD">
            <w:pPr>
              <w:shd w:val="clear" w:color="auto" w:fill="FFFFFF" w:themeFill="background1"/>
              <w:spacing w:after="160"/>
              <w:jc w:val="both"/>
              <w:rPr>
                <w:rFonts w:asciiTheme="minorBidi" w:hAnsiTheme="minorBidi"/>
                <w:iCs/>
                <w:sz w:val="16"/>
                <w:szCs w:val="16"/>
              </w:rPr>
            </w:pPr>
            <w:r w:rsidRPr="005C200B">
              <w:rPr>
                <w:rFonts w:asciiTheme="minorBidi" w:hAnsiTheme="minorBidi"/>
                <w:iCs/>
                <w:sz w:val="16"/>
                <w:szCs w:val="16"/>
              </w:rPr>
              <w:t>Backman 2014</w:t>
            </w:r>
          </w:p>
        </w:tc>
        <w:tc>
          <w:tcPr>
            <w:tcW w:w="599" w:type="dxa"/>
            <w:shd w:val="clear" w:color="auto" w:fill="auto"/>
          </w:tcPr>
          <w:p w14:paraId="5341262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560BC4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B24703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FF11E0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019FA1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F9C0E75"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0E390FF"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126891F4" w14:textId="77777777" w:rsidTr="00D14F9B">
        <w:trPr>
          <w:trHeight w:val="344"/>
        </w:trPr>
        <w:tc>
          <w:tcPr>
            <w:tcW w:w="3501" w:type="dxa"/>
            <w:shd w:val="clear" w:color="auto" w:fill="auto"/>
          </w:tcPr>
          <w:p w14:paraId="626D17FE" w14:textId="77777777" w:rsidR="0071684B" w:rsidRPr="005C200B" w:rsidRDefault="0071684B" w:rsidP="008442DD">
            <w:pPr>
              <w:shd w:val="clear" w:color="auto" w:fill="FFFFFF" w:themeFill="background1"/>
              <w:spacing w:after="160"/>
              <w:jc w:val="both"/>
              <w:rPr>
                <w:rFonts w:asciiTheme="minorBidi" w:hAnsiTheme="minorBidi"/>
                <w:iCs/>
                <w:sz w:val="16"/>
                <w:szCs w:val="16"/>
              </w:rPr>
            </w:pPr>
            <w:r w:rsidRPr="005C200B">
              <w:rPr>
                <w:rFonts w:asciiTheme="minorBidi" w:hAnsiTheme="minorBidi"/>
                <w:sz w:val="16"/>
                <w:szCs w:val="16"/>
              </w:rPr>
              <w:t>Bauldoff 2002</w:t>
            </w:r>
          </w:p>
        </w:tc>
        <w:tc>
          <w:tcPr>
            <w:tcW w:w="599" w:type="dxa"/>
            <w:shd w:val="clear" w:color="auto" w:fill="auto"/>
          </w:tcPr>
          <w:p w14:paraId="0E3E680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B29BEF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B8EFAB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7343BA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9E1705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89F074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7E6200E"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7BE6729" w14:textId="77777777" w:rsidTr="00D14F9B">
        <w:trPr>
          <w:trHeight w:val="344"/>
        </w:trPr>
        <w:tc>
          <w:tcPr>
            <w:tcW w:w="3501" w:type="dxa"/>
            <w:shd w:val="clear" w:color="auto" w:fill="auto"/>
          </w:tcPr>
          <w:p w14:paraId="50B40173"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Bender 2016</w:t>
            </w:r>
          </w:p>
        </w:tc>
        <w:tc>
          <w:tcPr>
            <w:tcW w:w="599" w:type="dxa"/>
            <w:shd w:val="clear" w:color="auto" w:fill="auto"/>
          </w:tcPr>
          <w:p w14:paraId="24A8816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F782F9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0C6AD6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0F6A0C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082EF3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1F498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D538266"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9393867" w14:textId="77777777" w:rsidTr="00D14F9B">
        <w:trPr>
          <w:trHeight w:val="344"/>
        </w:trPr>
        <w:tc>
          <w:tcPr>
            <w:tcW w:w="3501" w:type="dxa"/>
            <w:shd w:val="clear" w:color="auto" w:fill="auto"/>
          </w:tcPr>
          <w:p w14:paraId="6E885D25"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Bennett 2007</w:t>
            </w:r>
          </w:p>
        </w:tc>
        <w:tc>
          <w:tcPr>
            <w:tcW w:w="599" w:type="dxa"/>
            <w:shd w:val="clear" w:color="auto" w:fill="auto"/>
          </w:tcPr>
          <w:p w14:paraId="006A38B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60DE00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D5749F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8BCCE7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E49AE5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BB2AE1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0CDFB9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43FE31C5" w14:textId="77777777" w:rsidTr="00D14F9B">
        <w:trPr>
          <w:trHeight w:val="344"/>
        </w:trPr>
        <w:tc>
          <w:tcPr>
            <w:tcW w:w="3501" w:type="dxa"/>
            <w:shd w:val="clear" w:color="auto" w:fill="auto"/>
          </w:tcPr>
          <w:p w14:paraId="6335A6E0"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Bjorgaas 2005</w:t>
            </w:r>
          </w:p>
        </w:tc>
        <w:tc>
          <w:tcPr>
            <w:tcW w:w="599" w:type="dxa"/>
            <w:shd w:val="clear" w:color="auto" w:fill="auto"/>
          </w:tcPr>
          <w:p w14:paraId="1C4FC8F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BDCE97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4F6711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D5D9C4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B40511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D73B34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AB16F0E"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64C455A9" w14:textId="77777777" w:rsidTr="00D14F9B">
        <w:trPr>
          <w:trHeight w:val="344"/>
        </w:trPr>
        <w:tc>
          <w:tcPr>
            <w:tcW w:w="3501" w:type="dxa"/>
            <w:shd w:val="clear" w:color="auto" w:fill="auto"/>
          </w:tcPr>
          <w:p w14:paraId="09C82990" w14:textId="77777777" w:rsidR="0071684B" w:rsidRPr="005C200B" w:rsidRDefault="0071684B" w:rsidP="008442DD">
            <w:pPr>
              <w:shd w:val="clear" w:color="auto" w:fill="FFFFFF" w:themeFill="background1"/>
              <w:spacing w:after="160"/>
              <w:jc w:val="both"/>
              <w:rPr>
                <w:rFonts w:asciiTheme="minorBidi" w:hAnsiTheme="minorBidi"/>
                <w:iCs/>
                <w:sz w:val="16"/>
                <w:szCs w:val="16"/>
              </w:rPr>
            </w:pPr>
            <w:r w:rsidRPr="005C200B">
              <w:rPr>
                <w:rFonts w:asciiTheme="minorBidi" w:hAnsiTheme="minorBidi"/>
                <w:sz w:val="16"/>
                <w:szCs w:val="16"/>
              </w:rPr>
              <w:t>Bjorgaas 2008</w:t>
            </w:r>
          </w:p>
        </w:tc>
        <w:tc>
          <w:tcPr>
            <w:tcW w:w="599" w:type="dxa"/>
            <w:shd w:val="clear" w:color="auto" w:fill="auto"/>
          </w:tcPr>
          <w:p w14:paraId="5EEF285E"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7EC7AB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62B71E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BBE6F9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3CB82D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167588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4BC3EDC"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0CAF9995" w14:textId="77777777" w:rsidTr="00D14F9B">
        <w:trPr>
          <w:trHeight w:val="344"/>
        </w:trPr>
        <w:tc>
          <w:tcPr>
            <w:tcW w:w="3501" w:type="dxa"/>
            <w:shd w:val="clear" w:color="auto" w:fill="auto"/>
          </w:tcPr>
          <w:p w14:paraId="5B17292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Cadmus-Bertram 2019</w:t>
            </w:r>
          </w:p>
        </w:tc>
        <w:tc>
          <w:tcPr>
            <w:tcW w:w="599" w:type="dxa"/>
            <w:shd w:val="clear" w:color="auto" w:fill="auto"/>
          </w:tcPr>
          <w:p w14:paraId="2291D70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FF384B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C37DB9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5EF172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05805F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BE9A38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D345BB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78B66150" w14:textId="77777777" w:rsidTr="00D14F9B">
        <w:trPr>
          <w:trHeight w:val="344"/>
        </w:trPr>
        <w:tc>
          <w:tcPr>
            <w:tcW w:w="3501" w:type="dxa"/>
            <w:shd w:val="clear" w:color="auto" w:fill="auto"/>
          </w:tcPr>
          <w:p w14:paraId="47A3A6CB"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Cheville 2013</w:t>
            </w:r>
          </w:p>
        </w:tc>
        <w:tc>
          <w:tcPr>
            <w:tcW w:w="599" w:type="dxa"/>
            <w:shd w:val="clear" w:color="auto" w:fill="auto"/>
          </w:tcPr>
          <w:p w14:paraId="6C42A66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3F632B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703FE4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F3ED04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7C9B9A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0E4A89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F24900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66849214" w14:textId="77777777" w:rsidTr="00D14F9B">
        <w:trPr>
          <w:trHeight w:val="344"/>
        </w:trPr>
        <w:tc>
          <w:tcPr>
            <w:tcW w:w="3501" w:type="dxa"/>
            <w:shd w:val="clear" w:color="auto" w:fill="auto"/>
          </w:tcPr>
          <w:p w14:paraId="07C0352C"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Clark 2004</w:t>
            </w:r>
          </w:p>
        </w:tc>
        <w:tc>
          <w:tcPr>
            <w:tcW w:w="599" w:type="dxa"/>
            <w:shd w:val="clear" w:color="auto" w:fill="auto"/>
          </w:tcPr>
          <w:p w14:paraId="73C49D3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8D13F9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E809B2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6CE1711"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B57BB9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FC5917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96944E3"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69FEAF55" w14:textId="77777777" w:rsidTr="00D14F9B">
        <w:trPr>
          <w:trHeight w:val="344"/>
        </w:trPr>
        <w:tc>
          <w:tcPr>
            <w:tcW w:w="3501" w:type="dxa"/>
            <w:shd w:val="clear" w:color="auto" w:fill="auto"/>
          </w:tcPr>
          <w:p w14:paraId="06E4EC66"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Coghill 2008</w:t>
            </w:r>
          </w:p>
        </w:tc>
        <w:tc>
          <w:tcPr>
            <w:tcW w:w="599" w:type="dxa"/>
            <w:shd w:val="clear" w:color="auto" w:fill="auto"/>
          </w:tcPr>
          <w:p w14:paraId="174DC472"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D76168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64A9C4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759E68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EEC716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FC7390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8E3E616"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503E4F8F" w14:textId="77777777" w:rsidTr="00D14F9B">
        <w:trPr>
          <w:trHeight w:val="344"/>
        </w:trPr>
        <w:tc>
          <w:tcPr>
            <w:tcW w:w="3501" w:type="dxa"/>
            <w:shd w:val="clear" w:color="auto" w:fill="auto"/>
          </w:tcPr>
          <w:p w14:paraId="6A994BCF"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Cruz 2016</w:t>
            </w:r>
          </w:p>
        </w:tc>
        <w:tc>
          <w:tcPr>
            <w:tcW w:w="599" w:type="dxa"/>
            <w:shd w:val="clear" w:color="auto" w:fill="auto"/>
          </w:tcPr>
          <w:p w14:paraId="15FE2EA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3515A9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30D587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2072EC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89B9EE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52CE13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5C98D4A"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F6150D8" w14:textId="77777777" w:rsidTr="00D14F9B">
        <w:trPr>
          <w:trHeight w:val="344"/>
        </w:trPr>
        <w:tc>
          <w:tcPr>
            <w:tcW w:w="3501" w:type="dxa"/>
            <w:shd w:val="clear" w:color="auto" w:fill="auto"/>
          </w:tcPr>
          <w:p w14:paraId="017F0E93"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De Block 2006</w:t>
            </w:r>
          </w:p>
        </w:tc>
        <w:tc>
          <w:tcPr>
            <w:tcW w:w="599" w:type="dxa"/>
            <w:shd w:val="clear" w:color="auto" w:fill="auto"/>
          </w:tcPr>
          <w:p w14:paraId="025EC6EB"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901CA9E"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24C6B29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5BD922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49DDB3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6EF5AB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7771B5C"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806F51E" w14:textId="77777777" w:rsidTr="00D14F9B">
        <w:trPr>
          <w:trHeight w:val="344"/>
        </w:trPr>
        <w:tc>
          <w:tcPr>
            <w:tcW w:w="3501" w:type="dxa"/>
            <w:shd w:val="clear" w:color="auto" w:fill="auto"/>
          </w:tcPr>
          <w:p w14:paraId="63673FB0"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Demeyer 2017</w:t>
            </w:r>
          </w:p>
        </w:tc>
        <w:tc>
          <w:tcPr>
            <w:tcW w:w="599" w:type="dxa"/>
            <w:shd w:val="clear" w:color="auto" w:fill="auto"/>
          </w:tcPr>
          <w:p w14:paraId="0B033F3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69E147A"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498455D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4DD60C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BD5DBE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661F64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731AEAC"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1048CD65" w14:textId="77777777" w:rsidTr="00D14F9B">
        <w:trPr>
          <w:trHeight w:val="344"/>
        </w:trPr>
        <w:tc>
          <w:tcPr>
            <w:tcW w:w="3501" w:type="dxa"/>
            <w:shd w:val="clear" w:color="auto" w:fill="auto"/>
          </w:tcPr>
          <w:p w14:paraId="4DF66AD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Devi 2014</w:t>
            </w:r>
          </w:p>
        </w:tc>
        <w:tc>
          <w:tcPr>
            <w:tcW w:w="599" w:type="dxa"/>
            <w:shd w:val="clear" w:color="auto" w:fill="auto"/>
          </w:tcPr>
          <w:p w14:paraId="016CDBD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83ADA5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4D7128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9EE789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C9537D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38CC83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AE8CE8D"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65AD74EE" w14:textId="77777777" w:rsidTr="00D14F9B">
        <w:trPr>
          <w:trHeight w:val="344"/>
        </w:trPr>
        <w:tc>
          <w:tcPr>
            <w:tcW w:w="3501" w:type="dxa"/>
            <w:shd w:val="clear" w:color="auto" w:fill="auto"/>
          </w:tcPr>
          <w:p w14:paraId="53FC4AD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Eakin 2014</w:t>
            </w:r>
          </w:p>
        </w:tc>
        <w:tc>
          <w:tcPr>
            <w:tcW w:w="599" w:type="dxa"/>
            <w:shd w:val="clear" w:color="auto" w:fill="auto"/>
          </w:tcPr>
          <w:p w14:paraId="10CF3DC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98276F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D1B33A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79A728D"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B296AF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EF9FE4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79C63CD"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76489F80" w14:textId="77777777" w:rsidTr="00D14F9B">
        <w:trPr>
          <w:trHeight w:val="344"/>
        </w:trPr>
        <w:tc>
          <w:tcPr>
            <w:tcW w:w="3501" w:type="dxa"/>
            <w:shd w:val="clear" w:color="auto" w:fill="auto"/>
          </w:tcPr>
          <w:p w14:paraId="4A6BB6E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Edelman 2015</w:t>
            </w:r>
          </w:p>
        </w:tc>
        <w:tc>
          <w:tcPr>
            <w:tcW w:w="599" w:type="dxa"/>
            <w:shd w:val="clear" w:color="auto" w:fill="auto"/>
          </w:tcPr>
          <w:p w14:paraId="2154EA6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1B2330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C5BC4A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793BD8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69DA470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5E465E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62576BA"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8340F81" w14:textId="77777777" w:rsidTr="00D14F9B">
        <w:trPr>
          <w:trHeight w:val="344"/>
        </w:trPr>
        <w:tc>
          <w:tcPr>
            <w:tcW w:w="3501" w:type="dxa"/>
            <w:shd w:val="clear" w:color="auto" w:fill="auto"/>
          </w:tcPr>
          <w:p w14:paraId="5B1BDAD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Engel 2006</w:t>
            </w:r>
          </w:p>
        </w:tc>
        <w:tc>
          <w:tcPr>
            <w:tcW w:w="599" w:type="dxa"/>
            <w:shd w:val="clear" w:color="auto" w:fill="auto"/>
          </w:tcPr>
          <w:p w14:paraId="56A79FA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7A4CE4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88ADA0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1DC179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381C0C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3CDE36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C9A5823"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51067B0F" w14:textId="77777777" w:rsidTr="00D14F9B">
        <w:trPr>
          <w:trHeight w:val="344"/>
        </w:trPr>
        <w:tc>
          <w:tcPr>
            <w:tcW w:w="3501" w:type="dxa"/>
            <w:shd w:val="clear" w:color="auto" w:fill="auto"/>
          </w:tcPr>
          <w:p w14:paraId="4043AB1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Faridi 2008</w:t>
            </w:r>
          </w:p>
        </w:tc>
        <w:tc>
          <w:tcPr>
            <w:tcW w:w="599" w:type="dxa"/>
            <w:shd w:val="clear" w:color="auto" w:fill="auto"/>
          </w:tcPr>
          <w:p w14:paraId="7F0697E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AFE1B8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1732D9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AA9A783"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598C57B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80E869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04EFB2B"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5C8C90C8" w14:textId="77777777" w:rsidTr="00D14F9B">
        <w:trPr>
          <w:trHeight w:val="344"/>
        </w:trPr>
        <w:tc>
          <w:tcPr>
            <w:tcW w:w="3501" w:type="dxa"/>
            <w:shd w:val="clear" w:color="auto" w:fill="auto"/>
          </w:tcPr>
          <w:p w14:paraId="00ABD18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Glasgow 2006</w:t>
            </w:r>
          </w:p>
        </w:tc>
        <w:tc>
          <w:tcPr>
            <w:tcW w:w="599" w:type="dxa"/>
            <w:shd w:val="clear" w:color="auto" w:fill="auto"/>
          </w:tcPr>
          <w:p w14:paraId="5A9120A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C9E518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0AA897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967DFB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40FE284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15BF97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07F3E79"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0A37A2A" w14:textId="77777777" w:rsidTr="00D14F9B">
        <w:trPr>
          <w:trHeight w:val="344"/>
        </w:trPr>
        <w:tc>
          <w:tcPr>
            <w:tcW w:w="3501" w:type="dxa"/>
            <w:shd w:val="clear" w:color="auto" w:fill="auto"/>
          </w:tcPr>
          <w:p w14:paraId="179B26FE"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Glasgow 2012</w:t>
            </w:r>
          </w:p>
        </w:tc>
        <w:tc>
          <w:tcPr>
            <w:tcW w:w="599" w:type="dxa"/>
            <w:shd w:val="clear" w:color="auto" w:fill="auto"/>
          </w:tcPr>
          <w:p w14:paraId="3633AC0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75C370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7B7EC4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5EF0B85"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4E99D6F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ED89FE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77BBA35"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052F1DB" w14:textId="77777777" w:rsidTr="00D14F9B">
        <w:trPr>
          <w:trHeight w:val="344"/>
        </w:trPr>
        <w:tc>
          <w:tcPr>
            <w:tcW w:w="3501" w:type="dxa"/>
            <w:shd w:val="clear" w:color="auto" w:fill="auto"/>
          </w:tcPr>
          <w:p w14:paraId="5A928136" w14:textId="77777777" w:rsidR="0071684B" w:rsidRPr="005C200B" w:rsidRDefault="0071684B" w:rsidP="008442DD">
            <w:pPr>
              <w:shd w:val="clear" w:color="auto" w:fill="FFFFFF" w:themeFill="background1"/>
              <w:spacing w:after="160"/>
              <w:jc w:val="both"/>
              <w:rPr>
                <w:rFonts w:asciiTheme="minorBidi" w:hAnsiTheme="minorBidi"/>
                <w:iCs/>
                <w:sz w:val="16"/>
                <w:szCs w:val="16"/>
              </w:rPr>
            </w:pPr>
            <w:r w:rsidRPr="005C200B">
              <w:rPr>
                <w:rFonts w:asciiTheme="minorBidi" w:hAnsiTheme="minorBidi"/>
                <w:iCs/>
                <w:sz w:val="16"/>
                <w:szCs w:val="16"/>
              </w:rPr>
              <w:t>Gokal 2016</w:t>
            </w:r>
          </w:p>
        </w:tc>
        <w:tc>
          <w:tcPr>
            <w:tcW w:w="599" w:type="dxa"/>
            <w:shd w:val="clear" w:color="auto" w:fill="auto"/>
          </w:tcPr>
          <w:p w14:paraId="4173DA4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48A5BB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EE627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6442BE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055DB8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8D34E8A"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D78DA1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02539CA6" w14:textId="77777777" w:rsidTr="00D14F9B">
        <w:trPr>
          <w:trHeight w:val="344"/>
        </w:trPr>
        <w:tc>
          <w:tcPr>
            <w:tcW w:w="3501" w:type="dxa"/>
            <w:shd w:val="clear" w:color="auto" w:fill="auto"/>
          </w:tcPr>
          <w:p w14:paraId="49152810"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Golsteijn 2018</w:t>
            </w:r>
          </w:p>
        </w:tc>
        <w:tc>
          <w:tcPr>
            <w:tcW w:w="599" w:type="dxa"/>
            <w:shd w:val="clear" w:color="auto" w:fill="auto"/>
          </w:tcPr>
          <w:p w14:paraId="4BAECEE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C44F6C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CBCB96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F20FD8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FAB19D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20AC88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2BC068A"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02B6D209" w14:textId="77777777" w:rsidTr="00D14F9B">
        <w:trPr>
          <w:trHeight w:val="344"/>
        </w:trPr>
        <w:tc>
          <w:tcPr>
            <w:tcW w:w="3501" w:type="dxa"/>
            <w:shd w:val="clear" w:color="auto" w:fill="auto"/>
          </w:tcPr>
          <w:p w14:paraId="5CAD4ED8"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lastRenderedPageBreak/>
              <w:t>Greef 2011</w:t>
            </w:r>
          </w:p>
        </w:tc>
        <w:tc>
          <w:tcPr>
            <w:tcW w:w="599" w:type="dxa"/>
            <w:shd w:val="clear" w:color="auto" w:fill="auto"/>
          </w:tcPr>
          <w:p w14:paraId="7FB68A5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8E5B73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FB2BF2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75D0766"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56F1BD0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2EDA1B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162B497"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67E5C3C" w14:textId="77777777" w:rsidTr="00D14F9B">
        <w:trPr>
          <w:trHeight w:val="344"/>
        </w:trPr>
        <w:tc>
          <w:tcPr>
            <w:tcW w:w="3501" w:type="dxa"/>
            <w:shd w:val="clear" w:color="auto" w:fill="auto"/>
          </w:tcPr>
          <w:p w14:paraId="3AA45A31"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Hartman 2018</w:t>
            </w:r>
          </w:p>
        </w:tc>
        <w:tc>
          <w:tcPr>
            <w:tcW w:w="599" w:type="dxa"/>
            <w:shd w:val="clear" w:color="auto" w:fill="auto"/>
          </w:tcPr>
          <w:p w14:paraId="4E24E91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90FC9C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DBE06F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E1DA91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2ED9BB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07BC80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7B644E9"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5172ECE6" w14:textId="77777777" w:rsidTr="00D14F9B">
        <w:trPr>
          <w:trHeight w:val="344"/>
        </w:trPr>
        <w:tc>
          <w:tcPr>
            <w:tcW w:w="3501" w:type="dxa"/>
            <w:shd w:val="clear" w:color="auto" w:fill="auto"/>
          </w:tcPr>
          <w:p w14:paraId="78A54F7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Holland 2017</w:t>
            </w:r>
          </w:p>
        </w:tc>
        <w:tc>
          <w:tcPr>
            <w:tcW w:w="599" w:type="dxa"/>
            <w:shd w:val="clear" w:color="auto" w:fill="auto"/>
          </w:tcPr>
          <w:p w14:paraId="78E6C17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798599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AB165E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29EE7F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534FC0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CB4FBC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62B9800"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F663C7B" w14:textId="77777777" w:rsidTr="00D14F9B">
        <w:trPr>
          <w:trHeight w:val="344"/>
        </w:trPr>
        <w:tc>
          <w:tcPr>
            <w:tcW w:w="3501" w:type="dxa"/>
            <w:shd w:val="clear" w:color="auto" w:fill="auto"/>
          </w:tcPr>
          <w:p w14:paraId="40F7168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Holmen 2014</w:t>
            </w:r>
          </w:p>
        </w:tc>
        <w:tc>
          <w:tcPr>
            <w:tcW w:w="599" w:type="dxa"/>
            <w:shd w:val="clear" w:color="auto" w:fill="auto"/>
          </w:tcPr>
          <w:p w14:paraId="62285D9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19B18D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6149F4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030842D"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04B6A2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834D9D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E954432"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5A91001" w14:textId="77777777" w:rsidTr="00D14F9B">
        <w:trPr>
          <w:trHeight w:val="344"/>
        </w:trPr>
        <w:tc>
          <w:tcPr>
            <w:tcW w:w="3501" w:type="dxa"/>
            <w:shd w:val="clear" w:color="auto" w:fill="auto"/>
          </w:tcPr>
          <w:p w14:paraId="502B2083"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Horrnix 2015</w:t>
            </w:r>
          </w:p>
        </w:tc>
        <w:tc>
          <w:tcPr>
            <w:tcW w:w="599" w:type="dxa"/>
            <w:shd w:val="clear" w:color="auto" w:fill="auto"/>
          </w:tcPr>
          <w:p w14:paraId="218B15A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FCAC69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513172A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108952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14E2E1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F4B023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BA009E9"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0501395" w14:textId="77777777" w:rsidTr="00D14F9B">
        <w:tc>
          <w:tcPr>
            <w:tcW w:w="3501" w:type="dxa"/>
            <w:shd w:val="clear" w:color="auto" w:fill="auto"/>
          </w:tcPr>
          <w:p w14:paraId="61D7C077" w14:textId="77777777" w:rsidR="0071684B" w:rsidRPr="005C200B" w:rsidRDefault="0071684B" w:rsidP="008442DD">
            <w:pPr>
              <w:shd w:val="clear" w:color="auto" w:fill="FFFFFF" w:themeFill="background1"/>
              <w:spacing w:after="160"/>
              <w:jc w:val="both"/>
              <w:rPr>
                <w:rFonts w:asciiTheme="minorBidi" w:hAnsiTheme="minorBidi"/>
                <w:iCs/>
                <w:sz w:val="16"/>
                <w:szCs w:val="16"/>
              </w:rPr>
            </w:pPr>
            <w:r w:rsidRPr="005C200B">
              <w:rPr>
                <w:rFonts w:asciiTheme="minorBidi" w:hAnsiTheme="minorBidi"/>
                <w:sz w:val="16"/>
                <w:szCs w:val="16"/>
              </w:rPr>
              <w:t>Hospes 2009</w:t>
            </w:r>
          </w:p>
        </w:tc>
        <w:tc>
          <w:tcPr>
            <w:tcW w:w="599" w:type="dxa"/>
            <w:shd w:val="clear" w:color="auto" w:fill="auto"/>
          </w:tcPr>
          <w:p w14:paraId="2CFF87B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2068CA9"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04F220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6D989A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28302C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70EFCE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50873D2"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43573CB" w14:textId="77777777" w:rsidTr="00D14F9B">
        <w:trPr>
          <w:trHeight w:val="344"/>
        </w:trPr>
        <w:tc>
          <w:tcPr>
            <w:tcW w:w="3501" w:type="dxa"/>
            <w:shd w:val="clear" w:color="auto" w:fill="auto"/>
          </w:tcPr>
          <w:p w14:paraId="5B0C223B"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Hughes 2007</w:t>
            </w:r>
          </w:p>
        </w:tc>
        <w:tc>
          <w:tcPr>
            <w:tcW w:w="599" w:type="dxa"/>
            <w:shd w:val="clear" w:color="auto" w:fill="auto"/>
          </w:tcPr>
          <w:p w14:paraId="7B8A08DF"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983523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DF6D87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1DBDD4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AC574B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41A7A1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6CAFC15"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A82E872" w14:textId="77777777" w:rsidTr="00D14F9B">
        <w:trPr>
          <w:trHeight w:val="344"/>
        </w:trPr>
        <w:tc>
          <w:tcPr>
            <w:tcW w:w="3501" w:type="dxa"/>
            <w:shd w:val="clear" w:color="auto" w:fill="auto"/>
          </w:tcPr>
          <w:p w14:paraId="31A7F52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Irwin 2008</w:t>
            </w:r>
          </w:p>
        </w:tc>
        <w:tc>
          <w:tcPr>
            <w:tcW w:w="599" w:type="dxa"/>
            <w:shd w:val="clear" w:color="auto" w:fill="auto"/>
          </w:tcPr>
          <w:p w14:paraId="1373F0A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1E3B4D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79E9B1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AF9CA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E19F64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50AF24B"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2FFDE690"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50EB6A8E" w14:textId="77777777" w:rsidTr="00D14F9B">
        <w:trPr>
          <w:trHeight w:val="344"/>
        </w:trPr>
        <w:tc>
          <w:tcPr>
            <w:tcW w:w="3501" w:type="dxa"/>
            <w:shd w:val="clear" w:color="auto" w:fill="auto"/>
          </w:tcPr>
          <w:p w14:paraId="4B1C37DA"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Izawa 2005</w:t>
            </w:r>
          </w:p>
        </w:tc>
        <w:tc>
          <w:tcPr>
            <w:tcW w:w="599" w:type="dxa"/>
            <w:shd w:val="clear" w:color="auto" w:fill="auto"/>
          </w:tcPr>
          <w:p w14:paraId="1497894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4793B0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9DA997F"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223F4CB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16EEF6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7E43ED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4B2C33"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0BDECAA2" w14:textId="77777777" w:rsidTr="00D14F9B">
        <w:trPr>
          <w:trHeight w:val="344"/>
        </w:trPr>
        <w:tc>
          <w:tcPr>
            <w:tcW w:w="3501" w:type="dxa"/>
            <w:shd w:val="clear" w:color="auto" w:fill="auto"/>
          </w:tcPr>
          <w:p w14:paraId="7263B51B"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Izawa 2012</w:t>
            </w:r>
          </w:p>
        </w:tc>
        <w:tc>
          <w:tcPr>
            <w:tcW w:w="599" w:type="dxa"/>
            <w:shd w:val="clear" w:color="auto" w:fill="auto"/>
          </w:tcPr>
          <w:p w14:paraId="7627BFB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DF3F4C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3034466"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6F63D47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3DBE50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5ED1B5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43E0F53"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0487F3EF" w14:textId="77777777" w:rsidTr="00D14F9B">
        <w:trPr>
          <w:trHeight w:val="344"/>
        </w:trPr>
        <w:tc>
          <w:tcPr>
            <w:tcW w:w="3501" w:type="dxa"/>
            <w:shd w:val="clear" w:color="auto" w:fill="auto"/>
          </w:tcPr>
          <w:p w14:paraId="7D10567B"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James 2015</w:t>
            </w:r>
          </w:p>
        </w:tc>
        <w:tc>
          <w:tcPr>
            <w:tcW w:w="599" w:type="dxa"/>
            <w:shd w:val="clear" w:color="auto" w:fill="auto"/>
          </w:tcPr>
          <w:p w14:paraId="76D29E4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90ECB5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79C398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F56BC5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D8525F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80E109B"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6E9FD3A9"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191ABEFB" w14:textId="77777777" w:rsidTr="00D14F9B">
        <w:trPr>
          <w:trHeight w:val="344"/>
        </w:trPr>
        <w:tc>
          <w:tcPr>
            <w:tcW w:w="3501" w:type="dxa"/>
            <w:shd w:val="clear" w:color="auto" w:fill="auto"/>
          </w:tcPr>
          <w:p w14:paraId="6EA5BCE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Jarden 2016</w:t>
            </w:r>
          </w:p>
        </w:tc>
        <w:tc>
          <w:tcPr>
            <w:tcW w:w="599" w:type="dxa"/>
            <w:shd w:val="clear" w:color="auto" w:fill="auto"/>
          </w:tcPr>
          <w:p w14:paraId="674D337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7BC9A7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97EF4E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686907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36229A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7E503D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57D1724C"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109E9700" w14:textId="77777777" w:rsidTr="00D14F9B">
        <w:trPr>
          <w:trHeight w:val="344"/>
        </w:trPr>
        <w:tc>
          <w:tcPr>
            <w:tcW w:w="3501" w:type="dxa"/>
            <w:shd w:val="clear" w:color="auto" w:fill="auto"/>
          </w:tcPr>
          <w:p w14:paraId="321D4FD8"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Jennings 2014</w:t>
            </w:r>
          </w:p>
        </w:tc>
        <w:tc>
          <w:tcPr>
            <w:tcW w:w="599" w:type="dxa"/>
            <w:shd w:val="clear" w:color="auto" w:fill="auto"/>
          </w:tcPr>
          <w:p w14:paraId="298CCED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9E7B88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99E727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E997F1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61AD82F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88680C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B06D823"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270C244" w14:textId="77777777" w:rsidTr="00D14F9B">
        <w:trPr>
          <w:trHeight w:val="344"/>
        </w:trPr>
        <w:tc>
          <w:tcPr>
            <w:tcW w:w="3501" w:type="dxa"/>
            <w:shd w:val="clear" w:color="auto" w:fill="auto"/>
          </w:tcPr>
          <w:p w14:paraId="2F139E23"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Jones 2013</w:t>
            </w:r>
          </w:p>
        </w:tc>
        <w:tc>
          <w:tcPr>
            <w:tcW w:w="599" w:type="dxa"/>
            <w:shd w:val="clear" w:color="auto" w:fill="auto"/>
          </w:tcPr>
          <w:p w14:paraId="1EA674F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2E1EFC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0B9CE5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32E8A7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B83F34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0185C55"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519B008B"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84FBB49" w14:textId="77777777" w:rsidTr="00D14F9B">
        <w:trPr>
          <w:trHeight w:val="344"/>
        </w:trPr>
        <w:tc>
          <w:tcPr>
            <w:tcW w:w="3501" w:type="dxa"/>
            <w:shd w:val="clear" w:color="auto" w:fill="auto"/>
          </w:tcPr>
          <w:p w14:paraId="7AD98883"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Kawagoshi 2015</w:t>
            </w:r>
          </w:p>
        </w:tc>
        <w:tc>
          <w:tcPr>
            <w:tcW w:w="599" w:type="dxa"/>
            <w:shd w:val="clear" w:color="auto" w:fill="auto"/>
          </w:tcPr>
          <w:p w14:paraId="0656F35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0C1294A"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D59E4E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CB071A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803E7E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8E5896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8D401A3"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5F12812E" w14:textId="77777777" w:rsidTr="00D14F9B">
        <w:trPr>
          <w:trHeight w:val="344"/>
        </w:trPr>
        <w:tc>
          <w:tcPr>
            <w:tcW w:w="3501" w:type="dxa"/>
            <w:shd w:val="clear" w:color="auto" w:fill="auto"/>
          </w:tcPr>
          <w:p w14:paraId="15D096AB"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Kenfield 2019</w:t>
            </w:r>
          </w:p>
        </w:tc>
        <w:tc>
          <w:tcPr>
            <w:tcW w:w="599" w:type="dxa"/>
            <w:shd w:val="clear" w:color="auto" w:fill="auto"/>
          </w:tcPr>
          <w:p w14:paraId="7E30EBF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5D97EB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3DFACA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6EFE2B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BD8F16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CB2BAD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FB7891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09E0C62B" w14:textId="77777777" w:rsidTr="00D14F9B">
        <w:trPr>
          <w:trHeight w:val="344"/>
        </w:trPr>
        <w:tc>
          <w:tcPr>
            <w:tcW w:w="3501" w:type="dxa"/>
            <w:shd w:val="clear" w:color="auto" w:fill="auto"/>
          </w:tcPr>
          <w:p w14:paraId="63F2B566"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Keyserling 2002</w:t>
            </w:r>
          </w:p>
        </w:tc>
        <w:tc>
          <w:tcPr>
            <w:tcW w:w="599" w:type="dxa"/>
            <w:shd w:val="clear" w:color="auto" w:fill="auto"/>
          </w:tcPr>
          <w:p w14:paraId="7125F546"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583F7BD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67F837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4E305D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464810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EB75EB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BB92C2D"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C870D03" w14:textId="77777777" w:rsidTr="00D14F9B">
        <w:trPr>
          <w:trHeight w:val="344"/>
        </w:trPr>
        <w:tc>
          <w:tcPr>
            <w:tcW w:w="3501" w:type="dxa"/>
            <w:shd w:val="clear" w:color="auto" w:fill="auto"/>
          </w:tcPr>
          <w:p w14:paraId="0F1F1101"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Kim &amp; Kang 2006</w:t>
            </w:r>
          </w:p>
        </w:tc>
        <w:tc>
          <w:tcPr>
            <w:tcW w:w="599" w:type="dxa"/>
            <w:shd w:val="clear" w:color="auto" w:fill="auto"/>
          </w:tcPr>
          <w:p w14:paraId="35DBFB6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3476B9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5F65D6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76A66C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7F5ADD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71B113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470F57F"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DAB8F53" w14:textId="77777777" w:rsidTr="00D14F9B">
        <w:trPr>
          <w:trHeight w:val="344"/>
        </w:trPr>
        <w:tc>
          <w:tcPr>
            <w:tcW w:w="3501" w:type="dxa"/>
            <w:shd w:val="clear" w:color="auto" w:fill="auto"/>
          </w:tcPr>
          <w:p w14:paraId="540AF9F0"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Kim 2003</w:t>
            </w:r>
          </w:p>
        </w:tc>
        <w:tc>
          <w:tcPr>
            <w:tcW w:w="599" w:type="dxa"/>
            <w:shd w:val="clear" w:color="auto" w:fill="auto"/>
          </w:tcPr>
          <w:p w14:paraId="442361D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C6CBC3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27E28C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CF04CF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9C5694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565E3C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0E0084F"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60DC44CC" w14:textId="77777777" w:rsidTr="00D14F9B">
        <w:trPr>
          <w:trHeight w:val="344"/>
        </w:trPr>
        <w:tc>
          <w:tcPr>
            <w:tcW w:w="3501" w:type="dxa"/>
            <w:shd w:val="clear" w:color="auto" w:fill="auto"/>
          </w:tcPr>
          <w:p w14:paraId="79A627B5"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Kim 2018</w:t>
            </w:r>
          </w:p>
        </w:tc>
        <w:tc>
          <w:tcPr>
            <w:tcW w:w="599" w:type="dxa"/>
            <w:shd w:val="clear" w:color="auto" w:fill="auto"/>
          </w:tcPr>
          <w:p w14:paraId="764E52A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5C67D8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C9A2C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47712E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71DC50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C1C302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06F174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254D1488" w14:textId="77777777" w:rsidTr="00D14F9B">
        <w:trPr>
          <w:trHeight w:val="344"/>
        </w:trPr>
        <w:tc>
          <w:tcPr>
            <w:tcW w:w="3501" w:type="dxa"/>
            <w:shd w:val="clear" w:color="auto" w:fill="auto"/>
          </w:tcPr>
          <w:p w14:paraId="7D482FAE"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King 2006</w:t>
            </w:r>
          </w:p>
        </w:tc>
        <w:tc>
          <w:tcPr>
            <w:tcW w:w="599" w:type="dxa"/>
            <w:shd w:val="clear" w:color="auto" w:fill="auto"/>
          </w:tcPr>
          <w:p w14:paraId="555A23C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E1BE6B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F6E7DE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CE1D4BA"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EAA9F1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2A50B3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0AB4398"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5345981D" w14:textId="77777777" w:rsidTr="00D14F9B">
        <w:trPr>
          <w:trHeight w:val="344"/>
        </w:trPr>
        <w:tc>
          <w:tcPr>
            <w:tcW w:w="3501" w:type="dxa"/>
            <w:shd w:val="clear" w:color="auto" w:fill="auto"/>
          </w:tcPr>
          <w:p w14:paraId="191977FB"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Kirk 2001</w:t>
            </w:r>
          </w:p>
        </w:tc>
        <w:tc>
          <w:tcPr>
            <w:tcW w:w="599" w:type="dxa"/>
            <w:shd w:val="clear" w:color="auto" w:fill="auto"/>
          </w:tcPr>
          <w:p w14:paraId="011C921B"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401DD8F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4188C2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CC5FAC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233789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BA71FA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577780F"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79B7612" w14:textId="77777777" w:rsidTr="00D14F9B">
        <w:trPr>
          <w:trHeight w:val="344"/>
        </w:trPr>
        <w:tc>
          <w:tcPr>
            <w:tcW w:w="3501" w:type="dxa"/>
            <w:shd w:val="clear" w:color="auto" w:fill="auto"/>
          </w:tcPr>
          <w:p w14:paraId="2FE9610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Kirk 2003</w:t>
            </w:r>
          </w:p>
        </w:tc>
        <w:tc>
          <w:tcPr>
            <w:tcW w:w="599" w:type="dxa"/>
            <w:shd w:val="clear" w:color="auto" w:fill="auto"/>
          </w:tcPr>
          <w:p w14:paraId="273B66B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2CE03DE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1B4262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7279DF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5E3449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ACA985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94217E5"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671A6551" w14:textId="77777777" w:rsidTr="00D14F9B">
        <w:trPr>
          <w:trHeight w:val="344"/>
        </w:trPr>
        <w:tc>
          <w:tcPr>
            <w:tcW w:w="3501" w:type="dxa"/>
            <w:shd w:val="clear" w:color="auto" w:fill="auto"/>
          </w:tcPr>
          <w:p w14:paraId="620D6E1F" w14:textId="18B59099"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Kirk 2004 (1) (effect of 12 month</w:t>
            </w:r>
            <w:r w:rsidR="00924026">
              <w:rPr>
                <w:rFonts w:asciiTheme="minorBidi" w:hAnsiTheme="minorBidi"/>
                <w:sz w:val="16"/>
                <w:szCs w:val="16"/>
              </w:rPr>
              <w:t>s …</w:t>
            </w:r>
            <w:r w:rsidRPr="005C200B">
              <w:rPr>
                <w:rFonts w:asciiTheme="minorBidi" w:hAnsiTheme="minorBidi"/>
                <w:sz w:val="16"/>
                <w:szCs w:val="16"/>
              </w:rPr>
              <w:t>)</w:t>
            </w:r>
          </w:p>
        </w:tc>
        <w:tc>
          <w:tcPr>
            <w:tcW w:w="599" w:type="dxa"/>
            <w:shd w:val="clear" w:color="auto" w:fill="auto"/>
          </w:tcPr>
          <w:p w14:paraId="38469672"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7065E9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66C1A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31F3F56"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0CDBE2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003C37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B6D9C84"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5802DCE6" w14:textId="77777777" w:rsidTr="00D14F9B">
        <w:trPr>
          <w:trHeight w:val="344"/>
        </w:trPr>
        <w:tc>
          <w:tcPr>
            <w:tcW w:w="3501" w:type="dxa"/>
            <w:shd w:val="clear" w:color="auto" w:fill="auto"/>
          </w:tcPr>
          <w:p w14:paraId="7AADCDE2" w14:textId="08790E36" w:rsidR="0071684B" w:rsidRPr="005C200B" w:rsidRDefault="0071684B" w:rsidP="008442DD">
            <w:pPr>
              <w:shd w:val="clear" w:color="auto" w:fill="FFFFFF" w:themeFill="background1"/>
              <w:spacing w:after="160"/>
              <w:jc w:val="both"/>
              <w:rPr>
                <w:rFonts w:asciiTheme="minorBidi" w:hAnsiTheme="minorBidi"/>
                <w:iCs/>
                <w:sz w:val="16"/>
                <w:szCs w:val="16"/>
              </w:rPr>
            </w:pPr>
            <w:r w:rsidRPr="005C200B">
              <w:rPr>
                <w:rFonts w:asciiTheme="minorBidi" w:hAnsiTheme="minorBidi"/>
                <w:sz w:val="16"/>
                <w:szCs w:val="16"/>
              </w:rPr>
              <w:t>Kirk 2004</w:t>
            </w:r>
            <w:r w:rsidR="00924026">
              <w:rPr>
                <w:rFonts w:asciiTheme="minorBidi" w:hAnsiTheme="minorBidi"/>
                <w:sz w:val="16"/>
                <w:szCs w:val="16"/>
              </w:rPr>
              <w:t xml:space="preserve"> </w:t>
            </w:r>
            <w:r w:rsidRPr="005C200B">
              <w:rPr>
                <w:rFonts w:asciiTheme="minorBidi" w:hAnsiTheme="minorBidi"/>
                <w:sz w:val="16"/>
                <w:szCs w:val="16"/>
              </w:rPr>
              <w:t>(2) (promoting and maintaining</w:t>
            </w:r>
            <w:r w:rsidR="00924026">
              <w:rPr>
                <w:rFonts w:asciiTheme="minorBidi" w:hAnsiTheme="minorBidi"/>
                <w:sz w:val="16"/>
                <w:szCs w:val="16"/>
              </w:rPr>
              <w:t xml:space="preserve"> …</w:t>
            </w:r>
            <w:r w:rsidRPr="005C200B">
              <w:rPr>
                <w:rFonts w:asciiTheme="minorBidi" w:hAnsiTheme="minorBidi"/>
                <w:sz w:val="16"/>
                <w:szCs w:val="16"/>
              </w:rPr>
              <w:t>)</w:t>
            </w:r>
          </w:p>
        </w:tc>
        <w:tc>
          <w:tcPr>
            <w:tcW w:w="599" w:type="dxa"/>
            <w:shd w:val="clear" w:color="auto" w:fill="auto"/>
          </w:tcPr>
          <w:p w14:paraId="78C041CC"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2A9222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D8EF89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0E2D5C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931055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8A7D69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9DF566A"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7A7B7FFB" w14:textId="77777777" w:rsidTr="00D14F9B">
        <w:trPr>
          <w:trHeight w:val="344"/>
        </w:trPr>
        <w:tc>
          <w:tcPr>
            <w:tcW w:w="3501" w:type="dxa"/>
            <w:shd w:val="clear" w:color="auto" w:fill="auto"/>
          </w:tcPr>
          <w:p w14:paraId="00E14CD5"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Kirk 2009</w:t>
            </w:r>
          </w:p>
        </w:tc>
        <w:tc>
          <w:tcPr>
            <w:tcW w:w="599" w:type="dxa"/>
            <w:shd w:val="clear" w:color="auto" w:fill="auto"/>
          </w:tcPr>
          <w:p w14:paraId="5E4D42B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550587A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031EBC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6302B6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0FD178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87BA5F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A9A3F4F"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81717D6" w14:textId="77777777" w:rsidTr="00D14F9B">
        <w:trPr>
          <w:trHeight w:val="344"/>
        </w:trPr>
        <w:tc>
          <w:tcPr>
            <w:tcW w:w="3501" w:type="dxa"/>
            <w:shd w:val="clear" w:color="auto" w:fill="auto"/>
          </w:tcPr>
          <w:p w14:paraId="6EE9A88E"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Kleckner 2018</w:t>
            </w:r>
          </w:p>
        </w:tc>
        <w:tc>
          <w:tcPr>
            <w:tcW w:w="599" w:type="dxa"/>
            <w:shd w:val="clear" w:color="auto" w:fill="auto"/>
          </w:tcPr>
          <w:p w14:paraId="14F450D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BCE085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A21FED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539674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63BCFF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FA6AB3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80377C9"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473564AA" w14:textId="77777777" w:rsidTr="00D14F9B">
        <w:trPr>
          <w:trHeight w:val="344"/>
        </w:trPr>
        <w:tc>
          <w:tcPr>
            <w:tcW w:w="3501" w:type="dxa"/>
            <w:shd w:val="clear" w:color="auto" w:fill="auto"/>
          </w:tcPr>
          <w:p w14:paraId="18FA40F7"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LeMaster 2008</w:t>
            </w:r>
          </w:p>
        </w:tc>
        <w:tc>
          <w:tcPr>
            <w:tcW w:w="599" w:type="dxa"/>
            <w:shd w:val="clear" w:color="auto" w:fill="auto"/>
          </w:tcPr>
          <w:p w14:paraId="539AFD80"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BFBF30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BA8854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B0EC8B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137FED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C381B1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F749999"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60283185" w14:textId="77777777" w:rsidTr="00D14F9B">
        <w:trPr>
          <w:trHeight w:val="344"/>
        </w:trPr>
        <w:tc>
          <w:tcPr>
            <w:tcW w:w="3501" w:type="dxa"/>
            <w:shd w:val="clear" w:color="auto" w:fill="auto"/>
          </w:tcPr>
          <w:p w14:paraId="66639EAE"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Liebreich 2009</w:t>
            </w:r>
          </w:p>
        </w:tc>
        <w:tc>
          <w:tcPr>
            <w:tcW w:w="599" w:type="dxa"/>
            <w:shd w:val="clear" w:color="auto" w:fill="auto"/>
          </w:tcPr>
          <w:p w14:paraId="16CB59A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23AE00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7B0C17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2FA94B2"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2275FC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B9263C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A0BC241"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77231F9D" w14:textId="77777777" w:rsidTr="00D14F9B">
        <w:trPr>
          <w:trHeight w:val="344"/>
        </w:trPr>
        <w:tc>
          <w:tcPr>
            <w:tcW w:w="3501" w:type="dxa"/>
            <w:shd w:val="clear" w:color="auto" w:fill="auto"/>
          </w:tcPr>
          <w:p w14:paraId="0100A977"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Ligibel 2010</w:t>
            </w:r>
          </w:p>
        </w:tc>
        <w:tc>
          <w:tcPr>
            <w:tcW w:w="599" w:type="dxa"/>
            <w:shd w:val="clear" w:color="auto" w:fill="auto"/>
          </w:tcPr>
          <w:p w14:paraId="1171EE2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ACA49A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D7857D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CCE658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51A2CD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836CF1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9B31B1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73C6190F" w14:textId="77777777" w:rsidTr="00D14F9B">
        <w:trPr>
          <w:trHeight w:val="344"/>
        </w:trPr>
        <w:tc>
          <w:tcPr>
            <w:tcW w:w="3501" w:type="dxa"/>
            <w:shd w:val="clear" w:color="auto" w:fill="auto"/>
          </w:tcPr>
          <w:p w14:paraId="1980B735"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Lorig 2010</w:t>
            </w:r>
          </w:p>
        </w:tc>
        <w:tc>
          <w:tcPr>
            <w:tcW w:w="599" w:type="dxa"/>
            <w:shd w:val="clear" w:color="auto" w:fill="auto"/>
          </w:tcPr>
          <w:p w14:paraId="7A0138C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BEB2F6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886AD2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1AE95FA"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1BC709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538F3E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4F0C519"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794DDE8" w14:textId="77777777" w:rsidTr="00D14F9B">
        <w:trPr>
          <w:trHeight w:val="344"/>
        </w:trPr>
        <w:tc>
          <w:tcPr>
            <w:tcW w:w="3501" w:type="dxa"/>
            <w:shd w:val="clear" w:color="auto" w:fill="auto"/>
          </w:tcPr>
          <w:p w14:paraId="11BC518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Lynch 2014</w:t>
            </w:r>
          </w:p>
        </w:tc>
        <w:tc>
          <w:tcPr>
            <w:tcW w:w="599" w:type="dxa"/>
            <w:shd w:val="clear" w:color="auto" w:fill="auto"/>
          </w:tcPr>
          <w:p w14:paraId="008FA1D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140CF7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E639C3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E6DA23E"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2EF6110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0F7C74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CA3EBAC"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7260CBE9" w14:textId="77777777" w:rsidTr="00D14F9B">
        <w:trPr>
          <w:trHeight w:val="344"/>
        </w:trPr>
        <w:tc>
          <w:tcPr>
            <w:tcW w:w="3501" w:type="dxa"/>
            <w:shd w:val="clear" w:color="auto" w:fill="auto"/>
          </w:tcPr>
          <w:p w14:paraId="1511DE8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Lynch 2019</w:t>
            </w:r>
          </w:p>
        </w:tc>
        <w:tc>
          <w:tcPr>
            <w:tcW w:w="599" w:type="dxa"/>
            <w:shd w:val="clear" w:color="auto" w:fill="auto"/>
          </w:tcPr>
          <w:p w14:paraId="6991D0C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0455C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35BEFE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90EB89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4CBA27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324788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93005F1"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0A11C4C6" w14:textId="77777777" w:rsidTr="00D14F9B">
        <w:trPr>
          <w:trHeight w:val="344"/>
        </w:trPr>
        <w:tc>
          <w:tcPr>
            <w:tcW w:w="3501" w:type="dxa"/>
            <w:shd w:val="clear" w:color="auto" w:fill="auto"/>
          </w:tcPr>
          <w:p w14:paraId="067B8FED"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Maddison 2014</w:t>
            </w:r>
          </w:p>
        </w:tc>
        <w:tc>
          <w:tcPr>
            <w:tcW w:w="599" w:type="dxa"/>
            <w:shd w:val="clear" w:color="auto" w:fill="auto"/>
          </w:tcPr>
          <w:p w14:paraId="4D4D285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410DEF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646189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A29826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57BF8A3"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5FFE7BE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0E41BF8"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F4F4586" w14:textId="77777777" w:rsidTr="00D14F9B">
        <w:trPr>
          <w:trHeight w:val="344"/>
        </w:trPr>
        <w:tc>
          <w:tcPr>
            <w:tcW w:w="3501" w:type="dxa"/>
            <w:shd w:val="clear" w:color="auto" w:fill="auto"/>
          </w:tcPr>
          <w:p w14:paraId="66B6A4F0"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Maddison 2015</w:t>
            </w:r>
          </w:p>
        </w:tc>
        <w:tc>
          <w:tcPr>
            <w:tcW w:w="599" w:type="dxa"/>
            <w:shd w:val="clear" w:color="auto" w:fill="auto"/>
          </w:tcPr>
          <w:p w14:paraId="07E2703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4F6DBF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D60AC1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0B65AF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ECBF46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16B918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6BB6CF2"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7EE8E5CD" w14:textId="77777777" w:rsidTr="00D14F9B">
        <w:trPr>
          <w:trHeight w:val="344"/>
        </w:trPr>
        <w:tc>
          <w:tcPr>
            <w:tcW w:w="3501" w:type="dxa"/>
            <w:shd w:val="clear" w:color="auto" w:fill="auto"/>
          </w:tcPr>
          <w:p w14:paraId="0F2B0135"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Martin 2015</w:t>
            </w:r>
          </w:p>
        </w:tc>
        <w:tc>
          <w:tcPr>
            <w:tcW w:w="599" w:type="dxa"/>
            <w:shd w:val="clear" w:color="auto" w:fill="auto"/>
          </w:tcPr>
          <w:p w14:paraId="7FDA101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BA7ABD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782DCD"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F81CB1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159255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3FA81B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C4E9CF9"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091A1B1F" w14:textId="77777777" w:rsidTr="00D14F9B">
        <w:trPr>
          <w:trHeight w:val="344"/>
        </w:trPr>
        <w:tc>
          <w:tcPr>
            <w:tcW w:w="3501" w:type="dxa"/>
            <w:shd w:val="clear" w:color="auto" w:fill="auto"/>
          </w:tcPr>
          <w:p w14:paraId="47C4F883" w14:textId="77777777" w:rsidR="0071684B" w:rsidRPr="005C200B" w:rsidRDefault="0071684B" w:rsidP="008442DD">
            <w:pPr>
              <w:shd w:val="clear" w:color="auto" w:fill="FFFFFF" w:themeFill="background1"/>
              <w:rPr>
                <w:rFonts w:asciiTheme="minorBidi" w:hAnsiTheme="minorBidi"/>
                <w:bCs/>
                <w:sz w:val="16"/>
                <w:szCs w:val="16"/>
              </w:rPr>
            </w:pPr>
            <w:r w:rsidRPr="005C200B">
              <w:rPr>
                <w:rFonts w:asciiTheme="minorBidi" w:hAnsiTheme="minorBidi"/>
                <w:bCs/>
                <w:sz w:val="16"/>
                <w:szCs w:val="16"/>
              </w:rPr>
              <w:lastRenderedPageBreak/>
              <w:t>Matthews 2007</w:t>
            </w:r>
          </w:p>
        </w:tc>
        <w:tc>
          <w:tcPr>
            <w:tcW w:w="599" w:type="dxa"/>
            <w:shd w:val="clear" w:color="auto" w:fill="auto"/>
          </w:tcPr>
          <w:p w14:paraId="6A7E89F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38084E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478660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9EE933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091ED0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93E4BA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5E83A8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387863A9" w14:textId="77777777" w:rsidTr="00D14F9B">
        <w:trPr>
          <w:trHeight w:val="344"/>
        </w:trPr>
        <w:tc>
          <w:tcPr>
            <w:tcW w:w="3501" w:type="dxa"/>
            <w:shd w:val="clear" w:color="auto" w:fill="auto"/>
          </w:tcPr>
          <w:p w14:paraId="498F3214"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Maxwell</w:t>
            </w:r>
            <w:r w:rsidRPr="005C200B">
              <w:rPr>
                <w:rFonts w:ascii="Cambria Math" w:hAnsi="Cambria Math" w:cs="Cambria Math"/>
                <w:sz w:val="16"/>
                <w:szCs w:val="16"/>
              </w:rPr>
              <w:t>‐</w:t>
            </w:r>
            <w:r w:rsidRPr="005C200B">
              <w:rPr>
                <w:rFonts w:asciiTheme="minorBidi" w:hAnsiTheme="minorBidi"/>
                <w:sz w:val="16"/>
                <w:szCs w:val="16"/>
              </w:rPr>
              <w:t>Smith 2018</w:t>
            </w:r>
          </w:p>
        </w:tc>
        <w:tc>
          <w:tcPr>
            <w:tcW w:w="599" w:type="dxa"/>
            <w:shd w:val="clear" w:color="auto" w:fill="auto"/>
          </w:tcPr>
          <w:p w14:paraId="1580FD7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0895E2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0EEE64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804E3E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EA89C1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5781A7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B9CC683"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0EA37EA7" w14:textId="77777777" w:rsidTr="00D14F9B">
        <w:trPr>
          <w:trHeight w:val="344"/>
        </w:trPr>
        <w:tc>
          <w:tcPr>
            <w:tcW w:w="3501" w:type="dxa"/>
            <w:shd w:val="clear" w:color="auto" w:fill="auto"/>
          </w:tcPr>
          <w:p w14:paraId="7D941C96" w14:textId="77777777" w:rsidR="0071684B" w:rsidRPr="005C200B" w:rsidRDefault="0071684B" w:rsidP="008442DD">
            <w:pPr>
              <w:shd w:val="clear" w:color="auto" w:fill="FFFFFF" w:themeFill="background1"/>
              <w:spacing w:after="160"/>
              <w:jc w:val="both"/>
              <w:rPr>
                <w:rFonts w:asciiTheme="minorBidi" w:hAnsiTheme="minorBidi"/>
                <w:iCs/>
                <w:sz w:val="16"/>
                <w:szCs w:val="16"/>
              </w:rPr>
            </w:pPr>
            <w:r w:rsidRPr="005C200B">
              <w:rPr>
                <w:rFonts w:asciiTheme="minorBidi" w:hAnsiTheme="minorBidi"/>
                <w:iCs/>
                <w:sz w:val="16"/>
                <w:szCs w:val="16"/>
              </w:rPr>
              <w:t>Mayo 2014</w:t>
            </w:r>
          </w:p>
        </w:tc>
        <w:tc>
          <w:tcPr>
            <w:tcW w:w="599" w:type="dxa"/>
            <w:shd w:val="clear" w:color="auto" w:fill="auto"/>
          </w:tcPr>
          <w:p w14:paraId="3619B0A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29B1B2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36CDC1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244380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E26E81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5A2C259"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006C43F"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1F580746" w14:textId="77777777" w:rsidTr="00D14F9B">
        <w:trPr>
          <w:trHeight w:val="344"/>
        </w:trPr>
        <w:tc>
          <w:tcPr>
            <w:tcW w:w="3501" w:type="dxa"/>
            <w:shd w:val="clear" w:color="auto" w:fill="auto"/>
          </w:tcPr>
          <w:p w14:paraId="313E975F"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McKay 2001</w:t>
            </w:r>
          </w:p>
        </w:tc>
        <w:tc>
          <w:tcPr>
            <w:tcW w:w="599" w:type="dxa"/>
            <w:shd w:val="clear" w:color="auto" w:fill="auto"/>
          </w:tcPr>
          <w:p w14:paraId="4941F50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261B50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96AC32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FCE9C4D"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44EDF4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0D7C40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0887E09"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76758D32" w14:textId="77777777" w:rsidTr="00D14F9B">
        <w:trPr>
          <w:trHeight w:val="344"/>
        </w:trPr>
        <w:tc>
          <w:tcPr>
            <w:tcW w:w="3501" w:type="dxa"/>
            <w:shd w:val="clear" w:color="auto" w:fill="auto"/>
          </w:tcPr>
          <w:p w14:paraId="0F1BC068"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McNeil 2019</w:t>
            </w:r>
          </w:p>
        </w:tc>
        <w:tc>
          <w:tcPr>
            <w:tcW w:w="599" w:type="dxa"/>
            <w:shd w:val="clear" w:color="auto" w:fill="auto"/>
          </w:tcPr>
          <w:p w14:paraId="36B0FD3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EEE2F7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29FF34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D45893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FAEF92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699EB2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9DFB6D2"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034274E9" w14:textId="77777777" w:rsidTr="00D14F9B">
        <w:trPr>
          <w:trHeight w:val="344"/>
        </w:trPr>
        <w:tc>
          <w:tcPr>
            <w:tcW w:w="3501" w:type="dxa"/>
            <w:shd w:val="clear" w:color="auto" w:fill="auto"/>
          </w:tcPr>
          <w:p w14:paraId="16B6C17C"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Mendoza 2015</w:t>
            </w:r>
          </w:p>
        </w:tc>
        <w:tc>
          <w:tcPr>
            <w:tcW w:w="599" w:type="dxa"/>
            <w:shd w:val="clear" w:color="auto" w:fill="auto"/>
          </w:tcPr>
          <w:p w14:paraId="7C29718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CF482A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2B455FB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F76C76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ACC89E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3D3CB8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F3299C8"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68FF79CC" w14:textId="77777777" w:rsidTr="00D14F9B">
        <w:trPr>
          <w:trHeight w:val="344"/>
        </w:trPr>
        <w:tc>
          <w:tcPr>
            <w:tcW w:w="3501" w:type="dxa"/>
            <w:shd w:val="clear" w:color="auto" w:fill="auto"/>
          </w:tcPr>
          <w:p w14:paraId="278BCDD0"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Mendoza 2017</w:t>
            </w:r>
          </w:p>
        </w:tc>
        <w:tc>
          <w:tcPr>
            <w:tcW w:w="599" w:type="dxa"/>
            <w:shd w:val="clear" w:color="auto" w:fill="auto"/>
          </w:tcPr>
          <w:p w14:paraId="39635CC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3EA782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510962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85C7D0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F34635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7D48BA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FFE473B"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26D7171D" w14:textId="77777777" w:rsidTr="00D14F9B">
        <w:trPr>
          <w:trHeight w:val="344"/>
        </w:trPr>
        <w:tc>
          <w:tcPr>
            <w:tcW w:w="3501" w:type="dxa"/>
            <w:shd w:val="clear" w:color="auto" w:fill="auto"/>
          </w:tcPr>
          <w:p w14:paraId="2BF07F5F" w14:textId="77777777" w:rsidR="0071684B" w:rsidRPr="005C200B" w:rsidRDefault="0071684B" w:rsidP="008442DD">
            <w:pPr>
              <w:shd w:val="clear" w:color="auto" w:fill="FFFFFF" w:themeFill="background1"/>
              <w:spacing w:after="160"/>
              <w:jc w:val="both"/>
              <w:rPr>
                <w:rFonts w:asciiTheme="minorBidi" w:hAnsiTheme="minorBidi"/>
                <w:iCs/>
                <w:sz w:val="16"/>
                <w:szCs w:val="16"/>
              </w:rPr>
            </w:pPr>
            <w:r w:rsidRPr="005C200B">
              <w:rPr>
                <w:rFonts w:asciiTheme="minorBidi" w:hAnsiTheme="minorBidi"/>
                <w:sz w:val="16"/>
                <w:szCs w:val="16"/>
              </w:rPr>
              <w:t>Moreau 2001</w:t>
            </w:r>
          </w:p>
        </w:tc>
        <w:tc>
          <w:tcPr>
            <w:tcW w:w="599" w:type="dxa"/>
            <w:shd w:val="clear" w:color="auto" w:fill="auto"/>
          </w:tcPr>
          <w:p w14:paraId="44532771"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451D024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4ED2AA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98AC9E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C7045F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A39AEA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1EF5D33"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8379B69" w14:textId="77777777" w:rsidTr="00D14F9B">
        <w:trPr>
          <w:trHeight w:val="344"/>
        </w:trPr>
        <w:tc>
          <w:tcPr>
            <w:tcW w:w="3501" w:type="dxa"/>
            <w:shd w:val="clear" w:color="auto" w:fill="auto"/>
          </w:tcPr>
          <w:p w14:paraId="249E861C"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Moy 2015</w:t>
            </w:r>
          </w:p>
        </w:tc>
        <w:tc>
          <w:tcPr>
            <w:tcW w:w="599" w:type="dxa"/>
            <w:shd w:val="clear" w:color="auto" w:fill="auto"/>
          </w:tcPr>
          <w:p w14:paraId="708B9A1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6A34DDB"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1EE9AC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9B5BF4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C77FCF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23007A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7A1E0BD"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A8A1009" w14:textId="77777777" w:rsidTr="00D14F9B">
        <w:trPr>
          <w:trHeight w:val="344"/>
        </w:trPr>
        <w:tc>
          <w:tcPr>
            <w:tcW w:w="3501" w:type="dxa"/>
            <w:shd w:val="clear" w:color="auto" w:fill="auto"/>
          </w:tcPr>
          <w:p w14:paraId="1851E270"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Mustian 2009</w:t>
            </w:r>
          </w:p>
        </w:tc>
        <w:tc>
          <w:tcPr>
            <w:tcW w:w="599" w:type="dxa"/>
            <w:shd w:val="clear" w:color="auto" w:fill="auto"/>
          </w:tcPr>
          <w:p w14:paraId="1868AD9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2D9527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63CEDA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A7509E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709367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77C17E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EADBF20"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46EC1B00" w14:textId="77777777" w:rsidTr="00D14F9B">
        <w:trPr>
          <w:trHeight w:val="344"/>
        </w:trPr>
        <w:tc>
          <w:tcPr>
            <w:tcW w:w="3501" w:type="dxa"/>
            <w:shd w:val="clear" w:color="auto" w:fill="auto"/>
          </w:tcPr>
          <w:p w14:paraId="0D95E1D8"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Nesari 2010</w:t>
            </w:r>
          </w:p>
        </w:tc>
        <w:tc>
          <w:tcPr>
            <w:tcW w:w="599" w:type="dxa"/>
            <w:shd w:val="clear" w:color="auto" w:fill="auto"/>
          </w:tcPr>
          <w:p w14:paraId="4A05D44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CAD026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442111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59794BA"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43315B8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791B14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B4A92BD"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4676949" w14:textId="77777777" w:rsidTr="00D14F9B">
        <w:trPr>
          <w:trHeight w:val="344"/>
        </w:trPr>
        <w:tc>
          <w:tcPr>
            <w:tcW w:w="3501" w:type="dxa"/>
            <w:shd w:val="clear" w:color="auto" w:fill="auto"/>
          </w:tcPr>
          <w:p w14:paraId="6AD4ADA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Nolan 2017</w:t>
            </w:r>
          </w:p>
        </w:tc>
        <w:tc>
          <w:tcPr>
            <w:tcW w:w="599" w:type="dxa"/>
            <w:shd w:val="clear" w:color="auto" w:fill="auto"/>
          </w:tcPr>
          <w:p w14:paraId="7C16097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47751D5"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208B4C9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B06329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7CECC3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37DA7F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6A14881"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7D61D677" w14:textId="77777777" w:rsidTr="00D14F9B">
        <w:trPr>
          <w:trHeight w:val="344"/>
        </w:trPr>
        <w:tc>
          <w:tcPr>
            <w:tcW w:w="3501" w:type="dxa"/>
            <w:shd w:val="clear" w:color="auto" w:fill="auto"/>
          </w:tcPr>
          <w:p w14:paraId="2E3EE911"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Park 2015</w:t>
            </w:r>
          </w:p>
        </w:tc>
        <w:tc>
          <w:tcPr>
            <w:tcW w:w="599" w:type="dxa"/>
            <w:shd w:val="clear" w:color="auto" w:fill="auto"/>
          </w:tcPr>
          <w:p w14:paraId="3E7FF8F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E7EA94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C31775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0BD11D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061291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72FB21"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4818E04D"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34E8008A" w14:textId="77777777" w:rsidTr="00D14F9B">
        <w:trPr>
          <w:trHeight w:val="344"/>
        </w:trPr>
        <w:tc>
          <w:tcPr>
            <w:tcW w:w="3501" w:type="dxa"/>
            <w:shd w:val="clear" w:color="auto" w:fill="auto"/>
          </w:tcPr>
          <w:p w14:paraId="2D6D940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Pinto 2005</w:t>
            </w:r>
          </w:p>
        </w:tc>
        <w:tc>
          <w:tcPr>
            <w:tcW w:w="599" w:type="dxa"/>
            <w:shd w:val="clear" w:color="auto" w:fill="auto"/>
          </w:tcPr>
          <w:p w14:paraId="5FD4DA0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3BD710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5A5C04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2CE607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257E56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107E23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67EAE0D"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14F16407" w14:textId="77777777" w:rsidTr="00D14F9B">
        <w:trPr>
          <w:trHeight w:val="344"/>
        </w:trPr>
        <w:tc>
          <w:tcPr>
            <w:tcW w:w="3501" w:type="dxa"/>
            <w:shd w:val="clear" w:color="auto" w:fill="auto"/>
          </w:tcPr>
          <w:p w14:paraId="4369837A"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Pinto 2011</w:t>
            </w:r>
          </w:p>
        </w:tc>
        <w:tc>
          <w:tcPr>
            <w:tcW w:w="599" w:type="dxa"/>
            <w:shd w:val="clear" w:color="auto" w:fill="auto"/>
          </w:tcPr>
          <w:p w14:paraId="41E5B4E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45952F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1CF9F4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51F05D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230042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71B964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861A485"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441BC5E8" w14:textId="77777777" w:rsidTr="00D14F9B">
        <w:trPr>
          <w:trHeight w:val="344"/>
        </w:trPr>
        <w:tc>
          <w:tcPr>
            <w:tcW w:w="3501" w:type="dxa"/>
            <w:shd w:val="clear" w:color="auto" w:fill="auto"/>
          </w:tcPr>
          <w:p w14:paraId="0B970EA1"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Pinto 2013</w:t>
            </w:r>
          </w:p>
        </w:tc>
        <w:tc>
          <w:tcPr>
            <w:tcW w:w="599" w:type="dxa"/>
            <w:shd w:val="clear" w:color="auto" w:fill="auto"/>
          </w:tcPr>
          <w:p w14:paraId="3D18DEC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E282DA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66CF91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D9D173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E90586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29B01C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F9F7A19"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14329D7F" w14:textId="77777777" w:rsidTr="00D14F9B">
        <w:trPr>
          <w:trHeight w:val="344"/>
        </w:trPr>
        <w:tc>
          <w:tcPr>
            <w:tcW w:w="3501" w:type="dxa"/>
            <w:shd w:val="clear" w:color="auto" w:fill="auto"/>
          </w:tcPr>
          <w:p w14:paraId="7884314A"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Pinto 2015</w:t>
            </w:r>
          </w:p>
        </w:tc>
        <w:tc>
          <w:tcPr>
            <w:tcW w:w="599" w:type="dxa"/>
            <w:shd w:val="clear" w:color="auto" w:fill="auto"/>
          </w:tcPr>
          <w:p w14:paraId="0263E63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D826E1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FC754F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D13269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2BCB57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C8B6A8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B83A3E0"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2249D830" w14:textId="77777777" w:rsidTr="00D14F9B">
        <w:trPr>
          <w:trHeight w:val="344"/>
        </w:trPr>
        <w:tc>
          <w:tcPr>
            <w:tcW w:w="3501" w:type="dxa"/>
            <w:shd w:val="clear" w:color="auto" w:fill="auto"/>
          </w:tcPr>
          <w:p w14:paraId="74D0D1CC"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Plotnikoff 2013</w:t>
            </w:r>
          </w:p>
        </w:tc>
        <w:tc>
          <w:tcPr>
            <w:tcW w:w="599" w:type="dxa"/>
            <w:shd w:val="clear" w:color="auto" w:fill="auto"/>
          </w:tcPr>
          <w:p w14:paraId="0A0D75F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172A20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5BF9E1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320E29A"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FA1E64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10C958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AD04090"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32EE7AB" w14:textId="77777777" w:rsidTr="00D14F9B">
        <w:trPr>
          <w:trHeight w:val="344"/>
        </w:trPr>
        <w:tc>
          <w:tcPr>
            <w:tcW w:w="3501" w:type="dxa"/>
            <w:shd w:val="clear" w:color="auto" w:fill="auto"/>
          </w:tcPr>
          <w:p w14:paraId="05F7774B"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Pope 2018</w:t>
            </w:r>
          </w:p>
        </w:tc>
        <w:tc>
          <w:tcPr>
            <w:tcW w:w="599" w:type="dxa"/>
            <w:shd w:val="clear" w:color="auto" w:fill="auto"/>
          </w:tcPr>
          <w:p w14:paraId="01A8212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A0CDC1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A65238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5117D2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AFA0CE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5CD5F9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2DA139B"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0E289AC8" w14:textId="77777777" w:rsidTr="00D14F9B">
        <w:trPr>
          <w:trHeight w:val="344"/>
        </w:trPr>
        <w:tc>
          <w:tcPr>
            <w:tcW w:w="3501" w:type="dxa"/>
            <w:shd w:val="clear" w:color="auto" w:fill="auto"/>
          </w:tcPr>
          <w:p w14:paraId="797A541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Reid 2011</w:t>
            </w:r>
          </w:p>
        </w:tc>
        <w:tc>
          <w:tcPr>
            <w:tcW w:w="599" w:type="dxa"/>
            <w:shd w:val="clear" w:color="auto" w:fill="auto"/>
          </w:tcPr>
          <w:p w14:paraId="64F9402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91E5EB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D23C6A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5088D56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C6F970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000B8E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6C1A6CB"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0FEE22A3" w14:textId="77777777" w:rsidTr="00D14F9B">
        <w:trPr>
          <w:trHeight w:val="344"/>
        </w:trPr>
        <w:tc>
          <w:tcPr>
            <w:tcW w:w="3501" w:type="dxa"/>
            <w:shd w:val="clear" w:color="auto" w:fill="auto"/>
          </w:tcPr>
          <w:p w14:paraId="46C6A6C0"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Sacco 2009</w:t>
            </w:r>
          </w:p>
        </w:tc>
        <w:tc>
          <w:tcPr>
            <w:tcW w:w="599" w:type="dxa"/>
            <w:shd w:val="clear" w:color="auto" w:fill="auto"/>
          </w:tcPr>
          <w:p w14:paraId="4DF7E12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98560F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CE6E99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19BD5E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626960B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FB06B5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E12525A"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1262ECE3" w14:textId="77777777" w:rsidTr="00D14F9B">
        <w:trPr>
          <w:trHeight w:val="344"/>
        </w:trPr>
        <w:tc>
          <w:tcPr>
            <w:tcW w:w="3501" w:type="dxa"/>
            <w:shd w:val="clear" w:color="auto" w:fill="auto"/>
          </w:tcPr>
          <w:p w14:paraId="3DB375D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Sajid 2016</w:t>
            </w:r>
          </w:p>
        </w:tc>
        <w:tc>
          <w:tcPr>
            <w:tcW w:w="599" w:type="dxa"/>
            <w:shd w:val="clear" w:color="auto" w:fill="auto"/>
          </w:tcPr>
          <w:p w14:paraId="28BBD26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882ABF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80B8BE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E02013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DF589F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FBA097F"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6F0AF4EC"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048B8492" w14:textId="77777777" w:rsidTr="00D14F9B">
        <w:trPr>
          <w:trHeight w:val="344"/>
        </w:trPr>
        <w:tc>
          <w:tcPr>
            <w:tcW w:w="3501" w:type="dxa"/>
            <w:shd w:val="clear" w:color="auto" w:fill="auto"/>
          </w:tcPr>
          <w:p w14:paraId="78266A5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Sazlina 2015</w:t>
            </w:r>
          </w:p>
        </w:tc>
        <w:tc>
          <w:tcPr>
            <w:tcW w:w="599" w:type="dxa"/>
            <w:shd w:val="clear" w:color="auto" w:fill="auto"/>
          </w:tcPr>
          <w:p w14:paraId="74CAC6C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238903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F026D2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B22F1DF"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6A5DD8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430D5B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082C9FC"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B2ADBEC" w14:textId="77777777" w:rsidTr="00D14F9B">
        <w:trPr>
          <w:trHeight w:val="344"/>
        </w:trPr>
        <w:tc>
          <w:tcPr>
            <w:tcW w:w="3501" w:type="dxa"/>
            <w:shd w:val="clear" w:color="auto" w:fill="auto"/>
          </w:tcPr>
          <w:p w14:paraId="7769751B"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Sewell 2005</w:t>
            </w:r>
          </w:p>
        </w:tc>
        <w:tc>
          <w:tcPr>
            <w:tcW w:w="599" w:type="dxa"/>
            <w:shd w:val="clear" w:color="auto" w:fill="auto"/>
          </w:tcPr>
          <w:p w14:paraId="23BE831F"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5EB90EE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C7DC18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F7663C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BDEE6B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145EC7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28CB5E4"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643EA93" w14:textId="77777777" w:rsidTr="00D14F9B">
        <w:trPr>
          <w:trHeight w:val="344"/>
        </w:trPr>
        <w:tc>
          <w:tcPr>
            <w:tcW w:w="3501" w:type="dxa"/>
            <w:shd w:val="clear" w:color="auto" w:fill="auto"/>
          </w:tcPr>
          <w:p w14:paraId="4643BC6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Singh 2019</w:t>
            </w:r>
          </w:p>
        </w:tc>
        <w:tc>
          <w:tcPr>
            <w:tcW w:w="599" w:type="dxa"/>
            <w:shd w:val="clear" w:color="auto" w:fill="auto"/>
          </w:tcPr>
          <w:p w14:paraId="2F9ED8A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BEABC2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74158E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0FC278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48533E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524A77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A3960D0"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47CBEE11" w14:textId="77777777" w:rsidTr="00D14F9B">
        <w:trPr>
          <w:trHeight w:val="344"/>
        </w:trPr>
        <w:tc>
          <w:tcPr>
            <w:tcW w:w="3501" w:type="dxa"/>
            <w:shd w:val="clear" w:color="auto" w:fill="auto"/>
          </w:tcPr>
          <w:p w14:paraId="668AC92A"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Sohn 2007</w:t>
            </w:r>
          </w:p>
        </w:tc>
        <w:tc>
          <w:tcPr>
            <w:tcW w:w="599" w:type="dxa"/>
            <w:shd w:val="clear" w:color="auto" w:fill="auto"/>
          </w:tcPr>
          <w:p w14:paraId="75544033"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C2FCC9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0C9155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D43E1C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03953D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252B3C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9C6B9A0"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71DCDA8" w14:textId="77777777" w:rsidTr="00D14F9B">
        <w:trPr>
          <w:trHeight w:val="344"/>
        </w:trPr>
        <w:tc>
          <w:tcPr>
            <w:tcW w:w="3501" w:type="dxa"/>
            <w:shd w:val="clear" w:color="auto" w:fill="auto"/>
          </w:tcPr>
          <w:p w14:paraId="7578CBD4" w14:textId="77777777" w:rsidR="0071684B" w:rsidRPr="005C200B" w:rsidRDefault="0071684B" w:rsidP="008442DD">
            <w:pPr>
              <w:shd w:val="clear" w:color="auto" w:fill="FFFFFF" w:themeFill="background1"/>
              <w:spacing w:after="160"/>
              <w:rPr>
                <w:rFonts w:asciiTheme="minorBidi" w:hAnsiTheme="minorBidi"/>
                <w:sz w:val="16"/>
                <w:szCs w:val="16"/>
                <w:rtl/>
                <w:lang w:bidi="fa-IR"/>
              </w:rPr>
            </w:pPr>
            <w:r w:rsidRPr="005C200B">
              <w:rPr>
                <w:rFonts w:asciiTheme="minorBidi" w:hAnsiTheme="minorBidi"/>
                <w:sz w:val="16"/>
                <w:szCs w:val="16"/>
              </w:rPr>
              <w:t>Steele 2008</w:t>
            </w:r>
          </w:p>
        </w:tc>
        <w:tc>
          <w:tcPr>
            <w:tcW w:w="599" w:type="dxa"/>
            <w:shd w:val="clear" w:color="auto" w:fill="auto"/>
          </w:tcPr>
          <w:p w14:paraId="3630730F"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BBAE7C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C5ABB9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FDCA63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EE0811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5C425C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0EAB490"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F7F0490" w14:textId="77777777" w:rsidTr="00D14F9B">
        <w:trPr>
          <w:trHeight w:val="344"/>
        </w:trPr>
        <w:tc>
          <w:tcPr>
            <w:tcW w:w="3501" w:type="dxa"/>
            <w:shd w:val="clear" w:color="auto" w:fill="auto"/>
          </w:tcPr>
          <w:p w14:paraId="0D677B9A"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Tabak 2014</w:t>
            </w:r>
          </w:p>
        </w:tc>
        <w:tc>
          <w:tcPr>
            <w:tcW w:w="599" w:type="dxa"/>
            <w:shd w:val="clear" w:color="auto" w:fill="auto"/>
          </w:tcPr>
          <w:p w14:paraId="55FD870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A330231"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1E8176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FD678C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1E514A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C56561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7324B49"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0DB5682D" w14:textId="77777777" w:rsidTr="00D14F9B">
        <w:trPr>
          <w:trHeight w:val="344"/>
        </w:trPr>
        <w:tc>
          <w:tcPr>
            <w:tcW w:w="3501" w:type="dxa"/>
            <w:shd w:val="clear" w:color="auto" w:fill="auto"/>
          </w:tcPr>
          <w:p w14:paraId="06DEE860"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Talbot 2003</w:t>
            </w:r>
          </w:p>
        </w:tc>
        <w:tc>
          <w:tcPr>
            <w:tcW w:w="599" w:type="dxa"/>
            <w:shd w:val="clear" w:color="auto" w:fill="auto"/>
          </w:tcPr>
          <w:p w14:paraId="3085591B"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6B83D6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5191F3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FCE752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E71A85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9541AD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A97D439"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5F4D052D" w14:textId="77777777" w:rsidTr="00D14F9B">
        <w:trPr>
          <w:trHeight w:val="344"/>
        </w:trPr>
        <w:tc>
          <w:tcPr>
            <w:tcW w:w="3501" w:type="dxa"/>
            <w:shd w:val="clear" w:color="auto" w:fill="auto"/>
          </w:tcPr>
          <w:p w14:paraId="036A352F"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Thorup 2016</w:t>
            </w:r>
          </w:p>
        </w:tc>
        <w:tc>
          <w:tcPr>
            <w:tcW w:w="599" w:type="dxa"/>
            <w:shd w:val="clear" w:color="auto" w:fill="auto"/>
          </w:tcPr>
          <w:p w14:paraId="1C86ED5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F4C155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4DAC82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83D403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0D5FCE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C53683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6D187A0"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0251BB1" w14:textId="77777777" w:rsidTr="00D14F9B">
        <w:trPr>
          <w:trHeight w:val="344"/>
        </w:trPr>
        <w:tc>
          <w:tcPr>
            <w:tcW w:w="3501" w:type="dxa"/>
            <w:shd w:val="clear" w:color="auto" w:fill="auto"/>
          </w:tcPr>
          <w:p w14:paraId="28CC7986" w14:textId="77777777" w:rsidR="0071684B" w:rsidRPr="005C200B" w:rsidRDefault="0071684B" w:rsidP="008442DD">
            <w:pPr>
              <w:shd w:val="clear" w:color="auto" w:fill="FFFFFF" w:themeFill="background1"/>
              <w:spacing w:after="160"/>
              <w:rPr>
                <w:rFonts w:asciiTheme="minorBidi" w:hAnsiTheme="minorBidi"/>
                <w:sz w:val="16"/>
                <w:szCs w:val="16"/>
              </w:rPr>
            </w:pPr>
            <w:r w:rsidRPr="005C200B">
              <w:rPr>
                <w:rFonts w:asciiTheme="minorBidi" w:hAnsiTheme="minorBidi"/>
                <w:sz w:val="16"/>
                <w:szCs w:val="16"/>
              </w:rPr>
              <w:t>Toda 1998</w:t>
            </w:r>
          </w:p>
        </w:tc>
        <w:tc>
          <w:tcPr>
            <w:tcW w:w="599" w:type="dxa"/>
            <w:shd w:val="clear" w:color="auto" w:fill="auto"/>
          </w:tcPr>
          <w:p w14:paraId="475ECBEB"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AC1BFB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5E515B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07FE55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58D900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2DBEF9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A83DF94"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2888C8E" w14:textId="77777777" w:rsidTr="00D14F9B">
        <w:trPr>
          <w:trHeight w:val="344"/>
        </w:trPr>
        <w:tc>
          <w:tcPr>
            <w:tcW w:w="3501" w:type="dxa"/>
            <w:shd w:val="clear" w:color="auto" w:fill="auto"/>
          </w:tcPr>
          <w:p w14:paraId="1AA4109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Tudor-Locke 2004</w:t>
            </w:r>
          </w:p>
        </w:tc>
        <w:tc>
          <w:tcPr>
            <w:tcW w:w="599" w:type="dxa"/>
            <w:shd w:val="clear" w:color="auto" w:fill="auto"/>
          </w:tcPr>
          <w:p w14:paraId="231C7E8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72E60C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942749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57F088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577678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0CAA3B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8F88EBB"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1AC6F70A" w14:textId="77777777" w:rsidTr="00D14F9B">
        <w:trPr>
          <w:trHeight w:val="344"/>
        </w:trPr>
        <w:tc>
          <w:tcPr>
            <w:tcW w:w="3501" w:type="dxa"/>
            <w:shd w:val="clear" w:color="auto" w:fill="auto"/>
          </w:tcPr>
          <w:p w14:paraId="6B84D74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Uhm 2017</w:t>
            </w:r>
          </w:p>
        </w:tc>
        <w:tc>
          <w:tcPr>
            <w:tcW w:w="599" w:type="dxa"/>
            <w:shd w:val="clear" w:color="auto" w:fill="auto"/>
          </w:tcPr>
          <w:p w14:paraId="6243F21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3AB762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3E1BF6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67842C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EA5E7B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DB820A5"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6BC90B6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57A2EF4C" w14:textId="77777777" w:rsidTr="00D14F9B">
        <w:trPr>
          <w:trHeight w:val="344"/>
        </w:trPr>
        <w:tc>
          <w:tcPr>
            <w:tcW w:w="3501" w:type="dxa"/>
            <w:shd w:val="clear" w:color="auto" w:fill="auto"/>
          </w:tcPr>
          <w:p w14:paraId="5DFFE9E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Vallance 2007</w:t>
            </w:r>
          </w:p>
        </w:tc>
        <w:tc>
          <w:tcPr>
            <w:tcW w:w="599" w:type="dxa"/>
            <w:shd w:val="clear" w:color="auto" w:fill="auto"/>
          </w:tcPr>
          <w:p w14:paraId="3DBD811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A0E02F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69536C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563DAE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2D1523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34CE033"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741F00D"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124709C0" w14:textId="77777777" w:rsidTr="00D14F9B">
        <w:trPr>
          <w:trHeight w:val="344"/>
        </w:trPr>
        <w:tc>
          <w:tcPr>
            <w:tcW w:w="3501" w:type="dxa"/>
            <w:shd w:val="clear" w:color="auto" w:fill="auto"/>
          </w:tcPr>
          <w:p w14:paraId="20C328E1"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Vallance 2008</w:t>
            </w:r>
          </w:p>
        </w:tc>
        <w:tc>
          <w:tcPr>
            <w:tcW w:w="599" w:type="dxa"/>
            <w:shd w:val="clear" w:color="auto" w:fill="auto"/>
          </w:tcPr>
          <w:p w14:paraId="7A03F34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499368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4CD880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BE823B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3B040D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BB5160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D1B1023"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7980D436" w14:textId="77777777" w:rsidTr="00D14F9B">
        <w:trPr>
          <w:trHeight w:val="344"/>
        </w:trPr>
        <w:tc>
          <w:tcPr>
            <w:tcW w:w="3501" w:type="dxa"/>
            <w:shd w:val="clear" w:color="auto" w:fill="auto"/>
          </w:tcPr>
          <w:p w14:paraId="4A4DC81E"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Vallance 2015</w:t>
            </w:r>
          </w:p>
        </w:tc>
        <w:tc>
          <w:tcPr>
            <w:tcW w:w="599" w:type="dxa"/>
            <w:shd w:val="clear" w:color="auto" w:fill="auto"/>
          </w:tcPr>
          <w:p w14:paraId="2502F7A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DE453F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B769D8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084FEC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92E285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CED04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B19D80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46EC17B7" w14:textId="77777777" w:rsidTr="00D14F9B">
        <w:trPr>
          <w:trHeight w:val="344"/>
        </w:trPr>
        <w:tc>
          <w:tcPr>
            <w:tcW w:w="3501" w:type="dxa"/>
            <w:shd w:val="clear" w:color="auto" w:fill="auto"/>
          </w:tcPr>
          <w:p w14:paraId="5E5A15C0" w14:textId="77777777" w:rsidR="0071684B" w:rsidRPr="005C200B" w:rsidRDefault="0071684B" w:rsidP="008442DD">
            <w:pPr>
              <w:shd w:val="clear" w:color="auto" w:fill="FFFFFF" w:themeFill="background1"/>
              <w:rPr>
                <w:rFonts w:asciiTheme="minorBidi" w:hAnsiTheme="minorBidi"/>
                <w:bCs/>
                <w:sz w:val="16"/>
                <w:szCs w:val="16"/>
              </w:rPr>
            </w:pPr>
            <w:r w:rsidRPr="005C200B">
              <w:rPr>
                <w:rFonts w:asciiTheme="minorBidi" w:hAnsiTheme="minorBidi"/>
                <w:bCs/>
                <w:sz w:val="16"/>
                <w:szCs w:val="16"/>
              </w:rPr>
              <w:lastRenderedPageBreak/>
              <w:t>Van Blarigan 2019</w:t>
            </w:r>
          </w:p>
        </w:tc>
        <w:tc>
          <w:tcPr>
            <w:tcW w:w="599" w:type="dxa"/>
            <w:shd w:val="clear" w:color="auto" w:fill="auto"/>
          </w:tcPr>
          <w:p w14:paraId="4101439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88AAD5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B294A0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A0AFEA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2D871B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490190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71E0D2C"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448928C0" w14:textId="77777777" w:rsidTr="00D14F9B">
        <w:trPr>
          <w:trHeight w:val="344"/>
        </w:trPr>
        <w:tc>
          <w:tcPr>
            <w:tcW w:w="3501" w:type="dxa"/>
            <w:shd w:val="clear" w:color="auto" w:fill="auto"/>
          </w:tcPr>
          <w:p w14:paraId="6A56B34D"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Van Dyck 2013</w:t>
            </w:r>
          </w:p>
        </w:tc>
        <w:tc>
          <w:tcPr>
            <w:tcW w:w="599" w:type="dxa"/>
            <w:shd w:val="clear" w:color="auto" w:fill="auto"/>
          </w:tcPr>
          <w:p w14:paraId="1B29796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124060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E07A2D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5FFE935"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45A23F8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C6C6E3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6CC3E91"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149C6976" w14:textId="77777777" w:rsidTr="00D14F9B">
        <w:trPr>
          <w:trHeight w:val="344"/>
        </w:trPr>
        <w:tc>
          <w:tcPr>
            <w:tcW w:w="3501" w:type="dxa"/>
            <w:shd w:val="clear" w:color="auto" w:fill="auto"/>
          </w:tcPr>
          <w:p w14:paraId="5CED330D"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Varas 2018</w:t>
            </w:r>
          </w:p>
        </w:tc>
        <w:tc>
          <w:tcPr>
            <w:tcW w:w="599" w:type="dxa"/>
            <w:shd w:val="clear" w:color="auto" w:fill="auto"/>
          </w:tcPr>
          <w:p w14:paraId="12CC69B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70166B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BCDE89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560196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2BC7C7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4006D9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F7A5F06"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6C0808E8" w14:textId="77777777" w:rsidTr="00D14F9B">
        <w:trPr>
          <w:trHeight w:val="344"/>
        </w:trPr>
        <w:tc>
          <w:tcPr>
            <w:tcW w:w="3501" w:type="dxa"/>
            <w:shd w:val="clear" w:color="auto" w:fill="auto"/>
          </w:tcPr>
          <w:p w14:paraId="4F868625"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Varney 2014</w:t>
            </w:r>
          </w:p>
        </w:tc>
        <w:tc>
          <w:tcPr>
            <w:tcW w:w="599" w:type="dxa"/>
            <w:shd w:val="clear" w:color="auto" w:fill="auto"/>
          </w:tcPr>
          <w:p w14:paraId="76D50EB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6A22AB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64D9D2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929F83"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5FE1CD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0A60D9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D637838"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A987945" w14:textId="77777777" w:rsidTr="00D14F9B">
        <w:trPr>
          <w:trHeight w:val="344"/>
        </w:trPr>
        <w:tc>
          <w:tcPr>
            <w:tcW w:w="3501" w:type="dxa"/>
            <w:shd w:val="clear" w:color="auto" w:fill="auto"/>
          </w:tcPr>
          <w:p w14:paraId="0B4AAEBC"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Vorrnik 2016</w:t>
            </w:r>
          </w:p>
        </w:tc>
        <w:tc>
          <w:tcPr>
            <w:tcW w:w="599" w:type="dxa"/>
            <w:shd w:val="clear" w:color="auto" w:fill="auto"/>
          </w:tcPr>
          <w:p w14:paraId="4B1E1EE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D94CED3"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0CF49F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B56913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30D625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38367E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3359B6D"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1184C4C4" w14:textId="77777777" w:rsidTr="00D14F9B">
        <w:trPr>
          <w:trHeight w:val="290"/>
        </w:trPr>
        <w:tc>
          <w:tcPr>
            <w:tcW w:w="3501" w:type="dxa"/>
            <w:shd w:val="clear" w:color="auto" w:fill="auto"/>
          </w:tcPr>
          <w:p w14:paraId="3671094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Waki 2014</w:t>
            </w:r>
          </w:p>
        </w:tc>
        <w:tc>
          <w:tcPr>
            <w:tcW w:w="599" w:type="dxa"/>
            <w:shd w:val="clear" w:color="auto" w:fill="auto"/>
          </w:tcPr>
          <w:p w14:paraId="297DF85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0AD95C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E588BA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5F33A26"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F0A969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44060C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4CD42B4"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29550C4" w14:textId="77777777" w:rsidTr="00D14F9B">
        <w:trPr>
          <w:trHeight w:val="290"/>
        </w:trPr>
        <w:tc>
          <w:tcPr>
            <w:tcW w:w="3501" w:type="dxa"/>
            <w:shd w:val="clear" w:color="auto" w:fill="auto"/>
          </w:tcPr>
          <w:p w14:paraId="2D7D50B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Wan 2017</w:t>
            </w:r>
          </w:p>
        </w:tc>
        <w:tc>
          <w:tcPr>
            <w:tcW w:w="599" w:type="dxa"/>
            <w:shd w:val="clear" w:color="auto" w:fill="auto"/>
          </w:tcPr>
          <w:p w14:paraId="3B8E818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50CEED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C33882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FFBC03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809318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3BEE3F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D3B2F60"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37D17B0" w14:textId="77777777" w:rsidTr="00D14F9B">
        <w:trPr>
          <w:trHeight w:val="290"/>
        </w:trPr>
        <w:tc>
          <w:tcPr>
            <w:tcW w:w="3501" w:type="dxa"/>
            <w:shd w:val="clear" w:color="auto" w:fill="auto"/>
          </w:tcPr>
          <w:p w14:paraId="55482F57"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Witham 2005</w:t>
            </w:r>
          </w:p>
        </w:tc>
        <w:tc>
          <w:tcPr>
            <w:tcW w:w="599" w:type="dxa"/>
            <w:shd w:val="clear" w:color="auto" w:fill="auto"/>
          </w:tcPr>
          <w:p w14:paraId="4D4D090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F60250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678CB4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31ACE1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662034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924A55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DE7DFAF"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0927CA85" w14:textId="77777777" w:rsidTr="00D14F9B">
        <w:trPr>
          <w:trHeight w:val="290"/>
        </w:trPr>
        <w:tc>
          <w:tcPr>
            <w:tcW w:w="3501" w:type="dxa"/>
            <w:shd w:val="clear" w:color="auto" w:fill="auto"/>
          </w:tcPr>
          <w:p w14:paraId="11028FFC"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Wolever 2010</w:t>
            </w:r>
          </w:p>
        </w:tc>
        <w:tc>
          <w:tcPr>
            <w:tcW w:w="599" w:type="dxa"/>
            <w:shd w:val="clear" w:color="auto" w:fill="auto"/>
          </w:tcPr>
          <w:p w14:paraId="2A5A703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A90CF1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0668E8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975FE8D"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EB31B3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82835C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9A48FA8"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7C5CB4E8" w14:textId="77777777" w:rsidTr="00D14F9B">
        <w:trPr>
          <w:trHeight w:val="290"/>
        </w:trPr>
        <w:tc>
          <w:tcPr>
            <w:tcW w:w="3501" w:type="dxa"/>
            <w:shd w:val="clear" w:color="auto" w:fill="auto"/>
          </w:tcPr>
          <w:p w14:paraId="5691036B"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Yates 2008</w:t>
            </w:r>
          </w:p>
        </w:tc>
        <w:tc>
          <w:tcPr>
            <w:tcW w:w="599" w:type="dxa"/>
            <w:shd w:val="clear" w:color="auto" w:fill="auto"/>
          </w:tcPr>
          <w:p w14:paraId="143CF511"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19254D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5CC558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AFADF9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56048D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9D862A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D4DCA75"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7BB46F85" w14:textId="77777777" w:rsidTr="00D14F9B">
        <w:trPr>
          <w:trHeight w:val="290"/>
        </w:trPr>
        <w:tc>
          <w:tcPr>
            <w:tcW w:w="3501" w:type="dxa"/>
            <w:shd w:val="clear" w:color="auto" w:fill="auto"/>
          </w:tcPr>
          <w:p w14:paraId="0B95104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Zolfaghari 2012</w:t>
            </w:r>
          </w:p>
        </w:tc>
        <w:tc>
          <w:tcPr>
            <w:tcW w:w="599" w:type="dxa"/>
            <w:shd w:val="clear" w:color="auto" w:fill="auto"/>
          </w:tcPr>
          <w:p w14:paraId="709E787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A81478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CA2B4A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8FA437D"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23FBE8C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21EEAE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7254427" w14:textId="77777777" w:rsidR="0071684B" w:rsidRPr="005C200B" w:rsidRDefault="0071684B" w:rsidP="00924026">
            <w:pPr>
              <w:shd w:val="clear" w:color="auto" w:fill="FFFFFF" w:themeFill="background1"/>
              <w:jc w:val="center"/>
              <w:rPr>
                <w:rFonts w:asciiTheme="minorBidi" w:hAnsiTheme="minorBidi"/>
                <w:sz w:val="16"/>
                <w:szCs w:val="16"/>
              </w:rPr>
            </w:pPr>
          </w:p>
        </w:tc>
      </w:tr>
    </w:tbl>
    <w:p w14:paraId="198FF7FD" w14:textId="3F6566CF" w:rsidR="00D8536A" w:rsidRPr="00E809E6" w:rsidRDefault="00D8536A" w:rsidP="00D8536A">
      <w:pPr>
        <w:rPr>
          <w:rFonts w:cstheme="minorHAnsi"/>
          <w:b/>
          <w:bCs/>
        </w:rPr>
      </w:pPr>
    </w:p>
    <w:sectPr w:rsidR="00D8536A" w:rsidRPr="00E809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33FD3"/>
    <w:multiLevelType w:val="hybridMultilevel"/>
    <w:tmpl w:val="1F30D970"/>
    <w:lvl w:ilvl="0" w:tplc="C55E2BAE">
      <w:start w:val="1"/>
      <w:numFmt w:val="upp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237400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A4E"/>
    <w:rsid w:val="000155BB"/>
    <w:rsid w:val="002A7F5F"/>
    <w:rsid w:val="003E1FFA"/>
    <w:rsid w:val="005C384D"/>
    <w:rsid w:val="00612DA8"/>
    <w:rsid w:val="006270DE"/>
    <w:rsid w:val="006D1845"/>
    <w:rsid w:val="0071684B"/>
    <w:rsid w:val="00891A4E"/>
    <w:rsid w:val="00924026"/>
    <w:rsid w:val="00A7199F"/>
    <w:rsid w:val="00B0008D"/>
    <w:rsid w:val="00BD658F"/>
    <w:rsid w:val="00C15711"/>
    <w:rsid w:val="00CA23E8"/>
    <w:rsid w:val="00CA7957"/>
    <w:rsid w:val="00D14F9B"/>
    <w:rsid w:val="00D65098"/>
    <w:rsid w:val="00D8536A"/>
    <w:rsid w:val="00E809E6"/>
    <w:rsid w:val="00F85F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70503"/>
  <w15:chartTrackingRefBased/>
  <w15:docId w15:val="{504A2FCE-5627-4E8D-9E12-03160B0FE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1A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1A4E"/>
    <w:pPr>
      <w:ind w:left="720"/>
      <w:contextualSpacing/>
    </w:pPr>
  </w:style>
  <w:style w:type="paragraph" w:styleId="Caption">
    <w:name w:val="caption"/>
    <w:basedOn w:val="Normal"/>
    <w:next w:val="Normal"/>
    <w:uiPriority w:val="35"/>
    <w:unhideWhenUsed/>
    <w:qFormat/>
    <w:rsid w:val="00F85FB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1181</Words>
  <Characters>6737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Kardan, Mohammadhossein</dc:creator>
  <cp:keywords/>
  <dc:description/>
  <cp:lastModifiedBy>Kardan, Mohammadhossein</cp:lastModifiedBy>
  <cp:revision>11</cp:revision>
  <dcterms:created xsi:type="dcterms:W3CDTF">2023-08-31T13:15:00Z</dcterms:created>
  <dcterms:modified xsi:type="dcterms:W3CDTF">2024-03-16T05:38:00Z</dcterms:modified>
</cp:coreProperties>
</file>