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C992A" w14:textId="5F4EC950" w:rsidR="00372610" w:rsidRDefault="00372610" w:rsidP="006E3966">
      <w:bookmarkStart w:id="0" w:name="_Toc178075065"/>
      <w:r w:rsidRPr="009A62B5">
        <w:rPr>
          <w:b/>
          <w:bCs/>
        </w:rPr>
        <w:t xml:space="preserve">Additional file </w:t>
      </w:r>
      <w:r w:rsidR="00013849">
        <w:rPr>
          <w:b/>
          <w:bCs/>
        </w:rPr>
        <w:t>1</w:t>
      </w:r>
    </w:p>
    <w:p w14:paraId="67677AEE" w14:textId="77777777" w:rsidR="00360B3D" w:rsidRDefault="00360B3D" w:rsidP="006E3966"/>
    <w:p w14:paraId="2F5EB136" w14:textId="788C7260" w:rsidR="00360B3D" w:rsidRDefault="00FF7984" w:rsidP="006E3966">
      <w:r>
        <w:t xml:space="preserve">Supplementary </w:t>
      </w:r>
      <w:r w:rsidR="00360B3D">
        <w:t>Methods</w:t>
      </w:r>
    </w:p>
    <w:p w14:paraId="3362F9E3" w14:textId="69D923CE" w:rsidR="00E46533" w:rsidRPr="00841BB2" w:rsidRDefault="00024A03" w:rsidP="00E46533">
      <w:pPr>
        <w:spacing w:before="240" w:after="240"/>
        <w:jc w:val="both"/>
      </w:pPr>
      <w:r>
        <w:t>Data from Wave 7 of the World Values Survey (WVS) were analysed.</w:t>
      </w:r>
      <w:sdt>
        <w:sdtPr>
          <w:rPr>
            <w:color w:val="000000"/>
            <w:vertAlign w:val="superscript"/>
          </w:rPr>
          <w:tag w:val="MENDELEY_CITATION_v3_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"/>
          <w:id w:val="1051429743"/>
          <w:placeholder>
            <w:docPart w:val="7275BFFE89CB4994B1D3984C2E37AC02"/>
          </w:placeholder>
        </w:sdtPr>
        <w:sdtEndPr/>
        <w:sdtContent>
          <w:r w:rsidR="00BE3360" w:rsidRPr="00BE3360">
            <w:rPr>
              <w:color w:val="000000"/>
              <w:vertAlign w:val="superscript"/>
            </w:rPr>
            <w:t>1</w:t>
          </w:r>
        </w:sdtContent>
      </w:sdt>
      <w:r>
        <w:t xml:space="preserve"> </w:t>
      </w:r>
      <w:r w:rsidR="00841BB2" w:rsidRPr="00905085">
        <w:t xml:space="preserve">The wave was </w:t>
      </w:r>
      <w:r w:rsidR="00841BB2" w:rsidRPr="00F873B5">
        <w:t>open between 2017 and 20</w:t>
      </w:r>
      <w:r w:rsidR="00841BB2">
        <w:t>23</w:t>
      </w:r>
      <w:r w:rsidR="00841BB2" w:rsidRPr="00905085">
        <w:t xml:space="preserve">, with most surveys completed in 2018-2020. Approximately 12 countries conducted fieldwork after the COVID-19 pandemic outbreak, so </w:t>
      </w:r>
      <w:r w:rsidR="00841BB2" w:rsidRPr="00EC17E5">
        <w:t>data collection was completed in 2022</w:t>
      </w:r>
      <w:r w:rsidR="00841BB2" w:rsidRPr="0012712A">
        <w:t>.</w:t>
      </w:r>
      <w:r w:rsidR="00841BB2" w:rsidRPr="00EC17E5">
        <w:t xml:space="preserve"> </w:t>
      </w:r>
      <w:r w:rsidR="00841BB2" w:rsidRPr="0012712A">
        <w:t>The last included survey came from India and was completed in July 2023.</w:t>
      </w:r>
      <w:sdt>
        <w:sdtPr>
          <w:rPr>
            <w:color w:val="000000"/>
            <w:vertAlign w:val="superscript"/>
          </w:rPr>
          <w:tag w:val="MENDELEY_CITATION_v3_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"/>
          <w:id w:val="-331839078"/>
          <w:placeholder>
            <w:docPart w:val="7ABCE0865B49454E95A2B016935896CF"/>
          </w:placeholder>
        </w:sdtPr>
        <w:sdtEndPr/>
        <w:sdtContent>
          <w:r w:rsidR="00BE3360" w:rsidRPr="00BE3360">
            <w:rPr>
              <w:color w:val="000000"/>
              <w:vertAlign w:val="superscript"/>
            </w:rPr>
            <w:t>1</w:t>
          </w:r>
        </w:sdtContent>
      </w:sdt>
      <w:r w:rsidR="00841BB2" w:rsidRPr="0012712A">
        <w:t xml:space="preserve"> </w:t>
      </w:r>
      <w:r w:rsidR="00E46533">
        <w:t xml:space="preserve">In this wave, over 129,000 respondents were interviewed, spanning 78 countries or territories. </w:t>
      </w:r>
      <w:r w:rsidR="00E14BD0">
        <w:t>G</w:t>
      </w:r>
      <w:r w:rsidR="00E46533">
        <w:t xml:space="preserve">eographic coverage has also been expanded to new countries for the first time, such as Greece, </w:t>
      </w:r>
      <w:r w:rsidR="00E46533">
        <w:rPr>
          <w:highlight w:val="white"/>
        </w:rPr>
        <w:t>Myanmar, Nicaragua, and Tajikistan</w:t>
      </w:r>
      <w:r w:rsidR="00E46533">
        <w:t xml:space="preserve">. All countries surveyed in Wave 7 employed nationwide random probability </w:t>
      </w:r>
      <w:r w:rsidR="00E46533" w:rsidRPr="005F5891">
        <w:t xml:space="preserve">sampling, recruiting </w:t>
      </w:r>
      <w:r w:rsidR="00E46533" w:rsidRPr="0012712A">
        <w:t xml:space="preserve">a minimum sample size of 1200. </w:t>
      </w:r>
      <w:r w:rsidR="00E46533" w:rsidRPr="005F5891">
        <w:t>Samples</w:t>
      </w:r>
      <w:r w:rsidR="00E46533">
        <w:t xml:space="preserve"> were representative of all people aged 18 and above residing within private households in each country. The national research team obtained as many Primary Sampling Units as possible to facilitate the sampling process and ensure that the sample is representative of the population of each country. Each Primary Sampling Unit had a maximum of 10 respondents. Data were collected during face-to-face interviews at respondents’ homes or place of residence. Responses were recorded in a paper questionnaire or by CAPI (Computer Assisted Personal Interview).</w:t>
      </w:r>
      <w:sdt>
        <w:sdtPr>
          <w:rPr>
            <w:color w:val="000000"/>
            <w:vertAlign w:val="superscript"/>
          </w:rPr>
          <w:tag w:val="MENDELEY_CITATION_v3_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"/>
          <w:id w:val="-1035809599"/>
          <w:placeholder>
            <w:docPart w:val="087177C0F092404FA969E7C0DE1AE580"/>
          </w:placeholder>
        </w:sdtPr>
        <w:sdtEndPr/>
        <w:sdtContent>
          <w:r w:rsidR="00BE3360" w:rsidRPr="00BE3360">
            <w:rPr>
              <w:color w:val="000000"/>
              <w:vertAlign w:val="superscript"/>
            </w:rPr>
            <w:t>2,3</w:t>
          </w:r>
        </w:sdtContent>
      </w:sdt>
    </w:p>
    <w:sdt>
      <w:sdtPr>
        <w:rPr>
          <w:color w:val="000000"/>
        </w:rPr>
        <w:tag w:val="MENDELEY_BIBLIOGRAPHY"/>
        <w:id w:val="825093390"/>
        <w:placeholder>
          <w:docPart w:val="DefaultPlaceholder_-1854013440"/>
        </w:placeholder>
      </w:sdtPr>
      <w:sdtEndPr/>
      <w:sdtContent>
        <w:p w14:paraId="09E01D9A" w14:textId="77777777" w:rsidR="00BE3360" w:rsidRDefault="00BE3360">
          <w:pPr>
            <w:autoSpaceDE w:val="0"/>
            <w:autoSpaceDN w:val="0"/>
            <w:ind w:hanging="640"/>
            <w:divId w:val="1334528225"/>
            <w:rPr>
              <w:rFonts w:eastAsia="Times New Roman"/>
              <w:sz w:val="24"/>
              <w:szCs w:val="24"/>
            </w:rPr>
          </w:pPr>
          <w:r>
            <w:rPr>
              <w:rFonts w:eastAsia="Times New Roman"/>
            </w:rPr>
            <w:t>1.</w:t>
          </w:r>
          <w:r>
            <w:rPr>
              <w:rFonts w:eastAsia="Times New Roman"/>
            </w:rPr>
            <w:tab/>
          </w:r>
          <w:proofErr w:type="spellStart"/>
          <w:r>
            <w:rPr>
              <w:rFonts w:eastAsia="Times New Roman"/>
            </w:rPr>
            <w:t>Haerpfer</w:t>
          </w:r>
          <w:proofErr w:type="spellEnd"/>
          <w:r>
            <w:rPr>
              <w:rFonts w:eastAsia="Times New Roman"/>
            </w:rPr>
            <w:t xml:space="preserve">, C. </w:t>
          </w:r>
          <w:r>
            <w:rPr>
              <w:rFonts w:eastAsia="Times New Roman"/>
              <w:i/>
              <w:iCs/>
            </w:rPr>
            <w:t>et al.</w:t>
          </w:r>
          <w:r>
            <w:rPr>
              <w:rFonts w:eastAsia="Times New Roman"/>
            </w:rPr>
            <w:t xml:space="preserve"> </w:t>
          </w:r>
          <w:r>
            <w:rPr>
              <w:rFonts w:eastAsia="Times New Roman"/>
              <w:i/>
              <w:iCs/>
            </w:rPr>
            <w:t>World Values Survey: Round Seven – Country-Pooled Datafile Version 6.0.</w:t>
          </w:r>
          <w:r>
            <w:rPr>
              <w:rFonts w:eastAsia="Times New Roman"/>
            </w:rPr>
            <w:t xml:space="preserve"> https://www.worldvaluessurvey.org/WVSDocumentationWV7.jsp (2022).</w:t>
          </w:r>
        </w:p>
        <w:p w14:paraId="75DC48B3" w14:textId="77777777" w:rsidR="00BE3360" w:rsidRDefault="00BE3360">
          <w:pPr>
            <w:autoSpaceDE w:val="0"/>
            <w:autoSpaceDN w:val="0"/>
            <w:ind w:hanging="640"/>
            <w:divId w:val="1104418165"/>
            <w:rPr>
              <w:rFonts w:eastAsia="Times New Roman"/>
            </w:rPr>
          </w:pPr>
          <w:r>
            <w:rPr>
              <w:rFonts w:eastAsia="Times New Roman"/>
            </w:rPr>
            <w:t>2.</w:t>
          </w:r>
          <w:r>
            <w:rPr>
              <w:rFonts w:eastAsia="Times New Roman"/>
            </w:rPr>
            <w:tab/>
            <w:t xml:space="preserve">WVS. Fieldwork and Sampling. </w:t>
          </w:r>
          <w:r>
            <w:rPr>
              <w:rFonts w:eastAsia="Times New Roman"/>
              <w:i/>
              <w:iCs/>
            </w:rPr>
            <w:t>World Values Survey</w:t>
          </w:r>
          <w:r>
            <w:rPr>
              <w:rFonts w:eastAsia="Times New Roman"/>
            </w:rPr>
            <w:t xml:space="preserve"> https://www.worldvaluessurvey.org/WVSContents.jsp?CMSID=FieldworkSampling&amp;CMSID=FieldworkSampling (2020).</w:t>
          </w:r>
        </w:p>
        <w:p w14:paraId="1EDDFE3B" w14:textId="77777777" w:rsidR="00BE3360" w:rsidRDefault="00BE3360">
          <w:pPr>
            <w:autoSpaceDE w:val="0"/>
            <w:autoSpaceDN w:val="0"/>
            <w:ind w:hanging="640"/>
            <w:divId w:val="792603630"/>
            <w:rPr>
              <w:rFonts w:eastAsia="Times New Roman"/>
            </w:rPr>
          </w:pPr>
          <w:r>
            <w:rPr>
              <w:rFonts w:eastAsia="Times New Roman"/>
            </w:rPr>
            <w:t>3.</w:t>
          </w:r>
          <w:r>
            <w:rPr>
              <w:rFonts w:eastAsia="Times New Roman"/>
            </w:rPr>
            <w:tab/>
            <w:t xml:space="preserve">WVS. WVS-7 Fieldwork Progress. </w:t>
          </w:r>
          <w:r>
            <w:rPr>
              <w:rFonts w:eastAsia="Times New Roman"/>
              <w:i/>
              <w:iCs/>
            </w:rPr>
            <w:t>World Values Survey</w:t>
          </w:r>
          <w:r>
            <w:rPr>
              <w:rFonts w:eastAsia="Times New Roman"/>
            </w:rPr>
            <w:t xml:space="preserve"> https://www.worldvaluessurvey.org/WVSContents.jsp?CMSID=WVS7PRO&amp;CMSIS7PRO (2020).</w:t>
          </w:r>
        </w:p>
        <w:p w14:paraId="098579AF" w14:textId="456ED302" w:rsidR="00024A03" w:rsidRDefault="00BE3360" w:rsidP="00360B3D">
          <w:pPr>
            <w:spacing w:before="240" w:after="240"/>
            <w:jc w:val="both"/>
          </w:pPr>
          <w:r>
            <w:rPr>
              <w:rFonts w:eastAsia="Times New Roman"/>
            </w:rPr>
            <w:t> </w:t>
          </w:r>
        </w:p>
      </w:sdtContent>
    </w:sdt>
    <w:p w14:paraId="335B6F9A" w14:textId="7A1DCB8A" w:rsidR="00360B3D" w:rsidRDefault="00FF7984" w:rsidP="00360B3D">
      <w:pPr>
        <w:spacing w:before="240" w:after="240"/>
        <w:jc w:val="both"/>
      </w:pPr>
      <w:r>
        <w:t xml:space="preserve">Supplementary </w:t>
      </w:r>
      <w:r w:rsidR="0004268F">
        <w:t>Measures</w:t>
      </w:r>
    </w:p>
    <w:p w14:paraId="0E7EA639" w14:textId="12E226B7" w:rsidR="0004268F" w:rsidRDefault="00FD5068" w:rsidP="0004268F">
      <w:pPr>
        <w:spacing w:before="240" w:after="240"/>
        <w:jc w:val="both"/>
      </w:pPr>
      <w:r>
        <w:t>W</w:t>
      </w:r>
      <w:r w:rsidR="0004268F">
        <w:t xml:space="preserve">e considered a rich set of individual-level demographic and socio-economic factors. These included age (aged 18-34, aged 35-54, aged 55 or over), gender (female vs male), </w:t>
      </w:r>
      <w:r w:rsidR="008C738A">
        <w:t>country of birth</w:t>
      </w:r>
      <w:r w:rsidR="0004268F">
        <w:t xml:space="preserve"> (native born vs immigrant), education level using the United Nations (UN) international standard classification (none or primary education only, secondary education, post-secondary education, degree or above), employment status (employed/self-employed, not in labour force [including retired or pensioned/homemaker/student], unemployed), and subjective household income. Subjective household income asked people to indicate where they felt their income group was relative to the rest of the population in their country when counting wages, salaries, pensions and other income, on a scale from 1 (lowest group) to 10 (highest group). We categorised responses on this scale into quartiles (1-4, 5, 6, 7-10). While this is a subjective rather than objective measure of wealth, it provided an assessment of participants’ relative affluence and a way of comparing income levels across countries with very different economic profiles.</w:t>
      </w:r>
    </w:p>
    <w:p w14:paraId="592C4847" w14:textId="77777777" w:rsidR="0004268F" w:rsidRDefault="0004268F" w:rsidP="00360B3D">
      <w:pPr>
        <w:spacing w:before="240" w:after="240"/>
        <w:jc w:val="both"/>
      </w:pPr>
    </w:p>
    <w:p w14:paraId="17148A20" w14:textId="77777777" w:rsidR="002E46FC" w:rsidRDefault="002E46FC" w:rsidP="00360B3D">
      <w:pPr>
        <w:spacing w:before="240" w:after="240"/>
        <w:jc w:val="both"/>
      </w:pPr>
    </w:p>
    <w:p w14:paraId="4C1F47E3" w14:textId="77777777" w:rsidR="002E46FC" w:rsidRDefault="002E46FC" w:rsidP="00360B3D">
      <w:pPr>
        <w:spacing w:before="240" w:after="240"/>
        <w:jc w:val="both"/>
      </w:pPr>
    </w:p>
    <w:p w14:paraId="467CD674" w14:textId="77777777" w:rsidR="002E46FC" w:rsidRDefault="002E46FC" w:rsidP="00360B3D">
      <w:pPr>
        <w:spacing w:before="240" w:after="240"/>
        <w:jc w:val="both"/>
      </w:pPr>
    </w:p>
    <w:p w14:paraId="1F509414" w14:textId="77777777" w:rsidR="002E46FC" w:rsidRDefault="002E46FC" w:rsidP="00360B3D">
      <w:pPr>
        <w:spacing w:before="240" w:after="240"/>
        <w:jc w:val="both"/>
      </w:pPr>
    </w:p>
    <w:p w14:paraId="3405BBD3" w14:textId="77777777" w:rsidR="00FD5068" w:rsidRDefault="00FD5068" w:rsidP="00360B3D">
      <w:pPr>
        <w:spacing w:before="240" w:after="240"/>
        <w:jc w:val="both"/>
      </w:pPr>
    </w:p>
    <w:p w14:paraId="06289B13" w14:textId="77777777" w:rsidR="00360B3D" w:rsidRDefault="00360B3D" w:rsidP="006E3966"/>
    <w:p w14:paraId="439B5E81" w14:textId="52F4FD67" w:rsidR="001E7A9B" w:rsidRPr="001C6A0F" w:rsidRDefault="00F630EE" w:rsidP="001C6A0F">
      <w:pPr>
        <w:pStyle w:val="Heading1"/>
        <w:rPr>
          <w:rFonts w:asciiTheme="minorHAnsi" w:eastAsia="Times New Roman" w:hAnsiTheme="minorHAnsi" w:cstheme="minorHAnsi"/>
          <w:b/>
          <w:bCs/>
          <w:color w:val="auto"/>
          <w:sz w:val="22"/>
          <w:szCs w:val="22"/>
        </w:rPr>
      </w:pPr>
      <w:r>
        <w:rPr>
          <w:rFonts w:asciiTheme="minorHAnsi" w:eastAsia="Times New Roman" w:hAnsiTheme="minorHAnsi" w:cstheme="minorHAnsi"/>
          <w:b/>
          <w:bCs/>
          <w:color w:val="auto"/>
          <w:sz w:val="22"/>
          <w:szCs w:val="22"/>
        </w:rPr>
        <w:lastRenderedPageBreak/>
        <w:t>T</w:t>
      </w:r>
      <w:r w:rsidR="00CD5B19">
        <w:rPr>
          <w:rFonts w:asciiTheme="minorHAnsi" w:eastAsia="Times New Roman" w:hAnsiTheme="minorHAnsi" w:cstheme="minorHAnsi"/>
          <w:b/>
          <w:bCs/>
          <w:color w:val="auto"/>
          <w:sz w:val="22"/>
          <w:szCs w:val="22"/>
        </w:rPr>
        <w:t xml:space="preserve">able </w:t>
      </w:r>
      <w:r w:rsidR="001E7A9B" w:rsidRPr="001C6A0F">
        <w:rPr>
          <w:rFonts w:asciiTheme="minorHAnsi" w:eastAsia="Times New Roman" w:hAnsiTheme="minorHAnsi" w:cstheme="minorHAnsi"/>
          <w:b/>
          <w:bCs/>
          <w:color w:val="auto"/>
          <w:sz w:val="22"/>
          <w:szCs w:val="22"/>
        </w:rPr>
        <w:t>S</w:t>
      </w:r>
      <w:r w:rsidR="005765D5" w:rsidRPr="001C6A0F">
        <w:rPr>
          <w:rFonts w:asciiTheme="minorHAnsi" w:hAnsiTheme="minorHAnsi" w:cstheme="minorHAnsi"/>
          <w:b/>
          <w:bCs/>
          <w:color w:val="auto"/>
          <w:sz w:val="22"/>
          <w:szCs w:val="22"/>
        </w:rPr>
        <w:t>1</w:t>
      </w:r>
      <w:r w:rsidR="001E7A9B" w:rsidRPr="001C6A0F">
        <w:rPr>
          <w:rFonts w:asciiTheme="minorHAnsi" w:eastAsia="Times New Roman" w:hAnsiTheme="minorHAnsi" w:cstheme="minorHAnsi"/>
          <w:b/>
          <w:bCs/>
          <w:color w:val="auto"/>
          <w:sz w:val="22"/>
          <w:szCs w:val="22"/>
        </w:rPr>
        <w:t>: Average age of the analytical sample</w:t>
      </w:r>
      <w:bookmarkEnd w:id="0"/>
    </w:p>
    <w:tbl>
      <w:tblPr>
        <w:tblW w:w="9209" w:type="dxa"/>
        <w:tblLayout w:type="fixed"/>
        <w:tblLook w:val="04A0" w:firstRow="1" w:lastRow="0" w:firstColumn="1" w:lastColumn="0" w:noHBand="0" w:noVBand="1"/>
      </w:tblPr>
      <w:tblGrid>
        <w:gridCol w:w="1620"/>
        <w:gridCol w:w="1264"/>
        <w:gridCol w:w="1265"/>
        <w:gridCol w:w="1265"/>
        <w:gridCol w:w="1265"/>
        <w:gridCol w:w="1265"/>
        <w:gridCol w:w="1265"/>
      </w:tblGrid>
      <w:tr w:rsidR="00F02BBA" w:rsidRPr="00F02BBA" w14:paraId="631347DF" w14:textId="77777777" w:rsidTr="004256CC">
        <w:trPr>
          <w:trHeight w:hRule="exact" w:val="272"/>
        </w:trPr>
        <w:tc>
          <w:tcPr>
            <w:tcW w:w="1620" w:type="dxa"/>
            <w:tcBorders>
              <w:top w:val="single" w:sz="4" w:space="0" w:color="auto"/>
              <w:left w:val="single" w:sz="4" w:space="0" w:color="auto"/>
              <w:bottom w:val="single" w:sz="4" w:space="0" w:color="auto"/>
              <w:right w:val="single" w:sz="4" w:space="0" w:color="auto"/>
            </w:tcBorders>
            <w:shd w:val="clear" w:color="auto" w:fill="auto"/>
            <w:noWrap/>
            <w:hideMark/>
          </w:tcPr>
          <w:p w14:paraId="5F5DC19E" w14:textId="77777777" w:rsidR="00F02BBA" w:rsidRPr="00F02BBA" w:rsidRDefault="00F02BBA" w:rsidP="00F02BBA">
            <w:pPr>
              <w:spacing w:line="240" w:lineRule="auto"/>
              <w:rPr>
                <w:rFonts w:asciiTheme="minorHAnsi" w:eastAsia="Times New Roman" w:hAnsiTheme="minorHAnsi" w:cstheme="minorHAnsi"/>
                <w:color w:val="000000"/>
              </w:rPr>
            </w:pPr>
            <w:r w:rsidRPr="00F02BBA">
              <w:rPr>
                <w:rFonts w:asciiTheme="minorHAnsi" w:eastAsia="Times New Roman" w:hAnsiTheme="minorHAnsi" w:cstheme="minorHAnsi"/>
                <w:color w:val="000000"/>
              </w:rPr>
              <w:t> </w:t>
            </w:r>
          </w:p>
        </w:tc>
        <w:tc>
          <w:tcPr>
            <w:tcW w:w="252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AD9A9C9" w14:textId="77777777" w:rsidR="00F02BBA" w:rsidRPr="00F02BBA" w:rsidRDefault="00F02BBA" w:rsidP="00F02BBA">
            <w:pPr>
              <w:spacing w:line="240" w:lineRule="auto"/>
              <w:jc w:val="center"/>
              <w:rPr>
                <w:rFonts w:asciiTheme="minorHAnsi" w:eastAsia="Times New Roman" w:hAnsiTheme="minorHAnsi" w:cstheme="minorHAnsi"/>
                <w:b/>
                <w:bCs/>
                <w:color w:val="000000"/>
              </w:rPr>
            </w:pPr>
            <w:r w:rsidRPr="00F02BBA">
              <w:rPr>
                <w:rFonts w:asciiTheme="minorHAnsi" w:eastAsia="Times New Roman" w:hAnsiTheme="minorHAnsi" w:cstheme="minorHAnsi"/>
                <w:b/>
                <w:bCs/>
                <w:color w:val="000000"/>
              </w:rPr>
              <w:t>Arts organization</w:t>
            </w:r>
          </w:p>
        </w:tc>
        <w:tc>
          <w:tcPr>
            <w:tcW w:w="253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B534042" w14:textId="77777777" w:rsidR="00F02BBA" w:rsidRPr="00F02BBA" w:rsidRDefault="00F02BBA" w:rsidP="00F02BBA">
            <w:pPr>
              <w:spacing w:line="240" w:lineRule="auto"/>
              <w:jc w:val="center"/>
              <w:rPr>
                <w:rFonts w:asciiTheme="minorHAnsi" w:eastAsia="Times New Roman" w:hAnsiTheme="minorHAnsi" w:cstheme="minorHAnsi"/>
                <w:b/>
                <w:bCs/>
                <w:color w:val="000000"/>
              </w:rPr>
            </w:pPr>
            <w:r w:rsidRPr="00F02BBA">
              <w:rPr>
                <w:rFonts w:asciiTheme="minorHAnsi" w:eastAsia="Times New Roman" w:hAnsiTheme="minorHAnsi" w:cstheme="minorHAnsi"/>
                <w:b/>
                <w:bCs/>
                <w:color w:val="000000"/>
              </w:rPr>
              <w:t>Not in arts organization</w:t>
            </w:r>
          </w:p>
        </w:tc>
        <w:tc>
          <w:tcPr>
            <w:tcW w:w="253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3D525AD" w14:textId="77777777" w:rsidR="00F02BBA" w:rsidRPr="00F02BBA" w:rsidRDefault="00F02BBA" w:rsidP="00F02BBA">
            <w:pPr>
              <w:spacing w:line="240" w:lineRule="auto"/>
              <w:jc w:val="center"/>
              <w:rPr>
                <w:rFonts w:asciiTheme="minorHAnsi" w:eastAsia="Times New Roman" w:hAnsiTheme="minorHAnsi" w:cstheme="minorHAnsi"/>
                <w:b/>
                <w:bCs/>
                <w:color w:val="000000"/>
              </w:rPr>
            </w:pPr>
            <w:r w:rsidRPr="00F02BBA">
              <w:rPr>
                <w:rFonts w:asciiTheme="minorHAnsi" w:eastAsia="Times New Roman" w:hAnsiTheme="minorHAnsi" w:cstheme="minorHAnsi"/>
                <w:b/>
                <w:bCs/>
                <w:color w:val="000000"/>
              </w:rPr>
              <w:t>Overall</w:t>
            </w:r>
          </w:p>
        </w:tc>
      </w:tr>
      <w:tr w:rsidR="00F02BBA" w:rsidRPr="00F02BBA" w14:paraId="77157159"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75B910AC" w14:textId="77777777" w:rsidR="00F02BBA" w:rsidRPr="00F02BBA" w:rsidRDefault="00F02BBA" w:rsidP="00F02BBA">
            <w:pPr>
              <w:spacing w:line="240" w:lineRule="auto"/>
              <w:rPr>
                <w:rFonts w:asciiTheme="minorHAnsi" w:eastAsia="Times New Roman" w:hAnsiTheme="minorHAnsi" w:cstheme="minorHAnsi"/>
                <w:color w:val="000000"/>
              </w:rPr>
            </w:pPr>
            <w:r w:rsidRPr="00F02BBA">
              <w:rPr>
                <w:rFonts w:asciiTheme="minorHAnsi" w:eastAsia="Times New Roman" w:hAnsiTheme="minorHAnsi" w:cstheme="minorHAnsi"/>
                <w:color w:val="000000"/>
              </w:rPr>
              <w:t> </w:t>
            </w:r>
          </w:p>
        </w:tc>
        <w:tc>
          <w:tcPr>
            <w:tcW w:w="1264" w:type="dxa"/>
            <w:tcBorders>
              <w:top w:val="nil"/>
              <w:left w:val="nil"/>
              <w:bottom w:val="single" w:sz="4" w:space="0" w:color="auto"/>
              <w:right w:val="single" w:sz="4" w:space="0" w:color="auto"/>
            </w:tcBorders>
            <w:shd w:val="clear" w:color="auto" w:fill="auto"/>
            <w:noWrap/>
            <w:vAlign w:val="bottom"/>
            <w:hideMark/>
          </w:tcPr>
          <w:p w14:paraId="57C18E72" w14:textId="77777777" w:rsidR="00F02BBA" w:rsidRPr="00F02BBA" w:rsidRDefault="00F02BBA" w:rsidP="00F02BBA">
            <w:pPr>
              <w:spacing w:line="240" w:lineRule="auto"/>
              <w:jc w:val="center"/>
              <w:rPr>
                <w:rFonts w:asciiTheme="minorHAnsi" w:eastAsia="Times New Roman" w:hAnsiTheme="minorHAnsi" w:cstheme="minorHAnsi"/>
                <w:b/>
                <w:bCs/>
                <w:color w:val="000000"/>
              </w:rPr>
            </w:pPr>
            <w:r w:rsidRPr="00F02BBA">
              <w:rPr>
                <w:rFonts w:asciiTheme="minorHAnsi" w:eastAsia="Times New Roman" w:hAnsiTheme="minorHAnsi" w:cstheme="minorHAnsi"/>
                <w:b/>
                <w:bCs/>
                <w:color w:val="000000"/>
              </w:rPr>
              <w:t xml:space="preserve">Mean </w:t>
            </w:r>
          </w:p>
        </w:tc>
        <w:tc>
          <w:tcPr>
            <w:tcW w:w="1265" w:type="dxa"/>
            <w:tcBorders>
              <w:top w:val="nil"/>
              <w:left w:val="nil"/>
              <w:bottom w:val="single" w:sz="4" w:space="0" w:color="auto"/>
              <w:right w:val="single" w:sz="4" w:space="0" w:color="auto"/>
            </w:tcBorders>
            <w:shd w:val="clear" w:color="auto" w:fill="auto"/>
            <w:noWrap/>
            <w:vAlign w:val="bottom"/>
            <w:hideMark/>
          </w:tcPr>
          <w:p w14:paraId="37827DE9" w14:textId="77777777" w:rsidR="00F02BBA" w:rsidRPr="00F02BBA" w:rsidRDefault="00F02BBA" w:rsidP="00F02BBA">
            <w:pPr>
              <w:spacing w:line="240" w:lineRule="auto"/>
              <w:jc w:val="center"/>
              <w:rPr>
                <w:rFonts w:asciiTheme="minorHAnsi" w:eastAsia="Times New Roman" w:hAnsiTheme="minorHAnsi" w:cstheme="minorHAnsi"/>
                <w:b/>
                <w:bCs/>
                <w:color w:val="000000"/>
              </w:rPr>
            </w:pPr>
            <w:r w:rsidRPr="00F02BBA">
              <w:rPr>
                <w:rFonts w:asciiTheme="minorHAnsi" w:eastAsia="Times New Roman" w:hAnsiTheme="minorHAnsi" w:cstheme="minorHAnsi"/>
                <w:b/>
                <w:bCs/>
                <w:color w:val="000000"/>
              </w:rPr>
              <w:t>(SD)</w:t>
            </w:r>
          </w:p>
        </w:tc>
        <w:tc>
          <w:tcPr>
            <w:tcW w:w="1265" w:type="dxa"/>
            <w:tcBorders>
              <w:top w:val="nil"/>
              <w:left w:val="nil"/>
              <w:bottom w:val="single" w:sz="4" w:space="0" w:color="auto"/>
              <w:right w:val="single" w:sz="4" w:space="0" w:color="auto"/>
            </w:tcBorders>
            <w:shd w:val="clear" w:color="auto" w:fill="auto"/>
            <w:noWrap/>
            <w:vAlign w:val="bottom"/>
            <w:hideMark/>
          </w:tcPr>
          <w:p w14:paraId="24252CF6" w14:textId="77777777" w:rsidR="00F02BBA" w:rsidRPr="00F02BBA" w:rsidRDefault="00F02BBA" w:rsidP="00F02BBA">
            <w:pPr>
              <w:spacing w:line="240" w:lineRule="auto"/>
              <w:jc w:val="center"/>
              <w:rPr>
                <w:rFonts w:asciiTheme="minorHAnsi" w:eastAsia="Times New Roman" w:hAnsiTheme="minorHAnsi" w:cstheme="minorHAnsi"/>
                <w:b/>
                <w:bCs/>
                <w:color w:val="000000"/>
              </w:rPr>
            </w:pPr>
            <w:r w:rsidRPr="00F02BBA">
              <w:rPr>
                <w:rFonts w:asciiTheme="minorHAnsi" w:eastAsia="Times New Roman" w:hAnsiTheme="minorHAnsi" w:cstheme="minorHAnsi"/>
                <w:b/>
                <w:bCs/>
                <w:color w:val="000000"/>
              </w:rPr>
              <w:t>Mean</w:t>
            </w:r>
          </w:p>
        </w:tc>
        <w:tc>
          <w:tcPr>
            <w:tcW w:w="1265" w:type="dxa"/>
            <w:tcBorders>
              <w:top w:val="nil"/>
              <w:left w:val="nil"/>
              <w:bottom w:val="single" w:sz="4" w:space="0" w:color="auto"/>
              <w:right w:val="single" w:sz="4" w:space="0" w:color="auto"/>
            </w:tcBorders>
            <w:shd w:val="clear" w:color="auto" w:fill="auto"/>
            <w:noWrap/>
            <w:vAlign w:val="bottom"/>
            <w:hideMark/>
          </w:tcPr>
          <w:p w14:paraId="413AA0A0" w14:textId="77777777" w:rsidR="00F02BBA" w:rsidRPr="00F02BBA" w:rsidRDefault="00F02BBA" w:rsidP="00F02BBA">
            <w:pPr>
              <w:spacing w:line="240" w:lineRule="auto"/>
              <w:jc w:val="center"/>
              <w:rPr>
                <w:rFonts w:asciiTheme="minorHAnsi" w:eastAsia="Times New Roman" w:hAnsiTheme="minorHAnsi" w:cstheme="minorHAnsi"/>
                <w:b/>
                <w:bCs/>
                <w:color w:val="000000"/>
              </w:rPr>
            </w:pPr>
            <w:r w:rsidRPr="00F02BBA">
              <w:rPr>
                <w:rFonts w:asciiTheme="minorHAnsi" w:eastAsia="Times New Roman" w:hAnsiTheme="minorHAnsi" w:cstheme="minorHAnsi"/>
                <w:b/>
                <w:bCs/>
                <w:color w:val="000000"/>
              </w:rPr>
              <w:t>(SD)</w:t>
            </w:r>
          </w:p>
        </w:tc>
        <w:tc>
          <w:tcPr>
            <w:tcW w:w="1265" w:type="dxa"/>
            <w:tcBorders>
              <w:top w:val="nil"/>
              <w:left w:val="nil"/>
              <w:bottom w:val="single" w:sz="4" w:space="0" w:color="auto"/>
              <w:right w:val="single" w:sz="4" w:space="0" w:color="auto"/>
            </w:tcBorders>
            <w:shd w:val="clear" w:color="auto" w:fill="auto"/>
            <w:noWrap/>
            <w:vAlign w:val="bottom"/>
            <w:hideMark/>
          </w:tcPr>
          <w:p w14:paraId="0130EA01" w14:textId="77777777" w:rsidR="00F02BBA" w:rsidRPr="00F02BBA" w:rsidRDefault="00F02BBA" w:rsidP="00F02BBA">
            <w:pPr>
              <w:spacing w:line="240" w:lineRule="auto"/>
              <w:jc w:val="center"/>
              <w:rPr>
                <w:rFonts w:asciiTheme="minorHAnsi" w:eastAsia="Times New Roman" w:hAnsiTheme="minorHAnsi" w:cstheme="minorHAnsi"/>
                <w:b/>
                <w:bCs/>
                <w:color w:val="000000"/>
              </w:rPr>
            </w:pPr>
            <w:r w:rsidRPr="00F02BBA">
              <w:rPr>
                <w:rFonts w:asciiTheme="minorHAnsi" w:eastAsia="Times New Roman" w:hAnsiTheme="minorHAnsi" w:cstheme="minorHAnsi"/>
                <w:b/>
                <w:bCs/>
                <w:color w:val="000000"/>
              </w:rPr>
              <w:t>Mean</w:t>
            </w:r>
          </w:p>
        </w:tc>
        <w:tc>
          <w:tcPr>
            <w:tcW w:w="1265" w:type="dxa"/>
            <w:tcBorders>
              <w:top w:val="nil"/>
              <w:left w:val="nil"/>
              <w:bottom w:val="single" w:sz="4" w:space="0" w:color="auto"/>
              <w:right w:val="single" w:sz="4" w:space="0" w:color="auto"/>
            </w:tcBorders>
            <w:shd w:val="clear" w:color="auto" w:fill="auto"/>
            <w:noWrap/>
            <w:vAlign w:val="bottom"/>
            <w:hideMark/>
          </w:tcPr>
          <w:p w14:paraId="4C8DCD9A" w14:textId="77777777" w:rsidR="00F02BBA" w:rsidRPr="00F02BBA" w:rsidRDefault="00F02BBA" w:rsidP="00F02BBA">
            <w:pPr>
              <w:spacing w:line="240" w:lineRule="auto"/>
              <w:jc w:val="center"/>
              <w:rPr>
                <w:rFonts w:asciiTheme="minorHAnsi" w:eastAsia="Times New Roman" w:hAnsiTheme="minorHAnsi" w:cstheme="minorHAnsi"/>
                <w:b/>
                <w:bCs/>
                <w:color w:val="000000"/>
              </w:rPr>
            </w:pPr>
            <w:r w:rsidRPr="00F02BBA">
              <w:rPr>
                <w:rFonts w:asciiTheme="minorHAnsi" w:eastAsia="Times New Roman" w:hAnsiTheme="minorHAnsi" w:cstheme="minorHAnsi"/>
                <w:b/>
                <w:bCs/>
                <w:color w:val="000000"/>
              </w:rPr>
              <w:t>(SD)</w:t>
            </w:r>
          </w:p>
        </w:tc>
      </w:tr>
      <w:tr w:rsidR="00F02BBA" w:rsidRPr="00F02BBA" w14:paraId="48E59A4D"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0CAA57ED"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Japan</w:t>
            </w:r>
          </w:p>
        </w:tc>
        <w:tc>
          <w:tcPr>
            <w:tcW w:w="1264" w:type="dxa"/>
            <w:tcBorders>
              <w:top w:val="single" w:sz="4" w:space="0" w:color="auto"/>
              <w:left w:val="single" w:sz="4" w:space="0" w:color="auto"/>
              <w:bottom w:val="single" w:sz="4" w:space="0" w:color="auto"/>
              <w:right w:val="single" w:sz="4" w:space="0" w:color="auto"/>
            </w:tcBorders>
            <w:shd w:val="clear" w:color="000000" w:fill="4D93D9"/>
            <w:noWrap/>
            <w:vAlign w:val="bottom"/>
            <w:hideMark/>
          </w:tcPr>
          <w:p w14:paraId="7DFBC47C"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61.7</w:t>
            </w:r>
          </w:p>
        </w:tc>
        <w:tc>
          <w:tcPr>
            <w:tcW w:w="1265" w:type="dxa"/>
            <w:tcBorders>
              <w:top w:val="nil"/>
              <w:left w:val="nil"/>
              <w:bottom w:val="single" w:sz="4" w:space="0" w:color="auto"/>
              <w:right w:val="single" w:sz="4" w:space="0" w:color="auto"/>
            </w:tcBorders>
            <w:shd w:val="clear" w:color="auto" w:fill="auto"/>
            <w:noWrap/>
            <w:vAlign w:val="bottom"/>
            <w:hideMark/>
          </w:tcPr>
          <w:p w14:paraId="3EADBB6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(16.6)</w:t>
            </w:r>
          </w:p>
        </w:tc>
        <w:tc>
          <w:tcPr>
            <w:tcW w:w="1265" w:type="dxa"/>
            <w:tcBorders>
              <w:top w:val="single" w:sz="4" w:space="0" w:color="auto"/>
              <w:left w:val="single" w:sz="4" w:space="0" w:color="auto"/>
              <w:bottom w:val="single" w:sz="4" w:space="0" w:color="auto"/>
              <w:right w:val="single" w:sz="4" w:space="0" w:color="auto"/>
            </w:tcBorders>
            <w:shd w:val="clear" w:color="000000" w:fill="4F94DA"/>
            <w:noWrap/>
            <w:vAlign w:val="bottom"/>
            <w:hideMark/>
          </w:tcPr>
          <w:p w14:paraId="29FAA600"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54.4</w:t>
            </w:r>
          </w:p>
        </w:tc>
        <w:tc>
          <w:tcPr>
            <w:tcW w:w="1265" w:type="dxa"/>
            <w:tcBorders>
              <w:top w:val="nil"/>
              <w:left w:val="nil"/>
              <w:bottom w:val="single" w:sz="4" w:space="0" w:color="auto"/>
              <w:right w:val="single" w:sz="4" w:space="0" w:color="auto"/>
            </w:tcBorders>
            <w:shd w:val="clear" w:color="auto" w:fill="auto"/>
            <w:noWrap/>
            <w:vAlign w:val="bottom"/>
            <w:hideMark/>
          </w:tcPr>
          <w:p w14:paraId="0FBF0A19"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(17.0)</w:t>
            </w:r>
          </w:p>
        </w:tc>
        <w:tc>
          <w:tcPr>
            <w:tcW w:w="1265" w:type="dxa"/>
            <w:tcBorders>
              <w:top w:val="single" w:sz="4" w:space="0" w:color="auto"/>
              <w:left w:val="single" w:sz="4" w:space="0" w:color="auto"/>
              <w:bottom w:val="single" w:sz="4" w:space="0" w:color="auto"/>
              <w:right w:val="single" w:sz="4" w:space="0" w:color="auto"/>
            </w:tcBorders>
            <w:shd w:val="clear" w:color="000000" w:fill="4D93D9"/>
            <w:noWrap/>
            <w:vAlign w:val="bottom"/>
            <w:hideMark/>
          </w:tcPr>
          <w:p w14:paraId="2EF3081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55.1</w:t>
            </w:r>
          </w:p>
        </w:tc>
        <w:tc>
          <w:tcPr>
            <w:tcW w:w="1265" w:type="dxa"/>
            <w:tcBorders>
              <w:top w:val="nil"/>
              <w:left w:val="nil"/>
              <w:bottom w:val="single" w:sz="4" w:space="0" w:color="auto"/>
              <w:right w:val="single" w:sz="4" w:space="0" w:color="auto"/>
            </w:tcBorders>
            <w:shd w:val="clear" w:color="auto" w:fill="auto"/>
            <w:noWrap/>
            <w:vAlign w:val="bottom"/>
            <w:hideMark/>
          </w:tcPr>
          <w:p w14:paraId="3C8B5917"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(17.1)</w:t>
            </w:r>
          </w:p>
        </w:tc>
      </w:tr>
      <w:tr w:rsidR="00F02BBA" w:rsidRPr="00F02BBA" w14:paraId="5D76BF78"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2B5D58BC"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Netherlands</w:t>
            </w:r>
          </w:p>
        </w:tc>
        <w:tc>
          <w:tcPr>
            <w:tcW w:w="1264" w:type="dxa"/>
            <w:tcBorders>
              <w:top w:val="single" w:sz="4" w:space="0" w:color="auto"/>
              <w:left w:val="single" w:sz="4" w:space="0" w:color="auto"/>
              <w:bottom w:val="single" w:sz="4" w:space="0" w:color="auto"/>
              <w:right w:val="single" w:sz="4" w:space="0" w:color="auto"/>
            </w:tcBorders>
            <w:shd w:val="clear" w:color="000000" w:fill="6CA6E0"/>
            <w:noWrap/>
            <w:vAlign w:val="bottom"/>
            <w:hideMark/>
          </w:tcPr>
          <w:p w14:paraId="3721F93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56.0</w:t>
            </w:r>
          </w:p>
        </w:tc>
        <w:tc>
          <w:tcPr>
            <w:tcW w:w="1265" w:type="dxa"/>
            <w:tcBorders>
              <w:top w:val="nil"/>
              <w:left w:val="nil"/>
              <w:bottom w:val="single" w:sz="4" w:space="0" w:color="auto"/>
              <w:right w:val="single" w:sz="4" w:space="0" w:color="auto"/>
            </w:tcBorders>
            <w:shd w:val="clear" w:color="auto" w:fill="auto"/>
            <w:noWrap/>
            <w:vAlign w:val="bottom"/>
            <w:hideMark/>
          </w:tcPr>
          <w:p w14:paraId="2D619EEC"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(17.5)</w:t>
            </w:r>
          </w:p>
        </w:tc>
        <w:tc>
          <w:tcPr>
            <w:tcW w:w="1265" w:type="dxa"/>
            <w:tcBorders>
              <w:top w:val="single" w:sz="4" w:space="0" w:color="auto"/>
              <w:left w:val="single" w:sz="4" w:space="0" w:color="auto"/>
              <w:bottom w:val="single" w:sz="4" w:space="0" w:color="auto"/>
              <w:right w:val="single" w:sz="4" w:space="0" w:color="auto"/>
            </w:tcBorders>
            <w:shd w:val="clear" w:color="000000" w:fill="5497DB"/>
            <w:noWrap/>
            <w:vAlign w:val="bottom"/>
            <w:hideMark/>
          </w:tcPr>
          <w:p w14:paraId="151AA09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53.7</w:t>
            </w:r>
          </w:p>
        </w:tc>
        <w:tc>
          <w:tcPr>
            <w:tcW w:w="1265" w:type="dxa"/>
            <w:tcBorders>
              <w:top w:val="nil"/>
              <w:left w:val="nil"/>
              <w:bottom w:val="single" w:sz="4" w:space="0" w:color="auto"/>
              <w:right w:val="single" w:sz="4" w:space="0" w:color="auto"/>
            </w:tcBorders>
            <w:shd w:val="clear" w:color="auto" w:fill="auto"/>
            <w:noWrap/>
            <w:vAlign w:val="bottom"/>
            <w:hideMark/>
          </w:tcPr>
          <w:p w14:paraId="398EDCE7"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(15.6)</w:t>
            </w:r>
          </w:p>
        </w:tc>
        <w:tc>
          <w:tcPr>
            <w:tcW w:w="1265" w:type="dxa"/>
            <w:tcBorders>
              <w:top w:val="single" w:sz="4" w:space="0" w:color="auto"/>
              <w:left w:val="single" w:sz="4" w:space="0" w:color="auto"/>
              <w:bottom w:val="single" w:sz="4" w:space="0" w:color="auto"/>
              <w:right w:val="single" w:sz="4" w:space="0" w:color="auto"/>
            </w:tcBorders>
            <w:shd w:val="clear" w:color="000000" w:fill="5598DB"/>
            <w:noWrap/>
            <w:vAlign w:val="bottom"/>
            <w:hideMark/>
          </w:tcPr>
          <w:p w14:paraId="38BD57E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54.1</w:t>
            </w:r>
          </w:p>
        </w:tc>
        <w:tc>
          <w:tcPr>
            <w:tcW w:w="1265" w:type="dxa"/>
            <w:tcBorders>
              <w:top w:val="nil"/>
              <w:left w:val="nil"/>
              <w:bottom w:val="single" w:sz="4" w:space="0" w:color="auto"/>
              <w:right w:val="single" w:sz="4" w:space="0" w:color="auto"/>
            </w:tcBorders>
            <w:shd w:val="clear" w:color="auto" w:fill="auto"/>
            <w:noWrap/>
            <w:vAlign w:val="bottom"/>
            <w:hideMark/>
          </w:tcPr>
          <w:p w14:paraId="52E2AF95"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(16.0)</w:t>
            </w:r>
          </w:p>
        </w:tc>
      </w:tr>
      <w:tr w:rsidR="00F02BBA" w:rsidRPr="00F02BBA" w14:paraId="1F816C70"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2F9C3E5A"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Australia</w:t>
            </w:r>
          </w:p>
        </w:tc>
        <w:tc>
          <w:tcPr>
            <w:tcW w:w="1264" w:type="dxa"/>
            <w:tcBorders>
              <w:top w:val="single" w:sz="4" w:space="0" w:color="auto"/>
              <w:left w:val="single" w:sz="4" w:space="0" w:color="auto"/>
              <w:bottom w:val="single" w:sz="4" w:space="0" w:color="auto"/>
              <w:right w:val="single" w:sz="4" w:space="0" w:color="auto"/>
            </w:tcBorders>
            <w:shd w:val="clear" w:color="000000" w:fill="81B3E5"/>
            <w:noWrap/>
            <w:vAlign w:val="bottom"/>
            <w:hideMark/>
          </w:tcPr>
          <w:p w14:paraId="1810E1C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51.9</w:t>
            </w:r>
          </w:p>
        </w:tc>
        <w:tc>
          <w:tcPr>
            <w:tcW w:w="1265" w:type="dxa"/>
            <w:tcBorders>
              <w:top w:val="nil"/>
              <w:left w:val="nil"/>
              <w:bottom w:val="single" w:sz="4" w:space="0" w:color="auto"/>
              <w:right w:val="single" w:sz="4" w:space="0" w:color="auto"/>
            </w:tcBorders>
            <w:shd w:val="clear" w:color="auto" w:fill="auto"/>
            <w:noWrap/>
            <w:vAlign w:val="bottom"/>
            <w:hideMark/>
          </w:tcPr>
          <w:p w14:paraId="5AB27C6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(17.6)</w:t>
            </w:r>
          </w:p>
        </w:tc>
        <w:tc>
          <w:tcPr>
            <w:tcW w:w="1265" w:type="dxa"/>
            <w:tcBorders>
              <w:top w:val="single" w:sz="4" w:space="0" w:color="auto"/>
              <w:left w:val="single" w:sz="4" w:space="0" w:color="auto"/>
              <w:bottom w:val="single" w:sz="4" w:space="0" w:color="auto"/>
              <w:right w:val="single" w:sz="4" w:space="0" w:color="auto"/>
            </w:tcBorders>
            <w:shd w:val="clear" w:color="000000" w:fill="4D93D9"/>
            <w:noWrap/>
            <w:vAlign w:val="bottom"/>
            <w:hideMark/>
          </w:tcPr>
          <w:p w14:paraId="0C5ACDCA"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54.5</w:t>
            </w:r>
          </w:p>
        </w:tc>
        <w:tc>
          <w:tcPr>
            <w:tcW w:w="1265" w:type="dxa"/>
            <w:tcBorders>
              <w:top w:val="nil"/>
              <w:left w:val="nil"/>
              <w:bottom w:val="single" w:sz="4" w:space="0" w:color="auto"/>
              <w:right w:val="single" w:sz="4" w:space="0" w:color="auto"/>
            </w:tcBorders>
            <w:shd w:val="clear" w:color="auto" w:fill="auto"/>
            <w:noWrap/>
            <w:vAlign w:val="bottom"/>
            <w:hideMark/>
          </w:tcPr>
          <w:p w14:paraId="12958079"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(16.4)</w:t>
            </w:r>
          </w:p>
        </w:tc>
        <w:tc>
          <w:tcPr>
            <w:tcW w:w="1265" w:type="dxa"/>
            <w:tcBorders>
              <w:top w:val="single" w:sz="4" w:space="0" w:color="auto"/>
              <w:left w:val="single" w:sz="4" w:space="0" w:color="auto"/>
              <w:bottom w:val="single" w:sz="4" w:space="0" w:color="auto"/>
              <w:right w:val="single" w:sz="4" w:space="0" w:color="auto"/>
            </w:tcBorders>
            <w:shd w:val="clear" w:color="000000" w:fill="599ADC"/>
            <w:noWrap/>
            <w:vAlign w:val="bottom"/>
            <w:hideMark/>
          </w:tcPr>
          <w:p w14:paraId="0C6E5D6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53.6</w:t>
            </w:r>
          </w:p>
        </w:tc>
        <w:tc>
          <w:tcPr>
            <w:tcW w:w="1265" w:type="dxa"/>
            <w:tcBorders>
              <w:top w:val="nil"/>
              <w:left w:val="nil"/>
              <w:bottom w:val="single" w:sz="4" w:space="0" w:color="auto"/>
              <w:right w:val="single" w:sz="4" w:space="0" w:color="auto"/>
            </w:tcBorders>
            <w:shd w:val="clear" w:color="auto" w:fill="auto"/>
            <w:noWrap/>
            <w:vAlign w:val="bottom"/>
            <w:hideMark/>
          </w:tcPr>
          <w:p w14:paraId="0101074B"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(16.9)</w:t>
            </w:r>
          </w:p>
        </w:tc>
      </w:tr>
      <w:tr w:rsidR="00F02BBA" w:rsidRPr="00F02BBA" w14:paraId="4CDB99D4"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4329D443"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Germany</w:t>
            </w:r>
          </w:p>
        </w:tc>
        <w:tc>
          <w:tcPr>
            <w:tcW w:w="1264" w:type="dxa"/>
            <w:tcBorders>
              <w:top w:val="single" w:sz="4" w:space="0" w:color="auto"/>
              <w:left w:val="single" w:sz="4" w:space="0" w:color="auto"/>
              <w:bottom w:val="single" w:sz="4" w:space="0" w:color="auto"/>
              <w:right w:val="single" w:sz="4" w:space="0" w:color="auto"/>
            </w:tcBorders>
            <w:shd w:val="clear" w:color="000000" w:fill="81B3E5"/>
            <w:noWrap/>
            <w:vAlign w:val="bottom"/>
            <w:hideMark/>
          </w:tcPr>
          <w:p w14:paraId="36C0EFE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51.9</w:t>
            </w:r>
          </w:p>
        </w:tc>
        <w:tc>
          <w:tcPr>
            <w:tcW w:w="1265" w:type="dxa"/>
            <w:tcBorders>
              <w:top w:val="nil"/>
              <w:left w:val="nil"/>
              <w:bottom w:val="single" w:sz="4" w:space="0" w:color="auto"/>
              <w:right w:val="single" w:sz="4" w:space="0" w:color="auto"/>
            </w:tcBorders>
            <w:shd w:val="clear" w:color="auto" w:fill="auto"/>
            <w:noWrap/>
            <w:vAlign w:val="bottom"/>
            <w:hideMark/>
          </w:tcPr>
          <w:p w14:paraId="22C1810A"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(17.4)</w:t>
            </w:r>
          </w:p>
        </w:tc>
        <w:tc>
          <w:tcPr>
            <w:tcW w:w="1265" w:type="dxa"/>
            <w:tcBorders>
              <w:top w:val="single" w:sz="4" w:space="0" w:color="auto"/>
              <w:left w:val="single" w:sz="4" w:space="0" w:color="auto"/>
              <w:bottom w:val="single" w:sz="4" w:space="0" w:color="auto"/>
              <w:right w:val="single" w:sz="4" w:space="0" w:color="auto"/>
            </w:tcBorders>
            <w:shd w:val="clear" w:color="000000" w:fill="6CA6E0"/>
            <w:noWrap/>
            <w:vAlign w:val="bottom"/>
            <w:hideMark/>
          </w:tcPr>
          <w:p w14:paraId="74800E9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50.7</w:t>
            </w:r>
          </w:p>
        </w:tc>
        <w:tc>
          <w:tcPr>
            <w:tcW w:w="1265" w:type="dxa"/>
            <w:tcBorders>
              <w:top w:val="nil"/>
              <w:left w:val="nil"/>
              <w:bottom w:val="single" w:sz="4" w:space="0" w:color="auto"/>
              <w:right w:val="single" w:sz="4" w:space="0" w:color="auto"/>
            </w:tcBorders>
            <w:shd w:val="clear" w:color="auto" w:fill="auto"/>
            <w:noWrap/>
            <w:vAlign w:val="bottom"/>
            <w:hideMark/>
          </w:tcPr>
          <w:p w14:paraId="6FBD566D"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(18.0)</w:t>
            </w:r>
          </w:p>
        </w:tc>
        <w:tc>
          <w:tcPr>
            <w:tcW w:w="1265" w:type="dxa"/>
            <w:tcBorders>
              <w:top w:val="single" w:sz="4" w:space="0" w:color="auto"/>
              <w:left w:val="single" w:sz="4" w:space="0" w:color="auto"/>
              <w:bottom w:val="single" w:sz="4" w:space="0" w:color="auto"/>
              <w:right w:val="single" w:sz="4" w:space="0" w:color="auto"/>
            </w:tcBorders>
            <w:shd w:val="clear" w:color="000000" w:fill="6CA6E0"/>
            <w:noWrap/>
            <w:vAlign w:val="bottom"/>
            <w:hideMark/>
          </w:tcPr>
          <w:p w14:paraId="4DA99932"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50.9</w:t>
            </w:r>
          </w:p>
        </w:tc>
        <w:tc>
          <w:tcPr>
            <w:tcW w:w="1265" w:type="dxa"/>
            <w:tcBorders>
              <w:top w:val="nil"/>
              <w:left w:val="nil"/>
              <w:bottom w:val="single" w:sz="4" w:space="0" w:color="auto"/>
              <w:right w:val="single" w:sz="4" w:space="0" w:color="auto"/>
            </w:tcBorders>
            <w:shd w:val="clear" w:color="auto" w:fill="auto"/>
            <w:noWrap/>
            <w:vAlign w:val="bottom"/>
            <w:hideMark/>
          </w:tcPr>
          <w:p w14:paraId="7E66E7E8"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(17.9)</w:t>
            </w:r>
          </w:p>
        </w:tc>
      </w:tr>
      <w:tr w:rsidR="00F02BBA" w:rsidRPr="00F02BBA" w14:paraId="3BA66F6D"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1FA93F3F"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Great Britain</w:t>
            </w:r>
          </w:p>
        </w:tc>
        <w:tc>
          <w:tcPr>
            <w:tcW w:w="1264" w:type="dxa"/>
            <w:tcBorders>
              <w:top w:val="single" w:sz="4" w:space="0" w:color="auto"/>
              <w:left w:val="single" w:sz="4" w:space="0" w:color="auto"/>
              <w:bottom w:val="single" w:sz="4" w:space="0" w:color="auto"/>
              <w:right w:val="single" w:sz="4" w:space="0" w:color="auto"/>
            </w:tcBorders>
            <w:shd w:val="clear" w:color="000000" w:fill="8AB8E6"/>
            <w:noWrap/>
            <w:vAlign w:val="bottom"/>
            <w:hideMark/>
          </w:tcPr>
          <w:p w14:paraId="3AEC169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50.3</w:t>
            </w:r>
          </w:p>
        </w:tc>
        <w:tc>
          <w:tcPr>
            <w:tcW w:w="1265" w:type="dxa"/>
            <w:tcBorders>
              <w:top w:val="nil"/>
              <w:left w:val="nil"/>
              <w:bottom w:val="single" w:sz="4" w:space="0" w:color="auto"/>
              <w:right w:val="single" w:sz="4" w:space="0" w:color="auto"/>
            </w:tcBorders>
            <w:shd w:val="clear" w:color="auto" w:fill="auto"/>
            <w:noWrap/>
            <w:vAlign w:val="bottom"/>
            <w:hideMark/>
          </w:tcPr>
          <w:p w14:paraId="0E2AD235"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(18.5)</w:t>
            </w:r>
          </w:p>
        </w:tc>
        <w:tc>
          <w:tcPr>
            <w:tcW w:w="1265" w:type="dxa"/>
            <w:tcBorders>
              <w:top w:val="single" w:sz="4" w:space="0" w:color="auto"/>
              <w:left w:val="single" w:sz="4" w:space="0" w:color="auto"/>
              <w:bottom w:val="single" w:sz="4" w:space="0" w:color="auto"/>
              <w:right w:val="single" w:sz="4" w:space="0" w:color="auto"/>
            </w:tcBorders>
            <w:shd w:val="clear" w:color="000000" w:fill="65A2DF"/>
            <w:noWrap/>
            <w:vAlign w:val="bottom"/>
            <w:hideMark/>
          </w:tcPr>
          <w:p w14:paraId="1BCEF5B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51.5</w:t>
            </w:r>
          </w:p>
        </w:tc>
        <w:tc>
          <w:tcPr>
            <w:tcW w:w="1265" w:type="dxa"/>
            <w:tcBorders>
              <w:top w:val="nil"/>
              <w:left w:val="nil"/>
              <w:bottom w:val="single" w:sz="4" w:space="0" w:color="auto"/>
              <w:right w:val="single" w:sz="4" w:space="0" w:color="auto"/>
            </w:tcBorders>
            <w:shd w:val="clear" w:color="auto" w:fill="auto"/>
            <w:noWrap/>
            <w:vAlign w:val="bottom"/>
            <w:hideMark/>
          </w:tcPr>
          <w:p w14:paraId="6DB4A19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(17.3)</w:t>
            </w:r>
          </w:p>
        </w:tc>
        <w:tc>
          <w:tcPr>
            <w:tcW w:w="1265" w:type="dxa"/>
            <w:tcBorders>
              <w:top w:val="single" w:sz="4" w:space="0" w:color="auto"/>
              <w:left w:val="single" w:sz="4" w:space="0" w:color="auto"/>
              <w:bottom w:val="single" w:sz="4" w:space="0" w:color="auto"/>
              <w:right w:val="single" w:sz="4" w:space="0" w:color="auto"/>
            </w:tcBorders>
            <w:shd w:val="clear" w:color="000000" w:fill="6BA5E0"/>
            <w:noWrap/>
            <w:vAlign w:val="bottom"/>
            <w:hideMark/>
          </w:tcPr>
          <w:p w14:paraId="45A7848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51.2</w:t>
            </w:r>
          </w:p>
        </w:tc>
        <w:tc>
          <w:tcPr>
            <w:tcW w:w="1265" w:type="dxa"/>
            <w:tcBorders>
              <w:top w:val="nil"/>
              <w:left w:val="nil"/>
              <w:bottom w:val="single" w:sz="4" w:space="0" w:color="auto"/>
              <w:right w:val="single" w:sz="4" w:space="0" w:color="auto"/>
            </w:tcBorders>
            <w:shd w:val="clear" w:color="auto" w:fill="auto"/>
            <w:noWrap/>
            <w:vAlign w:val="bottom"/>
            <w:hideMark/>
          </w:tcPr>
          <w:p w14:paraId="46942042"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(17.7)</w:t>
            </w:r>
          </w:p>
        </w:tc>
      </w:tr>
      <w:tr w:rsidR="00F02BBA" w:rsidRPr="00F02BBA" w14:paraId="1AC40F6F"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7B0D6E34"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Uruguay</w:t>
            </w:r>
          </w:p>
        </w:tc>
        <w:tc>
          <w:tcPr>
            <w:tcW w:w="1264" w:type="dxa"/>
            <w:tcBorders>
              <w:top w:val="single" w:sz="4" w:space="0" w:color="auto"/>
              <w:left w:val="single" w:sz="4" w:space="0" w:color="auto"/>
              <w:bottom w:val="single" w:sz="4" w:space="0" w:color="auto"/>
              <w:right w:val="single" w:sz="4" w:space="0" w:color="auto"/>
            </w:tcBorders>
            <w:shd w:val="clear" w:color="000000" w:fill="9AC2EA"/>
            <w:noWrap/>
            <w:vAlign w:val="bottom"/>
            <w:hideMark/>
          </w:tcPr>
          <w:p w14:paraId="4D49B747"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47.2</w:t>
            </w:r>
          </w:p>
        </w:tc>
        <w:tc>
          <w:tcPr>
            <w:tcW w:w="1265" w:type="dxa"/>
            <w:tcBorders>
              <w:top w:val="nil"/>
              <w:left w:val="nil"/>
              <w:bottom w:val="single" w:sz="4" w:space="0" w:color="auto"/>
              <w:right w:val="single" w:sz="4" w:space="0" w:color="auto"/>
            </w:tcBorders>
            <w:shd w:val="clear" w:color="auto" w:fill="auto"/>
            <w:noWrap/>
            <w:vAlign w:val="bottom"/>
            <w:hideMark/>
          </w:tcPr>
          <w:p w14:paraId="2008F856"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(18.2)</w:t>
            </w:r>
          </w:p>
        </w:tc>
        <w:tc>
          <w:tcPr>
            <w:tcW w:w="1265" w:type="dxa"/>
            <w:tcBorders>
              <w:top w:val="single" w:sz="4" w:space="0" w:color="auto"/>
              <w:left w:val="single" w:sz="4" w:space="0" w:color="auto"/>
              <w:bottom w:val="single" w:sz="4" w:space="0" w:color="auto"/>
              <w:right w:val="single" w:sz="4" w:space="0" w:color="auto"/>
            </w:tcBorders>
            <w:shd w:val="clear" w:color="000000" w:fill="6DA6E0"/>
            <w:noWrap/>
            <w:vAlign w:val="bottom"/>
            <w:hideMark/>
          </w:tcPr>
          <w:p w14:paraId="132BB10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50.6</w:t>
            </w:r>
          </w:p>
        </w:tc>
        <w:tc>
          <w:tcPr>
            <w:tcW w:w="1265" w:type="dxa"/>
            <w:tcBorders>
              <w:top w:val="nil"/>
              <w:left w:val="nil"/>
              <w:bottom w:val="single" w:sz="4" w:space="0" w:color="auto"/>
              <w:right w:val="single" w:sz="4" w:space="0" w:color="auto"/>
            </w:tcBorders>
            <w:shd w:val="clear" w:color="auto" w:fill="auto"/>
            <w:noWrap/>
            <w:vAlign w:val="bottom"/>
            <w:hideMark/>
          </w:tcPr>
          <w:p w14:paraId="0E33B68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(17.7)</w:t>
            </w:r>
          </w:p>
        </w:tc>
        <w:tc>
          <w:tcPr>
            <w:tcW w:w="1265" w:type="dxa"/>
            <w:tcBorders>
              <w:top w:val="single" w:sz="4" w:space="0" w:color="auto"/>
              <w:left w:val="single" w:sz="4" w:space="0" w:color="auto"/>
              <w:bottom w:val="single" w:sz="4" w:space="0" w:color="auto"/>
              <w:right w:val="single" w:sz="4" w:space="0" w:color="auto"/>
            </w:tcBorders>
            <w:shd w:val="clear" w:color="000000" w:fill="76ACE2"/>
            <w:noWrap/>
            <w:vAlign w:val="bottom"/>
            <w:hideMark/>
          </w:tcPr>
          <w:p w14:paraId="70ED65F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49.5</w:t>
            </w:r>
          </w:p>
        </w:tc>
        <w:tc>
          <w:tcPr>
            <w:tcW w:w="1265" w:type="dxa"/>
            <w:tcBorders>
              <w:top w:val="nil"/>
              <w:left w:val="nil"/>
              <w:bottom w:val="single" w:sz="4" w:space="0" w:color="auto"/>
              <w:right w:val="single" w:sz="4" w:space="0" w:color="auto"/>
            </w:tcBorders>
            <w:shd w:val="clear" w:color="auto" w:fill="auto"/>
            <w:noWrap/>
            <w:vAlign w:val="bottom"/>
            <w:hideMark/>
          </w:tcPr>
          <w:p w14:paraId="5E6D1B7A"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(17.9)</w:t>
            </w:r>
          </w:p>
        </w:tc>
      </w:tr>
      <w:tr w:rsidR="00F02BBA" w:rsidRPr="00F02BBA" w14:paraId="2001F071"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6E90CF51"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Greece</w:t>
            </w:r>
          </w:p>
        </w:tc>
        <w:tc>
          <w:tcPr>
            <w:tcW w:w="1264" w:type="dxa"/>
            <w:tcBorders>
              <w:top w:val="single" w:sz="4" w:space="0" w:color="auto"/>
              <w:left w:val="single" w:sz="4" w:space="0" w:color="auto"/>
              <w:bottom w:val="single" w:sz="4" w:space="0" w:color="auto"/>
              <w:right w:val="single" w:sz="4" w:space="0" w:color="auto"/>
            </w:tcBorders>
            <w:shd w:val="clear" w:color="000000" w:fill="9BC3EA"/>
            <w:noWrap/>
            <w:vAlign w:val="bottom"/>
            <w:hideMark/>
          </w:tcPr>
          <w:p w14:paraId="446E46E5"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47.0</w:t>
            </w:r>
          </w:p>
        </w:tc>
        <w:tc>
          <w:tcPr>
            <w:tcW w:w="1265" w:type="dxa"/>
            <w:tcBorders>
              <w:top w:val="nil"/>
              <w:left w:val="nil"/>
              <w:bottom w:val="single" w:sz="4" w:space="0" w:color="auto"/>
              <w:right w:val="single" w:sz="4" w:space="0" w:color="auto"/>
            </w:tcBorders>
            <w:shd w:val="clear" w:color="auto" w:fill="auto"/>
            <w:noWrap/>
            <w:vAlign w:val="bottom"/>
            <w:hideMark/>
          </w:tcPr>
          <w:p w14:paraId="55A28B6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(16.0)</w:t>
            </w:r>
          </w:p>
        </w:tc>
        <w:tc>
          <w:tcPr>
            <w:tcW w:w="1265" w:type="dxa"/>
            <w:tcBorders>
              <w:top w:val="single" w:sz="4" w:space="0" w:color="auto"/>
              <w:left w:val="single" w:sz="4" w:space="0" w:color="auto"/>
              <w:bottom w:val="single" w:sz="4" w:space="0" w:color="auto"/>
              <w:right w:val="single" w:sz="4" w:space="0" w:color="auto"/>
            </w:tcBorders>
            <w:shd w:val="clear" w:color="000000" w:fill="67A3DF"/>
            <w:noWrap/>
            <w:vAlign w:val="bottom"/>
            <w:hideMark/>
          </w:tcPr>
          <w:p w14:paraId="57CA711D"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51.3</w:t>
            </w:r>
          </w:p>
        </w:tc>
        <w:tc>
          <w:tcPr>
            <w:tcW w:w="1265" w:type="dxa"/>
            <w:tcBorders>
              <w:top w:val="nil"/>
              <w:left w:val="nil"/>
              <w:bottom w:val="single" w:sz="4" w:space="0" w:color="auto"/>
              <w:right w:val="single" w:sz="4" w:space="0" w:color="auto"/>
            </w:tcBorders>
            <w:shd w:val="clear" w:color="auto" w:fill="auto"/>
            <w:noWrap/>
            <w:vAlign w:val="bottom"/>
            <w:hideMark/>
          </w:tcPr>
          <w:p w14:paraId="0C62540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(17.9)</w:t>
            </w:r>
          </w:p>
        </w:tc>
        <w:tc>
          <w:tcPr>
            <w:tcW w:w="1265" w:type="dxa"/>
            <w:tcBorders>
              <w:top w:val="single" w:sz="4" w:space="0" w:color="auto"/>
              <w:left w:val="single" w:sz="4" w:space="0" w:color="auto"/>
              <w:bottom w:val="single" w:sz="4" w:space="0" w:color="auto"/>
              <w:right w:val="single" w:sz="4" w:space="0" w:color="auto"/>
            </w:tcBorders>
            <w:shd w:val="clear" w:color="000000" w:fill="6CA6E0"/>
            <w:noWrap/>
            <w:vAlign w:val="bottom"/>
            <w:hideMark/>
          </w:tcPr>
          <w:p w14:paraId="333F73D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50.9</w:t>
            </w:r>
          </w:p>
        </w:tc>
        <w:tc>
          <w:tcPr>
            <w:tcW w:w="1265" w:type="dxa"/>
            <w:tcBorders>
              <w:top w:val="nil"/>
              <w:left w:val="nil"/>
              <w:bottom w:val="single" w:sz="4" w:space="0" w:color="auto"/>
              <w:right w:val="single" w:sz="4" w:space="0" w:color="auto"/>
            </w:tcBorders>
            <w:shd w:val="clear" w:color="auto" w:fill="auto"/>
            <w:noWrap/>
            <w:vAlign w:val="bottom"/>
            <w:hideMark/>
          </w:tcPr>
          <w:p w14:paraId="244C5913"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(17.8)</w:t>
            </w:r>
          </w:p>
        </w:tc>
      </w:tr>
      <w:tr w:rsidR="00F02BBA" w:rsidRPr="00F02BBA" w14:paraId="66AD9F29"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0571DDEB"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Ukraine</w:t>
            </w:r>
          </w:p>
        </w:tc>
        <w:tc>
          <w:tcPr>
            <w:tcW w:w="1264" w:type="dxa"/>
            <w:tcBorders>
              <w:top w:val="single" w:sz="4" w:space="0" w:color="auto"/>
              <w:left w:val="single" w:sz="4" w:space="0" w:color="auto"/>
              <w:bottom w:val="single" w:sz="4" w:space="0" w:color="auto"/>
              <w:right w:val="single" w:sz="4" w:space="0" w:color="auto"/>
            </w:tcBorders>
            <w:shd w:val="clear" w:color="000000" w:fill="A5C9EC"/>
            <w:noWrap/>
            <w:vAlign w:val="bottom"/>
            <w:hideMark/>
          </w:tcPr>
          <w:p w14:paraId="7C5B430E"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45.2</w:t>
            </w:r>
          </w:p>
        </w:tc>
        <w:tc>
          <w:tcPr>
            <w:tcW w:w="1265" w:type="dxa"/>
            <w:tcBorders>
              <w:top w:val="nil"/>
              <w:left w:val="nil"/>
              <w:bottom w:val="single" w:sz="4" w:space="0" w:color="auto"/>
              <w:right w:val="single" w:sz="4" w:space="0" w:color="auto"/>
            </w:tcBorders>
            <w:shd w:val="clear" w:color="auto" w:fill="auto"/>
            <w:noWrap/>
            <w:vAlign w:val="bottom"/>
            <w:hideMark/>
          </w:tcPr>
          <w:p w14:paraId="54286340"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(15.7)</w:t>
            </w:r>
          </w:p>
        </w:tc>
        <w:tc>
          <w:tcPr>
            <w:tcW w:w="1265" w:type="dxa"/>
            <w:tcBorders>
              <w:top w:val="single" w:sz="4" w:space="0" w:color="auto"/>
              <w:left w:val="single" w:sz="4" w:space="0" w:color="auto"/>
              <w:bottom w:val="single" w:sz="4" w:space="0" w:color="auto"/>
              <w:right w:val="single" w:sz="4" w:space="0" w:color="auto"/>
            </w:tcBorders>
            <w:shd w:val="clear" w:color="000000" w:fill="7FB2E4"/>
            <w:noWrap/>
            <w:vAlign w:val="bottom"/>
            <w:hideMark/>
          </w:tcPr>
          <w:p w14:paraId="2C746F22"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48.2</w:t>
            </w:r>
          </w:p>
        </w:tc>
        <w:tc>
          <w:tcPr>
            <w:tcW w:w="1265" w:type="dxa"/>
            <w:tcBorders>
              <w:top w:val="nil"/>
              <w:left w:val="nil"/>
              <w:bottom w:val="single" w:sz="4" w:space="0" w:color="auto"/>
              <w:right w:val="single" w:sz="4" w:space="0" w:color="auto"/>
            </w:tcBorders>
            <w:shd w:val="clear" w:color="auto" w:fill="auto"/>
            <w:noWrap/>
            <w:vAlign w:val="bottom"/>
            <w:hideMark/>
          </w:tcPr>
          <w:p w14:paraId="09D83FE0"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(16.7)</w:t>
            </w:r>
          </w:p>
        </w:tc>
        <w:tc>
          <w:tcPr>
            <w:tcW w:w="1265" w:type="dxa"/>
            <w:tcBorders>
              <w:top w:val="single" w:sz="4" w:space="0" w:color="auto"/>
              <w:left w:val="single" w:sz="4" w:space="0" w:color="auto"/>
              <w:bottom w:val="single" w:sz="4" w:space="0" w:color="auto"/>
              <w:right w:val="single" w:sz="4" w:space="0" w:color="auto"/>
            </w:tcBorders>
            <w:shd w:val="clear" w:color="000000" w:fill="83B4E5"/>
            <w:noWrap/>
            <w:vAlign w:val="bottom"/>
            <w:hideMark/>
          </w:tcPr>
          <w:p w14:paraId="481723A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47.8</w:t>
            </w:r>
          </w:p>
        </w:tc>
        <w:tc>
          <w:tcPr>
            <w:tcW w:w="1265" w:type="dxa"/>
            <w:tcBorders>
              <w:top w:val="nil"/>
              <w:left w:val="nil"/>
              <w:bottom w:val="single" w:sz="4" w:space="0" w:color="auto"/>
              <w:right w:val="single" w:sz="4" w:space="0" w:color="auto"/>
            </w:tcBorders>
            <w:shd w:val="clear" w:color="auto" w:fill="auto"/>
            <w:noWrap/>
            <w:vAlign w:val="bottom"/>
            <w:hideMark/>
          </w:tcPr>
          <w:p w14:paraId="3ABFAF1C"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(16.6)</w:t>
            </w:r>
          </w:p>
        </w:tc>
      </w:tr>
      <w:tr w:rsidR="00F02BBA" w:rsidRPr="00F02BBA" w14:paraId="552B18E8"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2DBFC781"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Thailand</w:t>
            </w:r>
          </w:p>
        </w:tc>
        <w:tc>
          <w:tcPr>
            <w:tcW w:w="1264" w:type="dxa"/>
            <w:tcBorders>
              <w:top w:val="single" w:sz="4" w:space="0" w:color="auto"/>
              <w:left w:val="single" w:sz="4" w:space="0" w:color="auto"/>
              <w:bottom w:val="single" w:sz="4" w:space="0" w:color="auto"/>
              <w:right w:val="single" w:sz="4" w:space="0" w:color="auto"/>
            </w:tcBorders>
            <w:shd w:val="clear" w:color="000000" w:fill="A6C9EC"/>
            <w:noWrap/>
            <w:vAlign w:val="bottom"/>
            <w:hideMark/>
          </w:tcPr>
          <w:p w14:paraId="3155710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44.9</w:t>
            </w:r>
          </w:p>
        </w:tc>
        <w:tc>
          <w:tcPr>
            <w:tcW w:w="1265" w:type="dxa"/>
            <w:tcBorders>
              <w:top w:val="nil"/>
              <w:left w:val="nil"/>
              <w:bottom w:val="single" w:sz="4" w:space="0" w:color="auto"/>
              <w:right w:val="single" w:sz="4" w:space="0" w:color="auto"/>
            </w:tcBorders>
            <w:shd w:val="clear" w:color="auto" w:fill="auto"/>
            <w:noWrap/>
            <w:vAlign w:val="bottom"/>
            <w:hideMark/>
          </w:tcPr>
          <w:p w14:paraId="35DD4F1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(12.3)</w:t>
            </w:r>
          </w:p>
        </w:tc>
        <w:tc>
          <w:tcPr>
            <w:tcW w:w="1265" w:type="dxa"/>
            <w:tcBorders>
              <w:top w:val="single" w:sz="4" w:space="0" w:color="auto"/>
              <w:left w:val="single" w:sz="4" w:space="0" w:color="auto"/>
              <w:bottom w:val="single" w:sz="4" w:space="0" w:color="auto"/>
              <w:right w:val="single" w:sz="4" w:space="0" w:color="auto"/>
            </w:tcBorders>
            <w:shd w:val="clear" w:color="000000" w:fill="89B8E6"/>
            <w:noWrap/>
            <w:vAlign w:val="bottom"/>
            <w:hideMark/>
          </w:tcPr>
          <w:p w14:paraId="062F03E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47.0</w:t>
            </w:r>
          </w:p>
        </w:tc>
        <w:tc>
          <w:tcPr>
            <w:tcW w:w="1265" w:type="dxa"/>
            <w:tcBorders>
              <w:top w:val="nil"/>
              <w:left w:val="nil"/>
              <w:bottom w:val="single" w:sz="4" w:space="0" w:color="auto"/>
              <w:right w:val="single" w:sz="4" w:space="0" w:color="auto"/>
            </w:tcBorders>
            <w:shd w:val="clear" w:color="auto" w:fill="auto"/>
            <w:noWrap/>
            <w:vAlign w:val="bottom"/>
            <w:hideMark/>
          </w:tcPr>
          <w:p w14:paraId="54B4E49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(13.6)</w:t>
            </w:r>
          </w:p>
        </w:tc>
        <w:tc>
          <w:tcPr>
            <w:tcW w:w="1265" w:type="dxa"/>
            <w:tcBorders>
              <w:top w:val="single" w:sz="4" w:space="0" w:color="auto"/>
              <w:left w:val="single" w:sz="4" w:space="0" w:color="auto"/>
              <w:bottom w:val="single" w:sz="4" w:space="0" w:color="auto"/>
              <w:right w:val="single" w:sz="4" w:space="0" w:color="auto"/>
            </w:tcBorders>
            <w:shd w:val="clear" w:color="000000" w:fill="8FBBE8"/>
            <w:noWrap/>
            <w:vAlign w:val="bottom"/>
            <w:hideMark/>
          </w:tcPr>
          <w:p w14:paraId="3AB27FD9"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46.1</w:t>
            </w:r>
          </w:p>
        </w:tc>
        <w:tc>
          <w:tcPr>
            <w:tcW w:w="1265" w:type="dxa"/>
            <w:tcBorders>
              <w:top w:val="nil"/>
              <w:left w:val="nil"/>
              <w:bottom w:val="single" w:sz="4" w:space="0" w:color="auto"/>
              <w:right w:val="single" w:sz="4" w:space="0" w:color="auto"/>
            </w:tcBorders>
            <w:shd w:val="clear" w:color="auto" w:fill="auto"/>
            <w:noWrap/>
            <w:vAlign w:val="bottom"/>
            <w:hideMark/>
          </w:tcPr>
          <w:p w14:paraId="6CDF7F7F"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(13.1)</w:t>
            </w:r>
          </w:p>
        </w:tc>
      </w:tr>
      <w:tr w:rsidR="00F02BBA" w:rsidRPr="00F02BBA" w14:paraId="66CC48DF"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71675A2A"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Czechia</w:t>
            </w:r>
          </w:p>
        </w:tc>
        <w:tc>
          <w:tcPr>
            <w:tcW w:w="1264" w:type="dxa"/>
            <w:tcBorders>
              <w:top w:val="single" w:sz="4" w:space="0" w:color="auto"/>
              <w:left w:val="single" w:sz="4" w:space="0" w:color="auto"/>
              <w:bottom w:val="single" w:sz="4" w:space="0" w:color="auto"/>
              <w:right w:val="single" w:sz="4" w:space="0" w:color="auto"/>
            </w:tcBorders>
            <w:shd w:val="clear" w:color="000000" w:fill="ACCDEE"/>
            <w:noWrap/>
            <w:vAlign w:val="bottom"/>
            <w:hideMark/>
          </w:tcPr>
          <w:p w14:paraId="24FAEDF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43.9</w:t>
            </w:r>
          </w:p>
        </w:tc>
        <w:tc>
          <w:tcPr>
            <w:tcW w:w="1265" w:type="dxa"/>
            <w:tcBorders>
              <w:top w:val="nil"/>
              <w:left w:val="nil"/>
              <w:bottom w:val="single" w:sz="4" w:space="0" w:color="auto"/>
              <w:right w:val="single" w:sz="4" w:space="0" w:color="auto"/>
            </w:tcBorders>
            <w:shd w:val="clear" w:color="auto" w:fill="auto"/>
            <w:noWrap/>
            <w:vAlign w:val="bottom"/>
            <w:hideMark/>
          </w:tcPr>
          <w:p w14:paraId="4987644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(18.7)</w:t>
            </w:r>
          </w:p>
        </w:tc>
        <w:tc>
          <w:tcPr>
            <w:tcW w:w="1265" w:type="dxa"/>
            <w:tcBorders>
              <w:top w:val="single" w:sz="4" w:space="0" w:color="auto"/>
              <w:left w:val="single" w:sz="4" w:space="0" w:color="auto"/>
              <w:bottom w:val="single" w:sz="4" w:space="0" w:color="auto"/>
              <w:right w:val="single" w:sz="4" w:space="0" w:color="auto"/>
            </w:tcBorders>
            <w:shd w:val="clear" w:color="000000" w:fill="76ACE2"/>
            <w:noWrap/>
            <w:vAlign w:val="bottom"/>
            <w:hideMark/>
          </w:tcPr>
          <w:p w14:paraId="6A200D27"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49.4</w:t>
            </w:r>
          </w:p>
        </w:tc>
        <w:tc>
          <w:tcPr>
            <w:tcW w:w="1265" w:type="dxa"/>
            <w:tcBorders>
              <w:top w:val="nil"/>
              <w:left w:val="nil"/>
              <w:bottom w:val="single" w:sz="4" w:space="0" w:color="auto"/>
              <w:right w:val="single" w:sz="4" w:space="0" w:color="auto"/>
            </w:tcBorders>
            <w:shd w:val="clear" w:color="auto" w:fill="auto"/>
            <w:noWrap/>
            <w:vAlign w:val="bottom"/>
            <w:hideMark/>
          </w:tcPr>
          <w:p w14:paraId="6AA584EE"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(16.9)</w:t>
            </w:r>
          </w:p>
        </w:tc>
        <w:tc>
          <w:tcPr>
            <w:tcW w:w="1265" w:type="dxa"/>
            <w:tcBorders>
              <w:top w:val="single" w:sz="4" w:space="0" w:color="auto"/>
              <w:left w:val="single" w:sz="4" w:space="0" w:color="auto"/>
              <w:bottom w:val="single" w:sz="4" w:space="0" w:color="auto"/>
              <w:right w:val="single" w:sz="4" w:space="0" w:color="auto"/>
            </w:tcBorders>
            <w:shd w:val="clear" w:color="000000" w:fill="79AEE3"/>
            <w:noWrap/>
            <w:vAlign w:val="bottom"/>
            <w:hideMark/>
          </w:tcPr>
          <w:p w14:paraId="6AE990A6"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49.1</w:t>
            </w:r>
          </w:p>
        </w:tc>
        <w:tc>
          <w:tcPr>
            <w:tcW w:w="1265" w:type="dxa"/>
            <w:tcBorders>
              <w:top w:val="nil"/>
              <w:left w:val="nil"/>
              <w:bottom w:val="single" w:sz="4" w:space="0" w:color="auto"/>
              <w:right w:val="single" w:sz="4" w:space="0" w:color="auto"/>
            </w:tcBorders>
            <w:shd w:val="clear" w:color="auto" w:fill="auto"/>
            <w:noWrap/>
            <w:vAlign w:val="bottom"/>
            <w:hideMark/>
          </w:tcPr>
          <w:p w14:paraId="1D5F299E"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(17.0)</w:t>
            </w:r>
          </w:p>
        </w:tc>
      </w:tr>
      <w:tr w:rsidR="00F02BBA" w:rsidRPr="00F02BBA" w14:paraId="056871FF"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46146EE0"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South Korea</w:t>
            </w:r>
          </w:p>
        </w:tc>
        <w:tc>
          <w:tcPr>
            <w:tcW w:w="1264" w:type="dxa"/>
            <w:tcBorders>
              <w:top w:val="single" w:sz="4" w:space="0" w:color="auto"/>
              <w:left w:val="single" w:sz="4" w:space="0" w:color="auto"/>
              <w:bottom w:val="single" w:sz="4" w:space="0" w:color="auto"/>
              <w:right w:val="single" w:sz="4" w:space="0" w:color="auto"/>
            </w:tcBorders>
            <w:shd w:val="clear" w:color="000000" w:fill="ADCEEE"/>
            <w:noWrap/>
            <w:vAlign w:val="bottom"/>
            <w:hideMark/>
          </w:tcPr>
          <w:p w14:paraId="18EE556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43.6</w:t>
            </w:r>
          </w:p>
        </w:tc>
        <w:tc>
          <w:tcPr>
            <w:tcW w:w="1265" w:type="dxa"/>
            <w:tcBorders>
              <w:top w:val="nil"/>
              <w:left w:val="nil"/>
              <w:bottom w:val="single" w:sz="4" w:space="0" w:color="auto"/>
              <w:right w:val="single" w:sz="4" w:space="0" w:color="auto"/>
            </w:tcBorders>
            <w:shd w:val="clear" w:color="auto" w:fill="auto"/>
            <w:noWrap/>
            <w:vAlign w:val="bottom"/>
            <w:hideMark/>
          </w:tcPr>
          <w:p w14:paraId="0A4E2117"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(14.7)</w:t>
            </w:r>
          </w:p>
        </w:tc>
        <w:tc>
          <w:tcPr>
            <w:tcW w:w="1265" w:type="dxa"/>
            <w:tcBorders>
              <w:top w:val="single" w:sz="4" w:space="0" w:color="auto"/>
              <w:left w:val="single" w:sz="4" w:space="0" w:color="auto"/>
              <w:bottom w:val="single" w:sz="4" w:space="0" w:color="auto"/>
              <w:right w:val="single" w:sz="4" w:space="0" w:color="auto"/>
            </w:tcBorders>
            <w:shd w:val="clear" w:color="000000" w:fill="92BDE8"/>
            <w:noWrap/>
            <w:vAlign w:val="bottom"/>
            <w:hideMark/>
          </w:tcPr>
          <w:p w14:paraId="7258215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45.9</w:t>
            </w:r>
          </w:p>
        </w:tc>
        <w:tc>
          <w:tcPr>
            <w:tcW w:w="1265" w:type="dxa"/>
            <w:tcBorders>
              <w:top w:val="nil"/>
              <w:left w:val="nil"/>
              <w:bottom w:val="single" w:sz="4" w:space="0" w:color="auto"/>
              <w:right w:val="single" w:sz="4" w:space="0" w:color="auto"/>
            </w:tcBorders>
            <w:shd w:val="clear" w:color="auto" w:fill="auto"/>
            <w:noWrap/>
            <w:vAlign w:val="bottom"/>
            <w:hideMark/>
          </w:tcPr>
          <w:p w14:paraId="3A0399A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(15.1)</w:t>
            </w:r>
          </w:p>
        </w:tc>
        <w:tc>
          <w:tcPr>
            <w:tcW w:w="1265" w:type="dxa"/>
            <w:tcBorders>
              <w:top w:val="single" w:sz="4" w:space="0" w:color="auto"/>
              <w:left w:val="single" w:sz="4" w:space="0" w:color="auto"/>
              <w:bottom w:val="single" w:sz="4" w:space="0" w:color="auto"/>
              <w:right w:val="single" w:sz="4" w:space="0" w:color="auto"/>
            </w:tcBorders>
            <w:shd w:val="clear" w:color="000000" w:fill="93BEE8"/>
            <w:noWrap/>
            <w:vAlign w:val="bottom"/>
            <w:hideMark/>
          </w:tcPr>
          <w:p w14:paraId="3729E17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45.6</w:t>
            </w:r>
          </w:p>
        </w:tc>
        <w:tc>
          <w:tcPr>
            <w:tcW w:w="1265" w:type="dxa"/>
            <w:tcBorders>
              <w:top w:val="nil"/>
              <w:left w:val="nil"/>
              <w:bottom w:val="single" w:sz="4" w:space="0" w:color="auto"/>
              <w:right w:val="single" w:sz="4" w:space="0" w:color="auto"/>
            </w:tcBorders>
            <w:shd w:val="clear" w:color="auto" w:fill="auto"/>
            <w:noWrap/>
            <w:vAlign w:val="bottom"/>
            <w:hideMark/>
          </w:tcPr>
          <w:p w14:paraId="5CBACD72"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(15.0)</w:t>
            </w:r>
          </w:p>
        </w:tc>
      </w:tr>
      <w:tr w:rsidR="00F02BBA" w:rsidRPr="00F02BBA" w14:paraId="6970DF2B"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12EA067A"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Romania</w:t>
            </w:r>
          </w:p>
        </w:tc>
        <w:tc>
          <w:tcPr>
            <w:tcW w:w="1264" w:type="dxa"/>
            <w:tcBorders>
              <w:top w:val="single" w:sz="4" w:space="0" w:color="auto"/>
              <w:left w:val="single" w:sz="4" w:space="0" w:color="auto"/>
              <w:bottom w:val="single" w:sz="4" w:space="0" w:color="auto"/>
              <w:right w:val="single" w:sz="4" w:space="0" w:color="auto"/>
            </w:tcBorders>
            <w:shd w:val="clear" w:color="000000" w:fill="B0CFEF"/>
            <w:noWrap/>
            <w:vAlign w:val="bottom"/>
            <w:hideMark/>
          </w:tcPr>
          <w:p w14:paraId="37072AB2"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43.1</w:t>
            </w:r>
          </w:p>
        </w:tc>
        <w:tc>
          <w:tcPr>
            <w:tcW w:w="1265" w:type="dxa"/>
            <w:tcBorders>
              <w:top w:val="nil"/>
              <w:left w:val="nil"/>
              <w:bottom w:val="single" w:sz="4" w:space="0" w:color="auto"/>
              <w:right w:val="single" w:sz="4" w:space="0" w:color="auto"/>
            </w:tcBorders>
            <w:shd w:val="clear" w:color="auto" w:fill="auto"/>
            <w:noWrap/>
            <w:vAlign w:val="bottom"/>
            <w:hideMark/>
          </w:tcPr>
          <w:p w14:paraId="28FDC73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(19.6)</w:t>
            </w:r>
          </w:p>
        </w:tc>
        <w:tc>
          <w:tcPr>
            <w:tcW w:w="1265" w:type="dxa"/>
            <w:tcBorders>
              <w:top w:val="single" w:sz="4" w:space="0" w:color="auto"/>
              <w:left w:val="single" w:sz="4" w:space="0" w:color="auto"/>
              <w:bottom w:val="single" w:sz="4" w:space="0" w:color="auto"/>
              <w:right w:val="single" w:sz="4" w:space="0" w:color="auto"/>
            </w:tcBorders>
            <w:shd w:val="clear" w:color="000000" w:fill="7AAFE3"/>
            <w:noWrap/>
            <w:vAlign w:val="bottom"/>
            <w:hideMark/>
          </w:tcPr>
          <w:p w14:paraId="2AD0F0BC"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48.9</w:t>
            </w:r>
          </w:p>
        </w:tc>
        <w:tc>
          <w:tcPr>
            <w:tcW w:w="1265" w:type="dxa"/>
            <w:tcBorders>
              <w:top w:val="nil"/>
              <w:left w:val="nil"/>
              <w:bottom w:val="single" w:sz="4" w:space="0" w:color="auto"/>
              <w:right w:val="single" w:sz="4" w:space="0" w:color="auto"/>
            </w:tcBorders>
            <w:shd w:val="clear" w:color="auto" w:fill="auto"/>
            <w:noWrap/>
            <w:vAlign w:val="bottom"/>
            <w:hideMark/>
          </w:tcPr>
          <w:p w14:paraId="2CB02F05"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(17.5)</w:t>
            </w:r>
          </w:p>
        </w:tc>
        <w:tc>
          <w:tcPr>
            <w:tcW w:w="1265" w:type="dxa"/>
            <w:tcBorders>
              <w:top w:val="single" w:sz="4" w:space="0" w:color="auto"/>
              <w:left w:val="single" w:sz="4" w:space="0" w:color="auto"/>
              <w:bottom w:val="single" w:sz="4" w:space="0" w:color="auto"/>
              <w:right w:val="single" w:sz="4" w:space="0" w:color="auto"/>
            </w:tcBorders>
            <w:shd w:val="clear" w:color="000000" w:fill="7FB2E4"/>
            <w:noWrap/>
            <w:vAlign w:val="bottom"/>
            <w:hideMark/>
          </w:tcPr>
          <w:p w14:paraId="7E089AA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48.4</w:t>
            </w:r>
          </w:p>
        </w:tc>
        <w:tc>
          <w:tcPr>
            <w:tcW w:w="1265" w:type="dxa"/>
            <w:tcBorders>
              <w:top w:val="nil"/>
              <w:left w:val="nil"/>
              <w:bottom w:val="single" w:sz="4" w:space="0" w:color="auto"/>
              <w:right w:val="single" w:sz="4" w:space="0" w:color="auto"/>
            </w:tcBorders>
            <w:shd w:val="clear" w:color="auto" w:fill="auto"/>
            <w:noWrap/>
            <w:vAlign w:val="bottom"/>
            <w:hideMark/>
          </w:tcPr>
          <w:p w14:paraId="2B2299BE"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(17.8)</w:t>
            </w:r>
          </w:p>
        </w:tc>
      </w:tr>
      <w:tr w:rsidR="00F02BBA" w:rsidRPr="00F02BBA" w14:paraId="566BEDDD"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2A2E69F6"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Chile</w:t>
            </w:r>
          </w:p>
        </w:tc>
        <w:tc>
          <w:tcPr>
            <w:tcW w:w="1264" w:type="dxa"/>
            <w:tcBorders>
              <w:top w:val="single" w:sz="4" w:space="0" w:color="auto"/>
              <w:left w:val="single" w:sz="4" w:space="0" w:color="auto"/>
              <w:bottom w:val="single" w:sz="4" w:space="0" w:color="auto"/>
              <w:right w:val="single" w:sz="4" w:space="0" w:color="auto"/>
            </w:tcBorders>
            <w:shd w:val="clear" w:color="000000" w:fill="B2D1EF"/>
            <w:noWrap/>
            <w:vAlign w:val="bottom"/>
            <w:hideMark/>
          </w:tcPr>
          <w:p w14:paraId="51A3C71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42.6</w:t>
            </w:r>
          </w:p>
        </w:tc>
        <w:tc>
          <w:tcPr>
            <w:tcW w:w="1265" w:type="dxa"/>
            <w:tcBorders>
              <w:top w:val="nil"/>
              <w:left w:val="nil"/>
              <w:bottom w:val="single" w:sz="4" w:space="0" w:color="auto"/>
              <w:right w:val="single" w:sz="4" w:space="0" w:color="auto"/>
            </w:tcBorders>
            <w:shd w:val="clear" w:color="auto" w:fill="auto"/>
            <w:noWrap/>
            <w:vAlign w:val="bottom"/>
            <w:hideMark/>
          </w:tcPr>
          <w:p w14:paraId="13191366"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(15.8)</w:t>
            </w:r>
          </w:p>
        </w:tc>
        <w:tc>
          <w:tcPr>
            <w:tcW w:w="1265" w:type="dxa"/>
            <w:tcBorders>
              <w:top w:val="single" w:sz="4" w:space="0" w:color="auto"/>
              <w:left w:val="single" w:sz="4" w:space="0" w:color="auto"/>
              <w:bottom w:val="single" w:sz="4" w:space="0" w:color="auto"/>
              <w:right w:val="single" w:sz="4" w:space="0" w:color="auto"/>
            </w:tcBorders>
            <w:shd w:val="clear" w:color="000000" w:fill="91BCE8"/>
            <w:noWrap/>
            <w:vAlign w:val="bottom"/>
            <w:hideMark/>
          </w:tcPr>
          <w:p w14:paraId="4409EE52"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46.0</w:t>
            </w:r>
          </w:p>
        </w:tc>
        <w:tc>
          <w:tcPr>
            <w:tcW w:w="1265" w:type="dxa"/>
            <w:tcBorders>
              <w:top w:val="nil"/>
              <w:left w:val="nil"/>
              <w:bottom w:val="single" w:sz="4" w:space="0" w:color="auto"/>
              <w:right w:val="single" w:sz="4" w:space="0" w:color="auto"/>
            </w:tcBorders>
            <w:shd w:val="clear" w:color="auto" w:fill="auto"/>
            <w:noWrap/>
            <w:vAlign w:val="bottom"/>
            <w:hideMark/>
          </w:tcPr>
          <w:p w14:paraId="4C08977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(15.4)</w:t>
            </w:r>
          </w:p>
        </w:tc>
        <w:tc>
          <w:tcPr>
            <w:tcW w:w="1265" w:type="dxa"/>
            <w:tcBorders>
              <w:top w:val="single" w:sz="4" w:space="0" w:color="auto"/>
              <w:left w:val="single" w:sz="4" w:space="0" w:color="auto"/>
              <w:bottom w:val="single" w:sz="4" w:space="0" w:color="auto"/>
              <w:right w:val="single" w:sz="4" w:space="0" w:color="auto"/>
            </w:tcBorders>
            <w:shd w:val="clear" w:color="000000" w:fill="96BFE9"/>
            <w:noWrap/>
            <w:vAlign w:val="bottom"/>
            <w:hideMark/>
          </w:tcPr>
          <w:p w14:paraId="00A72AEA"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45.3</w:t>
            </w:r>
          </w:p>
        </w:tc>
        <w:tc>
          <w:tcPr>
            <w:tcW w:w="1265" w:type="dxa"/>
            <w:tcBorders>
              <w:top w:val="nil"/>
              <w:left w:val="nil"/>
              <w:bottom w:val="single" w:sz="4" w:space="0" w:color="auto"/>
              <w:right w:val="single" w:sz="4" w:space="0" w:color="auto"/>
            </w:tcBorders>
            <w:shd w:val="clear" w:color="auto" w:fill="auto"/>
            <w:noWrap/>
            <w:vAlign w:val="bottom"/>
            <w:hideMark/>
          </w:tcPr>
          <w:p w14:paraId="28260A75"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(15.6)</w:t>
            </w:r>
          </w:p>
        </w:tc>
      </w:tr>
      <w:tr w:rsidR="00F02BBA" w:rsidRPr="00F02BBA" w14:paraId="0DBA441E"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059127F2"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Myanmar</w:t>
            </w:r>
          </w:p>
        </w:tc>
        <w:tc>
          <w:tcPr>
            <w:tcW w:w="1264" w:type="dxa"/>
            <w:tcBorders>
              <w:top w:val="single" w:sz="4" w:space="0" w:color="auto"/>
              <w:left w:val="single" w:sz="4" w:space="0" w:color="auto"/>
              <w:bottom w:val="single" w:sz="4" w:space="0" w:color="auto"/>
              <w:right w:val="single" w:sz="4" w:space="0" w:color="auto"/>
            </w:tcBorders>
            <w:shd w:val="clear" w:color="000000" w:fill="B3D1EF"/>
            <w:noWrap/>
            <w:vAlign w:val="bottom"/>
            <w:hideMark/>
          </w:tcPr>
          <w:p w14:paraId="2CB612E2"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42.5</w:t>
            </w:r>
          </w:p>
        </w:tc>
        <w:tc>
          <w:tcPr>
            <w:tcW w:w="1265" w:type="dxa"/>
            <w:tcBorders>
              <w:top w:val="nil"/>
              <w:left w:val="nil"/>
              <w:bottom w:val="single" w:sz="4" w:space="0" w:color="auto"/>
              <w:right w:val="single" w:sz="4" w:space="0" w:color="auto"/>
            </w:tcBorders>
            <w:shd w:val="clear" w:color="auto" w:fill="auto"/>
            <w:noWrap/>
            <w:vAlign w:val="bottom"/>
            <w:hideMark/>
          </w:tcPr>
          <w:p w14:paraId="5FFF22C5"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(15.9)</w:t>
            </w:r>
          </w:p>
        </w:tc>
        <w:tc>
          <w:tcPr>
            <w:tcW w:w="1265" w:type="dxa"/>
            <w:tcBorders>
              <w:top w:val="single" w:sz="4" w:space="0" w:color="auto"/>
              <w:left w:val="single" w:sz="4" w:space="0" w:color="auto"/>
              <w:bottom w:val="single" w:sz="4" w:space="0" w:color="auto"/>
              <w:right w:val="single" w:sz="4" w:space="0" w:color="auto"/>
            </w:tcBorders>
            <w:shd w:val="clear" w:color="000000" w:fill="C0D9F2"/>
            <w:noWrap/>
            <w:vAlign w:val="bottom"/>
            <w:hideMark/>
          </w:tcPr>
          <w:p w14:paraId="59E5C205"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40.2</w:t>
            </w:r>
          </w:p>
        </w:tc>
        <w:tc>
          <w:tcPr>
            <w:tcW w:w="1265" w:type="dxa"/>
            <w:tcBorders>
              <w:top w:val="nil"/>
              <w:left w:val="nil"/>
              <w:bottom w:val="single" w:sz="4" w:space="0" w:color="auto"/>
              <w:right w:val="single" w:sz="4" w:space="0" w:color="auto"/>
            </w:tcBorders>
            <w:shd w:val="clear" w:color="auto" w:fill="auto"/>
            <w:noWrap/>
            <w:vAlign w:val="bottom"/>
            <w:hideMark/>
          </w:tcPr>
          <w:p w14:paraId="5E512D9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(14.1)</w:t>
            </w:r>
          </w:p>
        </w:tc>
        <w:tc>
          <w:tcPr>
            <w:tcW w:w="1265" w:type="dxa"/>
            <w:tcBorders>
              <w:top w:val="single" w:sz="4" w:space="0" w:color="auto"/>
              <w:left w:val="single" w:sz="4" w:space="0" w:color="auto"/>
              <w:bottom w:val="single" w:sz="4" w:space="0" w:color="auto"/>
              <w:right w:val="single" w:sz="4" w:space="0" w:color="auto"/>
            </w:tcBorders>
            <w:shd w:val="clear" w:color="000000" w:fill="B9D5F0"/>
            <w:noWrap/>
            <w:vAlign w:val="bottom"/>
            <w:hideMark/>
          </w:tcPr>
          <w:p w14:paraId="6B4E78F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40.4</w:t>
            </w:r>
          </w:p>
        </w:tc>
        <w:tc>
          <w:tcPr>
            <w:tcW w:w="1265" w:type="dxa"/>
            <w:tcBorders>
              <w:top w:val="nil"/>
              <w:left w:val="nil"/>
              <w:bottom w:val="single" w:sz="4" w:space="0" w:color="auto"/>
              <w:right w:val="single" w:sz="4" w:space="0" w:color="auto"/>
            </w:tcBorders>
            <w:shd w:val="clear" w:color="auto" w:fill="auto"/>
            <w:noWrap/>
            <w:vAlign w:val="bottom"/>
            <w:hideMark/>
          </w:tcPr>
          <w:p w14:paraId="3C8321F3"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(14.3)</w:t>
            </w:r>
          </w:p>
        </w:tc>
      </w:tr>
      <w:tr w:rsidR="00F02BBA" w:rsidRPr="00F02BBA" w14:paraId="4B10F034"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3DD3E866"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Canada</w:t>
            </w:r>
          </w:p>
        </w:tc>
        <w:tc>
          <w:tcPr>
            <w:tcW w:w="1264" w:type="dxa"/>
            <w:tcBorders>
              <w:top w:val="single" w:sz="4" w:space="0" w:color="auto"/>
              <w:left w:val="single" w:sz="4" w:space="0" w:color="auto"/>
              <w:bottom w:val="single" w:sz="4" w:space="0" w:color="auto"/>
              <w:right w:val="single" w:sz="4" w:space="0" w:color="auto"/>
            </w:tcBorders>
            <w:shd w:val="clear" w:color="000000" w:fill="B3D1EF"/>
            <w:noWrap/>
            <w:vAlign w:val="bottom"/>
            <w:hideMark/>
          </w:tcPr>
          <w:p w14:paraId="05875F0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42.5</w:t>
            </w:r>
          </w:p>
        </w:tc>
        <w:tc>
          <w:tcPr>
            <w:tcW w:w="1265" w:type="dxa"/>
            <w:tcBorders>
              <w:top w:val="nil"/>
              <w:left w:val="nil"/>
              <w:bottom w:val="single" w:sz="4" w:space="0" w:color="auto"/>
              <w:right w:val="single" w:sz="4" w:space="0" w:color="auto"/>
            </w:tcBorders>
            <w:shd w:val="clear" w:color="auto" w:fill="auto"/>
            <w:noWrap/>
            <w:vAlign w:val="bottom"/>
            <w:hideMark/>
          </w:tcPr>
          <w:p w14:paraId="3556794C"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(18.0)</w:t>
            </w:r>
          </w:p>
        </w:tc>
        <w:tc>
          <w:tcPr>
            <w:tcW w:w="1265" w:type="dxa"/>
            <w:tcBorders>
              <w:top w:val="single" w:sz="4" w:space="0" w:color="auto"/>
              <w:left w:val="single" w:sz="4" w:space="0" w:color="auto"/>
              <w:bottom w:val="single" w:sz="4" w:space="0" w:color="auto"/>
              <w:right w:val="single" w:sz="4" w:space="0" w:color="auto"/>
            </w:tcBorders>
            <w:shd w:val="clear" w:color="000000" w:fill="84B5E5"/>
            <w:noWrap/>
            <w:vAlign w:val="bottom"/>
            <w:hideMark/>
          </w:tcPr>
          <w:p w14:paraId="517830F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47.7</w:t>
            </w:r>
          </w:p>
        </w:tc>
        <w:tc>
          <w:tcPr>
            <w:tcW w:w="1265" w:type="dxa"/>
            <w:tcBorders>
              <w:top w:val="nil"/>
              <w:left w:val="nil"/>
              <w:bottom w:val="single" w:sz="4" w:space="0" w:color="auto"/>
              <w:right w:val="single" w:sz="4" w:space="0" w:color="auto"/>
            </w:tcBorders>
            <w:shd w:val="clear" w:color="auto" w:fill="auto"/>
            <w:noWrap/>
            <w:vAlign w:val="bottom"/>
            <w:hideMark/>
          </w:tcPr>
          <w:p w14:paraId="0AFABA0A"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(16.4)</w:t>
            </w:r>
          </w:p>
        </w:tc>
        <w:tc>
          <w:tcPr>
            <w:tcW w:w="1265" w:type="dxa"/>
            <w:tcBorders>
              <w:top w:val="single" w:sz="4" w:space="0" w:color="auto"/>
              <w:left w:val="single" w:sz="4" w:space="0" w:color="auto"/>
              <w:bottom w:val="single" w:sz="4" w:space="0" w:color="auto"/>
              <w:right w:val="single" w:sz="4" w:space="0" w:color="auto"/>
            </w:tcBorders>
            <w:shd w:val="clear" w:color="000000" w:fill="8CBAE7"/>
            <w:noWrap/>
            <w:vAlign w:val="bottom"/>
            <w:hideMark/>
          </w:tcPr>
          <w:p w14:paraId="4FBFCA5A"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46.6</w:t>
            </w:r>
          </w:p>
        </w:tc>
        <w:tc>
          <w:tcPr>
            <w:tcW w:w="1265" w:type="dxa"/>
            <w:tcBorders>
              <w:top w:val="nil"/>
              <w:left w:val="nil"/>
              <w:bottom w:val="single" w:sz="4" w:space="0" w:color="auto"/>
              <w:right w:val="single" w:sz="4" w:space="0" w:color="auto"/>
            </w:tcBorders>
            <w:shd w:val="clear" w:color="auto" w:fill="auto"/>
            <w:noWrap/>
            <w:vAlign w:val="bottom"/>
            <w:hideMark/>
          </w:tcPr>
          <w:p w14:paraId="0BC2CBCB"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(16.9)</w:t>
            </w:r>
          </w:p>
        </w:tc>
      </w:tr>
      <w:tr w:rsidR="00F02BBA" w:rsidRPr="00F02BBA" w14:paraId="5F0F0DC0"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63DBE357"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Mexico</w:t>
            </w:r>
          </w:p>
        </w:tc>
        <w:tc>
          <w:tcPr>
            <w:tcW w:w="1264" w:type="dxa"/>
            <w:tcBorders>
              <w:top w:val="single" w:sz="4" w:space="0" w:color="auto"/>
              <w:left w:val="single" w:sz="4" w:space="0" w:color="auto"/>
              <w:bottom w:val="single" w:sz="4" w:space="0" w:color="auto"/>
              <w:right w:val="single" w:sz="4" w:space="0" w:color="auto"/>
            </w:tcBorders>
            <w:shd w:val="clear" w:color="000000" w:fill="BAD5F1"/>
            <w:noWrap/>
            <w:vAlign w:val="bottom"/>
            <w:hideMark/>
          </w:tcPr>
          <w:p w14:paraId="05AD626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41.2</w:t>
            </w:r>
          </w:p>
        </w:tc>
        <w:tc>
          <w:tcPr>
            <w:tcW w:w="1265" w:type="dxa"/>
            <w:tcBorders>
              <w:top w:val="nil"/>
              <w:left w:val="nil"/>
              <w:bottom w:val="single" w:sz="4" w:space="0" w:color="auto"/>
              <w:right w:val="single" w:sz="4" w:space="0" w:color="auto"/>
            </w:tcBorders>
            <w:shd w:val="clear" w:color="auto" w:fill="auto"/>
            <w:noWrap/>
            <w:vAlign w:val="bottom"/>
            <w:hideMark/>
          </w:tcPr>
          <w:p w14:paraId="67A44B60"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(17.0)</w:t>
            </w:r>
          </w:p>
        </w:tc>
        <w:tc>
          <w:tcPr>
            <w:tcW w:w="1265" w:type="dxa"/>
            <w:tcBorders>
              <w:top w:val="single" w:sz="4" w:space="0" w:color="auto"/>
              <w:left w:val="single" w:sz="4" w:space="0" w:color="auto"/>
              <w:bottom w:val="single" w:sz="4" w:space="0" w:color="auto"/>
              <w:right w:val="single" w:sz="4" w:space="0" w:color="auto"/>
            </w:tcBorders>
            <w:shd w:val="clear" w:color="000000" w:fill="A2C7EC"/>
            <w:noWrap/>
            <w:vAlign w:val="bottom"/>
            <w:hideMark/>
          </w:tcPr>
          <w:p w14:paraId="24EC92C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43.9</w:t>
            </w:r>
          </w:p>
        </w:tc>
        <w:tc>
          <w:tcPr>
            <w:tcW w:w="1265" w:type="dxa"/>
            <w:tcBorders>
              <w:top w:val="nil"/>
              <w:left w:val="nil"/>
              <w:bottom w:val="single" w:sz="4" w:space="0" w:color="auto"/>
              <w:right w:val="single" w:sz="4" w:space="0" w:color="auto"/>
            </w:tcBorders>
            <w:shd w:val="clear" w:color="auto" w:fill="auto"/>
            <w:noWrap/>
            <w:vAlign w:val="bottom"/>
            <w:hideMark/>
          </w:tcPr>
          <w:p w14:paraId="22C84552"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(16.4)</w:t>
            </w:r>
          </w:p>
        </w:tc>
        <w:tc>
          <w:tcPr>
            <w:tcW w:w="1265" w:type="dxa"/>
            <w:tcBorders>
              <w:top w:val="single" w:sz="4" w:space="0" w:color="auto"/>
              <w:left w:val="single" w:sz="4" w:space="0" w:color="auto"/>
              <w:bottom w:val="single" w:sz="4" w:space="0" w:color="auto"/>
              <w:right w:val="single" w:sz="4" w:space="0" w:color="auto"/>
            </w:tcBorders>
            <w:shd w:val="clear" w:color="000000" w:fill="A4C8EC"/>
            <w:noWrap/>
            <w:vAlign w:val="bottom"/>
            <w:hideMark/>
          </w:tcPr>
          <w:p w14:paraId="781830E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43.3</w:t>
            </w:r>
          </w:p>
        </w:tc>
        <w:tc>
          <w:tcPr>
            <w:tcW w:w="1265" w:type="dxa"/>
            <w:tcBorders>
              <w:top w:val="nil"/>
              <w:left w:val="nil"/>
              <w:bottom w:val="single" w:sz="4" w:space="0" w:color="auto"/>
              <w:right w:val="single" w:sz="4" w:space="0" w:color="auto"/>
            </w:tcBorders>
            <w:shd w:val="clear" w:color="auto" w:fill="auto"/>
            <w:noWrap/>
            <w:vAlign w:val="bottom"/>
            <w:hideMark/>
          </w:tcPr>
          <w:p w14:paraId="53181CA0"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(16.5)</w:t>
            </w:r>
          </w:p>
        </w:tc>
      </w:tr>
      <w:tr w:rsidR="00F02BBA" w:rsidRPr="00F02BBA" w14:paraId="47165191"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5F8F609B"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Philippines</w:t>
            </w:r>
          </w:p>
        </w:tc>
        <w:tc>
          <w:tcPr>
            <w:tcW w:w="1264" w:type="dxa"/>
            <w:tcBorders>
              <w:top w:val="single" w:sz="4" w:space="0" w:color="auto"/>
              <w:left w:val="single" w:sz="4" w:space="0" w:color="auto"/>
              <w:bottom w:val="single" w:sz="4" w:space="0" w:color="auto"/>
              <w:right w:val="single" w:sz="4" w:space="0" w:color="auto"/>
            </w:tcBorders>
            <w:shd w:val="clear" w:color="000000" w:fill="BBD6F1"/>
            <w:noWrap/>
            <w:vAlign w:val="bottom"/>
            <w:hideMark/>
          </w:tcPr>
          <w:p w14:paraId="1A79FCB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41.0</w:t>
            </w:r>
          </w:p>
        </w:tc>
        <w:tc>
          <w:tcPr>
            <w:tcW w:w="1265" w:type="dxa"/>
            <w:tcBorders>
              <w:top w:val="nil"/>
              <w:left w:val="nil"/>
              <w:bottom w:val="single" w:sz="4" w:space="0" w:color="auto"/>
              <w:right w:val="single" w:sz="4" w:space="0" w:color="auto"/>
            </w:tcBorders>
            <w:shd w:val="clear" w:color="auto" w:fill="auto"/>
            <w:noWrap/>
            <w:vAlign w:val="bottom"/>
            <w:hideMark/>
          </w:tcPr>
          <w:p w14:paraId="54DFD8BC"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(15.9)</w:t>
            </w:r>
          </w:p>
        </w:tc>
        <w:tc>
          <w:tcPr>
            <w:tcW w:w="1265" w:type="dxa"/>
            <w:tcBorders>
              <w:top w:val="single" w:sz="4" w:space="0" w:color="auto"/>
              <w:left w:val="single" w:sz="4" w:space="0" w:color="auto"/>
              <w:bottom w:val="single" w:sz="4" w:space="0" w:color="auto"/>
              <w:right w:val="single" w:sz="4" w:space="0" w:color="auto"/>
            </w:tcBorders>
            <w:shd w:val="clear" w:color="000000" w:fill="9FC5EB"/>
            <w:noWrap/>
            <w:vAlign w:val="bottom"/>
            <w:hideMark/>
          </w:tcPr>
          <w:p w14:paraId="2A8A743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44.3</w:t>
            </w:r>
          </w:p>
        </w:tc>
        <w:tc>
          <w:tcPr>
            <w:tcW w:w="1265" w:type="dxa"/>
            <w:tcBorders>
              <w:top w:val="nil"/>
              <w:left w:val="nil"/>
              <w:bottom w:val="single" w:sz="4" w:space="0" w:color="auto"/>
              <w:right w:val="single" w:sz="4" w:space="0" w:color="auto"/>
            </w:tcBorders>
            <w:shd w:val="clear" w:color="auto" w:fill="auto"/>
            <w:noWrap/>
            <w:vAlign w:val="bottom"/>
            <w:hideMark/>
          </w:tcPr>
          <w:p w14:paraId="1C9A6776"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(16.0)</w:t>
            </w:r>
          </w:p>
        </w:tc>
        <w:tc>
          <w:tcPr>
            <w:tcW w:w="1265" w:type="dxa"/>
            <w:tcBorders>
              <w:top w:val="single" w:sz="4" w:space="0" w:color="auto"/>
              <w:left w:val="single" w:sz="4" w:space="0" w:color="auto"/>
              <w:bottom w:val="single" w:sz="4" w:space="0" w:color="auto"/>
              <w:right w:val="single" w:sz="4" w:space="0" w:color="auto"/>
            </w:tcBorders>
            <w:shd w:val="clear" w:color="000000" w:fill="A1C6EB"/>
            <w:noWrap/>
            <w:vAlign w:val="bottom"/>
            <w:hideMark/>
          </w:tcPr>
          <w:p w14:paraId="6A7FD3C9"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43.7</w:t>
            </w:r>
          </w:p>
        </w:tc>
        <w:tc>
          <w:tcPr>
            <w:tcW w:w="1265" w:type="dxa"/>
            <w:tcBorders>
              <w:top w:val="nil"/>
              <w:left w:val="nil"/>
              <w:bottom w:val="single" w:sz="4" w:space="0" w:color="auto"/>
              <w:right w:val="single" w:sz="4" w:space="0" w:color="auto"/>
            </w:tcBorders>
            <w:shd w:val="clear" w:color="auto" w:fill="auto"/>
            <w:noWrap/>
            <w:vAlign w:val="bottom"/>
            <w:hideMark/>
          </w:tcPr>
          <w:p w14:paraId="44ECAF85"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(16.1)</w:t>
            </w:r>
          </w:p>
        </w:tc>
      </w:tr>
      <w:tr w:rsidR="00F02BBA" w:rsidRPr="00F02BBA" w14:paraId="5A790989"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3E43EFC2"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Brazil</w:t>
            </w:r>
          </w:p>
        </w:tc>
        <w:tc>
          <w:tcPr>
            <w:tcW w:w="1264" w:type="dxa"/>
            <w:tcBorders>
              <w:top w:val="single" w:sz="4" w:space="0" w:color="auto"/>
              <w:left w:val="single" w:sz="4" w:space="0" w:color="auto"/>
              <w:bottom w:val="single" w:sz="4" w:space="0" w:color="auto"/>
              <w:right w:val="single" w:sz="4" w:space="0" w:color="auto"/>
            </w:tcBorders>
            <w:shd w:val="clear" w:color="000000" w:fill="BBD6F1"/>
            <w:noWrap/>
            <w:vAlign w:val="bottom"/>
            <w:hideMark/>
          </w:tcPr>
          <w:p w14:paraId="4F51B546"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40.9</w:t>
            </w:r>
          </w:p>
        </w:tc>
        <w:tc>
          <w:tcPr>
            <w:tcW w:w="1265" w:type="dxa"/>
            <w:tcBorders>
              <w:top w:val="nil"/>
              <w:left w:val="nil"/>
              <w:bottom w:val="single" w:sz="4" w:space="0" w:color="auto"/>
              <w:right w:val="single" w:sz="4" w:space="0" w:color="auto"/>
            </w:tcBorders>
            <w:shd w:val="clear" w:color="auto" w:fill="auto"/>
            <w:noWrap/>
            <w:vAlign w:val="bottom"/>
            <w:hideMark/>
          </w:tcPr>
          <w:p w14:paraId="0CA4296E"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(18.3)</w:t>
            </w:r>
          </w:p>
        </w:tc>
        <w:tc>
          <w:tcPr>
            <w:tcW w:w="1265" w:type="dxa"/>
            <w:tcBorders>
              <w:top w:val="single" w:sz="4" w:space="0" w:color="auto"/>
              <w:left w:val="single" w:sz="4" w:space="0" w:color="auto"/>
              <w:bottom w:val="single" w:sz="4" w:space="0" w:color="auto"/>
              <w:right w:val="single" w:sz="4" w:space="0" w:color="auto"/>
            </w:tcBorders>
            <w:shd w:val="clear" w:color="000000" w:fill="99C2EA"/>
            <w:noWrap/>
            <w:vAlign w:val="bottom"/>
            <w:hideMark/>
          </w:tcPr>
          <w:p w14:paraId="10D62320"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45.0</w:t>
            </w:r>
          </w:p>
        </w:tc>
        <w:tc>
          <w:tcPr>
            <w:tcW w:w="1265" w:type="dxa"/>
            <w:tcBorders>
              <w:top w:val="nil"/>
              <w:left w:val="nil"/>
              <w:bottom w:val="single" w:sz="4" w:space="0" w:color="auto"/>
              <w:right w:val="single" w:sz="4" w:space="0" w:color="auto"/>
            </w:tcBorders>
            <w:shd w:val="clear" w:color="auto" w:fill="auto"/>
            <w:noWrap/>
            <w:vAlign w:val="bottom"/>
            <w:hideMark/>
          </w:tcPr>
          <w:p w14:paraId="020E450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(16.6)</w:t>
            </w:r>
          </w:p>
        </w:tc>
        <w:tc>
          <w:tcPr>
            <w:tcW w:w="1265" w:type="dxa"/>
            <w:tcBorders>
              <w:top w:val="single" w:sz="4" w:space="0" w:color="auto"/>
              <w:left w:val="single" w:sz="4" w:space="0" w:color="auto"/>
              <w:bottom w:val="single" w:sz="4" w:space="0" w:color="auto"/>
              <w:right w:val="single" w:sz="4" w:space="0" w:color="auto"/>
            </w:tcBorders>
            <w:shd w:val="clear" w:color="000000" w:fill="9AC2EA"/>
            <w:noWrap/>
            <w:vAlign w:val="bottom"/>
            <w:hideMark/>
          </w:tcPr>
          <w:p w14:paraId="787A5B6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44.6</w:t>
            </w:r>
          </w:p>
        </w:tc>
        <w:tc>
          <w:tcPr>
            <w:tcW w:w="1265" w:type="dxa"/>
            <w:tcBorders>
              <w:top w:val="nil"/>
              <w:left w:val="nil"/>
              <w:bottom w:val="single" w:sz="4" w:space="0" w:color="auto"/>
              <w:right w:val="single" w:sz="4" w:space="0" w:color="auto"/>
            </w:tcBorders>
            <w:shd w:val="clear" w:color="auto" w:fill="auto"/>
            <w:noWrap/>
            <w:vAlign w:val="bottom"/>
            <w:hideMark/>
          </w:tcPr>
          <w:p w14:paraId="09108989"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(16.7)</w:t>
            </w:r>
          </w:p>
        </w:tc>
      </w:tr>
      <w:tr w:rsidR="00F02BBA" w:rsidRPr="00F02BBA" w14:paraId="26EC0FC6"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706FB285"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Armenia</w:t>
            </w:r>
          </w:p>
        </w:tc>
        <w:tc>
          <w:tcPr>
            <w:tcW w:w="1264" w:type="dxa"/>
            <w:tcBorders>
              <w:top w:val="single" w:sz="4" w:space="0" w:color="auto"/>
              <w:left w:val="single" w:sz="4" w:space="0" w:color="auto"/>
              <w:bottom w:val="single" w:sz="4" w:space="0" w:color="auto"/>
              <w:right w:val="single" w:sz="4" w:space="0" w:color="auto"/>
            </w:tcBorders>
            <w:shd w:val="clear" w:color="000000" w:fill="BED8F2"/>
            <w:noWrap/>
            <w:vAlign w:val="bottom"/>
            <w:hideMark/>
          </w:tcPr>
          <w:p w14:paraId="08208BC9"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40.4</w:t>
            </w:r>
          </w:p>
        </w:tc>
        <w:tc>
          <w:tcPr>
            <w:tcW w:w="1265" w:type="dxa"/>
            <w:tcBorders>
              <w:top w:val="nil"/>
              <w:left w:val="nil"/>
              <w:bottom w:val="single" w:sz="4" w:space="0" w:color="auto"/>
              <w:right w:val="single" w:sz="4" w:space="0" w:color="auto"/>
            </w:tcBorders>
            <w:shd w:val="clear" w:color="auto" w:fill="auto"/>
            <w:noWrap/>
            <w:vAlign w:val="bottom"/>
            <w:hideMark/>
          </w:tcPr>
          <w:p w14:paraId="639F4E0C"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(16.1)</w:t>
            </w:r>
          </w:p>
        </w:tc>
        <w:tc>
          <w:tcPr>
            <w:tcW w:w="1265" w:type="dxa"/>
            <w:tcBorders>
              <w:top w:val="single" w:sz="4" w:space="0" w:color="auto"/>
              <w:left w:val="single" w:sz="4" w:space="0" w:color="auto"/>
              <w:bottom w:val="single" w:sz="4" w:space="0" w:color="auto"/>
              <w:right w:val="single" w:sz="4" w:space="0" w:color="auto"/>
            </w:tcBorders>
            <w:shd w:val="clear" w:color="000000" w:fill="6EA7E0"/>
            <w:noWrap/>
            <w:vAlign w:val="bottom"/>
            <w:hideMark/>
          </w:tcPr>
          <w:p w14:paraId="71820CC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50.4</w:t>
            </w:r>
          </w:p>
        </w:tc>
        <w:tc>
          <w:tcPr>
            <w:tcW w:w="1265" w:type="dxa"/>
            <w:tcBorders>
              <w:top w:val="nil"/>
              <w:left w:val="nil"/>
              <w:bottom w:val="single" w:sz="4" w:space="0" w:color="auto"/>
              <w:right w:val="single" w:sz="4" w:space="0" w:color="auto"/>
            </w:tcBorders>
            <w:shd w:val="clear" w:color="auto" w:fill="auto"/>
            <w:noWrap/>
            <w:vAlign w:val="bottom"/>
            <w:hideMark/>
          </w:tcPr>
          <w:p w14:paraId="2530459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(16.8)</w:t>
            </w:r>
          </w:p>
        </w:tc>
        <w:tc>
          <w:tcPr>
            <w:tcW w:w="1265" w:type="dxa"/>
            <w:tcBorders>
              <w:top w:val="single" w:sz="4" w:space="0" w:color="auto"/>
              <w:left w:val="single" w:sz="4" w:space="0" w:color="auto"/>
              <w:bottom w:val="single" w:sz="4" w:space="0" w:color="auto"/>
              <w:right w:val="single" w:sz="4" w:space="0" w:color="auto"/>
            </w:tcBorders>
            <w:shd w:val="clear" w:color="000000" w:fill="7BAFE3"/>
            <w:noWrap/>
            <w:vAlign w:val="bottom"/>
            <w:hideMark/>
          </w:tcPr>
          <w:p w14:paraId="47EBA1D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49.0</w:t>
            </w:r>
          </w:p>
        </w:tc>
        <w:tc>
          <w:tcPr>
            <w:tcW w:w="1265" w:type="dxa"/>
            <w:tcBorders>
              <w:top w:val="nil"/>
              <w:left w:val="nil"/>
              <w:bottom w:val="single" w:sz="4" w:space="0" w:color="auto"/>
              <w:right w:val="single" w:sz="4" w:space="0" w:color="auto"/>
            </w:tcBorders>
            <w:shd w:val="clear" w:color="auto" w:fill="auto"/>
            <w:noWrap/>
            <w:vAlign w:val="bottom"/>
            <w:hideMark/>
          </w:tcPr>
          <w:p w14:paraId="35AC1D47"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(17.0)</w:t>
            </w:r>
          </w:p>
        </w:tc>
      </w:tr>
      <w:tr w:rsidR="00F02BBA" w:rsidRPr="00F02BBA" w14:paraId="16AB23CB"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4925F6BF"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China</w:t>
            </w:r>
          </w:p>
        </w:tc>
        <w:tc>
          <w:tcPr>
            <w:tcW w:w="1264" w:type="dxa"/>
            <w:tcBorders>
              <w:top w:val="single" w:sz="4" w:space="0" w:color="auto"/>
              <w:left w:val="single" w:sz="4" w:space="0" w:color="auto"/>
              <w:bottom w:val="single" w:sz="4" w:space="0" w:color="auto"/>
              <w:right w:val="single" w:sz="4" w:space="0" w:color="auto"/>
            </w:tcBorders>
            <w:shd w:val="clear" w:color="000000" w:fill="BED8F2"/>
            <w:noWrap/>
            <w:vAlign w:val="bottom"/>
            <w:hideMark/>
          </w:tcPr>
          <w:p w14:paraId="5077D2B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40.4</w:t>
            </w:r>
          </w:p>
        </w:tc>
        <w:tc>
          <w:tcPr>
            <w:tcW w:w="1265" w:type="dxa"/>
            <w:tcBorders>
              <w:top w:val="nil"/>
              <w:left w:val="nil"/>
              <w:bottom w:val="single" w:sz="4" w:space="0" w:color="auto"/>
              <w:right w:val="single" w:sz="4" w:space="0" w:color="auto"/>
            </w:tcBorders>
            <w:shd w:val="clear" w:color="auto" w:fill="auto"/>
            <w:noWrap/>
            <w:vAlign w:val="bottom"/>
            <w:hideMark/>
          </w:tcPr>
          <w:p w14:paraId="1FDC258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(14.5)</w:t>
            </w:r>
          </w:p>
        </w:tc>
        <w:tc>
          <w:tcPr>
            <w:tcW w:w="1265" w:type="dxa"/>
            <w:tcBorders>
              <w:top w:val="single" w:sz="4" w:space="0" w:color="auto"/>
              <w:left w:val="single" w:sz="4" w:space="0" w:color="auto"/>
              <w:bottom w:val="single" w:sz="4" w:space="0" w:color="auto"/>
              <w:right w:val="single" w:sz="4" w:space="0" w:color="auto"/>
            </w:tcBorders>
            <w:shd w:val="clear" w:color="000000" w:fill="9BC2EA"/>
            <w:noWrap/>
            <w:vAlign w:val="bottom"/>
            <w:hideMark/>
          </w:tcPr>
          <w:p w14:paraId="5B9789F9"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44.8</w:t>
            </w:r>
          </w:p>
        </w:tc>
        <w:tc>
          <w:tcPr>
            <w:tcW w:w="1265" w:type="dxa"/>
            <w:tcBorders>
              <w:top w:val="nil"/>
              <w:left w:val="nil"/>
              <w:bottom w:val="single" w:sz="4" w:space="0" w:color="auto"/>
              <w:right w:val="single" w:sz="4" w:space="0" w:color="auto"/>
            </w:tcBorders>
            <w:shd w:val="clear" w:color="auto" w:fill="auto"/>
            <w:noWrap/>
            <w:vAlign w:val="bottom"/>
            <w:hideMark/>
          </w:tcPr>
          <w:p w14:paraId="5F94F39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(14.2)</w:t>
            </w:r>
          </w:p>
        </w:tc>
        <w:tc>
          <w:tcPr>
            <w:tcW w:w="1265" w:type="dxa"/>
            <w:tcBorders>
              <w:top w:val="single" w:sz="4" w:space="0" w:color="auto"/>
              <w:left w:val="single" w:sz="4" w:space="0" w:color="auto"/>
              <w:bottom w:val="single" w:sz="4" w:space="0" w:color="auto"/>
              <w:right w:val="single" w:sz="4" w:space="0" w:color="auto"/>
            </w:tcBorders>
            <w:shd w:val="clear" w:color="000000" w:fill="9CC3EA"/>
            <w:noWrap/>
            <w:vAlign w:val="bottom"/>
            <w:hideMark/>
          </w:tcPr>
          <w:p w14:paraId="7050E0E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44.4</w:t>
            </w:r>
          </w:p>
        </w:tc>
        <w:tc>
          <w:tcPr>
            <w:tcW w:w="1265" w:type="dxa"/>
            <w:tcBorders>
              <w:top w:val="nil"/>
              <w:left w:val="nil"/>
              <w:bottom w:val="single" w:sz="4" w:space="0" w:color="auto"/>
              <w:right w:val="single" w:sz="4" w:space="0" w:color="auto"/>
            </w:tcBorders>
            <w:shd w:val="clear" w:color="auto" w:fill="auto"/>
            <w:noWrap/>
            <w:vAlign w:val="bottom"/>
            <w:hideMark/>
          </w:tcPr>
          <w:p w14:paraId="69D11F50"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(14.3)</w:t>
            </w:r>
          </w:p>
        </w:tc>
      </w:tr>
      <w:tr w:rsidR="00F02BBA" w:rsidRPr="00F02BBA" w14:paraId="17B67405"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3E88F385"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United States</w:t>
            </w:r>
          </w:p>
        </w:tc>
        <w:tc>
          <w:tcPr>
            <w:tcW w:w="1264" w:type="dxa"/>
            <w:tcBorders>
              <w:top w:val="single" w:sz="4" w:space="0" w:color="auto"/>
              <w:left w:val="single" w:sz="4" w:space="0" w:color="auto"/>
              <w:bottom w:val="single" w:sz="4" w:space="0" w:color="auto"/>
              <w:right w:val="single" w:sz="4" w:space="0" w:color="auto"/>
            </w:tcBorders>
            <w:shd w:val="clear" w:color="000000" w:fill="C0D9F2"/>
            <w:noWrap/>
            <w:vAlign w:val="bottom"/>
            <w:hideMark/>
          </w:tcPr>
          <w:p w14:paraId="26F307D0"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40.0</w:t>
            </w:r>
          </w:p>
        </w:tc>
        <w:tc>
          <w:tcPr>
            <w:tcW w:w="1265" w:type="dxa"/>
            <w:tcBorders>
              <w:top w:val="nil"/>
              <w:left w:val="nil"/>
              <w:bottom w:val="single" w:sz="4" w:space="0" w:color="auto"/>
              <w:right w:val="single" w:sz="4" w:space="0" w:color="auto"/>
            </w:tcBorders>
            <w:shd w:val="clear" w:color="auto" w:fill="auto"/>
            <w:noWrap/>
            <w:vAlign w:val="bottom"/>
            <w:hideMark/>
          </w:tcPr>
          <w:p w14:paraId="547F8FE0"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(15.9)</w:t>
            </w:r>
          </w:p>
        </w:tc>
        <w:tc>
          <w:tcPr>
            <w:tcW w:w="1265" w:type="dxa"/>
            <w:tcBorders>
              <w:top w:val="single" w:sz="4" w:space="0" w:color="auto"/>
              <w:left w:val="single" w:sz="4" w:space="0" w:color="auto"/>
              <w:bottom w:val="single" w:sz="4" w:space="0" w:color="auto"/>
              <w:right w:val="single" w:sz="4" w:space="0" w:color="auto"/>
            </w:tcBorders>
            <w:shd w:val="clear" w:color="000000" w:fill="96C0E9"/>
            <w:noWrap/>
            <w:vAlign w:val="bottom"/>
            <w:hideMark/>
          </w:tcPr>
          <w:p w14:paraId="3CBF71F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45.4</w:t>
            </w:r>
          </w:p>
        </w:tc>
        <w:tc>
          <w:tcPr>
            <w:tcW w:w="1265" w:type="dxa"/>
            <w:tcBorders>
              <w:top w:val="nil"/>
              <w:left w:val="nil"/>
              <w:bottom w:val="single" w:sz="4" w:space="0" w:color="auto"/>
              <w:right w:val="single" w:sz="4" w:space="0" w:color="auto"/>
            </w:tcBorders>
            <w:shd w:val="clear" w:color="auto" w:fill="auto"/>
            <w:noWrap/>
            <w:vAlign w:val="bottom"/>
            <w:hideMark/>
          </w:tcPr>
          <w:p w14:paraId="1785138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(16.2)</w:t>
            </w:r>
          </w:p>
        </w:tc>
        <w:tc>
          <w:tcPr>
            <w:tcW w:w="1265" w:type="dxa"/>
            <w:tcBorders>
              <w:top w:val="single" w:sz="4" w:space="0" w:color="auto"/>
              <w:left w:val="single" w:sz="4" w:space="0" w:color="auto"/>
              <w:bottom w:val="single" w:sz="4" w:space="0" w:color="auto"/>
              <w:right w:val="single" w:sz="4" w:space="0" w:color="auto"/>
            </w:tcBorders>
            <w:shd w:val="clear" w:color="000000" w:fill="A1C6EB"/>
            <w:noWrap/>
            <w:vAlign w:val="bottom"/>
            <w:hideMark/>
          </w:tcPr>
          <w:p w14:paraId="674A543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43.7</w:t>
            </w:r>
          </w:p>
        </w:tc>
        <w:tc>
          <w:tcPr>
            <w:tcW w:w="1265" w:type="dxa"/>
            <w:tcBorders>
              <w:top w:val="nil"/>
              <w:left w:val="nil"/>
              <w:bottom w:val="single" w:sz="4" w:space="0" w:color="auto"/>
              <w:right w:val="single" w:sz="4" w:space="0" w:color="auto"/>
            </w:tcBorders>
            <w:shd w:val="clear" w:color="auto" w:fill="auto"/>
            <w:noWrap/>
            <w:vAlign w:val="bottom"/>
            <w:hideMark/>
          </w:tcPr>
          <w:p w14:paraId="298CC035"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(16.3)</w:t>
            </w:r>
          </w:p>
        </w:tc>
      </w:tr>
      <w:tr w:rsidR="00F02BBA" w:rsidRPr="00F02BBA" w14:paraId="50C804C9"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4D8D9139"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Tajikistan</w:t>
            </w:r>
          </w:p>
        </w:tc>
        <w:tc>
          <w:tcPr>
            <w:tcW w:w="1264" w:type="dxa"/>
            <w:tcBorders>
              <w:top w:val="single" w:sz="4" w:space="0" w:color="auto"/>
              <w:left w:val="single" w:sz="4" w:space="0" w:color="auto"/>
              <w:bottom w:val="single" w:sz="4" w:space="0" w:color="auto"/>
              <w:right w:val="single" w:sz="4" w:space="0" w:color="auto"/>
            </w:tcBorders>
            <w:shd w:val="clear" w:color="000000" w:fill="C2DAF2"/>
            <w:noWrap/>
            <w:vAlign w:val="bottom"/>
            <w:hideMark/>
          </w:tcPr>
          <w:p w14:paraId="4B091465"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39.7</w:t>
            </w:r>
          </w:p>
        </w:tc>
        <w:tc>
          <w:tcPr>
            <w:tcW w:w="1265" w:type="dxa"/>
            <w:tcBorders>
              <w:top w:val="nil"/>
              <w:left w:val="nil"/>
              <w:bottom w:val="single" w:sz="4" w:space="0" w:color="auto"/>
              <w:right w:val="single" w:sz="4" w:space="0" w:color="auto"/>
            </w:tcBorders>
            <w:shd w:val="clear" w:color="auto" w:fill="auto"/>
            <w:noWrap/>
            <w:vAlign w:val="bottom"/>
            <w:hideMark/>
          </w:tcPr>
          <w:p w14:paraId="3660349E"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(16.1)</w:t>
            </w:r>
          </w:p>
        </w:tc>
        <w:tc>
          <w:tcPr>
            <w:tcW w:w="1265" w:type="dxa"/>
            <w:tcBorders>
              <w:top w:val="single" w:sz="4" w:space="0" w:color="auto"/>
              <w:left w:val="single" w:sz="4" w:space="0" w:color="auto"/>
              <w:bottom w:val="single" w:sz="4" w:space="0" w:color="auto"/>
              <w:right w:val="single" w:sz="4" w:space="0" w:color="auto"/>
            </w:tcBorders>
            <w:shd w:val="clear" w:color="000000" w:fill="B3D1EF"/>
            <w:noWrap/>
            <w:vAlign w:val="bottom"/>
            <w:hideMark/>
          </w:tcPr>
          <w:p w14:paraId="23CF67A5"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41.7</w:t>
            </w:r>
          </w:p>
        </w:tc>
        <w:tc>
          <w:tcPr>
            <w:tcW w:w="1265" w:type="dxa"/>
            <w:tcBorders>
              <w:top w:val="nil"/>
              <w:left w:val="nil"/>
              <w:bottom w:val="single" w:sz="4" w:space="0" w:color="auto"/>
              <w:right w:val="single" w:sz="4" w:space="0" w:color="auto"/>
            </w:tcBorders>
            <w:shd w:val="clear" w:color="auto" w:fill="auto"/>
            <w:noWrap/>
            <w:vAlign w:val="bottom"/>
            <w:hideMark/>
          </w:tcPr>
          <w:p w14:paraId="66C7DB0A"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(14.9)</w:t>
            </w:r>
          </w:p>
        </w:tc>
        <w:tc>
          <w:tcPr>
            <w:tcW w:w="1265" w:type="dxa"/>
            <w:tcBorders>
              <w:top w:val="single" w:sz="4" w:space="0" w:color="auto"/>
              <w:left w:val="single" w:sz="4" w:space="0" w:color="auto"/>
              <w:bottom w:val="single" w:sz="4" w:space="0" w:color="auto"/>
              <w:right w:val="single" w:sz="4" w:space="0" w:color="auto"/>
            </w:tcBorders>
            <w:shd w:val="clear" w:color="000000" w:fill="B4D2EF"/>
            <w:noWrap/>
            <w:vAlign w:val="bottom"/>
            <w:hideMark/>
          </w:tcPr>
          <w:p w14:paraId="1C2AEE05"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41.1</w:t>
            </w:r>
          </w:p>
        </w:tc>
        <w:tc>
          <w:tcPr>
            <w:tcW w:w="1265" w:type="dxa"/>
            <w:tcBorders>
              <w:top w:val="nil"/>
              <w:left w:val="nil"/>
              <w:bottom w:val="single" w:sz="4" w:space="0" w:color="auto"/>
              <w:right w:val="single" w:sz="4" w:space="0" w:color="auto"/>
            </w:tcBorders>
            <w:shd w:val="clear" w:color="auto" w:fill="auto"/>
            <w:noWrap/>
            <w:vAlign w:val="bottom"/>
            <w:hideMark/>
          </w:tcPr>
          <w:p w14:paraId="35F9F20F"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(15.3)</w:t>
            </w:r>
          </w:p>
        </w:tc>
      </w:tr>
      <w:tr w:rsidR="00F02BBA" w:rsidRPr="00F02BBA" w14:paraId="009739ED"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246C7CF8"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Peru</w:t>
            </w:r>
          </w:p>
        </w:tc>
        <w:tc>
          <w:tcPr>
            <w:tcW w:w="1264" w:type="dxa"/>
            <w:tcBorders>
              <w:top w:val="single" w:sz="4" w:space="0" w:color="auto"/>
              <w:left w:val="single" w:sz="4" w:space="0" w:color="auto"/>
              <w:bottom w:val="single" w:sz="4" w:space="0" w:color="auto"/>
              <w:right w:val="single" w:sz="4" w:space="0" w:color="auto"/>
            </w:tcBorders>
            <w:shd w:val="clear" w:color="000000" w:fill="C4DBF3"/>
            <w:noWrap/>
            <w:vAlign w:val="bottom"/>
            <w:hideMark/>
          </w:tcPr>
          <w:p w14:paraId="710309C9"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39.4</w:t>
            </w:r>
          </w:p>
        </w:tc>
        <w:tc>
          <w:tcPr>
            <w:tcW w:w="1265" w:type="dxa"/>
            <w:tcBorders>
              <w:top w:val="nil"/>
              <w:left w:val="nil"/>
              <w:bottom w:val="single" w:sz="4" w:space="0" w:color="auto"/>
              <w:right w:val="single" w:sz="4" w:space="0" w:color="auto"/>
            </w:tcBorders>
            <w:shd w:val="clear" w:color="auto" w:fill="auto"/>
            <w:noWrap/>
            <w:vAlign w:val="bottom"/>
            <w:hideMark/>
          </w:tcPr>
          <w:p w14:paraId="1C9B601A"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(12.1)</w:t>
            </w:r>
          </w:p>
        </w:tc>
        <w:tc>
          <w:tcPr>
            <w:tcW w:w="1265" w:type="dxa"/>
            <w:tcBorders>
              <w:top w:val="single" w:sz="4" w:space="0" w:color="auto"/>
              <w:left w:val="single" w:sz="4" w:space="0" w:color="auto"/>
              <w:bottom w:val="single" w:sz="4" w:space="0" w:color="auto"/>
              <w:right w:val="single" w:sz="4" w:space="0" w:color="auto"/>
            </w:tcBorders>
            <w:shd w:val="clear" w:color="000000" w:fill="BED8F1"/>
            <w:noWrap/>
            <w:vAlign w:val="bottom"/>
            <w:hideMark/>
          </w:tcPr>
          <w:p w14:paraId="0FC2977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40.4</w:t>
            </w:r>
          </w:p>
        </w:tc>
        <w:tc>
          <w:tcPr>
            <w:tcW w:w="1265" w:type="dxa"/>
            <w:tcBorders>
              <w:top w:val="nil"/>
              <w:left w:val="nil"/>
              <w:bottom w:val="single" w:sz="4" w:space="0" w:color="auto"/>
              <w:right w:val="single" w:sz="4" w:space="0" w:color="auto"/>
            </w:tcBorders>
            <w:shd w:val="clear" w:color="auto" w:fill="auto"/>
            <w:noWrap/>
            <w:vAlign w:val="bottom"/>
            <w:hideMark/>
          </w:tcPr>
          <w:p w14:paraId="373A92A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(16.0)</w:t>
            </w:r>
          </w:p>
        </w:tc>
        <w:tc>
          <w:tcPr>
            <w:tcW w:w="1265" w:type="dxa"/>
            <w:tcBorders>
              <w:top w:val="single" w:sz="4" w:space="0" w:color="auto"/>
              <w:left w:val="single" w:sz="4" w:space="0" w:color="auto"/>
              <w:bottom w:val="single" w:sz="4" w:space="0" w:color="auto"/>
              <w:right w:val="single" w:sz="4" w:space="0" w:color="auto"/>
            </w:tcBorders>
            <w:shd w:val="clear" w:color="000000" w:fill="BAD6F1"/>
            <w:noWrap/>
            <w:vAlign w:val="bottom"/>
            <w:hideMark/>
          </w:tcPr>
          <w:p w14:paraId="5D187D8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40.3</w:t>
            </w:r>
          </w:p>
        </w:tc>
        <w:tc>
          <w:tcPr>
            <w:tcW w:w="1265" w:type="dxa"/>
            <w:tcBorders>
              <w:top w:val="nil"/>
              <w:left w:val="nil"/>
              <w:bottom w:val="single" w:sz="4" w:space="0" w:color="auto"/>
              <w:right w:val="single" w:sz="4" w:space="0" w:color="auto"/>
            </w:tcBorders>
            <w:shd w:val="clear" w:color="auto" w:fill="auto"/>
            <w:noWrap/>
            <w:vAlign w:val="bottom"/>
            <w:hideMark/>
          </w:tcPr>
          <w:p w14:paraId="0F95CAF1"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(15.5)</w:t>
            </w:r>
          </w:p>
        </w:tc>
      </w:tr>
      <w:tr w:rsidR="00F02BBA" w:rsidRPr="00F02BBA" w14:paraId="7D1F55E9"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4495D951" w14:textId="3EA8BB6C" w:rsidR="00F02BBA" w:rsidRPr="00F02BBA" w:rsidRDefault="00F06FC2" w:rsidP="00F02BBA">
            <w:pPr>
              <w:spacing w:line="240" w:lineRule="auto"/>
              <w:rPr>
                <w:rFonts w:asciiTheme="minorHAnsi" w:eastAsia="Times New Roman" w:hAnsiTheme="minorHAnsi" w:cstheme="minorHAnsi"/>
                <w:b/>
                <w:bCs/>
              </w:rPr>
            </w:pPr>
            <w:r>
              <w:rPr>
                <w:rFonts w:asciiTheme="minorHAnsi" w:eastAsia="Times New Roman" w:hAnsiTheme="minorHAnsi" w:cstheme="minorHAnsi"/>
                <w:b/>
                <w:bCs/>
              </w:rPr>
              <w:t>Overall</w:t>
            </w:r>
          </w:p>
        </w:tc>
        <w:tc>
          <w:tcPr>
            <w:tcW w:w="1264" w:type="dxa"/>
            <w:tcBorders>
              <w:top w:val="single" w:sz="4" w:space="0" w:color="auto"/>
              <w:left w:val="single" w:sz="4" w:space="0" w:color="auto"/>
              <w:bottom w:val="single" w:sz="4" w:space="0" w:color="auto"/>
              <w:right w:val="single" w:sz="4" w:space="0" w:color="auto"/>
            </w:tcBorders>
            <w:shd w:val="clear" w:color="000000" w:fill="C5DCF3"/>
            <w:noWrap/>
            <w:vAlign w:val="bottom"/>
            <w:hideMark/>
          </w:tcPr>
          <w:p w14:paraId="43BED650" w14:textId="77777777" w:rsidR="00F02BBA" w:rsidRPr="00F02BBA" w:rsidRDefault="00F02BBA" w:rsidP="00F02BBA">
            <w:pPr>
              <w:spacing w:line="240" w:lineRule="auto"/>
              <w:jc w:val="center"/>
              <w:rPr>
                <w:rFonts w:asciiTheme="minorHAnsi" w:eastAsia="Times New Roman" w:hAnsiTheme="minorHAnsi" w:cstheme="minorHAnsi"/>
                <w:b/>
                <w:bCs/>
              </w:rPr>
            </w:pPr>
            <w:r w:rsidRPr="00F02BBA">
              <w:rPr>
                <w:rFonts w:asciiTheme="minorHAnsi" w:eastAsia="Times New Roman" w:hAnsiTheme="minorHAnsi" w:cstheme="minorHAnsi"/>
                <w:b/>
                <w:bCs/>
              </w:rPr>
              <w:t>39.2</w:t>
            </w:r>
          </w:p>
        </w:tc>
        <w:tc>
          <w:tcPr>
            <w:tcW w:w="1265" w:type="dxa"/>
            <w:tcBorders>
              <w:top w:val="nil"/>
              <w:left w:val="nil"/>
              <w:bottom w:val="single" w:sz="4" w:space="0" w:color="auto"/>
              <w:right w:val="single" w:sz="4" w:space="0" w:color="auto"/>
            </w:tcBorders>
            <w:shd w:val="clear" w:color="auto" w:fill="auto"/>
            <w:noWrap/>
            <w:vAlign w:val="bottom"/>
            <w:hideMark/>
          </w:tcPr>
          <w:p w14:paraId="0B3090DC" w14:textId="77777777" w:rsidR="00F02BBA" w:rsidRPr="00F02BBA" w:rsidRDefault="00F02BBA" w:rsidP="00F02BBA">
            <w:pPr>
              <w:spacing w:line="240" w:lineRule="auto"/>
              <w:jc w:val="center"/>
              <w:rPr>
                <w:rFonts w:asciiTheme="minorHAnsi" w:eastAsia="Times New Roman" w:hAnsiTheme="minorHAnsi" w:cstheme="minorHAnsi"/>
                <w:b/>
                <w:bCs/>
              </w:rPr>
            </w:pPr>
            <w:r w:rsidRPr="00F02BBA">
              <w:rPr>
                <w:rFonts w:asciiTheme="minorHAnsi" w:eastAsia="Times New Roman" w:hAnsiTheme="minorHAnsi" w:cstheme="minorHAnsi"/>
                <w:b/>
                <w:bCs/>
              </w:rPr>
              <w:t>(16.1)</w:t>
            </w:r>
          </w:p>
        </w:tc>
        <w:tc>
          <w:tcPr>
            <w:tcW w:w="1265" w:type="dxa"/>
            <w:tcBorders>
              <w:top w:val="single" w:sz="4" w:space="0" w:color="auto"/>
              <w:left w:val="single" w:sz="4" w:space="0" w:color="auto"/>
              <w:bottom w:val="single" w:sz="4" w:space="0" w:color="auto"/>
              <w:right w:val="single" w:sz="4" w:space="0" w:color="auto"/>
            </w:tcBorders>
            <w:shd w:val="clear" w:color="000000" w:fill="A6C9EC"/>
            <w:noWrap/>
            <w:vAlign w:val="bottom"/>
            <w:hideMark/>
          </w:tcPr>
          <w:p w14:paraId="6131FA92" w14:textId="77777777" w:rsidR="00F02BBA" w:rsidRPr="00F02BBA" w:rsidRDefault="00F02BBA" w:rsidP="00F02BBA">
            <w:pPr>
              <w:spacing w:line="240" w:lineRule="auto"/>
              <w:jc w:val="center"/>
              <w:rPr>
                <w:rFonts w:asciiTheme="minorHAnsi" w:eastAsia="Times New Roman" w:hAnsiTheme="minorHAnsi" w:cstheme="minorHAnsi"/>
                <w:b/>
                <w:bCs/>
              </w:rPr>
            </w:pPr>
            <w:r w:rsidRPr="00F02BBA">
              <w:rPr>
                <w:rFonts w:asciiTheme="minorHAnsi" w:eastAsia="Times New Roman" w:hAnsiTheme="minorHAnsi" w:cstheme="minorHAnsi"/>
                <w:b/>
                <w:bCs/>
              </w:rPr>
              <w:t>43.4</w:t>
            </w:r>
          </w:p>
        </w:tc>
        <w:tc>
          <w:tcPr>
            <w:tcW w:w="1265" w:type="dxa"/>
            <w:tcBorders>
              <w:top w:val="nil"/>
              <w:left w:val="nil"/>
              <w:bottom w:val="single" w:sz="4" w:space="0" w:color="auto"/>
              <w:right w:val="single" w:sz="4" w:space="0" w:color="auto"/>
            </w:tcBorders>
            <w:shd w:val="clear" w:color="auto" w:fill="auto"/>
            <w:noWrap/>
            <w:vAlign w:val="bottom"/>
            <w:hideMark/>
          </w:tcPr>
          <w:p w14:paraId="5566AB26" w14:textId="77777777" w:rsidR="00F02BBA" w:rsidRPr="00F02BBA" w:rsidRDefault="00F02BBA" w:rsidP="00F02BBA">
            <w:pPr>
              <w:spacing w:line="240" w:lineRule="auto"/>
              <w:jc w:val="center"/>
              <w:rPr>
                <w:rFonts w:asciiTheme="minorHAnsi" w:eastAsia="Times New Roman" w:hAnsiTheme="minorHAnsi" w:cstheme="minorHAnsi"/>
                <w:b/>
                <w:bCs/>
              </w:rPr>
            </w:pPr>
            <w:r w:rsidRPr="00F02BBA">
              <w:rPr>
                <w:rFonts w:asciiTheme="minorHAnsi" w:eastAsia="Times New Roman" w:hAnsiTheme="minorHAnsi" w:cstheme="minorHAnsi"/>
                <w:b/>
                <w:bCs/>
              </w:rPr>
              <w:t>(16.2)</w:t>
            </w:r>
          </w:p>
        </w:tc>
        <w:tc>
          <w:tcPr>
            <w:tcW w:w="1265" w:type="dxa"/>
            <w:tcBorders>
              <w:top w:val="single" w:sz="4" w:space="0" w:color="auto"/>
              <w:left w:val="single" w:sz="4" w:space="0" w:color="auto"/>
              <w:bottom w:val="single" w:sz="4" w:space="0" w:color="auto"/>
              <w:right w:val="single" w:sz="4" w:space="0" w:color="auto"/>
            </w:tcBorders>
            <w:shd w:val="clear" w:color="000000" w:fill="AACBED"/>
            <w:noWrap/>
            <w:vAlign w:val="bottom"/>
            <w:hideMark/>
          </w:tcPr>
          <w:p w14:paraId="5EC0B129" w14:textId="77777777" w:rsidR="00F02BBA" w:rsidRPr="00F02BBA" w:rsidRDefault="00F02BBA" w:rsidP="00F02BBA">
            <w:pPr>
              <w:spacing w:line="240" w:lineRule="auto"/>
              <w:jc w:val="center"/>
              <w:rPr>
                <w:rFonts w:asciiTheme="minorHAnsi" w:eastAsia="Times New Roman" w:hAnsiTheme="minorHAnsi" w:cstheme="minorHAnsi"/>
                <w:b/>
                <w:bCs/>
              </w:rPr>
            </w:pPr>
            <w:r w:rsidRPr="00F02BBA">
              <w:rPr>
                <w:rFonts w:asciiTheme="minorHAnsi" w:eastAsia="Times New Roman" w:hAnsiTheme="minorHAnsi" w:cstheme="minorHAnsi"/>
                <w:b/>
                <w:bCs/>
              </w:rPr>
              <w:t>42.6</w:t>
            </w:r>
          </w:p>
        </w:tc>
        <w:tc>
          <w:tcPr>
            <w:tcW w:w="1265" w:type="dxa"/>
            <w:tcBorders>
              <w:top w:val="nil"/>
              <w:left w:val="nil"/>
              <w:bottom w:val="single" w:sz="4" w:space="0" w:color="auto"/>
              <w:right w:val="single" w:sz="4" w:space="0" w:color="auto"/>
            </w:tcBorders>
            <w:shd w:val="clear" w:color="auto" w:fill="auto"/>
            <w:noWrap/>
            <w:vAlign w:val="bottom"/>
            <w:hideMark/>
          </w:tcPr>
          <w:p w14:paraId="2159625D" w14:textId="77777777" w:rsidR="00F02BBA" w:rsidRPr="00F02BBA" w:rsidRDefault="00F02BBA" w:rsidP="00F02BBA">
            <w:pPr>
              <w:spacing w:line="240" w:lineRule="auto"/>
              <w:jc w:val="center"/>
              <w:rPr>
                <w:rFonts w:asciiTheme="minorHAnsi" w:eastAsia="Times New Roman" w:hAnsiTheme="minorHAnsi" w:cstheme="minorHAnsi"/>
                <w:b/>
                <w:bCs/>
                <w:color w:val="000000"/>
              </w:rPr>
            </w:pPr>
            <w:r w:rsidRPr="00F02BBA">
              <w:rPr>
                <w:rFonts w:asciiTheme="minorHAnsi" w:eastAsia="Times New Roman" w:hAnsiTheme="minorHAnsi" w:cstheme="minorHAnsi"/>
                <w:b/>
                <w:bCs/>
                <w:color w:val="000000"/>
              </w:rPr>
              <w:t>(16.3)</w:t>
            </w:r>
          </w:p>
        </w:tc>
      </w:tr>
      <w:tr w:rsidR="00F02BBA" w:rsidRPr="00F02BBA" w14:paraId="2E23E734"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362FBA77"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India</w:t>
            </w:r>
          </w:p>
        </w:tc>
        <w:tc>
          <w:tcPr>
            <w:tcW w:w="1264" w:type="dxa"/>
            <w:tcBorders>
              <w:top w:val="single" w:sz="4" w:space="0" w:color="auto"/>
              <w:left w:val="single" w:sz="4" w:space="0" w:color="auto"/>
              <w:bottom w:val="single" w:sz="4" w:space="0" w:color="auto"/>
              <w:right w:val="single" w:sz="4" w:space="0" w:color="auto"/>
            </w:tcBorders>
            <w:shd w:val="clear" w:color="000000" w:fill="C9DEF4"/>
            <w:noWrap/>
            <w:vAlign w:val="bottom"/>
            <w:hideMark/>
          </w:tcPr>
          <w:p w14:paraId="60113395"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38.4</w:t>
            </w:r>
          </w:p>
        </w:tc>
        <w:tc>
          <w:tcPr>
            <w:tcW w:w="1265" w:type="dxa"/>
            <w:tcBorders>
              <w:top w:val="nil"/>
              <w:left w:val="nil"/>
              <w:bottom w:val="single" w:sz="4" w:space="0" w:color="auto"/>
              <w:right w:val="single" w:sz="4" w:space="0" w:color="auto"/>
            </w:tcBorders>
            <w:shd w:val="clear" w:color="auto" w:fill="auto"/>
            <w:noWrap/>
            <w:vAlign w:val="bottom"/>
            <w:hideMark/>
          </w:tcPr>
          <w:p w14:paraId="0EF4B87E"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(14.4)</w:t>
            </w:r>
          </w:p>
        </w:tc>
        <w:tc>
          <w:tcPr>
            <w:tcW w:w="1265" w:type="dxa"/>
            <w:tcBorders>
              <w:top w:val="single" w:sz="4" w:space="0" w:color="auto"/>
              <w:left w:val="single" w:sz="4" w:space="0" w:color="auto"/>
              <w:bottom w:val="single" w:sz="4" w:space="0" w:color="auto"/>
              <w:right w:val="single" w:sz="4" w:space="0" w:color="auto"/>
            </w:tcBorders>
            <w:shd w:val="clear" w:color="000000" w:fill="B6D3F0"/>
            <w:noWrap/>
            <w:vAlign w:val="bottom"/>
            <w:hideMark/>
          </w:tcPr>
          <w:p w14:paraId="5D5679B0"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41.4</w:t>
            </w:r>
          </w:p>
        </w:tc>
        <w:tc>
          <w:tcPr>
            <w:tcW w:w="1265" w:type="dxa"/>
            <w:tcBorders>
              <w:top w:val="nil"/>
              <w:left w:val="nil"/>
              <w:bottom w:val="single" w:sz="4" w:space="0" w:color="auto"/>
              <w:right w:val="single" w:sz="4" w:space="0" w:color="auto"/>
            </w:tcBorders>
            <w:shd w:val="clear" w:color="auto" w:fill="auto"/>
            <w:noWrap/>
            <w:vAlign w:val="bottom"/>
            <w:hideMark/>
          </w:tcPr>
          <w:p w14:paraId="59872C7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(15.1)</w:t>
            </w:r>
          </w:p>
        </w:tc>
        <w:tc>
          <w:tcPr>
            <w:tcW w:w="1265" w:type="dxa"/>
            <w:tcBorders>
              <w:top w:val="single" w:sz="4" w:space="0" w:color="auto"/>
              <w:left w:val="single" w:sz="4" w:space="0" w:color="auto"/>
              <w:bottom w:val="single" w:sz="4" w:space="0" w:color="auto"/>
              <w:right w:val="single" w:sz="4" w:space="0" w:color="auto"/>
            </w:tcBorders>
            <w:shd w:val="clear" w:color="000000" w:fill="BBD6F1"/>
            <w:noWrap/>
            <w:vAlign w:val="bottom"/>
            <w:hideMark/>
          </w:tcPr>
          <w:p w14:paraId="31C13DFA"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40.2</w:t>
            </w:r>
          </w:p>
        </w:tc>
        <w:tc>
          <w:tcPr>
            <w:tcW w:w="1265" w:type="dxa"/>
            <w:tcBorders>
              <w:top w:val="nil"/>
              <w:left w:val="nil"/>
              <w:bottom w:val="single" w:sz="4" w:space="0" w:color="auto"/>
              <w:right w:val="single" w:sz="4" w:space="0" w:color="auto"/>
            </w:tcBorders>
            <w:shd w:val="clear" w:color="auto" w:fill="auto"/>
            <w:noWrap/>
            <w:vAlign w:val="bottom"/>
            <w:hideMark/>
          </w:tcPr>
          <w:p w14:paraId="5D735F82"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(14.9)</w:t>
            </w:r>
          </w:p>
        </w:tc>
      </w:tr>
      <w:tr w:rsidR="00F02BBA" w:rsidRPr="00F02BBA" w14:paraId="171A5248"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32697BBA"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Russia</w:t>
            </w:r>
          </w:p>
        </w:tc>
        <w:tc>
          <w:tcPr>
            <w:tcW w:w="1264" w:type="dxa"/>
            <w:tcBorders>
              <w:top w:val="single" w:sz="4" w:space="0" w:color="auto"/>
              <w:left w:val="single" w:sz="4" w:space="0" w:color="auto"/>
              <w:bottom w:val="single" w:sz="4" w:space="0" w:color="auto"/>
              <w:right w:val="single" w:sz="4" w:space="0" w:color="auto"/>
            </w:tcBorders>
            <w:shd w:val="clear" w:color="000000" w:fill="C9DFF4"/>
            <w:noWrap/>
            <w:vAlign w:val="bottom"/>
            <w:hideMark/>
          </w:tcPr>
          <w:p w14:paraId="13BC4D2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38.3</w:t>
            </w:r>
          </w:p>
        </w:tc>
        <w:tc>
          <w:tcPr>
            <w:tcW w:w="1265" w:type="dxa"/>
            <w:tcBorders>
              <w:top w:val="nil"/>
              <w:left w:val="nil"/>
              <w:bottom w:val="single" w:sz="4" w:space="0" w:color="auto"/>
              <w:right w:val="single" w:sz="4" w:space="0" w:color="auto"/>
            </w:tcBorders>
            <w:shd w:val="clear" w:color="auto" w:fill="auto"/>
            <w:noWrap/>
            <w:vAlign w:val="bottom"/>
            <w:hideMark/>
          </w:tcPr>
          <w:p w14:paraId="39E804E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(16.4)</w:t>
            </w:r>
          </w:p>
        </w:tc>
        <w:tc>
          <w:tcPr>
            <w:tcW w:w="1265" w:type="dxa"/>
            <w:tcBorders>
              <w:top w:val="single" w:sz="4" w:space="0" w:color="auto"/>
              <w:left w:val="single" w:sz="4" w:space="0" w:color="auto"/>
              <w:bottom w:val="single" w:sz="4" w:space="0" w:color="auto"/>
              <w:right w:val="single" w:sz="4" w:space="0" w:color="auto"/>
            </w:tcBorders>
            <w:shd w:val="clear" w:color="000000" w:fill="90BCE8"/>
            <w:noWrap/>
            <w:vAlign w:val="bottom"/>
            <w:hideMark/>
          </w:tcPr>
          <w:p w14:paraId="15107C1E"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46.2</w:t>
            </w:r>
          </w:p>
        </w:tc>
        <w:tc>
          <w:tcPr>
            <w:tcW w:w="1265" w:type="dxa"/>
            <w:tcBorders>
              <w:top w:val="nil"/>
              <w:left w:val="nil"/>
              <w:bottom w:val="single" w:sz="4" w:space="0" w:color="auto"/>
              <w:right w:val="single" w:sz="4" w:space="0" w:color="auto"/>
            </w:tcBorders>
            <w:shd w:val="clear" w:color="auto" w:fill="auto"/>
            <w:noWrap/>
            <w:vAlign w:val="bottom"/>
            <w:hideMark/>
          </w:tcPr>
          <w:p w14:paraId="347643D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(17.1)</w:t>
            </w:r>
          </w:p>
        </w:tc>
        <w:tc>
          <w:tcPr>
            <w:tcW w:w="1265" w:type="dxa"/>
            <w:tcBorders>
              <w:top w:val="single" w:sz="4" w:space="0" w:color="auto"/>
              <w:left w:val="single" w:sz="4" w:space="0" w:color="auto"/>
              <w:bottom w:val="single" w:sz="4" w:space="0" w:color="auto"/>
              <w:right w:val="single" w:sz="4" w:space="0" w:color="auto"/>
            </w:tcBorders>
            <w:shd w:val="clear" w:color="000000" w:fill="93BEE8"/>
            <w:noWrap/>
            <w:vAlign w:val="bottom"/>
            <w:hideMark/>
          </w:tcPr>
          <w:p w14:paraId="3815911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45.6</w:t>
            </w:r>
          </w:p>
        </w:tc>
        <w:tc>
          <w:tcPr>
            <w:tcW w:w="1265" w:type="dxa"/>
            <w:tcBorders>
              <w:top w:val="nil"/>
              <w:left w:val="nil"/>
              <w:bottom w:val="single" w:sz="4" w:space="0" w:color="auto"/>
              <w:right w:val="single" w:sz="4" w:space="0" w:color="auto"/>
            </w:tcBorders>
            <w:shd w:val="clear" w:color="auto" w:fill="auto"/>
            <w:noWrap/>
            <w:vAlign w:val="bottom"/>
            <w:hideMark/>
          </w:tcPr>
          <w:p w14:paraId="2E6C9845"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(17.1)</w:t>
            </w:r>
          </w:p>
        </w:tc>
      </w:tr>
      <w:tr w:rsidR="00F02BBA" w:rsidRPr="00F02BBA" w14:paraId="113E4743"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67D34502"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Egypt</w:t>
            </w:r>
          </w:p>
        </w:tc>
        <w:tc>
          <w:tcPr>
            <w:tcW w:w="1264" w:type="dxa"/>
            <w:tcBorders>
              <w:top w:val="single" w:sz="4" w:space="0" w:color="auto"/>
              <w:left w:val="single" w:sz="4" w:space="0" w:color="auto"/>
              <w:bottom w:val="single" w:sz="4" w:space="0" w:color="auto"/>
              <w:right w:val="single" w:sz="4" w:space="0" w:color="auto"/>
            </w:tcBorders>
            <w:shd w:val="clear" w:color="000000" w:fill="C9DFF4"/>
            <w:noWrap/>
            <w:vAlign w:val="bottom"/>
            <w:hideMark/>
          </w:tcPr>
          <w:p w14:paraId="2F0B480D"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38.3</w:t>
            </w:r>
          </w:p>
        </w:tc>
        <w:tc>
          <w:tcPr>
            <w:tcW w:w="1265" w:type="dxa"/>
            <w:tcBorders>
              <w:top w:val="nil"/>
              <w:left w:val="nil"/>
              <w:bottom w:val="single" w:sz="4" w:space="0" w:color="auto"/>
              <w:right w:val="single" w:sz="4" w:space="0" w:color="auto"/>
            </w:tcBorders>
            <w:shd w:val="clear" w:color="auto" w:fill="auto"/>
            <w:noWrap/>
            <w:vAlign w:val="bottom"/>
            <w:hideMark/>
          </w:tcPr>
          <w:p w14:paraId="5ED7EAE5"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(13.7)</w:t>
            </w:r>
          </w:p>
        </w:tc>
        <w:tc>
          <w:tcPr>
            <w:tcW w:w="1265" w:type="dxa"/>
            <w:tcBorders>
              <w:top w:val="single" w:sz="4" w:space="0" w:color="auto"/>
              <w:left w:val="single" w:sz="4" w:space="0" w:color="auto"/>
              <w:bottom w:val="single" w:sz="4" w:space="0" w:color="auto"/>
              <w:right w:val="single" w:sz="4" w:space="0" w:color="auto"/>
            </w:tcBorders>
            <w:shd w:val="clear" w:color="000000" w:fill="C5DCF3"/>
            <w:noWrap/>
            <w:vAlign w:val="bottom"/>
            <w:hideMark/>
          </w:tcPr>
          <w:p w14:paraId="1C5B3AA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39.6</w:t>
            </w:r>
          </w:p>
        </w:tc>
        <w:tc>
          <w:tcPr>
            <w:tcW w:w="1265" w:type="dxa"/>
            <w:tcBorders>
              <w:top w:val="nil"/>
              <w:left w:val="nil"/>
              <w:bottom w:val="single" w:sz="4" w:space="0" w:color="auto"/>
              <w:right w:val="single" w:sz="4" w:space="0" w:color="auto"/>
            </w:tcBorders>
            <w:shd w:val="clear" w:color="auto" w:fill="auto"/>
            <w:noWrap/>
            <w:vAlign w:val="bottom"/>
            <w:hideMark/>
          </w:tcPr>
          <w:p w14:paraId="72E6860A"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(13.4)</w:t>
            </w:r>
          </w:p>
        </w:tc>
        <w:tc>
          <w:tcPr>
            <w:tcW w:w="1265" w:type="dxa"/>
            <w:tcBorders>
              <w:top w:val="single" w:sz="4" w:space="0" w:color="auto"/>
              <w:left w:val="single" w:sz="4" w:space="0" w:color="auto"/>
              <w:bottom w:val="single" w:sz="4" w:space="0" w:color="auto"/>
              <w:right w:val="single" w:sz="4" w:space="0" w:color="auto"/>
            </w:tcBorders>
            <w:shd w:val="clear" w:color="000000" w:fill="C0D9F2"/>
            <w:noWrap/>
            <w:vAlign w:val="bottom"/>
            <w:hideMark/>
          </w:tcPr>
          <w:p w14:paraId="10B11842"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39.5</w:t>
            </w:r>
          </w:p>
        </w:tc>
        <w:tc>
          <w:tcPr>
            <w:tcW w:w="1265" w:type="dxa"/>
            <w:tcBorders>
              <w:top w:val="nil"/>
              <w:left w:val="nil"/>
              <w:bottom w:val="single" w:sz="4" w:space="0" w:color="auto"/>
              <w:right w:val="single" w:sz="4" w:space="0" w:color="auto"/>
            </w:tcBorders>
            <w:shd w:val="clear" w:color="auto" w:fill="auto"/>
            <w:noWrap/>
            <w:vAlign w:val="bottom"/>
            <w:hideMark/>
          </w:tcPr>
          <w:p w14:paraId="74FC61BB"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(13.4)</w:t>
            </w:r>
          </w:p>
        </w:tc>
      </w:tr>
      <w:tr w:rsidR="00F02BBA" w:rsidRPr="00F02BBA" w14:paraId="235EA80E"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1D40806D"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Serbia</w:t>
            </w:r>
          </w:p>
        </w:tc>
        <w:tc>
          <w:tcPr>
            <w:tcW w:w="1264" w:type="dxa"/>
            <w:tcBorders>
              <w:top w:val="single" w:sz="4" w:space="0" w:color="auto"/>
              <w:left w:val="single" w:sz="4" w:space="0" w:color="auto"/>
              <w:bottom w:val="single" w:sz="4" w:space="0" w:color="auto"/>
              <w:right w:val="single" w:sz="4" w:space="0" w:color="auto"/>
            </w:tcBorders>
            <w:shd w:val="clear" w:color="000000" w:fill="CADFF4"/>
            <w:noWrap/>
            <w:vAlign w:val="bottom"/>
            <w:hideMark/>
          </w:tcPr>
          <w:p w14:paraId="4E8B9A15"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38.2</w:t>
            </w:r>
          </w:p>
        </w:tc>
        <w:tc>
          <w:tcPr>
            <w:tcW w:w="1265" w:type="dxa"/>
            <w:tcBorders>
              <w:top w:val="nil"/>
              <w:left w:val="nil"/>
              <w:bottom w:val="single" w:sz="4" w:space="0" w:color="auto"/>
              <w:right w:val="single" w:sz="4" w:space="0" w:color="auto"/>
            </w:tcBorders>
            <w:shd w:val="clear" w:color="auto" w:fill="auto"/>
            <w:noWrap/>
            <w:vAlign w:val="bottom"/>
            <w:hideMark/>
          </w:tcPr>
          <w:p w14:paraId="5CA2F237"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(15.6)</w:t>
            </w:r>
          </w:p>
        </w:tc>
        <w:tc>
          <w:tcPr>
            <w:tcW w:w="1265" w:type="dxa"/>
            <w:tcBorders>
              <w:top w:val="single" w:sz="4" w:space="0" w:color="auto"/>
              <w:left w:val="single" w:sz="4" w:space="0" w:color="auto"/>
              <w:bottom w:val="single" w:sz="4" w:space="0" w:color="auto"/>
              <w:right w:val="single" w:sz="4" w:space="0" w:color="auto"/>
            </w:tcBorders>
            <w:shd w:val="clear" w:color="000000" w:fill="83B4E5"/>
            <w:noWrap/>
            <w:vAlign w:val="bottom"/>
            <w:hideMark/>
          </w:tcPr>
          <w:p w14:paraId="723318F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47.8</w:t>
            </w:r>
          </w:p>
        </w:tc>
        <w:tc>
          <w:tcPr>
            <w:tcW w:w="1265" w:type="dxa"/>
            <w:tcBorders>
              <w:top w:val="nil"/>
              <w:left w:val="nil"/>
              <w:bottom w:val="single" w:sz="4" w:space="0" w:color="auto"/>
              <w:right w:val="single" w:sz="4" w:space="0" w:color="auto"/>
            </w:tcBorders>
            <w:shd w:val="clear" w:color="auto" w:fill="auto"/>
            <w:noWrap/>
            <w:vAlign w:val="bottom"/>
            <w:hideMark/>
          </w:tcPr>
          <w:p w14:paraId="2D51DF00"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(17.0)</w:t>
            </w:r>
          </w:p>
        </w:tc>
        <w:tc>
          <w:tcPr>
            <w:tcW w:w="1265" w:type="dxa"/>
            <w:tcBorders>
              <w:top w:val="single" w:sz="4" w:space="0" w:color="auto"/>
              <w:left w:val="single" w:sz="4" w:space="0" w:color="auto"/>
              <w:bottom w:val="single" w:sz="4" w:space="0" w:color="auto"/>
              <w:right w:val="single" w:sz="4" w:space="0" w:color="auto"/>
            </w:tcBorders>
            <w:shd w:val="clear" w:color="000000" w:fill="8CB9E7"/>
            <w:noWrap/>
            <w:vAlign w:val="bottom"/>
            <w:hideMark/>
          </w:tcPr>
          <w:p w14:paraId="38E4D50C"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46.7</w:t>
            </w:r>
          </w:p>
        </w:tc>
        <w:tc>
          <w:tcPr>
            <w:tcW w:w="1265" w:type="dxa"/>
            <w:tcBorders>
              <w:top w:val="nil"/>
              <w:left w:val="nil"/>
              <w:bottom w:val="single" w:sz="4" w:space="0" w:color="auto"/>
              <w:right w:val="single" w:sz="4" w:space="0" w:color="auto"/>
            </w:tcBorders>
            <w:shd w:val="clear" w:color="auto" w:fill="auto"/>
            <w:noWrap/>
            <w:vAlign w:val="bottom"/>
            <w:hideMark/>
          </w:tcPr>
          <w:p w14:paraId="3DCE033A"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(17.1)</w:t>
            </w:r>
          </w:p>
        </w:tc>
      </w:tr>
      <w:tr w:rsidR="00F02BBA" w:rsidRPr="00F02BBA" w14:paraId="0F052DA1"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0161EEB7"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Indonesia</w:t>
            </w:r>
          </w:p>
        </w:tc>
        <w:tc>
          <w:tcPr>
            <w:tcW w:w="1264" w:type="dxa"/>
            <w:tcBorders>
              <w:top w:val="single" w:sz="4" w:space="0" w:color="auto"/>
              <w:left w:val="single" w:sz="4" w:space="0" w:color="auto"/>
              <w:bottom w:val="single" w:sz="4" w:space="0" w:color="auto"/>
              <w:right w:val="single" w:sz="4" w:space="0" w:color="auto"/>
            </w:tcBorders>
            <w:shd w:val="clear" w:color="000000" w:fill="CADFF4"/>
            <w:noWrap/>
            <w:vAlign w:val="bottom"/>
            <w:hideMark/>
          </w:tcPr>
          <w:p w14:paraId="250F9CDA"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38.1</w:t>
            </w:r>
          </w:p>
        </w:tc>
        <w:tc>
          <w:tcPr>
            <w:tcW w:w="1265" w:type="dxa"/>
            <w:tcBorders>
              <w:top w:val="nil"/>
              <w:left w:val="nil"/>
              <w:bottom w:val="single" w:sz="4" w:space="0" w:color="auto"/>
              <w:right w:val="single" w:sz="4" w:space="0" w:color="auto"/>
            </w:tcBorders>
            <w:shd w:val="clear" w:color="auto" w:fill="auto"/>
            <w:noWrap/>
            <w:vAlign w:val="bottom"/>
            <w:hideMark/>
          </w:tcPr>
          <w:p w14:paraId="63011DC7"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(13.3)</w:t>
            </w:r>
          </w:p>
        </w:tc>
        <w:tc>
          <w:tcPr>
            <w:tcW w:w="1265" w:type="dxa"/>
            <w:tcBorders>
              <w:top w:val="single" w:sz="4" w:space="0" w:color="auto"/>
              <w:left w:val="single" w:sz="4" w:space="0" w:color="auto"/>
              <w:bottom w:val="single" w:sz="4" w:space="0" w:color="auto"/>
              <w:right w:val="single" w:sz="4" w:space="0" w:color="auto"/>
            </w:tcBorders>
            <w:shd w:val="clear" w:color="000000" w:fill="BBD6F1"/>
            <w:noWrap/>
            <w:vAlign w:val="bottom"/>
            <w:hideMark/>
          </w:tcPr>
          <w:p w14:paraId="3CE044AE"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40.8</w:t>
            </w:r>
          </w:p>
        </w:tc>
        <w:tc>
          <w:tcPr>
            <w:tcW w:w="1265" w:type="dxa"/>
            <w:tcBorders>
              <w:top w:val="nil"/>
              <w:left w:val="nil"/>
              <w:bottom w:val="single" w:sz="4" w:space="0" w:color="auto"/>
              <w:right w:val="single" w:sz="4" w:space="0" w:color="auto"/>
            </w:tcBorders>
            <w:shd w:val="clear" w:color="auto" w:fill="auto"/>
            <w:noWrap/>
            <w:vAlign w:val="bottom"/>
            <w:hideMark/>
          </w:tcPr>
          <w:p w14:paraId="02B7A03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(13.5)</w:t>
            </w:r>
          </w:p>
        </w:tc>
        <w:tc>
          <w:tcPr>
            <w:tcW w:w="1265" w:type="dxa"/>
            <w:tcBorders>
              <w:top w:val="single" w:sz="4" w:space="0" w:color="auto"/>
              <w:left w:val="single" w:sz="4" w:space="0" w:color="auto"/>
              <w:bottom w:val="single" w:sz="4" w:space="0" w:color="auto"/>
              <w:right w:val="single" w:sz="4" w:space="0" w:color="auto"/>
            </w:tcBorders>
            <w:shd w:val="clear" w:color="000000" w:fill="BCD6F1"/>
            <w:noWrap/>
            <w:vAlign w:val="bottom"/>
            <w:hideMark/>
          </w:tcPr>
          <w:p w14:paraId="598AA2D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40.1</w:t>
            </w:r>
          </w:p>
        </w:tc>
        <w:tc>
          <w:tcPr>
            <w:tcW w:w="1265" w:type="dxa"/>
            <w:tcBorders>
              <w:top w:val="nil"/>
              <w:left w:val="nil"/>
              <w:bottom w:val="single" w:sz="4" w:space="0" w:color="auto"/>
              <w:right w:val="single" w:sz="4" w:space="0" w:color="auto"/>
            </w:tcBorders>
            <w:shd w:val="clear" w:color="auto" w:fill="auto"/>
            <w:noWrap/>
            <w:vAlign w:val="bottom"/>
            <w:hideMark/>
          </w:tcPr>
          <w:p w14:paraId="36950C49"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(13.5)</w:t>
            </w:r>
          </w:p>
        </w:tc>
      </w:tr>
      <w:tr w:rsidR="00F02BBA" w:rsidRPr="00F02BBA" w14:paraId="6DD496AC"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54B43C8C"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Tunisia</w:t>
            </w:r>
          </w:p>
        </w:tc>
        <w:tc>
          <w:tcPr>
            <w:tcW w:w="1264" w:type="dxa"/>
            <w:tcBorders>
              <w:top w:val="single" w:sz="4" w:space="0" w:color="auto"/>
              <w:left w:val="single" w:sz="4" w:space="0" w:color="auto"/>
              <w:bottom w:val="single" w:sz="4" w:space="0" w:color="auto"/>
              <w:right w:val="single" w:sz="4" w:space="0" w:color="auto"/>
            </w:tcBorders>
            <w:shd w:val="clear" w:color="000000" w:fill="CCE0F4"/>
            <w:noWrap/>
            <w:vAlign w:val="bottom"/>
            <w:hideMark/>
          </w:tcPr>
          <w:p w14:paraId="2183B68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37.9</w:t>
            </w:r>
          </w:p>
        </w:tc>
        <w:tc>
          <w:tcPr>
            <w:tcW w:w="1265" w:type="dxa"/>
            <w:tcBorders>
              <w:top w:val="nil"/>
              <w:left w:val="nil"/>
              <w:bottom w:val="single" w:sz="4" w:space="0" w:color="auto"/>
              <w:right w:val="single" w:sz="4" w:space="0" w:color="auto"/>
            </w:tcBorders>
            <w:shd w:val="clear" w:color="auto" w:fill="auto"/>
            <w:noWrap/>
            <w:vAlign w:val="bottom"/>
            <w:hideMark/>
          </w:tcPr>
          <w:p w14:paraId="54FD3F10"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(14.2)</w:t>
            </w:r>
          </w:p>
        </w:tc>
        <w:tc>
          <w:tcPr>
            <w:tcW w:w="1265" w:type="dxa"/>
            <w:tcBorders>
              <w:top w:val="single" w:sz="4" w:space="0" w:color="auto"/>
              <w:left w:val="single" w:sz="4" w:space="0" w:color="auto"/>
              <w:bottom w:val="single" w:sz="4" w:space="0" w:color="auto"/>
              <w:right w:val="single" w:sz="4" w:space="0" w:color="auto"/>
            </w:tcBorders>
            <w:shd w:val="clear" w:color="000000" w:fill="A8CAED"/>
            <w:noWrap/>
            <w:vAlign w:val="bottom"/>
            <w:hideMark/>
          </w:tcPr>
          <w:p w14:paraId="12693E9A"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43.2</w:t>
            </w:r>
          </w:p>
        </w:tc>
        <w:tc>
          <w:tcPr>
            <w:tcW w:w="1265" w:type="dxa"/>
            <w:tcBorders>
              <w:top w:val="nil"/>
              <w:left w:val="nil"/>
              <w:bottom w:val="single" w:sz="4" w:space="0" w:color="auto"/>
              <w:right w:val="single" w:sz="4" w:space="0" w:color="auto"/>
            </w:tcBorders>
            <w:shd w:val="clear" w:color="auto" w:fill="auto"/>
            <w:noWrap/>
            <w:vAlign w:val="bottom"/>
            <w:hideMark/>
          </w:tcPr>
          <w:p w14:paraId="6A936219"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(15.3)</w:t>
            </w:r>
          </w:p>
        </w:tc>
        <w:tc>
          <w:tcPr>
            <w:tcW w:w="1265" w:type="dxa"/>
            <w:tcBorders>
              <w:top w:val="single" w:sz="4" w:space="0" w:color="auto"/>
              <w:left w:val="single" w:sz="4" w:space="0" w:color="auto"/>
              <w:bottom w:val="single" w:sz="4" w:space="0" w:color="auto"/>
              <w:right w:val="single" w:sz="4" w:space="0" w:color="auto"/>
            </w:tcBorders>
            <w:shd w:val="clear" w:color="000000" w:fill="A8CBED"/>
            <w:noWrap/>
            <w:vAlign w:val="bottom"/>
            <w:hideMark/>
          </w:tcPr>
          <w:p w14:paraId="33275637"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42.7</w:t>
            </w:r>
          </w:p>
        </w:tc>
        <w:tc>
          <w:tcPr>
            <w:tcW w:w="1265" w:type="dxa"/>
            <w:tcBorders>
              <w:top w:val="nil"/>
              <w:left w:val="nil"/>
              <w:bottom w:val="single" w:sz="4" w:space="0" w:color="auto"/>
              <w:right w:val="single" w:sz="4" w:space="0" w:color="auto"/>
            </w:tcBorders>
            <w:shd w:val="clear" w:color="auto" w:fill="auto"/>
            <w:noWrap/>
            <w:vAlign w:val="bottom"/>
            <w:hideMark/>
          </w:tcPr>
          <w:p w14:paraId="07233C7F"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(15.3)</w:t>
            </w:r>
          </w:p>
        </w:tc>
      </w:tr>
      <w:tr w:rsidR="00F02BBA" w:rsidRPr="00F02BBA" w14:paraId="17BAB3AF"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0FA529B7"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Argentina</w:t>
            </w:r>
          </w:p>
        </w:tc>
        <w:tc>
          <w:tcPr>
            <w:tcW w:w="1264" w:type="dxa"/>
            <w:tcBorders>
              <w:top w:val="single" w:sz="4" w:space="0" w:color="auto"/>
              <w:left w:val="single" w:sz="4" w:space="0" w:color="auto"/>
              <w:bottom w:val="single" w:sz="4" w:space="0" w:color="auto"/>
              <w:right w:val="single" w:sz="4" w:space="0" w:color="auto"/>
            </w:tcBorders>
            <w:shd w:val="clear" w:color="000000" w:fill="CDE1F5"/>
            <w:noWrap/>
            <w:vAlign w:val="bottom"/>
            <w:hideMark/>
          </w:tcPr>
          <w:p w14:paraId="4E3E143E"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37.6</w:t>
            </w:r>
          </w:p>
        </w:tc>
        <w:tc>
          <w:tcPr>
            <w:tcW w:w="1265" w:type="dxa"/>
            <w:tcBorders>
              <w:top w:val="nil"/>
              <w:left w:val="nil"/>
              <w:bottom w:val="single" w:sz="4" w:space="0" w:color="auto"/>
              <w:right w:val="single" w:sz="4" w:space="0" w:color="auto"/>
            </w:tcBorders>
            <w:shd w:val="clear" w:color="auto" w:fill="auto"/>
            <w:noWrap/>
            <w:vAlign w:val="bottom"/>
            <w:hideMark/>
          </w:tcPr>
          <w:p w14:paraId="3E9B624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(15.0)</w:t>
            </w:r>
          </w:p>
        </w:tc>
        <w:tc>
          <w:tcPr>
            <w:tcW w:w="1265" w:type="dxa"/>
            <w:tcBorders>
              <w:top w:val="single" w:sz="4" w:space="0" w:color="auto"/>
              <w:left w:val="single" w:sz="4" w:space="0" w:color="auto"/>
              <w:bottom w:val="single" w:sz="4" w:space="0" w:color="auto"/>
              <w:right w:val="single" w:sz="4" w:space="0" w:color="auto"/>
            </w:tcBorders>
            <w:shd w:val="clear" w:color="000000" w:fill="A3C8EC"/>
            <w:noWrap/>
            <w:vAlign w:val="bottom"/>
            <w:hideMark/>
          </w:tcPr>
          <w:p w14:paraId="6A16B3EE"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43.7</w:t>
            </w:r>
          </w:p>
        </w:tc>
        <w:tc>
          <w:tcPr>
            <w:tcW w:w="1265" w:type="dxa"/>
            <w:tcBorders>
              <w:top w:val="nil"/>
              <w:left w:val="nil"/>
              <w:bottom w:val="single" w:sz="4" w:space="0" w:color="auto"/>
              <w:right w:val="single" w:sz="4" w:space="0" w:color="auto"/>
            </w:tcBorders>
            <w:shd w:val="clear" w:color="auto" w:fill="auto"/>
            <w:noWrap/>
            <w:vAlign w:val="bottom"/>
            <w:hideMark/>
          </w:tcPr>
          <w:p w14:paraId="0401A5C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(17.8)</w:t>
            </w:r>
          </w:p>
        </w:tc>
        <w:tc>
          <w:tcPr>
            <w:tcW w:w="1265" w:type="dxa"/>
            <w:tcBorders>
              <w:top w:val="single" w:sz="4" w:space="0" w:color="auto"/>
              <w:left w:val="single" w:sz="4" w:space="0" w:color="auto"/>
              <w:bottom w:val="single" w:sz="4" w:space="0" w:color="auto"/>
              <w:right w:val="single" w:sz="4" w:space="0" w:color="auto"/>
            </w:tcBorders>
            <w:shd w:val="clear" w:color="000000" w:fill="A7CAED"/>
            <w:noWrap/>
            <w:vAlign w:val="bottom"/>
            <w:hideMark/>
          </w:tcPr>
          <w:p w14:paraId="4E408CFE"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42.9</w:t>
            </w:r>
          </w:p>
        </w:tc>
        <w:tc>
          <w:tcPr>
            <w:tcW w:w="1265" w:type="dxa"/>
            <w:tcBorders>
              <w:top w:val="nil"/>
              <w:left w:val="nil"/>
              <w:bottom w:val="single" w:sz="4" w:space="0" w:color="auto"/>
              <w:right w:val="single" w:sz="4" w:space="0" w:color="auto"/>
            </w:tcBorders>
            <w:shd w:val="clear" w:color="auto" w:fill="auto"/>
            <w:noWrap/>
            <w:vAlign w:val="bottom"/>
            <w:hideMark/>
          </w:tcPr>
          <w:p w14:paraId="1D6DC8BD"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(17.6)</w:t>
            </w:r>
          </w:p>
        </w:tc>
      </w:tr>
      <w:tr w:rsidR="00F02BBA" w:rsidRPr="00F02BBA" w14:paraId="77CB8061"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708BFCD0"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Kazakhstan</w:t>
            </w:r>
          </w:p>
        </w:tc>
        <w:tc>
          <w:tcPr>
            <w:tcW w:w="1264" w:type="dxa"/>
            <w:tcBorders>
              <w:top w:val="single" w:sz="4" w:space="0" w:color="auto"/>
              <w:left w:val="single" w:sz="4" w:space="0" w:color="auto"/>
              <w:bottom w:val="single" w:sz="4" w:space="0" w:color="auto"/>
              <w:right w:val="single" w:sz="4" w:space="0" w:color="auto"/>
            </w:tcBorders>
            <w:shd w:val="clear" w:color="000000" w:fill="CEE1F5"/>
            <w:noWrap/>
            <w:vAlign w:val="bottom"/>
            <w:hideMark/>
          </w:tcPr>
          <w:p w14:paraId="456EB94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37.5</w:t>
            </w:r>
          </w:p>
        </w:tc>
        <w:tc>
          <w:tcPr>
            <w:tcW w:w="1265" w:type="dxa"/>
            <w:tcBorders>
              <w:top w:val="nil"/>
              <w:left w:val="nil"/>
              <w:bottom w:val="single" w:sz="4" w:space="0" w:color="auto"/>
              <w:right w:val="single" w:sz="4" w:space="0" w:color="auto"/>
            </w:tcBorders>
            <w:shd w:val="clear" w:color="auto" w:fill="auto"/>
            <w:noWrap/>
            <w:vAlign w:val="bottom"/>
            <w:hideMark/>
          </w:tcPr>
          <w:p w14:paraId="43C6295D"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(12.8)</w:t>
            </w:r>
          </w:p>
        </w:tc>
        <w:tc>
          <w:tcPr>
            <w:tcW w:w="1265" w:type="dxa"/>
            <w:tcBorders>
              <w:top w:val="single" w:sz="4" w:space="0" w:color="auto"/>
              <w:left w:val="single" w:sz="4" w:space="0" w:color="auto"/>
              <w:bottom w:val="single" w:sz="4" w:space="0" w:color="auto"/>
              <w:right w:val="single" w:sz="4" w:space="0" w:color="auto"/>
            </w:tcBorders>
            <w:shd w:val="clear" w:color="000000" w:fill="AECEEE"/>
            <w:noWrap/>
            <w:vAlign w:val="bottom"/>
            <w:hideMark/>
          </w:tcPr>
          <w:p w14:paraId="242DAF7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42.4</w:t>
            </w:r>
          </w:p>
        </w:tc>
        <w:tc>
          <w:tcPr>
            <w:tcW w:w="1265" w:type="dxa"/>
            <w:tcBorders>
              <w:top w:val="nil"/>
              <w:left w:val="nil"/>
              <w:bottom w:val="single" w:sz="4" w:space="0" w:color="auto"/>
              <w:right w:val="single" w:sz="4" w:space="0" w:color="auto"/>
            </w:tcBorders>
            <w:shd w:val="clear" w:color="auto" w:fill="auto"/>
            <w:noWrap/>
            <w:vAlign w:val="bottom"/>
            <w:hideMark/>
          </w:tcPr>
          <w:p w14:paraId="07B0A06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(14.0)</w:t>
            </w:r>
          </w:p>
        </w:tc>
        <w:tc>
          <w:tcPr>
            <w:tcW w:w="1265" w:type="dxa"/>
            <w:tcBorders>
              <w:top w:val="single" w:sz="4" w:space="0" w:color="auto"/>
              <w:left w:val="single" w:sz="4" w:space="0" w:color="auto"/>
              <w:bottom w:val="single" w:sz="4" w:space="0" w:color="auto"/>
              <w:right w:val="single" w:sz="4" w:space="0" w:color="auto"/>
            </w:tcBorders>
            <w:shd w:val="clear" w:color="000000" w:fill="B0CFEE"/>
            <w:noWrap/>
            <w:vAlign w:val="bottom"/>
            <w:hideMark/>
          </w:tcPr>
          <w:p w14:paraId="1E05554C"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41.7</w:t>
            </w:r>
          </w:p>
        </w:tc>
        <w:tc>
          <w:tcPr>
            <w:tcW w:w="1265" w:type="dxa"/>
            <w:tcBorders>
              <w:top w:val="nil"/>
              <w:left w:val="nil"/>
              <w:bottom w:val="single" w:sz="4" w:space="0" w:color="auto"/>
              <w:right w:val="single" w:sz="4" w:space="0" w:color="auto"/>
            </w:tcBorders>
            <w:shd w:val="clear" w:color="auto" w:fill="auto"/>
            <w:noWrap/>
            <w:vAlign w:val="bottom"/>
            <w:hideMark/>
          </w:tcPr>
          <w:p w14:paraId="4DA616F4"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(13.9)</w:t>
            </w:r>
          </w:p>
        </w:tc>
      </w:tr>
      <w:tr w:rsidR="00F02BBA" w:rsidRPr="00F02BBA" w14:paraId="73B95B70"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5508FF19"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Cyprus</w:t>
            </w:r>
          </w:p>
        </w:tc>
        <w:tc>
          <w:tcPr>
            <w:tcW w:w="1264" w:type="dxa"/>
            <w:tcBorders>
              <w:top w:val="single" w:sz="4" w:space="0" w:color="auto"/>
              <w:left w:val="single" w:sz="4" w:space="0" w:color="auto"/>
              <w:bottom w:val="single" w:sz="4" w:space="0" w:color="auto"/>
              <w:right w:val="single" w:sz="4" w:space="0" w:color="auto"/>
            </w:tcBorders>
            <w:shd w:val="clear" w:color="000000" w:fill="CEE1F5"/>
            <w:noWrap/>
            <w:vAlign w:val="bottom"/>
            <w:hideMark/>
          </w:tcPr>
          <w:p w14:paraId="552F57A5"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37.4</w:t>
            </w:r>
          </w:p>
        </w:tc>
        <w:tc>
          <w:tcPr>
            <w:tcW w:w="1265" w:type="dxa"/>
            <w:tcBorders>
              <w:top w:val="nil"/>
              <w:left w:val="nil"/>
              <w:bottom w:val="single" w:sz="4" w:space="0" w:color="auto"/>
              <w:right w:val="single" w:sz="4" w:space="0" w:color="auto"/>
            </w:tcBorders>
            <w:shd w:val="clear" w:color="auto" w:fill="auto"/>
            <w:noWrap/>
            <w:vAlign w:val="bottom"/>
            <w:hideMark/>
          </w:tcPr>
          <w:p w14:paraId="14422E8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(14.3)</w:t>
            </w:r>
          </w:p>
        </w:tc>
        <w:tc>
          <w:tcPr>
            <w:tcW w:w="1265" w:type="dxa"/>
            <w:tcBorders>
              <w:top w:val="single" w:sz="4" w:space="0" w:color="auto"/>
              <w:left w:val="single" w:sz="4" w:space="0" w:color="auto"/>
              <w:bottom w:val="single" w:sz="4" w:space="0" w:color="auto"/>
              <w:right w:val="single" w:sz="4" w:space="0" w:color="auto"/>
            </w:tcBorders>
            <w:shd w:val="clear" w:color="000000" w:fill="8AB8E6"/>
            <w:noWrap/>
            <w:vAlign w:val="bottom"/>
            <w:hideMark/>
          </w:tcPr>
          <w:p w14:paraId="4A00E0B7"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46.9</w:t>
            </w:r>
          </w:p>
        </w:tc>
        <w:tc>
          <w:tcPr>
            <w:tcW w:w="1265" w:type="dxa"/>
            <w:tcBorders>
              <w:top w:val="nil"/>
              <w:left w:val="nil"/>
              <w:bottom w:val="single" w:sz="4" w:space="0" w:color="auto"/>
              <w:right w:val="single" w:sz="4" w:space="0" w:color="auto"/>
            </w:tcBorders>
            <w:shd w:val="clear" w:color="auto" w:fill="auto"/>
            <w:noWrap/>
            <w:vAlign w:val="bottom"/>
            <w:hideMark/>
          </w:tcPr>
          <w:p w14:paraId="1EB9B23C"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(16.0)</w:t>
            </w:r>
          </w:p>
        </w:tc>
        <w:tc>
          <w:tcPr>
            <w:tcW w:w="1265" w:type="dxa"/>
            <w:tcBorders>
              <w:top w:val="single" w:sz="4" w:space="0" w:color="auto"/>
              <w:left w:val="single" w:sz="4" w:space="0" w:color="auto"/>
              <w:bottom w:val="single" w:sz="4" w:space="0" w:color="auto"/>
              <w:right w:val="single" w:sz="4" w:space="0" w:color="auto"/>
            </w:tcBorders>
            <w:shd w:val="clear" w:color="000000" w:fill="9AC2EA"/>
            <w:noWrap/>
            <w:vAlign w:val="bottom"/>
            <w:hideMark/>
          </w:tcPr>
          <w:p w14:paraId="54F774E6"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44.7</w:t>
            </w:r>
          </w:p>
        </w:tc>
        <w:tc>
          <w:tcPr>
            <w:tcW w:w="1265" w:type="dxa"/>
            <w:tcBorders>
              <w:top w:val="nil"/>
              <w:left w:val="nil"/>
              <w:bottom w:val="single" w:sz="4" w:space="0" w:color="auto"/>
              <w:right w:val="single" w:sz="4" w:space="0" w:color="auto"/>
            </w:tcBorders>
            <w:shd w:val="clear" w:color="auto" w:fill="auto"/>
            <w:noWrap/>
            <w:vAlign w:val="bottom"/>
            <w:hideMark/>
          </w:tcPr>
          <w:p w14:paraId="344C71E0"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(16.1)</w:t>
            </w:r>
          </w:p>
        </w:tc>
      </w:tr>
      <w:tr w:rsidR="00F02BBA" w:rsidRPr="00F02BBA" w14:paraId="7BDC1779"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28F5D951"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Colombia</w:t>
            </w:r>
          </w:p>
        </w:tc>
        <w:tc>
          <w:tcPr>
            <w:tcW w:w="1264" w:type="dxa"/>
            <w:tcBorders>
              <w:top w:val="single" w:sz="4" w:space="0" w:color="auto"/>
              <w:left w:val="single" w:sz="4" w:space="0" w:color="auto"/>
              <w:bottom w:val="single" w:sz="4" w:space="0" w:color="auto"/>
              <w:right w:val="single" w:sz="4" w:space="0" w:color="auto"/>
            </w:tcBorders>
            <w:shd w:val="clear" w:color="000000" w:fill="CFE2F5"/>
            <w:noWrap/>
            <w:vAlign w:val="bottom"/>
            <w:hideMark/>
          </w:tcPr>
          <w:p w14:paraId="7A9EB530"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37.2</w:t>
            </w:r>
          </w:p>
        </w:tc>
        <w:tc>
          <w:tcPr>
            <w:tcW w:w="1265" w:type="dxa"/>
            <w:tcBorders>
              <w:top w:val="nil"/>
              <w:left w:val="nil"/>
              <w:bottom w:val="single" w:sz="4" w:space="0" w:color="auto"/>
              <w:right w:val="single" w:sz="4" w:space="0" w:color="auto"/>
            </w:tcBorders>
            <w:shd w:val="clear" w:color="auto" w:fill="auto"/>
            <w:noWrap/>
            <w:vAlign w:val="bottom"/>
            <w:hideMark/>
          </w:tcPr>
          <w:p w14:paraId="3599FE8E"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(15.9)</w:t>
            </w:r>
          </w:p>
        </w:tc>
        <w:tc>
          <w:tcPr>
            <w:tcW w:w="1265" w:type="dxa"/>
            <w:tcBorders>
              <w:top w:val="single" w:sz="4" w:space="0" w:color="auto"/>
              <w:left w:val="single" w:sz="4" w:space="0" w:color="auto"/>
              <w:bottom w:val="single" w:sz="4" w:space="0" w:color="auto"/>
              <w:right w:val="single" w:sz="4" w:space="0" w:color="auto"/>
            </w:tcBorders>
            <w:shd w:val="clear" w:color="000000" w:fill="C0D9F2"/>
            <w:noWrap/>
            <w:vAlign w:val="bottom"/>
            <w:hideMark/>
          </w:tcPr>
          <w:p w14:paraId="6FC75AD6"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40.2</w:t>
            </w:r>
          </w:p>
        </w:tc>
        <w:tc>
          <w:tcPr>
            <w:tcW w:w="1265" w:type="dxa"/>
            <w:tcBorders>
              <w:top w:val="nil"/>
              <w:left w:val="nil"/>
              <w:bottom w:val="single" w:sz="4" w:space="0" w:color="auto"/>
              <w:right w:val="single" w:sz="4" w:space="0" w:color="auto"/>
            </w:tcBorders>
            <w:shd w:val="clear" w:color="auto" w:fill="auto"/>
            <w:noWrap/>
            <w:vAlign w:val="bottom"/>
            <w:hideMark/>
          </w:tcPr>
          <w:p w14:paraId="4DF4A7F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(15.5)</w:t>
            </w:r>
          </w:p>
        </w:tc>
        <w:tc>
          <w:tcPr>
            <w:tcW w:w="1265" w:type="dxa"/>
            <w:tcBorders>
              <w:top w:val="single" w:sz="4" w:space="0" w:color="auto"/>
              <w:left w:val="single" w:sz="4" w:space="0" w:color="auto"/>
              <w:bottom w:val="single" w:sz="4" w:space="0" w:color="auto"/>
              <w:right w:val="single" w:sz="4" w:space="0" w:color="auto"/>
            </w:tcBorders>
            <w:shd w:val="clear" w:color="000000" w:fill="C5DCF3"/>
            <w:noWrap/>
            <w:vAlign w:val="bottom"/>
            <w:hideMark/>
          </w:tcPr>
          <w:p w14:paraId="3DDDBCFA"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38.9</w:t>
            </w:r>
          </w:p>
        </w:tc>
        <w:tc>
          <w:tcPr>
            <w:tcW w:w="1265" w:type="dxa"/>
            <w:tcBorders>
              <w:top w:val="nil"/>
              <w:left w:val="nil"/>
              <w:bottom w:val="single" w:sz="4" w:space="0" w:color="auto"/>
              <w:right w:val="single" w:sz="4" w:space="0" w:color="auto"/>
            </w:tcBorders>
            <w:shd w:val="clear" w:color="auto" w:fill="auto"/>
            <w:noWrap/>
            <w:vAlign w:val="bottom"/>
            <w:hideMark/>
          </w:tcPr>
          <w:p w14:paraId="7EA78667"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(15.8)</w:t>
            </w:r>
          </w:p>
        </w:tc>
      </w:tr>
      <w:tr w:rsidR="00F02BBA" w:rsidRPr="00F02BBA" w14:paraId="156DAF48"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457D791D"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Ecuador</w:t>
            </w:r>
          </w:p>
        </w:tc>
        <w:tc>
          <w:tcPr>
            <w:tcW w:w="1264" w:type="dxa"/>
            <w:tcBorders>
              <w:top w:val="single" w:sz="4" w:space="0" w:color="auto"/>
              <w:left w:val="single" w:sz="4" w:space="0" w:color="auto"/>
              <w:bottom w:val="single" w:sz="4" w:space="0" w:color="auto"/>
              <w:right w:val="single" w:sz="4" w:space="0" w:color="auto"/>
            </w:tcBorders>
            <w:shd w:val="clear" w:color="000000" w:fill="D0E3F5"/>
            <w:noWrap/>
            <w:vAlign w:val="bottom"/>
            <w:hideMark/>
          </w:tcPr>
          <w:p w14:paraId="799C269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37.0</w:t>
            </w:r>
          </w:p>
        </w:tc>
        <w:tc>
          <w:tcPr>
            <w:tcW w:w="1265" w:type="dxa"/>
            <w:tcBorders>
              <w:top w:val="nil"/>
              <w:left w:val="nil"/>
              <w:bottom w:val="single" w:sz="4" w:space="0" w:color="auto"/>
              <w:right w:val="single" w:sz="4" w:space="0" w:color="auto"/>
            </w:tcBorders>
            <w:shd w:val="clear" w:color="auto" w:fill="auto"/>
            <w:noWrap/>
            <w:vAlign w:val="bottom"/>
            <w:hideMark/>
          </w:tcPr>
          <w:p w14:paraId="7682A0D6"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(15.4)</w:t>
            </w:r>
          </w:p>
        </w:tc>
        <w:tc>
          <w:tcPr>
            <w:tcW w:w="1265" w:type="dxa"/>
            <w:tcBorders>
              <w:top w:val="single" w:sz="4" w:space="0" w:color="auto"/>
              <w:left w:val="single" w:sz="4" w:space="0" w:color="auto"/>
              <w:bottom w:val="single" w:sz="4" w:space="0" w:color="auto"/>
              <w:right w:val="single" w:sz="4" w:space="0" w:color="auto"/>
            </w:tcBorders>
            <w:shd w:val="clear" w:color="000000" w:fill="BFD9F2"/>
            <w:noWrap/>
            <w:vAlign w:val="bottom"/>
            <w:hideMark/>
          </w:tcPr>
          <w:p w14:paraId="0C61345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40.2</w:t>
            </w:r>
          </w:p>
        </w:tc>
        <w:tc>
          <w:tcPr>
            <w:tcW w:w="1265" w:type="dxa"/>
            <w:tcBorders>
              <w:top w:val="nil"/>
              <w:left w:val="nil"/>
              <w:bottom w:val="single" w:sz="4" w:space="0" w:color="auto"/>
              <w:right w:val="single" w:sz="4" w:space="0" w:color="auto"/>
            </w:tcBorders>
            <w:shd w:val="clear" w:color="auto" w:fill="auto"/>
            <w:noWrap/>
            <w:vAlign w:val="bottom"/>
            <w:hideMark/>
          </w:tcPr>
          <w:p w14:paraId="0821DE87"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(15.6)</w:t>
            </w:r>
          </w:p>
        </w:tc>
        <w:tc>
          <w:tcPr>
            <w:tcW w:w="1265" w:type="dxa"/>
            <w:tcBorders>
              <w:top w:val="single" w:sz="4" w:space="0" w:color="auto"/>
              <w:left w:val="single" w:sz="4" w:space="0" w:color="auto"/>
              <w:bottom w:val="single" w:sz="4" w:space="0" w:color="auto"/>
              <w:right w:val="single" w:sz="4" w:space="0" w:color="auto"/>
            </w:tcBorders>
            <w:shd w:val="clear" w:color="000000" w:fill="C1DAF2"/>
            <w:noWrap/>
            <w:vAlign w:val="bottom"/>
            <w:hideMark/>
          </w:tcPr>
          <w:p w14:paraId="16628A42"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39.4</w:t>
            </w:r>
          </w:p>
        </w:tc>
        <w:tc>
          <w:tcPr>
            <w:tcW w:w="1265" w:type="dxa"/>
            <w:tcBorders>
              <w:top w:val="nil"/>
              <w:left w:val="nil"/>
              <w:bottom w:val="single" w:sz="4" w:space="0" w:color="auto"/>
              <w:right w:val="single" w:sz="4" w:space="0" w:color="auto"/>
            </w:tcBorders>
            <w:shd w:val="clear" w:color="auto" w:fill="auto"/>
            <w:noWrap/>
            <w:vAlign w:val="bottom"/>
            <w:hideMark/>
          </w:tcPr>
          <w:p w14:paraId="5D5EB5B4"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(15.6)</w:t>
            </w:r>
          </w:p>
        </w:tc>
      </w:tr>
      <w:tr w:rsidR="00F02BBA" w:rsidRPr="00F02BBA" w14:paraId="658F9249"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2BEA1E6C"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Lebanon</w:t>
            </w:r>
          </w:p>
        </w:tc>
        <w:tc>
          <w:tcPr>
            <w:tcW w:w="1264" w:type="dxa"/>
            <w:tcBorders>
              <w:top w:val="single" w:sz="4" w:space="0" w:color="auto"/>
              <w:left w:val="single" w:sz="4" w:space="0" w:color="auto"/>
              <w:bottom w:val="single" w:sz="4" w:space="0" w:color="auto"/>
              <w:right w:val="single" w:sz="4" w:space="0" w:color="auto"/>
            </w:tcBorders>
            <w:shd w:val="clear" w:color="000000" w:fill="D3E4F6"/>
            <w:noWrap/>
            <w:vAlign w:val="bottom"/>
            <w:hideMark/>
          </w:tcPr>
          <w:p w14:paraId="4F9DD0BA"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36.6</w:t>
            </w:r>
          </w:p>
        </w:tc>
        <w:tc>
          <w:tcPr>
            <w:tcW w:w="1265" w:type="dxa"/>
            <w:tcBorders>
              <w:top w:val="nil"/>
              <w:left w:val="nil"/>
              <w:bottom w:val="single" w:sz="4" w:space="0" w:color="auto"/>
              <w:right w:val="single" w:sz="4" w:space="0" w:color="auto"/>
            </w:tcBorders>
            <w:shd w:val="clear" w:color="auto" w:fill="auto"/>
            <w:noWrap/>
            <w:vAlign w:val="bottom"/>
            <w:hideMark/>
          </w:tcPr>
          <w:p w14:paraId="745D51F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(13.9)</w:t>
            </w:r>
          </w:p>
        </w:tc>
        <w:tc>
          <w:tcPr>
            <w:tcW w:w="1265" w:type="dxa"/>
            <w:tcBorders>
              <w:top w:val="single" w:sz="4" w:space="0" w:color="auto"/>
              <w:left w:val="single" w:sz="4" w:space="0" w:color="auto"/>
              <w:bottom w:val="single" w:sz="4" w:space="0" w:color="auto"/>
              <w:right w:val="single" w:sz="4" w:space="0" w:color="auto"/>
            </w:tcBorders>
            <w:shd w:val="clear" w:color="000000" w:fill="B8D4F0"/>
            <w:noWrap/>
            <w:vAlign w:val="bottom"/>
            <w:hideMark/>
          </w:tcPr>
          <w:p w14:paraId="3B1DC41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41.1</w:t>
            </w:r>
          </w:p>
        </w:tc>
        <w:tc>
          <w:tcPr>
            <w:tcW w:w="1265" w:type="dxa"/>
            <w:tcBorders>
              <w:top w:val="nil"/>
              <w:left w:val="nil"/>
              <w:bottom w:val="single" w:sz="4" w:space="0" w:color="auto"/>
              <w:right w:val="single" w:sz="4" w:space="0" w:color="auto"/>
            </w:tcBorders>
            <w:shd w:val="clear" w:color="auto" w:fill="auto"/>
            <w:noWrap/>
            <w:vAlign w:val="bottom"/>
            <w:hideMark/>
          </w:tcPr>
          <w:p w14:paraId="7FF7DCD9"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(15.5)</w:t>
            </w:r>
          </w:p>
        </w:tc>
        <w:tc>
          <w:tcPr>
            <w:tcW w:w="1265" w:type="dxa"/>
            <w:tcBorders>
              <w:top w:val="single" w:sz="4" w:space="0" w:color="auto"/>
              <w:left w:val="single" w:sz="4" w:space="0" w:color="auto"/>
              <w:bottom w:val="single" w:sz="4" w:space="0" w:color="auto"/>
              <w:right w:val="single" w:sz="4" w:space="0" w:color="auto"/>
            </w:tcBorders>
            <w:shd w:val="clear" w:color="000000" w:fill="B6D3F0"/>
            <w:noWrap/>
            <w:vAlign w:val="bottom"/>
            <w:hideMark/>
          </w:tcPr>
          <w:p w14:paraId="62E069C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40.8</w:t>
            </w:r>
          </w:p>
        </w:tc>
        <w:tc>
          <w:tcPr>
            <w:tcW w:w="1265" w:type="dxa"/>
            <w:tcBorders>
              <w:top w:val="nil"/>
              <w:left w:val="nil"/>
              <w:bottom w:val="single" w:sz="4" w:space="0" w:color="auto"/>
              <w:right w:val="single" w:sz="4" w:space="0" w:color="auto"/>
            </w:tcBorders>
            <w:shd w:val="clear" w:color="auto" w:fill="auto"/>
            <w:noWrap/>
            <w:vAlign w:val="bottom"/>
            <w:hideMark/>
          </w:tcPr>
          <w:p w14:paraId="564664A3"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(15.4)</w:t>
            </w:r>
          </w:p>
        </w:tc>
      </w:tr>
      <w:tr w:rsidR="00F02BBA" w:rsidRPr="00F02BBA" w14:paraId="79A32A95"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4FEBE8E3"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Mongolia</w:t>
            </w:r>
          </w:p>
        </w:tc>
        <w:tc>
          <w:tcPr>
            <w:tcW w:w="1264" w:type="dxa"/>
            <w:tcBorders>
              <w:top w:val="single" w:sz="4" w:space="0" w:color="auto"/>
              <w:left w:val="single" w:sz="4" w:space="0" w:color="auto"/>
              <w:bottom w:val="single" w:sz="4" w:space="0" w:color="auto"/>
              <w:right w:val="single" w:sz="4" w:space="0" w:color="auto"/>
            </w:tcBorders>
            <w:shd w:val="clear" w:color="000000" w:fill="D3E4F6"/>
            <w:noWrap/>
            <w:vAlign w:val="bottom"/>
            <w:hideMark/>
          </w:tcPr>
          <w:p w14:paraId="28523BA9"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36.5</w:t>
            </w:r>
          </w:p>
        </w:tc>
        <w:tc>
          <w:tcPr>
            <w:tcW w:w="1265" w:type="dxa"/>
            <w:tcBorders>
              <w:top w:val="nil"/>
              <w:left w:val="nil"/>
              <w:bottom w:val="single" w:sz="4" w:space="0" w:color="auto"/>
              <w:right w:val="single" w:sz="4" w:space="0" w:color="auto"/>
            </w:tcBorders>
            <w:shd w:val="clear" w:color="auto" w:fill="auto"/>
            <w:noWrap/>
            <w:vAlign w:val="bottom"/>
            <w:hideMark/>
          </w:tcPr>
          <w:p w14:paraId="75C78B26"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(13.5)</w:t>
            </w:r>
          </w:p>
        </w:tc>
        <w:tc>
          <w:tcPr>
            <w:tcW w:w="1265" w:type="dxa"/>
            <w:tcBorders>
              <w:top w:val="single" w:sz="4" w:space="0" w:color="auto"/>
              <w:left w:val="single" w:sz="4" w:space="0" w:color="auto"/>
              <w:bottom w:val="single" w:sz="4" w:space="0" w:color="auto"/>
              <w:right w:val="single" w:sz="4" w:space="0" w:color="auto"/>
            </w:tcBorders>
            <w:shd w:val="clear" w:color="000000" w:fill="BFD8F2"/>
            <w:noWrap/>
            <w:vAlign w:val="bottom"/>
            <w:hideMark/>
          </w:tcPr>
          <w:p w14:paraId="033218F6"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40.3</w:t>
            </w:r>
          </w:p>
        </w:tc>
        <w:tc>
          <w:tcPr>
            <w:tcW w:w="1265" w:type="dxa"/>
            <w:tcBorders>
              <w:top w:val="nil"/>
              <w:left w:val="nil"/>
              <w:bottom w:val="single" w:sz="4" w:space="0" w:color="auto"/>
              <w:right w:val="single" w:sz="4" w:space="0" w:color="auto"/>
            </w:tcBorders>
            <w:shd w:val="clear" w:color="auto" w:fill="auto"/>
            <w:noWrap/>
            <w:vAlign w:val="bottom"/>
            <w:hideMark/>
          </w:tcPr>
          <w:p w14:paraId="33F43510"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(14.6)</w:t>
            </w:r>
          </w:p>
        </w:tc>
        <w:tc>
          <w:tcPr>
            <w:tcW w:w="1265" w:type="dxa"/>
            <w:tcBorders>
              <w:top w:val="single" w:sz="4" w:space="0" w:color="auto"/>
              <w:left w:val="single" w:sz="4" w:space="0" w:color="auto"/>
              <w:bottom w:val="single" w:sz="4" w:space="0" w:color="auto"/>
              <w:right w:val="single" w:sz="4" w:space="0" w:color="auto"/>
            </w:tcBorders>
            <w:shd w:val="clear" w:color="000000" w:fill="C5DCF3"/>
            <w:noWrap/>
            <w:vAlign w:val="bottom"/>
            <w:hideMark/>
          </w:tcPr>
          <w:p w14:paraId="3AA47A49"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38.8</w:t>
            </w:r>
          </w:p>
        </w:tc>
        <w:tc>
          <w:tcPr>
            <w:tcW w:w="1265" w:type="dxa"/>
            <w:tcBorders>
              <w:top w:val="nil"/>
              <w:left w:val="nil"/>
              <w:bottom w:val="single" w:sz="4" w:space="0" w:color="auto"/>
              <w:right w:val="single" w:sz="4" w:space="0" w:color="auto"/>
            </w:tcBorders>
            <w:shd w:val="clear" w:color="auto" w:fill="auto"/>
            <w:noWrap/>
            <w:vAlign w:val="bottom"/>
            <w:hideMark/>
          </w:tcPr>
          <w:p w14:paraId="52F41A56"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(14.3)</w:t>
            </w:r>
          </w:p>
        </w:tc>
      </w:tr>
      <w:tr w:rsidR="00F02BBA" w:rsidRPr="00F02BBA" w14:paraId="3B99EB52"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03A59210"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Morocco</w:t>
            </w:r>
          </w:p>
        </w:tc>
        <w:tc>
          <w:tcPr>
            <w:tcW w:w="1264" w:type="dxa"/>
            <w:tcBorders>
              <w:top w:val="single" w:sz="4" w:space="0" w:color="auto"/>
              <w:left w:val="single" w:sz="4" w:space="0" w:color="auto"/>
              <w:bottom w:val="single" w:sz="4" w:space="0" w:color="auto"/>
              <w:right w:val="single" w:sz="4" w:space="0" w:color="auto"/>
            </w:tcBorders>
            <w:shd w:val="clear" w:color="000000" w:fill="D3E5F6"/>
            <w:noWrap/>
            <w:vAlign w:val="bottom"/>
            <w:hideMark/>
          </w:tcPr>
          <w:p w14:paraId="01E1341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36.4</w:t>
            </w:r>
          </w:p>
        </w:tc>
        <w:tc>
          <w:tcPr>
            <w:tcW w:w="1265" w:type="dxa"/>
            <w:tcBorders>
              <w:top w:val="nil"/>
              <w:left w:val="nil"/>
              <w:bottom w:val="single" w:sz="4" w:space="0" w:color="auto"/>
              <w:right w:val="single" w:sz="4" w:space="0" w:color="auto"/>
            </w:tcBorders>
            <w:shd w:val="clear" w:color="auto" w:fill="auto"/>
            <w:noWrap/>
            <w:vAlign w:val="bottom"/>
            <w:hideMark/>
          </w:tcPr>
          <w:p w14:paraId="37978296"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(13.6)</w:t>
            </w:r>
          </w:p>
        </w:tc>
        <w:tc>
          <w:tcPr>
            <w:tcW w:w="1265" w:type="dxa"/>
            <w:tcBorders>
              <w:top w:val="single" w:sz="4" w:space="0" w:color="auto"/>
              <w:left w:val="single" w:sz="4" w:space="0" w:color="auto"/>
              <w:bottom w:val="single" w:sz="4" w:space="0" w:color="auto"/>
              <w:right w:val="single" w:sz="4" w:space="0" w:color="auto"/>
            </w:tcBorders>
            <w:shd w:val="clear" w:color="000000" w:fill="D5E5F6"/>
            <w:noWrap/>
            <w:vAlign w:val="bottom"/>
            <w:hideMark/>
          </w:tcPr>
          <w:p w14:paraId="4A798B7C"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37.6</w:t>
            </w:r>
          </w:p>
        </w:tc>
        <w:tc>
          <w:tcPr>
            <w:tcW w:w="1265" w:type="dxa"/>
            <w:tcBorders>
              <w:top w:val="nil"/>
              <w:left w:val="nil"/>
              <w:bottom w:val="single" w:sz="4" w:space="0" w:color="auto"/>
              <w:right w:val="single" w:sz="4" w:space="0" w:color="auto"/>
            </w:tcBorders>
            <w:shd w:val="clear" w:color="auto" w:fill="auto"/>
            <w:noWrap/>
            <w:vAlign w:val="bottom"/>
            <w:hideMark/>
          </w:tcPr>
          <w:p w14:paraId="33E9007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(13.5)</w:t>
            </w:r>
          </w:p>
        </w:tc>
        <w:tc>
          <w:tcPr>
            <w:tcW w:w="1265" w:type="dxa"/>
            <w:tcBorders>
              <w:top w:val="single" w:sz="4" w:space="0" w:color="auto"/>
              <w:left w:val="single" w:sz="4" w:space="0" w:color="auto"/>
              <w:bottom w:val="single" w:sz="4" w:space="0" w:color="auto"/>
              <w:right w:val="single" w:sz="4" w:space="0" w:color="auto"/>
            </w:tcBorders>
            <w:shd w:val="clear" w:color="000000" w:fill="D1E3F5"/>
            <w:noWrap/>
            <w:vAlign w:val="bottom"/>
            <w:hideMark/>
          </w:tcPr>
          <w:p w14:paraId="0CC3CF1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37.2</w:t>
            </w:r>
          </w:p>
        </w:tc>
        <w:tc>
          <w:tcPr>
            <w:tcW w:w="1265" w:type="dxa"/>
            <w:tcBorders>
              <w:top w:val="nil"/>
              <w:left w:val="nil"/>
              <w:bottom w:val="single" w:sz="4" w:space="0" w:color="auto"/>
              <w:right w:val="single" w:sz="4" w:space="0" w:color="auto"/>
            </w:tcBorders>
            <w:shd w:val="clear" w:color="auto" w:fill="auto"/>
            <w:noWrap/>
            <w:vAlign w:val="bottom"/>
            <w:hideMark/>
          </w:tcPr>
          <w:p w14:paraId="4EEB7FFD"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(13.5)</w:t>
            </w:r>
          </w:p>
        </w:tc>
      </w:tr>
      <w:tr w:rsidR="00F02BBA" w:rsidRPr="00F02BBA" w14:paraId="13C2486D"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1AE57D89"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Malaysia</w:t>
            </w:r>
          </w:p>
        </w:tc>
        <w:tc>
          <w:tcPr>
            <w:tcW w:w="1264" w:type="dxa"/>
            <w:tcBorders>
              <w:top w:val="single" w:sz="4" w:space="0" w:color="auto"/>
              <w:left w:val="single" w:sz="4" w:space="0" w:color="auto"/>
              <w:bottom w:val="single" w:sz="4" w:space="0" w:color="auto"/>
              <w:right w:val="single" w:sz="4" w:space="0" w:color="auto"/>
            </w:tcBorders>
            <w:shd w:val="clear" w:color="000000" w:fill="D5E6F6"/>
            <w:noWrap/>
            <w:vAlign w:val="bottom"/>
            <w:hideMark/>
          </w:tcPr>
          <w:p w14:paraId="710DB4F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36.1</w:t>
            </w:r>
          </w:p>
        </w:tc>
        <w:tc>
          <w:tcPr>
            <w:tcW w:w="1265" w:type="dxa"/>
            <w:tcBorders>
              <w:top w:val="nil"/>
              <w:left w:val="nil"/>
              <w:bottom w:val="single" w:sz="4" w:space="0" w:color="auto"/>
              <w:right w:val="single" w:sz="4" w:space="0" w:color="auto"/>
            </w:tcBorders>
            <w:shd w:val="clear" w:color="auto" w:fill="auto"/>
            <w:noWrap/>
            <w:vAlign w:val="bottom"/>
            <w:hideMark/>
          </w:tcPr>
          <w:p w14:paraId="35E3D9B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(12.9)</w:t>
            </w:r>
          </w:p>
        </w:tc>
        <w:tc>
          <w:tcPr>
            <w:tcW w:w="1265" w:type="dxa"/>
            <w:tcBorders>
              <w:top w:val="single" w:sz="4" w:space="0" w:color="auto"/>
              <w:left w:val="single" w:sz="4" w:space="0" w:color="auto"/>
              <w:bottom w:val="single" w:sz="4" w:space="0" w:color="auto"/>
              <w:right w:val="single" w:sz="4" w:space="0" w:color="auto"/>
            </w:tcBorders>
            <w:shd w:val="clear" w:color="000000" w:fill="C7DDF3"/>
            <w:noWrap/>
            <w:vAlign w:val="bottom"/>
            <w:hideMark/>
          </w:tcPr>
          <w:p w14:paraId="01244309"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39.3</w:t>
            </w:r>
          </w:p>
        </w:tc>
        <w:tc>
          <w:tcPr>
            <w:tcW w:w="1265" w:type="dxa"/>
            <w:tcBorders>
              <w:top w:val="nil"/>
              <w:left w:val="nil"/>
              <w:bottom w:val="single" w:sz="4" w:space="0" w:color="auto"/>
              <w:right w:val="single" w:sz="4" w:space="0" w:color="auto"/>
            </w:tcBorders>
            <w:shd w:val="clear" w:color="auto" w:fill="auto"/>
            <w:noWrap/>
            <w:vAlign w:val="bottom"/>
            <w:hideMark/>
          </w:tcPr>
          <w:p w14:paraId="672C65E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(13.3)</w:t>
            </w:r>
          </w:p>
        </w:tc>
        <w:tc>
          <w:tcPr>
            <w:tcW w:w="1265" w:type="dxa"/>
            <w:tcBorders>
              <w:top w:val="single" w:sz="4" w:space="0" w:color="auto"/>
              <w:left w:val="single" w:sz="4" w:space="0" w:color="auto"/>
              <w:bottom w:val="single" w:sz="4" w:space="0" w:color="auto"/>
              <w:right w:val="single" w:sz="4" w:space="0" w:color="auto"/>
            </w:tcBorders>
            <w:shd w:val="clear" w:color="000000" w:fill="C8DEF4"/>
            <w:noWrap/>
            <w:vAlign w:val="bottom"/>
            <w:hideMark/>
          </w:tcPr>
          <w:p w14:paraId="2D4EC450"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38.3</w:t>
            </w:r>
          </w:p>
        </w:tc>
        <w:tc>
          <w:tcPr>
            <w:tcW w:w="1265" w:type="dxa"/>
            <w:tcBorders>
              <w:top w:val="nil"/>
              <w:left w:val="nil"/>
              <w:bottom w:val="single" w:sz="4" w:space="0" w:color="auto"/>
              <w:right w:val="single" w:sz="4" w:space="0" w:color="auto"/>
            </w:tcBorders>
            <w:shd w:val="clear" w:color="auto" w:fill="auto"/>
            <w:noWrap/>
            <w:vAlign w:val="bottom"/>
            <w:hideMark/>
          </w:tcPr>
          <w:p w14:paraId="41CDEB22"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(13.2)</w:t>
            </w:r>
          </w:p>
        </w:tc>
      </w:tr>
      <w:tr w:rsidR="00F02BBA" w:rsidRPr="00F02BBA" w14:paraId="5CF5FD43"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1F61459B"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Iraq</w:t>
            </w:r>
          </w:p>
        </w:tc>
        <w:tc>
          <w:tcPr>
            <w:tcW w:w="1264" w:type="dxa"/>
            <w:tcBorders>
              <w:top w:val="single" w:sz="4" w:space="0" w:color="auto"/>
              <w:left w:val="single" w:sz="4" w:space="0" w:color="auto"/>
              <w:bottom w:val="single" w:sz="4" w:space="0" w:color="auto"/>
              <w:right w:val="single" w:sz="4" w:space="0" w:color="auto"/>
            </w:tcBorders>
            <w:shd w:val="clear" w:color="000000" w:fill="D7E7F7"/>
            <w:noWrap/>
            <w:vAlign w:val="bottom"/>
            <w:hideMark/>
          </w:tcPr>
          <w:p w14:paraId="71B8142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35.8</w:t>
            </w:r>
          </w:p>
        </w:tc>
        <w:tc>
          <w:tcPr>
            <w:tcW w:w="1265" w:type="dxa"/>
            <w:tcBorders>
              <w:top w:val="nil"/>
              <w:left w:val="nil"/>
              <w:bottom w:val="single" w:sz="4" w:space="0" w:color="auto"/>
              <w:right w:val="single" w:sz="4" w:space="0" w:color="auto"/>
            </w:tcBorders>
            <w:shd w:val="clear" w:color="auto" w:fill="auto"/>
            <w:noWrap/>
            <w:vAlign w:val="bottom"/>
            <w:hideMark/>
          </w:tcPr>
          <w:p w14:paraId="3DE971D5"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(13.7)</w:t>
            </w:r>
          </w:p>
        </w:tc>
        <w:tc>
          <w:tcPr>
            <w:tcW w:w="1265" w:type="dxa"/>
            <w:tcBorders>
              <w:top w:val="single" w:sz="4" w:space="0" w:color="auto"/>
              <w:left w:val="single" w:sz="4" w:space="0" w:color="auto"/>
              <w:bottom w:val="single" w:sz="4" w:space="0" w:color="auto"/>
              <w:right w:val="single" w:sz="4" w:space="0" w:color="auto"/>
            </w:tcBorders>
            <w:shd w:val="clear" w:color="000000" w:fill="DBE9F8"/>
            <w:noWrap/>
            <w:vAlign w:val="bottom"/>
            <w:hideMark/>
          </w:tcPr>
          <w:p w14:paraId="3FC0E09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36.8</w:t>
            </w:r>
          </w:p>
        </w:tc>
        <w:tc>
          <w:tcPr>
            <w:tcW w:w="1265" w:type="dxa"/>
            <w:tcBorders>
              <w:top w:val="nil"/>
              <w:left w:val="nil"/>
              <w:bottom w:val="single" w:sz="4" w:space="0" w:color="auto"/>
              <w:right w:val="single" w:sz="4" w:space="0" w:color="auto"/>
            </w:tcBorders>
            <w:shd w:val="clear" w:color="auto" w:fill="auto"/>
            <w:noWrap/>
            <w:vAlign w:val="bottom"/>
            <w:hideMark/>
          </w:tcPr>
          <w:p w14:paraId="6575672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(13.4)</w:t>
            </w:r>
          </w:p>
        </w:tc>
        <w:tc>
          <w:tcPr>
            <w:tcW w:w="1265" w:type="dxa"/>
            <w:tcBorders>
              <w:top w:val="single" w:sz="4" w:space="0" w:color="auto"/>
              <w:left w:val="single" w:sz="4" w:space="0" w:color="auto"/>
              <w:bottom w:val="single" w:sz="4" w:space="0" w:color="auto"/>
              <w:right w:val="single" w:sz="4" w:space="0" w:color="auto"/>
            </w:tcBorders>
            <w:shd w:val="clear" w:color="000000" w:fill="D5E6F6"/>
            <w:noWrap/>
            <w:vAlign w:val="bottom"/>
            <w:hideMark/>
          </w:tcPr>
          <w:p w14:paraId="64045DD9"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36.6</w:t>
            </w:r>
          </w:p>
        </w:tc>
        <w:tc>
          <w:tcPr>
            <w:tcW w:w="1265" w:type="dxa"/>
            <w:tcBorders>
              <w:top w:val="nil"/>
              <w:left w:val="nil"/>
              <w:bottom w:val="single" w:sz="4" w:space="0" w:color="auto"/>
              <w:right w:val="single" w:sz="4" w:space="0" w:color="auto"/>
            </w:tcBorders>
            <w:shd w:val="clear" w:color="auto" w:fill="auto"/>
            <w:noWrap/>
            <w:vAlign w:val="bottom"/>
            <w:hideMark/>
          </w:tcPr>
          <w:p w14:paraId="16913DA1"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(13.4)</w:t>
            </w:r>
          </w:p>
        </w:tc>
      </w:tr>
      <w:tr w:rsidR="00F02BBA" w:rsidRPr="00F02BBA" w14:paraId="31CE2B29"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6401E0E2"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Vietnam</w:t>
            </w:r>
          </w:p>
        </w:tc>
        <w:tc>
          <w:tcPr>
            <w:tcW w:w="1264" w:type="dxa"/>
            <w:tcBorders>
              <w:top w:val="single" w:sz="4" w:space="0" w:color="auto"/>
              <w:left w:val="single" w:sz="4" w:space="0" w:color="auto"/>
              <w:bottom w:val="single" w:sz="4" w:space="0" w:color="auto"/>
              <w:right w:val="single" w:sz="4" w:space="0" w:color="auto"/>
            </w:tcBorders>
            <w:shd w:val="clear" w:color="000000" w:fill="DAE9F7"/>
            <w:noWrap/>
            <w:vAlign w:val="bottom"/>
            <w:hideMark/>
          </w:tcPr>
          <w:p w14:paraId="371D2D5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35.2</w:t>
            </w:r>
          </w:p>
        </w:tc>
        <w:tc>
          <w:tcPr>
            <w:tcW w:w="1265" w:type="dxa"/>
            <w:tcBorders>
              <w:top w:val="nil"/>
              <w:left w:val="nil"/>
              <w:bottom w:val="single" w:sz="4" w:space="0" w:color="auto"/>
              <w:right w:val="single" w:sz="4" w:space="0" w:color="auto"/>
            </w:tcBorders>
            <w:shd w:val="clear" w:color="auto" w:fill="auto"/>
            <w:noWrap/>
            <w:vAlign w:val="bottom"/>
            <w:hideMark/>
          </w:tcPr>
          <w:p w14:paraId="7562653C"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(12.3)</w:t>
            </w:r>
          </w:p>
        </w:tc>
        <w:tc>
          <w:tcPr>
            <w:tcW w:w="1265" w:type="dxa"/>
            <w:tcBorders>
              <w:top w:val="single" w:sz="4" w:space="0" w:color="auto"/>
              <w:left w:val="single" w:sz="4" w:space="0" w:color="auto"/>
              <w:bottom w:val="single" w:sz="4" w:space="0" w:color="auto"/>
              <w:right w:val="single" w:sz="4" w:space="0" w:color="auto"/>
            </w:tcBorders>
            <w:shd w:val="clear" w:color="000000" w:fill="D1E3F6"/>
            <w:noWrap/>
            <w:vAlign w:val="bottom"/>
            <w:hideMark/>
          </w:tcPr>
          <w:p w14:paraId="5AD292D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38.0</w:t>
            </w:r>
          </w:p>
        </w:tc>
        <w:tc>
          <w:tcPr>
            <w:tcW w:w="1265" w:type="dxa"/>
            <w:tcBorders>
              <w:top w:val="nil"/>
              <w:left w:val="nil"/>
              <w:bottom w:val="single" w:sz="4" w:space="0" w:color="auto"/>
              <w:right w:val="single" w:sz="4" w:space="0" w:color="auto"/>
            </w:tcBorders>
            <w:shd w:val="clear" w:color="auto" w:fill="auto"/>
            <w:noWrap/>
            <w:vAlign w:val="bottom"/>
            <w:hideMark/>
          </w:tcPr>
          <w:p w14:paraId="5B57955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(12.7)</w:t>
            </w:r>
          </w:p>
        </w:tc>
        <w:tc>
          <w:tcPr>
            <w:tcW w:w="1265" w:type="dxa"/>
            <w:tcBorders>
              <w:top w:val="single" w:sz="4" w:space="0" w:color="auto"/>
              <w:left w:val="single" w:sz="4" w:space="0" w:color="auto"/>
              <w:bottom w:val="single" w:sz="4" w:space="0" w:color="auto"/>
              <w:right w:val="single" w:sz="4" w:space="0" w:color="auto"/>
            </w:tcBorders>
            <w:shd w:val="clear" w:color="000000" w:fill="CCE0F4"/>
            <w:noWrap/>
            <w:vAlign w:val="bottom"/>
            <w:hideMark/>
          </w:tcPr>
          <w:p w14:paraId="4A0A4CD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37.9</w:t>
            </w:r>
          </w:p>
        </w:tc>
        <w:tc>
          <w:tcPr>
            <w:tcW w:w="1265" w:type="dxa"/>
            <w:tcBorders>
              <w:top w:val="nil"/>
              <w:left w:val="nil"/>
              <w:bottom w:val="single" w:sz="4" w:space="0" w:color="auto"/>
              <w:right w:val="single" w:sz="4" w:space="0" w:color="auto"/>
            </w:tcBorders>
            <w:shd w:val="clear" w:color="auto" w:fill="auto"/>
            <w:noWrap/>
            <w:vAlign w:val="bottom"/>
            <w:hideMark/>
          </w:tcPr>
          <w:p w14:paraId="08334441"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(12.7)</w:t>
            </w:r>
          </w:p>
        </w:tc>
      </w:tr>
      <w:tr w:rsidR="00F02BBA" w:rsidRPr="00F02BBA" w14:paraId="135F3584"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4D5A8A8D"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Nicaragua</w:t>
            </w:r>
          </w:p>
        </w:tc>
        <w:tc>
          <w:tcPr>
            <w:tcW w:w="1264" w:type="dxa"/>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2582281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35.1</w:t>
            </w:r>
          </w:p>
        </w:tc>
        <w:tc>
          <w:tcPr>
            <w:tcW w:w="1265" w:type="dxa"/>
            <w:tcBorders>
              <w:top w:val="nil"/>
              <w:left w:val="nil"/>
              <w:bottom w:val="single" w:sz="4" w:space="0" w:color="auto"/>
              <w:right w:val="single" w:sz="4" w:space="0" w:color="auto"/>
            </w:tcBorders>
            <w:shd w:val="clear" w:color="auto" w:fill="auto"/>
            <w:noWrap/>
            <w:vAlign w:val="bottom"/>
            <w:hideMark/>
          </w:tcPr>
          <w:p w14:paraId="0D484D7A"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(13.2)</w:t>
            </w:r>
          </w:p>
        </w:tc>
        <w:tc>
          <w:tcPr>
            <w:tcW w:w="1265" w:type="dxa"/>
            <w:tcBorders>
              <w:top w:val="single" w:sz="4" w:space="0" w:color="auto"/>
              <w:left w:val="single" w:sz="4" w:space="0" w:color="auto"/>
              <w:bottom w:val="single" w:sz="4" w:space="0" w:color="auto"/>
              <w:right w:val="single" w:sz="4" w:space="0" w:color="auto"/>
            </w:tcBorders>
            <w:shd w:val="clear" w:color="000000" w:fill="DCEAF8"/>
            <w:noWrap/>
            <w:vAlign w:val="bottom"/>
            <w:hideMark/>
          </w:tcPr>
          <w:p w14:paraId="29D0FC5E"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36.6</w:t>
            </w:r>
          </w:p>
        </w:tc>
        <w:tc>
          <w:tcPr>
            <w:tcW w:w="1265" w:type="dxa"/>
            <w:tcBorders>
              <w:top w:val="nil"/>
              <w:left w:val="nil"/>
              <w:bottom w:val="single" w:sz="4" w:space="0" w:color="auto"/>
              <w:right w:val="single" w:sz="4" w:space="0" w:color="auto"/>
            </w:tcBorders>
            <w:shd w:val="clear" w:color="auto" w:fill="auto"/>
            <w:noWrap/>
            <w:vAlign w:val="bottom"/>
            <w:hideMark/>
          </w:tcPr>
          <w:p w14:paraId="516E5AB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(13.9)</w:t>
            </w:r>
          </w:p>
        </w:tc>
        <w:tc>
          <w:tcPr>
            <w:tcW w:w="1265" w:type="dxa"/>
            <w:tcBorders>
              <w:top w:val="single" w:sz="4" w:space="0" w:color="auto"/>
              <w:left w:val="single" w:sz="4" w:space="0" w:color="auto"/>
              <w:bottom w:val="single" w:sz="4" w:space="0" w:color="auto"/>
              <w:right w:val="single" w:sz="4" w:space="0" w:color="auto"/>
            </w:tcBorders>
            <w:shd w:val="clear" w:color="000000" w:fill="D8E8F7"/>
            <w:noWrap/>
            <w:vAlign w:val="bottom"/>
            <w:hideMark/>
          </w:tcPr>
          <w:p w14:paraId="119B240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36.2</w:t>
            </w:r>
          </w:p>
        </w:tc>
        <w:tc>
          <w:tcPr>
            <w:tcW w:w="1265" w:type="dxa"/>
            <w:tcBorders>
              <w:top w:val="nil"/>
              <w:left w:val="nil"/>
              <w:bottom w:val="single" w:sz="4" w:space="0" w:color="auto"/>
              <w:right w:val="single" w:sz="4" w:space="0" w:color="auto"/>
            </w:tcBorders>
            <w:shd w:val="clear" w:color="auto" w:fill="auto"/>
            <w:noWrap/>
            <w:vAlign w:val="bottom"/>
            <w:hideMark/>
          </w:tcPr>
          <w:p w14:paraId="07C10811"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(13.7)</w:t>
            </w:r>
          </w:p>
        </w:tc>
      </w:tr>
      <w:tr w:rsidR="00F02BBA" w:rsidRPr="00F02BBA" w14:paraId="71CF16F0"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4694CB6A"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Turkey</w:t>
            </w:r>
          </w:p>
        </w:tc>
        <w:tc>
          <w:tcPr>
            <w:tcW w:w="1264" w:type="dxa"/>
            <w:tcBorders>
              <w:top w:val="single" w:sz="4" w:space="0" w:color="auto"/>
              <w:left w:val="single" w:sz="4" w:space="0" w:color="auto"/>
              <w:bottom w:val="single" w:sz="4" w:space="0" w:color="auto"/>
              <w:right w:val="single" w:sz="4" w:space="0" w:color="auto"/>
            </w:tcBorders>
            <w:shd w:val="clear" w:color="000000" w:fill="DCEAF8"/>
            <w:noWrap/>
            <w:vAlign w:val="bottom"/>
            <w:hideMark/>
          </w:tcPr>
          <w:p w14:paraId="554C7FC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34.9</w:t>
            </w:r>
          </w:p>
        </w:tc>
        <w:tc>
          <w:tcPr>
            <w:tcW w:w="1265" w:type="dxa"/>
            <w:tcBorders>
              <w:top w:val="nil"/>
              <w:left w:val="nil"/>
              <w:bottom w:val="single" w:sz="4" w:space="0" w:color="auto"/>
              <w:right w:val="single" w:sz="4" w:space="0" w:color="auto"/>
            </w:tcBorders>
            <w:shd w:val="clear" w:color="auto" w:fill="auto"/>
            <w:noWrap/>
            <w:vAlign w:val="bottom"/>
            <w:hideMark/>
          </w:tcPr>
          <w:p w14:paraId="72CE6F5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(12.9)</w:t>
            </w:r>
          </w:p>
        </w:tc>
        <w:tc>
          <w:tcPr>
            <w:tcW w:w="1265" w:type="dxa"/>
            <w:tcBorders>
              <w:top w:val="single" w:sz="4" w:space="0" w:color="auto"/>
              <w:left w:val="single" w:sz="4" w:space="0" w:color="auto"/>
              <w:bottom w:val="single" w:sz="4" w:space="0" w:color="auto"/>
              <w:right w:val="single" w:sz="4" w:space="0" w:color="auto"/>
            </w:tcBorders>
            <w:shd w:val="clear" w:color="000000" w:fill="C8DEF4"/>
            <w:noWrap/>
            <w:vAlign w:val="bottom"/>
            <w:hideMark/>
          </w:tcPr>
          <w:p w14:paraId="7493824D"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39.1</w:t>
            </w:r>
          </w:p>
        </w:tc>
        <w:tc>
          <w:tcPr>
            <w:tcW w:w="1265" w:type="dxa"/>
            <w:tcBorders>
              <w:top w:val="nil"/>
              <w:left w:val="nil"/>
              <w:bottom w:val="single" w:sz="4" w:space="0" w:color="auto"/>
              <w:right w:val="single" w:sz="4" w:space="0" w:color="auto"/>
            </w:tcBorders>
            <w:shd w:val="clear" w:color="auto" w:fill="auto"/>
            <w:noWrap/>
            <w:vAlign w:val="bottom"/>
            <w:hideMark/>
          </w:tcPr>
          <w:p w14:paraId="59FAA84D"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(12.5)</w:t>
            </w:r>
          </w:p>
        </w:tc>
        <w:tc>
          <w:tcPr>
            <w:tcW w:w="1265" w:type="dxa"/>
            <w:tcBorders>
              <w:top w:val="single" w:sz="4" w:space="0" w:color="auto"/>
              <w:left w:val="single" w:sz="4" w:space="0" w:color="auto"/>
              <w:bottom w:val="single" w:sz="4" w:space="0" w:color="auto"/>
              <w:right w:val="single" w:sz="4" w:space="0" w:color="auto"/>
            </w:tcBorders>
            <w:shd w:val="clear" w:color="000000" w:fill="C5DCF3"/>
            <w:noWrap/>
            <w:vAlign w:val="bottom"/>
            <w:hideMark/>
          </w:tcPr>
          <w:p w14:paraId="00177435"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38.8</w:t>
            </w:r>
          </w:p>
        </w:tc>
        <w:tc>
          <w:tcPr>
            <w:tcW w:w="1265" w:type="dxa"/>
            <w:tcBorders>
              <w:top w:val="nil"/>
              <w:left w:val="nil"/>
              <w:bottom w:val="single" w:sz="4" w:space="0" w:color="auto"/>
              <w:right w:val="single" w:sz="4" w:space="0" w:color="auto"/>
            </w:tcBorders>
            <w:shd w:val="clear" w:color="auto" w:fill="auto"/>
            <w:noWrap/>
            <w:vAlign w:val="bottom"/>
            <w:hideMark/>
          </w:tcPr>
          <w:p w14:paraId="1ED1CDC1"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(12.6)</w:t>
            </w:r>
          </w:p>
        </w:tc>
      </w:tr>
      <w:tr w:rsidR="00F02BBA" w:rsidRPr="00F02BBA" w14:paraId="4EDA5426"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30AFFB03"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Zimbabwe</w:t>
            </w:r>
          </w:p>
        </w:tc>
        <w:tc>
          <w:tcPr>
            <w:tcW w:w="1264" w:type="dxa"/>
            <w:tcBorders>
              <w:top w:val="single" w:sz="4" w:space="0" w:color="auto"/>
              <w:left w:val="single" w:sz="4" w:space="0" w:color="auto"/>
              <w:bottom w:val="single" w:sz="4" w:space="0" w:color="auto"/>
              <w:right w:val="single" w:sz="4" w:space="0" w:color="auto"/>
            </w:tcBorders>
            <w:shd w:val="clear" w:color="000000" w:fill="DCEAF8"/>
            <w:noWrap/>
            <w:vAlign w:val="bottom"/>
            <w:hideMark/>
          </w:tcPr>
          <w:p w14:paraId="6A3D657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34.8</w:t>
            </w:r>
          </w:p>
        </w:tc>
        <w:tc>
          <w:tcPr>
            <w:tcW w:w="1265" w:type="dxa"/>
            <w:tcBorders>
              <w:top w:val="nil"/>
              <w:left w:val="nil"/>
              <w:bottom w:val="single" w:sz="4" w:space="0" w:color="auto"/>
              <w:right w:val="single" w:sz="4" w:space="0" w:color="auto"/>
            </w:tcBorders>
            <w:shd w:val="clear" w:color="auto" w:fill="auto"/>
            <w:noWrap/>
            <w:vAlign w:val="bottom"/>
            <w:hideMark/>
          </w:tcPr>
          <w:p w14:paraId="5069D1EE"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(15.2)</w:t>
            </w:r>
          </w:p>
        </w:tc>
        <w:tc>
          <w:tcPr>
            <w:tcW w:w="1265" w:type="dxa"/>
            <w:tcBorders>
              <w:top w:val="single" w:sz="4" w:space="0" w:color="auto"/>
              <w:left w:val="single" w:sz="4" w:space="0" w:color="auto"/>
              <w:bottom w:val="single" w:sz="4" w:space="0" w:color="auto"/>
              <w:right w:val="single" w:sz="4" w:space="0" w:color="auto"/>
            </w:tcBorders>
            <w:shd w:val="clear" w:color="000000" w:fill="BAD6F1"/>
            <w:noWrap/>
            <w:vAlign w:val="bottom"/>
            <w:hideMark/>
          </w:tcPr>
          <w:p w14:paraId="06A7798C"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40.8</w:t>
            </w:r>
          </w:p>
        </w:tc>
        <w:tc>
          <w:tcPr>
            <w:tcW w:w="1265" w:type="dxa"/>
            <w:tcBorders>
              <w:top w:val="nil"/>
              <w:left w:val="nil"/>
              <w:bottom w:val="single" w:sz="4" w:space="0" w:color="auto"/>
              <w:right w:val="single" w:sz="4" w:space="0" w:color="auto"/>
            </w:tcBorders>
            <w:shd w:val="clear" w:color="auto" w:fill="auto"/>
            <w:noWrap/>
            <w:vAlign w:val="bottom"/>
            <w:hideMark/>
          </w:tcPr>
          <w:p w14:paraId="61EE9A6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(16.4)</w:t>
            </w:r>
          </w:p>
        </w:tc>
        <w:tc>
          <w:tcPr>
            <w:tcW w:w="1265" w:type="dxa"/>
            <w:tcBorders>
              <w:top w:val="single" w:sz="4" w:space="0" w:color="auto"/>
              <w:left w:val="single" w:sz="4" w:space="0" w:color="auto"/>
              <w:bottom w:val="single" w:sz="4" w:space="0" w:color="auto"/>
              <w:right w:val="single" w:sz="4" w:space="0" w:color="auto"/>
            </w:tcBorders>
            <w:shd w:val="clear" w:color="000000" w:fill="C3DBF3"/>
            <w:noWrap/>
            <w:vAlign w:val="bottom"/>
            <w:hideMark/>
          </w:tcPr>
          <w:p w14:paraId="19A6DB4E"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39.0</w:t>
            </w:r>
          </w:p>
        </w:tc>
        <w:tc>
          <w:tcPr>
            <w:tcW w:w="1265" w:type="dxa"/>
            <w:tcBorders>
              <w:top w:val="nil"/>
              <w:left w:val="nil"/>
              <w:bottom w:val="single" w:sz="4" w:space="0" w:color="auto"/>
              <w:right w:val="single" w:sz="4" w:space="0" w:color="auto"/>
            </w:tcBorders>
            <w:shd w:val="clear" w:color="auto" w:fill="auto"/>
            <w:noWrap/>
            <w:vAlign w:val="bottom"/>
            <w:hideMark/>
          </w:tcPr>
          <w:p w14:paraId="31381069"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(16.3)</w:t>
            </w:r>
          </w:p>
        </w:tc>
      </w:tr>
      <w:tr w:rsidR="00F02BBA" w:rsidRPr="00F02BBA" w14:paraId="2AF192C4"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28DB2500"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Kyrgyzstan</w:t>
            </w:r>
          </w:p>
        </w:tc>
        <w:tc>
          <w:tcPr>
            <w:tcW w:w="1264" w:type="dxa"/>
            <w:tcBorders>
              <w:top w:val="single" w:sz="4" w:space="0" w:color="auto"/>
              <w:left w:val="single" w:sz="4" w:space="0" w:color="auto"/>
              <w:bottom w:val="single" w:sz="4" w:space="0" w:color="auto"/>
              <w:right w:val="single" w:sz="4" w:space="0" w:color="auto"/>
            </w:tcBorders>
            <w:shd w:val="clear" w:color="000000" w:fill="DDEAF8"/>
            <w:noWrap/>
            <w:vAlign w:val="bottom"/>
            <w:hideMark/>
          </w:tcPr>
          <w:p w14:paraId="7A2739C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34.6</w:t>
            </w:r>
          </w:p>
        </w:tc>
        <w:tc>
          <w:tcPr>
            <w:tcW w:w="1265" w:type="dxa"/>
            <w:tcBorders>
              <w:top w:val="nil"/>
              <w:left w:val="nil"/>
              <w:bottom w:val="single" w:sz="4" w:space="0" w:color="auto"/>
              <w:right w:val="single" w:sz="4" w:space="0" w:color="auto"/>
            </w:tcBorders>
            <w:shd w:val="clear" w:color="auto" w:fill="auto"/>
            <w:noWrap/>
            <w:vAlign w:val="bottom"/>
            <w:hideMark/>
          </w:tcPr>
          <w:p w14:paraId="4DDF894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(14.0)</w:t>
            </w:r>
          </w:p>
        </w:tc>
        <w:tc>
          <w:tcPr>
            <w:tcW w:w="1265" w:type="dxa"/>
            <w:tcBorders>
              <w:top w:val="single" w:sz="4" w:space="0" w:color="auto"/>
              <w:left w:val="single" w:sz="4" w:space="0" w:color="auto"/>
              <w:bottom w:val="single" w:sz="4" w:space="0" w:color="auto"/>
              <w:right w:val="single" w:sz="4" w:space="0" w:color="auto"/>
            </w:tcBorders>
            <w:shd w:val="clear" w:color="000000" w:fill="B0CFEE"/>
            <w:noWrap/>
            <w:vAlign w:val="bottom"/>
            <w:hideMark/>
          </w:tcPr>
          <w:p w14:paraId="13A1BBC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42.2</w:t>
            </w:r>
          </w:p>
        </w:tc>
        <w:tc>
          <w:tcPr>
            <w:tcW w:w="1265" w:type="dxa"/>
            <w:tcBorders>
              <w:top w:val="nil"/>
              <w:left w:val="nil"/>
              <w:bottom w:val="single" w:sz="4" w:space="0" w:color="auto"/>
              <w:right w:val="single" w:sz="4" w:space="0" w:color="auto"/>
            </w:tcBorders>
            <w:shd w:val="clear" w:color="auto" w:fill="auto"/>
            <w:noWrap/>
            <w:vAlign w:val="bottom"/>
            <w:hideMark/>
          </w:tcPr>
          <w:p w14:paraId="3EACFB4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(15.0)</w:t>
            </w:r>
          </w:p>
        </w:tc>
        <w:tc>
          <w:tcPr>
            <w:tcW w:w="1265" w:type="dxa"/>
            <w:tcBorders>
              <w:top w:val="single" w:sz="4" w:space="0" w:color="auto"/>
              <w:left w:val="single" w:sz="4" w:space="0" w:color="auto"/>
              <w:bottom w:val="single" w:sz="4" w:space="0" w:color="auto"/>
              <w:right w:val="single" w:sz="4" w:space="0" w:color="auto"/>
            </w:tcBorders>
            <w:shd w:val="clear" w:color="000000" w:fill="B1D0EF"/>
            <w:noWrap/>
            <w:vAlign w:val="bottom"/>
            <w:hideMark/>
          </w:tcPr>
          <w:p w14:paraId="0D31ECE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41.5</w:t>
            </w:r>
          </w:p>
        </w:tc>
        <w:tc>
          <w:tcPr>
            <w:tcW w:w="1265" w:type="dxa"/>
            <w:tcBorders>
              <w:top w:val="nil"/>
              <w:left w:val="nil"/>
              <w:bottom w:val="single" w:sz="4" w:space="0" w:color="auto"/>
              <w:right w:val="single" w:sz="4" w:space="0" w:color="auto"/>
            </w:tcBorders>
            <w:shd w:val="clear" w:color="auto" w:fill="auto"/>
            <w:noWrap/>
            <w:vAlign w:val="bottom"/>
            <w:hideMark/>
          </w:tcPr>
          <w:p w14:paraId="4F592BC9"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(15.1)</w:t>
            </w:r>
          </w:p>
        </w:tc>
      </w:tr>
      <w:tr w:rsidR="00F02BBA" w:rsidRPr="00F02BBA" w14:paraId="3EEBDB88"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10982D64"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Iran</w:t>
            </w:r>
          </w:p>
        </w:tc>
        <w:tc>
          <w:tcPr>
            <w:tcW w:w="1264" w:type="dxa"/>
            <w:tcBorders>
              <w:top w:val="single" w:sz="4" w:space="0" w:color="auto"/>
              <w:left w:val="single" w:sz="4" w:space="0" w:color="auto"/>
              <w:bottom w:val="single" w:sz="4" w:space="0" w:color="auto"/>
              <w:right w:val="single" w:sz="4" w:space="0" w:color="auto"/>
            </w:tcBorders>
            <w:shd w:val="clear" w:color="000000" w:fill="DEEBF8"/>
            <w:noWrap/>
            <w:vAlign w:val="bottom"/>
            <w:hideMark/>
          </w:tcPr>
          <w:p w14:paraId="3912140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34.4</w:t>
            </w:r>
          </w:p>
        </w:tc>
        <w:tc>
          <w:tcPr>
            <w:tcW w:w="1265" w:type="dxa"/>
            <w:tcBorders>
              <w:top w:val="nil"/>
              <w:left w:val="nil"/>
              <w:bottom w:val="single" w:sz="4" w:space="0" w:color="auto"/>
              <w:right w:val="single" w:sz="4" w:space="0" w:color="auto"/>
            </w:tcBorders>
            <w:shd w:val="clear" w:color="auto" w:fill="auto"/>
            <w:noWrap/>
            <w:vAlign w:val="bottom"/>
            <w:hideMark/>
          </w:tcPr>
          <w:p w14:paraId="0597C51D"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(15.3)</w:t>
            </w:r>
          </w:p>
        </w:tc>
        <w:tc>
          <w:tcPr>
            <w:tcW w:w="1265" w:type="dxa"/>
            <w:tcBorders>
              <w:top w:val="single" w:sz="4" w:space="0" w:color="auto"/>
              <w:left w:val="single" w:sz="4" w:space="0" w:color="auto"/>
              <w:bottom w:val="single" w:sz="4" w:space="0" w:color="auto"/>
              <w:right w:val="single" w:sz="4" w:space="0" w:color="auto"/>
            </w:tcBorders>
            <w:shd w:val="clear" w:color="000000" w:fill="BED8F2"/>
            <w:noWrap/>
            <w:vAlign w:val="bottom"/>
            <w:hideMark/>
          </w:tcPr>
          <w:p w14:paraId="2A71983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40.4</w:t>
            </w:r>
          </w:p>
        </w:tc>
        <w:tc>
          <w:tcPr>
            <w:tcW w:w="1265" w:type="dxa"/>
            <w:tcBorders>
              <w:top w:val="nil"/>
              <w:left w:val="nil"/>
              <w:bottom w:val="single" w:sz="4" w:space="0" w:color="auto"/>
              <w:right w:val="single" w:sz="4" w:space="0" w:color="auto"/>
            </w:tcBorders>
            <w:shd w:val="clear" w:color="auto" w:fill="auto"/>
            <w:noWrap/>
            <w:vAlign w:val="bottom"/>
            <w:hideMark/>
          </w:tcPr>
          <w:p w14:paraId="62E95609"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(14.1)</w:t>
            </w:r>
          </w:p>
        </w:tc>
        <w:tc>
          <w:tcPr>
            <w:tcW w:w="1265" w:type="dxa"/>
            <w:tcBorders>
              <w:top w:val="single" w:sz="4" w:space="0" w:color="auto"/>
              <w:left w:val="single" w:sz="4" w:space="0" w:color="auto"/>
              <w:bottom w:val="single" w:sz="4" w:space="0" w:color="auto"/>
              <w:right w:val="single" w:sz="4" w:space="0" w:color="auto"/>
            </w:tcBorders>
            <w:shd w:val="clear" w:color="000000" w:fill="C2DAF2"/>
            <w:noWrap/>
            <w:vAlign w:val="bottom"/>
            <w:hideMark/>
          </w:tcPr>
          <w:p w14:paraId="2C96923A"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39.2</w:t>
            </w:r>
          </w:p>
        </w:tc>
        <w:tc>
          <w:tcPr>
            <w:tcW w:w="1265" w:type="dxa"/>
            <w:tcBorders>
              <w:top w:val="nil"/>
              <w:left w:val="nil"/>
              <w:bottom w:val="single" w:sz="4" w:space="0" w:color="auto"/>
              <w:right w:val="single" w:sz="4" w:space="0" w:color="auto"/>
            </w:tcBorders>
            <w:shd w:val="clear" w:color="auto" w:fill="auto"/>
            <w:noWrap/>
            <w:vAlign w:val="bottom"/>
            <w:hideMark/>
          </w:tcPr>
          <w:p w14:paraId="277497AF"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(14.5)</w:t>
            </w:r>
          </w:p>
        </w:tc>
      </w:tr>
      <w:tr w:rsidR="00F02BBA" w:rsidRPr="00F02BBA" w14:paraId="17633E72"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7951CAC4"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Bolivia</w:t>
            </w:r>
          </w:p>
        </w:tc>
        <w:tc>
          <w:tcPr>
            <w:tcW w:w="1264" w:type="dxa"/>
            <w:tcBorders>
              <w:top w:val="single" w:sz="4" w:space="0" w:color="auto"/>
              <w:left w:val="single" w:sz="4" w:space="0" w:color="auto"/>
              <w:bottom w:val="single" w:sz="4" w:space="0" w:color="auto"/>
              <w:right w:val="single" w:sz="4" w:space="0" w:color="auto"/>
            </w:tcBorders>
            <w:shd w:val="clear" w:color="000000" w:fill="DEEBF8"/>
            <w:noWrap/>
            <w:vAlign w:val="bottom"/>
            <w:hideMark/>
          </w:tcPr>
          <w:p w14:paraId="51DCC3A7"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34.3</w:t>
            </w:r>
          </w:p>
        </w:tc>
        <w:tc>
          <w:tcPr>
            <w:tcW w:w="1265" w:type="dxa"/>
            <w:tcBorders>
              <w:top w:val="nil"/>
              <w:left w:val="nil"/>
              <w:bottom w:val="single" w:sz="4" w:space="0" w:color="auto"/>
              <w:right w:val="single" w:sz="4" w:space="0" w:color="auto"/>
            </w:tcBorders>
            <w:shd w:val="clear" w:color="auto" w:fill="auto"/>
            <w:noWrap/>
            <w:vAlign w:val="bottom"/>
            <w:hideMark/>
          </w:tcPr>
          <w:p w14:paraId="1D4AC0A7"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(14.7)</w:t>
            </w:r>
          </w:p>
        </w:tc>
        <w:tc>
          <w:tcPr>
            <w:tcW w:w="1265" w:type="dxa"/>
            <w:tcBorders>
              <w:top w:val="single" w:sz="4" w:space="0" w:color="auto"/>
              <w:left w:val="single" w:sz="4" w:space="0" w:color="auto"/>
              <w:bottom w:val="single" w:sz="4" w:space="0" w:color="auto"/>
              <w:right w:val="single" w:sz="4" w:space="0" w:color="auto"/>
            </w:tcBorders>
            <w:shd w:val="clear" w:color="000000" w:fill="C5DCF3"/>
            <w:noWrap/>
            <w:vAlign w:val="bottom"/>
            <w:hideMark/>
          </w:tcPr>
          <w:p w14:paraId="57CD781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39.5</w:t>
            </w:r>
          </w:p>
        </w:tc>
        <w:tc>
          <w:tcPr>
            <w:tcW w:w="1265" w:type="dxa"/>
            <w:tcBorders>
              <w:top w:val="nil"/>
              <w:left w:val="nil"/>
              <w:bottom w:val="single" w:sz="4" w:space="0" w:color="auto"/>
              <w:right w:val="single" w:sz="4" w:space="0" w:color="auto"/>
            </w:tcBorders>
            <w:shd w:val="clear" w:color="auto" w:fill="auto"/>
            <w:noWrap/>
            <w:vAlign w:val="bottom"/>
            <w:hideMark/>
          </w:tcPr>
          <w:p w14:paraId="0086129C"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(15.9)</w:t>
            </w:r>
          </w:p>
        </w:tc>
        <w:tc>
          <w:tcPr>
            <w:tcW w:w="1265" w:type="dxa"/>
            <w:tcBorders>
              <w:top w:val="single" w:sz="4" w:space="0" w:color="auto"/>
              <w:left w:val="single" w:sz="4" w:space="0" w:color="auto"/>
              <w:bottom w:val="single" w:sz="4" w:space="0" w:color="auto"/>
              <w:right w:val="single" w:sz="4" w:space="0" w:color="auto"/>
            </w:tcBorders>
            <w:shd w:val="clear" w:color="000000" w:fill="CBDFF4"/>
            <w:noWrap/>
            <w:vAlign w:val="bottom"/>
            <w:hideMark/>
          </w:tcPr>
          <w:p w14:paraId="328499E1"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38.0</w:t>
            </w:r>
          </w:p>
        </w:tc>
        <w:tc>
          <w:tcPr>
            <w:tcW w:w="1265" w:type="dxa"/>
            <w:tcBorders>
              <w:top w:val="nil"/>
              <w:left w:val="nil"/>
              <w:bottom w:val="single" w:sz="4" w:space="0" w:color="auto"/>
              <w:right w:val="single" w:sz="4" w:space="0" w:color="auto"/>
            </w:tcBorders>
            <w:shd w:val="clear" w:color="auto" w:fill="auto"/>
            <w:noWrap/>
            <w:vAlign w:val="bottom"/>
            <w:hideMark/>
          </w:tcPr>
          <w:p w14:paraId="241010DA"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(15.7)</w:t>
            </w:r>
          </w:p>
        </w:tc>
      </w:tr>
      <w:tr w:rsidR="00F02BBA" w:rsidRPr="00F02BBA" w14:paraId="44C81196"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555F62EF"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Bangladesh</w:t>
            </w:r>
          </w:p>
        </w:tc>
        <w:tc>
          <w:tcPr>
            <w:tcW w:w="1264" w:type="dxa"/>
            <w:tcBorders>
              <w:top w:val="single" w:sz="4" w:space="0" w:color="auto"/>
              <w:left w:val="single" w:sz="4" w:space="0" w:color="auto"/>
              <w:bottom w:val="single" w:sz="4" w:space="0" w:color="auto"/>
              <w:right w:val="single" w:sz="4" w:space="0" w:color="auto"/>
            </w:tcBorders>
            <w:shd w:val="clear" w:color="000000" w:fill="E0ECF9"/>
            <w:noWrap/>
            <w:vAlign w:val="bottom"/>
            <w:hideMark/>
          </w:tcPr>
          <w:p w14:paraId="47633FE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34.1</w:t>
            </w:r>
          </w:p>
        </w:tc>
        <w:tc>
          <w:tcPr>
            <w:tcW w:w="1265" w:type="dxa"/>
            <w:tcBorders>
              <w:top w:val="nil"/>
              <w:left w:val="nil"/>
              <w:bottom w:val="single" w:sz="4" w:space="0" w:color="auto"/>
              <w:right w:val="single" w:sz="4" w:space="0" w:color="auto"/>
            </w:tcBorders>
            <w:shd w:val="clear" w:color="auto" w:fill="auto"/>
            <w:noWrap/>
            <w:vAlign w:val="bottom"/>
            <w:hideMark/>
          </w:tcPr>
          <w:p w14:paraId="4597779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(12.7)</w:t>
            </w:r>
          </w:p>
        </w:tc>
        <w:tc>
          <w:tcPr>
            <w:tcW w:w="1265" w:type="dxa"/>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5ED4445B"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36.9</w:t>
            </w:r>
          </w:p>
        </w:tc>
        <w:tc>
          <w:tcPr>
            <w:tcW w:w="1265" w:type="dxa"/>
            <w:tcBorders>
              <w:top w:val="nil"/>
              <w:left w:val="nil"/>
              <w:bottom w:val="single" w:sz="4" w:space="0" w:color="auto"/>
              <w:right w:val="single" w:sz="4" w:space="0" w:color="auto"/>
            </w:tcBorders>
            <w:shd w:val="clear" w:color="auto" w:fill="auto"/>
            <w:noWrap/>
            <w:vAlign w:val="bottom"/>
            <w:hideMark/>
          </w:tcPr>
          <w:p w14:paraId="104F491A"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(13.0)</w:t>
            </w:r>
          </w:p>
        </w:tc>
        <w:tc>
          <w:tcPr>
            <w:tcW w:w="1265" w:type="dxa"/>
            <w:tcBorders>
              <w:top w:val="single" w:sz="4" w:space="0" w:color="auto"/>
              <w:left w:val="single" w:sz="4" w:space="0" w:color="auto"/>
              <w:bottom w:val="single" w:sz="4" w:space="0" w:color="auto"/>
              <w:right w:val="single" w:sz="4" w:space="0" w:color="auto"/>
            </w:tcBorders>
            <w:shd w:val="clear" w:color="000000" w:fill="D5E6F6"/>
            <w:noWrap/>
            <w:vAlign w:val="bottom"/>
            <w:hideMark/>
          </w:tcPr>
          <w:p w14:paraId="4CB42F7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36.6</w:t>
            </w:r>
          </w:p>
        </w:tc>
        <w:tc>
          <w:tcPr>
            <w:tcW w:w="1265" w:type="dxa"/>
            <w:tcBorders>
              <w:top w:val="nil"/>
              <w:left w:val="nil"/>
              <w:bottom w:val="single" w:sz="4" w:space="0" w:color="auto"/>
              <w:right w:val="single" w:sz="4" w:space="0" w:color="auto"/>
            </w:tcBorders>
            <w:shd w:val="clear" w:color="auto" w:fill="auto"/>
            <w:noWrap/>
            <w:vAlign w:val="bottom"/>
            <w:hideMark/>
          </w:tcPr>
          <w:p w14:paraId="378D5A25"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(13.0)</w:t>
            </w:r>
          </w:p>
        </w:tc>
      </w:tr>
      <w:tr w:rsidR="00F02BBA" w:rsidRPr="00F02BBA" w14:paraId="17F9F013"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4A5780A8"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Pakistan</w:t>
            </w:r>
          </w:p>
        </w:tc>
        <w:tc>
          <w:tcPr>
            <w:tcW w:w="1264" w:type="dxa"/>
            <w:tcBorders>
              <w:top w:val="single" w:sz="4" w:space="0" w:color="auto"/>
              <w:left w:val="single" w:sz="4" w:space="0" w:color="auto"/>
              <w:bottom w:val="single" w:sz="4" w:space="0" w:color="auto"/>
              <w:right w:val="single" w:sz="4" w:space="0" w:color="auto"/>
            </w:tcBorders>
            <w:shd w:val="clear" w:color="000000" w:fill="E4EFFA"/>
            <w:noWrap/>
            <w:vAlign w:val="bottom"/>
            <w:hideMark/>
          </w:tcPr>
          <w:p w14:paraId="19EF8CB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33.3</w:t>
            </w:r>
          </w:p>
        </w:tc>
        <w:tc>
          <w:tcPr>
            <w:tcW w:w="1265" w:type="dxa"/>
            <w:tcBorders>
              <w:top w:val="nil"/>
              <w:left w:val="nil"/>
              <w:bottom w:val="single" w:sz="4" w:space="0" w:color="auto"/>
              <w:right w:val="single" w:sz="4" w:space="0" w:color="auto"/>
            </w:tcBorders>
            <w:shd w:val="clear" w:color="auto" w:fill="auto"/>
            <w:noWrap/>
            <w:vAlign w:val="bottom"/>
            <w:hideMark/>
          </w:tcPr>
          <w:p w14:paraId="15F62099"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(11.0)</w:t>
            </w:r>
          </w:p>
        </w:tc>
        <w:tc>
          <w:tcPr>
            <w:tcW w:w="1265" w:type="dxa"/>
            <w:tcBorders>
              <w:top w:val="single" w:sz="4" w:space="0" w:color="auto"/>
              <w:left w:val="single" w:sz="4" w:space="0" w:color="auto"/>
              <w:bottom w:val="single" w:sz="4" w:space="0" w:color="auto"/>
              <w:right w:val="single" w:sz="4" w:space="0" w:color="auto"/>
            </w:tcBorders>
            <w:shd w:val="clear" w:color="000000" w:fill="E0ECF9"/>
            <w:noWrap/>
            <w:vAlign w:val="bottom"/>
            <w:hideMark/>
          </w:tcPr>
          <w:p w14:paraId="1E4D5870"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36.2</w:t>
            </w:r>
          </w:p>
        </w:tc>
        <w:tc>
          <w:tcPr>
            <w:tcW w:w="1265" w:type="dxa"/>
            <w:tcBorders>
              <w:top w:val="nil"/>
              <w:left w:val="nil"/>
              <w:bottom w:val="single" w:sz="4" w:space="0" w:color="auto"/>
              <w:right w:val="single" w:sz="4" w:space="0" w:color="auto"/>
            </w:tcBorders>
            <w:shd w:val="clear" w:color="auto" w:fill="auto"/>
            <w:noWrap/>
            <w:vAlign w:val="bottom"/>
            <w:hideMark/>
          </w:tcPr>
          <w:p w14:paraId="184685C6"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(11.5)</w:t>
            </w:r>
          </w:p>
        </w:tc>
        <w:tc>
          <w:tcPr>
            <w:tcW w:w="1265" w:type="dxa"/>
            <w:tcBorders>
              <w:top w:val="single" w:sz="4" w:space="0" w:color="auto"/>
              <w:left w:val="single" w:sz="4" w:space="0" w:color="auto"/>
              <w:bottom w:val="single" w:sz="4" w:space="0" w:color="auto"/>
              <w:right w:val="single" w:sz="4" w:space="0" w:color="auto"/>
            </w:tcBorders>
            <w:shd w:val="clear" w:color="000000" w:fill="DCEAF8"/>
            <w:noWrap/>
            <w:vAlign w:val="bottom"/>
            <w:hideMark/>
          </w:tcPr>
          <w:p w14:paraId="6486C289"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35.6</w:t>
            </w:r>
          </w:p>
        </w:tc>
        <w:tc>
          <w:tcPr>
            <w:tcW w:w="1265" w:type="dxa"/>
            <w:tcBorders>
              <w:top w:val="nil"/>
              <w:left w:val="nil"/>
              <w:bottom w:val="single" w:sz="4" w:space="0" w:color="auto"/>
              <w:right w:val="single" w:sz="4" w:space="0" w:color="auto"/>
            </w:tcBorders>
            <w:shd w:val="clear" w:color="auto" w:fill="auto"/>
            <w:noWrap/>
            <w:vAlign w:val="bottom"/>
            <w:hideMark/>
          </w:tcPr>
          <w:p w14:paraId="20E1F829"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(11.5)</w:t>
            </w:r>
          </w:p>
        </w:tc>
      </w:tr>
      <w:tr w:rsidR="00F02BBA" w:rsidRPr="00F02BBA" w14:paraId="15A160DA"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6A7BBEB3"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Guatemala</w:t>
            </w:r>
          </w:p>
        </w:tc>
        <w:tc>
          <w:tcPr>
            <w:tcW w:w="1264" w:type="dxa"/>
            <w:tcBorders>
              <w:top w:val="single" w:sz="4" w:space="0" w:color="auto"/>
              <w:left w:val="single" w:sz="4" w:space="0" w:color="auto"/>
              <w:bottom w:val="single" w:sz="4" w:space="0" w:color="auto"/>
              <w:right w:val="single" w:sz="4" w:space="0" w:color="auto"/>
            </w:tcBorders>
            <w:shd w:val="clear" w:color="000000" w:fill="EFF6FC"/>
            <w:noWrap/>
            <w:vAlign w:val="bottom"/>
            <w:hideMark/>
          </w:tcPr>
          <w:p w14:paraId="284FC2E7"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31.1</w:t>
            </w:r>
          </w:p>
        </w:tc>
        <w:tc>
          <w:tcPr>
            <w:tcW w:w="1265" w:type="dxa"/>
            <w:tcBorders>
              <w:top w:val="nil"/>
              <w:left w:val="nil"/>
              <w:bottom w:val="single" w:sz="4" w:space="0" w:color="auto"/>
              <w:right w:val="single" w:sz="4" w:space="0" w:color="auto"/>
            </w:tcBorders>
            <w:shd w:val="clear" w:color="auto" w:fill="auto"/>
            <w:noWrap/>
            <w:vAlign w:val="bottom"/>
            <w:hideMark/>
          </w:tcPr>
          <w:p w14:paraId="16F4E4A6"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(13.2)</w:t>
            </w:r>
          </w:p>
        </w:tc>
        <w:tc>
          <w:tcPr>
            <w:tcW w:w="1265" w:type="dxa"/>
            <w:tcBorders>
              <w:top w:val="single" w:sz="4" w:space="0" w:color="auto"/>
              <w:left w:val="single" w:sz="4" w:space="0" w:color="auto"/>
              <w:bottom w:val="single" w:sz="4" w:space="0" w:color="auto"/>
              <w:right w:val="single" w:sz="4" w:space="0" w:color="auto"/>
            </w:tcBorders>
            <w:shd w:val="clear" w:color="000000" w:fill="E8F1FB"/>
            <w:noWrap/>
            <w:vAlign w:val="bottom"/>
            <w:hideMark/>
          </w:tcPr>
          <w:p w14:paraId="4BF467C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35.1</w:t>
            </w:r>
          </w:p>
        </w:tc>
        <w:tc>
          <w:tcPr>
            <w:tcW w:w="1265" w:type="dxa"/>
            <w:tcBorders>
              <w:top w:val="nil"/>
              <w:left w:val="nil"/>
              <w:bottom w:val="single" w:sz="4" w:space="0" w:color="auto"/>
              <w:right w:val="single" w:sz="4" w:space="0" w:color="auto"/>
            </w:tcBorders>
            <w:shd w:val="clear" w:color="auto" w:fill="auto"/>
            <w:noWrap/>
            <w:vAlign w:val="bottom"/>
            <w:hideMark/>
          </w:tcPr>
          <w:p w14:paraId="7A3E3553"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(14.6)</w:t>
            </w:r>
          </w:p>
        </w:tc>
        <w:tc>
          <w:tcPr>
            <w:tcW w:w="1265" w:type="dxa"/>
            <w:tcBorders>
              <w:top w:val="single" w:sz="4" w:space="0" w:color="auto"/>
              <w:left w:val="single" w:sz="4" w:space="0" w:color="auto"/>
              <w:bottom w:val="single" w:sz="4" w:space="0" w:color="auto"/>
              <w:right w:val="single" w:sz="4" w:space="0" w:color="auto"/>
            </w:tcBorders>
            <w:shd w:val="clear" w:color="000000" w:fill="ECF4FB"/>
            <w:noWrap/>
            <w:vAlign w:val="bottom"/>
            <w:hideMark/>
          </w:tcPr>
          <w:p w14:paraId="3F90B0E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33.4</w:t>
            </w:r>
          </w:p>
        </w:tc>
        <w:tc>
          <w:tcPr>
            <w:tcW w:w="1265" w:type="dxa"/>
            <w:tcBorders>
              <w:top w:val="nil"/>
              <w:left w:val="nil"/>
              <w:bottom w:val="single" w:sz="4" w:space="0" w:color="auto"/>
              <w:right w:val="single" w:sz="4" w:space="0" w:color="auto"/>
            </w:tcBorders>
            <w:shd w:val="clear" w:color="auto" w:fill="auto"/>
            <w:noWrap/>
            <w:vAlign w:val="bottom"/>
            <w:hideMark/>
          </w:tcPr>
          <w:p w14:paraId="2CDF8295"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(14.1)</w:t>
            </w:r>
          </w:p>
        </w:tc>
      </w:tr>
      <w:tr w:rsidR="00F02BBA" w:rsidRPr="00F02BBA" w14:paraId="640537DF"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6B0D530D"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Kenya</w:t>
            </w:r>
          </w:p>
        </w:tc>
        <w:tc>
          <w:tcPr>
            <w:tcW w:w="1264" w:type="dxa"/>
            <w:tcBorders>
              <w:top w:val="single" w:sz="4" w:space="0" w:color="auto"/>
              <w:left w:val="single" w:sz="4" w:space="0" w:color="auto"/>
              <w:bottom w:val="single" w:sz="4" w:space="0" w:color="auto"/>
              <w:right w:val="single" w:sz="4" w:space="0" w:color="auto"/>
            </w:tcBorders>
            <w:shd w:val="clear" w:color="000000" w:fill="F7FAFE"/>
            <w:noWrap/>
            <w:vAlign w:val="bottom"/>
            <w:hideMark/>
          </w:tcPr>
          <w:p w14:paraId="7937FAFA"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29.6</w:t>
            </w:r>
          </w:p>
        </w:tc>
        <w:tc>
          <w:tcPr>
            <w:tcW w:w="1265" w:type="dxa"/>
            <w:tcBorders>
              <w:top w:val="nil"/>
              <w:left w:val="nil"/>
              <w:bottom w:val="single" w:sz="4" w:space="0" w:color="auto"/>
              <w:right w:val="single" w:sz="4" w:space="0" w:color="auto"/>
            </w:tcBorders>
            <w:shd w:val="clear" w:color="auto" w:fill="auto"/>
            <w:noWrap/>
            <w:vAlign w:val="bottom"/>
            <w:hideMark/>
          </w:tcPr>
          <w:p w14:paraId="73A44054"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(9.7)</w:t>
            </w:r>
          </w:p>
        </w:tc>
        <w:tc>
          <w:tcPr>
            <w:tcW w:w="12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44CBED"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32.2</w:t>
            </w:r>
          </w:p>
        </w:tc>
        <w:tc>
          <w:tcPr>
            <w:tcW w:w="1265" w:type="dxa"/>
            <w:tcBorders>
              <w:top w:val="nil"/>
              <w:left w:val="nil"/>
              <w:bottom w:val="single" w:sz="4" w:space="0" w:color="auto"/>
              <w:right w:val="single" w:sz="4" w:space="0" w:color="auto"/>
            </w:tcBorders>
            <w:shd w:val="clear" w:color="auto" w:fill="auto"/>
            <w:noWrap/>
            <w:vAlign w:val="bottom"/>
            <w:hideMark/>
          </w:tcPr>
          <w:p w14:paraId="0D50353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(10.3)</w:t>
            </w:r>
          </w:p>
        </w:tc>
        <w:tc>
          <w:tcPr>
            <w:tcW w:w="126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9164B08"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30.8</w:t>
            </w:r>
          </w:p>
        </w:tc>
        <w:tc>
          <w:tcPr>
            <w:tcW w:w="1265" w:type="dxa"/>
            <w:tcBorders>
              <w:top w:val="nil"/>
              <w:left w:val="nil"/>
              <w:bottom w:val="single" w:sz="4" w:space="0" w:color="auto"/>
              <w:right w:val="single" w:sz="4" w:space="0" w:color="auto"/>
            </w:tcBorders>
            <w:shd w:val="clear" w:color="auto" w:fill="auto"/>
            <w:noWrap/>
            <w:vAlign w:val="bottom"/>
            <w:hideMark/>
          </w:tcPr>
          <w:p w14:paraId="474959C2"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(10.1)</w:t>
            </w:r>
          </w:p>
        </w:tc>
      </w:tr>
      <w:tr w:rsidR="00F02BBA" w:rsidRPr="00F02BBA" w14:paraId="4AE515D7" w14:textId="77777777" w:rsidTr="004256CC">
        <w:trPr>
          <w:trHeight w:hRule="exact" w:val="272"/>
        </w:trPr>
        <w:tc>
          <w:tcPr>
            <w:tcW w:w="1620" w:type="dxa"/>
            <w:tcBorders>
              <w:top w:val="nil"/>
              <w:left w:val="single" w:sz="4" w:space="0" w:color="auto"/>
              <w:bottom w:val="single" w:sz="4" w:space="0" w:color="auto"/>
              <w:right w:val="single" w:sz="4" w:space="0" w:color="auto"/>
            </w:tcBorders>
            <w:shd w:val="clear" w:color="auto" w:fill="auto"/>
            <w:noWrap/>
            <w:hideMark/>
          </w:tcPr>
          <w:p w14:paraId="373D6265" w14:textId="77777777" w:rsidR="00F02BBA" w:rsidRPr="00F02BBA" w:rsidRDefault="00F02BBA" w:rsidP="00F02BBA">
            <w:pPr>
              <w:spacing w:line="240" w:lineRule="auto"/>
              <w:rPr>
                <w:rFonts w:asciiTheme="minorHAnsi" w:eastAsia="Times New Roman" w:hAnsiTheme="minorHAnsi" w:cstheme="minorHAnsi"/>
              </w:rPr>
            </w:pPr>
            <w:r w:rsidRPr="00F02BBA">
              <w:rPr>
                <w:rFonts w:asciiTheme="minorHAnsi" w:eastAsia="Times New Roman" w:hAnsiTheme="minorHAnsi" w:cstheme="minorHAnsi"/>
              </w:rPr>
              <w:t>Ethiopia</w:t>
            </w:r>
          </w:p>
        </w:tc>
        <w:tc>
          <w:tcPr>
            <w:tcW w:w="126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F4843F"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28.1</w:t>
            </w:r>
          </w:p>
        </w:tc>
        <w:tc>
          <w:tcPr>
            <w:tcW w:w="1265" w:type="dxa"/>
            <w:tcBorders>
              <w:top w:val="nil"/>
              <w:left w:val="nil"/>
              <w:bottom w:val="single" w:sz="4" w:space="0" w:color="auto"/>
              <w:right w:val="single" w:sz="4" w:space="0" w:color="auto"/>
            </w:tcBorders>
            <w:shd w:val="clear" w:color="auto" w:fill="auto"/>
            <w:noWrap/>
            <w:vAlign w:val="bottom"/>
            <w:hideMark/>
          </w:tcPr>
          <w:p w14:paraId="678250A2"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(9.5)</w:t>
            </w:r>
          </w:p>
        </w:tc>
        <w:tc>
          <w:tcPr>
            <w:tcW w:w="1265" w:type="dxa"/>
            <w:tcBorders>
              <w:top w:val="single" w:sz="4" w:space="0" w:color="auto"/>
              <w:left w:val="single" w:sz="4" w:space="0" w:color="auto"/>
              <w:bottom w:val="single" w:sz="4" w:space="0" w:color="auto"/>
              <w:right w:val="single" w:sz="4" w:space="0" w:color="auto"/>
            </w:tcBorders>
            <w:shd w:val="clear" w:color="000000" w:fill="F9FBFE"/>
            <w:noWrap/>
            <w:vAlign w:val="bottom"/>
            <w:hideMark/>
          </w:tcPr>
          <w:p w14:paraId="0D5C3856"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33.0</w:t>
            </w:r>
          </w:p>
        </w:tc>
        <w:tc>
          <w:tcPr>
            <w:tcW w:w="1265" w:type="dxa"/>
            <w:tcBorders>
              <w:top w:val="nil"/>
              <w:left w:val="nil"/>
              <w:bottom w:val="single" w:sz="4" w:space="0" w:color="auto"/>
              <w:right w:val="single" w:sz="4" w:space="0" w:color="auto"/>
            </w:tcBorders>
            <w:shd w:val="clear" w:color="auto" w:fill="auto"/>
            <w:noWrap/>
            <w:vAlign w:val="bottom"/>
            <w:hideMark/>
          </w:tcPr>
          <w:p w14:paraId="25E9FAC9"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(11.9)</w:t>
            </w:r>
          </w:p>
        </w:tc>
        <w:tc>
          <w:tcPr>
            <w:tcW w:w="1265" w:type="dxa"/>
            <w:tcBorders>
              <w:top w:val="single" w:sz="4" w:space="0" w:color="auto"/>
              <w:left w:val="single" w:sz="4" w:space="0" w:color="auto"/>
              <w:bottom w:val="single" w:sz="4" w:space="0" w:color="auto"/>
              <w:right w:val="single" w:sz="4" w:space="0" w:color="auto"/>
            </w:tcBorders>
            <w:shd w:val="clear" w:color="000000" w:fill="F8FBFE"/>
            <w:noWrap/>
            <w:vAlign w:val="bottom"/>
            <w:hideMark/>
          </w:tcPr>
          <w:p w14:paraId="1C46A5B2" w14:textId="77777777" w:rsidR="00F02BBA" w:rsidRPr="00F02BBA" w:rsidRDefault="00F02BBA" w:rsidP="00F02BBA">
            <w:pPr>
              <w:spacing w:line="240" w:lineRule="auto"/>
              <w:jc w:val="center"/>
              <w:rPr>
                <w:rFonts w:asciiTheme="minorHAnsi" w:eastAsia="Times New Roman" w:hAnsiTheme="minorHAnsi" w:cstheme="minorHAnsi"/>
              </w:rPr>
            </w:pPr>
            <w:r w:rsidRPr="00F02BBA">
              <w:rPr>
                <w:rFonts w:asciiTheme="minorHAnsi" w:eastAsia="Times New Roman" w:hAnsiTheme="minorHAnsi" w:cstheme="minorHAnsi"/>
              </w:rPr>
              <w:t>31.8</w:t>
            </w:r>
          </w:p>
        </w:tc>
        <w:tc>
          <w:tcPr>
            <w:tcW w:w="1265" w:type="dxa"/>
            <w:tcBorders>
              <w:top w:val="nil"/>
              <w:left w:val="nil"/>
              <w:bottom w:val="single" w:sz="4" w:space="0" w:color="auto"/>
              <w:right w:val="single" w:sz="4" w:space="0" w:color="auto"/>
            </w:tcBorders>
            <w:shd w:val="clear" w:color="auto" w:fill="auto"/>
            <w:noWrap/>
            <w:vAlign w:val="bottom"/>
            <w:hideMark/>
          </w:tcPr>
          <w:p w14:paraId="5D4F6BBD" w14:textId="77777777" w:rsidR="00F02BBA" w:rsidRPr="00F02BBA" w:rsidRDefault="00F02BBA" w:rsidP="00F02BBA">
            <w:pPr>
              <w:spacing w:line="240" w:lineRule="auto"/>
              <w:jc w:val="center"/>
              <w:rPr>
                <w:rFonts w:asciiTheme="minorHAnsi" w:eastAsia="Times New Roman" w:hAnsiTheme="minorHAnsi" w:cstheme="minorHAnsi"/>
                <w:color w:val="000000"/>
              </w:rPr>
            </w:pPr>
            <w:r w:rsidRPr="00F02BBA">
              <w:rPr>
                <w:rFonts w:asciiTheme="minorHAnsi" w:eastAsia="Times New Roman" w:hAnsiTheme="minorHAnsi" w:cstheme="minorHAnsi"/>
                <w:color w:val="000000"/>
              </w:rPr>
              <w:t>(11.6)</w:t>
            </w:r>
          </w:p>
        </w:tc>
      </w:tr>
    </w:tbl>
    <w:p w14:paraId="7444ADA5" w14:textId="1B0E0E2E" w:rsidR="00341E2B" w:rsidRPr="001C6A0F" w:rsidRDefault="00341E2B" w:rsidP="001C6A0F">
      <w:pPr>
        <w:pStyle w:val="Heading1"/>
        <w:rPr>
          <w:rFonts w:asciiTheme="minorHAnsi" w:eastAsia="Times New Roman" w:hAnsiTheme="minorHAnsi" w:cstheme="minorHAnsi"/>
          <w:b/>
          <w:bCs/>
          <w:color w:val="auto"/>
          <w:sz w:val="22"/>
          <w:szCs w:val="22"/>
        </w:rPr>
      </w:pPr>
      <w:bookmarkStart w:id="1" w:name="_Toc178075066"/>
      <w:r w:rsidRPr="001C6A0F">
        <w:rPr>
          <w:rFonts w:asciiTheme="minorHAnsi" w:eastAsia="Times New Roman" w:hAnsiTheme="minorHAnsi" w:cstheme="minorHAnsi"/>
          <w:b/>
          <w:bCs/>
          <w:color w:val="auto"/>
          <w:sz w:val="22"/>
          <w:szCs w:val="22"/>
        </w:rPr>
        <w:lastRenderedPageBreak/>
        <w:t>Table S</w:t>
      </w:r>
      <w:r w:rsidR="005765D5" w:rsidRPr="001C6A0F">
        <w:rPr>
          <w:rFonts w:asciiTheme="minorHAnsi" w:eastAsia="Times New Roman" w:hAnsiTheme="minorHAnsi" w:cstheme="minorHAnsi"/>
          <w:b/>
          <w:bCs/>
          <w:color w:val="auto"/>
          <w:sz w:val="22"/>
          <w:szCs w:val="22"/>
        </w:rPr>
        <w:t>2</w:t>
      </w:r>
      <w:r w:rsidRPr="001C6A0F">
        <w:rPr>
          <w:rFonts w:asciiTheme="minorHAnsi" w:eastAsia="Times New Roman" w:hAnsiTheme="minorHAnsi" w:cstheme="minorHAnsi"/>
          <w:b/>
          <w:bCs/>
          <w:color w:val="auto"/>
          <w:sz w:val="22"/>
          <w:szCs w:val="22"/>
        </w:rPr>
        <w:t>: Proportion of gender of the analytical sample</w:t>
      </w:r>
      <w:bookmarkEnd w:id="1"/>
    </w:p>
    <w:tbl>
      <w:tblPr>
        <w:tblW w:w="9487" w:type="dxa"/>
        <w:tblLayout w:type="fixed"/>
        <w:tblLook w:val="04A0" w:firstRow="1" w:lastRow="0" w:firstColumn="1" w:lastColumn="0" w:noHBand="0" w:noVBand="1"/>
      </w:tblPr>
      <w:tblGrid>
        <w:gridCol w:w="1696"/>
        <w:gridCol w:w="1298"/>
        <w:gridCol w:w="1299"/>
        <w:gridCol w:w="1298"/>
        <w:gridCol w:w="1299"/>
        <w:gridCol w:w="1298"/>
        <w:gridCol w:w="1299"/>
      </w:tblGrid>
      <w:tr w:rsidR="00AE490E" w:rsidRPr="00AE490E" w14:paraId="33AAF524" w14:textId="77777777" w:rsidTr="004256CC">
        <w:trPr>
          <w:trHeight w:hRule="exact" w:val="272"/>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9AA2C" w14:textId="77777777" w:rsidR="00AE490E" w:rsidRPr="00AE490E" w:rsidRDefault="00AE490E" w:rsidP="00AE490E">
            <w:pPr>
              <w:spacing w:line="240" w:lineRule="auto"/>
              <w:rPr>
                <w:rFonts w:asciiTheme="minorHAnsi" w:eastAsia="Times New Roman" w:hAnsiTheme="minorHAnsi" w:cstheme="minorHAnsi"/>
                <w:color w:val="000000"/>
              </w:rPr>
            </w:pPr>
            <w:r w:rsidRPr="00AE490E">
              <w:rPr>
                <w:rFonts w:asciiTheme="minorHAnsi" w:eastAsia="Times New Roman" w:hAnsiTheme="minorHAnsi" w:cstheme="minorHAnsi"/>
                <w:color w:val="000000"/>
              </w:rPr>
              <w:t> </w:t>
            </w:r>
          </w:p>
        </w:tc>
        <w:tc>
          <w:tcPr>
            <w:tcW w:w="25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2425551" w14:textId="77777777" w:rsidR="00AE490E" w:rsidRPr="00AE490E" w:rsidRDefault="00AE490E" w:rsidP="00AE490E">
            <w:pPr>
              <w:spacing w:line="240" w:lineRule="auto"/>
              <w:jc w:val="center"/>
              <w:rPr>
                <w:rFonts w:asciiTheme="minorHAnsi" w:eastAsia="Times New Roman" w:hAnsiTheme="minorHAnsi" w:cstheme="minorHAnsi"/>
                <w:b/>
                <w:bCs/>
                <w:color w:val="000000"/>
              </w:rPr>
            </w:pPr>
            <w:r w:rsidRPr="00AE490E">
              <w:rPr>
                <w:rFonts w:asciiTheme="minorHAnsi" w:eastAsia="Times New Roman" w:hAnsiTheme="minorHAnsi" w:cstheme="minorHAnsi"/>
                <w:b/>
                <w:bCs/>
                <w:color w:val="000000"/>
              </w:rPr>
              <w:t>Arts organization</w:t>
            </w:r>
          </w:p>
        </w:tc>
        <w:tc>
          <w:tcPr>
            <w:tcW w:w="25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5CFDDAB" w14:textId="5CA4390C" w:rsidR="00AE490E" w:rsidRPr="00AE490E" w:rsidRDefault="00AE490E" w:rsidP="00AE490E">
            <w:pPr>
              <w:spacing w:line="240" w:lineRule="auto"/>
              <w:jc w:val="center"/>
              <w:rPr>
                <w:rFonts w:asciiTheme="minorHAnsi" w:eastAsia="Times New Roman" w:hAnsiTheme="minorHAnsi" w:cstheme="minorHAnsi"/>
                <w:b/>
                <w:bCs/>
                <w:color w:val="000000"/>
              </w:rPr>
            </w:pPr>
            <w:r w:rsidRPr="00AE490E">
              <w:rPr>
                <w:rFonts w:asciiTheme="minorHAnsi" w:eastAsia="Times New Roman" w:hAnsiTheme="minorHAnsi" w:cstheme="minorHAnsi"/>
                <w:b/>
                <w:bCs/>
                <w:color w:val="000000"/>
              </w:rPr>
              <w:t>Not in arts organization</w:t>
            </w:r>
          </w:p>
        </w:tc>
        <w:tc>
          <w:tcPr>
            <w:tcW w:w="25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277A969" w14:textId="77777777" w:rsidR="00AE490E" w:rsidRPr="00AE490E" w:rsidRDefault="00AE490E" w:rsidP="00AE490E">
            <w:pPr>
              <w:spacing w:line="240" w:lineRule="auto"/>
              <w:jc w:val="center"/>
              <w:rPr>
                <w:rFonts w:asciiTheme="minorHAnsi" w:eastAsia="Times New Roman" w:hAnsiTheme="minorHAnsi" w:cstheme="minorHAnsi"/>
                <w:b/>
                <w:bCs/>
              </w:rPr>
            </w:pPr>
            <w:r w:rsidRPr="00AE490E">
              <w:rPr>
                <w:rFonts w:asciiTheme="minorHAnsi" w:eastAsia="Times New Roman" w:hAnsiTheme="minorHAnsi" w:cstheme="minorHAnsi"/>
                <w:b/>
                <w:bCs/>
              </w:rPr>
              <w:t xml:space="preserve">Overall </w:t>
            </w:r>
          </w:p>
        </w:tc>
      </w:tr>
      <w:tr w:rsidR="00AE490E" w:rsidRPr="00AE490E" w14:paraId="09A538AF"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8B314E" w14:textId="77777777" w:rsidR="00AE490E" w:rsidRPr="00AE490E" w:rsidRDefault="00AE490E" w:rsidP="00AE490E">
            <w:pPr>
              <w:spacing w:line="240" w:lineRule="auto"/>
              <w:rPr>
                <w:rFonts w:asciiTheme="minorHAnsi" w:eastAsia="Times New Roman" w:hAnsiTheme="minorHAnsi" w:cstheme="minorHAnsi"/>
                <w:color w:val="000000"/>
              </w:rPr>
            </w:pPr>
            <w:r w:rsidRPr="00AE490E">
              <w:rPr>
                <w:rFonts w:asciiTheme="minorHAnsi" w:eastAsia="Times New Roman" w:hAnsiTheme="minorHAnsi" w:cstheme="minorHAnsi"/>
                <w:color w:val="000000"/>
              </w:rPr>
              <w:t> </w:t>
            </w:r>
          </w:p>
        </w:tc>
        <w:tc>
          <w:tcPr>
            <w:tcW w:w="1298" w:type="dxa"/>
            <w:tcBorders>
              <w:top w:val="nil"/>
              <w:left w:val="nil"/>
              <w:bottom w:val="single" w:sz="4" w:space="0" w:color="auto"/>
              <w:right w:val="single" w:sz="4" w:space="0" w:color="auto"/>
            </w:tcBorders>
            <w:shd w:val="clear" w:color="auto" w:fill="auto"/>
            <w:noWrap/>
            <w:vAlign w:val="bottom"/>
            <w:hideMark/>
          </w:tcPr>
          <w:p w14:paraId="36EF6543" w14:textId="77777777" w:rsidR="00AE490E" w:rsidRPr="00AE490E" w:rsidRDefault="00AE490E" w:rsidP="00AE490E">
            <w:pPr>
              <w:spacing w:line="240" w:lineRule="auto"/>
              <w:jc w:val="center"/>
              <w:rPr>
                <w:rFonts w:asciiTheme="minorHAnsi" w:eastAsia="Times New Roman" w:hAnsiTheme="minorHAnsi" w:cstheme="minorHAnsi"/>
                <w:b/>
                <w:bCs/>
                <w:color w:val="000000"/>
              </w:rPr>
            </w:pPr>
            <w:r w:rsidRPr="00AE490E">
              <w:rPr>
                <w:rFonts w:asciiTheme="minorHAnsi" w:eastAsia="Times New Roman" w:hAnsiTheme="minorHAnsi" w:cstheme="minorHAnsi"/>
                <w:b/>
                <w:bCs/>
                <w:color w:val="000000"/>
              </w:rPr>
              <w:t>Male</w:t>
            </w:r>
          </w:p>
        </w:tc>
        <w:tc>
          <w:tcPr>
            <w:tcW w:w="1299" w:type="dxa"/>
            <w:tcBorders>
              <w:top w:val="nil"/>
              <w:left w:val="nil"/>
              <w:bottom w:val="single" w:sz="4" w:space="0" w:color="auto"/>
              <w:right w:val="single" w:sz="4" w:space="0" w:color="auto"/>
            </w:tcBorders>
            <w:shd w:val="clear" w:color="auto" w:fill="auto"/>
            <w:noWrap/>
            <w:vAlign w:val="bottom"/>
            <w:hideMark/>
          </w:tcPr>
          <w:p w14:paraId="190C92B5" w14:textId="77777777" w:rsidR="00AE490E" w:rsidRPr="00AE490E" w:rsidRDefault="00AE490E" w:rsidP="00AE490E">
            <w:pPr>
              <w:spacing w:line="240" w:lineRule="auto"/>
              <w:jc w:val="center"/>
              <w:rPr>
                <w:rFonts w:asciiTheme="minorHAnsi" w:eastAsia="Times New Roman" w:hAnsiTheme="minorHAnsi" w:cstheme="minorHAnsi"/>
                <w:b/>
                <w:bCs/>
                <w:color w:val="000000"/>
              </w:rPr>
            </w:pPr>
            <w:r w:rsidRPr="00AE490E">
              <w:rPr>
                <w:rFonts w:asciiTheme="minorHAnsi" w:eastAsia="Times New Roman" w:hAnsiTheme="minorHAnsi" w:cstheme="minorHAnsi"/>
                <w:b/>
                <w:bCs/>
                <w:color w:val="000000"/>
              </w:rPr>
              <w:t>Female</w:t>
            </w:r>
          </w:p>
        </w:tc>
        <w:tc>
          <w:tcPr>
            <w:tcW w:w="1298" w:type="dxa"/>
            <w:tcBorders>
              <w:top w:val="nil"/>
              <w:left w:val="nil"/>
              <w:bottom w:val="single" w:sz="4" w:space="0" w:color="auto"/>
              <w:right w:val="single" w:sz="4" w:space="0" w:color="auto"/>
            </w:tcBorders>
            <w:shd w:val="clear" w:color="auto" w:fill="auto"/>
            <w:noWrap/>
            <w:vAlign w:val="bottom"/>
            <w:hideMark/>
          </w:tcPr>
          <w:p w14:paraId="1264FBA7" w14:textId="77777777" w:rsidR="00AE490E" w:rsidRPr="00AE490E" w:rsidRDefault="00AE490E" w:rsidP="00AE490E">
            <w:pPr>
              <w:spacing w:line="240" w:lineRule="auto"/>
              <w:jc w:val="center"/>
              <w:rPr>
                <w:rFonts w:asciiTheme="minorHAnsi" w:eastAsia="Times New Roman" w:hAnsiTheme="minorHAnsi" w:cstheme="minorHAnsi"/>
                <w:b/>
                <w:bCs/>
                <w:color w:val="000000"/>
              </w:rPr>
            </w:pPr>
            <w:r w:rsidRPr="00AE490E">
              <w:rPr>
                <w:rFonts w:asciiTheme="minorHAnsi" w:eastAsia="Times New Roman" w:hAnsiTheme="minorHAnsi" w:cstheme="minorHAnsi"/>
                <w:b/>
                <w:bCs/>
                <w:color w:val="000000"/>
              </w:rPr>
              <w:t>Male</w:t>
            </w:r>
          </w:p>
        </w:tc>
        <w:tc>
          <w:tcPr>
            <w:tcW w:w="1299" w:type="dxa"/>
            <w:tcBorders>
              <w:top w:val="nil"/>
              <w:left w:val="nil"/>
              <w:bottom w:val="single" w:sz="4" w:space="0" w:color="auto"/>
              <w:right w:val="single" w:sz="4" w:space="0" w:color="auto"/>
            </w:tcBorders>
            <w:shd w:val="clear" w:color="auto" w:fill="auto"/>
            <w:noWrap/>
            <w:vAlign w:val="bottom"/>
            <w:hideMark/>
          </w:tcPr>
          <w:p w14:paraId="4716FD99" w14:textId="77777777" w:rsidR="00AE490E" w:rsidRPr="00AE490E" w:rsidRDefault="00AE490E" w:rsidP="00AE490E">
            <w:pPr>
              <w:spacing w:line="240" w:lineRule="auto"/>
              <w:jc w:val="center"/>
              <w:rPr>
                <w:rFonts w:asciiTheme="minorHAnsi" w:eastAsia="Times New Roman" w:hAnsiTheme="minorHAnsi" w:cstheme="minorHAnsi"/>
                <w:b/>
                <w:bCs/>
                <w:color w:val="000000"/>
              </w:rPr>
            </w:pPr>
            <w:r w:rsidRPr="00AE490E">
              <w:rPr>
                <w:rFonts w:asciiTheme="minorHAnsi" w:eastAsia="Times New Roman" w:hAnsiTheme="minorHAnsi" w:cstheme="minorHAnsi"/>
                <w:b/>
                <w:bCs/>
                <w:color w:val="000000"/>
              </w:rPr>
              <w:t>Female</w:t>
            </w:r>
          </w:p>
        </w:tc>
        <w:tc>
          <w:tcPr>
            <w:tcW w:w="1298" w:type="dxa"/>
            <w:tcBorders>
              <w:top w:val="nil"/>
              <w:left w:val="nil"/>
              <w:bottom w:val="single" w:sz="4" w:space="0" w:color="auto"/>
              <w:right w:val="single" w:sz="4" w:space="0" w:color="auto"/>
            </w:tcBorders>
            <w:shd w:val="clear" w:color="auto" w:fill="auto"/>
            <w:noWrap/>
            <w:vAlign w:val="bottom"/>
            <w:hideMark/>
          </w:tcPr>
          <w:p w14:paraId="580BBECE" w14:textId="77777777" w:rsidR="00AE490E" w:rsidRPr="00AE490E" w:rsidRDefault="00AE490E" w:rsidP="00AE490E">
            <w:pPr>
              <w:spacing w:line="240" w:lineRule="auto"/>
              <w:jc w:val="center"/>
              <w:rPr>
                <w:rFonts w:asciiTheme="minorHAnsi" w:eastAsia="Times New Roman" w:hAnsiTheme="minorHAnsi" w:cstheme="minorHAnsi"/>
                <w:b/>
                <w:bCs/>
              </w:rPr>
            </w:pPr>
            <w:r w:rsidRPr="00AE490E">
              <w:rPr>
                <w:rFonts w:asciiTheme="minorHAnsi" w:eastAsia="Times New Roman" w:hAnsiTheme="minorHAnsi" w:cstheme="minorHAnsi"/>
                <w:b/>
                <w:bCs/>
              </w:rPr>
              <w:t>Male</w:t>
            </w:r>
          </w:p>
        </w:tc>
        <w:tc>
          <w:tcPr>
            <w:tcW w:w="1299" w:type="dxa"/>
            <w:tcBorders>
              <w:top w:val="nil"/>
              <w:left w:val="nil"/>
              <w:bottom w:val="single" w:sz="4" w:space="0" w:color="auto"/>
              <w:right w:val="single" w:sz="4" w:space="0" w:color="auto"/>
            </w:tcBorders>
            <w:shd w:val="clear" w:color="auto" w:fill="auto"/>
            <w:noWrap/>
            <w:vAlign w:val="bottom"/>
            <w:hideMark/>
          </w:tcPr>
          <w:p w14:paraId="55A3D813" w14:textId="77777777" w:rsidR="00AE490E" w:rsidRPr="00AE490E" w:rsidRDefault="00AE490E" w:rsidP="00AE490E">
            <w:pPr>
              <w:spacing w:line="240" w:lineRule="auto"/>
              <w:jc w:val="center"/>
              <w:rPr>
                <w:rFonts w:asciiTheme="minorHAnsi" w:eastAsia="Times New Roman" w:hAnsiTheme="minorHAnsi" w:cstheme="minorHAnsi"/>
                <w:b/>
                <w:bCs/>
                <w:color w:val="000000"/>
              </w:rPr>
            </w:pPr>
            <w:r w:rsidRPr="00AE490E">
              <w:rPr>
                <w:rFonts w:asciiTheme="minorHAnsi" w:eastAsia="Times New Roman" w:hAnsiTheme="minorHAnsi" w:cstheme="minorHAnsi"/>
                <w:b/>
                <w:bCs/>
                <w:color w:val="000000"/>
              </w:rPr>
              <w:t>Female</w:t>
            </w:r>
          </w:p>
        </w:tc>
      </w:tr>
      <w:tr w:rsidR="00AE490E" w:rsidRPr="00AE490E" w14:paraId="6C8ACC2E"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7C34A5"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Armenia</w:t>
            </w:r>
          </w:p>
        </w:tc>
        <w:tc>
          <w:tcPr>
            <w:tcW w:w="1298" w:type="dxa"/>
            <w:tcBorders>
              <w:top w:val="nil"/>
              <w:left w:val="nil"/>
              <w:bottom w:val="single" w:sz="4" w:space="0" w:color="auto"/>
              <w:right w:val="single" w:sz="4" w:space="0" w:color="auto"/>
            </w:tcBorders>
            <w:shd w:val="clear" w:color="auto" w:fill="auto"/>
            <w:noWrap/>
            <w:vAlign w:val="bottom"/>
            <w:hideMark/>
          </w:tcPr>
          <w:p w14:paraId="11FC51B8"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31.4%</w:t>
            </w:r>
          </w:p>
        </w:tc>
        <w:tc>
          <w:tcPr>
            <w:tcW w:w="1299"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17D7C707"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68.6%</w:t>
            </w:r>
          </w:p>
        </w:tc>
        <w:tc>
          <w:tcPr>
            <w:tcW w:w="1298" w:type="dxa"/>
            <w:tcBorders>
              <w:top w:val="nil"/>
              <w:left w:val="nil"/>
              <w:bottom w:val="single" w:sz="4" w:space="0" w:color="auto"/>
              <w:right w:val="single" w:sz="4" w:space="0" w:color="auto"/>
            </w:tcBorders>
            <w:shd w:val="clear" w:color="auto" w:fill="auto"/>
            <w:noWrap/>
            <w:vAlign w:val="bottom"/>
            <w:hideMark/>
          </w:tcPr>
          <w:p w14:paraId="4BFB207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31.3%</w:t>
            </w:r>
          </w:p>
        </w:tc>
        <w:tc>
          <w:tcPr>
            <w:tcW w:w="1299"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7C18AB7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68.7%</w:t>
            </w:r>
          </w:p>
        </w:tc>
        <w:tc>
          <w:tcPr>
            <w:tcW w:w="1298" w:type="dxa"/>
            <w:tcBorders>
              <w:top w:val="nil"/>
              <w:left w:val="nil"/>
              <w:bottom w:val="single" w:sz="4" w:space="0" w:color="auto"/>
              <w:right w:val="single" w:sz="4" w:space="0" w:color="auto"/>
            </w:tcBorders>
            <w:shd w:val="clear" w:color="auto" w:fill="auto"/>
            <w:noWrap/>
            <w:vAlign w:val="bottom"/>
            <w:hideMark/>
          </w:tcPr>
          <w:p w14:paraId="59783187"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31.3%</w:t>
            </w:r>
          </w:p>
        </w:tc>
        <w:tc>
          <w:tcPr>
            <w:tcW w:w="1299"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7310F4C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68.7%</w:t>
            </w:r>
          </w:p>
        </w:tc>
      </w:tr>
      <w:tr w:rsidR="00AE490E" w:rsidRPr="00AE490E" w14:paraId="314231D5"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C7FDEB"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Uruguay</w:t>
            </w:r>
          </w:p>
        </w:tc>
        <w:tc>
          <w:tcPr>
            <w:tcW w:w="1298" w:type="dxa"/>
            <w:tcBorders>
              <w:top w:val="nil"/>
              <w:left w:val="nil"/>
              <w:bottom w:val="single" w:sz="4" w:space="0" w:color="auto"/>
              <w:right w:val="single" w:sz="4" w:space="0" w:color="auto"/>
            </w:tcBorders>
            <w:shd w:val="clear" w:color="auto" w:fill="auto"/>
            <w:noWrap/>
            <w:vAlign w:val="bottom"/>
            <w:hideMark/>
          </w:tcPr>
          <w:p w14:paraId="4A64E7ED"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31.6%</w:t>
            </w:r>
          </w:p>
        </w:tc>
        <w:tc>
          <w:tcPr>
            <w:tcW w:w="1299" w:type="dxa"/>
            <w:tcBorders>
              <w:top w:val="single" w:sz="4" w:space="0" w:color="auto"/>
              <w:left w:val="single" w:sz="4" w:space="0" w:color="auto"/>
              <w:bottom w:val="single" w:sz="4" w:space="0" w:color="auto"/>
              <w:right w:val="single" w:sz="4" w:space="0" w:color="auto"/>
            </w:tcBorders>
            <w:shd w:val="clear" w:color="000000" w:fill="F96B6D"/>
            <w:noWrap/>
            <w:vAlign w:val="bottom"/>
            <w:hideMark/>
          </w:tcPr>
          <w:p w14:paraId="1C225AD9"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68.4%</w:t>
            </w:r>
          </w:p>
        </w:tc>
        <w:tc>
          <w:tcPr>
            <w:tcW w:w="1298" w:type="dxa"/>
            <w:tcBorders>
              <w:top w:val="nil"/>
              <w:left w:val="nil"/>
              <w:bottom w:val="single" w:sz="4" w:space="0" w:color="auto"/>
              <w:right w:val="single" w:sz="4" w:space="0" w:color="auto"/>
            </w:tcBorders>
            <w:shd w:val="clear" w:color="auto" w:fill="auto"/>
            <w:noWrap/>
            <w:vAlign w:val="bottom"/>
            <w:hideMark/>
          </w:tcPr>
          <w:p w14:paraId="6D03F1F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32.1%</w:t>
            </w:r>
          </w:p>
        </w:tc>
        <w:tc>
          <w:tcPr>
            <w:tcW w:w="1299" w:type="dxa"/>
            <w:tcBorders>
              <w:top w:val="single" w:sz="4" w:space="0" w:color="auto"/>
              <w:left w:val="single" w:sz="4" w:space="0" w:color="auto"/>
              <w:bottom w:val="single" w:sz="4" w:space="0" w:color="auto"/>
              <w:right w:val="single" w:sz="4" w:space="0" w:color="auto"/>
            </w:tcBorders>
            <w:shd w:val="clear" w:color="000000" w:fill="F97173"/>
            <w:noWrap/>
            <w:vAlign w:val="bottom"/>
            <w:hideMark/>
          </w:tcPr>
          <w:p w14:paraId="4B65DD2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67.9%</w:t>
            </w:r>
          </w:p>
        </w:tc>
        <w:tc>
          <w:tcPr>
            <w:tcW w:w="1298" w:type="dxa"/>
            <w:tcBorders>
              <w:top w:val="nil"/>
              <w:left w:val="nil"/>
              <w:bottom w:val="single" w:sz="4" w:space="0" w:color="auto"/>
              <w:right w:val="single" w:sz="4" w:space="0" w:color="auto"/>
            </w:tcBorders>
            <w:shd w:val="clear" w:color="auto" w:fill="auto"/>
            <w:noWrap/>
            <w:vAlign w:val="bottom"/>
            <w:hideMark/>
          </w:tcPr>
          <w:p w14:paraId="1DE308C0"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31.9%</w:t>
            </w:r>
          </w:p>
        </w:tc>
        <w:tc>
          <w:tcPr>
            <w:tcW w:w="1299" w:type="dxa"/>
            <w:tcBorders>
              <w:top w:val="single" w:sz="4" w:space="0" w:color="auto"/>
              <w:left w:val="single" w:sz="4" w:space="0" w:color="auto"/>
              <w:bottom w:val="single" w:sz="4" w:space="0" w:color="auto"/>
              <w:right w:val="single" w:sz="4" w:space="0" w:color="auto"/>
            </w:tcBorders>
            <w:shd w:val="clear" w:color="000000" w:fill="F96F71"/>
            <w:noWrap/>
            <w:vAlign w:val="bottom"/>
            <w:hideMark/>
          </w:tcPr>
          <w:p w14:paraId="29D37BD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68.1%</w:t>
            </w:r>
          </w:p>
        </w:tc>
      </w:tr>
      <w:tr w:rsidR="00AE490E" w:rsidRPr="00AE490E" w14:paraId="58D9CAC4"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7E8C99"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Russia</w:t>
            </w:r>
          </w:p>
        </w:tc>
        <w:tc>
          <w:tcPr>
            <w:tcW w:w="1298" w:type="dxa"/>
            <w:tcBorders>
              <w:top w:val="nil"/>
              <w:left w:val="nil"/>
              <w:bottom w:val="single" w:sz="4" w:space="0" w:color="auto"/>
              <w:right w:val="single" w:sz="4" w:space="0" w:color="auto"/>
            </w:tcBorders>
            <w:shd w:val="clear" w:color="auto" w:fill="auto"/>
            <w:noWrap/>
            <w:vAlign w:val="bottom"/>
            <w:hideMark/>
          </w:tcPr>
          <w:p w14:paraId="38E4A9B7"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32.1%</w:t>
            </w:r>
          </w:p>
        </w:tc>
        <w:tc>
          <w:tcPr>
            <w:tcW w:w="1299" w:type="dxa"/>
            <w:tcBorders>
              <w:top w:val="single" w:sz="4" w:space="0" w:color="auto"/>
              <w:left w:val="single" w:sz="4" w:space="0" w:color="auto"/>
              <w:bottom w:val="single" w:sz="4" w:space="0" w:color="auto"/>
              <w:right w:val="single" w:sz="4" w:space="0" w:color="auto"/>
            </w:tcBorders>
            <w:shd w:val="clear" w:color="000000" w:fill="F96F71"/>
            <w:noWrap/>
            <w:vAlign w:val="bottom"/>
            <w:hideMark/>
          </w:tcPr>
          <w:p w14:paraId="374FAD0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67.9%</w:t>
            </w:r>
          </w:p>
        </w:tc>
        <w:tc>
          <w:tcPr>
            <w:tcW w:w="1298" w:type="dxa"/>
            <w:tcBorders>
              <w:top w:val="nil"/>
              <w:left w:val="nil"/>
              <w:bottom w:val="single" w:sz="4" w:space="0" w:color="auto"/>
              <w:right w:val="single" w:sz="4" w:space="0" w:color="auto"/>
            </w:tcBorders>
            <w:shd w:val="clear" w:color="auto" w:fill="auto"/>
            <w:noWrap/>
            <w:vAlign w:val="bottom"/>
            <w:hideMark/>
          </w:tcPr>
          <w:p w14:paraId="06AE577D"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41.2%</w:t>
            </w:r>
          </w:p>
        </w:tc>
        <w:tc>
          <w:tcPr>
            <w:tcW w:w="1299" w:type="dxa"/>
            <w:tcBorders>
              <w:top w:val="single" w:sz="4" w:space="0" w:color="auto"/>
              <w:left w:val="single" w:sz="4" w:space="0" w:color="auto"/>
              <w:bottom w:val="single" w:sz="4" w:space="0" w:color="auto"/>
              <w:right w:val="single" w:sz="4" w:space="0" w:color="auto"/>
            </w:tcBorders>
            <w:shd w:val="clear" w:color="000000" w:fill="FBC3C6"/>
            <w:noWrap/>
            <w:vAlign w:val="bottom"/>
            <w:hideMark/>
          </w:tcPr>
          <w:p w14:paraId="695F1DBD"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58.8%</w:t>
            </w:r>
          </w:p>
        </w:tc>
        <w:tc>
          <w:tcPr>
            <w:tcW w:w="1298" w:type="dxa"/>
            <w:tcBorders>
              <w:top w:val="nil"/>
              <w:left w:val="nil"/>
              <w:bottom w:val="single" w:sz="4" w:space="0" w:color="auto"/>
              <w:right w:val="single" w:sz="4" w:space="0" w:color="auto"/>
            </w:tcBorders>
            <w:shd w:val="clear" w:color="auto" w:fill="auto"/>
            <w:noWrap/>
            <w:vAlign w:val="bottom"/>
            <w:hideMark/>
          </w:tcPr>
          <w:p w14:paraId="0104D8DF"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40.6%</w:t>
            </w:r>
          </w:p>
        </w:tc>
        <w:tc>
          <w:tcPr>
            <w:tcW w:w="1299" w:type="dxa"/>
            <w:tcBorders>
              <w:top w:val="single" w:sz="4" w:space="0" w:color="auto"/>
              <w:left w:val="single" w:sz="4" w:space="0" w:color="auto"/>
              <w:bottom w:val="single" w:sz="4" w:space="0" w:color="auto"/>
              <w:right w:val="single" w:sz="4" w:space="0" w:color="auto"/>
            </w:tcBorders>
            <w:shd w:val="clear" w:color="000000" w:fill="FBB9BB"/>
            <w:noWrap/>
            <w:vAlign w:val="bottom"/>
            <w:hideMark/>
          </w:tcPr>
          <w:p w14:paraId="3200842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59.4%</w:t>
            </w:r>
          </w:p>
        </w:tc>
      </w:tr>
      <w:tr w:rsidR="00AE490E" w:rsidRPr="00AE490E" w14:paraId="4EE226EE"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44B24F"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Australia</w:t>
            </w:r>
          </w:p>
        </w:tc>
        <w:tc>
          <w:tcPr>
            <w:tcW w:w="1298" w:type="dxa"/>
            <w:tcBorders>
              <w:top w:val="nil"/>
              <w:left w:val="nil"/>
              <w:bottom w:val="single" w:sz="4" w:space="0" w:color="auto"/>
              <w:right w:val="single" w:sz="4" w:space="0" w:color="auto"/>
            </w:tcBorders>
            <w:shd w:val="clear" w:color="auto" w:fill="auto"/>
            <w:noWrap/>
            <w:vAlign w:val="bottom"/>
            <w:hideMark/>
          </w:tcPr>
          <w:p w14:paraId="04794E7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32.7%</w:t>
            </w:r>
          </w:p>
        </w:tc>
        <w:tc>
          <w:tcPr>
            <w:tcW w:w="1299" w:type="dxa"/>
            <w:tcBorders>
              <w:top w:val="single" w:sz="4" w:space="0" w:color="auto"/>
              <w:left w:val="single" w:sz="4" w:space="0" w:color="auto"/>
              <w:bottom w:val="single" w:sz="4" w:space="0" w:color="auto"/>
              <w:right w:val="single" w:sz="4" w:space="0" w:color="auto"/>
            </w:tcBorders>
            <w:shd w:val="clear" w:color="000000" w:fill="F97476"/>
            <w:noWrap/>
            <w:vAlign w:val="bottom"/>
            <w:hideMark/>
          </w:tcPr>
          <w:p w14:paraId="3CC466A0"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67.3%</w:t>
            </w:r>
          </w:p>
        </w:tc>
        <w:tc>
          <w:tcPr>
            <w:tcW w:w="1298" w:type="dxa"/>
            <w:tcBorders>
              <w:top w:val="nil"/>
              <w:left w:val="nil"/>
              <w:bottom w:val="single" w:sz="4" w:space="0" w:color="auto"/>
              <w:right w:val="single" w:sz="4" w:space="0" w:color="auto"/>
            </w:tcBorders>
            <w:shd w:val="clear" w:color="auto" w:fill="auto"/>
            <w:noWrap/>
            <w:vAlign w:val="bottom"/>
            <w:hideMark/>
          </w:tcPr>
          <w:p w14:paraId="55A1ECD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43.0%</w:t>
            </w:r>
          </w:p>
        </w:tc>
        <w:tc>
          <w:tcPr>
            <w:tcW w:w="1299" w:type="dxa"/>
            <w:tcBorders>
              <w:top w:val="single" w:sz="4" w:space="0" w:color="auto"/>
              <w:left w:val="single" w:sz="4" w:space="0" w:color="auto"/>
              <w:bottom w:val="single" w:sz="4" w:space="0" w:color="auto"/>
              <w:right w:val="single" w:sz="4" w:space="0" w:color="auto"/>
            </w:tcBorders>
            <w:shd w:val="clear" w:color="000000" w:fill="FBD3D6"/>
            <w:noWrap/>
            <w:vAlign w:val="bottom"/>
            <w:hideMark/>
          </w:tcPr>
          <w:p w14:paraId="40075FA6"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57.0%</w:t>
            </w:r>
          </w:p>
        </w:tc>
        <w:tc>
          <w:tcPr>
            <w:tcW w:w="1298" w:type="dxa"/>
            <w:tcBorders>
              <w:top w:val="nil"/>
              <w:left w:val="nil"/>
              <w:bottom w:val="single" w:sz="4" w:space="0" w:color="auto"/>
              <w:right w:val="single" w:sz="4" w:space="0" w:color="auto"/>
            </w:tcBorders>
            <w:shd w:val="clear" w:color="auto" w:fill="auto"/>
            <w:noWrap/>
            <w:vAlign w:val="bottom"/>
            <w:hideMark/>
          </w:tcPr>
          <w:p w14:paraId="75ED4CF3"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39.2%</w:t>
            </w:r>
          </w:p>
        </w:tc>
        <w:tc>
          <w:tcPr>
            <w:tcW w:w="1299" w:type="dxa"/>
            <w:tcBorders>
              <w:top w:val="single" w:sz="4" w:space="0" w:color="auto"/>
              <w:left w:val="single" w:sz="4" w:space="0" w:color="auto"/>
              <w:bottom w:val="single" w:sz="4" w:space="0" w:color="auto"/>
              <w:right w:val="single" w:sz="4" w:space="0" w:color="auto"/>
            </w:tcBorders>
            <w:shd w:val="clear" w:color="000000" w:fill="FAADAF"/>
            <w:noWrap/>
            <w:vAlign w:val="bottom"/>
            <w:hideMark/>
          </w:tcPr>
          <w:p w14:paraId="2BAE0AD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60.8%</w:t>
            </w:r>
          </w:p>
        </w:tc>
      </w:tr>
      <w:tr w:rsidR="00AE490E" w:rsidRPr="00AE490E" w14:paraId="21E46ED9"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FC4FFA"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Japan</w:t>
            </w:r>
          </w:p>
        </w:tc>
        <w:tc>
          <w:tcPr>
            <w:tcW w:w="1298" w:type="dxa"/>
            <w:tcBorders>
              <w:top w:val="nil"/>
              <w:left w:val="nil"/>
              <w:bottom w:val="single" w:sz="4" w:space="0" w:color="auto"/>
              <w:right w:val="single" w:sz="4" w:space="0" w:color="auto"/>
            </w:tcBorders>
            <w:shd w:val="clear" w:color="auto" w:fill="auto"/>
            <w:noWrap/>
            <w:vAlign w:val="bottom"/>
            <w:hideMark/>
          </w:tcPr>
          <w:p w14:paraId="6E9509A7"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36.7%</w:t>
            </w:r>
          </w:p>
        </w:tc>
        <w:tc>
          <w:tcPr>
            <w:tcW w:w="1299" w:type="dxa"/>
            <w:tcBorders>
              <w:top w:val="single" w:sz="4" w:space="0" w:color="auto"/>
              <w:left w:val="single" w:sz="4" w:space="0" w:color="auto"/>
              <w:bottom w:val="single" w:sz="4" w:space="0" w:color="auto"/>
              <w:right w:val="single" w:sz="4" w:space="0" w:color="auto"/>
            </w:tcBorders>
            <w:shd w:val="clear" w:color="000000" w:fill="FA9496"/>
            <w:noWrap/>
            <w:vAlign w:val="bottom"/>
            <w:hideMark/>
          </w:tcPr>
          <w:p w14:paraId="66A031B8"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63.3%</w:t>
            </w:r>
          </w:p>
        </w:tc>
        <w:tc>
          <w:tcPr>
            <w:tcW w:w="1298" w:type="dxa"/>
            <w:tcBorders>
              <w:top w:val="nil"/>
              <w:left w:val="nil"/>
              <w:bottom w:val="single" w:sz="4" w:space="0" w:color="auto"/>
              <w:right w:val="single" w:sz="4" w:space="0" w:color="auto"/>
            </w:tcBorders>
            <w:shd w:val="clear" w:color="auto" w:fill="auto"/>
            <w:noWrap/>
            <w:vAlign w:val="bottom"/>
            <w:hideMark/>
          </w:tcPr>
          <w:p w14:paraId="2AA048F8"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46.0%</w:t>
            </w:r>
          </w:p>
        </w:tc>
        <w:tc>
          <w:tcPr>
            <w:tcW w:w="1299" w:type="dxa"/>
            <w:tcBorders>
              <w:top w:val="single" w:sz="4" w:space="0" w:color="auto"/>
              <w:left w:val="single" w:sz="4" w:space="0" w:color="auto"/>
              <w:bottom w:val="single" w:sz="4" w:space="0" w:color="auto"/>
              <w:right w:val="single" w:sz="4" w:space="0" w:color="auto"/>
            </w:tcBorders>
            <w:shd w:val="clear" w:color="000000" w:fill="FCEEF1"/>
            <w:noWrap/>
            <w:vAlign w:val="bottom"/>
            <w:hideMark/>
          </w:tcPr>
          <w:p w14:paraId="621C25DD"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54.0%</w:t>
            </w:r>
          </w:p>
        </w:tc>
        <w:tc>
          <w:tcPr>
            <w:tcW w:w="1298" w:type="dxa"/>
            <w:tcBorders>
              <w:top w:val="nil"/>
              <w:left w:val="nil"/>
              <w:bottom w:val="single" w:sz="4" w:space="0" w:color="auto"/>
              <w:right w:val="single" w:sz="4" w:space="0" w:color="auto"/>
            </w:tcBorders>
            <w:shd w:val="clear" w:color="auto" w:fill="auto"/>
            <w:noWrap/>
            <w:vAlign w:val="bottom"/>
            <w:hideMark/>
          </w:tcPr>
          <w:p w14:paraId="6CE56BF8"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45.1%</w:t>
            </w:r>
          </w:p>
        </w:tc>
        <w:tc>
          <w:tcPr>
            <w:tcW w:w="1299" w:type="dxa"/>
            <w:tcBorders>
              <w:top w:val="single" w:sz="4" w:space="0" w:color="auto"/>
              <w:left w:val="single" w:sz="4" w:space="0" w:color="auto"/>
              <w:bottom w:val="single" w:sz="4" w:space="0" w:color="auto"/>
              <w:right w:val="single" w:sz="4" w:space="0" w:color="auto"/>
            </w:tcBorders>
            <w:shd w:val="clear" w:color="000000" w:fill="FCDFE2"/>
            <w:noWrap/>
            <w:vAlign w:val="bottom"/>
            <w:hideMark/>
          </w:tcPr>
          <w:p w14:paraId="386BFD6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54.9%</w:t>
            </w:r>
          </w:p>
        </w:tc>
      </w:tr>
      <w:tr w:rsidR="00AE490E" w:rsidRPr="00AE490E" w14:paraId="69704F65"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7D30EE"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Romania</w:t>
            </w:r>
          </w:p>
        </w:tc>
        <w:tc>
          <w:tcPr>
            <w:tcW w:w="1298" w:type="dxa"/>
            <w:tcBorders>
              <w:top w:val="nil"/>
              <w:left w:val="nil"/>
              <w:bottom w:val="single" w:sz="4" w:space="0" w:color="auto"/>
              <w:right w:val="single" w:sz="4" w:space="0" w:color="auto"/>
            </w:tcBorders>
            <w:shd w:val="clear" w:color="auto" w:fill="auto"/>
            <w:noWrap/>
            <w:vAlign w:val="bottom"/>
            <w:hideMark/>
          </w:tcPr>
          <w:p w14:paraId="04CAF9D9"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37.2%</w:t>
            </w:r>
          </w:p>
        </w:tc>
        <w:tc>
          <w:tcPr>
            <w:tcW w:w="1299" w:type="dxa"/>
            <w:tcBorders>
              <w:top w:val="single" w:sz="4" w:space="0" w:color="auto"/>
              <w:left w:val="single" w:sz="4" w:space="0" w:color="auto"/>
              <w:bottom w:val="single" w:sz="4" w:space="0" w:color="auto"/>
              <w:right w:val="single" w:sz="4" w:space="0" w:color="auto"/>
            </w:tcBorders>
            <w:shd w:val="clear" w:color="000000" w:fill="FA989A"/>
            <w:noWrap/>
            <w:vAlign w:val="bottom"/>
            <w:hideMark/>
          </w:tcPr>
          <w:p w14:paraId="79DFB61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62.8%</w:t>
            </w:r>
          </w:p>
        </w:tc>
        <w:tc>
          <w:tcPr>
            <w:tcW w:w="1298" w:type="dxa"/>
            <w:tcBorders>
              <w:top w:val="nil"/>
              <w:left w:val="nil"/>
              <w:bottom w:val="single" w:sz="4" w:space="0" w:color="auto"/>
              <w:right w:val="single" w:sz="4" w:space="0" w:color="auto"/>
            </w:tcBorders>
            <w:shd w:val="clear" w:color="auto" w:fill="auto"/>
            <w:noWrap/>
            <w:vAlign w:val="bottom"/>
            <w:hideMark/>
          </w:tcPr>
          <w:p w14:paraId="1658D23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39.0%</w:t>
            </w:r>
          </w:p>
        </w:tc>
        <w:tc>
          <w:tcPr>
            <w:tcW w:w="1299" w:type="dxa"/>
            <w:tcBorders>
              <w:top w:val="single" w:sz="4" w:space="0" w:color="auto"/>
              <w:left w:val="single" w:sz="4" w:space="0" w:color="auto"/>
              <w:bottom w:val="single" w:sz="4" w:space="0" w:color="auto"/>
              <w:right w:val="single" w:sz="4" w:space="0" w:color="auto"/>
            </w:tcBorders>
            <w:shd w:val="clear" w:color="000000" w:fill="FAAFB2"/>
            <w:noWrap/>
            <w:vAlign w:val="bottom"/>
            <w:hideMark/>
          </w:tcPr>
          <w:p w14:paraId="6886582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61.0%</w:t>
            </w:r>
          </w:p>
        </w:tc>
        <w:tc>
          <w:tcPr>
            <w:tcW w:w="1298" w:type="dxa"/>
            <w:tcBorders>
              <w:top w:val="nil"/>
              <w:left w:val="nil"/>
              <w:bottom w:val="single" w:sz="4" w:space="0" w:color="auto"/>
              <w:right w:val="single" w:sz="4" w:space="0" w:color="auto"/>
            </w:tcBorders>
            <w:shd w:val="clear" w:color="auto" w:fill="auto"/>
            <w:noWrap/>
            <w:vAlign w:val="bottom"/>
            <w:hideMark/>
          </w:tcPr>
          <w:p w14:paraId="04F1DDBE"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38.9%</w:t>
            </w:r>
          </w:p>
        </w:tc>
        <w:tc>
          <w:tcPr>
            <w:tcW w:w="1299" w:type="dxa"/>
            <w:tcBorders>
              <w:top w:val="single" w:sz="4" w:space="0" w:color="auto"/>
              <w:left w:val="single" w:sz="4" w:space="0" w:color="auto"/>
              <w:bottom w:val="single" w:sz="4" w:space="0" w:color="auto"/>
              <w:right w:val="single" w:sz="4" w:space="0" w:color="auto"/>
            </w:tcBorders>
            <w:shd w:val="clear" w:color="000000" w:fill="FAAAAD"/>
            <w:noWrap/>
            <w:vAlign w:val="bottom"/>
            <w:hideMark/>
          </w:tcPr>
          <w:p w14:paraId="4DD46D4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61.1%</w:t>
            </w:r>
          </w:p>
        </w:tc>
      </w:tr>
      <w:tr w:rsidR="00AE490E" w:rsidRPr="00AE490E" w14:paraId="18ADD7E2"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A2CE67"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Netherlands</w:t>
            </w:r>
          </w:p>
        </w:tc>
        <w:tc>
          <w:tcPr>
            <w:tcW w:w="1298" w:type="dxa"/>
            <w:tcBorders>
              <w:top w:val="nil"/>
              <w:left w:val="nil"/>
              <w:bottom w:val="single" w:sz="4" w:space="0" w:color="auto"/>
              <w:right w:val="single" w:sz="4" w:space="0" w:color="auto"/>
            </w:tcBorders>
            <w:shd w:val="clear" w:color="auto" w:fill="auto"/>
            <w:noWrap/>
            <w:vAlign w:val="bottom"/>
            <w:hideMark/>
          </w:tcPr>
          <w:p w14:paraId="44D510CC"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37.7%</w:t>
            </w:r>
          </w:p>
        </w:tc>
        <w:tc>
          <w:tcPr>
            <w:tcW w:w="1299" w:type="dxa"/>
            <w:tcBorders>
              <w:top w:val="single" w:sz="4" w:space="0" w:color="auto"/>
              <w:left w:val="single" w:sz="4" w:space="0" w:color="auto"/>
              <w:bottom w:val="single" w:sz="4" w:space="0" w:color="auto"/>
              <w:right w:val="single" w:sz="4" w:space="0" w:color="auto"/>
            </w:tcBorders>
            <w:shd w:val="clear" w:color="000000" w:fill="FA9C9E"/>
            <w:noWrap/>
            <w:vAlign w:val="bottom"/>
            <w:hideMark/>
          </w:tcPr>
          <w:p w14:paraId="3CF2319C"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62.3%</w:t>
            </w:r>
          </w:p>
        </w:tc>
        <w:tc>
          <w:tcPr>
            <w:tcW w:w="1298" w:type="dxa"/>
            <w:tcBorders>
              <w:top w:val="nil"/>
              <w:left w:val="nil"/>
              <w:bottom w:val="single" w:sz="4" w:space="0" w:color="auto"/>
              <w:right w:val="single" w:sz="4" w:space="0" w:color="auto"/>
            </w:tcBorders>
            <w:shd w:val="clear" w:color="auto" w:fill="auto"/>
            <w:noWrap/>
            <w:vAlign w:val="bottom"/>
            <w:hideMark/>
          </w:tcPr>
          <w:p w14:paraId="3265FCCC"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52.1%</w:t>
            </w:r>
          </w:p>
        </w:tc>
        <w:tc>
          <w:tcPr>
            <w:tcW w:w="1299" w:type="dxa"/>
            <w:tcBorders>
              <w:top w:val="single" w:sz="4" w:space="0" w:color="auto"/>
              <w:left w:val="single" w:sz="4" w:space="0" w:color="auto"/>
              <w:bottom w:val="single" w:sz="4" w:space="0" w:color="auto"/>
              <w:right w:val="single" w:sz="4" w:space="0" w:color="auto"/>
            </w:tcBorders>
            <w:shd w:val="clear" w:color="000000" w:fill="97B5DB"/>
            <w:noWrap/>
            <w:vAlign w:val="bottom"/>
            <w:hideMark/>
          </w:tcPr>
          <w:p w14:paraId="0D9FF0C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47.9%</w:t>
            </w:r>
          </w:p>
        </w:tc>
        <w:tc>
          <w:tcPr>
            <w:tcW w:w="1298" w:type="dxa"/>
            <w:tcBorders>
              <w:top w:val="nil"/>
              <w:left w:val="nil"/>
              <w:bottom w:val="single" w:sz="4" w:space="0" w:color="auto"/>
              <w:right w:val="single" w:sz="4" w:space="0" w:color="auto"/>
            </w:tcBorders>
            <w:shd w:val="clear" w:color="auto" w:fill="auto"/>
            <w:noWrap/>
            <w:vAlign w:val="bottom"/>
            <w:hideMark/>
          </w:tcPr>
          <w:p w14:paraId="4BE4035D"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49.5%</w:t>
            </w:r>
          </w:p>
        </w:tc>
        <w:tc>
          <w:tcPr>
            <w:tcW w:w="1299" w:type="dxa"/>
            <w:tcBorders>
              <w:top w:val="single" w:sz="4" w:space="0" w:color="auto"/>
              <w:left w:val="single" w:sz="4" w:space="0" w:color="auto"/>
              <w:bottom w:val="single" w:sz="4" w:space="0" w:color="auto"/>
              <w:right w:val="single" w:sz="4" w:space="0" w:color="auto"/>
            </w:tcBorders>
            <w:shd w:val="clear" w:color="000000" w:fill="E9EFF8"/>
            <w:noWrap/>
            <w:vAlign w:val="bottom"/>
            <w:hideMark/>
          </w:tcPr>
          <w:p w14:paraId="0561EC2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50.5%</w:t>
            </w:r>
          </w:p>
        </w:tc>
      </w:tr>
      <w:tr w:rsidR="00AE490E" w:rsidRPr="00AE490E" w14:paraId="3D66C3C1"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3FBDA9"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Great Britain</w:t>
            </w:r>
          </w:p>
        </w:tc>
        <w:tc>
          <w:tcPr>
            <w:tcW w:w="1298" w:type="dxa"/>
            <w:tcBorders>
              <w:top w:val="nil"/>
              <w:left w:val="nil"/>
              <w:bottom w:val="single" w:sz="4" w:space="0" w:color="auto"/>
              <w:right w:val="single" w:sz="4" w:space="0" w:color="auto"/>
            </w:tcBorders>
            <w:shd w:val="clear" w:color="auto" w:fill="auto"/>
            <w:noWrap/>
            <w:vAlign w:val="bottom"/>
            <w:hideMark/>
          </w:tcPr>
          <w:p w14:paraId="085BDDF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38.2%</w:t>
            </w:r>
          </w:p>
        </w:tc>
        <w:tc>
          <w:tcPr>
            <w:tcW w:w="1299" w:type="dxa"/>
            <w:tcBorders>
              <w:top w:val="single" w:sz="4" w:space="0" w:color="auto"/>
              <w:left w:val="single" w:sz="4" w:space="0" w:color="auto"/>
              <w:bottom w:val="single" w:sz="4" w:space="0" w:color="auto"/>
              <w:right w:val="single" w:sz="4" w:space="0" w:color="auto"/>
            </w:tcBorders>
            <w:shd w:val="clear" w:color="000000" w:fill="FAA0A2"/>
            <w:noWrap/>
            <w:vAlign w:val="bottom"/>
            <w:hideMark/>
          </w:tcPr>
          <w:p w14:paraId="475EA026"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61.8%</w:t>
            </w:r>
          </w:p>
        </w:tc>
        <w:tc>
          <w:tcPr>
            <w:tcW w:w="1298" w:type="dxa"/>
            <w:tcBorders>
              <w:top w:val="nil"/>
              <w:left w:val="nil"/>
              <w:bottom w:val="single" w:sz="4" w:space="0" w:color="auto"/>
              <w:right w:val="single" w:sz="4" w:space="0" w:color="auto"/>
            </w:tcBorders>
            <w:shd w:val="clear" w:color="auto" w:fill="auto"/>
            <w:noWrap/>
            <w:vAlign w:val="bottom"/>
            <w:hideMark/>
          </w:tcPr>
          <w:p w14:paraId="1432A8B9"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45.4%</w:t>
            </w:r>
          </w:p>
        </w:tc>
        <w:tc>
          <w:tcPr>
            <w:tcW w:w="1299" w:type="dxa"/>
            <w:tcBorders>
              <w:top w:val="single" w:sz="4" w:space="0" w:color="auto"/>
              <w:left w:val="single" w:sz="4" w:space="0" w:color="auto"/>
              <w:bottom w:val="single" w:sz="4" w:space="0" w:color="auto"/>
              <w:right w:val="single" w:sz="4" w:space="0" w:color="auto"/>
            </w:tcBorders>
            <w:shd w:val="clear" w:color="000000" w:fill="FCE9EC"/>
            <w:noWrap/>
            <w:vAlign w:val="bottom"/>
            <w:hideMark/>
          </w:tcPr>
          <w:p w14:paraId="767F8FA7"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54.6%</w:t>
            </w:r>
          </w:p>
        </w:tc>
        <w:tc>
          <w:tcPr>
            <w:tcW w:w="1298" w:type="dxa"/>
            <w:tcBorders>
              <w:top w:val="nil"/>
              <w:left w:val="nil"/>
              <w:bottom w:val="single" w:sz="4" w:space="0" w:color="auto"/>
              <w:right w:val="single" w:sz="4" w:space="0" w:color="auto"/>
            </w:tcBorders>
            <w:shd w:val="clear" w:color="auto" w:fill="auto"/>
            <w:noWrap/>
            <w:vAlign w:val="bottom"/>
            <w:hideMark/>
          </w:tcPr>
          <w:p w14:paraId="16B700B1"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43.2%</w:t>
            </w:r>
          </w:p>
        </w:tc>
        <w:tc>
          <w:tcPr>
            <w:tcW w:w="1299" w:type="dxa"/>
            <w:tcBorders>
              <w:top w:val="single" w:sz="4" w:space="0" w:color="auto"/>
              <w:left w:val="single" w:sz="4" w:space="0" w:color="auto"/>
              <w:bottom w:val="single" w:sz="4" w:space="0" w:color="auto"/>
              <w:right w:val="single" w:sz="4" w:space="0" w:color="auto"/>
            </w:tcBorders>
            <w:shd w:val="clear" w:color="000000" w:fill="FBCFD1"/>
            <w:noWrap/>
            <w:vAlign w:val="bottom"/>
            <w:hideMark/>
          </w:tcPr>
          <w:p w14:paraId="05A2461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56.8%</w:t>
            </w:r>
          </w:p>
        </w:tc>
      </w:tr>
      <w:tr w:rsidR="00AE490E" w:rsidRPr="00AE490E" w14:paraId="17B28D1E"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70AB31"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Greece</w:t>
            </w:r>
          </w:p>
        </w:tc>
        <w:tc>
          <w:tcPr>
            <w:tcW w:w="1298" w:type="dxa"/>
            <w:tcBorders>
              <w:top w:val="nil"/>
              <w:left w:val="nil"/>
              <w:bottom w:val="single" w:sz="4" w:space="0" w:color="auto"/>
              <w:right w:val="single" w:sz="4" w:space="0" w:color="auto"/>
            </w:tcBorders>
            <w:shd w:val="clear" w:color="auto" w:fill="auto"/>
            <w:noWrap/>
            <w:vAlign w:val="bottom"/>
            <w:hideMark/>
          </w:tcPr>
          <w:p w14:paraId="3F6435B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38.9%</w:t>
            </w:r>
          </w:p>
        </w:tc>
        <w:tc>
          <w:tcPr>
            <w:tcW w:w="1299" w:type="dxa"/>
            <w:tcBorders>
              <w:top w:val="single" w:sz="4" w:space="0" w:color="auto"/>
              <w:left w:val="single" w:sz="4" w:space="0" w:color="auto"/>
              <w:bottom w:val="single" w:sz="4" w:space="0" w:color="auto"/>
              <w:right w:val="single" w:sz="4" w:space="0" w:color="auto"/>
            </w:tcBorders>
            <w:shd w:val="clear" w:color="000000" w:fill="FAA5A8"/>
            <w:noWrap/>
            <w:vAlign w:val="bottom"/>
            <w:hideMark/>
          </w:tcPr>
          <w:p w14:paraId="026E83A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61.1%</w:t>
            </w:r>
          </w:p>
        </w:tc>
        <w:tc>
          <w:tcPr>
            <w:tcW w:w="1298" w:type="dxa"/>
            <w:tcBorders>
              <w:top w:val="nil"/>
              <w:left w:val="nil"/>
              <w:bottom w:val="single" w:sz="4" w:space="0" w:color="auto"/>
              <w:right w:val="single" w:sz="4" w:space="0" w:color="auto"/>
            </w:tcBorders>
            <w:shd w:val="clear" w:color="auto" w:fill="auto"/>
            <w:noWrap/>
            <w:vAlign w:val="bottom"/>
            <w:hideMark/>
          </w:tcPr>
          <w:p w14:paraId="64BE72E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47.8%</w:t>
            </w:r>
          </w:p>
        </w:tc>
        <w:tc>
          <w:tcPr>
            <w:tcW w:w="1299" w:type="dxa"/>
            <w:tcBorders>
              <w:top w:val="single" w:sz="4" w:space="0" w:color="auto"/>
              <w:left w:val="single" w:sz="4" w:space="0" w:color="auto"/>
              <w:bottom w:val="single" w:sz="4" w:space="0" w:color="auto"/>
              <w:right w:val="single" w:sz="4" w:space="0" w:color="auto"/>
            </w:tcBorders>
            <w:shd w:val="clear" w:color="000000" w:fill="F6F8FD"/>
            <w:noWrap/>
            <w:vAlign w:val="bottom"/>
            <w:hideMark/>
          </w:tcPr>
          <w:p w14:paraId="794A760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52.2%</w:t>
            </w:r>
          </w:p>
        </w:tc>
        <w:tc>
          <w:tcPr>
            <w:tcW w:w="1298" w:type="dxa"/>
            <w:tcBorders>
              <w:top w:val="nil"/>
              <w:left w:val="nil"/>
              <w:bottom w:val="single" w:sz="4" w:space="0" w:color="auto"/>
              <w:right w:val="single" w:sz="4" w:space="0" w:color="auto"/>
            </w:tcBorders>
            <w:shd w:val="clear" w:color="auto" w:fill="auto"/>
            <w:noWrap/>
            <w:vAlign w:val="bottom"/>
            <w:hideMark/>
          </w:tcPr>
          <w:p w14:paraId="389E321F"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47.0%</w:t>
            </w:r>
          </w:p>
        </w:tc>
        <w:tc>
          <w:tcPr>
            <w:tcW w:w="1299" w:type="dxa"/>
            <w:tcBorders>
              <w:top w:val="single" w:sz="4" w:space="0" w:color="auto"/>
              <w:left w:val="single" w:sz="4" w:space="0" w:color="auto"/>
              <w:bottom w:val="single" w:sz="4" w:space="0" w:color="auto"/>
              <w:right w:val="single" w:sz="4" w:space="0" w:color="auto"/>
            </w:tcBorders>
            <w:shd w:val="clear" w:color="000000" w:fill="FCEFF2"/>
            <w:noWrap/>
            <w:vAlign w:val="bottom"/>
            <w:hideMark/>
          </w:tcPr>
          <w:p w14:paraId="27F5B1C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53.0%</w:t>
            </w:r>
          </w:p>
        </w:tc>
      </w:tr>
      <w:tr w:rsidR="00AE490E" w:rsidRPr="00AE490E" w14:paraId="2EAFFD85"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DC7F9B"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China</w:t>
            </w:r>
          </w:p>
        </w:tc>
        <w:tc>
          <w:tcPr>
            <w:tcW w:w="1298" w:type="dxa"/>
            <w:tcBorders>
              <w:top w:val="nil"/>
              <w:left w:val="nil"/>
              <w:bottom w:val="single" w:sz="4" w:space="0" w:color="auto"/>
              <w:right w:val="single" w:sz="4" w:space="0" w:color="auto"/>
            </w:tcBorders>
            <w:shd w:val="clear" w:color="auto" w:fill="auto"/>
            <w:noWrap/>
            <w:vAlign w:val="bottom"/>
            <w:hideMark/>
          </w:tcPr>
          <w:p w14:paraId="211830A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39.5%</w:t>
            </w:r>
          </w:p>
        </w:tc>
        <w:tc>
          <w:tcPr>
            <w:tcW w:w="1299" w:type="dxa"/>
            <w:tcBorders>
              <w:top w:val="single" w:sz="4" w:space="0" w:color="auto"/>
              <w:left w:val="single" w:sz="4" w:space="0" w:color="auto"/>
              <w:bottom w:val="single" w:sz="4" w:space="0" w:color="auto"/>
              <w:right w:val="single" w:sz="4" w:space="0" w:color="auto"/>
            </w:tcBorders>
            <w:shd w:val="clear" w:color="000000" w:fill="FAAAAD"/>
            <w:noWrap/>
            <w:vAlign w:val="bottom"/>
            <w:hideMark/>
          </w:tcPr>
          <w:p w14:paraId="380E69B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60.5%</w:t>
            </w:r>
          </w:p>
        </w:tc>
        <w:tc>
          <w:tcPr>
            <w:tcW w:w="1298" w:type="dxa"/>
            <w:tcBorders>
              <w:top w:val="nil"/>
              <w:left w:val="nil"/>
              <w:bottom w:val="single" w:sz="4" w:space="0" w:color="auto"/>
              <w:right w:val="single" w:sz="4" w:space="0" w:color="auto"/>
            </w:tcBorders>
            <w:shd w:val="clear" w:color="auto" w:fill="auto"/>
            <w:noWrap/>
            <w:vAlign w:val="bottom"/>
            <w:hideMark/>
          </w:tcPr>
          <w:p w14:paraId="1BFAEB39"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45.8%</w:t>
            </w:r>
          </w:p>
        </w:tc>
        <w:tc>
          <w:tcPr>
            <w:tcW w:w="1299" w:type="dxa"/>
            <w:tcBorders>
              <w:top w:val="single" w:sz="4" w:space="0" w:color="auto"/>
              <w:left w:val="single" w:sz="4" w:space="0" w:color="auto"/>
              <w:bottom w:val="single" w:sz="4" w:space="0" w:color="auto"/>
              <w:right w:val="single" w:sz="4" w:space="0" w:color="auto"/>
            </w:tcBorders>
            <w:shd w:val="clear" w:color="000000" w:fill="FCEDF0"/>
            <w:noWrap/>
            <w:vAlign w:val="bottom"/>
            <w:hideMark/>
          </w:tcPr>
          <w:p w14:paraId="041EBDB5"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54.2%</w:t>
            </w:r>
          </w:p>
        </w:tc>
        <w:tc>
          <w:tcPr>
            <w:tcW w:w="1298" w:type="dxa"/>
            <w:tcBorders>
              <w:top w:val="nil"/>
              <w:left w:val="nil"/>
              <w:bottom w:val="single" w:sz="4" w:space="0" w:color="auto"/>
              <w:right w:val="single" w:sz="4" w:space="0" w:color="auto"/>
            </w:tcBorders>
            <w:shd w:val="clear" w:color="auto" w:fill="auto"/>
            <w:noWrap/>
            <w:vAlign w:val="bottom"/>
            <w:hideMark/>
          </w:tcPr>
          <w:p w14:paraId="2A606D9F"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45.2%</w:t>
            </w:r>
          </w:p>
        </w:tc>
        <w:tc>
          <w:tcPr>
            <w:tcW w:w="1299" w:type="dxa"/>
            <w:tcBorders>
              <w:top w:val="single" w:sz="4" w:space="0" w:color="auto"/>
              <w:left w:val="single" w:sz="4" w:space="0" w:color="auto"/>
              <w:bottom w:val="single" w:sz="4" w:space="0" w:color="auto"/>
              <w:right w:val="single" w:sz="4" w:space="0" w:color="auto"/>
            </w:tcBorders>
            <w:shd w:val="clear" w:color="000000" w:fill="FCE0E2"/>
            <w:noWrap/>
            <w:vAlign w:val="bottom"/>
            <w:hideMark/>
          </w:tcPr>
          <w:p w14:paraId="505A2E5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54.8%</w:t>
            </w:r>
          </w:p>
        </w:tc>
      </w:tr>
      <w:tr w:rsidR="00AE490E" w:rsidRPr="00AE490E" w14:paraId="6B82CC01"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9DA937"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Kazakhstan</w:t>
            </w:r>
          </w:p>
        </w:tc>
        <w:tc>
          <w:tcPr>
            <w:tcW w:w="1298" w:type="dxa"/>
            <w:tcBorders>
              <w:top w:val="nil"/>
              <w:left w:val="nil"/>
              <w:bottom w:val="single" w:sz="4" w:space="0" w:color="auto"/>
              <w:right w:val="single" w:sz="4" w:space="0" w:color="auto"/>
            </w:tcBorders>
            <w:shd w:val="clear" w:color="auto" w:fill="auto"/>
            <w:noWrap/>
            <w:vAlign w:val="bottom"/>
            <w:hideMark/>
          </w:tcPr>
          <w:p w14:paraId="2B716AEA"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39.7%</w:t>
            </w:r>
          </w:p>
        </w:tc>
        <w:tc>
          <w:tcPr>
            <w:tcW w:w="1299" w:type="dxa"/>
            <w:tcBorders>
              <w:top w:val="single" w:sz="4" w:space="0" w:color="auto"/>
              <w:left w:val="single" w:sz="4" w:space="0" w:color="auto"/>
              <w:bottom w:val="single" w:sz="4" w:space="0" w:color="auto"/>
              <w:right w:val="single" w:sz="4" w:space="0" w:color="auto"/>
            </w:tcBorders>
            <w:shd w:val="clear" w:color="000000" w:fill="FAACAE"/>
            <w:noWrap/>
            <w:vAlign w:val="bottom"/>
            <w:hideMark/>
          </w:tcPr>
          <w:p w14:paraId="391F54D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60.3%</w:t>
            </w:r>
          </w:p>
        </w:tc>
        <w:tc>
          <w:tcPr>
            <w:tcW w:w="1298" w:type="dxa"/>
            <w:tcBorders>
              <w:top w:val="nil"/>
              <w:left w:val="nil"/>
              <w:bottom w:val="single" w:sz="4" w:space="0" w:color="auto"/>
              <w:right w:val="single" w:sz="4" w:space="0" w:color="auto"/>
            </w:tcBorders>
            <w:shd w:val="clear" w:color="auto" w:fill="auto"/>
            <w:noWrap/>
            <w:vAlign w:val="bottom"/>
            <w:hideMark/>
          </w:tcPr>
          <w:p w14:paraId="0207BBE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44.7%</w:t>
            </w:r>
          </w:p>
        </w:tc>
        <w:tc>
          <w:tcPr>
            <w:tcW w:w="1299" w:type="dxa"/>
            <w:tcBorders>
              <w:top w:val="single" w:sz="4" w:space="0" w:color="auto"/>
              <w:left w:val="single" w:sz="4" w:space="0" w:color="auto"/>
              <w:bottom w:val="single" w:sz="4" w:space="0" w:color="auto"/>
              <w:right w:val="single" w:sz="4" w:space="0" w:color="auto"/>
            </w:tcBorders>
            <w:shd w:val="clear" w:color="000000" w:fill="FCE3E6"/>
            <w:noWrap/>
            <w:vAlign w:val="bottom"/>
            <w:hideMark/>
          </w:tcPr>
          <w:p w14:paraId="7DBFDB3D"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55.3%</w:t>
            </w:r>
          </w:p>
        </w:tc>
        <w:tc>
          <w:tcPr>
            <w:tcW w:w="1298" w:type="dxa"/>
            <w:tcBorders>
              <w:top w:val="nil"/>
              <w:left w:val="nil"/>
              <w:bottom w:val="single" w:sz="4" w:space="0" w:color="auto"/>
              <w:right w:val="single" w:sz="4" w:space="0" w:color="auto"/>
            </w:tcBorders>
            <w:shd w:val="clear" w:color="auto" w:fill="auto"/>
            <w:noWrap/>
            <w:vAlign w:val="bottom"/>
            <w:hideMark/>
          </w:tcPr>
          <w:p w14:paraId="444AA2F5"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44.0%</w:t>
            </w:r>
          </w:p>
        </w:tc>
        <w:tc>
          <w:tcPr>
            <w:tcW w:w="1299" w:type="dxa"/>
            <w:tcBorders>
              <w:top w:val="single" w:sz="4" w:space="0" w:color="auto"/>
              <w:left w:val="single" w:sz="4" w:space="0" w:color="auto"/>
              <w:bottom w:val="single" w:sz="4" w:space="0" w:color="auto"/>
              <w:right w:val="single" w:sz="4" w:space="0" w:color="auto"/>
            </w:tcBorders>
            <w:shd w:val="clear" w:color="000000" w:fill="FBD5D8"/>
            <w:noWrap/>
            <w:vAlign w:val="bottom"/>
            <w:hideMark/>
          </w:tcPr>
          <w:p w14:paraId="7E5A5BD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56.0%</w:t>
            </w:r>
          </w:p>
        </w:tc>
      </w:tr>
      <w:tr w:rsidR="00AE490E" w:rsidRPr="00AE490E" w14:paraId="6E791B10"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D92E7D"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Chile</w:t>
            </w:r>
          </w:p>
        </w:tc>
        <w:tc>
          <w:tcPr>
            <w:tcW w:w="1298" w:type="dxa"/>
            <w:tcBorders>
              <w:top w:val="nil"/>
              <w:left w:val="nil"/>
              <w:bottom w:val="single" w:sz="4" w:space="0" w:color="auto"/>
              <w:right w:val="single" w:sz="4" w:space="0" w:color="auto"/>
            </w:tcBorders>
            <w:shd w:val="clear" w:color="auto" w:fill="auto"/>
            <w:noWrap/>
            <w:vAlign w:val="bottom"/>
            <w:hideMark/>
          </w:tcPr>
          <w:p w14:paraId="0DD92916"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43.4%</w:t>
            </w:r>
          </w:p>
        </w:tc>
        <w:tc>
          <w:tcPr>
            <w:tcW w:w="1299" w:type="dxa"/>
            <w:tcBorders>
              <w:top w:val="single" w:sz="4" w:space="0" w:color="auto"/>
              <w:left w:val="single" w:sz="4" w:space="0" w:color="auto"/>
              <w:bottom w:val="single" w:sz="4" w:space="0" w:color="auto"/>
              <w:right w:val="single" w:sz="4" w:space="0" w:color="auto"/>
            </w:tcBorders>
            <w:shd w:val="clear" w:color="000000" w:fill="FBC9CC"/>
            <w:noWrap/>
            <w:vAlign w:val="bottom"/>
            <w:hideMark/>
          </w:tcPr>
          <w:p w14:paraId="5F09E2E5"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56.6%</w:t>
            </w:r>
          </w:p>
        </w:tc>
        <w:tc>
          <w:tcPr>
            <w:tcW w:w="1298" w:type="dxa"/>
            <w:tcBorders>
              <w:top w:val="nil"/>
              <w:left w:val="nil"/>
              <w:bottom w:val="single" w:sz="4" w:space="0" w:color="auto"/>
              <w:right w:val="single" w:sz="4" w:space="0" w:color="auto"/>
            </w:tcBorders>
            <w:shd w:val="clear" w:color="auto" w:fill="auto"/>
            <w:noWrap/>
            <w:vAlign w:val="bottom"/>
            <w:hideMark/>
          </w:tcPr>
          <w:p w14:paraId="195243FC"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49.2%</w:t>
            </w:r>
          </w:p>
        </w:tc>
        <w:tc>
          <w:tcPr>
            <w:tcW w:w="1299" w:type="dxa"/>
            <w:tcBorders>
              <w:top w:val="single" w:sz="4" w:space="0" w:color="auto"/>
              <w:left w:val="single" w:sz="4" w:space="0" w:color="auto"/>
              <w:bottom w:val="single" w:sz="4" w:space="0" w:color="auto"/>
              <w:right w:val="single" w:sz="4" w:space="0" w:color="auto"/>
            </w:tcBorders>
            <w:shd w:val="clear" w:color="000000" w:fill="D7E2F2"/>
            <w:noWrap/>
            <w:vAlign w:val="bottom"/>
            <w:hideMark/>
          </w:tcPr>
          <w:p w14:paraId="0406D765"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50.8%</w:t>
            </w:r>
          </w:p>
        </w:tc>
        <w:tc>
          <w:tcPr>
            <w:tcW w:w="1298" w:type="dxa"/>
            <w:tcBorders>
              <w:top w:val="nil"/>
              <w:left w:val="nil"/>
              <w:bottom w:val="single" w:sz="4" w:space="0" w:color="auto"/>
              <w:right w:val="single" w:sz="4" w:space="0" w:color="auto"/>
            </w:tcBorders>
            <w:shd w:val="clear" w:color="auto" w:fill="auto"/>
            <w:noWrap/>
            <w:vAlign w:val="bottom"/>
            <w:hideMark/>
          </w:tcPr>
          <w:p w14:paraId="1581DDB0"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47.8%</w:t>
            </w:r>
          </w:p>
        </w:tc>
        <w:tc>
          <w:tcPr>
            <w:tcW w:w="1299" w:type="dxa"/>
            <w:tcBorders>
              <w:top w:val="single" w:sz="4" w:space="0" w:color="auto"/>
              <w:left w:val="single" w:sz="4" w:space="0" w:color="auto"/>
              <w:bottom w:val="single" w:sz="4" w:space="0" w:color="auto"/>
              <w:right w:val="single" w:sz="4" w:space="0" w:color="auto"/>
            </w:tcBorders>
            <w:shd w:val="clear" w:color="000000" w:fill="FCF6F9"/>
            <w:noWrap/>
            <w:vAlign w:val="bottom"/>
            <w:hideMark/>
          </w:tcPr>
          <w:p w14:paraId="322271E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52.2%</w:t>
            </w:r>
          </w:p>
        </w:tc>
      </w:tr>
      <w:tr w:rsidR="00AE490E" w:rsidRPr="00AE490E" w14:paraId="70EF4C0C"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1014B9"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Kyrgyzstan</w:t>
            </w:r>
          </w:p>
        </w:tc>
        <w:tc>
          <w:tcPr>
            <w:tcW w:w="1298" w:type="dxa"/>
            <w:tcBorders>
              <w:top w:val="nil"/>
              <w:left w:val="nil"/>
              <w:bottom w:val="single" w:sz="4" w:space="0" w:color="auto"/>
              <w:right w:val="single" w:sz="4" w:space="0" w:color="auto"/>
            </w:tcBorders>
            <w:shd w:val="clear" w:color="auto" w:fill="auto"/>
            <w:noWrap/>
            <w:vAlign w:val="bottom"/>
            <w:hideMark/>
          </w:tcPr>
          <w:p w14:paraId="7EF7C3DC"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44.6%</w:t>
            </w:r>
          </w:p>
        </w:tc>
        <w:tc>
          <w:tcPr>
            <w:tcW w:w="1299" w:type="dxa"/>
            <w:tcBorders>
              <w:top w:val="single" w:sz="4" w:space="0" w:color="auto"/>
              <w:left w:val="single" w:sz="4" w:space="0" w:color="auto"/>
              <w:bottom w:val="single" w:sz="4" w:space="0" w:color="auto"/>
              <w:right w:val="single" w:sz="4" w:space="0" w:color="auto"/>
            </w:tcBorders>
            <w:shd w:val="clear" w:color="000000" w:fill="FBD3D6"/>
            <w:noWrap/>
            <w:vAlign w:val="bottom"/>
            <w:hideMark/>
          </w:tcPr>
          <w:p w14:paraId="0221DA25"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55.4%</w:t>
            </w:r>
          </w:p>
        </w:tc>
        <w:tc>
          <w:tcPr>
            <w:tcW w:w="1298" w:type="dxa"/>
            <w:tcBorders>
              <w:top w:val="nil"/>
              <w:left w:val="nil"/>
              <w:bottom w:val="single" w:sz="4" w:space="0" w:color="auto"/>
              <w:right w:val="single" w:sz="4" w:space="0" w:color="auto"/>
            </w:tcBorders>
            <w:shd w:val="clear" w:color="auto" w:fill="auto"/>
            <w:noWrap/>
            <w:vAlign w:val="bottom"/>
            <w:hideMark/>
          </w:tcPr>
          <w:p w14:paraId="67BA5D6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37.6%</w:t>
            </w:r>
          </w:p>
        </w:tc>
        <w:tc>
          <w:tcPr>
            <w:tcW w:w="1299" w:type="dxa"/>
            <w:tcBorders>
              <w:top w:val="single" w:sz="4" w:space="0" w:color="auto"/>
              <w:left w:val="single" w:sz="4" w:space="0" w:color="auto"/>
              <w:bottom w:val="single" w:sz="4" w:space="0" w:color="auto"/>
              <w:right w:val="single" w:sz="4" w:space="0" w:color="auto"/>
            </w:tcBorders>
            <w:shd w:val="clear" w:color="000000" w:fill="FAA2A5"/>
            <w:noWrap/>
            <w:vAlign w:val="bottom"/>
            <w:hideMark/>
          </w:tcPr>
          <w:p w14:paraId="739F5AA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62.4%</w:t>
            </w:r>
          </w:p>
        </w:tc>
        <w:tc>
          <w:tcPr>
            <w:tcW w:w="1298" w:type="dxa"/>
            <w:tcBorders>
              <w:top w:val="nil"/>
              <w:left w:val="nil"/>
              <w:bottom w:val="single" w:sz="4" w:space="0" w:color="auto"/>
              <w:right w:val="single" w:sz="4" w:space="0" w:color="auto"/>
            </w:tcBorders>
            <w:shd w:val="clear" w:color="auto" w:fill="auto"/>
            <w:noWrap/>
            <w:vAlign w:val="bottom"/>
            <w:hideMark/>
          </w:tcPr>
          <w:p w14:paraId="43663FD1"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38.3%</w:t>
            </w:r>
          </w:p>
        </w:tc>
        <w:tc>
          <w:tcPr>
            <w:tcW w:w="1299" w:type="dxa"/>
            <w:tcBorders>
              <w:top w:val="single" w:sz="4" w:space="0" w:color="auto"/>
              <w:left w:val="single" w:sz="4" w:space="0" w:color="auto"/>
              <w:bottom w:val="single" w:sz="4" w:space="0" w:color="auto"/>
              <w:right w:val="single" w:sz="4" w:space="0" w:color="auto"/>
            </w:tcBorders>
            <w:shd w:val="clear" w:color="000000" w:fill="FAA5A7"/>
            <w:noWrap/>
            <w:vAlign w:val="bottom"/>
            <w:hideMark/>
          </w:tcPr>
          <w:p w14:paraId="44AB0BC5"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61.7%</w:t>
            </w:r>
          </w:p>
        </w:tc>
      </w:tr>
      <w:tr w:rsidR="00AE490E" w:rsidRPr="00AE490E" w14:paraId="5D1E99AF"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454D24"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Vietnam</w:t>
            </w:r>
          </w:p>
        </w:tc>
        <w:tc>
          <w:tcPr>
            <w:tcW w:w="1298" w:type="dxa"/>
            <w:tcBorders>
              <w:top w:val="nil"/>
              <w:left w:val="nil"/>
              <w:bottom w:val="single" w:sz="4" w:space="0" w:color="auto"/>
              <w:right w:val="single" w:sz="4" w:space="0" w:color="auto"/>
            </w:tcBorders>
            <w:shd w:val="clear" w:color="auto" w:fill="auto"/>
            <w:noWrap/>
            <w:vAlign w:val="bottom"/>
            <w:hideMark/>
          </w:tcPr>
          <w:p w14:paraId="28AD1D65"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45.2%</w:t>
            </w:r>
          </w:p>
        </w:tc>
        <w:tc>
          <w:tcPr>
            <w:tcW w:w="1299" w:type="dxa"/>
            <w:tcBorders>
              <w:top w:val="single" w:sz="4" w:space="0" w:color="auto"/>
              <w:left w:val="single" w:sz="4" w:space="0" w:color="auto"/>
              <w:bottom w:val="single" w:sz="4" w:space="0" w:color="auto"/>
              <w:right w:val="single" w:sz="4" w:space="0" w:color="auto"/>
            </w:tcBorders>
            <w:shd w:val="clear" w:color="000000" w:fill="FBD8DA"/>
            <w:noWrap/>
            <w:vAlign w:val="bottom"/>
            <w:hideMark/>
          </w:tcPr>
          <w:p w14:paraId="144D71D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54.8%</w:t>
            </w:r>
          </w:p>
        </w:tc>
        <w:tc>
          <w:tcPr>
            <w:tcW w:w="1298" w:type="dxa"/>
            <w:tcBorders>
              <w:top w:val="nil"/>
              <w:left w:val="nil"/>
              <w:bottom w:val="single" w:sz="4" w:space="0" w:color="auto"/>
              <w:right w:val="single" w:sz="4" w:space="0" w:color="auto"/>
            </w:tcBorders>
            <w:shd w:val="clear" w:color="auto" w:fill="auto"/>
            <w:noWrap/>
            <w:vAlign w:val="bottom"/>
            <w:hideMark/>
          </w:tcPr>
          <w:p w14:paraId="7A148616"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45.4%</w:t>
            </w:r>
          </w:p>
        </w:tc>
        <w:tc>
          <w:tcPr>
            <w:tcW w:w="1299" w:type="dxa"/>
            <w:tcBorders>
              <w:top w:val="single" w:sz="4" w:space="0" w:color="auto"/>
              <w:left w:val="single" w:sz="4" w:space="0" w:color="auto"/>
              <w:bottom w:val="single" w:sz="4" w:space="0" w:color="auto"/>
              <w:right w:val="single" w:sz="4" w:space="0" w:color="auto"/>
            </w:tcBorders>
            <w:shd w:val="clear" w:color="000000" w:fill="FCE9EC"/>
            <w:noWrap/>
            <w:vAlign w:val="bottom"/>
            <w:hideMark/>
          </w:tcPr>
          <w:p w14:paraId="0069036A"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54.6%</w:t>
            </w:r>
          </w:p>
        </w:tc>
        <w:tc>
          <w:tcPr>
            <w:tcW w:w="1298" w:type="dxa"/>
            <w:tcBorders>
              <w:top w:val="nil"/>
              <w:left w:val="nil"/>
              <w:bottom w:val="single" w:sz="4" w:space="0" w:color="auto"/>
              <w:right w:val="single" w:sz="4" w:space="0" w:color="auto"/>
            </w:tcBorders>
            <w:shd w:val="clear" w:color="auto" w:fill="auto"/>
            <w:noWrap/>
            <w:vAlign w:val="bottom"/>
            <w:hideMark/>
          </w:tcPr>
          <w:p w14:paraId="57B4B214"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45.4%</w:t>
            </w:r>
          </w:p>
        </w:tc>
        <w:tc>
          <w:tcPr>
            <w:tcW w:w="1299" w:type="dxa"/>
            <w:tcBorders>
              <w:top w:val="single" w:sz="4" w:space="0" w:color="auto"/>
              <w:left w:val="single" w:sz="4" w:space="0" w:color="auto"/>
              <w:bottom w:val="single" w:sz="4" w:space="0" w:color="auto"/>
              <w:right w:val="single" w:sz="4" w:space="0" w:color="auto"/>
            </w:tcBorders>
            <w:shd w:val="clear" w:color="000000" w:fill="FCE1E4"/>
            <w:noWrap/>
            <w:vAlign w:val="bottom"/>
            <w:hideMark/>
          </w:tcPr>
          <w:p w14:paraId="4A20886D"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54.6%</w:t>
            </w:r>
          </w:p>
        </w:tc>
      </w:tr>
      <w:tr w:rsidR="00AE490E" w:rsidRPr="00AE490E" w14:paraId="65B8AF49"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FAB17A"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Argentina</w:t>
            </w:r>
          </w:p>
        </w:tc>
        <w:tc>
          <w:tcPr>
            <w:tcW w:w="1298" w:type="dxa"/>
            <w:tcBorders>
              <w:top w:val="nil"/>
              <w:left w:val="nil"/>
              <w:bottom w:val="single" w:sz="4" w:space="0" w:color="auto"/>
              <w:right w:val="single" w:sz="4" w:space="0" w:color="auto"/>
            </w:tcBorders>
            <w:shd w:val="clear" w:color="auto" w:fill="auto"/>
            <w:noWrap/>
            <w:vAlign w:val="bottom"/>
            <w:hideMark/>
          </w:tcPr>
          <w:p w14:paraId="21778C89"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45.6%</w:t>
            </w:r>
          </w:p>
        </w:tc>
        <w:tc>
          <w:tcPr>
            <w:tcW w:w="1299" w:type="dxa"/>
            <w:tcBorders>
              <w:top w:val="single" w:sz="4" w:space="0" w:color="auto"/>
              <w:left w:val="single" w:sz="4" w:space="0" w:color="auto"/>
              <w:bottom w:val="single" w:sz="4" w:space="0" w:color="auto"/>
              <w:right w:val="single" w:sz="4" w:space="0" w:color="auto"/>
            </w:tcBorders>
            <w:shd w:val="clear" w:color="000000" w:fill="FCDBDE"/>
            <w:noWrap/>
            <w:vAlign w:val="bottom"/>
            <w:hideMark/>
          </w:tcPr>
          <w:p w14:paraId="025716F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54.4%</w:t>
            </w:r>
          </w:p>
        </w:tc>
        <w:tc>
          <w:tcPr>
            <w:tcW w:w="1298" w:type="dxa"/>
            <w:tcBorders>
              <w:top w:val="nil"/>
              <w:left w:val="nil"/>
              <w:bottom w:val="single" w:sz="4" w:space="0" w:color="auto"/>
              <w:right w:val="single" w:sz="4" w:space="0" w:color="auto"/>
            </w:tcBorders>
            <w:shd w:val="clear" w:color="auto" w:fill="auto"/>
            <w:noWrap/>
            <w:vAlign w:val="bottom"/>
            <w:hideMark/>
          </w:tcPr>
          <w:p w14:paraId="62181E1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48.1%</w:t>
            </w:r>
          </w:p>
        </w:tc>
        <w:tc>
          <w:tcPr>
            <w:tcW w:w="1299" w:type="dxa"/>
            <w:tcBorders>
              <w:top w:val="single" w:sz="4" w:space="0" w:color="auto"/>
              <w:left w:val="single" w:sz="4" w:space="0" w:color="auto"/>
              <w:bottom w:val="single" w:sz="4" w:space="0" w:color="auto"/>
              <w:right w:val="single" w:sz="4" w:space="0" w:color="auto"/>
            </w:tcBorders>
            <w:shd w:val="clear" w:color="000000" w:fill="EFF3FA"/>
            <w:noWrap/>
            <w:vAlign w:val="bottom"/>
            <w:hideMark/>
          </w:tcPr>
          <w:p w14:paraId="5246A8C7"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51.9%</w:t>
            </w:r>
          </w:p>
        </w:tc>
        <w:tc>
          <w:tcPr>
            <w:tcW w:w="1298" w:type="dxa"/>
            <w:tcBorders>
              <w:top w:val="nil"/>
              <w:left w:val="nil"/>
              <w:bottom w:val="single" w:sz="4" w:space="0" w:color="auto"/>
              <w:right w:val="single" w:sz="4" w:space="0" w:color="auto"/>
            </w:tcBorders>
            <w:shd w:val="clear" w:color="auto" w:fill="auto"/>
            <w:noWrap/>
            <w:vAlign w:val="bottom"/>
            <w:hideMark/>
          </w:tcPr>
          <w:p w14:paraId="7BC5BE05"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47.8%</w:t>
            </w:r>
          </w:p>
        </w:tc>
        <w:tc>
          <w:tcPr>
            <w:tcW w:w="1299" w:type="dxa"/>
            <w:tcBorders>
              <w:top w:val="single" w:sz="4" w:space="0" w:color="auto"/>
              <w:left w:val="single" w:sz="4" w:space="0" w:color="auto"/>
              <w:bottom w:val="single" w:sz="4" w:space="0" w:color="auto"/>
              <w:right w:val="single" w:sz="4" w:space="0" w:color="auto"/>
            </w:tcBorders>
            <w:shd w:val="clear" w:color="000000" w:fill="FCF6F9"/>
            <w:noWrap/>
            <w:vAlign w:val="bottom"/>
            <w:hideMark/>
          </w:tcPr>
          <w:p w14:paraId="6C17BCF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52.2%</w:t>
            </w:r>
          </w:p>
        </w:tc>
      </w:tr>
      <w:tr w:rsidR="00AE490E" w:rsidRPr="00AE490E" w14:paraId="568EF654"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296AD8"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Lebanon</w:t>
            </w:r>
          </w:p>
        </w:tc>
        <w:tc>
          <w:tcPr>
            <w:tcW w:w="1298" w:type="dxa"/>
            <w:tcBorders>
              <w:top w:val="nil"/>
              <w:left w:val="nil"/>
              <w:bottom w:val="single" w:sz="4" w:space="0" w:color="auto"/>
              <w:right w:val="single" w:sz="4" w:space="0" w:color="auto"/>
            </w:tcBorders>
            <w:shd w:val="clear" w:color="auto" w:fill="auto"/>
            <w:noWrap/>
            <w:vAlign w:val="bottom"/>
            <w:hideMark/>
          </w:tcPr>
          <w:p w14:paraId="44F4CCD1"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46.3%</w:t>
            </w:r>
          </w:p>
        </w:tc>
        <w:tc>
          <w:tcPr>
            <w:tcW w:w="1299" w:type="dxa"/>
            <w:tcBorders>
              <w:top w:val="single" w:sz="4" w:space="0" w:color="auto"/>
              <w:left w:val="single" w:sz="4" w:space="0" w:color="auto"/>
              <w:bottom w:val="single" w:sz="4" w:space="0" w:color="auto"/>
              <w:right w:val="single" w:sz="4" w:space="0" w:color="auto"/>
            </w:tcBorders>
            <w:shd w:val="clear" w:color="000000" w:fill="FCE1E3"/>
            <w:noWrap/>
            <w:vAlign w:val="bottom"/>
            <w:hideMark/>
          </w:tcPr>
          <w:p w14:paraId="7E623A9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53.7%</w:t>
            </w:r>
          </w:p>
        </w:tc>
        <w:tc>
          <w:tcPr>
            <w:tcW w:w="1298" w:type="dxa"/>
            <w:tcBorders>
              <w:top w:val="nil"/>
              <w:left w:val="nil"/>
              <w:bottom w:val="single" w:sz="4" w:space="0" w:color="auto"/>
              <w:right w:val="single" w:sz="4" w:space="0" w:color="auto"/>
            </w:tcBorders>
            <w:shd w:val="clear" w:color="auto" w:fill="auto"/>
            <w:noWrap/>
            <w:vAlign w:val="bottom"/>
            <w:hideMark/>
          </w:tcPr>
          <w:p w14:paraId="196E12A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50.2%</w:t>
            </w:r>
          </w:p>
        </w:tc>
        <w:tc>
          <w:tcPr>
            <w:tcW w:w="1299" w:type="dxa"/>
            <w:tcBorders>
              <w:top w:val="single" w:sz="4" w:space="0" w:color="auto"/>
              <w:left w:val="single" w:sz="4" w:space="0" w:color="auto"/>
              <w:bottom w:val="single" w:sz="4" w:space="0" w:color="auto"/>
              <w:right w:val="single" w:sz="4" w:space="0" w:color="auto"/>
            </w:tcBorders>
            <w:shd w:val="clear" w:color="000000" w:fill="C1D2EA"/>
            <w:noWrap/>
            <w:vAlign w:val="bottom"/>
            <w:hideMark/>
          </w:tcPr>
          <w:p w14:paraId="2ECDCD29"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49.8%</w:t>
            </w:r>
          </w:p>
        </w:tc>
        <w:tc>
          <w:tcPr>
            <w:tcW w:w="1298" w:type="dxa"/>
            <w:tcBorders>
              <w:top w:val="nil"/>
              <w:left w:val="nil"/>
              <w:bottom w:val="single" w:sz="4" w:space="0" w:color="auto"/>
              <w:right w:val="single" w:sz="4" w:space="0" w:color="auto"/>
            </w:tcBorders>
            <w:shd w:val="clear" w:color="auto" w:fill="auto"/>
            <w:noWrap/>
            <w:vAlign w:val="bottom"/>
            <w:hideMark/>
          </w:tcPr>
          <w:p w14:paraId="28445E7C"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50.0%</w:t>
            </w:r>
          </w:p>
        </w:tc>
        <w:tc>
          <w:tcPr>
            <w:tcW w:w="1299" w:type="dxa"/>
            <w:tcBorders>
              <w:top w:val="single" w:sz="4" w:space="0" w:color="auto"/>
              <w:left w:val="single" w:sz="4" w:space="0" w:color="auto"/>
              <w:bottom w:val="single" w:sz="4" w:space="0" w:color="auto"/>
              <w:right w:val="single" w:sz="4" w:space="0" w:color="auto"/>
            </w:tcBorders>
            <w:shd w:val="clear" w:color="000000" w:fill="DFE7F4"/>
            <w:noWrap/>
            <w:vAlign w:val="bottom"/>
            <w:hideMark/>
          </w:tcPr>
          <w:p w14:paraId="61E9848D"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50.0%</w:t>
            </w:r>
          </w:p>
        </w:tc>
      </w:tr>
      <w:tr w:rsidR="00AE490E" w:rsidRPr="00AE490E" w14:paraId="3F6D6F9E"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8CDDF1"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Iran</w:t>
            </w:r>
          </w:p>
        </w:tc>
        <w:tc>
          <w:tcPr>
            <w:tcW w:w="1298" w:type="dxa"/>
            <w:tcBorders>
              <w:top w:val="nil"/>
              <w:left w:val="nil"/>
              <w:bottom w:val="single" w:sz="4" w:space="0" w:color="auto"/>
              <w:right w:val="single" w:sz="4" w:space="0" w:color="auto"/>
            </w:tcBorders>
            <w:shd w:val="clear" w:color="auto" w:fill="auto"/>
            <w:noWrap/>
            <w:vAlign w:val="bottom"/>
            <w:hideMark/>
          </w:tcPr>
          <w:p w14:paraId="482B2FD5"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46.9%</w:t>
            </w:r>
          </w:p>
        </w:tc>
        <w:tc>
          <w:tcPr>
            <w:tcW w:w="1299" w:type="dxa"/>
            <w:tcBorders>
              <w:top w:val="single" w:sz="4" w:space="0" w:color="auto"/>
              <w:left w:val="single" w:sz="4" w:space="0" w:color="auto"/>
              <w:bottom w:val="single" w:sz="4" w:space="0" w:color="auto"/>
              <w:right w:val="single" w:sz="4" w:space="0" w:color="auto"/>
            </w:tcBorders>
            <w:shd w:val="clear" w:color="000000" w:fill="FCE5E8"/>
            <w:noWrap/>
            <w:vAlign w:val="bottom"/>
            <w:hideMark/>
          </w:tcPr>
          <w:p w14:paraId="3BD6CA95"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53.1%</w:t>
            </w:r>
          </w:p>
        </w:tc>
        <w:tc>
          <w:tcPr>
            <w:tcW w:w="1298" w:type="dxa"/>
            <w:tcBorders>
              <w:top w:val="nil"/>
              <w:left w:val="nil"/>
              <w:bottom w:val="single" w:sz="4" w:space="0" w:color="auto"/>
              <w:right w:val="single" w:sz="4" w:space="0" w:color="auto"/>
            </w:tcBorders>
            <w:shd w:val="clear" w:color="auto" w:fill="auto"/>
            <w:noWrap/>
            <w:vAlign w:val="bottom"/>
            <w:hideMark/>
          </w:tcPr>
          <w:p w14:paraId="3A26858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52.4%</w:t>
            </w:r>
          </w:p>
        </w:tc>
        <w:tc>
          <w:tcPr>
            <w:tcW w:w="1299" w:type="dxa"/>
            <w:tcBorders>
              <w:top w:val="single" w:sz="4" w:space="0" w:color="auto"/>
              <w:left w:val="single" w:sz="4" w:space="0" w:color="auto"/>
              <w:bottom w:val="single" w:sz="4" w:space="0" w:color="auto"/>
              <w:right w:val="single" w:sz="4" w:space="0" w:color="auto"/>
            </w:tcBorders>
            <w:shd w:val="clear" w:color="000000" w:fill="91B0D9"/>
            <w:noWrap/>
            <w:vAlign w:val="bottom"/>
            <w:hideMark/>
          </w:tcPr>
          <w:p w14:paraId="72DE60BD"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47.6%</w:t>
            </w:r>
          </w:p>
        </w:tc>
        <w:tc>
          <w:tcPr>
            <w:tcW w:w="1298" w:type="dxa"/>
            <w:tcBorders>
              <w:top w:val="nil"/>
              <w:left w:val="nil"/>
              <w:bottom w:val="single" w:sz="4" w:space="0" w:color="auto"/>
              <w:right w:val="single" w:sz="4" w:space="0" w:color="auto"/>
            </w:tcBorders>
            <w:shd w:val="clear" w:color="auto" w:fill="auto"/>
            <w:noWrap/>
            <w:vAlign w:val="bottom"/>
            <w:hideMark/>
          </w:tcPr>
          <w:p w14:paraId="58322FCA"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51.4%</w:t>
            </w:r>
          </w:p>
        </w:tc>
        <w:tc>
          <w:tcPr>
            <w:tcW w:w="1299" w:type="dxa"/>
            <w:tcBorders>
              <w:top w:val="single" w:sz="4" w:space="0" w:color="auto"/>
              <w:left w:val="single" w:sz="4" w:space="0" w:color="auto"/>
              <w:bottom w:val="single" w:sz="4" w:space="0" w:color="auto"/>
              <w:right w:val="single" w:sz="4" w:space="0" w:color="auto"/>
            </w:tcBorders>
            <w:shd w:val="clear" w:color="000000" w:fill="C2D3EA"/>
            <w:noWrap/>
            <w:vAlign w:val="bottom"/>
            <w:hideMark/>
          </w:tcPr>
          <w:p w14:paraId="18603F69"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48.6%</w:t>
            </w:r>
          </w:p>
        </w:tc>
      </w:tr>
      <w:tr w:rsidR="00AE490E" w:rsidRPr="00AE490E" w14:paraId="4C7EB012"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5FDD62"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Ukraine</w:t>
            </w:r>
          </w:p>
        </w:tc>
        <w:tc>
          <w:tcPr>
            <w:tcW w:w="1298" w:type="dxa"/>
            <w:tcBorders>
              <w:top w:val="nil"/>
              <w:left w:val="nil"/>
              <w:bottom w:val="single" w:sz="4" w:space="0" w:color="auto"/>
              <w:right w:val="single" w:sz="4" w:space="0" w:color="auto"/>
            </w:tcBorders>
            <w:shd w:val="clear" w:color="auto" w:fill="auto"/>
            <w:noWrap/>
            <w:vAlign w:val="bottom"/>
            <w:hideMark/>
          </w:tcPr>
          <w:p w14:paraId="4CBCE266"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47.1%</w:t>
            </w:r>
          </w:p>
        </w:tc>
        <w:tc>
          <w:tcPr>
            <w:tcW w:w="1299" w:type="dxa"/>
            <w:tcBorders>
              <w:top w:val="single" w:sz="4" w:space="0" w:color="auto"/>
              <w:left w:val="single" w:sz="4" w:space="0" w:color="auto"/>
              <w:bottom w:val="single" w:sz="4" w:space="0" w:color="auto"/>
              <w:right w:val="single" w:sz="4" w:space="0" w:color="auto"/>
            </w:tcBorders>
            <w:shd w:val="clear" w:color="000000" w:fill="FCE7EA"/>
            <w:noWrap/>
            <w:vAlign w:val="bottom"/>
            <w:hideMark/>
          </w:tcPr>
          <w:p w14:paraId="05464F2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52.9%</w:t>
            </w:r>
          </w:p>
        </w:tc>
        <w:tc>
          <w:tcPr>
            <w:tcW w:w="1298" w:type="dxa"/>
            <w:tcBorders>
              <w:top w:val="nil"/>
              <w:left w:val="nil"/>
              <w:bottom w:val="single" w:sz="4" w:space="0" w:color="auto"/>
              <w:right w:val="single" w:sz="4" w:space="0" w:color="auto"/>
            </w:tcBorders>
            <w:shd w:val="clear" w:color="auto" w:fill="auto"/>
            <w:noWrap/>
            <w:vAlign w:val="bottom"/>
            <w:hideMark/>
          </w:tcPr>
          <w:p w14:paraId="75584F4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39.6%</w:t>
            </w:r>
          </w:p>
        </w:tc>
        <w:tc>
          <w:tcPr>
            <w:tcW w:w="1299" w:type="dxa"/>
            <w:tcBorders>
              <w:top w:val="single" w:sz="4" w:space="0" w:color="auto"/>
              <w:left w:val="single" w:sz="4" w:space="0" w:color="auto"/>
              <w:bottom w:val="single" w:sz="4" w:space="0" w:color="auto"/>
              <w:right w:val="single" w:sz="4" w:space="0" w:color="auto"/>
            </w:tcBorders>
            <w:shd w:val="clear" w:color="000000" w:fill="FBB5B7"/>
            <w:noWrap/>
            <w:vAlign w:val="bottom"/>
            <w:hideMark/>
          </w:tcPr>
          <w:p w14:paraId="57E75AF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60.4%</w:t>
            </w:r>
          </w:p>
        </w:tc>
        <w:tc>
          <w:tcPr>
            <w:tcW w:w="1298" w:type="dxa"/>
            <w:tcBorders>
              <w:top w:val="nil"/>
              <w:left w:val="nil"/>
              <w:bottom w:val="single" w:sz="4" w:space="0" w:color="auto"/>
              <w:right w:val="single" w:sz="4" w:space="0" w:color="auto"/>
            </w:tcBorders>
            <w:shd w:val="clear" w:color="auto" w:fill="auto"/>
            <w:noWrap/>
            <w:vAlign w:val="bottom"/>
            <w:hideMark/>
          </w:tcPr>
          <w:p w14:paraId="619AC59F"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40.7%</w:t>
            </w:r>
          </w:p>
        </w:tc>
        <w:tc>
          <w:tcPr>
            <w:tcW w:w="1299" w:type="dxa"/>
            <w:tcBorders>
              <w:top w:val="single" w:sz="4" w:space="0" w:color="auto"/>
              <w:left w:val="single" w:sz="4" w:space="0" w:color="auto"/>
              <w:bottom w:val="single" w:sz="4" w:space="0" w:color="auto"/>
              <w:right w:val="single" w:sz="4" w:space="0" w:color="auto"/>
            </w:tcBorders>
            <w:shd w:val="clear" w:color="000000" w:fill="FBB9BC"/>
            <w:noWrap/>
            <w:vAlign w:val="bottom"/>
            <w:hideMark/>
          </w:tcPr>
          <w:p w14:paraId="099C4E90"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59.3%</w:t>
            </w:r>
          </w:p>
        </w:tc>
      </w:tr>
      <w:tr w:rsidR="00AE490E" w:rsidRPr="00AE490E" w14:paraId="68937722"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358080"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Czechia</w:t>
            </w:r>
          </w:p>
        </w:tc>
        <w:tc>
          <w:tcPr>
            <w:tcW w:w="1298" w:type="dxa"/>
            <w:tcBorders>
              <w:top w:val="nil"/>
              <w:left w:val="nil"/>
              <w:bottom w:val="single" w:sz="4" w:space="0" w:color="auto"/>
              <w:right w:val="single" w:sz="4" w:space="0" w:color="auto"/>
            </w:tcBorders>
            <w:shd w:val="clear" w:color="auto" w:fill="auto"/>
            <w:noWrap/>
            <w:vAlign w:val="bottom"/>
            <w:hideMark/>
          </w:tcPr>
          <w:p w14:paraId="268F7FCD"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47.2%</w:t>
            </w:r>
          </w:p>
        </w:tc>
        <w:tc>
          <w:tcPr>
            <w:tcW w:w="1299" w:type="dxa"/>
            <w:tcBorders>
              <w:top w:val="single" w:sz="4" w:space="0" w:color="auto"/>
              <w:left w:val="single" w:sz="4" w:space="0" w:color="auto"/>
              <w:bottom w:val="single" w:sz="4" w:space="0" w:color="auto"/>
              <w:right w:val="single" w:sz="4" w:space="0" w:color="auto"/>
            </w:tcBorders>
            <w:shd w:val="clear" w:color="000000" w:fill="FCE8EB"/>
            <w:noWrap/>
            <w:vAlign w:val="bottom"/>
            <w:hideMark/>
          </w:tcPr>
          <w:p w14:paraId="6A269205"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52.8%</w:t>
            </w:r>
          </w:p>
        </w:tc>
        <w:tc>
          <w:tcPr>
            <w:tcW w:w="1298" w:type="dxa"/>
            <w:tcBorders>
              <w:top w:val="nil"/>
              <w:left w:val="nil"/>
              <w:bottom w:val="single" w:sz="4" w:space="0" w:color="auto"/>
              <w:right w:val="single" w:sz="4" w:space="0" w:color="auto"/>
            </w:tcBorders>
            <w:shd w:val="clear" w:color="auto" w:fill="auto"/>
            <w:noWrap/>
            <w:vAlign w:val="bottom"/>
            <w:hideMark/>
          </w:tcPr>
          <w:p w14:paraId="64BCACA5"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46.2%</w:t>
            </w:r>
          </w:p>
        </w:tc>
        <w:tc>
          <w:tcPr>
            <w:tcW w:w="1299" w:type="dxa"/>
            <w:tcBorders>
              <w:top w:val="single" w:sz="4" w:space="0" w:color="auto"/>
              <w:left w:val="single" w:sz="4" w:space="0" w:color="auto"/>
              <w:bottom w:val="single" w:sz="4" w:space="0" w:color="auto"/>
              <w:right w:val="single" w:sz="4" w:space="0" w:color="auto"/>
            </w:tcBorders>
            <w:shd w:val="clear" w:color="000000" w:fill="FCF0F3"/>
            <w:noWrap/>
            <w:vAlign w:val="bottom"/>
            <w:hideMark/>
          </w:tcPr>
          <w:p w14:paraId="3538262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53.8%</w:t>
            </w:r>
          </w:p>
        </w:tc>
        <w:tc>
          <w:tcPr>
            <w:tcW w:w="1298" w:type="dxa"/>
            <w:tcBorders>
              <w:top w:val="nil"/>
              <w:left w:val="nil"/>
              <w:bottom w:val="single" w:sz="4" w:space="0" w:color="auto"/>
              <w:right w:val="single" w:sz="4" w:space="0" w:color="auto"/>
            </w:tcBorders>
            <w:shd w:val="clear" w:color="auto" w:fill="auto"/>
            <w:noWrap/>
            <w:vAlign w:val="bottom"/>
            <w:hideMark/>
          </w:tcPr>
          <w:p w14:paraId="461DB6A9"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46.2%</w:t>
            </w:r>
          </w:p>
        </w:tc>
        <w:tc>
          <w:tcPr>
            <w:tcW w:w="1299" w:type="dxa"/>
            <w:tcBorders>
              <w:top w:val="single" w:sz="4" w:space="0" w:color="auto"/>
              <w:left w:val="single" w:sz="4" w:space="0" w:color="auto"/>
              <w:bottom w:val="single" w:sz="4" w:space="0" w:color="auto"/>
              <w:right w:val="single" w:sz="4" w:space="0" w:color="auto"/>
            </w:tcBorders>
            <w:shd w:val="clear" w:color="000000" w:fill="FCE8EB"/>
            <w:noWrap/>
            <w:vAlign w:val="bottom"/>
            <w:hideMark/>
          </w:tcPr>
          <w:p w14:paraId="7CF54636"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53.8%</w:t>
            </w:r>
          </w:p>
        </w:tc>
      </w:tr>
      <w:tr w:rsidR="00AE490E" w:rsidRPr="00AE490E" w14:paraId="54795FDB"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4E3461"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Turkey</w:t>
            </w:r>
          </w:p>
        </w:tc>
        <w:tc>
          <w:tcPr>
            <w:tcW w:w="1298" w:type="dxa"/>
            <w:tcBorders>
              <w:top w:val="nil"/>
              <w:left w:val="nil"/>
              <w:bottom w:val="single" w:sz="4" w:space="0" w:color="auto"/>
              <w:right w:val="single" w:sz="4" w:space="0" w:color="auto"/>
            </w:tcBorders>
            <w:shd w:val="clear" w:color="auto" w:fill="auto"/>
            <w:noWrap/>
            <w:vAlign w:val="bottom"/>
            <w:hideMark/>
          </w:tcPr>
          <w:p w14:paraId="5F3C760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48.3%</w:t>
            </w:r>
          </w:p>
        </w:tc>
        <w:tc>
          <w:tcPr>
            <w:tcW w:w="1299" w:type="dxa"/>
            <w:tcBorders>
              <w:top w:val="single" w:sz="4" w:space="0" w:color="auto"/>
              <w:left w:val="single" w:sz="4" w:space="0" w:color="auto"/>
              <w:bottom w:val="single" w:sz="4" w:space="0" w:color="auto"/>
              <w:right w:val="single" w:sz="4" w:space="0" w:color="auto"/>
            </w:tcBorders>
            <w:shd w:val="clear" w:color="000000" w:fill="FCF1F3"/>
            <w:noWrap/>
            <w:vAlign w:val="bottom"/>
            <w:hideMark/>
          </w:tcPr>
          <w:p w14:paraId="2D89EB00"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51.7%</w:t>
            </w:r>
          </w:p>
        </w:tc>
        <w:tc>
          <w:tcPr>
            <w:tcW w:w="1298" w:type="dxa"/>
            <w:tcBorders>
              <w:top w:val="nil"/>
              <w:left w:val="nil"/>
              <w:bottom w:val="single" w:sz="4" w:space="0" w:color="auto"/>
              <w:right w:val="single" w:sz="4" w:space="0" w:color="auto"/>
            </w:tcBorders>
            <w:shd w:val="clear" w:color="auto" w:fill="auto"/>
            <w:noWrap/>
            <w:vAlign w:val="bottom"/>
            <w:hideMark/>
          </w:tcPr>
          <w:p w14:paraId="1F0938C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50.7%</w:t>
            </w:r>
          </w:p>
        </w:tc>
        <w:tc>
          <w:tcPr>
            <w:tcW w:w="1299" w:type="dxa"/>
            <w:tcBorders>
              <w:top w:val="single" w:sz="4" w:space="0" w:color="auto"/>
              <w:left w:val="single" w:sz="4" w:space="0" w:color="auto"/>
              <w:bottom w:val="single" w:sz="4" w:space="0" w:color="auto"/>
              <w:right w:val="single" w:sz="4" w:space="0" w:color="auto"/>
            </w:tcBorders>
            <w:shd w:val="clear" w:color="000000" w:fill="B6CBE6"/>
            <w:noWrap/>
            <w:vAlign w:val="bottom"/>
            <w:hideMark/>
          </w:tcPr>
          <w:p w14:paraId="3FD381E8"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49.3%</w:t>
            </w:r>
          </w:p>
        </w:tc>
        <w:tc>
          <w:tcPr>
            <w:tcW w:w="1298" w:type="dxa"/>
            <w:tcBorders>
              <w:top w:val="nil"/>
              <w:left w:val="nil"/>
              <w:bottom w:val="single" w:sz="4" w:space="0" w:color="auto"/>
              <w:right w:val="single" w:sz="4" w:space="0" w:color="auto"/>
            </w:tcBorders>
            <w:shd w:val="clear" w:color="auto" w:fill="auto"/>
            <w:noWrap/>
            <w:vAlign w:val="bottom"/>
            <w:hideMark/>
          </w:tcPr>
          <w:p w14:paraId="302B7ECB"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50.5%</w:t>
            </w:r>
          </w:p>
        </w:tc>
        <w:tc>
          <w:tcPr>
            <w:tcW w:w="1299" w:type="dxa"/>
            <w:tcBorders>
              <w:top w:val="single" w:sz="4" w:space="0" w:color="auto"/>
              <w:left w:val="single" w:sz="4" w:space="0" w:color="auto"/>
              <w:bottom w:val="single" w:sz="4" w:space="0" w:color="auto"/>
              <w:right w:val="single" w:sz="4" w:space="0" w:color="auto"/>
            </w:tcBorders>
            <w:shd w:val="clear" w:color="000000" w:fill="D5E0F1"/>
            <w:noWrap/>
            <w:vAlign w:val="bottom"/>
            <w:hideMark/>
          </w:tcPr>
          <w:p w14:paraId="0FABFF9A"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49.5%</w:t>
            </w:r>
          </w:p>
        </w:tc>
      </w:tr>
      <w:tr w:rsidR="00AE490E" w:rsidRPr="00AE490E" w14:paraId="16D9AABF"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5F3524"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Peru</w:t>
            </w:r>
          </w:p>
        </w:tc>
        <w:tc>
          <w:tcPr>
            <w:tcW w:w="1298" w:type="dxa"/>
            <w:tcBorders>
              <w:top w:val="nil"/>
              <w:left w:val="nil"/>
              <w:bottom w:val="single" w:sz="4" w:space="0" w:color="auto"/>
              <w:right w:val="single" w:sz="4" w:space="0" w:color="auto"/>
            </w:tcBorders>
            <w:shd w:val="clear" w:color="auto" w:fill="auto"/>
            <w:noWrap/>
            <w:vAlign w:val="bottom"/>
            <w:hideMark/>
          </w:tcPr>
          <w:p w14:paraId="12868517"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48.6%</w:t>
            </w:r>
          </w:p>
        </w:tc>
        <w:tc>
          <w:tcPr>
            <w:tcW w:w="1299" w:type="dxa"/>
            <w:tcBorders>
              <w:top w:val="single" w:sz="4" w:space="0" w:color="auto"/>
              <w:left w:val="single" w:sz="4" w:space="0" w:color="auto"/>
              <w:bottom w:val="single" w:sz="4" w:space="0" w:color="auto"/>
              <w:right w:val="single" w:sz="4" w:space="0" w:color="auto"/>
            </w:tcBorders>
            <w:shd w:val="clear" w:color="000000" w:fill="FCF3F6"/>
            <w:noWrap/>
            <w:vAlign w:val="bottom"/>
            <w:hideMark/>
          </w:tcPr>
          <w:p w14:paraId="4DAC831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51.4%</w:t>
            </w:r>
          </w:p>
        </w:tc>
        <w:tc>
          <w:tcPr>
            <w:tcW w:w="1298" w:type="dxa"/>
            <w:tcBorders>
              <w:top w:val="nil"/>
              <w:left w:val="nil"/>
              <w:bottom w:val="single" w:sz="4" w:space="0" w:color="auto"/>
              <w:right w:val="single" w:sz="4" w:space="0" w:color="auto"/>
            </w:tcBorders>
            <w:shd w:val="clear" w:color="auto" w:fill="auto"/>
            <w:noWrap/>
            <w:vAlign w:val="bottom"/>
            <w:hideMark/>
          </w:tcPr>
          <w:p w14:paraId="6E2F05D7"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50.8%</w:t>
            </w:r>
          </w:p>
        </w:tc>
        <w:tc>
          <w:tcPr>
            <w:tcW w:w="1299" w:type="dxa"/>
            <w:tcBorders>
              <w:top w:val="single" w:sz="4" w:space="0" w:color="auto"/>
              <w:left w:val="single" w:sz="4" w:space="0" w:color="auto"/>
              <w:bottom w:val="single" w:sz="4" w:space="0" w:color="auto"/>
              <w:right w:val="single" w:sz="4" w:space="0" w:color="auto"/>
            </w:tcBorders>
            <w:shd w:val="clear" w:color="000000" w:fill="B4C9E5"/>
            <w:noWrap/>
            <w:vAlign w:val="bottom"/>
            <w:hideMark/>
          </w:tcPr>
          <w:p w14:paraId="1CFFF12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49.2%</w:t>
            </w:r>
          </w:p>
        </w:tc>
        <w:tc>
          <w:tcPr>
            <w:tcW w:w="1298" w:type="dxa"/>
            <w:tcBorders>
              <w:top w:val="nil"/>
              <w:left w:val="nil"/>
              <w:bottom w:val="single" w:sz="4" w:space="0" w:color="auto"/>
              <w:right w:val="single" w:sz="4" w:space="0" w:color="auto"/>
            </w:tcBorders>
            <w:shd w:val="clear" w:color="auto" w:fill="auto"/>
            <w:noWrap/>
            <w:vAlign w:val="bottom"/>
            <w:hideMark/>
          </w:tcPr>
          <w:p w14:paraId="21D45717"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50.5%</w:t>
            </w:r>
          </w:p>
        </w:tc>
        <w:tc>
          <w:tcPr>
            <w:tcW w:w="1299" w:type="dxa"/>
            <w:tcBorders>
              <w:top w:val="single" w:sz="4" w:space="0" w:color="auto"/>
              <w:left w:val="single" w:sz="4" w:space="0" w:color="auto"/>
              <w:bottom w:val="single" w:sz="4" w:space="0" w:color="auto"/>
              <w:right w:val="single" w:sz="4" w:space="0" w:color="auto"/>
            </w:tcBorders>
            <w:shd w:val="clear" w:color="000000" w:fill="D5E0F1"/>
            <w:noWrap/>
            <w:vAlign w:val="bottom"/>
            <w:hideMark/>
          </w:tcPr>
          <w:p w14:paraId="6A1DDDFA"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49.5%</w:t>
            </w:r>
          </w:p>
        </w:tc>
      </w:tr>
      <w:tr w:rsidR="00AE490E" w:rsidRPr="00AE490E" w14:paraId="7C08A99C"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781C95"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Serbia</w:t>
            </w:r>
          </w:p>
        </w:tc>
        <w:tc>
          <w:tcPr>
            <w:tcW w:w="1298" w:type="dxa"/>
            <w:tcBorders>
              <w:top w:val="nil"/>
              <w:left w:val="nil"/>
              <w:bottom w:val="single" w:sz="4" w:space="0" w:color="auto"/>
              <w:right w:val="single" w:sz="4" w:space="0" w:color="auto"/>
            </w:tcBorders>
            <w:shd w:val="clear" w:color="auto" w:fill="auto"/>
            <w:noWrap/>
            <w:vAlign w:val="bottom"/>
            <w:hideMark/>
          </w:tcPr>
          <w:p w14:paraId="15ED46A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48.7%</w:t>
            </w:r>
          </w:p>
        </w:tc>
        <w:tc>
          <w:tcPr>
            <w:tcW w:w="1299" w:type="dxa"/>
            <w:tcBorders>
              <w:top w:val="single" w:sz="4" w:space="0" w:color="auto"/>
              <w:left w:val="single" w:sz="4" w:space="0" w:color="auto"/>
              <w:bottom w:val="single" w:sz="4" w:space="0" w:color="auto"/>
              <w:right w:val="single" w:sz="4" w:space="0" w:color="auto"/>
            </w:tcBorders>
            <w:shd w:val="clear" w:color="000000" w:fill="FCF4F7"/>
            <w:noWrap/>
            <w:vAlign w:val="bottom"/>
            <w:hideMark/>
          </w:tcPr>
          <w:p w14:paraId="4ABBB22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51.3%</w:t>
            </w:r>
          </w:p>
        </w:tc>
        <w:tc>
          <w:tcPr>
            <w:tcW w:w="1298" w:type="dxa"/>
            <w:tcBorders>
              <w:top w:val="nil"/>
              <w:left w:val="nil"/>
              <w:bottom w:val="single" w:sz="4" w:space="0" w:color="auto"/>
              <w:right w:val="single" w:sz="4" w:space="0" w:color="auto"/>
            </w:tcBorders>
            <w:shd w:val="clear" w:color="auto" w:fill="auto"/>
            <w:noWrap/>
            <w:vAlign w:val="bottom"/>
            <w:hideMark/>
          </w:tcPr>
          <w:p w14:paraId="1DAD90C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46.6%</w:t>
            </w:r>
          </w:p>
        </w:tc>
        <w:tc>
          <w:tcPr>
            <w:tcW w:w="1299" w:type="dxa"/>
            <w:tcBorders>
              <w:top w:val="single" w:sz="4" w:space="0" w:color="auto"/>
              <w:left w:val="single" w:sz="4" w:space="0" w:color="auto"/>
              <w:bottom w:val="single" w:sz="4" w:space="0" w:color="auto"/>
              <w:right w:val="single" w:sz="4" w:space="0" w:color="auto"/>
            </w:tcBorders>
            <w:shd w:val="clear" w:color="000000" w:fill="FCF4F7"/>
            <w:noWrap/>
            <w:vAlign w:val="bottom"/>
            <w:hideMark/>
          </w:tcPr>
          <w:p w14:paraId="2698E92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53.4%</w:t>
            </w:r>
          </w:p>
        </w:tc>
        <w:tc>
          <w:tcPr>
            <w:tcW w:w="1298" w:type="dxa"/>
            <w:tcBorders>
              <w:top w:val="nil"/>
              <w:left w:val="nil"/>
              <w:bottom w:val="single" w:sz="4" w:space="0" w:color="auto"/>
              <w:right w:val="single" w:sz="4" w:space="0" w:color="auto"/>
            </w:tcBorders>
            <w:shd w:val="clear" w:color="auto" w:fill="auto"/>
            <w:noWrap/>
            <w:vAlign w:val="bottom"/>
            <w:hideMark/>
          </w:tcPr>
          <w:p w14:paraId="53347CF7"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46.8%</w:t>
            </w:r>
          </w:p>
        </w:tc>
        <w:tc>
          <w:tcPr>
            <w:tcW w:w="1299" w:type="dxa"/>
            <w:tcBorders>
              <w:top w:val="single" w:sz="4" w:space="0" w:color="auto"/>
              <w:left w:val="single" w:sz="4" w:space="0" w:color="auto"/>
              <w:bottom w:val="single" w:sz="4" w:space="0" w:color="auto"/>
              <w:right w:val="single" w:sz="4" w:space="0" w:color="auto"/>
            </w:tcBorders>
            <w:shd w:val="clear" w:color="000000" w:fill="FCEDF0"/>
            <w:noWrap/>
            <w:vAlign w:val="bottom"/>
            <w:hideMark/>
          </w:tcPr>
          <w:p w14:paraId="1FAAF1BD"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53.2%</w:t>
            </w:r>
          </w:p>
        </w:tc>
      </w:tr>
      <w:tr w:rsidR="00AE490E" w:rsidRPr="00AE490E" w14:paraId="5B2CE400"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5FD096"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Mongolia</w:t>
            </w:r>
          </w:p>
        </w:tc>
        <w:tc>
          <w:tcPr>
            <w:tcW w:w="1298" w:type="dxa"/>
            <w:tcBorders>
              <w:top w:val="nil"/>
              <w:left w:val="nil"/>
              <w:bottom w:val="single" w:sz="4" w:space="0" w:color="auto"/>
              <w:right w:val="single" w:sz="4" w:space="0" w:color="auto"/>
            </w:tcBorders>
            <w:shd w:val="clear" w:color="auto" w:fill="auto"/>
            <w:noWrap/>
            <w:vAlign w:val="bottom"/>
            <w:hideMark/>
          </w:tcPr>
          <w:p w14:paraId="3DD201B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48.9%</w:t>
            </w:r>
          </w:p>
        </w:tc>
        <w:tc>
          <w:tcPr>
            <w:tcW w:w="1299" w:type="dxa"/>
            <w:tcBorders>
              <w:top w:val="single" w:sz="4" w:space="0" w:color="auto"/>
              <w:left w:val="single" w:sz="4" w:space="0" w:color="auto"/>
              <w:bottom w:val="single" w:sz="4" w:space="0" w:color="auto"/>
              <w:right w:val="single" w:sz="4" w:space="0" w:color="auto"/>
            </w:tcBorders>
            <w:shd w:val="clear" w:color="000000" w:fill="FCF5F8"/>
            <w:noWrap/>
            <w:vAlign w:val="bottom"/>
            <w:hideMark/>
          </w:tcPr>
          <w:p w14:paraId="3C982FE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51.1%</w:t>
            </w:r>
          </w:p>
        </w:tc>
        <w:tc>
          <w:tcPr>
            <w:tcW w:w="1298" w:type="dxa"/>
            <w:tcBorders>
              <w:top w:val="nil"/>
              <w:left w:val="nil"/>
              <w:bottom w:val="single" w:sz="4" w:space="0" w:color="auto"/>
              <w:right w:val="single" w:sz="4" w:space="0" w:color="auto"/>
            </w:tcBorders>
            <w:shd w:val="clear" w:color="auto" w:fill="auto"/>
            <w:noWrap/>
            <w:vAlign w:val="bottom"/>
            <w:hideMark/>
          </w:tcPr>
          <w:p w14:paraId="357399A0"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48.0%</w:t>
            </w:r>
          </w:p>
        </w:tc>
        <w:tc>
          <w:tcPr>
            <w:tcW w:w="1299" w:type="dxa"/>
            <w:tcBorders>
              <w:top w:val="single" w:sz="4" w:space="0" w:color="auto"/>
              <w:left w:val="single" w:sz="4" w:space="0" w:color="auto"/>
              <w:bottom w:val="single" w:sz="4" w:space="0" w:color="auto"/>
              <w:right w:val="single" w:sz="4" w:space="0" w:color="auto"/>
            </w:tcBorders>
            <w:shd w:val="clear" w:color="000000" w:fill="F2F5FB"/>
            <w:noWrap/>
            <w:vAlign w:val="bottom"/>
            <w:hideMark/>
          </w:tcPr>
          <w:p w14:paraId="2ED952A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52.0%</w:t>
            </w:r>
          </w:p>
        </w:tc>
        <w:tc>
          <w:tcPr>
            <w:tcW w:w="1298" w:type="dxa"/>
            <w:tcBorders>
              <w:top w:val="nil"/>
              <w:left w:val="nil"/>
              <w:bottom w:val="single" w:sz="4" w:space="0" w:color="auto"/>
              <w:right w:val="single" w:sz="4" w:space="0" w:color="auto"/>
            </w:tcBorders>
            <w:shd w:val="clear" w:color="auto" w:fill="auto"/>
            <w:noWrap/>
            <w:vAlign w:val="bottom"/>
            <w:hideMark/>
          </w:tcPr>
          <w:p w14:paraId="624403F1"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48.4%</w:t>
            </w:r>
          </w:p>
        </w:tc>
        <w:tc>
          <w:tcPr>
            <w:tcW w:w="1299" w:type="dxa"/>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66580E6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51.6%</w:t>
            </w:r>
          </w:p>
        </w:tc>
      </w:tr>
      <w:tr w:rsidR="00AE490E" w:rsidRPr="00AE490E" w14:paraId="11D3C5CE"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33AD63"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Germany</w:t>
            </w:r>
          </w:p>
        </w:tc>
        <w:tc>
          <w:tcPr>
            <w:tcW w:w="1298" w:type="dxa"/>
            <w:tcBorders>
              <w:top w:val="nil"/>
              <w:left w:val="nil"/>
              <w:bottom w:val="single" w:sz="4" w:space="0" w:color="auto"/>
              <w:right w:val="single" w:sz="4" w:space="0" w:color="auto"/>
            </w:tcBorders>
            <w:shd w:val="clear" w:color="auto" w:fill="auto"/>
            <w:noWrap/>
            <w:vAlign w:val="bottom"/>
            <w:hideMark/>
          </w:tcPr>
          <w:p w14:paraId="2D8FA38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49.5%</w:t>
            </w:r>
          </w:p>
        </w:tc>
        <w:tc>
          <w:tcPr>
            <w:tcW w:w="1299" w:type="dxa"/>
            <w:tcBorders>
              <w:top w:val="single" w:sz="4" w:space="0" w:color="auto"/>
              <w:left w:val="single" w:sz="4" w:space="0" w:color="auto"/>
              <w:bottom w:val="single" w:sz="4" w:space="0" w:color="auto"/>
              <w:right w:val="single" w:sz="4" w:space="0" w:color="auto"/>
            </w:tcBorders>
            <w:shd w:val="clear" w:color="000000" w:fill="FCFAFD"/>
            <w:noWrap/>
            <w:vAlign w:val="bottom"/>
            <w:hideMark/>
          </w:tcPr>
          <w:p w14:paraId="7A824A56"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50.5%</w:t>
            </w:r>
          </w:p>
        </w:tc>
        <w:tc>
          <w:tcPr>
            <w:tcW w:w="1298" w:type="dxa"/>
            <w:tcBorders>
              <w:top w:val="nil"/>
              <w:left w:val="nil"/>
              <w:bottom w:val="single" w:sz="4" w:space="0" w:color="auto"/>
              <w:right w:val="single" w:sz="4" w:space="0" w:color="auto"/>
            </w:tcBorders>
            <w:shd w:val="clear" w:color="auto" w:fill="auto"/>
            <w:noWrap/>
            <w:vAlign w:val="bottom"/>
            <w:hideMark/>
          </w:tcPr>
          <w:p w14:paraId="736AB79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48.9%</w:t>
            </w:r>
          </w:p>
        </w:tc>
        <w:tc>
          <w:tcPr>
            <w:tcW w:w="1299" w:type="dxa"/>
            <w:tcBorders>
              <w:top w:val="single" w:sz="4" w:space="0" w:color="auto"/>
              <w:left w:val="single" w:sz="4" w:space="0" w:color="auto"/>
              <w:bottom w:val="single" w:sz="4" w:space="0" w:color="auto"/>
              <w:right w:val="single" w:sz="4" w:space="0" w:color="auto"/>
            </w:tcBorders>
            <w:shd w:val="clear" w:color="000000" w:fill="DEE7F4"/>
            <w:noWrap/>
            <w:vAlign w:val="bottom"/>
            <w:hideMark/>
          </w:tcPr>
          <w:p w14:paraId="6011B029"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51.1%</w:t>
            </w:r>
          </w:p>
        </w:tc>
        <w:tc>
          <w:tcPr>
            <w:tcW w:w="1298" w:type="dxa"/>
            <w:tcBorders>
              <w:top w:val="nil"/>
              <w:left w:val="nil"/>
              <w:bottom w:val="single" w:sz="4" w:space="0" w:color="auto"/>
              <w:right w:val="single" w:sz="4" w:space="0" w:color="auto"/>
            </w:tcBorders>
            <w:shd w:val="clear" w:color="auto" w:fill="auto"/>
            <w:noWrap/>
            <w:vAlign w:val="bottom"/>
            <w:hideMark/>
          </w:tcPr>
          <w:p w14:paraId="219FF76D"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49.0%</w:t>
            </w:r>
          </w:p>
        </w:tc>
        <w:tc>
          <w:tcPr>
            <w:tcW w:w="1299" w:type="dxa"/>
            <w:tcBorders>
              <w:top w:val="single" w:sz="4" w:space="0" w:color="auto"/>
              <w:left w:val="single" w:sz="4" w:space="0" w:color="auto"/>
              <w:bottom w:val="single" w:sz="4" w:space="0" w:color="auto"/>
              <w:right w:val="single" w:sz="4" w:space="0" w:color="auto"/>
            </w:tcBorders>
            <w:shd w:val="clear" w:color="000000" w:fill="F3F6FC"/>
            <w:noWrap/>
            <w:vAlign w:val="bottom"/>
            <w:hideMark/>
          </w:tcPr>
          <w:p w14:paraId="10E3E4F8"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51.0%</w:t>
            </w:r>
          </w:p>
        </w:tc>
      </w:tr>
      <w:tr w:rsidR="00AE490E" w:rsidRPr="00AE490E" w14:paraId="5DBFDE87"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581CCC"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Tunisia</w:t>
            </w:r>
          </w:p>
        </w:tc>
        <w:tc>
          <w:tcPr>
            <w:tcW w:w="1298" w:type="dxa"/>
            <w:tcBorders>
              <w:top w:val="nil"/>
              <w:left w:val="nil"/>
              <w:bottom w:val="single" w:sz="4" w:space="0" w:color="auto"/>
              <w:right w:val="single" w:sz="4" w:space="0" w:color="auto"/>
            </w:tcBorders>
            <w:shd w:val="clear" w:color="auto" w:fill="auto"/>
            <w:noWrap/>
            <w:vAlign w:val="bottom"/>
            <w:hideMark/>
          </w:tcPr>
          <w:p w14:paraId="435570FC"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49.5%</w:t>
            </w:r>
          </w:p>
        </w:tc>
        <w:tc>
          <w:tcPr>
            <w:tcW w:w="1299" w:type="dxa"/>
            <w:tcBorders>
              <w:top w:val="single" w:sz="4" w:space="0" w:color="auto"/>
              <w:left w:val="single" w:sz="4" w:space="0" w:color="auto"/>
              <w:bottom w:val="single" w:sz="4" w:space="0" w:color="auto"/>
              <w:right w:val="single" w:sz="4" w:space="0" w:color="auto"/>
            </w:tcBorders>
            <w:shd w:val="clear" w:color="000000" w:fill="FCFAFD"/>
            <w:noWrap/>
            <w:vAlign w:val="bottom"/>
            <w:hideMark/>
          </w:tcPr>
          <w:p w14:paraId="3FDC5A3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50.5%</w:t>
            </w:r>
          </w:p>
        </w:tc>
        <w:tc>
          <w:tcPr>
            <w:tcW w:w="1298" w:type="dxa"/>
            <w:tcBorders>
              <w:top w:val="nil"/>
              <w:left w:val="nil"/>
              <w:bottom w:val="single" w:sz="4" w:space="0" w:color="auto"/>
              <w:right w:val="single" w:sz="4" w:space="0" w:color="auto"/>
            </w:tcBorders>
            <w:shd w:val="clear" w:color="auto" w:fill="auto"/>
            <w:noWrap/>
            <w:vAlign w:val="bottom"/>
            <w:hideMark/>
          </w:tcPr>
          <w:p w14:paraId="037D2A87"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46.9%</w:t>
            </w:r>
          </w:p>
        </w:tc>
        <w:tc>
          <w:tcPr>
            <w:tcW w:w="1299" w:type="dxa"/>
            <w:tcBorders>
              <w:top w:val="single" w:sz="4" w:space="0" w:color="auto"/>
              <w:left w:val="single" w:sz="4" w:space="0" w:color="auto"/>
              <w:bottom w:val="single" w:sz="4" w:space="0" w:color="auto"/>
              <w:right w:val="single" w:sz="4" w:space="0" w:color="auto"/>
            </w:tcBorders>
            <w:shd w:val="clear" w:color="000000" w:fill="FCF7FA"/>
            <w:noWrap/>
            <w:vAlign w:val="bottom"/>
            <w:hideMark/>
          </w:tcPr>
          <w:p w14:paraId="73D521E8"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53.1%</w:t>
            </w:r>
          </w:p>
        </w:tc>
        <w:tc>
          <w:tcPr>
            <w:tcW w:w="1298" w:type="dxa"/>
            <w:tcBorders>
              <w:top w:val="nil"/>
              <w:left w:val="nil"/>
              <w:bottom w:val="single" w:sz="4" w:space="0" w:color="auto"/>
              <w:right w:val="single" w:sz="4" w:space="0" w:color="auto"/>
            </w:tcBorders>
            <w:shd w:val="clear" w:color="auto" w:fill="auto"/>
            <w:noWrap/>
            <w:vAlign w:val="bottom"/>
            <w:hideMark/>
          </w:tcPr>
          <w:p w14:paraId="5282A935"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47.1%</w:t>
            </w:r>
          </w:p>
        </w:tc>
        <w:tc>
          <w:tcPr>
            <w:tcW w:w="1299" w:type="dxa"/>
            <w:tcBorders>
              <w:top w:val="single" w:sz="4" w:space="0" w:color="auto"/>
              <w:left w:val="single" w:sz="4" w:space="0" w:color="auto"/>
              <w:bottom w:val="single" w:sz="4" w:space="0" w:color="auto"/>
              <w:right w:val="single" w:sz="4" w:space="0" w:color="auto"/>
            </w:tcBorders>
            <w:shd w:val="clear" w:color="000000" w:fill="FCF0F3"/>
            <w:noWrap/>
            <w:vAlign w:val="bottom"/>
            <w:hideMark/>
          </w:tcPr>
          <w:p w14:paraId="79A22DB1"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52.9%</w:t>
            </w:r>
          </w:p>
        </w:tc>
      </w:tr>
      <w:tr w:rsidR="00AE490E" w:rsidRPr="00AE490E" w14:paraId="748BDB1A"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C8CB5E" w14:textId="77777777" w:rsidR="00AE490E" w:rsidRPr="00AE490E" w:rsidRDefault="00AE490E" w:rsidP="00AE490E">
            <w:pPr>
              <w:spacing w:line="240" w:lineRule="auto"/>
              <w:rPr>
                <w:rFonts w:asciiTheme="minorHAnsi" w:eastAsia="Times New Roman" w:hAnsiTheme="minorHAnsi" w:cstheme="minorHAnsi"/>
                <w:b/>
                <w:bCs/>
              </w:rPr>
            </w:pPr>
            <w:r w:rsidRPr="00AE490E">
              <w:rPr>
                <w:rFonts w:asciiTheme="minorHAnsi" w:eastAsia="Times New Roman" w:hAnsiTheme="minorHAnsi" w:cstheme="minorHAnsi"/>
                <w:b/>
                <w:bCs/>
              </w:rPr>
              <w:t>Overall</w:t>
            </w:r>
          </w:p>
        </w:tc>
        <w:tc>
          <w:tcPr>
            <w:tcW w:w="1298" w:type="dxa"/>
            <w:tcBorders>
              <w:top w:val="nil"/>
              <w:left w:val="nil"/>
              <w:bottom w:val="single" w:sz="4" w:space="0" w:color="auto"/>
              <w:right w:val="single" w:sz="4" w:space="0" w:color="auto"/>
            </w:tcBorders>
            <w:shd w:val="clear" w:color="auto" w:fill="auto"/>
            <w:noWrap/>
            <w:vAlign w:val="bottom"/>
            <w:hideMark/>
          </w:tcPr>
          <w:p w14:paraId="462EA552" w14:textId="77777777" w:rsidR="00AE490E" w:rsidRPr="00AE490E" w:rsidRDefault="00AE490E" w:rsidP="00AE490E">
            <w:pPr>
              <w:spacing w:line="240" w:lineRule="auto"/>
              <w:jc w:val="center"/>
              <w:rPr>
                <w:rFonts w:asciiTheme="minorHAnsi" w:eastAsia="Times New Roman" w:hAnsiTheme="minorHAnsi" w:cstheme="minorHAnsi"/>
                <w:b/>
                <w:bCs/>
              </w:rPr>
            </w:pPr>
            <w:r w:rsidRPr="00AE490E">
              <w:rPr>
                <w:rFonts w:asciiTheme="minorHAnsi" w:eastAsia="Times New Roman" w:hAnsiTheme="minorHAnsi" w:cstheme="minorHAnsi"/>
                <w:b/>
                <w:bCs/>
              </w:rPr>
              <w:t>49.6%</w:t>
            </w:r>
          </w:p>
        </w:tc>
        <w:tc>
          <w:tcPr>
            <w:tcW w:w="1299" w:type="dxa"/>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06892245" w14:textId="77777777" w:rsidR="00AE490E" w:rsidRPr="00AE490E" w:rsidRDefault="00AE490E" w:rsidP="00AE490E">
            <w:pPr>
              <w:spacing w:line="240" w:lineRule="auto"/>
              <w:jc w:val="center"/>
              <w:rPr>
                <w:rFonts w:asciiTheme="minorHAnsi" w:eastAsia="Times New Roman" w:hAnsiTheme="minorHAnsi" w:cstheme="minorHAnsi"/>
                <w:b/>
                <w:bCs/>
              </w:rPr>
            </w:pPr>
            <w:r w:rsidRPr="00AE490E">
              <w:rPr>
                <w:rFonts w:asciiTheme="minorHAnsi" w:eastAsia="Times New Roman" w:hAnsiTheme="minorHAnsi" w:cstheme="minorHAnsi"/>
                <w:b/>
                <w:bCs/>
              </w:rPr>
              <w:t>50.4%</w:t>
            </w:r>
          </w:p>
        </w:tc>
        <w:tc>
          <w:tcPr>
            <w:tcW w:w="1298" w:type="dxa"/>
            <w:tcBorders>
              <w:top w:val="nil"/>
              <w:left w:val="nil"/>
              <w:bottom w:val="single" w:sz="4" w:space="0" w:color="auto"/>
              <w:right w:val="single" w:sz="4" w:space="0" w:color="auto"/>
            </w:tcBorders>
            <w:shd w:val="clear" w:color="auto" w:fill="auto"/>
            <w:noWrap/>
            <w:vAlign w:val="bottom"/>
            <w:hideMark/>
          </w:tcPr>
          <w:p w14:paraId="55F45E9F" w14:textId="77777777" w:rsidR="00AE490E" w:rsidRPr="00AE490E" w:rsidRDefault="00AE490E" w:rsidP="00AE490E">
            <w:pPr>
              <w:spacing w:line="240" w:lineRule="auto"/>
              <w:jc w:val="center"/>
              <w:rPr>
                <w:rFonts w:asciiTheme="minorHAnsi" w:eastAsia="Times New Roman" w:hAnsiTheme="minorHAnsi" w:cstheme="minorHAnsi"/>
                <w:b/>
                <w:bCs/>
              </w:rPr>
            </w:pPr>
            <w:r w:rsidRPr="00AE490E">
              <w:rPr>
                <w:rFonts w:asciiTheme="minorHAnsi" w:eastAsia="Times New Roman" w:hAnsiTheme="minorHAnsi" w:cstheme="minorHAnsi"/>
                <w:b/>
                <w:bCs/>
              </w:rPr>
              <w:t>46.7%</w:t>
            </w:r>
          </w:p>
        </w:tc>
        <w:tc>
          <w:tcPr>
            <w:tcW w:w="1299" w:type="dxa"/>
            <w:tcBorders>
              <w:top w:val="single" w:sz="4" w:space="0" w:color="auto"/>
              <w:left w:val="single" w:sz="4" w:space="0" w:color="auto"/>
              <w:bottom w:val="single" w:sz="4" w:space="0" w:color="auto"/>
              <w:right w:val="single" w:sz="4" w:space="0" w:color="auto"/>
            </w:tcBorders>
            <w:shd w:val="clear" w:color="000000" w:fill="FCF5F8"/>
            <w:noWrap/>
            <w:vAlign w:val="bottom"/>
            <w:hideMark/>
          </w:tcPr>
          <w:p w14:paraId="1ADEE463" w14:textId="77777777" w:rsidR="00AE490E" w:rsidRPr="00AE490E" w:rsidRDefault="00AE490E" w:rsidP="00AE490E">
            <w:pPr>
              <w:spacing w:line="240" w:lineRule="auto"/>
              <w:jc w:val="center"/>
              <w:rPr>
                <w:rFonts w:asciiTheme="minorHAnsi" w:eastAsia="Times New Roman" w:hAnsiTheme="minorHAnsi" w:cstheme="minorHAnsi"/>
                <w:b/>
                <w:bCs/>
              </w:rPr>
            </w:pPr>
            <w:r w:rsidRPr="00AE490E">
              <w:rPr>
                <w:rFonts w:asciiTheme="minorHAnsi" w:eastAsia="Times New Roman" w:hAnsiTheme="minorHAnsi" w:cstheme="minorHAnsi"/>
                <w:b/>
                <w:bCs/>
              </w:rPr>
              <w:t>53.3%</w:t>
            </w:r>
          </w:p>
        </w:tc>
        <w:tc>
          <w:tcPr>
            <w:tcW w:w="1298" w:type="dxa"/>
            <w:tcBorders>
              <w:top w:val="nil"/>
              <w:left w:val="nil"/>
              <w:bottom w:val="single" w:sz="4" w:space="0" w:color="auto"/>
              <w:right w:val="single" w:sz="4" w:space="0" w:color="auto"/>
            </w:tcBorders>
            <w:shd w:val="clear" w:color="auto" w:fill="auto"/>
            <w:noWrap/>
            <w:vAlign w:val="bottom"/>
            <w:hideMark/>
          </w:tcPr>
          <w:p w14:paraId="73EC6FA5" w14:textId="77777777" w:rsidR="00AE490E" w:rsidRPr="00AE490E" w:rsidRDefault="00AE490E" w:rsidP="00AE490E">
            <w:pPr>
              <w:spacing w:line="240" w:lineRule="auto"/>
              <w:jc w:val="center"/>
              <w:rPr>
                <w:rFonts w:asciiTheme="minorHAnsi" w:eastAsia="Times New Roman" w:hAnsiTheme="minorHAnsi" w:cstheme="minorHAnsi"/>
                <w:b/>
                <w:bCs/>
                <w:color w:val="000000"/>
              </w:rPr>
            </w:pPr>
            <w:r w:rsidRPr="00AE490E">
              <w:rPr>
                <w:rFonts w:asciiTheme="minorHAnsi" w:eastAsia="Times New Roman" w:hAnsiTheme="minorHAnsi" w:cstheme="minorHAnsi"/>
                <w:b/>
                <w:bCs/>
                <w:color w:val="000000"/>
              </w:rPr>
              <w:t>47.3%</w:t>
            </w:r>
          </w:p>
        </w:tc>
        <w:tc>
          <w:tcPr>
            <w:tcW w:w="1299" w:type="dxa"/>
            <w:tcBorders>
              <w:top w:val="single" w:sz="4" w:space="0" w:color="auto"/>
              <w:left w:val="single" w:sz="4" w:space="0" w:color="auto"/>
              <w:bottom w:val="single" w:sz="4" w:space="0" w:color="auto"/>
              <w:right w:val="single" w:sz="4" w:space="0" w:color="auto"/>
            </w:tcBorders>
            <w:shd w:val="clear" w:color="000000" w:fill="FCF1F4"/>
            <w:noWrap/>
            <w:vAlign w:val="bottom"/>
            <w:hideMark/>
          </w:tcPr>
          <w:p w14:paraId="50840A4C" w14:textId="77777777" w:rsidR="00AE490E" w:rsidRPr="00AE490E" w:rsidRDefault="00AE490E" w:rsidP="00AE490E">
            <w:pPr>
              <w:spacing w:line="240" w:lineRule="auto"/>
              <w:jc w:val="center"/>
              <w:rPr>
                <w:rFonts w:asciiTheme="minorHAnsi" w:eastAsia="Times New Roman" w:hAnsiTheme="minorHAnsi" w:cstheme="minorHAnsi"/>
                <w:b/>
                <w:bCs/>
              </w:rPr>
            </w:pPr>
            <w:r w:rsidRPr="00AE490E">
              <w:rPr>
                <w:rFonts w:asciiTheme="minorHAnsi" w:eastAsia="Times New Roman" w:hAnsiTheme="minorHAnsi" w:cstheme="minorHAnsi"/>
                <w:b/>
                <w:bCs/>
              </w:rPr>
              <w:t>52.7%</w:t>
            </w:r>
          </w:p>
        </w:tc>
      </w:tr>
      <w:tr w:rsidR="00AE490E" w:rsidRPr="00AE490E" w14:paraId="557A4379"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6157F3"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South Korea</w:t>
            </w:r>
          </w:p>
        </w:tc>
        <w:tc>
          <w:tcPr>
            <w:tcW w:w="1298" w:type="dxa"/>
            <w:tcBorders>
              <w:top w:val="nil"/>
              <w:left w:val="nil"/>
              <w:bottom w:val="single" w:sz="4" w:space="0" w:color="auto"/>
              <w:right w:val="single" w:sz="4" w:space="0" w:color="auto"/>
            </w:tcBorders>
            <w:shd w:val="clear" w:color="auto" w:fill="auto"/>
            <w:noWrap/>
            <w:vAlign w:val="bottom"/>
            <w:hideMark/>
          </w:tcPr>
          <w:p w14:paraId="1577E78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50.0%</w:t>
            </w:r>
          </w:p>
        </w:tc>
        <w:tc>
          <w:tcPr>
            <w:tcW w:w="1299" w:type="dxa"/>
            <w:tcBorders>
              <w:top w:val="single" w:sz="4" w:space="0" w:color="auto"/>
              <w:left w:val="single" w:sz="4" w:space="0" w:color="auto"/>
              <w:bottom w:val="single" w:sz="4" w:space="0" w:color="auto"/>
              <w:right w:val="single" w:sz="4" w:space="0" w:color="auto"/>
            </w:tcBorders>
            <w:shd w:val="clear" w:color="000000" w:fill="F9FAFE"/>
            <w:noWrap/>
            <w:vAlign w:val="bottom"/>
            <w:hideMark/>
          </w:tcPr>
          <w:p w14:paraId="33F94516"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50.0%</w:t>
            </w:r>
          </w:p>
        </w:tc>
        <w:tc>
          <w:tcPr>
            <w:tcW w:w="1298" w:type="dxa"/>
            <w:tcBorders>
              <w:top w:val="nil"/>
              <w:left w:val="nil"/>
              <w:bottom w:val="single" w:sz="4" w:space="0" w:color="auto"/>
              <w:right w:val="single" w:sz="4" w:space="0" w:color="auto"/>
            </w:tcBorders>
            <w:shd w:val="clear" w:color="auto" w:fill="auto"/>
            <w:noWrap/>
            <w:vAlign w:val="bottom"/>
            <w:hideMark/>
          </w:tcPr>
          <w:p w14:paraId="7CDC352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48.6%</w:t>
            </w:r>
          </w:p>
        </w:tc>
        <w:tc>
          <w:tcPr>
            <w:tcW w:w="1299" w:type="dxa"/>
            <w:tcBorders>
              <w:top w:val="single" w:sz="4" w:space="0" w:color="auto"/>
              <w:left w:val="single" w:sz="4" w:space="0" w:color="auto"/>
              <w:bottom w:val="single" w:sz="4" w:space="0" w:color="auto"/>
              <w:right w:val="single" w:sz="4" w:space="0" w:color="auto"/>
            </w:tcBorders>
            <w:shd w:val="clear" w:color="000000" w:fill="E4EBF6"/>
            <w:noWrap/>
            <w:vAlign w:val="bottom"/>
            <w:hideMark/>
          </w:tcPr>
          <w:p w14:paraId="26F11DE6"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51.4%</w:t>
            </w:r>
          </w:p>
        </w:tc>
        <w:tc>
          <w:tcPr>
            <w:tcW w:w="1298" w:type="dxa"/>
            <w:tcBorders>
              <w:top w:val="nil"/>
              <w:left w:val="nil"/>
              <w:bottom w:val="single" w:sz="4" w:space="0" w:color="auto"/>
              <w:right w:val="single" w:sz="4" w:space="0" w:color="auto"/>
            </w:tcBorders>
            <w:shd w:val="clear" w:color="auto" w:fill="auto"/>
            <w:noWrap/>
            <w:vAlign w:val="bottom"/>
            <w:hideMark/>
          </w:tcPr>
          <w:p w14:paraId="0B14C185"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48.8%</w:t>
            </w:r>
          </w:p>
        </w:tc>
        <w:tc>
          <w:tcPr>
            <w:tcW w:w="1299" w:type="dxa"/>
            <w:tcBorders>
              <w:top w:val="single" w:sz="4" w:space="0" w:color="auto"/>
              <w:left w:val="single" w:sz="4" w:space="0" w:color="auto"/>
              <w:bottom w:val="single" w:sz="4" w:space="0" w:color="auto"/>
              <w:right w:val="single" w:sz="4" w:space="0" w:color="auto"/>
            </w:tcBorders>
            <w:shd w:val="clear" w:color="000000" w:fill="F7F9FD"/>
            <w:noWrap/>
            <w:vAlign w:val="bottom"/>
            <w:hideMark/>
          </w:tcPr>
          <w:p w14:paraId="3650D14D"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51.2%</w:t>
            </w:r>
          </w:p>
        </w:tc>
      </w:tr>
      <w:tr w:rsidR="00AE490E" w:rsidRPr="00AE490E" w14:paraId="4920FDF6"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7B6441"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Thailand</w:t>
            </w:r>
          </w:p>
        </w:tc>
        <w:tc>
          <w:tcPr>
            <w:tcW w:w="1298" w:type="dxa"/>
            <w:tcBorders>
              <w:top w:val="nil"/>
              <w:left w:val="nil"/>
              <w:bottom w:val="single" w:sz="4" w:space="0" w:color="auto"/>
              <w:right w:val="single" w:sz="4" w:space="0" w:color="auto"/>
            </w:tcBorders>
            <w:shd w:val="clear" w:color="auto" w:fill="auto"/>
            <w:noWrap/>
            <w:vAlign w:val="bottom"/>
            <w:hideMark/>
          </w:tcPr>
          <w:p w14:paraId="6EC1EFA5"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50.2%</w:t>
            </w:r>
          </w:p>
        </w:tc>
        <w:tc>
          <w:tcPr>
            <w:tcW w:w="1299" w:type="dxa"/>
            <w:tcBorders>
              <w:top w:val="single" w:sz="4" w:space="0" w:color="auto"/>
              <w:left w:val="single" w:sz="4" w:space="0" w:color="auto"/>
              <w:bottom w:val="single" w:sz="4" w:space="0" w:color="auto"/>
              <w:right w:val="single" w:sz="4" w:space="0" w:color="auto"/>
            </w:tcBorders>
            <w:shd w:val="clear" w:color="000000" w:fill="F7F9FD"/>
            <w:noWrap/>
            <w:vAlign w:val="bottom"/>
            <w:hideMark/>
          </w:tcPr>
          <w:p w14:paraId="21138B9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49.8%</w:t>
            </w:r>
          </w:p>
        </w:tc>
        <w:tc>
          <w:tcPr>
            <w:tcW w:w="1298" w:type="dxa"/>
            <w:tcBorders>
              <w:top w:val="nil"/>
              <w:left w:val="nil"/>
              <w:bottom w:val="single" w:sz="4" w:space="0" w:color="auto"/>
              <w:right w:val="single" w:sz="4" w:space="0" w:color="auto"/>
            </w:tcBorders>
            <w:shd w:val="clear" w:color="auto" w:fill="auto"/>
            <w:noWrap/>
            <w:vAlign w:val="bottom"/>
            <w:hideMark/>
          </w:tcPr>
          <w:p w14:paraId="05DE38FC"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44.8%</w:t>
            </w:r>
          </w:p>
        </w:tc>
        <w:tc>
          <w:tcPr>
            <w:tcW w:w="1299" w:type="dxa"/>
            <w:tcBorders>
              <w:top w:val="single" w:sz="4" w:space="0" w:color="auto"/>
              <w:left w:val="single" w:sz="4" w:space="0" w:color="auto"/>
              <w:bottom w:val="single" w:sz="4" w:space="0" w:color="auto"/>
              <w:right w:val="single" w:sz="4" w:space="0" w:color="auto"/>
            </w:tcBorders>
            <w:shd w:val="clear" w:color="000000" w:fill="FCE4E6"/>
            <w:noWrap/>
            <w:vAlign w:val="bottom"/>
            <w:hideMark/>
          </w:tcPr>
          <w:p w14:paraId="393CBFF6"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55.2%</w:t>
            </w:r>
          </w:p>
        </w:tc>
        <w:tc>
          <w:tcPr>
            <w:tcW w:w="1298" w:type="dxa"/>
            <w:tcBorders>
              <w:top w:val="nil"/>
              <w:left w:val="nil"/>
              <w:bottom w:val="single" w:sz="4" w:space="0" w:color="auto"/>
              <w:right w:val="single" w:sz="4" w:space="0" w:color="auto"/>
            </w:tcBorders>
            <w:shd w:val="clear" w:color="auto" w:fill="auto"/>
            <w:noWrap/>
            <w:vAlign w:val="bottom"/>
            <w:hideMark/>
          </w:tcPr>
          <w:p w14:paraId="6A9D24D8"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47.0%</w:t>
            </w:r>
          </w:p>
        </w:tc>
        <w:tc>
          <w:tcPr>
            <w:tcW w:w="1299" w:type="dxa"/>
            <w:tcBorders>
              <w:top w:val="single" w:sz="4" w:space="0" w:color="auto"/>
              <w:left w:val="single" w:sz="4" w:space="0" w:color="auto"/>
              <w:bottom w:val="single" w:sz="4" w:space="0" w:color="auto"/>
              <w:right w:val="single" w:sz="4" w:space="0" w:color="auto"/>
            </w:tcBorders>
            <w:shd w:val="clear" w:color="000000" w:fill="FCEFF2"/>
            <w:noWrap/>
            <w:vAlign w:val="bottom"/>
            <w:hideMark/>
          </w:tcPr>
          <w:p w14:paraId="299B6290"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53.0%</w:t>
            </w:r>
          </w:p>
        </w:tc>
      </w:tr>
      <w:tr w:rsidR="00AE490E" w:rsidRPr="00AE490E" w14:paraId="67E6B872"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BBA36E"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Nicaragua</w:t>
            </w:r>
          </w:p>
        </w:tc>
        <w:tc>
          <w:tcPr>
            <w:tcW w:w="1298" w:type="dxa"/>
            <w:tcBorders>
              <w:top w:val="nil"/>
              <w:left w:val="nil"/>
              <w:bottom w:val="single" w:sz="4" w:space="0" w:color="auto"/>
              <w:right w:val="single" w:sz="4" w:space="0" w:color="auto"/>
            </w:tcBorders>
            <w:shd w:val="clear" w:color="auto" w:fill="auto"/>
            <w:noWrap/>
            <w:vAlign w:val="bottom"/>
            <w:hideMark/>
          </w:tcPr>
          <w:p w14:paraId="66797D5D"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51.2%</w:t>
            </w:r>
          </w:p>
        </w:tc>
        <w:tc>
          <w:tcPr>
            <w:tcW w:w="1299" w:type="dxa"/>
            <w:tcBorders>
              <w:top w:val="single" w:sz="4" w:space="0" w:color="auto"/>
              <w:left w:val="single" w:sz="4" w:space="0" w:color="auto"/>
              <w:bottom w:val="single" w:sz="4" w:space="0" w:color="auto"/>
              <w:right w:val="single" w:sz="4" w:space="0" w:color="auto"/>
            </w:tcBorders>
            <w:shd w:val="clear" w:color="000000" w:fill="EDF1F9"/>
            <w:noWrap/>
            <w:vAlign w:val="bottom"/>
            <w:hideMark/>
          </w:tcPr>
          <w:p w14:paraId="5DCB40C9"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48.8%</w:t>
            </w:r>
          </w:p>
        </w:tc>
        <w:tc>
          <w:tcPr>
            <w:tcW w:w="1298" w:type="dxa"/>
            <w:tcBorders>
              <w:top w:val="nil"/>
              <w:left w:val="nil"/>
              <w:bottom w:val="single" w:sz="4" w:space="0" w:color="auto"/>
              <w:right w:val="single" w:sz="4" w:space="0" w:color="auto"/>
            </w:tcBorders>
            <w:shd w:val="clear" w:color="auto" w:fill="auto"/>
            <w:noWrap/>
            <w:vAlign w:val="bottom"/>
            <w:hideMark/>
          </w:tcPr>
          <w:p w14:paraId="59813D5A"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47.9%</w:t>
            </w:r>
          </w:p>
        </w:tc>
        <w:tc>
          <w:tcPr>
            <w:tcW w:w="1299" w:type="dxa"/>
            <w:tcBorders>
              <w:top w:val="single" w:sz="4" w:space="0" w:color="auto"/>
              <w:left w:val="single" w:sz="4" w:space="0" w:color="auto"/>
              <w:bottom w:val="single" w:sz="4" w:space="0" w:color="auto"/>
              <w:right w:val="single" w:sz="4" w:space="0" w:color="auto"/>
            </w:tcBorders>
            <w:shd w:val="clear" w:color="000000" w:fill="F4F6FC"/>
            <w:noWrap/>
            <w:vAlign w:val="bottom"/>
            <w:hideMark/>
          </w:tcPr>
          <w:p w14:paraId="4E1B99D5"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52.1%</w:t>
            </w:r>
          </w:p>
        </w:tc>
        <w:tc>
          <w:tcPr>
            <w:tcW w:w="1298" w:type="dxa"/>
            <w:tcBorders>
              <w:top w:val="nil"/>
              <w:left w:val="nil"/>
              <w:bottom w:val="single" w:sz="4" w:space="0" w:color="auto"/>
              <w:right w:val="single" w:sz="4" w:space="0" w:color="auto"/>
            </w:tcBorders>
            <w:shd w:val="clear" w:color="auto" w:fill="auto"/>
            <w:noWrap/>
            <w:vAlign w:val="bottom"/>
            <w:hideMark/>
          </w:tcPr>
          <w:p w14:paraId="13E96F0D"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48.9%</w:t>
            </w:r>
          </w:p>
        </w:tc>
        <w:tc>
          <w:tcPr>
            <w:tcW w:w="1299" w:type="dxa"/>
            <w:tcBorders>
              <w:top w:val="single" w:sz="4" w:space="0" w:color="auto"/>
              <w:left w:val="single" w:sz="4" w:space="0" w:color="auto"/>
              <w:bottom w:val="single" w:sz="4" w:space="0" w:color="auto"/>
              <w:right w:val="single" w:sz="4" w:space="0" w:color="auto"/>
            </w:tcBorders>
            <w:shd w:val="clear" w:color="000000" w:fill="F5F7FC"/>
            <w:noWrap/>
            <w:vAlign w:val="bottom"/>
            <w:hideMark/>
          </w:tcPr>
          <w:p w14:paraId="7D56040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51.1%</w:t>
            </w:r>
          </w:p>
        </w:tc>
      </w:tr>
      <w:tr w:rsidR="00AE490E" w:rsidRPr="00AE490E" w14:paraId="7E0EC86F"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3ED724"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Brazil</w:t>
            </w:r>
          </w:p>
        </w:tc>
        <w:tc>
          <w:tcPr>
            <w:tcW w:w="1298" w:type="dxa"/>
            <w:tcBorders>
              <w:top w:val="nil"/>
              <w:left w:val="nil"/>
              <w:bottom w:val="single" w:sz="4" w:space="0" w:color="auto"/>
              <w:right w:val="single" w:sz="4" w:space="0" w:color="auto"/>
            </w:tcBorders>
            <w:shd w:val="clear" w:color="auto" w:fill="auto"/>
            <w:noWrap/>
            <w:vAlign w:val="bottom"/>
            <w:hideMark/>
          </w:tcPr>
          <w:p w14:paraId="1AD03ED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51.6%</w:t>
            </w:r>
          </w:p>
        </w:tc>
        <w:tc>
          <w:tcPr>
            <w:tcW w:w="1299" w:type="dxa"/>
            <w:tcBorders>
              <w:top w:val="single" w:sz="4" w:space="0" w:color="auto"/>
              <w:left w:val="single" w:sz="4" w:space="0" w:color="auto"/>
              <w:bottom w:val="single" w:sz="4" w:space="0" w:color="auto"/>
              <w:right w:val="single" w:sz="4" w:space="0" w:color="auto"/>
            </w:tcBorders>
            <w:shd w:val="clear" w:color="000000" w:fill="E9EEF8"/>
            <w:noWrap/>
            <w:vAlign w:val="bottom"/>
            <w:hideMark/>
          </w:tcPr>
          <w:p w14:paraId="4208ACB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48.4%</w:t>
            </w:r>
          </w:p>
        </w:tc>
        <w:tc>
          <w:tcPr>
            <w:tcW w:w="1298" w:type="dxa"/>
            <w:tcBorders>
              <w:top w:val="nil"/>
              <w:left w:val="nil"/>
              <w:bottom w:val="single" w:sz="4" w:space="0" w:color="auto"/>
              <w:right w:val="single" w:sz="4" w:space="0" w:color="auto"/>
            </w:tcBorders>
            <w:shd w:val="clear" w:color="auto" w:fill="auto"/>
            <w:noWrap/>
            <w:vAlign w:val="bottom"/>
            <w:hideMark/>
          </w:tcPr>
          <w:p w14:paraId="61D752D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45.6%</w:t>
            </w:r>
          </w:p>
        </w:tc>
        <w:tc>
          <w:tcPr>
            <w:tcW w:w="1299" w:type="dxa"/>
            <w:tcBorders>
              <w:top w:val="single" w:sz="4" w:space="0" w:color="auto"/>
              <w:left w:val="single" w:sz="4" w:space="0" w:color="auto"/>
              <w:bottom w:val="single" w:sz="4" w:space="0" w:color="auto"/>
              <w:right w:val="single" w:sz="4" w:space="0" w:color="auto"/>
            </w:tcBorders>
            <w:shd w:val="clear" w:color="000000" w:fill="FCEBEE"/>
            <w:noWrap/>
            <w:vAlign w:val="bottom"/>
            <w:hideMark/>
          </w:tcPr>
          <w:p w14:paraId="1C927BF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54.4%</w:t>
            </w:r>
          </w:p>
        </w:tc>
        <w:tc>
          <w:tcPr>
            <w:tcW w:w="1298" w:type="dxa"/>
            <w:tcBorders>
              <w:top w:val="nil"/>
              <w:left w:val="nil"/>
              <w:bottom w:val="single" w:sz="4" w:space="0" w:color="auto"/>
              <w:right w:val="single" w:sz="4" w:space="0" w:color="auto"/>
            </w:tcBorders>
            <w:shd w:val="clear" w:color="auto" w:fill="auto"/>
            <w:noWrap/>
            <w:vAlign w:val="bottom"/>
            <w:hideMark/>
          </w:tcPr>
          <w:p w14:paraId="3AAB9059"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46.1%</w:t>
            </w:r>
          </w:p>
        </w:tc>
        <w:tc>
          <w:tcPr>
            <w:tcW w:w="1299" w:type="dxa"/>
            <w:tcBorders>
              <w:top w:val="single" w:sz="4" w:space="0" w:color="auto"/>
              <w:left w:val="single" w:sz="4" w:space="0" w:color="auto"/>
              <w:bottom w:val="single" w:sz="4" w:space="0" w:color="auto"/>
              <w:right w:val="single" w:sz="4" w:space="0" w:color="auto"/>
            </w:tcBorders>
            <w:shd w:val="clear" w:color="000000" w:fill="FCE7EA"/>
            <w:noWrap/>
            <w:vAlign w:val="bottom"/>
            <w:hideMark/>
          </w:tcPr>
          <w:p w14:paraId="62CD6E56"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53.9%</w:t>
            </w:r>
          </w:p>
        </w:tc>
      </w:tr>
      <w:tr w:rsidR="00AE490E" w:rsidRPr="00AE490E" w14:paraId="11725FE8"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2C3972"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United States</w:t>
            </w:r>
          </w:p>
        </w:tc>
        <w:tc>
          <w:tcPr>
            <w:tcW w:w="1298" w:type="dxa"/>
            <w:tcBorders>
              <w:top w:val="nil"/>
              <w:left w:val="nil"/>
              <w:bottom w:val="single" w:sz="4" w:space="0" w:color="auto"/>
              <w:right w:val="single" w:sz="4" w:space="0" w:color="auto"/>
            </w:tcBorders>
            <w:shd w:val="clear" w:color="auto" w:fill="auto"/>
            <w:noWrap/>
            <w:vAlign w:val="bottom"/>
            <w:hideMark/>
          </w:tcPr>
          <w:p w14:paraId="73A48C46"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51.8%</w:t>
            </w:r>
          </w:p>
        </w:tc>
        <w:tc>
          <w:tcPr>
            <w:tcW w:w="1299" w:type="dxa"/>
            <w:tcBorders>
              <w:top w:val="single" w:sz="4" w:space="0" w:color="auto"/>
              <w:left w:val="single" w:sz="4" w:space="0" w:color="auto"/>
              <w:bottom w:val="single" w:sz="4" w:space="0" w:color="auto"/>
              <w:right w:val="single" w:sz="4" w:space="0" w:color="auto"/>
            </w:tcBorders>
            <w:shd w:val="clear" w:color="000000" w:fill="E6EDF7"/>
            <w:noWrap/>
            <w:vAlign w:val="bottom"/>
            <w:hideMark/>
          </w:tcPr>
          <w:p w14:paraId="0AA64CAC"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48.2%</w:t>
            </w:r>
          </w:p>
        </w:tc>
        <w:tc>
          <w:tcPr>
            <w:tcW w:w="1298" w:type="dxa"/>
            <w:tcBorders>
              <w:top w:val="nil"/>
              <w:left w:val="nil"/>
              <w:bottom w:val="single" w:sz="4" w:space="0" w:color="auto"/>
              <w:right w:val="single" w:sz="4" w:space="0" w:color="auto"/>
            </w:tcBorders>
            <w:shd w:val="clear" w:color="auto" w:fill="auto"/>
            <w:noWrap/>
            <w:vAlign w:val="bottom"/>
            <w:hideMark/>
          </w:tcPr>
          <w:p w14:paraId="28D8240C"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54.9%</w:t>
            </w:r>
          </w:p>
        </w:tc>
        <w:tc>
          <w:tcPr>
            <w:tcW w:w="1299"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06EBB7B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45.1%</w:t>
            </w:r>
          </w:p>
        </w:tc>
        <w:tc>
          <w:tcPr>
            <w:tcW w:w="1298" w:type="dxa"/>
            <w:tcBorders>
              <w:top w:val="nil"/>
              <w:left w:val="nil"/>
              <w:bottom w:val="single" w:sz="4" w:space="0" w:color="auto"/>
              <w:right w:val="single" w:sz="4" w:space="0" w:color="auto"/>
            </w:tcBorders>
            <w:shd w:val="clear" w:color="auto" w:fill="auto"/>
            <w:noWrap/>
            <w:vAlign w:val="bottom"/>
            <w:hideMark/>
          </w:tcPr>
          <w:p w14:paraId="1BF42C78"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53.9%</w:t>
            </w:r>
          </w:p>
        </w:tc>
        <w:tc>
          <w:tcPr>
            <w:tcW w:w="1299" w:type="dxa"/>
            <w:tcBorders>
              <w:top w:val="single" w:sz="4" w:space="0" w:color="auto"/>
              <w:left w:val="single" w:sz="4" w:space="0" w:color="auto"/>
              <w:bottom w:val="single" w:sz="4" w:space="0" w:color="auto"/>
              <w:right w:val="single" w:sz="4" w:space="0" w:color="auto"/>
            </w:tcBorders>
            <w:shd w:val="clear" w:color="000000" w:fill="8FAFD8"/>
            <w:noWrap/>
            <w:vAlign w:val="bottom"/>
            <w:hideMark/>
          </w:tcPr>
          <w:p w14:paraId="015ABF87"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46.1%</w:t>
            </w:r>
          </w:p>
        </w:tc>
      </w:tr>
      <w:tr w:rsidR="00AE490E" w:rsidRPr="00AE490E" w14:paraId="4D2C3652"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D61428"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Indonesia</w:t>
            </w:r>
          </w:p>
        </w:tc>
        <w:tc>
          <w:tcPr>
            <w:tcW w:w="1298" w:type="dxa"/>
            <w:tcBorders>
              <w:top w:val="nil"/>
              <w:left w:val="nil"/>
              <w:bottom w:val="single" w:sz="4" w:space="0" w:color="auto"/>
              <w:right w:val="single" w:sz="4" w:space="0" w:color="auto"/>
            </w:tcBorders>
            <w:shd w:val="clear" w:color="auto" w:fill="auto"/>
            <w:noWrap/>
            <w:vAlign w:val="bottom"/>
            <w:hideMark/>
          </w:tcPr>
          <w:p w14:paraId="0ED035D0"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51.9%</w:t>
            </w:r>
          </w:p>
        </w:tc>
        <w:tc>
          <w:tcPr>
            <w:tcW w:w="1299" w:type="dxa"/>
            <w:tcBorders>
              <w:top w:val="single" w:sz="4" w:space="0" w:color="auto"/>
              <w:left w:val="single" w:sz="4" w:space="0" w:color="auto"/>
              <w:bottom w:val="single" w:sz="4" w:space="0" w:color="auto"/>
              <w:right w:val="single" w:sz="4" w:space="0" w:color="auto"/>
            </w:tcBorders>
            <w:shd w:val="clear" w:color="000000" w:fill="E5ECF7"/>
            <w:noWrap/>
            <w:vAlign w:val="bottom"/>
            <w:hideMark/>
          </w:tcPr>
          <w:p w14:paraId="64AD1E6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48.1%</w:t>
            </w:r>
          </w:p>
        </w:tc>
        <w:tc>
          <w:tcPr>
            <w:tcW w:w="1298" w:type="dxa"/>
            <w:tcBorders>
              <w:top w:val="nil"/>
              <w:left w:val="nil"/>
              <w:bottom w:val="single" w:sz="4" w:space="0" w:color="auto"/>
              <w:right w:val="single" w:sz="4" w:space="0" w:color="auto"/>
            </w:tcBorders>
            <w:shd w:val="clear" w:color="auto" w:fill="auto"/>
            <w:noWrap/>
            <w:vAlign w:val="bottom"/>
            <w:hideMark/>
          </w:tcPr>
          <w:p w14:paraId="6073B426"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43.0%</w:t>
            </w:r>
          </w:p>
        </w:tc>
        <w:tc>
          <w:tcPr>
            <w:tcW w:w="1299" w:type="dxa"/>
            <w:tcBorders>
              <w:top w:val="single" w:sz="4" w:space="0" w:color="auto"/>
              <w:left w:val="single" w:sz="4" w:space="0" w:color="auto"/>
              <w:bottom w:val="single" w:sz="4" w:space="0" w:color="auto"/>
              <w:right w:val="single" w:sz="4" w:space="0" w:color="auto"/>
            </w:tcBorders>
            <w:shd w:val="clear" w:color="000000" w:fill="FBD3D6"/>
            <w:noWrap/>
            <w:vAlign w:val="bottom"/>
            <w:hideMark/>
          </w:tcPr>
          <w:p w14:paraId="51D2FD21"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57.0%</w:t>
            </w:r>
          </w:p>
        </w:tc>
        <w:tc>
          <w:tcPr>
            <w:tcW w:w="1298" w:type="dxa"/>
            <w:tcBorders>
              <w:top w:val="nil"/>
              <w:left w:val="nil"/>
              <w:bottom w:val="single" w:sz="4" w:space="0" w:color="auto"/>
              <w:right w:val="single" w:sz="4" w:space="0" w:color="auto"/>
            </w:tcBorders>
            <w:shd w:val="clear" w:color="auto" w:fill="auto"/>
            <w:noWrap/>
            <w:vAlign w:val="bottom"/>
            <w:hideMark/>
          </w:tcPr>
          <w:p w14:paraId="2645C756"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45.5%</w:t>
            </w:r>
          </w:p>
        </w:tc>
        <w:tc>
          <w:tcPr>
            <w:tcW w:w="1299" w:type="dxa"/>
            <w:tcBorders>
              <w:top w:val="single" w:sz="4" w:space="0" w:color="auto"/>
              <w:left w:val="single" w:sz="4" w:space="0" w:color="auto"/>
              <w:bottom w:val="single" w:sz="4" w:space="0" w:color="auto"/>
              <w:right w:val="single" w:sz="4" w:space="0" w:color="auto"/>
            </w:tcBorders>
            <w:shd w:val="clear" w:color="000000" w:fill="FCE2E5"/>
            <w:noWrap/>
            <w:vAlign w:val="bottom"/>
            <w:hideMark/>
          </w:tcPr>
          <w:p w14:paraId="5DFCFAB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54.5%</w:t>
            </w:r>
          </w:p>
        </w:tc>
      </w:tr>
      <w:tr w:rsidR="00AE490E" w:rsidRPr="00AE490E" w14:paraId="764A924E"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2CC5D3"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Morocco</w:t>
            </w:r>
          </w:p>
        </w:tc>
        <w:tc>
          <w:tcPr>
            <w:tcW w:w="1298" w:type="dxa"/>
            <w:tcBorders>
              <w:top w:val="nil"/>
              <w:left w:val="nil"/>
              <w:bottom w:val="single" w:sz="4" w:space="0" w:color="auto"/>
              <w:right w:val="single" w:sz="4" w:space="0" w:color="auto"/>
            </w:tcBorders>
            <w:shd w:val="clear" w:color="auto" w:fill="auto"/>
            <w:noWrap/>
            <w:vAlign w:val="bottom"/>
            <w:hideMark/>
          </w:tcPr>
          <w:p w14:paraId="34AE07E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52.1%</w:t>
            </w:r>
          </w:p>
        </w:tc>
        <w:tc>
          <w:tcPr>
            <w:tcW w:w="1299" w:type="dxa"/>
            <w:tcBorders>
              <w:top w:val="single" w:sz="4" w:space="0" w:color="auto"/>
              <w:left w:val="single" w:sz="4" w:space="0" w:color="auto"/>
              <w:bottom w:val="single" w:sz="4" w:space="0" w:color="auto"/>
              <w:right w:val="single" w:sz="4" w:space="0" w:color="auto"/>
            </w:tcBorders>
            <w:shd w:val="clear" w:color="000000" w:fill="E3EAF6"/>
            <w:noWrap/>
            <w:vAlign w:val="bottom"/>
            <w:hideMark/>
          </w:tcPr>
          <w:p w14:paraId="13729B2A"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47.9%</w:t>
            </w:r>
          </w:p>
        </w:tc>
        <w:tc>
          <w:tcPr>
            <w:tcW w:w="1298" w:type="dxa"/>
            <w:tcBorders>
              <w:top w:val="nil"/>
              <w:left w:val="nil"/>
              <w:bottom w:val="single" w:sz="4" w:space="0" w:color="auto"/>
              <w:right w:val="single" w:sz="4" w:space="0" w:color="auto"/>
            </w:tcBorders>
            <w:shd w:val="clear" w:color="auto" w:fill="auto"/>
            <w:noWrap/>
            <w:vAlign w:val="bottom"/>
            <w:hideMark/>
          </w:tcPr>
          <w:p w14:paraId="2EB7571A"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49.1%</w:t>
            </w:r>
          </w:p>
        </w:tc>
        <w:tc>
          <w:tcPr>
            <w:tcW w:w="1299" w:type="dxa"/>
            <w:tcBorders>
              <w:top w:val="single" w:sz="4" w:space="0" w:color="auto"/>
              <w:left w:val="single" w:sz="4" w:space="0" w:color="auto"/>
              <w:bottom w:val="single" w:sz="4" w:space="0" w:color="auto"/>
              <w:right w:val="single" w:sz="4" w:space="0" w:color="auto"/>
            </w:tcBorders>
            <w:shd w:val="clear" w:color="000000" w:fill="D9E3F2"/>
            <w:noWrap/>
            <w:vAlign w:val="bottom"/>
            <w:hideMark/>
          </w:tcPr>
          <w:p w14:paraId="4A9546CD"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50.9%</w:t>
            </w:r>
          </w:p>
        </w:tc>
        <w:tc>
          <w:tcPr>
            <w:tcW w:w="1298" w:type="dxa"/>
            <w:tcBorders>
              <w:top w:val="nil"/>
              <w:left w:val="nil"/>
              <w:bottom w:val="single" w:sz="4" w:space="0" w:color="auto"/>
              <w:right w:val="single" w:sz="4" w:space="0" w:color="auto"/>
            </w:tcBorders>
            <w:shd w:val="clear" w:color="auto" w:fill="auto"/>
            <w:noWrap/>
            <w:vAlign w:val="bottom"/>
            <w:hideMark/>
          </w:tcPr>
          <w:p w14:paraId="5BCA15D1"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50.0%</w:t>
            </w:r>
          </w:p>
        </w:tc>
        <w:tc>
          <w:tcPr>
            <w:tcW w:w="1299" w:type="dxa"/>
            <w:tcBorders>
              <w:top w:val="single" w:sz="4" w:space="0" w:color="auto"/>
              <w:left w:val="single" w:sz="4" w:space="0" w:color="auto"/>
              <w:bottom w:val="single" w:sz="4" w:space="0" w:color="auto"/>
              <w:right w:val="single" w:sz="4" w:space="0" w:color="auto"/>
            </w:tcBorders>
            <w:shd w:val="clear" w:color="000000" w:fill="DFE7F4"/>
            <w:noWrap/>
            <w:vAlign w:val="bottom"/>
            <w:hideMark/>
          </w:tcPr>
          <w:p w14:paraId="72B3C99D"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50.0%</w:t>
            </w:r>
          </w:p>
        </w:tc>
      </w:tr>
      <w:tr w:rsidR="00AE490E" w:rsidRPr="00AE490E" w14:paraId="1B30934F"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DBA75C"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Malaysia</w:t>
            </w:r>
          </w:p>
        </w:tc>
        <w:tc>
          <w:tcPr>
            <w:tcW w:w="1298" w:type="dxa"/>
            <w:tcBorders>
              <w:top w:val="nil"/>
              <w:left w:val="nil"/>
              <w:bottom w:val="single" w:sz="4" w:space="0" w:color="auto"/>
              <w:right w:val="single" w:sz="4" w:space="0" w:color="auto"/>
            </w:tcBorders>
            <w:shd w:val="clear" w:color="auto" w:fill="auto"/>
            <w:noWrap/>
            <w:vAlign w:val="bottom"/>
            <w:hideMark/>
          </w:tcPr>
          <w:p w14:paraId="76B032FC"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52.2%</w:t>
            </w:r>
          </w:p>
        </w:tc>
        <w:tc>
          <w:tcPr>
            <w:tcW w:w="1299" w:type="dxa"/>
            <w:tcBorders>
              <w:top w:val="single" w:sz="4" w:space="0" w:color="auto"/>
              <w:left w:val="single" w:sz="4" w:space="0" w:color="auto"/>
              <w:bottom w:val="single" w:sz="4" w:space="0" w:color="auto"/>
              <w:right w:val="single" w:sz="4" w:space="0" w:color="auto"/>
            </w:tcBorders>
            <w:shd w:val="clear" w:color="000000" w:fill="E2EAF6"/>
            <w:noWrap/>
            <w:vAlign w:val="bottom"/>
            <w:hideMark/>
          </w:tcPr>
          <w:p w14:paraId="60A0E116"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47.8%</w:t>
            </w:r>
          </w:p>
        </w:tc>
        <w:tc>
          <w:tcPr>
            <w:tcW w:w="1298" w:type="dxa"/>
            <w:tcBorders>
              <w:top w:val="nil"/>
              <w:left w:val="nil"/>
              <w:bottom w:val="single" w:sz="4" w:space="0" w:color="auto"/>
              <w:right w:val="single" w:sz="4" w:space="0" w:color="auto"/>
            </w:tcBorders>
            <w:shd w:val="clear" w:color="auto" w:fill="auto"/>
            <w:noWrap/>
            <w:vAlign w:val="bottom"/>
            <w:hideMark/>
          </w:tcPr>
          <w:p w14:paraId="16E7E66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49.1%</w:t>
            </w:r>
          </w:p>
        </w:tc>
        <w:tc>
          <w:tcPr>
            <w:tcW w:w="1299" w:type="dxa"/>
            <w:tcBorders>
              <w:top w:val="single" w:sz="4" w:space="0" w:color="auto"/>
              <w:left w:val="single" w:sz="4" w:space="0" w:color="auto"/>
              <w:bottom w:val="single" w:sz="4" w:space="0" w:color="auto"/>
              <w:right w:val="single" w:sz="4" w:space="0" w:color="auto"/>
            </w:tcBorders>
            <w:shd w:val="clear" w:color="000000" w:fill="D9E3F2"/>
            <w:noWrap/>
            <w:vAlign w:val="bottom"/>
            <w:hideMark/>
          </w:tcPr>
          <w:p w14:paraId="597FD0D8"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50.9%</w:t>
            </w:r>
          </w:p>
        </w:tc>
        <w:tc>
          <w:tcPr>
            <w:tcW w:w="1298" w:type="dxa"/>
            <w:tcBorders>
              <w:top w:val="nil"/>
              <w:left w:val="nil"/>
              <w:bottom w:val="single" w:sz="4" w:space="0" w:color="auto"/>
              <w:right w:val="single" w:sz="4" w:space="0" w:color="auto"/>
            </w:tcBorders>
            <w:shd w:val="clear" w:color="auto" w:fill="auto"/>
            <w:noWrap/>
            <w:vAlign w:val="bottom"/>
            <w:hideMark/>
          </w:tcPr>
          <w:p w14:paraId="177BC1DE"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50.0%</w:t>
            </w:r>
          </w:p>
        </w:tc>
        <w:tc>
          <w:tcPr>
            <w:tcW w:w="1299" w:type="dxa"/>
            <w:tcBorders>
              <w:top w:val="single" w:sz="4" w:space="0" w:color="auto"/>
              <w:left w:val="single" w:sz="4" w:space="0" w:color="auto"/>
              <w:bottom w:val="single" w:sz="4" w:space="0" w:color="auto"/>
              <w:right w:val="single" w:sz="4" w:space="0" w:color="auto"/>
            </w:tcBorders>
            <w:shd w:val="clear" w:color="000000" w:fill="DFE7F4"/>
            <w:noWrap/>
            <w:vAlign w:val="bottom"/>
            <w:hideMark/>
          </w:tcPr>
          <w:p w14:paraId="01C91B7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50.0%</w:t>
            </w:r>
          </w:p>
        </w:tc>
      </w:tr>
      <w:tr w:rsidR="00AE490E" w:rsidRPr="00AE490E" w14:paraId="3743A448"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8FEBB5"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Colombia</w:t>
            </w:r>
          </w:p>
        </w:tc>
        <w:tc>
          <w:tcPr>
            <w:tcW w:w="1298" w:type="dxa"/>
            <w:tcBorders>
              <w:top w:val="nil"/>
              <w:left w:val="nil"/>
              <w:bottom w:val="single" w:sz="4" w:space="0" w:color="auto"/>
              <w:right w:val="single" w:sz="4" w:space="0" w:color="auto"/>
            </w:tcBorders>
            <w:shd w:val="clear" w:color="auto" w:fill="auto"/>
            <w:noWrap/>
            <w:vAlign w:val="bottom"/>
            <w:hideMark/>
          </w:tcPr>
          <w:p w14:paraId="79525D76"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52.3%</w:t>
            </w:r>
          </w:p>
        </w:tc>
        <w:tc>
          <w:tcPr>
            <w:tcW w:w="1299" w:type="dxa"/>
            <w:tcBorders>
              <w:top w:val="single" w:sz="4" w:space="0" w:color="auto"/>
              <w:left w:val="single" w:sz="4" w:space="0" w:color="auto"/>
              <w:bottom w:val="single" w:sz="4" w:space="0" w:color="auto"/>
              <w:right w:val="single" w:sz="4" w:space="0" w:color="auto"/>
            </w:tcBorders>
            <w:shd w:val="clear" w:color="000000" w:fill="E1E9F5"/>
            <w:noWrap/>
            <w:vAlign w:val="bottom"/>
            <w:hideMark/>
          </w:tcPr>
          <w:p w14:paraId="67D8687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47.7%</w:t>
            </w:r>
          </w:p>
        </w:tc>
        <w:tc>
          <w:tcPr>
            <w:tcW w:w="1298" w:type="dxa"/>
            <w:tcBorders>
              <w:top w:val="nil"/>
              <w:left w:val="nil"/>
              <w:bottom w:val="single" w:sz="4" w:space="0" w:color="auto"/>
              <w:right w:val="single" w:sz="4" w:space="0" w:color="auto"/>
            </w:tcBorders>
            <w:shd w:val="clear" w:color="auto" w:fill="auto"/>
            <w:noWrap/>
            <w:vAlign w:val="bottom"/>
            <w:hideMark/>
          </w:tcPr>
          <w:p w14:paraId="742D372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48.1%</w:t>
            </w:r>
          </w:p>
        </w:tc>
        <w:tc>
          <w:tcPr>
            <w:tcW w:w="1299" w:type="dxa"/>
            <w:tcBorders>
              <w:top w:val="single" w:sz="4" w:space="0" w:color="auto"/>
              <w:left w:val="single" w:sz="4" w:space="0" w:color="auto"/>
              <w:bottom w:val="single" w:sz="4" w:space="0" w:color="auto"/>
              <w:right w:val="single" w:sz="4" w:space="0" w:color="auto"/>
            </w:tcBorders>
            <w:shd w:val="clear" w:color="000000" w:fill="EFF3FA"/>
            <w:noWrap/>
            <w:vAlign w:val="bottom"/>
            <w:hideMark/>
          </w:tcPr>
          <w:p w14:paraId="05AAF3A0"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51.9%</w:t>
            </w:r>
          </w:p>
        </w:tc>
        <w:tc>
          <w:tcPr>
            <w:tcW w:w="1298" w:type="dxa"/>
            <w:tcBorders>
              <w:top w:val="nil"/>
              <w:left w:val="nil"/>
              <w:bottom w:val="single" w:sz="4" w:space="0" w:color="auto"/>
              <w:right w:val="single" w:sz="4" w:space="0" w:color="auto"/>
            </w:tcBorders>
            <w:shd w:val="clear" w:color="auto" w:fill="auto"/>
            <w:noWrap/>
            <w:vAlign w:val="bottom"/>
            <w:hideMark/>
          </w:tcPr>
          <w:p w14:paraId="0A50E3D2"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49.9%</w:t>
            </w:r>
          </w:p>
        </w:tc>
        <w:tc>
          <w:tcPr>
            <w:tcW w:w="1299" w:type="dxa"/>
            <w:tcBorders>
              <w:top w:val="single" w:sz="4" w:space="0" w:color="auto"/>
              <w:left w:val="single" w:sz="4" w:space="0" w:color="auto"/>
              <w:bottom w:val="single" w:sz="4" w:space="0" w:color="auto"/>
              <w:right w:val="single" w:sz="4" w:space="0" w:color="auto"/>
            </w:tcBorders>
            <w:shd w:val="clear" w:color="000000" w:fill="E1E9F5"/>
            <w:noWrap/>
            <w:vAlign w:val="bottom"/>
            <w:hideMark/>
          </w:tcPr>
          <w:p w14:paraId="5C40A696"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50.1%</w:t>
            </w:r>
          </w:p>
        </w:tc>
      </w:tr>
      <w:tr w:rsidR="00AE490E" w:rsidRPr="00AE490E" w14:paraId="748ACA7E"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022530"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Pakistan</w:t>
            </w:r>
          </w:p>
        </w:tc>
        <w:tc>
          <w:tcPr>
            <w:tcW w:w="1298" w:type="dxa"/>
            <w:tcBorders>
              <w:top w:val="nil"/>
              <w:left w:val="nil"/>
              <w:bottom w:val="single" w:sz="4" w:space="0" w:color="auto"/>
              <w:right w:val="single" w:sz="4" w:space="0" w:color="auto"/>
            </w:tcBorders>
            <w:shd w:val="clear" w:color="auto" w:fill="auto"/>
            <w:noWrap/>
            <w:vAlign w:val="bottom"/>
            <w:hideMark/>
          </w:tcPr>
          <w:p w14:paraId="225983C6"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52.5%</w:t>
            </w:r>
          </w:p>
        </w:tc>
        <w:tc>
          <w:tcPr>
            <w:tcW w:w="1299" w:type="dxa"/>
            <w:tcBorders>
              <w:top w:val="single" w:sz="4" w:space="0" w:color="auto"/>
              <w:left w:val="single" w:sz="4" w:space="0" w:color="auto"/>
              <w:bottom w:val="single" w:sz="4" w:space="0" w:color="auto"/>
              <w:right w:val="single" w:sz="4" w:space="0" w:color="auto"/>
            </w:tcBorders>
            <w:shd w:val="clear" w:color="000000" w:fill="DFE8F5"/>
            <w:noWrap/>
            <w:vAlign w:val="bottom"/>
            <w:hideMark/>
          </w:tcPr>
          <w:p w14:paraId="5F20F488"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47.5%</w:t>
            </w:r>
          </w:p>
        </w:tc>
        <w:tc>
          <w:tcPr>
            <w:tcW w:w="1298" w:type="dxa"/>
            <w:tcBorders>
              <w:top w:val="nil"/>
              <w:left w:val="nil"/>
              <w:bottom w:val="single" w:sz="4" w:space="0" w:color="auto"/>
              <w:right w:val="single" w:sz="4" w:space="0" w:color="auto"/>
            </w:tcBorders>
            <w:shd w:val="clear" w:color="auto" w:fill="auto"/>
            <w:noWrap/>
            <w:vAlign w:val="bottom"/>
            <w:hideMark/>
          </w:tcPr>
          <w:p w14:paraId="0E51E8B1"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52.3%</w:t>
            </w:r>
          </w:p>
        </w:tc>
        <w:tc>
          <w:tcPr>
            <w:tcW w:w="1299" w:type="dxa"/>
            <w:tcBorders>
              <w:top w:val="single" w:sz="4" w:space="0" w:color="auto"/>
              <w:left w:val="single" w:sz="4" w:space="0" w:color="auto"/>
              <w:bottom w:val="single" w:sz="4" w:space="0" w:color="auto"/>
              <w:right w:val="single" w:sz="4" w:space="0" w:color="auto"/>
            </w:tcBorders>
            <w:shd w:val="clear" w:color="000000" w:fill="93B2DA"/>
            <w:noWrap/>
            <w:vAlign w:val="bottom"/>
            <w:hideMark/>
          </w:tcPr>
          <w:p w14:paraId="7758754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47.7%</w:t>
            </w:r>
          </w:p>
        </w:tc>
        <w:tc>
          <w:tcPr>
            <w:tcW w:w="1298" w:type="dxa"/>
            <w:tcBorders>
              <w:top w:val="nil"/>
              <w:left w:val="nil"/>
              <w:bottom w:val="single" w:sz="4" w:space="0" w:color="auto"/>
              <w:right w:val="single" w:sz="4" w:space="0" w:color="auto"/>
            </w:tcBorders>
            <w:shd w:val="clear" w:color="auto" w:fill="auto"/>
            <w:noWrap/>
            <w:vAlign w:val="bottom"/>
            <w:hideMark/>
          </w:tcPr>
          <w:p w14:paraId="17977691"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52.4%</w:t>
            </w:r>
          </w:p>
        </w:tc>
        <w:tc>
          <w:tcPr>
            <w:tcW w:w="1299" w:type="dxa"/>
            <w:tcBorders>
              <w:top w:val="single" w:sz="4" w:space="0" w:color="auto"/>
              <w:left w:val="single" w:sz="4" w:space="0" w:color="auto"/>
              <w:bottom w:val="single" w:sz="4" w:space="0" w:color="auto"/>
              <w:right w:val="single" w:sz="4" w:space="0" w:color="auto"/>
            </w:tcBorders>
            <w:shd w:val="clear" w:color="000000" w:fill="AEC5E3"/>
            <w:noWrap/>
            <w:vAlign w:val="bottom"/>
            <w:hideMark/>
          </w:tcPr>
          <w:p w14:paraId="28AC4975"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47.6%</w:t>
            </w:r>
          </w:p>
        </w:tc>
      </w:tr>
      <w:tr w:rsidR="00AE490E" w:rsidRPr="00AE490E" w14:paraId="4B2544B9"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873E6F"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Canada</w:t>
            </w:r>
          </w:p>
        </w:tc>
        <w:tc>
          <w:tcPr>
            <w:tcW w:w="1298" w:type="dxa"/>
            <w:tcBorders>
              <w:top w:val="nil"/>
              <w:left w:val="nil"/>
              <w:bottom w:val="single" w:sz="4" w:space="0" w:color="auto"/>
              <w:right w:val="single" w:sz="4" w:space="0" w:color="auto"/>
            </w:tcBorders>
            <w:shd w:val="clear" w:color="auto" w:fill="auto"/>
            <w:noWrap/>
            <w:vAlign w:val="bottom"/>
            <w:hideMark/>
          </w:tcPr>
          <w:p w14:paraId="5E72E92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52.9%</w:t>
            </w:r>
          </w:p>
        </w:tc>
        <w:tc>
          <w:tcPr>
            <w:tcW w:w="1299" w:type="dxa"/>
            <w:tcBorders>
              <w:top w:val="single" w:sz="4" w:space="0" w:color="auto"/>
              <w:left w:val="single" w:sz="4" w:space="0" w:color="auto"/>
              <w:bottom w:val="single" w:sz="4" w:space="0" w:color="auto"/>
              <w:right w:val="single" w:sz="4" w:space="0" w:color="auto"/>
            </w:tcBorders>
            <w:shd w:val="clear" w:color="000000" w:fill="DBE5F3"/>
            <w:noWrap/>
            <w:vAlign w:val="bottom"/>
            <w:hideMark/>
          </w:tcPr>
          <w:p w14:paraId="7966C21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47.1%</w:t>
            </w:r>
          </w:p>
        </w:tc>
        <w:tc>
          <w:tcPr>
            <w:tcW w:w="1298" w:type="dxa"/>
            <w:tcBorders>
              <w:top w:val="nil"/>
              <w:left w:val="nil"/>
              <w:bottom w:val="single" w:sz="4" w:space="0" w:color="auto"/>
              <w:right w:val="single" w:sz="4" w:space="0" w:color="auto"/>
            </w:tcBorders>
            <w:shd w:val="clear" w:color="auto" w:fill="auto"/>
            <w:noWrap/>
            <w:vAlign w:val="bottom"/>
            <w:hideMark/>
          </w:tcPr>
          <w:p w14:paraId="76321A5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50.9%</w:t>
            </w:r>
          </w:p>
        </w:tc>
        <w:tc>
          <w:tcPr>
            <w:tcW w:w="1299" w:type="dxa"/>
            <w:tcBorders>
              <w:top w:val="single" w:sz="4" w:space="0" w:color="auto"/>
              <w:left w:val="single" w:sz="4" w:space="0" w:color="auto"/>
              <w:bottom w:val="single" w:sz="4" w:space="0" w:color="auto"/>
              <w:right w:val="single" w:sz="4" w:space="0" w:color="auto"/>
            </w:tcBorders>
            <w:shd w:val="clear" w:color="000000" w:fill="B2C8E5"/>
            <w:noWrap/>
            <w:vAlign w:val="bottom"/>
            <w:hideMark/>
          </w:tcPr>
          <w:p w14:paraId="7B2A72C5"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49.1%</w:t>
            </w:r>
          </w:p>
        </w:tc>
        <w:tc>
          <w:tcPr>
            <w:tcW w:w="1298" w:type="dxa"/>
            <w:tcBorders>
              <w:top w:val="nil"/>
              <w:left w:val="nil"/>
              <w:bottom w:val="single" w:sz="4" w:space="0" w:color="auto"/>
              <w:right w:val="single" w:sz="4" w:space="0" w:color="auto"/>
            </w:tcBorders>
            <w:shd w:val="clear" w:color="auto" w:fill="auto"/>
            <w:noWrap/>
            <w:vAlign w:val="bottom"/>
            <w:hideMark/>
          </w:tcPr>
          <w:p w14:paraId="2681DBB1"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51.3%</w:t>
            </w:r>
          </w:p>
        </w:tc>
        <w:tc>
          <w:tcPr>
            <w:tcW w:w="1299" w:type="dxa"/>
            <w:tcBorders>
              <w:top w:val="single" w:sz="4" w:space="0" w:color="auto"/>
              <w:left w:val="single" w:sz="4" w:space="0" w:color="auto"/>
              <w:bottom w:val="single" w:sz="4" w:space="0" w:color="auto"/>
              <w:right w:val="single" w:sz="4" w:space="0" w:color="auto"/>
            </w:tcBorders>
            <w:shd w:val="clear" w:color="000000" w:fill="C4D5EB"/>
            <w:noWrap/>
            <w:vAlign w:val="bottom"/>
            <w:hideMark/>
          </w:tcPr>
          <w:p w14:paraId="5ED5CCF9"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48.7%</w:t>
            </w:r>
          </w:p>
        </w:tc>
      </w:tr>
      <w:tr w:rsidR="00AE490E" w:rsidRPr="00AE490E" w14:paraId="36E28A3B"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CA45FF"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Bangladesh</w:t>
            </w:r>
          </w:p>
        </w:tc>
        <w:tc>
          <w:tcPr>
            <w:tcW w:w="1298" w:type="dxa"/>
            <w:tcBorders>
              <w:top w:val="nil"/>
              <w:left w:val="nil"/>
              <w:bottom w:val="single" w:sz="4" w:space="0" w:color="auto"/>
              <w:right w:val="single" w:sz="4" w:space="0" w:color="auto"/>
            </w:tcBorders>
            <w:shd w:val="clear" w:color="auto" w:fill="auto"/>
            <w:noWrap/>
            <w:vAlign w:val="bottom"/>
            <w:hideMark/>
          </w:tcPr>
          <w:p w14:paraId="3DEC2AD8"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53.3%</w:t>
            </w:r>
          </w:p>
        </w:tc>
        <w:tc>
          <w:tcPr>
            <w:tcW w:w="1299" w:type="dxa"/>
            <w:tcBorders>
              <w:top w:val="single" w:sz="4" w:space="0" w:color="auto"/>
              <w:left w:val="single" w:sz="4" w:space="0" w:color="auto"/>
              <w:bottom w:val="single" w:sz="4" w:space="0" w:color="auto"/>
              <w:right w:val="single" w:sz="4" w:space="0" w:color="auto"/>
            </w:tcBorders>
            <w:shd w:val="clear" w:color="000000" w:fill="D7E2F2"/>
            <w:noWrap/>
            <w:vAlign w:val="bottom"/>
            <w:hideMark/>
          </w:tcPr>
          <w:p w14:paraId="283466D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46.7%</w:t>
            </w:r>
          </w:p>
        </w:tc>
        <w:tc>
          <w:tcPr>
            <w:tcW w:w="1298" w:type="dxa"/>
            <w:tcBorders>
              <w:top w:val="nil"/>
              <w:left w:val="nil"/>
              <w:bottom w:val="single" w:sz="4" w:space="0" w:color="auto"/>
              <w:right w:val="single" w:sz="4" w:space="0" w:color="auto"/>
            </w:tcBorders>
            <w:shd w:val="clear" w:color="auto" w:fill="auto"/>
            <w:noWrap/>
            <w:vAlign w:val="bottom"/>
            <w:hideMark/>
          </w:tcPr>
          <w:p w14:paraId="7D599BF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49.1%</w:t>
            </w:r>
          </w:p>
        </w:tc>
        <w:tc>
          <w:tcPr>
            <w:tcW w:w="1299" w:type="dxa"/>
            <w:tcBorders>
              <w:top w:val="single" w:sz="4" w:space="0" w:color="auto"/>
              <w:left w:val="single" w:sz="4" w:space="0" w:color="auto"/>
              <w:bottom w:val="single" w:sz="4" w:space="0" w:color="auto"/>
              <w:right w:val="single" w:sz="4" w:space="0" w:color="auto"/>
            </w:tcBorders>
            <w:shd w:val="clear" w:color="000000" w:fill="D9E3F2"/>
            <w:noWrap/>
            <w:vAlign w:val="bottom"/>
            <w:hideMark/>
          </w:tcPr>
          <w:p w14:paraId="71C25C5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50.9%</w:t>
            </w:r>
          </w:p>
        </w:tc>
        <w:tc>
          <w:tcPr>
            <w:tcW w:w="1298" w:type="dxa"/>
            <w:tcBorders>
              <w:top w:val="nil"/>
              <w:left w:val="nil"/>
              <w:bottom w:val="single" w:sz="4" w:space="0" w:color="auto"/>
              <w:right w:val="single" w:sz="4" w:space="0" w:color="auto"/>
            </w:tcBorders>
            <w:shd w:val="clear" w:color="auto" w:fill="auto"/>
            <w:noWrap/>
            <w:vAlign w:val="bottom"/>
            <w:hideMark/>
          </w:tcPr>
          <w:p w14:paraId="485CE280"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49.4%</w:t>
            </w:r>
          </w:p>
        </w:tc>
        <w:tc>
          <w:tcPr>
            <w:tcW w:w="1299" w:type="dxa"/>
            <w:tcBorders>
              <w:top w:val="single" w:sz="4" w:space="0" w:color="auto"/>
              <w:left w:val="single" w:sz="4" w:space="0" w:color="auto"/>
              <w:bottom w:val="single" w:sz="4" w:space="0" w:color="auto"/>
              <w:right w:val="single" w:sz="4" w:space="0" w:color="auto"/>
            </w:tcBorders>
            <w:shd w:val="clear" w:color="000000" w:fill="EBF0F9"/>
            <w:noWrap/>
            <w:vAlign w:val="bottom"/>
            <w:hideMark/>
          </w:tcPr>
          <w:p w14:paraId="2E6A163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50.6%</w:t>
            </w:r>
          </w:p>
        </w:tc>
      </w:tr>
      <w:tr w:rsidR="00AE490E" w:rsidRPr="00AE490E" w14:paraId="4BDB33A9"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DDBBE6"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Guatemala</w:t>
            </w:r>
          </w:p>
        </w:tc>
        <w:tc>
          <w:tcPr>
            <w:tcW w:w="1298" w:type="dxa"/>
            <w:tcBorders>
              <w:top w:val="nil"/>
              <w:left w:val="nil"/>
              <w:bottom w:val="single" w:sz="4" w:space="0" w:color="auto"/>
              <w:right w:val="single" w:sz="4" w:space="0" w:color="auto"/>
            </w:tcBorders>
            <w:shd w:val="clear" w:color="auto" w:fill="auto"/>
            <w:noWrap/>
            <w:vAlign w:val="bottom"/>
            <w:hideMark/>
          </w:tcPr>
          <w:p w14:paraId="747E1E7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53.4%</w:t>
            </w:r>
          </w:p>
        </w:tc>
        <w:tc>
          <w:tcPr>
            <w:tcW w:w="1299" w:type="dxa"/>
            <w:tcBorders>
              <w:top w:val="single" w:sz="4" w:space="0" w:color="auto"/>
              <w:left w:val="single" w:sz="4" w:space="0" w:color="auto"/>
              <w:bottom w:val="single" w:sz="4" w:space="0" w:color="auto"/>
              <w:right w:val="single" w:sz="4" w:space="0" w:color="auto"/>
            </w:tcBorders>
            <w:shd w:val="clear" w:color="000000" w:fill="D6E1F1"/>
            <w:noWrap/>
            <w:vAlign w:val="bottom"/>
            <w:hideMark/>
          </w:tcPr>
          <w:p w14:paraId="25630EF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46.6%</w:t>
            </w:r>
          </w:p>
        </w:tc>
        <w:tc>
          <w:tcPr>
            <w:tcW w:w="1298" w:type="dxa"/>
            <w:tcBorders>
              <w:top w:val="nil"/>
              <w:left w:val="nil"/>
              <w:bottom w:val="single" w:sz="4" w:space="0" w:color="auto"/>
              <w:right w:val="single" w:sz="4" w:space="0" w:color="auto"/>
            </w:tcBorders>
            <w:shd w:val="clear" w:color="auto" w:fill="auto"/>
            <w:noWrap/>
            <w:vAlign w:val="bottom"/>
            <w:hideMark/>
          </w:tcPr>
          <w:p w14:paraId="64414CC7"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43.7%</w:t>
            </w:r>
          </w:p>
        </w:tc>
        <w:tc>
          <w:tcPr>
            <w:tcW w:w="1299" w:type="dxa"/>
            <w:tcBorders>
              <w:top w:val="single" w:sz="4" w:space="0" w:color="auto"/>
              <w:left w:val="single" w:sz="4" w:space="0" w:color="auto"/>
              <w:bottom w:val="single" w:sz="4" w:space="0" w:color="auto"/>
              <w:right w:val="single" w:sz="4" w:space="0" w:color="auto"/>
            </w:tcBorders>
            <w:shd w:val="clear" w:color="000000" w:fill="FCDADC"/>
            <w:noWrap/>
            <w:vAlign w:val="bottom"/>
            <w:hideMark/>
          </w:tcPr>
          <w:p w14:paraId="382B5997"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56.3%</w:t>
            </w:r>
          </w:p>
        </w:tc>
        <w:tc>
          <w:tcPr>
            <w:tcW w:w="1298" w:type="dxa"/>
            <w:tcBorders>
              <w:top w:val="nil"/>
              <w:left w:val="nil"/>
              <w:bottom w:val="single" w:sz="4" w:space="0" w:color="auto"/>
              <w:right w:val="single" w:sz="4" w:space="0" w:color="auto"/>
            </w:tcBorders>
            <w:shd w:val="clear" w:color="auto" w:fill="auto"/>
            <w:noWrap/>
            <w:vAlign w:val="bottom"/>
            <w:hideMark/>
          </w:tcPr>
          <w:p w14:paraId="7218D3E3"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47.7%</w:t>
            </w:r>
          </w:p>
        </w:tc>
        <w:tc>
          <w:tcPr>
            <w:tcW w:w="1299" w:type="dxa"/>
            <w:tcBorders>
              <w:top w:val="single" w:sz="4" w:space="0" w:color="auto"/>
              <w:left w:val="single" w:sz="4" w:space="0" w:color="auto"/>
              <w:bottom w:val="single" w:sz="4" w:space="0" w:color="auto"/>
              <w:right w:val="single" w:sz="4" w:space="0" w:color="auto"/>
            </w:tcBorders>
            <w:shd w:val="clear" w:color="000000" w:fill="FCF5F8"/>
            <w:noWrap/>
            <w:vAlign w:val="bottom"/>
            <w:hideMark/>
          </w:tcPr>
          <w:p w14:paraId="3D85AA18"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52.3%</w:t>
            </w:r>
          </w:p>
        </w:tc>
      </w:tr>
      <w:tr w:rsidR="00AE490E" w:rsidRPr="00AE490E" w14:paraId="0CE804FD"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59A52D"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Mexico</w:t>
            </w:r>
          </w:p>
        </w:tc>
        <w:tc>
          <w:tcPr>
            <w:tcW w:w="1298" w:type="dxa"/>
            <w:tcBorders>
              <w:top w:val="nil"/>
              <w:left w:val="nil"/>
              <w:bottom w:val="single" w:sz="4" w:space="0" w:color="auto"/>
              <w:right w:val="single" w:sz="4" w:space="0" w:color="auto"/>
            </w:tcBorders>
            <w:shd w:val="clear" w:color="auto" w:fill="auto"/>
            <w:noWrap/>
            <w:vAlign w:val="bottom"/>
            <w:hideMark/>
          </w:tcPr>
          <w:p w14:paraId="11226D77"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53.4%</w:t>
            </w:r>
          </w:p>
        </w:tc>
        <w:tc>
          <w:tcPr>
            <w:tcW w:w="1299" w:type="dxa"/>
            <w:tcBorders>
              <w:top w:val="single" w:sz="4" w:space="0" w:color="auto"/>
              <w:left w:val="single" w:sz="4" w:space="0" w:color="auto"/>
              <w:bottom w:val="single" w:sz="4" w:space="0" w:color="auto"/>
              <w:right w:val="single" w:sz="4" w:space="0" w:color="auto"/>
            </w:tcBorders>
            <w:shd w:val="clear" w:color="000000" w:fill="D6E1F1"/>
            <w:noWrap/>
            <w:vAlign w:val="bottom"/>
            <w:hideMark/>
          </w:tcPr>
          <w:p w14:paraId="70CE37F5"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46.6%</w:t>
            </w:r>
          </w:p>
        </w:tc>
        <w:tc>
          <w:tcPr>
            <w:tcW w:w="1298" w:type="dxa"/>
            <w:tcBorders>
              <w:top w:val="nil"/>
              <w:left w:val="nil"/>
              <w:bottom w:val="single" w:sz="4" w:space="0" w:color="auto"/>
              <w:right w:val="single" w:sz="4" w:space="0" w:color="auto"/>
            </w:tcBorders>
            <w:shd w:val="clear" w:color="auto" w:fill="auto"/>
            <w:noWrap/>
            <w:vAlign w:val="bottom"/>
            <w:hideMark/>
          </w:tcPr>
          <w:p w14:paraId="3245A80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49.7%</w:t>
            </w:r>
          </w:p>
        </w:tc>
        <w:tc>
          <w:tcPr>
            <w:tcW w:w="1299" w:type="dxa"/>
            <w:tcBorders>
              <w:top w:val="single" w:sz="4" w:space="0" w:color="auto"/>
              <w:left w:val="single" w:sz="4" w:space="0" w:color="auto"/>
              <w:bottom w:val="single" w:sz="4" w:space="0" w:color="auto"/>
              <w:right w:val="single" w:sz="4" w:space="0" w:color="auto"/>
            </w:tcBorders>
            <w:shd w:val="clear" w:color="000000" w:fill="CCDAEE"/>
            <w:noWrap/>
            <w:vAlign w:val="bottom"/>
            <w:hideMark/>
          </w:tcPr>
          <w:p w14:paraId="354B7E97"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50.3%</w:t>
            </w:r>
          </w:p>
        </w:tc>
        <w:tc>
          <w:tcPr>
            <w:tcW w:w="1298" w:type="dxa"/>
            <w:tcBorders>
              <w:top w:val="nil"/>
              <w:left w:val="nil"/>
              <w:bottom w:val="single" w:sz="4" w:space="0" w:color="auto"/>
              <w:right w:val="single" w:sz="4" w:space="0" w:color="auto"/>
            </w:tcBorders>
            <w:shd w:val="clear" w:color="auto" w:fill="auto"/>
            <w:noWrap/>
            <w:vAlign w:val="bottom"/>
            <w:hideMark/>
          </w:tcPr>
          <w:p w14:paraId="2C44383B"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50.4%</w:t>
            </w:r>
          </w:p>
        </w:tc>
        <w:tc>
          <w:tcPr>
            <w:tcW w:w="1299" w:type="dxa"/>
            <w:tcBorders>
              <w:top w:val="single" w:sz="4" w:space="0" w:color="auto"/>
              <w:left w:val="single" w:sz="4" w:space="0" w:color="auto"/>
              <w:bottom w:val="single" w:sz="4" w:space="0" w:color="auto"/>
              <w:right w:val="single" w:sz="4" w:space="0" w:color="auto"/>
            </w:tcBorders>
            <w:shd w:val="clear" w:color="000000" w:fill="D7E2F2"/>
            <w:noWrap/>
            <w:vAlign w:val="bottom"/>
            <w:hideMark/>
          </w:tcPr>
          <w:p w14:paraId="502DECF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49.6%</w:t>
            </w:r>
          </w:p>
        </w:tc>
      </w:tr>
      <w:tr w:rsidR="00AE490E" w:rsidRPr="00AE490E" w14:paraId="2EB15785"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14282A"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Cyprus</w:t>
            </w:r>
          </w:p>
        </w:tc>
        <w:tc>
          <w:tcPr>
            <w:tcW w:w="1298" w:type="dxa"/>
            <w:tcBorders>
              <w:top w:val="nil"/>
              <w:left w:val="nil"/>
              <w:bottom w:val="single" w:sz="4" w:space="0" w:color="auto"/>
              <w:right w:val="single" w:sz="4" w:space="0" w:color="auto"/>
            </w:tcBorders>
            <w:shd w:val="clear" w:color="auto" w:fill="auto"/>
            <w:noWrap/>
            <w:vAlign w:val="bottom"/>
            <w:hideMark/>
          </w:tcPr>
          <w:p w14:paraId="6C55AD5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53.8%</w:t>
            </w:r>
          </w:p>
        </w:tc>
        <w:tc>
          <w:tcPr>
            <w:tcW w:w="1299" w:type="dxa"/>
            <w:tcBorders>
              <w:top w:val="single" w:sz="4" w:space="0" w:color="auto"/>
              <w:left w:val="single" w:sz="4" w:space="0" w:color="auto"/>
              <w:bottom w:val="single" w:sz="4" w:space="0" w:color="auto"/>
              <w:right w:val="single" w:sz="4" w:space="0" w:color="auto"/>
            </w:tcBorders>
            <w:shd w:val="clear" w:color="000000" w:fill="D1DEF0"/>
            <w:noWrap/>
            <w:vAlign w:val="bottom"/>
            <w:hideMark/>
          </w:tcPr>
          <w:p w14:paraId="2DE7095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46.2%</w:t>
            </w:r>
          </w:p>
        </w:tc>
        <w:tc>
          <w:tcPr>
            <w:tcW w:w="1298" w:type="dxa"/>
            <w:tcBorders>
              <w:top w:val="nil"/>
              <w:left w:val="nil"/>
              <w:bottom w:val="single" w:sz="4" w:space="0" w:color="auto"/>
              <w:right w:val="single" w:sz="4" w:space="0" w:color="auto"/>
            </w:tcBorders>
            <w:shd w:val="clear" w:color="auto" w:fill="auto"/>
            <w:noWrap/>
            <w:vAlign w:val="bottom"/>
            <w:hideMark/>
          </w:tcPr>
          <w:p w14:paraId="135F2841"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46.3%</w:t>
            </w:r>
          </w:p>
        </w:tc>
        <w:tc>
          <w:tcPr>
            <w:tcW w:w="1299" w:type="dxa"/>
            <w:tcBorders>
              <w:top w:val="single" w:sz="4" w:space="0" w:color="auto"/>
              <w:left w:val="single" w:sz="4" w:space="0" w:color="auto"/>
              <w:bottom w:val="single" w:sz="4" w:space="0" w:color="auto"/>
              <w:right w:val="single" w:sz="4" w:space="0" w:color="auto"/>
            </w:tcBorders>
            <w:shd w:val="clear" w:color="000000" w:fill="FCF1F4"/>
            <w:noWrap/>
            <w:vAlign w:val="bottom"/>
            <w:hideMark/>
          </w:tcPr>
          <w:p w14:paraId="4497F591"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53.7%</w:t>
            </w:r>
          </w:p>
        </w:tc>
        <w:tc>
          <w:tcPr>
            <w:tcW w:w="1298" w:type="dxa"/>
            <w:tcBorders>
              <w:top w:val="nil"/>
              <w:left w:val="nil"/>
              <w:bottom w:val="single" w:sz="4" w:space="0" w:color="auto"/>
              <w:right w:val="single" w:sz="4" w:space="0" w:color="auto"/>
            </w:tcBorders>
            <w:shd w:val="clear" w:color="auto" w:fill="auto"/>
            <w:noWrap/>
            <w:vAlign w:val="bottom"/>
            <w:hideMark/>
          </w:tcPr>
          <w:p w14:paraId="14B49F1C"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48.0%</w:t>
            </w:r>
          </w:p>
        </w:tc>
        <w:tc>
          <w:tcPr>
            <w:tcW w:w="1299" w:type="dxa"/>
            <w:tcBorders>
              <w:top w:val="single" w:sz="4" w:space="0" w:color="auto"/>
              <w:left w:val="single" w:sz="4" w:space="0" w:color="auto"/>
              <w:bottom w:val="single" w:sz="4" w:space="0" w:color="auto"/>
              <w:right w:val="single" w:sz="4" w:space="0" w:color="auto"/>
            </w:tcBorders>
            <w:shd w:val="clear" w:color="000000" w:fill="FCF7FA"/>
            <w:noWrap/>
            <w:vAlign w:val="bottom"/>
            <w:hideMark/>
          </w:tcPr>
          <w:p w14:paraId="7048AA1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52.0%</w:t>
            </w:r>
          </w:p>
        </w:tc>
      </w:tr>
      <w:tr w:rsidR="00AE490E" w:rsidRPr="00AE490E" w14:paraId="5255B817"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776135"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Tajikistan</w:t>
            </w:r>
          </w:p>
        </w:tc>
        <w:tc>
          <w:tcPr>
            <w:tcW w:w="1298" w:type="dxa"/>
            <w:tcBorders>
              <w:top w:val="nil"/>
              <w:left w:val="nil"/>
              <w:bottom w:val="single" w:sz="4" w:space="0" w:color="auto"/>
              <w:right w:val="single" w:sz="4" w:space="0" w:color="auto"/>
            </w:tcBorders>
            <w:shd w:val="clear" w:color="auto" w:fill="auto"/>
            <w:noWrap/>
            <w:vAlign w:val="bottom"/>
            <w:hideMark/>
          </w:tcPr>
          <w:p w14:paraId="52D90A91"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53.8%</w:t>
            </w:r>
          </w:p>
        </w:tc>
        <w:tc>
          <w:tcPr>
            <w:tcW w:w="1299" w:type="dxa"/>
            <w:tcBorders>
              <w:top w:val="single" w:sz="4" w:space="0" w:color="auto"/>
              <w:left w:val="single" w:sz="4" w:space="0" w:color="auto"/>
              <w:bottom w:val="single" w:sz="4" w:space="0" w:color="auto"/>
              <w:right w:val="single" w:sz="4" w:space="0" w:color="auto"/>
            </w:tcBorders>
            <w:shd w:val="clear" w:color="000000" w:fill="D1DEF0"/>
            <w:noWrap/>
            <w:vAlign w:val="bottom"/>
            <w:hideMark/>
          </w:tcPr>
          <w:p w14:paraId="6B772E1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46.2%</w:t>
            </w:r>
          </w:p>
        </w:tc>
        <w:tc>
          <w:tcPr>
            <w:tcW w:w="1298" w:type="dxa"/>
            <w:tcBorders>
              <w:top w:val="nil"/>
              <w:left w:val="nil"/>
              <w:bottom w:val="single" w:sz="4" w:space="0" w:color="auto"/>
              <w:right w:val="single" w:sz="4" w:space="0" w:color="auto"/>
            </w:tcBorders>
            <w:shd w:val="clear" w:color="auto" w:fill="auto"/>
            <w:noWrap/>
            <w:vAlign w:val="bottom"/>
            <w:hideMark/>
          </w:tcPr>
          <w:p w14:paraId="5631461C"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47.5%</w:t>
            </w:r>
          </w:p>
        </w:tc>
        <w:tc>
          <w:tcPr>
            <w:tcW w:w="1299"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3B5B7AE9"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52.5%</w:t>
            </w:r>
          </w:p>
        </w:tc>
        <w:tc>
          <w:tcPr>
            <w:tcW w:w="1298" w:type="dxa"/>
            <w:tcBorders>
              <w:top w:val="nil"/>
              <w:left w:val="nil"/>
              <w:bottom w:val="single" w:sz="4" w:space="0" w:color="auto"/>
              <w:right w:val="single" w:sz="4" w:space="0" w:color="auto"/>
            </w:tcBorders>
            <w:shd w:val="clear" w:color="auto" w:fill="auto"/>
            <w:noWrap/>
            <w:vAlign w:val="bottom"/>
            <w:hideMark/>
          </w:tcPr>
          <w:p w14:paraId="3F871536"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49.4%</w:t>
            </w:r>
          </w:p>
        </w:tc>
        <w:tc>
          <w:tcPr>
            <w:tcW w:w="1299" w:type="dxa"/>
            <w:tcBorders>
              <w:top w:val="single" w:sz="4" w:space="0" w:color="auto"/>
              <w:left w:val="single" w:sz="4" w:space="0" w:color="auto"/>
              <w:bottom w:val="single" w:sz="4" w:space="0" w:color="auto"/>
              <w:right w:val="single" w:sz="4" w:space="0" w:color="auto"/>
            </w:tcBorders>
            <w:shd w:val="clear" w:color="000000" w:fill="EBF0F9"/>
            <w:noWrap/>
            <w:vAlign w:val="bottom"/>
            <w:hideMark/>
          </w:tcPr>
          <w:p w14:paraId="3C4586E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50.6%</w:t>
            </w:r>
          </w:p>
        </w:tc>
      </w:tr>
      <w:tr w:rsidR="00AE490E" w:rsidRPr="00AE490E" w14:paraId="76E0B87B"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843893"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Kenya</w:t>
            </w:r>
          </w:p>
        </w:tc>
        <w:tc>
          <w:tcPr>
            <w:tcW w:w="1298" w:type="dxa"/>
            <w:tcBorders>
              <w:top w:val="nil"/>
              <w:left w:val="nil"/>
              <w:bottom w:val="single" w:sz="4" w:space="0" w:color="auto"/>
              <w:right w:val="single" w:sz="4" w:space="0" w:color="auto"/>
            </w:tcBorders>
            <w:shd w:val="clear" w:color="auto" w:fill="auto"/>
            <w:noWrap/>
            <w:vAlign w:val="bottom"/>
            <w:hideMark/>
          </w:tcPr>
          <w:p w14:paraId="147B40AA"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54.3%</w:t>
            </w:r>
          </w:p>
        </w:tc>
        <w:tc>
          <w:tcPr>
            <w:tcW w:w="1299" w:type="dxa"/>
            <w:tcBorders>
              <w:top w:val="single" w:sz="4" w:space="0" w:color="auto"/>
              <w:left w:val="single" w:sz="4" w:space="0" w:color="auto"/>
              <w:bottom w:val="single" w:sz="4" w:space="0" w:color="auto"/>
              <w:right w:val="single" w:sz="4" w:space="0" w:color="auto"/>
            </w:tcBorders>
            <w:shd w:val="clear" w:color="000000" w:fill="CCDAEE"/>
            <w:noWrap/>
            <w:vAlign w:val="bottom"/>
            <w:hideMark/>
          </w:tcPr>
          <w:p w14:paraId="576C646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45.7%</w:t>
            </w:r>
          </w:p>
        </w:tc>
        <w:tc>
          <w:tcPr>
            <w:tcW w:w="1298" w:type="dxa"/>
            <w:tcBorders>
              <w:top w:val="nil"/>
              <w:left w:val="nil"/>
              <w:bottom w:val="single" w:sz="4" w:space="0" w:color="auto"/>
              <w:right w:val="single" w:sz="4" w:space="0" w:color="auto"/>
            </w:tcBorders>
            <w:shd w:val="clear" w:color="auto" w:fill="auto"/>
            <w:noWrap/>
            <w:vAlign w:val="bottom"/>
            <w:hideMark/>
          </w:tcPr>
          <w:p w14:paraId="745437BA"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46.7%</w:t>
            </w:r>
          </w:p>
        </w:tc>
        <w:tc>
          <w:tcPr>
            <w:tcW w:w="1299" w:type="dxa"/>
            <w:tcBorders>
              <w:top w:val="single" w:sz="4" w:space="0" w:color="auto"/>
              <w:left w:val="single" w:sz="4" w:space="0" w:color="auto"/>
              <w:bottom w:val="single" w:sz="4" w:space="0" w:color="auto"/>
              <w:right w:val="single" w:sz="4" w:space="0" w:color="auto"/>
            </w:tcBorders>
            <w:shd w:val="clear" w:color="000000" w:fill="FCF5F8"/>
            <w:noWrap/>
            <w:vAlign w:val="bottom"/>
            <w:hideMark/>
          </w:tcPr>
          <w:p w14:paraId="5DEACDE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53.3%</w:t>
            </w:r>
          </w:p>
        </w:tc>
        <w:tc>
          <w:tcPr>
            <w:tcW w:w="1298" w:type="dxa"/>
            <w:tcBorders>
              <w:top w:val="nil"/>
              <w:left w:val="nil"/>
              <w:bottom w:val="single" w:sz="4" w:space="0" w:color="auto"/>
              <w:right w:val="single" w:sz="4" w:space="0" w:color="auto"/>
            </w:tcBorders>
            <w:shd w:val="clear" w:color="auto" w:fill="auto"/>
            <w:noWrap/>
            <w:vAlign w:val="bottom"/>
            <w:hideMark/>
          </w:tcPr>
          <w:p w14:paraId="13E945EC"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50.8%</w:t>
            </w:r>
          </w:p>
        </w:tc>
        <w:tc>
          <w:tcPr>
            <w:tcW w:w="1299" w:type="dxa"/>
            <w:tcBorders>
              <w:top w:val="single" w:sz="4" w:space="0" w:color="auto"/>
              <w:left w:val="single" w:sz="4" w:space="0" w:color="auto"/>
              <w:bottom w:val="single" w:sz="4" w:space="0" w:color="auto"/>
              <w:right w:val="single" w:sz="4" w:space="0" w:color="auto"/>
            </w:tcBorders>
            <w:shd w:val="clear" w:color="000000" w:fill="CEDCEF"/>
            <w:noWrap/>
            <w:vAlign w:val="bottom"/>
            <w:hideMark/>
          </w:tcPr>
          <w:p w14:paraId="772C3B0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49.2%</w:t>
            </w:r>
          </w:p>
        </w:tc>
      </w:tr>
      <w:tr w:rsidR="00AE490E" w:rsidRPr="00AE490E" w14:paraId="5D22E77B"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123129"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Iraq</w:t>
            </w:r>
          </w:p>
        </w:tc>
        <w:tc>
          <w:tcPr>
            <w:tcW w:w="1298" w:type="dxa"/>
            <w:tcBorders>
              <w:top w:val="nil"/>
              <w:left w:val="nil"/>
              <w:bottom w:val="single" w:sz="4" w:space="0" w:color="auto"/>
              <w:right w:val="single" w:sz="4" w:space="0" w:color="auto"/>
            </w:tcBorders>
            <w:shd w:val="clear" w:color="auto" w:fill="auto"/>
            <w:noWrap/>
            <w:vAlign w:val="bottom"/>
            <w:hideMark/>
          </w:tcPr>
          <w:p w14:paraId="22F4A9B8"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54.4%</w:t>
            </w:r>
          </w:p>
        </w:tc>
        <w:tc>
          <w:tcPr>
            <w:tcW w:w="1299" w:type="dxa"/>
            <w:tcBorders>
              <w:top w:val="single" w:sz="4" w:space="0" w:color="auto"/>
              <w:left w:val="single" w:sz="4" w:space="0" w:color="auto"/>
              <w:bottom w:val="single" w:sz="4" w:space="0" w:color="auto"/>
              <w:right w:val="single" w:sz="4" w:space="0" w:color="auto"/>
            </w:tcBorders>
            <w:shd w:val="clear" w:color="000000" w:fill="CBD9ED"/>
            <w:noWrap/>
            <w:vAlign w:val="bottom"/>
            <w:hideMark/>
          </w:tcPr>
          <w:p w14:paraId="1F1FB7A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45.6%</w:t>
            </w:r>
          </w:p>
        </w:tc>
        <w:tc>
          <w:tcPr>
            <w:tcW w:w="1298" w:type="dxa"/>
            <w:tcBorders>
              <w:top w:val="nil"/>
              <w:left w:val="nil"/>
              <w:bottom w:val="single" w:sz="4" w:space="0" w:color="auto"/>
              <w:right w:val="single" w:sz="4" w:space="0" w:color="auto"/>
            </w:tcBorders>
            <w:shd w:val="clear" w:color="auto" w:fill="auto"/>
            <w:noWrap/>
            <w:vAlign w:val="bottom"/>
            <w:hideMark/>
          </w:tcPr>
          <w:p w14:paraId="1ED68520"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49.1%</w:t>
            </w:r>
          </w:p>
        </w:tc>
        <w:tc>
          <w:tcPr>
            <w:tcW w:w="1299" w:type="dxa"/>
            <w:tcBorders>
              <w:top w:val="single" w:sz="4" w:space="0" w:color="auto"/>
              <w:left w:val="single" w:sz="4" w:space="0" w:color="auto"/>
              <w:bottom w:val="single" w:sz="4" w:space="0" w:color="auto"/>
              <w:right w:val="single" w:sz="4" w:space="0" w:color="auto"/>
            </w:tcBorders>
            <w:shd w:val="clear" w:color="000000" w:fill="D9E3F2"/>
            <w:noWrap/>
            <w:vAlign w:val="bottom"/>
            <w:hideMark/>
          </w:tcPr>
          <w:p w14:paraId="26BDDA38"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50.9%</w:t>
            </w:r>
          </w:p>
        </w:tc>
        <w:tc>
          <w:tcPr>
            <w:tcW w:w="1298" w:type="dxa"/>
            <w:tcBorders>
              <w:top w:val="nil"/>
              <w:left w:val="nil"/>
              <w:bottom w:val="single" w:sz="4" w:space="0" w:color="auto"/>
              <w:right w:val="single" w:sz="4" w:space="0" w:color="auto"/>
            </w:tcBorders>
            <w:shd w:val="clear" w:color="auto" w:fill="auto"/>
            <w:noWrap/>
            <w:vAlign w:val="bottom"/>
            <w:hideMark/>
          </w:tcPr>
          <w:p w14:paraId="5C6955A8"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49.9%</w:t>
            </w:r>
          </w:p>
        </w:tc>
        <w:tc>
          <w:tcPr>
            <w:tcW w:w="1299" w:type="dxa"/>
            <w:tcBorders>
              <w:top w:val="single" w:sz="4" w:space="0" w:color="auto"/>
              <w:left w:val="single" w:sz="4" w:space="0" w:color="auto"/>
              <w:bottom w:val="single" w:sz="4" w:space="0" w:color="auto"/>
              <w:right w:val="single" w:sz="4" w:space="0" w:color="auto"/>
            </w:tcBorders>
            <w:shd w:val="clear" w:color="000000" w:fill="E1E9F5"/>
            <w:noWrap/>
            <w:vAlign w:val="bottom"/>
            <w:hideMark/>
          </w:tcPr>
          <w:p w14:paraId="5007FA87"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50.1%</w:t>
            </w:r>
          </w:p>
        </w:tc>
      </w:tr>
      <w:tr w:rsidR="00AE490E" w:rsidRPr="00AE490E" w14:paraId="5C922724"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173CBE"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Ecuador</w:t>
            </w:r>
          </w:p>
        </w:tc>
        <w:tc>
          <w:tcPr>
            <w:tcW w:w="1298" w:type="dxa"/>
            <w:tcBorders>
              <w:top w:val="nil"/>
              <w:left w:val="nil"/>
              <w:bottom w:val="single" w:sz="4" w:space="0" w:color="auto"/>
              <w:right w:val="single" w:sz="4" w:space="0" w:color="auto"/>
            </w:tcBorders>
            <w:shd w:val="clear" w:color="auto" w:fill="auto"/>
            <w:noWrap/>
            <w:vAlign w:val="bottom"/>
            <w:hideMark/>
          </w:tcPr>
          <w:p w14:paraId="5981FD71"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54.6%</w:t>
            </w:r>
          </w:p>
        </w:tc>
        <w:tc>
          <w:tcPr>
            <w:tcW w:w="1299" w:type="dxa"/>
            <w:tcBorders>
              <w:top w:val="single" w:sz="4" w:space="0" w:color="auto"/>
              <w:left w:val="single" w:sz="4" w:space="0" w:color="auto"/>
              <w:bottom w:val="single" w:sz="4" w:space="0" w:color="auto"/>
              <w:right w:val="single" w:sz="4" w:space="0" w:color="auto"/>
            </w:tcBorders>
            <w:shd w:val="clear" w:color="000000" w:fill="C9D8ED"/>
            <w:noWrap/>
            <w:vAlign w:val="bottom"/>
            <w:hideMark/>
          </w:tcPr>
          <w:p w14:paraId="6AE4CFA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45.4%</w:t>
            </w:r>
          </w:p>
        </w:tc>
        <w:tc>
          <w:tcPr>
            <w:tcW w:w="1298" w:type="dxa"/>
            <w:tcBorders>
              <w:top w:val="nil"/>
              <w:left w:val="nil"/>
              <w:bottom w:val="single" w:sz="4" w:space="0" w:color="auto"/>
              <w:right w:val="single" w:sz="4" w:space="0" w:color="auto"/>
            </w:tcBorders>
            <w:shd w:val="clear" w:color="auto" w:fill="auto"/>
            <w:noWrap/>
            <w:vAlign w:val="bottom"/>
            <w:hideMark/>
          </w:tcPr>
          <w:p w14:paraId="66FE7628"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45.4%</w:t>
            </w:r>
          </w:p>
        </w:tc>
        <w:tc>
          <w:tcPr>
            <w:tcW w:w="1299" w:type="dxa"/>
            <w:tcBorders>
              <w:top w:val="single" w:sz="4" w:space="0" w:color="auto"/>
              <w:left w:val="single" w:sz="4" w:space="0" w:color="auto"/>
              <w:bottom w:val="single" w:sz="4" w:space="0" w:color="auto"/>
              <w:right w:val="single" w:sz="4" w:space="0" w:color="auto"/>
            </w:tcBorders>
            <w:shd w:val="clear" w:color="000000" w:fill="FCE9EC"/>
            <w:noWrap/>
            <w:vAlign w:val="bottom"/>
            <w:hideMark/>
          </w:tcPr>
          <w:p w14:paraId="4B07C38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54.6%</w:t>
            </w:r>
          </w:p>
        </w:tc>
        <w:tc>
          <w:tcPr>
            <w:tcW w:w="1298" w:type="dxa"/>
            <w:tcBorders>
              <w:top w:val="nil"/>
              <w:left w:val="nil"/>
              <w:bottom w:val="single" w:sz="4" w:space="0" w:color="auto"/>
              <w:right w:val="single" w:sz="4" w:space="0" w:color="auto"/>
            </w:tcBorders>
            <w:shd w:val="clear" w:color="auto" w:fill="auto"/>
            <w:noWrap/>
            <w:vAlign w:val="bottom"/>
            <w:hideMark/>
          </w:tcPr>
          <w:p w14:paraId="03E6156D"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47.9%</w:t>
            </w:r>
          </w:p>
        </w:tc>
        <w:tc>
          <w:tcPr>
            <w:tcW w:w="1299" w:type="dxa"/>
            <w:tcBorders>
              <w:top w:val="single" w:sz="4" w:space="0" w:color="auto"/>
              <w:left w:val="single" w:sz="4" w:space="0" w:color="auto"/>
              <w:bottom w:val="single" w:sz="4" w:space="0" w:color="auto"/>
              <w:right w:val="single" w:sz="4" w:space="0" w:color="auto"/>
            </w:tcBorders>
            <w:shd w:val="clear" w:color="000000" w:fill="FCF7FA"/>
            <w:noWrap/>
            <w:vAlign w:val="bottom"/>
            <w:hideMark/>
          </w:tcPr>
          <w:p w14:paraId="2CD0AD39"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52.1%</w:t>
            </w:r>
          </w:p>
        </w:tc>
      </w:tr>
      <w:tr w:rsidR="00AE490E" w:rsidRPr="00AE490E" w14:paraId="7FE9B9BB"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F47C32"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Zimbabwe</w:t>
            </w:r>
          </w:p>
        </w:tc>
        <w:tc>
          <w:tcPr>
            <w:tcW w:w="1298" w:type="dxa"/>
            <w:tcBorders>
              <w:top w:val="nil"/>
              <w:left w:val="nil"/>
              <w:bottom w:val="single" w:sz="4" w:space="0" w:color="auto"/>
              <w:right w:val="single" w:sz="4" w:space="0" w:color="auto"/>
            </w:tcBorders>
            <w:shd w:val="clear" w:color="auto" w:fill="auto"/>
            <w:noWrap/>
            <w:vAlign w:val="bottom"/>
            <w:hideMark/>
          </w:tcPr>
          <w:p w14:paraId="574D8E7D"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55.5%</w:t>
            </w:r>
          </w:p>
        </w:tc>
        <w:tc>
          <w:tcPr>
            <w:tcW w:w="1299" w:type="dxa"/>
            <w:tcBorders>
              <w:top w:val="single" w:sz="4" w:space="0" w:color="auto"/>
              <w:left w:val="single" w:sz="4" w:space="0" w:color="auto"/>
              <w:bottom w:val="single" w:sz="4" w:space="0" w:color="auto"/>
              <w:right w:val="single" w:sz="4" w:space="0" w:color="auto"/>
            </w:tcBorders>
            <w:shd w:val="clear" w:color="000000" w:fill="C0D1E9"/>
            <w:noWrap/>
            <w:vAlign w:val="bottom"/>
            <w:hideMark/>
          </w:tcPr>
          <w:p w14:paraId="556022D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44.5%</w:t>
            </w:r>
          </w:p>
        </w:tc>
        <w:tc>
          <w:tcPr>
            <w:tcW w:w="1298" w:type="dxa"/>
            <w:tcBorders>
              <w:top w:val="nil"/>
              <w:left w:val="nil"/>
              <w:bottom w:val="single" w:sz="4" w:space="0" w:color="auto"/>
              <w:right w:val="single" w:sz="4" w:space="0" w:color="auto"/>
            </w:tcBorders>
            <w:shd w:val="clear" w:color="auto" w:fill="auto"/>
            <w:noWrap/>
            <w:vAlign w:val="bottom"/>
            <w:hideMark/>
          </w:tcPr>
          <w:p w14:paraId="64261668"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46.5%</w:t>
            </w:r>
          </w:p>
        </w:tc>
        <w:tc>
          <w:tcPr>
            <w:tcW w:w="1299" w:type="dxa"/>
            <w:tcBorders>
              <w:top w:val="single" w:sz="4" w:space="0" w:color="auto"/>
              <w:left w:val="single" w:sz="4" w:space="0" w:color="auto"/>
              <w:bottom w:val="single" w:sz="4" w:space="0" w:color="auto"/>
              <w:right w:val="single" w:sz="4" w:space="0" w:color="auto"/>
            </w:tcBorders>
            <w:shd w:val="clear" w:color="000000" w:fill="FCF3F6"/>
            <w:noWrap/>
            <w:vAlign w:val="bottom"/>
            <w:hideMark/>
          </w:tcPr>
          <w:p w14:paraId="24366E5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53.5%</w:t>
            </w:r>
          </w:p>
        </w:tc>
        <w:tc>
          <w:tcPr>
            <w:tcW w:w="1298" w:type="dxa"/>
            <w:tcBorders>
              <w:top w:val="nil"/>
              <w:left w:val="nil"/>
              <w:bottom w:val="single" w:sz="4" w:space="0" w:color="auto"/>
              <w:right w:val="single" w:sz="4" w:space="0" w:color="auto"/>
            </w:tcBorders>
            <w:shd w:val="clear" w:color="auto" w:fill="auto"/>
            <w:noWrap/>
            <w:vAlign w:val="bottom"/>
            <w:hideMark/>
          </w:tcPr>
          <w:p w14:paraId="5734FD24"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49.2%</w:t>
            </w:r>
          </w:p>
        </w:tc>
        <w:tc>
          <w:tcPr>
            <w:tcW w:w="1299" w:type="dxa"/>
            <w:tcBorders>
              <w:top w:val="single" w:sz="4" w:space="0" w:color="auto"/>
              <w:left w:val="single" w:sz="4" w:space="0" w:color="auto"/>
              <w:bottom w:val="single" w:sz="4" w:space="0" w:color="auto"/>
              <w:right w:val="single" w:sz="4" w:space="0" w:color="auto"/>
            </w:tcBorders>
            <w:shd w:val="clear" w:color="000000" w:fill="EFF3FA"/>
            <w:noWrap/>
            <w:vAlign w:val="bottom"/>
            <w:hideMark/>
          </w:tcPr>
          <w:p w14:paraId="26E0249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50.8%</w:t>
            </w:r>
          </w:p>
        </w:tc>
      </w:tr>
      <w:tr w:rsidR="00AE490E" w:rsidRPr="00AE490E" w14:paraId="0CEED59B"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873032"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Philippines</w:t>
            </w:r>
          </w:p>
        </w:tc>
        <w:tc>
          <w:tcPr>
            <w:tcW w:w="1298" w:type="dxa"/>
            <w:tcBorders>
              <w:top w:val="nil"/>
              <w:left w:val="nil"/>
              <w:bottom w:val="single" w:sz="4" w:space="0" w:color="auto"/>
              <w:right w:val="single" w:sz="4" w:space="0" w:color="auto"/>
            </w:tcBorders>
            <w:shd w:val="clear" w:color="auto" w:fill="auto"/>
            <w:noWrap/>
            <w:vAlign w:val="bottom"/>
            <w:hideMark/>
          </w:tcPr>
          <w:p w14:paraId="1150D259"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56.8%</w:t>
            </w:r>
          </w:p>
        </w:tc>
        <w:tc>
          <w:tcPr>
            <w:tcW w:w="1299" w:type="dxa"/>
            <w:tcBorders>
              <w:top w:val="single" w:sz="4" w:space="0" w:color="auto"/>
              <w:left w:val="single" w:sz="4" w:space="0" w:color="auto"/>
              <w:bottom w:val="single" w:sz="4" w:space="0" w:color="auto"/>
              <w:right w:val="single" w:sz="4" w:space="0" w:color="auto"/>
            </w:tcBorders>
            <w:shd w:val="clear" w:color="000000" w:fill="B2C8E5"/>
            <w:noWrap/>
            <w:vAlign w:val="bottom"/>
            <w:hideMark/>
          </w:tcPr>
          <w:p w14:paraId="64A24E30"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43.2%</w:t>
            </w:r>
          </w:p>
        </w:tc>
        <w:tc>
          <w:tcPr>
            <w:tcW w:w="1298" w:type="dxa"/>
            <w:tcBorders>
              <w:top w:val="nil"/>
              <w:left w:val="nil"/>
              <w:bottom w:val="single" w:sz="4" w:space="0" w:color="auto"/>
              <w:right w:val="single" w:sz="4" w:space="0" w:color="auto"/>
            </w:tcBorders>
            <w:shd w:val="clear" w:color="auto" w:fill="auto"/>
            <w:noWrap/>
            <w:vAlign w:val="bottom"/>
            <w:hideMark/>
          </w:tcPr>
          <w:p w14:paraId="419E679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48.5%</w:t>
            </w:r>
          </w:p>
        </w:tc>
        <w:tc>
          <w:tcPr>
            <w:tcW w:w="1299" w:type="dxa"/>
            <w:tcBorders>
              <w:top w:val="single" w:sz="4" w:space="0" w:color="auto"/>
              <w:left w:val="single" w:sz="4" w:space="0" w:color="auto"/>
              <w:bottom w:val="single" w:sz="4" w:space="0" w:color="auto"/>
              <w:right w:val="single" w:sz="4" w:space="0" w:color="auto"/>
            </w:tcBorders>
            <w:shd w:val="clear" w:color="000000" w:fill="E7EDF7"/>
            <w:noWrap/>
            <w:vAlign w:val="bottom"/>
            <w:hideMark/>
          </w:tcPr>
          <w:p w14:paraId="74F82799"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51.5%</w:t>
            </w:r>
          </w:p>
        </w:tc>
        <w:tc>
          <w:tcPr>
            <w:tcW w:w="1298" w:type="dxa"/>
            <w:tcBorders>
              <w:top w:val="nil"/>
              <w:left w:val="nil"/>
              <w:bottom w:val="single" w:sz="4" w:space="0" w:color="auto"/>
              <w:right w:val="single" w:sz="4" w:space="0" w:color="auto"/>
            </w:tcBorders>
            <w:shd w:val="clear" w:color="auto" w:fill="auto"/>
            <w:noWrap/>
            <w:vAlign w:val="bottom"/>
            <w:hideMark/>
          </w:tcPr>
          <w:p w14:paraId="6F14176F"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50.0%</w:t>
            </w:r>
          </w:p>
        </w:tc>
        <w:tc>
          <w:tcPr>
            <w:tcW w:w="1299" w:type="dxa"/>
            <w:tcBorders>
              <w:top w:val="single" w:sz="4" w:space="0" w:color="auto"/>
              <w:left w:val="single" w:sz="4" w:space="0" w:color="auto"/>
              <w:bottom w:val="single" w:sz="4" w:space="0" w:color="auto"/>
              <w:right w:val="single" w:sz="4" w:space="0" w:color="auto"/>
            </w:tcBorders>
            <w:shd w:val="clear" w:color="000000" w:fill="DFE7F4"/>
            <w:noWrap/>
            <w:vAlign w:val="bottom"/>
            <w:hideMark/>
          </w:tcPr>
          <w:p w14:paraId="70D3EB17"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50.0%</w:t>
            </w:r>
          </w:p>
        </w:tc>
      </w:tr>
      <w:tr w:rsidR="00AE490E" w:rsidRPr="00AE490E" w14:paraId="2B6C5D5E"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8565B6"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Bolivia</w:t>
            </w:r>
          </w:p>
        </w:tc>
        <w:tc>
          <w:tcPr>
            <w:tcW w:w="1298" w:type="dxa"/>
            <w:tcBorders>
              <w:top w:val="nil"/>
              <w:left w:val="nil"/>
              <w:bottom w:val="single" w:sz="4" w:space="0" w:color="auto"/>
              <w:right w:val="single" w:sz="4" w:space="0" w:color="auto"/>
            </w:tcBorders>
            <w:shd w:val="clear" w:color="auto" w:fill="auto"/>
            <w:noWrap/>
            <w:vAlign w:val="bottom"/>
            <w:hideMark/>
          </w:tcPr>
          <w:p w14:paraId="359BDF1E"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59.2%</w:t>
            </w:r>
          </w:p>
        </w:tc>
        <w:tc>
          <w:tcPr>
            <w:tcW w:w="1299" w:type="dxa"/>
            <w:tcBorders>
              <w:top w:val="single" w:sz="4" w:space="0" w:color="auto"/>
              <w:left w:val="single" w:sz="4" w:space="0" w:color="auto"/>
              <w:bottom w:val="single" w:sz="4" w:space="0" w:color="auto"/>
              <w:right w:val="single" w:sz="4" w:space="0" w:color="auto"/>
            </w:tcBorders>
            <w:shd w:val="clear" w:color="000000" w:fill="99B6DC"/>
            <w:noWrap/>
            <w:vAlign w:val="bottom"/>
            <w:hideMark/>
          </w:tcPr>
          <w:p w14:paraId="37CB603C"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40.8%</w:t>
            </w:r>
          </w:p>
        </w:tc>
        <w:tc>
          <w:tcPr>
            <w:tcW w:w="1298" w:type="dxa"/>
            <w:tcBorders>
              <w:top w:val="nil"/>
              <w:left w:val="nil"/>
              <w:bottom w:val="single" w:sz="4" w:space="0" w:color="auto"/>
              <w:right w:val="single" w:sz="4" w:space="0" w:color="auto"/>
            </w:tcBorders>
            <w:shd w:val="clear" w:color="auto" w:fill="auto"/>
            <w:noWrap/>
            <w:vAlign w:val="bottom"/>
            <w:hideMark/>
          </w:tcPr>
          <w:p w14:paraId="1037AB93"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46.1%</w:t>
            </w:r>
          </w:p>
        </w:tc>
        <w:tc>
          <w:tcPr>
            <w:tcW w:w="1299" w:type="dxa"/>
            <w:tcBorders>
              <w:top w:val="single" w:sz="4" w:space="0" w:color="auto"/>
              <w:left w:val="single" w:sz="4" w:space="0" w:color="auto"/>
              <w:bottom w:val="single" w:sz="4" w:space="0" w:color="auto"/>
              <w:right w:val="single" w:sz="4" w:space="0" w:color="auto"/>
            </w:tcBorders>
            <w:shd w:val="clear" w:color="000000" w:fill="FCEFF2"/>
            <w:noWrap/>
            <w:vAlign w:val="bottom"/>
            <w:hideMark/>
          </w:tcPr>
          <w:p w14:paraId="42BDEEB5"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53.9%</w:t>
            </w:r>
          </w:p>
        </w:tc>
        <w:tc>
          <w:tcPr>
            <w:tcW w:w="1298" w:type="dxa"/>
            <w:tcBorders>
              <w:top w:val="nil"/>
              <w:left w:val="nil"/>
              <w:bottom w:val="single" w:sz="4" w:space="0" w:color="auto"/>
              <w:right w:val="single" w:sz="4" w:space="0" w:color="auto"/>
            </w:tcBorders>
            <w:shd w:val="clear" w:color="auto" w:fill="auto"/>
            <w:noWrap/>
            <w:vAlign w:val="bottom"/>
            <w:hideMark/>
          </w:tcPr>
          <w:p w14:paraId="0B7B7A76"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49.8%</w:t>
            </w:r>
          </w:p>
        </w:tc>
        <w:tc>
          <w:tcPr>
            <w:tcW w:w="1299" w:type="dxa"/>
            <w:tcBorders>
              <w:top w:val="single" w:sz="4" w:space="0" w:color="auto"/>
              <w:left w:val="single" w:sz="4" w:space="0" w:color="auto"/>
              <w:bottom w:val="single" w:sz="4" w:space="0" w:color="auto"/>
              <w:right w:val="single" w:sz="4" w:space="0" w:color="auto"/>
            </w:tcBorders>
            <w:shd w:val="clear" w:color="000000" w:fill="E3EAF6"/>
            <w:noWrap/>
            <w:vAlign w:val="bottom"/>
            <w:hideMark/>
          </w:tcPr>
          <w:p w14:paraId="1B15B92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50.2%</w:t>
            </w:r>
          </w:p>
        </w:tc>
      </w:tr>
      <w:tr w:rsidR="00AE490E" w:rsidRPr="00AE490E" w14:paraId="5B86C212"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4696F8"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Egypt</w:t>
            </w:r>
          </w:p>
        </w:tc>
        <w:tc>
          <w:tcPr>
            <w:tcW w:w="1298" w:type="dxa"/>
            <w:tcBorders>
              <w:top w:val="nil"/>
              <w:left w:val="nil"/>
              <w:bottom w:val="single" w:sz="4" w:space="0" w:color="auto"/>
              <w:right w:val="single" w:sz="4" w:space="0" w:color="auto"/>
            </w:tcBorders>
            <w:shd w:val="clear" w:color="auto" w:fill="auto"/>
            <w:noWrap/>
            <w:vAlign w:val="bottom"/>
            <w:hideMark/>
          </w:tcPr>
          <w:p w14:paraId="6A1A8E4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60.0%</w:t>
            </w:r>
          </w:p>
        </w:tc>
        <w:tc>
          <w:tcPr>
            <w:tcW w:w="1299" w:type="dxa"/>
            <w:tcBorders>
              <w:top w:val="single" w:sz="4" w:space="0" w:color="auto"/>
              <w:left w:val="single" w:sz="4" w:space="0" w:color="auto"/>
              <w:bottom w:val="single" w:sz="4" w:space="0" w:color="auto"/>
              <w:right w:val="single" w:sz="4" w:space="0" w:color="auto"/>
            </w:tcBorders>
            <w:shd w:val="clear" w:color="000000" w:fill="90B0D9"/>
            <w:noWrap/>
            <w:vAlign w:val="bottom"/>
            <w:hideMark/>
          </w:tcPr>
          <w:p w14:paraId="17D1CA29"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40.0%</w:t>
            </w:r>
          </w:p>
        </w:tc>
        <w:tc>
          <w:tcPr>
            <w:tcW w:w="1298" w:type="dxa"/>
            <w:tcBorders>
              <w:top w:val="nil"/>
              <w:left w:val="nil"/>
              <w:bottom w:val="single" w:sz="4" w:space="0" w:color="auto"/>
              <w:right w:val="single" w:sz="4" w:space="0" w:color="auto"/>
            </w:tcBorders>
            <w:shd w:val="clear" w:color="auto" w:fill="auto"/>
            <w:noWrap/>
            <w:vAlign w:val="bottom"/>
            <w:hideMark/>
          </w:tcPr>
          <w:p w14:paraId="6645447C"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51.9%</w:t>
            </w:r>
          </w:p>
        </w:tc>
        <w:tc>
          <w:tcPr>
            <w:tcW w:w="1299" w:type="dxa"/>
            <w:tcBorders>
              <w:top w:val="single" w:sz="4" w:space="0" w:color="auto"/>
              <w:left w:val="single" w:sz="4" w:space="0" w:color="auto"/>
              <w:bottom w:val="single" w:sz="4" w:space="0" w:color="auto"/>
              <w:right w:val="single" w:sz="4" w:space="0" w:color="auto"/>
            </w:tcBorders>
            <w:shd w:val="clear" w:color="000000" w:fill="9CB8DD"/>
            <w:noWrap/>
            <w:vAlign w:val="bottom"/>
            <w:hideMark/>
          </w:tcPr>
          <w:p w14:paraId="0A612EBA"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48.1%</w:t>
            </w:r>
          </w:p>
        </w:tc>
        <w:tc>
          <w:tcPr>
            <w:tcW w:w="1298" w:type="dxa"/>
            <w:tcBorders>
              <w:top w:val="nil"/>
              <w:left w:val="nil"/>
              <w:bottom w:val="single" w:sz="4" w:space="0" w:color="auto"/>
              <w:right w:val="single" w:sz="4" w:space="0" w:color="auto"/>
            </w:tcBorders>
            <w:shd w:val="clear" w:color="auto" w:fill="auto"/>
            <w:noWrap/>
            <w:vAlign w:val="bottom"/>
            <w:hideMark/>
          </w:tcPr>
          <w:p w14:paraId="4D4A5BB4"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52.1%</w:t>
            </w:r>
          </w:p>
        </w:tc>
        <w:tc>
          <w:tcPr>
            <w:tcW w:w="1299" w:type="dxa"/>
            <w:tcBorders>
              <w:top w:val="single" w:sz="4" w:space="0" w:color="auto"/>
              <w:left w:val="single" w:sz="4" w:space="0" w:color="auto"/>
              <w:bottom w:val="single" w:sz="4" w:space="0" w:color="auto"/>
              <w:right w:val="single" w:sz="4" w:space="0" w:color="auto"/>
            </w:tcBorders>
            <w:shd w:val="clear" w:color="000000" w:fill="B4C9E5"/>
            <w:noWrap/>
            <w:vAlign w:val="bottom"/>
            <w:hideMark/>
          </w:tcPr>
          <w:p w14:paraId="38ACE2D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47.9%</w:t>
            </w:r>
          </w:p>
        </w:tc>
      </w:tr>
      <w:tr w:rsidR="00AE490E" w:rsidRPr="00AE490E" w14:paraId="2783374A"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D00B52"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Ethiopia</w:t>
            </w:r>
          </w:p>
        </w:tc>
        <w:tc>
          <w:tcPr>
            <w:tcW w:w="1298" w:type="dxa"/>
            <w:tcBorders>
              <w:top w:val="nil"/>
              <w:left w:val="nil"/>
              <w:bottom w:val="single" w:sz="4" w:space="0" w:color="auto"/>
              <w:right w:val="single" w:sz="4" w:space="0" w:color="auto"/>
            </w:tcBorders>
            <w:shd w:val="clear" w:color="auto" w:fill="auto"/>
            <w:noWrap/>
            <w:vAlign w:val="bottom"/>
            <w:hideMark/>
          </w:tcPr>
          <w:p w14:paraId="574F4060"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60.2%</w:t>
            </w:r>
          </w:p>
        </w:tc>
        <w:tc>
          <w:tcPr>
            <w:tcW w:w="1299" w:type="dxa"/>
            <w:tcBorders>
              <w:top w:val="single" w:sz="4" w:space="0" w:color="auto"/>
              <w:left w:val="single" w:sz="4" w:space="0" w:color="auto"/>
              <w:bottom w:val="single" w:sz="4" w:space="0" w:color="auto"/>
              <w:right w:val="single" w:sz="4" w:space="0" w:color="auto"/>
            </w:tcBorders>
            <w:shd w:val="clear" w:color="000000" w:fill="8EAFD8"/>
            <w:noWrap/>
            <w:vAlign w:val="bottom"/>
            <w:hideMark/>
          </w:tcPr>
          <w:p w14:paraId="166578D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39.8%</w:t>
            </w:r>
          </w:p>
        </w:tc>
        <w:tc>
          <w:tcPr>
            <w:tcW w:w="1298" w:type="dxa"/>
            <w:tcBorders>
              <w:top w:val="nil"/>
              <w:left w:val="nil"/>
              <w:bottom w:val="single" w:sz="4" w:space="0" w:color="auto"/>
              <w:right w:val="single" w:sz="4" w:space="0" w:color="auto"/>
            </w:tcBorders>
            <w:shd w:val="clear" w:color="auto" w:fill="auto"/>
            <w:noWrap/>
            <w:vAlign w:val="bottom"/>
            <w:hideMark/>
          </w:tcPr>
          <w:p w14:paraId="4DD8D0E0"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47.6%</w:t>
            </w:r>
          </w:p>
        </w:tc>
        <w:tc>
          <w:tcPr>
            <w:tcW w:w="1299" w:type="dxa"/>
            <w:tcBorders>
              <w:top w:val="single" w:sz="4" w:space="0" w:color="auto"/>
              <w:left w:val="single" w:sz="4" w:space="0" w:color="auto"/>
              <w:bottom w:val="single" w:sz="4" w:space="0" w:color="auto"/>
              <w:right w:val="single" w:sz="4" w:space="0" w:color="auto"/>
            </w:tcBorders>
            <w:shd w:val="clear" w:color="000000" w:fill="FAFBFE"/>
            <w:noWrap/>
            <w:vAlign w:val="bottom"/>
            <w:hideMark/>
          </w:tcPr>
          <w:p w14:paraId="11D2113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52.4%</w:t>
            </w:r>
          </w:p>
        </w:tc>
        <w:tc>
          <w:tcPr>
            <w:tcW w:w="1298" w:type="dxa"/>
            <w:tcBorders>
              <w:top w:val="nil"/>
              <w:left w:val="nil"/>
              <w:bottom w:val="single" w:sz="4" w:space="0" w:color="auto"/>
              <w:right w:val="single" w:sz="4" w:space="0" w:color="auto"/>
            </w:tcBorders>
            <w:shd w:val="clear" w:color="auto" w:fill="auto"/>
            <w:noWrap/>
            <w:vAlign w:val="bottom"/>
            <w:hideMark/>
          </w:tcPr>
          <w:p w14:paraId="42EC58A1"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50.7%</w:t>
            </w:r>
          </w:p>
        </w:tc>
        <w:tc>
          <w:tcPr>
            <w:tcW w:w="1299" w:type="dxa"/>
            <w:tcBorders>
              <w:top w:val="single" w:sz="4" w:space="0" w:color="auto"/>
              <w:left w:val="single" w:sz="4" w:space="0" w:color="auto"/>
              <w:bottom w:val="single" w:sz="4" w:space="0" w:color="auto"/>
              <w:right w:val="single" w:sz="4" w:space="0" w:color="auto"/>
            </w:tcBorders>
            <w:shd w:val="clear" w:color="000000" w:fill="D0DDEF"/>
            <w:noWrap/>
            <w:vAlign w:val="bottom"/>
            <w:hideMark/>
          </w:tcPr>
          <w:p w14:paraId="001101E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49.3%</w:t>
            </w:r>
          </w:p>
        </w:tc>
      </w:tr>
      <w:tr w:rsidR="00AE490E" w:rsidRPr="00AE490E" w14:paraId="5DA983BD"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ECDE15"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India</w:t>
            </w:r>
          </w:p>
        </w:tc>
        <w:tc>
          <w:tcPr>
            <w:tcW w:w="1298" w:type="dxa"/>
            <w:tcBorders>
              <w:top w:val="nil"/>
              <w:left w:val="nil"/>
              <w:bottom w:val="single" w:sz="4" w:space="0" w:color="auto"/>
              <w:right w:val="single" w:sz="4" w:space="0" w:color="auto"/>
            </w:tcBorders>
            <w:shd w:val="clear" w:color="auto" w:fill="auto"/>
            <w:noWrap/>
            <w:vAlign w:val="bottom"/>
            <w:hideMark/>
          </w:tcPr>
          <w:p w14:paraId="6D10CF0D"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60.5%</w:t>
            </w:r>
          </w:p>
        </w:tc>
        <w:tc>
          <w:tcPr>
            <w:tcW w:w="1299" w:type="dxa"/>
            <w:tcBorders>
              <w:top w:val="single" w:sz="4" w:space="0" w:color="auto"/>
              <w:left w:val="single" w:sz="4" w:space="0" w:color="auto"/>
              <w:bottom w:val="single" w:sz="4" w:space="0" w:color="auto"/>
              <w:right w:val="single" w:sz="4" w:space="0" w:color="auto"/>
            </w:tcBorders>
            <w:shd w:val="clear" w:color="000000" w:fill="8BACD7"/>
            <w:noWrap/>
            <w:vAlign w:val="bottom"/>
            <w:hideMark/>
          </w:tcPr>
          <w:p w14:paraId="38E416A4"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39.5%</w:t>
            </w:r>
          </w:p>
        </w:tc>
        <w:tc>
          <w:tcPr>
            <w:tcW w:w="1298" w:type="dxa"/>
            <w:tcBorders>
              <w:top w:val="nil"/>
              <w:left w:val="nil"/>
              <w:bottom w:val="single" w:sz="4" w:space="0" w:color="auto"/>
              <w:right w:val="single" w:sz="4" w:space="0" w:color="auto"/>
            </w:tcBorders>
            <w:shd w:val="clear" w:color="auto" w:fill="auto"/>
            <w:noWrap/>
            <w:vAlign w:val="bottom"/>
            <w:hideMark/>
          </w:tcPr>
          <w:p w14:paraId="2145613B"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53.9%</w:t>
            </w:r>
          </w:p>
        </w:tc>
        <w:tc>
          <w:tcPr>
            <w:tcW w:w="1299" w:type="dxa"/>
            <w:tcBorders>
              <w:top w:val="single" w:sz="4" w:space="0" w:color="auto"/>
              <w:left w:val="single" w:sz="4" w:space="0" w:color="auto"/>
              <w:bottom w:val="single" w:sz="4" w:space="0" w:color="auto"/>
              <w:right w:val="single" w:sz="4" w:space="0" w:color="auto"/>
            </w:tcBorders>
            <w:shd w:val="clear" w:color="000000" w:fill="7099CD"/>
            <w:noWrap/>
            <w:vAlign w:val="bottom"/>
            <w:hideMark/>
          </w:tcPr>
          <w:p w14:paraId="7DAFCB21"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46.1%</w:t>
            </w:r>
          </w:p>
        </w:tc>
        <w:tc>
          <w:tcPr>
            <w:tcW w:w="1298" w:type="dxa"/>
            <w:tcBorders>
              <w:top w:val="nil"/>
              <w:left w:val="nil"/>
              <w:bottom w:val="single" w:sz="4" w:space="0" w:color="auto"/>
              <w:right w:val="single" w:sz="4" w:space="0" w:color="auto"/>
            </w:tcBorders>
            <w:shd w:val="clear" w:color="auto" w:fill="auto"/>
            <w:noWrap/>
            <w:vAlign w:val="bottom"/>
            <w:hideMark/>
          </w:tcPr>
          <w:p w14:paraId="5C10A1C1"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56.5%</w:t>
            </w:r>
          </w:p>
        </w:tc>
        <w:tc>
          <w:tcPr>
            <w:tcW w:w="1299"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051A5131"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43.5%</w:t>
            </w:r>
          </w:p>
        </w:tc>
      </w:tr>
      <w:tr w:rsidR="00AE490E" w:rsidRPr="00AE490E" w14:paraId="4C4FA825" w14:textId="77777777" w:rsidTr="004256CC">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2FD9AD" w14:textId="77777777" w:rsidR="00AE490E" w:rsidRPr="00AE490E" w:rsidRDefault="00AE490E" w:rsidP="00AE490E">
            <w:pPr>
              <w:spacing w:line="240" w:lineRule="auto"/>
              <w:rPr>
                <w:rFonts w:asciiTheme="minorHAnsi" w:eastAsia="Times New Roman" w:hAnsiTheme="minorHAnsi" w:cstheme="minorHAnsi"/>
              </w:rPr>
            </w:pPr>
            <w:r w:rsidRPr="00AE490E">
              <w:rPr>
                <w:rFonts w:asciiTheme="minorHAnsi" w:eastAsia="Times New Roman" w:hAnsiTheme="minorHAnsi" w:cstheme="minorHAnsi"/>
              </w:rPr>
              <w:t>Myanmar</w:t>
            </w:r>
          </w:p>
        </w:tc>
        <w:tc>
          <w:tcPr>
            <w:tcW w:w="1298" w:type="dxa"/>
            <w:tcBorders>
              <w:top w:val="nil"/>
              <w:left w:val="nil"/>
              <w:bottom w:val="single" w:sz="4" w:space="0" w:color="auto"/>
              <w:right w:val="single" w:sz="4" w:space="0" w:color="auto"/>
            </w:tcBorders>
            <w:shd w:val="clear" w:color="auto" w:fill="auto"/>
            <w:noWrap/>
            <w:vAlign w:val="bottom"/>
            <w:hideMark/>
          </w:tcPr>
          <w:p w14:paraId="05BEB0E5"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65.2%</w:t>
            </w:r>
          </w:p>
        </w:tc>
        <w:tc>
          <w:tcPr>
            <w:tcW w:w="1299"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7F94FC02"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34.8%</w:t>
            </w:r>
          </w:p>
        </w:tc>
        <w:tc>
          <w:tcPr>
            <w:tcW w:w="1298" w:type="dxa"/>
            <w:tcBorders>
              <w:top w:val="nil"/>
              <w:left w:val="nil"/>
              <w:bottom w:val="single" w:sz="4" w:space="0" w:color="auto"/>
              <w:right w:val="single" w:sz="4" w:space="0" w:color="auto"/>
            </w:tcBorders>
            <w:shd w:val="clear" w:color="auto" w:fill="auto"/>
            <w:noWrap/>
            <w:vAlign w:val="bottom"/>
            <w:hideMark/>
          </w:tcPr>
          <w:p w14:paraId="1194C91F"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48.5%</w:t>
            </w:r>
          </w:p>
        </w:tc>
        <w:tc>
          <w:tcPr>
            <w:tcW w:w="1299" w:type="dxa"/>
            <w:tcBorders>
              <w:top w:val="single" w:sz="4" w:space="0" w:color="auto"/>
              <w:left w:val="single" w:sz="4" w:space="0" w:color="auto"/>
              <w:bottom w:val="single" w:sz="4" w:space="0" w:color="auto"/>
              <w:right w:val="single" w:sz="4" w:space="0" w:color="auto"/>
            </w:tcBorders>
            <w:shd w:val="clear" w:color="000000" w:fill="E7EDF7"/>
            <w:noWrap/>
            <w:vAlign w:val="bottom"/>
            <w:hideMark/>
          </w:tcPr>
          <w:p w14:paraId="13F46F6C"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51.5%</w:t>
            </w:r>
          </w:p>
        </w:tc>
        <w:tc>
          <w:tcPr>
            <w:tcW w:w="1298" w:type="dxa"/>
            <w:tcBorders>
              <w:top w:val="nil"/>
              <w:left w:val="nil"/>
              <w:bottom w:val="single" w:sz="4" w:space="0" w:color="auto"/>
              <w:right w:val="single" w:sz="4" w:space="0" w:color="auto"/>
            </w:tcBorders>
            <w:shd w:val="clear" w:color="auto" w:fill="auto"/>
            <w:noWrap/>
            <w:vAlign w:val="bottom"/>
            <w:hideMark/>
          </w:tcPr>
          <w:p w14:paraId="23634ED0" w14:textId="77777777" w:rsidR="00AE490E" w:rsidRPr="00AE490E" w:rsidRDefault="00AE490E" w:rsidP="00AE490E">
            <w:pPr>
              <w:spacing w:line="240" w:lineRule="auto"/>
              <w:jc w:val="center"/>
              <w:rPr>
                <w:rFonts w:asciiTheme="minorHAnsi" w:eastAsia="Times New Roman" w:hAnsiTheme="minorHAnsi" w:cstheme="minorHAnsi"/>
                <w:color w:val="000000"/>
              </w:rPr>
            </w:pPr>
            <w:r w:rsidRPr="00AE490E">
              <w:rPr>
                <w:rFonts w:asciiTheme="minorHAnsi" w:eastAsia="Times New Roman" w:hAnsiTheme="minorHAnsi" w:cstheme="minorHAnsi"/>
                <w:color w:val="000000"/>
              </w:rPr>
              <w:t>50.1%</w:t>
            </w:r>
          </w:p>
        </w:tc>
        <w:tc>
          <w:tcPr>
            <w:tcW w:w="1299" w:type="dxa"/>
            <w:tcBorders>
              <w:top w:val="single" w:sz="4" w:space="0" w:color="auto"/>
              <w:left w:val="single" w:sz="4" w:space="0" w:color="auto"/>
              <w:bottom w:val="single" w:sz="4" w:space="0" w:color="auto"/>
              <w:right w:val="single" w:sz="4" w:space="0" w:color="auto"/>
            </w:tcBorders>
            <w:shd w:val="clear" w:color="000000" w:fill="DDE6F4"/>
            <w:noWrap/>
            <w:vAlign w:val="bottom"/>
            <w:hideMark/>
          </w:tcPr>
          <w:p w14:paraId="33D34D77" w14:textId="77777777" w:rsidR="00AE490E" w:rsidRPr="00AE490E" w:rsidRDefault="00AE490E" w:rsidP="00AE490E">
            <w:pPr>
              <w:spacing w:line="240" w:lineRule="auto"/>
              <w:jc w:val="center"/>
              <w:rPr>
                <w:rFonts w:asciiTheme="minorHAnsi" w:eastAsia="Times New Roman" w:hAnsiTheme="minorHAnsi" w:cstheme="minorHAnsi"/>
              </w:rPr>
            </w:pPr>
            <w:r w:rsidRPr="00AE490E">
              <w:rPr>
                <w:rFonts w:asciiTheme="minorHAnsi" w:eastAsia="Times New Roman" w:hAnsiTheme="minorHAnsi" w:cstheme="minorHAnsi"/>
              </w:rPr>
              <w:t>49.9%</w:t>
            </w:r>
          </w:p>
        </w:tc>
      </w:tr>
    </w:tbl>
    <w:p w14:paraId="784F8E3D" w14:textId="09B1AF3F" w:rsidR="000E7FAB" w:rsidRPr="001C6A0F" w:rsidRDefault="00341E2B" w:rsidP="001C6A0F">
      <w:pPr>
        <w:pStyle w:val="Heading1"/>
        <w:rPr>
          <w:rFonts w:asciiTheme="minorHAnsi" w:hAnsiTheme="minorHAnsi" w:cstheme="minorHAnsi"/>
          <w:b/>
          <w:bCs/>
          <w:color w:val="auto"/>
          <w:sz w:val="22"/>
          <w:szCs w:val="22"/>
        </w:rPr>
      </w:pPr>
      <w:bookmarkStart w:id="2" w:name="_Toc178075067"/>
      <w:r w:rsidRPr="001C6A0F">
        <w:rPr>
          <w:rFonts w:asciiTheme="minorHAnsi" w:hAnsiTheme="minorHAnsi" w:cstheme="minorHAnsi"/>
          <w:b/>
          <w:bCs/>
          <w:color w:val="auto"/>
          <w:sz w:val="22"/>
          <w:szCs w:val="22"/>
        </w:rPr>
        <w:lastRenderedPageBreak/>
        <w:t>Table S</w:t>
      </w:r>
      <w:r w:rsidR="005765D5" w:rsidRPr="001C6A0F">
        <w:rPr>
          <w:rFonts w:asciiTheme="minorHAnsi" w:hAnsiTheme="minorHAnsi" w:cstheme="minorHAnsi"/>
          <w:b/>
          <w:bCs/>
          <w:color w:val="auto"/>
          <w:sz w:val="22"/>
          <w:szCs w:val="22"/>
        </w:rPr>
        <w:t>3</w:t>
      </w:r>
      <w:r w:rsidRPr="001C6A0F">
        <w:rPr>
          <w:rFonts w:asciiTheme="minorHAnsi" w:hAnsiTheme="minorHAnsi" w:cstheme="minorHAnsi"/>
          <w:b/>
          <w:bCs/>
          <w:color w:val="auto"/>
          <w:sz w:val="22"/>
          <w:szCs w:val="22"/>
        </w:rPr>
        <w:t xml:space="preserve">: Proportion of </w:t>
      </w:r>
      <w:r w:rsidR="00406FA2">
        <w:rPr>
          <w:rFonts w:asciiTheme="minorHAnsi" w:hAnsiTheme="minorHAnsi" w:cstheme="minorHAnsi"/>
          <w:b/>
          <w:bCs/>
          <w:color w:val="auto"/>
          <w:sz w:val="22"/>
          <w:szCs w:val="22"/>
        </w:rPr>
        <w:t>country of birth</w:t>
      </w:r>
      <w:r w:rsidRPr="001C6A0F">
        <w:rPr>
          <w:rFonts w:asciiTheme="minorHAnsi" w:hAnsiTheme="minorHAnsi" w:cstheme="minorHAnsi"/>
          <w:b/>
          <w:bCs/>
          <w:color w:val="auto"/>
          <w:sz w:val="22"/>
          <w:szCs w:val="22"/>
        </w:rPr>
        <w:t xml:space="preserve"> of the analytical sample</w:t>
      </w:r>
      <w:bookmarkEnd w:id="2"/>
    </w:p>
    <w:tbl>
      <w:tblPr>
        <w:tblW w:w="9493" w:type="dxa"/>
        <w:tblLayout w:type="fixed"/>
        <w:tblLook w:val="04A0" w:firstRow="1" w:lastRow="0" w:firstColumn="1" w:lastColumn="0" w:noHBand="0" w:noVBand="1"/>
      </w:tblPr>
      <w:tblGrid>
        <w:gridCol w:w="1696"/>
        <w:gridCol w:w="1299"/>
        <w:gridCol w:w="1300"/>
        <w:gridCol w:w="1299"/>
        <w:gridCol w:w="1300"/>
        <w:gridCol w:w="1299"/>
        <w:gridCol w:w="1300"/>
      </w:tblGrid>
      <w:tr w:rsidR="006F5954" w:rsidRPr="006F5954" w14:paraId="43D0FB6B" w14:textId="77777777" w:rsidTr="006F5954">
        <w:trPr>
          <w:trHeight w:hRule="exact" w:val="272"/>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85AD5" w14:textId="77777777" w:rsidR="006F5954" w:rsidRPr="006F5954" w:rsidRDefault="006F5954" w:rsidP="006F5954">
            <w:pPr>
              <w:spacing w:line="240" w:lineRule="auto"/>
              <w:rPr>
                <w:rFonts w:ascii="Aptos Narrow" w:eastAsia="Times New Roman" w:hAnsi="Aptos Narrow" w:cs="Times New Roman"/>
                <w:color w:val="000000"/>
              </w:rPr>
            </w:pPr>
            <w:r w:rsidRPr="006F5954">
              <w:rPr>
                <w:rFonts w:ascii="Aptos Narrow" w:eastAsia="Times New Roman" w:hAnsi="Aptos Narrow" w:cs="Times New Roman"/>
                <w:color w:val="000000"/>
              </w:rPr>
              <w:t> </w:t>
            </w:r>
          </w:p>
        </w:tc>
        <w:tc>
          <w:tcPr>
            <w:tcW w:w="259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CA16FBA" w14:textId="77777777" w:rsidR="006F5954" w:rsidRPr="006F5954" w:rsidRDefault="006F5954" w:rsidP="006F5954">
            <w:pPr>
              <w:spacing w:line="240" w:lineRule="auto"/>
              <w:jc w:val="center"/>
              <w:rPr>
                <w:rFonts w:ascii="Aptos Narrow" w:eastAsia="Times New Roman" w:hAnsi="Aptos Narrow" w:cs="Times New Roman"/>
                <w:b/>
                <w:bCs/>
                <w:color w:val="000000"/>
              </w:rPr>
            </w:pPr>
            <w:r w:rsidRPr="006F5954">
              <w:rPr>
                <w:rFonts w:ascii="Aptos Narrow" w:eastAsia="Times New Roman" w:hAnsi="Aptos Narrow" w:cs="Times New Roman"/>
                <w:b/>
                <w:bCs/>
                <w:color w:val="000000"/>
              </w:rPr>
              <w:t>Arts organization</w:t>
            </w:r>
          </w:p>
        </w:tc>
        <w:tc>
          <w:tcPr>
            <w:tcW w:w="259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847FDF3" w14:textId="77777777" w:rsidR="006F5954" w:rsidRPr="006F5954" w:rsidRDefault="006F5954" w:rsidP="006F5954">
            <w:pPr>
              <w:spacing w:line="240" w:lineRule="auto"/>
              <w:jc w:val="center"/>
              <w:rPr>
                <w:rFonts w:ascii="Aptos Narrow" w:eastAsia="Times New Roman" w:hAnsi="Aptos Narrow" w:cs="Times New Roman"/>
                <w:b/>
                <w:bCs/>
                <w:color w:val="000000"/>
              </w:rPr>
            </w:pPr>
            <w:r w:rsidRPr="006F5954">
              <w:rPr>
                <w:rFonts w:ascii="Aptos Narrow" w:eastAsia="Times New Roman" w:hAnsi="Aptos Narrow" w:cs="Times New Roman"/>
                <w:b/>
                <w:bCs/>
                <w:color w:val="000000"/>
              </w:rPr>
              <w:t>Not in arts organization</w:t>
            </w:r>
          </w:p>
        </w:tc>
        <w:tc>
          <w:tcPr>
            <w:tcW w:w="2599"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CE622C7" w14:textId="77777777" w:rsidR="006F5954" w:rsidRPr="006F5954" w:rsidRDefault="006F5954" w:rsidP="006F5954">
            <w:pPr>
              <w:spacing w:line="240" w:lineRule="auto"/>
              <w:jc w:val="center"/>
              <w:rPr>
                <w:rFonts w:ascii="Calibri" w:eastAsia="Times New Roman" w:hAnsi="Calibri" w:cs="Calibri"/>
                <w:b/>
                <w:bCs/>
              </w:rPr>
            </w:pPr>
            <w:r w:rsidRPr="006F5954">
              <w:rPr>
                <w:rFonts w:ascii="Calibri" w:eastAsia="Times New Roman" w:hAnsi="Calibri" w:cs="Calibri"/>
                <w:b/>
                <w:bCs/>
              </w:rPr>
              <w:t>Overall</w:t>
            </w:r>
          </w:p>
        </w:tc>
      </w:tr>
      <w:tr w:rsidR="006F5954" w:rsidRPr="006F5954" w14:paraId="159A09B9"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4A0A84" w14:textId="77777777" w:rsidR="006F5954" w:rsidRPr="006F5954" w:rsidRDefault="006F5954" w:rsidP="006F5954">
            <w:pPr>
              <w:spacing w:line="240" w:lineRule="auto"/>
              <w:rPr>
                <w:rFonts w:ascii="Aptos Narrow" w:eastAsia="Times New Roman" w:hAnsi="Aptos Narrow" w:cs="Times New Roman"/>
                <w:color w:val="000000"/>
              </w:rPr>
            </w:pPr>
            <w:r w:rsidRPr="006F5954">
              <w:rPr>
                <w:rFonts w:ascii="Aptos Narrow" w:eastAsia="Times New Roman" w:hAnsi="Aptos Narrow" w:cs="Times New Roman"/>
                <w:color w:val="000000"/>
              </w:rPr>
              <w:t> </w:t>
            </w:r>
          </w:p>
        </w:tc>
        <w:tc>
          <w:tcPr>
            <w:tcW w:w="1299" w:type="dxa"/>
            <w:tcBorders>
              <w:top w:val="nil"/>
              <w:left w:val="nil"/>
              <w:bottom w:val="single" w:sz="4" w:space="0" w:color="auto"/>
              <w:right w:val="single" w:sz="4" w:space="0" w:color="auto"/>
            </w:tcBorders>
            <w:shd w:val="clear" w:color="auto" w:fill="auto"/>
            <w:noWrap/>
            <w:vAlign w:val="bottom"/>
            <w:hideMark/>
          </w:tcPr>
          <w:p w14:paraId="0A825135" w14:textId="77777777" w:rsidR="006F5954" w:rsidRPr="006F5954" w:rsidRDefault="006F5954" w:rsidP="006F5954">
            <w:pPr>
              <w:spacing w:line="240" w:lineRule="auto"/>
              <w:jc w:val="center"/>
              <w:rPr>
                <w:rFonts w:ascii="Aptos Narrow" w:eastAsia="Times New Roman" w:hAnsi="Aptos Narrow" w:cs="Times New Roman"/>
                <w:b/>
                <w:bCs/>
                <w:color w:val="000000"/>
              </w:rPr>
            </w:pPr>
            <w:r w:rsidRPr="006F5954">
              <w:rPr>
                <w:rFonts w:ascii="Aptos Narrow" w:eastAsia="Times New Roman" w:hAnsi="Aptos Narrow" w:cs="Times New Roman"/>
                <w:b/>
                <w:bCs/>
                <w:color w:val="000000"/>
              </w:rPr>
              <w:t>Native born</w:t>
            </w:r>
          </w:p>
        </w:tc>
        <w:tc>
          <w:tcPr>
            <w:tcW w:w="1300" w:type="dxa"/>
            <w:tcBorders>
              <w:top w:val="nil"/>
              <w:left w:val="nil"/>
              <w:bottom w:val="single" w:sz="4" w:space="0" w:color="auto"/>
              <w:right w:val="single" w:sz="4" w:space="0" w:color="auto"/>
            </w:tcBorders>
            <w:shd w:val="clear" w:color="auto" w:fill="auto"/>
            <w:noWrap/>
            <w:vAlign w:val="bottom"/>
            <w:hideMark/>
          </w:tcPr>
          <w:p w14:paraId="44721D45" w14:textId="77777777" w:rsidR="006F5954" w:rsidRPr="006F5954" w:rsidRDefault="006F5954" w:rsidP="006F5954">
            <w:pPr>
              <w:spacing w:line="240" w:lineRule="auto"/>
              <w:jc w:val="center"/>
              <w:rPr>
                <w:rFonts w:ascii="Calibri" w:eastAsia="Times New Roman" w:hAnsi="Calibri" w:cs="Calibri"/>
                <w:b/>
                <w:bCs/>
              </w:rPr>
            </w:pPr>
            <w:r w:rsidRPr="006F5954">
              <w:rPr>
                <w:rFonts w:ascii="Calibri" w:eastAsia="Times New Roman" w:hAnsi="Calibri" w:cs="Calibri"/>
                <w:b/>
                <w:bCs/>
              </w:rPr>
              <w:t>Immigrant</w:t>
            </w:r>
          </w:p>
        </w:tc>
        <w:tc>
          <w:tcPr>
            <w:tcW w:w="1299" w:type="dxa"/>
            <w:tcBorders>
              <w:top w:val="nil"/>
              <w:left w:val="nil"/>
              <w:bottom w:val="single" w:sz="4" w:space="0" w:color="auto"/>
              <w:right w:val="single" w:sz="4" w:space="0" w:color="auto"/>
            </w:tcBorders>
            <w:shd w:val="clear" w:color="auto" w:fill="auto"/>
            <w:noWrap/>
            <w:vAlign w:val="bottom"/>
            <w:hideMark/>
          </w:tcPr>
          <w:p w14:paraId="68D9B0B0" w14:textId="77777777" w:rsidR="006F5954" w:rsidRPr="006F5954" w:rsidRDefault="006F5954" w:rsidP="006F5954">
            <w:pPr>
              <w:spacing w:line="240" w:lineRule="auto"/>
              <w:jc w:val="center"/>
              <w:rPr>
                <w:rFonts w:ascii="Aptos Narrow" w:eastAsia="Times New Roman" w:hAnsi="Aptos Narrow" w:cs="Times New Roman"/>
                <w:b/>
                <w:bCs/>
                <w:color w:val="000000"/>
              </w:rPr>
            </w:pPr>
            <w:r w:rsidRPr="006F5954">
              <w:rPr>
                <w:rFonts w:ascii="Aptos Narrow" w:eastAsia="Times New Roman" w:hAnsi="Aptos Narrow" w:cs="Times New Roman"/>
                <w:b/>
                <w:bCs/>
                <w:color w:val="000000"/>
              </w:rPr>
              <w:t>Native born</w:t>
            </w:r>
          </w:p>
        </w:tc>
        <w:tc>
          <w:tcPr>
            <w:tcW w:w="1300" w:type="dxa"/>
            <w:tcBorders>
              <w:top w:val="nil"/>
              <w:left w:val="nil"/>
              <w:bottom w:val="single" w:sz="4" w:space="0" w:color="auto"/>
              <w:right w:val="single" w:sz="4" w:space="0" w:color="auto"/>
            </w:tcBorders>
            <w:shd w:val="clear" w:color="auto" w:fill="auto"/>
            <w:noWrap/>
            <w:vAlign w:val="bottom"/>
            <w:hideMark/>
          </w:tcPr>
          <w:p w14:paraId="025C3ADD" w14:textId="77777777" w:rsidR="006F5954" w:rsidRPr="006F5954" w:rsidRDefault="006F5954" w:rsidP="006F5954">
            <w:pPr>
              <w:spacing w:line="240" w:lineRule="auto"/>
              <w:jc w:val="center"/>
              <w:rPr>
                <w:rFonts w:ascii="Calibri" w:eastAsia="Times New Roman" w:hAnsi="Calibri" w:cs="Calibri"/>
                <w:b/>
                <w:bCs/>
              </w:rPr>
            </w:pPr>
            <w:r w:rsidRPr="006F5954">
              <w:rPr>
                <w:rFonts w:ascii="Calibri" w:eastAsia="Times New Roman" w:hAnsi="Calibri" w:cs="Calibri"/>
                <w:b/>
                <w:bCs/>
              </w:rPr>
              <w:t>Immigrant</w:t>
            </w:r>
          </w:p>
        </w:tc>
        <w:tc>
          <w:tcPr>
            <w:tcW w:w="1299" w:type="dxa"/>
            <w:tcBorders>
              <w:top w:val="nil"/>
              <w:left w:val="nil"/>
              <w:bottom w:val="single" w:sz="4" w:space="0" w:color="auto"/>
              <w:right w:val="single" w:sz="4" w:space="0" w:color="auto"/>
            </w:tcBorders>
            <w:shd w:val="clear" w:color="auto" w:fill="auto"/>
            <w:noWrap/>
            <w:vAlign w:val="bottom"/>
            <w:hideMark/>
          </w:tcPr>
          <w:p w14:paraId="274AEB7B" w14:textId="77777777" w:rsidR="006F5954" w:rsidRPr="006F5954" w:rsidRDefault="006F5954" w:rsidP="006F5954">
            <w:pPr>
              <w:spacing w:line="240" w:lineRule="auto"/>
              <w:jc w:val="center"/>
              <w:rPr>
                <w:rFonts w:ascii="Aptos Narrow" w:eastAsia="Times New Roman" w:hAnsi="Aptos Narrow" w:cs="Times New Roman"/>
                <w:b/>
                <w:bCs/>
                <w:color w:val="000000"/>
              </w:rPr>
            </w:pPr>
            <w:r w:rsidRPr="006F5954">
              <w:rPr>
                <w:rFonts w:ascii="Aptos Narrow" w:eastAsia="Times New Roman" w:hAnsi="Aptos Narrow" w:cs="Times New Roman"/>
                <w:b/>
                <w:bCs/>
                <w:color w:val="000000"/>
              </w:rPr>
              <w:t>Native born</w:t>
            </w:r>
          </w:p>
        </w:tc>
        <w:tc>
          <w:tcPr>
            <w:tcW w:w="1300" w:type="dxa"/>
            <w:tcBorders>
              <w:top w:val="nil"/>
              <w:left w:val="nil"/>
              <w:bottom w:val="single" w:sz="4" w:space="0" w:color="auto"/>
              <w:right w:val="single" w:sz="4" w:space="0" w:color="auto"/>
            </w:tcBorders>
            <w:shd w:val="clear" w:color="auto" w:fill="auto"/>
            <w:noWrap/>
            <w:vAlign w:val="bottom"/>
            <w:hideMark/>
          </w:tcPr>
          <w:p w14:paraId="00389433" w14:textId="77777777" w:rsidR="006F5954" w:rsidRPr="006F5954" w:rsidRDefault="006F5954" w:rsidP="006F5954">
            <w:pPr>
              <w:spacing w:line="240" w:lineRule="auto"/>
              <w:jc w:val="center"/>
              <w:rPr>
                <w:rFonts w:ascii="Calibri" w:eastAsia="Times New Roman" w:hAnsi="Calibri" w:cs="Calibri"/>
                <w:b/>
                <w:bCs/>
              </w:rPr>
            </w:pPr>
            <w:r w:rsidRPr="006F5954">
              <w:rPr>
                <w:rFonts w:ascii="Calibri" w:eastAsia="Times New Roman" w:hAnsi="Calibri" w:cs="Calibri"/>
                <w:b/>
                <w:bCs/>
              </w:rPr>
              <w:t>Immigrant</w:t>
            </w:r>
          </w:p>
        </w:tc>
      </w:tr>
      <w:tr w:rsidR="006F5954" w:rsidRPr="006F5954" w14:paraId="3149B0BA"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73C397"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Cyprus</w:t>
            </w:r>
          </w:p>
        </w:tc>
        <w:tc>
          <w:tcPr>
            <w:tcW w:w="1299" w:type="dxa"/>
            <w:tcBorders>
              <w:top w:val="nil"/>
              <w:left w:val="nil"/>
              <w:bottom w:val="single" w:sz="4" w:space="0" w:color="auto"/>
              <w:right w:val="single" w:sz="4" w:space="0" w:color="auto"/>
            </w:tcBorders>
            <w:shd w:val="clear" w:color="auto" w:fill="auto"/>
            <w:noWrap/>
            <w:vAlign w:val="bottom"/>
            <w:hideMark/>
          </w:tcPr>
          <w:p w14:paraId="612367B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72.1%</w:t>
            </w:r>
          </w:p>
        </w:tc>
        <w:tc>
          <w:tcPr>
            <w:tcW w:w="1300"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264E4D5E"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27.9%</w:t>
            </w:r>
          </w:p>
        </w:tc>
        <w:tc>
          <w:tcPr>
            <w:tcW w:w="1299" w:type="dxa"/>
            <w:tcBorders>
              <w:top w:val="nil"/>
              <w:left w:val="nil"/>
              <w:bottom w:val="single" w:sz="4" w:space="0" w:color="auto"/>
              <w:right w:val="single" w:sz="4" w:space="0" w:color="auto"/>
            </w:tcBorders>
            <w:shd w:val="clear" w:color="auto" w:fill="auto"/>
            <w:noWrap/>
            <w:vAlign w:val="bottom"/>
            <w:hideMark/>
          </w:tcPr>
          <w:p w14:paraId="24FAD4F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83.4%</w:t>
            </w:r>
          </w:p>
        </w:tc>
        <w:tc>
          <w:tcPr>
            <w:tcW w:w="1300" w:type="dxa"/>
            <w:tcBorders>
              <w:top w:val="single" w:sz="4" w:space="0" w:color="auto"/>
              <w:left w:val="single" w:sz="4" w:space="0" w:color="auto"/>
              <w:bottom w:val="single" w:sz="4" w:space="0" w:color="auto"/>
              <w:right w:val="single" w:sz="4" w:space="0" w:color="auto"/>
            </w:tcBorders>
            <w:shd w:val="clear" w:color="000000" w:fill="F96F71"/>
            <w:noWrap/>
            <w:vAlign w:val="bottom"/>
            <w:hideMark/>
          </w:tcPr>
          <w:p w14:paraId="45C9861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16.6%</w:t>
            </w:r>
          </w:p>
        </w:tc>
        <w:tc>
          <w:tcPr>
            <w:tcW w:w="1299" w:type="dxa"/>
            <w:tcBorders>
              <w:top w:val="nil"/>
              <w:left w:val="nil"/>
              <w:bottom w:val="single" w:sz="4" w:space="0" w:color="auto"/>
              <w:right w:val="single" w:sz="4" w:space="0" w:color="auto"/>
            </w:tcBorders>
            <w:shd w:val="clear" w:color="auto" w:fill="auto"/>
            <w:noWrap/>
            <w:vAlign w:val="bottom"/>
            <w:hideMark/>
          </w:tcPr>
          <w:p w14:paraId="5F2AD3B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80.8%</w:t>
            </w:r>
          </w:p>
        </w:tc>
        <w:tc>
          <w:tcPr>
            <w:tcW w:w="1300"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0908CA6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19.2%</w:t>
            </w:r>
          </w:p>
        </w:tc>
      </w:tr>
      <w:tr w:rsidR="006F5954" w:rsidRPr="006F5954" w14:paraId="27BC0D5B"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0DAB34"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Canada</w:t>
            </w:r>
          </w:p>
        </w:tc>
        <w:tc>
          <w:tcPr>
            <w:tcW w:w="1299" w:type="dxa"/>
            <w:tcBorders>
              <w:top w:val="nil"/>
              <w:left w:val="nil"/>
              <w:bottom w:val="single" w:sz="4" w:space="0" w:color="auto"/>
              <w:right w:val="single" w:sz="4" w:space="0" w:color="auto"/>
            </w:tcBorders>
            <w:shd w:val="clear" w:color="auto" w:fill="auto"/>
            <w:noWrap/>
            <w:vAlign w:val="bottom"/>
            <w:hideMark/>
          </w:tcPr>
          <w:p w14:paraId="6E6DEFB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79.5%</w:t>
            </w:r>
          </w:p>
        </w:tc>
        <w:tc>
          <w:tcPr>
            <w:tcW w:w="1300" w:type="dxa"/>
            <w:tcBorders>
              <w:top w:val="single" w:sz="4" w:space="0" w:color="auto"/>
              <w:left w:val="single" w:sz="4" w:space="0" w:color="auto"/>
              <w:bottom w:val="single" w:sz="4" w:space="0" w:color="auto"/>
              <w:right w:val="single" w:sz="4" w:space="0" w:color="auto"/>
            </w:tcBorders>
            <w:shd w:val="clear" w:color="000000" w:fill="FA9294"/>
            <w:noWrap/>
            <w:vAlign w:val="bottom"/>
            <w:hideMark/>
          </w:tcPr>
          <w:p w14:paraId="0A9202D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20.5%</w:t>
            </w:r>
          </w:p>
        </w:tc>
        <w:tc>
          <w:tcPr>
            <w:tcW w:w="1299" w:type="dxa"/>
            <w:tcBorders>
              <w:top w:val="nil"/>
              <w:left w:val="nil"/>
              <w:bottom w:val="single" w:sz="4" w:space="0" w:color="auto"/>
              <w:right w:val="single" w:sz="4" w:space="0" w:color="auto"/>
            </w:tcBorders>
            <w:shd w:val="clear" w:color="auto" w:fill="auto"/>
            <w:noWrap/>
            <w:vAlign w:val="bottom"/>
            <w:hideMark/>
          </w:tcPr>
          <w:p w14:paraId="1E83D75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82.8%</w:t>
            </w:r>
          </w:p>
        </w:tc>
        <w:tc>
          <w:tcPr>
            <w:tcW w:w="1300"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42E8C0EE"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17.2%</w:t>
            </w:r>
          </w:p>
        </w:tc>
        <w:tc>
          <w:tcPr>
            <w:tcW w:w="1299" w:type="dxa"/>
            <w:tcBorders>
              <w:top w:val="nil"/>
              <w:left w:val="nil"/>
              <w:bottom w:val="single" w:sz="4" w:space="0" w:color="auto"/>
              <w:right w:val="single" w:sz="4" w:space="0" w:color="auto"/>
            </w:tcBorders>
            <w:shd w:val="clear" w:color="auto" w:fill="auto"/>
            <w:noWrap/>
            <w:vAlign w:val="bottom"/>
            <w:hideMark/>
          </w:tcPr>
          <w:p w14:paraId="763E374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82.1%</w:t>
            </w:r>
          </w:p>
        </w:tc>
        <w:tc>
          <w:tcPr>
            <w:tcW w:w="1300" w:type="dxa"/>
            <w:tcBorders>
              <w:top w:val="single" w:sz="4" w:space="0" w:color="auto"/>
              <w:left w:val="single" w:sz="4" w:space="0" w:color="auto"/>
              <w:bottom w:val="single" w:sz="4" w:space="0" w:color="auto"/>
              <w:right w:val="single" w:sz="4" w:space="0" w:color="auto"/>
            </w:tcBorders>
            <w:shd w:val="clear" w:color="000000" w:fill="F97476"/>
            <w:noWrap/>
            <w:vAlign w:val="bottom"/>
            <w:hideMark/>
          </w:tcPr>
          <w:p w14:paraId="4BDAE62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17.9%</w:t>
            </w:r>
          </w:p>
        </w:tc>
      </w:tr>
      <w:tr w:rsidR="006F5954" w:rsidRPr="006F5954" w14:paraId="21809326"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5935D2"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Great Britain</w:t>
            </w:r>
          </w:p>
        </w:tc>
        <w:tc>
          <w:tcPr>
            <w:tcW w:w="1299" w:type="dxa"/>
            <w:tcBorders>
              <w:top w:val="nil"/>
              <w:left w:val="nil"/>
              <w:bottom w:val="single" w:sz="4" w:space="0" w:color="auto"/>
              <w:right w:val="single" w:sz="4" w:space="0" w:color="auto"/>
            </w:tcBorders>
            <w:shd w:val="clear" w:color="auto" w:fill="auto"/>
            <w:noWrap/>
            <w:vAlign w:val="bottom"/>
            <w:hideMark/>
          </w:tcPr>
          <w:p w14:paraId="1D72AA5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86.0%</w:t>
            </w:r>
          </w:p>
        </w:tc>
        <w:tc>
          <w:tcPr>
            <w:tcW w:w="1300" w:type="dxa"/>
            <w:tcBorders>
              <w:top w:val="single" w:sz="4" w:space="0" w:color="auto"/>
              <w:left w:val="single" w:sz="4" w:space="0" w:color="auto"/>
              <w:bottom w:val="single" w:sz="4" w:space="0" w:color="auto"/>
              <w:right w:val="single" w:sz="4" w:space="0" w:color="auto"/>
            </w:tcBorders>
            <w:shd w:val="clear" w:color="000000" w:fill="FBB5B8"/>
            <w:noWrap/>
            <w:vAlign w:val="bottom"/>
            <w:hideMark/>
          </w:tcPr>
          <w:p w14:paraId="52FE42A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14.0%</w:t>
            </w:r>
          </w:p>
        </w:tc>
        <w:tc>
          <w:tcPr>
            <w:tcW w:w="1299" w:type="dxa"/>
            <w:tcBorders>
              <w:top w:val="nil"/>
              <w:left w:val="nil"/>
              <w:bottom w:val="single" w:sz="4" w:space="0" w:color="auto"/>
              <w:right w:val="single" w:sz="4" w:space="0" w:color="auto"/>
            </w:tcBorders>
            <w:shd w:val="clear" w:color="auto" w:fill="auto"/>
            <w:noWrap/>
            <w:vAlign w:val="bottom"/>
            <w:hideMark/>
          </w:tcPr>
          <w:p w14:paraId="7F4F88C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87.3%</w:t>
            </w:r>
          </w:p>
        </w:tc>
        <w:tc>
          <w:tcPr>
            <w:tcW w:w="1300" w:type="dxa"/>
            <w:tcBorders>
              <w:top w:val="single" w:sz="4" w:space="0" w:color="auto"/>
              <w:left w:val="single" w:sz="4" w:space="0" w:color="auto"/>
              <w:bottom w:val="single" w:sz="4" w:space="0" w:color="auto"/>
              <w:right w:val="single" w:sz="4" w:space="0" w:color="auto"/>
            </w:tcBorders>
            <w:shd w:val="clear" w:color="000000" w:fill="FA9194"/>
            <w:noWrap/>
            <w:vAlign w:val="bottom"/>
            <w:hideMark/>
          </w:tcPr>
          <w:p w14:paraId="293E6BF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12.7%</w:t>
            </w:r>
          </w:p>
        </w:tc>
        <w:tc>
          <w:tcPr>
            <w:tcW w:w="1299" w:type="dxa"/>
            <w:tcBorders>
              <w:top w:val="nil"/>
              <w:left w:val="nil"/>
              <w:bottom w:val="single" w:sz="4" w:space="0" w:color="auto"/>
              <w:right w:val="single" w:sz="4" w:space="0" w:color="auto"/>
            </w:tcBorders>
            <w:shd w:val="clear" w:color="auto" w:fill="auto"/>
            <w:noWrap/>
            <w:vAlign w:val="bottom"/>
            <w:hideMark/>
          </w:tcPr>
          <w:p w14:paraId="5AC1D04E"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86.9%</w:t>
            </w:r>
          </w:p>
        </w:tc>
        <w:tc>
          <w:tcPr>
            <w:tcW w:w="1300" w:type="dxa"/>
            <w:tcBorders>
              <w:top w:val="single" w:sz="4" w:space="0" w:color="auto"/>
              <w:left w:val="single" w:sz="4" w:space="0" w:color="auto"/>
              <w:bottom w:val="single" w:sz="4" w:space="0" w:color="auto"/>
              <w:right w:val="single" w:sz="4" w:space="0" w:color="auto"/>
            </w:tcBorders>
            <w:shd w:val="clear" w:color="000000" w:fill="FA9A9C"/>
            <w:noWrap/>
            <w:vAlign w:val="bottom"/>
            <w:hideMark/>
          </w:tcPr>
          <w:p w14:paraId="586122CA"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13.1%</w:t>
            </w:r>
          </w:p>
        </w:tc>
      </w:tr>
      <w:tr w:rsidR="006F5954" w:rsidRPr="006F5954" w14:paraId="5F818F31"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99E4A1"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United States</w:t>
            </w:r>
          </w:p>
        </w:tc>
        <w:tc>
          <w:tcPr>
            <w:tcW w:w="1299" w:type="dxa"/>
            <w:tcBorders>
              <w:top w:val="nil"/>
              <w:left w:val="nil"/>
              <w:bottom w:val="single" w:sz="4" w:space="0" w:color="auto"/>
              <w:right w:val="single" w:sz="4" w:space="0" w:color="auto"/>
            </w:tcBorders>
            <w:shd w:val="clear" w:color="auto" w:fill="auto"/>
            <w:noWrap/>
            <w:vAlign w:val="bottom"/>
            <w:hideMark/>
          </w:tcPr>
          <w:p w14:paraId="16E4EDC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89.2%</w:t>
            </w:r>
          </w:p>
        </w:tc>
        <w:tc>
          <w:tcPr>
            <w:tcW w:w="1300" w:type="dxa"/>
            <w:tcBorders>
              <w:top w:val="single" w:sz="4" w:space="0" w:color="auto"/>
              <w:left w:val="single" w:sz="4" w:space="0" w:color="auto"/>
              <w:bottom w:val="single" w:sz="4" w:space="0" w:color="auto"/>
              <w:right w:val="single" w:sz="4" w:space="0" w:color="auto"/>
            </w:tcBorders>
            <w:shd w:val="clear" w:color="000000" w:fill="FBC7C9"/>
            <w:noWrap/>
            <w:vAlign w:val="bottom"/>
            <w:hideMark/>
          </w:tcPr>
          <w:p w14:paraId="678387DE"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10.8%</w:t>
            </w:r>
          </w:p>
        </w:tc>
        <w:tc>
          <w:tcPr>
            <w:tcW w:w="1299" w:type="dxa"/>
            <w:tcBorders>
              <w:top w:val="nil"/>
              <w:left w:val="nil"/>
              <w:bottom w:val="single" w:sz="4" w:space="0" w:color="auto"/>
              <w:right w:val="single" w:sz="4" w:space="0" w:color="auto"/>
            </w:tcBorders>
            <w:shd w:val="clear" w:color="auto" w:fill="auto"/>
            <w:noWrap/>
            <w:vAlign w:val="bottom"/>
            <w:hideMark/>
          </w:tcPr>
          <w:p w14:paraId="3C004AE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89.9%</w:t>
            </w:r>
          </w:p>
        </w:tc>
        <w:tc>
          <w:tcPr>
            <w:tcW w:w="1300" w:type="dxa"/>
            <w:tcBorders>
              <w:top w:val="single" w:sz="4" w:space="0" w:color="auto"/>
              <w:left w:val="single" w:sz="4" w:space="0" w:color="auto"/>
              <w:bottom w:val="single" w:sz="4" w:space="0" w:color="auto"/>
              <w:right w:val="single" w:sz="4" w:space="0" w:color="auto"/>
            </w:tcBorders>
            <w:shd w:val="clear" w:color="000000" w:fill="FAA9AB"/>
            <w:noWrap/>
            <w:vAlign w:val="bottom"/>
            <w:hideMark/>
          </w:tcPr>
          <w:p w14:paraId="7246786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10.1%</w:t>
            </w:r>
          </w:p>
        </w:tc>
        <w:tc>
          <w:tcPr>
            <w:tcW w:w="1299" w:type="dxa"/>
            <w:tcBorders>
              <w:top w:val="nil"/>
              <w:left w:val="nil"/>
              <w:bottom w:val="single" w:sz="4" w:space="0" w:color="auto"/>
              <w:right w:val="single" w:sz="4" w:space="0" w:color="auto"/>
            </w:tcBorders>
            <w:shd w:val="clear" w:color="auto" w:fill="auto"/>
            <w:noWrap/>
            <w:vAlign w:val="bottom"/>
            <w:hideMark/>
          </w:tcPr>
          <w:p w14:paraId="1485E44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89.7%</w:t>
            </w:r>
          </w:p>
        </w:tc>
        <w:tc>
          <w:tcPr>
            <w:tcW w:w="1300" w:type="dxa"/>
            <w:tcBorders>
              <w:top w:val="single" w:sz="4" w:space="0" w:color="auto"/>
              <w:left w:val="single" w:sz="4" w:space="0" w:color="auto"/>
              <w:bottom w:val="single" w:sz="4" w:space="0" w:color="auto"/>
              <w:right w:val="single" w:sz="4" w:space="0" w:color="auto"/>
            </w:tcBorders>
            <w:shd w:val="clear" w:color="000000" w:fill="FAB0B3"/>
            <w:noWrap/>
            <w:vAlign w:val="bottom"/>
            <w:hideMark/>
          </w:tcPr>
          <w:p w14:paraId="6F926D8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10.3%</w:t>
            </w:r>
          </w:p>
        </w:tc>
      </w:tr>
      <w:tr w:rsidR="006F5954" w:rsidRPr="006F5954" w14:paraId="238F637A"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5F240B"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Greece</w:t>
            </w:r>
          </w:p>
        </w:tc>
        <w:tc>
          <w:tcPr>
            <w:tcW w:w="1299" w:type="dxa"/>
            <w:tcBorders>
              <w:top w:val="nil"/>
              <w:left w:val="nil"/>
              <w:bottom w:val="single" w:sz="4" w:space="0" w:color="auto"/>
              <w:right w:val="single" w:sz="4" w:space="0" w:color="auto"/>
            </w:tcBorders>
            <w:shd w:val="clear" w:color="auto" w:fill="auto"/>
            <w:noWrap/>
            <w:vAlign w:val="bottom"/>
            <w:hideMark/>
          </w:tcPr>
          <w:p w14:paraId="44F67A4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90.7%</w:t>
            </w:r>
          </w:p>
        </w:tc>
        <w:tc>
          <w:tcPr>
            <w:tcW w:w="1300" w:type="dxa"/>
            <w:tcBorders>
              <w:top w:val="single" w:sz="4" w:space="0" w:color="auto"/>
              <w:left w:val="single" w:sz="4" w:space="0" w:color="auto"/>
              <w:bottom w:val="single" w:sz="4" w:space="0" w:color="auto"/>
              <w:right w:val="single" w:sz="4" w:space="0" w:color="auto"/>
            </w:tcBorders>
            <w:shd w:val="clear" w:color="000000" w:fill="FBCFD2"/>
            <w:noWrap/>
            <w:vAlign w:val="bottom"/>
            <w:hideMark/>
          </w:tcPr>
          <w:p w14:paraId="3EBE168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9.3%</w:t>
            </w:r>
          </w:p>
        </w:tc>
        <w:tc>
          <w:tcPr>
            <w:tcW w:w="1299" w:type="dxa"/>
            <w:tcBorders>
              <w:top w:val="nil"/>
              <w:left w:val="nil"/>
              <w:bottom w:val="single" w:sz="4" w:space="0" w:color="auto"/>
              <w:right w:val="single" w:sz="4" w:space="0" w:color="auto"/>
            </w:tcBorders>
            <w:shd w:val="clear" w:color="auto" w:fill="auto"/>
            <w:noWrap/>
            <w:vAlign w:val="bottom"/>
            <w:hideMark/>
          </w:tcPr>
          <w:p w14:paraId="1D72912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88.8%</w:t>
            </w:r>
          </w:p>
        </w:tc>
        <w:tc>
          <w:tcPr>
            <w:tcW w:w="1300" w:type="dxa"/>
            <w:tcBorders>
              <w:top w:val="single" w:sz="4" w:space="0" w:color="auto"/>
              <w:left w:val="single" w:sz="4" w:space="0" w:color="auto"/>
              <w:bottom w:val="single" w:sz="4" w:space="0" w:color="auto"/>
              <w:right w:val="single" w:sz="4" w:space="0" w:color="auto"/>
            </w:tcBorders>
            <w:shd w:val="clear" w:color="000000" w:fill="FA9FA1"/>
            <w:noWrap/>
            <w:vAlign w:val="bottom"/>
            <w:hideMark/>
          </w:tcPr>
          <w:p w14:paraId="4F3879A3"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11.2%</w:t>
            </w:r>
          </w:p>
        </w:tc>
        <w:tc>
          <w:tcPr>
            <w:tcW w:w="1299" w:type="dxa"/>
            <w:tcBorders>
              <w:top w:val="nil"/>
              <w:left w:val="nil"/>
              <w:bottom w:val="single" w:sz="4" w:space="0" w:color="auto"/>
              <w:right w:val="single" w:sz="4" w:space="0" w:color="auto"/>
            </w:tcBorders>
            <w:shd w:val="clear" w:color="auto" w:fill="auto"/>
            <w:noWrap/>
            <w:vAlign w:val="bottom"/>
            <w:hideMark/>
          </w:tcPr>
          <w:p w14:paraId="449F399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89.0%</w:t>
            </w:r>
          </w:p>
        </w:tc>
        <w:tc>
          <w:tcPr>
            <w:tcW w:w="1300" w:type="dxa"/>
            <w:tcBorders>
              <w:top w:val="single" w:sz="4" w:space="0" w:color="auto"/>
              <w:left w:val="single" w:sz="4" w:space="0" w:color="auto"/>
              <w:bottom w:val="single" w:sz="4" w:space="0" w:color="auto"/>
              <w:right w:val="single" w:sz="4" w:space="0" w:color="auto"/>
            </w:tcBorders>
            <w:shd w:val="clear" w:color="000000" w:fill="FAABAD"/>
            <w:noWrap/>
            <w:vAlign w:val="bottom"/>
            <w:hideMark/>
          </w:tcPr>
          <w:p w14:paraId="2B70DB07"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11.0%</w:t>
            </w:r>
          </w:p>
        </w:tc>
      </w:tr>
      <w:tr w:rsidR="006F5954" w:rsidRPr="006F5954" w14:paraId="44A5BD60"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E8012F"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Netherlands</w:t>
            </w:r>
          </w:p>
        </w:tc>
        <w:tc>
          <w:tcPr>
            <w:tcW w:w="1299" w:type="dxa"/>
            <w:tcBorders>
              <w:top w:val="nil"/>
              <w:left w:val="nil"/>
              <w:bottom w:val="single" w:sz="4" w:space="0" w:color="auto"/>
              <w:right w:val="single" w:sz="4" w:space="0" w:color="auto"/>
            </w:tcBorders>
            <w:shd w:val="clear" w:color="auto" w:fill="auto"/>
            <w:noWrap/>
            <w:vAlign w:val="bottom"/>
            <w:hideMark/>
          </w:tcPr>
          <w:p w14:paraId="358234F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91.5%</w:t>
            </w:r>
          </w:p>
        </w:tc>
        <w:tc>
          <w:tcPr>
            <w:tcW w:w="1300" w:type="dxa"/>
            <w:tcBorders>
              <w:top w:val="single" w:sz="4" w:space="0" w:color="auto"/>
              <w:left w:val="single" w:sz="4" w:space="0" w:color="auto"/>
              <w:bottom w:val="single" w:sz="4" w:space="0" w:color="auto"/>
              <w:right w:val="single" w:sz="4" w:space="0" w:color="auto"/>
            </w:tcBorders>
            <w:shd w:val="clear" w:color="000000" w:fill="FBD3D6"/>
            <w:noWrap/>
            <w:vAlign w:val="bottom"/>
            <w:hideMark/>
          </w:tcPr>
          <w:p w14:paraId="5F36360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8.5%</w:t>
            </w:r>
          </w:p>
        </w:tc>
        <w:tc>
          <w:tcPr>
            <w:tcW w:w="1299" w:type="dxa"/>
            <w:tcBorders>
              <w:top w:val="nil"/>
              <w:left w:val="nil"/>
              <w:bottom w:val="single" w:sz="4" w:space="0" w:color="auto"/>
              <w:right w:val="single" w:sz="4" w:space="0" w:color="auto"/>
            </w:tcBorders>
            <w:shd w:val="clear" w:color="auto" w:fill="auto"/>
            <w:noWrap/>
            <w:vAlign w:val="bottom"/>
            <w:hideMark/>
          </w:tcPr>
          <w:p w14:paraId="3DC4808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89.0%</w:t>
            </w:r>
          </w:p>
        </w:tc>
        <w:tc>
          <w:tcPr>
            <w:tcW w:w="1300" w:type="dxa"/>
            <w:tcBorders>
              <w:top w:val="single" w:sz="4" w:space="0" w:color="auto"/>
              <w:left w:val="single" w:sz="4" w:space="0" w:color="auto"/>
              <w:bottom w:val="single" w:sz="4" w:space="0" w:color="auto"/>
              <w:right w:val="single" w:sz="4" w:space="0" w:color="auto"/>
            </w:tcBorders>
            <w:shd w:val="clear" w:color="000000" w:fill="FAA1A3"/>
            <w:noWrap/>
            <w:vAlign w:val="bottom"/>
            <w:hideMark/>
          </w:tcPr>
          <w:p w14:paraId="3683221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11.0%</w:t>
            </w:r>
          </w:p>
        </w:tc>
        <w:tc>
          <w:tcPr>
            <w:tcW w:w="1299" w:type="dxa"/>
            <w:tcBorders>
              <w:top w:val="nil"/>
              <w:left w:val="nil"/>
              <w:bottom w:val="single" w:sz="4" w:space="0" w:color="auto"/>
              <w:right w:val="single" w:sz="4" w:space="0" w:color="auto"/>
            </w:tcBorders>
            <w:shd w:val="clear" w:color="auto" w:fill="auto"/>
            <w:noWrap/>
            <w:vAlign w:val="bottom"/>
            <w:hideMark/>
          </w:tcPr>
          <w:p w14:paraId="5FBFB9E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89.5%</w:t>
            </w:r>
          </w:p>
        </w:tc>
        <w:tc>
          <w:tcPr>
            <w:tcW w:w="1300" w:type="dxa"/>
            <w:tcBorders>
              <w:top w:val="single" w:sz="4" w:space="0" w:color="auto"/>
              <w:left w:val="single" w:sz="4" w:space="0" w:color="auto"/>
              <w:bottom w:val="single" w:sz="4" w:space="0" w:color="auto"/>
              <w:right w:val="single" w:sz="4" w:space="0" w:color="auto"/>
            </w:tcBorders>
            <w:shd w:val="clear" w:color="000000" w:fill="FAAFB1"/>
            <w:noWrap/>
            <w:vAlign w:val="bottom"/>
            <w:hideMark/>
          </w:tcPr>
          <w:p w14:paraId="594B9BD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10.5%</w:t>
            </w:r>
          </w:p>
        </w:tc>
      </w:tr>
      <w:tr w:rsidR="006F5954" w:rsidRPr="006F5954" w14:paraId="3E705BF6"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5EEFE8"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Serbia</w:t>
            </w:r>
          </w:p>
        </w:tc>
        <w:tc>
          <w:tcPr>
            <w:tcW w:w="1299" w:type="dxa"/>
            <w:tcBorders>
              <w:top w:val="nil"/>
              <w:left w:val="nil"/>
              <w:bottom w:val="single" w:sz="4" w:space="0" w:color="auto"/>
              <w:right w:val="single" w:sz="4" w:space="0" w:color="auto"/>
            </w:tcBorders>
            <w:shd w:val="clear" w:color="auto" w:fill="auto"/>
            <w:noWrap/>
            <w:vAlign w:val="bottom"/>
            <w:hideMark/>
          </w:tcPr>
          <w:p w14:paraId="46265D9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91.5%</w:t>
            </w:r>
          </w:p>
        </w:tc>
        <w:tc>
          <w:tcPr>
            <w:tcW w:w="1300" w:type="dxa"/>
            <w:tcBorders>
              <w:top w:val="single" w:sz="4" w:space="0" w:color="auto"/>
              <w:left w:val="single" w:sz="4" w:space="0" w:color="auto"/>
              <w:bottom w:val="single" w:sz="4" w:space="0" w:color="auto"/>
              <w:right w:val="single" w:sz="4" w:space="0" w:color="auto"/>
            </w:tcBorders>
            <w:shd w:val="clear" w:color="000000" w:fill="FBD3D6"/>
            <w:noWrap/>
            <w:vAlign w:val="bottom"/>
            <w:hideMark/>
          </w:tcPr>
          <w:p w14:paraId="48E045B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8.5%</w:t>
            </w:r>
          </w:p>
        </w:tc>
        <w:tc>
          <w:tcPr>
            <w:tcW w:w="1299" w:type="dxa"/>
            <w:tcBorders>
              <w:top w:val="nil"/>
              <w:left w:val="nil"/>
              <w:bottom w:val="single" w:sz="4" w:space="0" w:color="auto"/>
              <w:right w:val="single" w:sz="4" w:space="0" w:color="auto"/>
            </w:tcBorders>
            <w:shd w:val="clear" w:color="auto" w:fill="auto"/>
            <w:noWrap/>
            <w:vAlign w:val="bottom"/>
            <w:hideMark/>
          </w:tcPr>
          <w:p w14:paraId="5EDE4BC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91.5%</w:t>
            </w:r>
          </w:p>
        </w:tc>
        <w:tc>
          <w:tcPr>
            <w:tcW w:w="1300" w:type="dxa"/>
            <w:tcBorders>
              <w:top w:val="single" w:sz="4" w:space="0" w:color="auto"/>
              <w:left w:val="single" w:sz="4" w:space="0" w:color="auto"/>
              <w:bottom w:val="single" w:sz="4" w:space="0" w:color="auto"/>
              <w:right w:val="single" w:sz="4" w:space="0" w:color="auto"/>
            </w:tcBorders>
            <w:shd w:val="clear" w:color="000000" w:fill="FBB7B9"/>
            <w:noWrap/>
            <w:vAlign w:val="bottom"/>
            <w:hideMark/>
          </w:tcPr>
          <w:p w14:paraId="110CE44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8.5%</w:t>
            </w:r>
          </w:p>
        </w:tc>
        <w:tc>
          <w:tcPr>
            <w:tcW w:w="1299" w:type="dxa"/>
            <w:tcBorders>
              <w:top w:val="nil"/>
              <w:left w:val="nil"/>
              <w:bottom w:val="single" w:sz="4" w:space="0" w:color="auto"/>
              <w:right w:val="single" w:sz="4" w:space="0" w:color="auto"/>
            </w:tcBorders>
            <w:shd w:val="clear" w:color="auto" w:fill="auto"/>
            <w:noWrap/>
            <w:vAlign w:val="bottom"/>
            <w:hideMark/>
          </w:tcPr>
          <w:p w14:paraId="369E8EB3"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91.5%</w:t>
            </w:r>
          </w:p>
        </w:tc>
        <w:tc>
          <w:tcPr>
            <w:tcW w:w="1300" w:type="dxa"/>
            <w:tcBorders>
              <w:top w:val="single" w:sz="4" w:space="0" w:color="auto"/>
              <w:left w:val="single" w:sz="4" w:space="0" w:color="auto"/>
              <w:bottom w:val="single" w:sz="4" w:space="0" w:color="auto"/>
              <w:right w:val="single" w:sz="4" w:space="0" w:color="auto"/>
            </w:tcBorders>
            <w:shd w:val="clear" w:color="000000" w:fill="FBBFC1"/>
            <w:noWrap/>
            <w:vAlign w:val="bottom"/>
            <w:hideMark/>
          </w:tcPr>
          <w:p w14:paraId="7BD53C1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8.5%</w:t>
            </w:r>
          </w:p>
        </w:tc>
      </w:tr>
      <w:tr w:rsidR="006F5954" w:rsidRPr="006F5954" w14:paraId="1CCAD7FE"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84B904"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Australia</w:t>
            </w:r>
          </w:p>
        </w:tc>
        <w:tc>
          <w:tcPr>
            <w:tcW w:w="1299" w:type="dxa"/>
            <w:tcBorders>
              <w:top w:val="nil"/>
              <w:left w:val="nil"/>
              <w:bottom w:val="single" w:sz="4" w:space="0" w:color="auto"/>
              <w:right w:val="single" w:sz="4" w:space="0" w:color="auto"/>
            </w:tcBorders>
            <w:shd w:val="clear" w:color="auto" w:fill="auto"/>
            <w:noWrap/>
            <w:vAlign w:val="bottom"/>
            <w:hideMark/>
          </w:tcPr>
          <w:p w14:paraId="39BAC7B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92.3%</w:t>
            </w:r>
          </w:p>
        </w:tc>
        <w:tc>
          <w:tcPr>
            <w:tcW w:w="1300" w:type="dxa"/>
            <w:tcBorders>
              <w:top w:val="single" w:sz="4" w:space="0" w:color="auto"/>
              <w:left w:val="single" w:sz="4" w:space="0" w:color="auto"/>
              <w:bottom w:val="single" w:sz="4" w:space="0" w:color="auto"/>
              <w:right w:val="single" w:sz="4" w:space="0" w:color="auto"/>
            </w:tcBorders>
            <w:shd w:val="clear" w:color="000000" w:fill="FBD8DA"/>
            <w:noWrap/>
            <w:vAlign w:val="bottom"/>
            <w:hideMark/>
          </w:tcPr>
          <w:p w14:paraId="4D8B80E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7.7%</w:t>
            </w:r>
          </w:p>
        </w:tc>
        <w:tc>
          <w:tcPr>
            <w:tcW w:w="1299" w:type="dxa"/>
            <w:tcBorders>
              <w:top w:val="nil"/>
              <w:left w:val="nil"/>
              <w:bottom w:val="single" w:sz="4" w:space="0" w:color="auto"/>
              <w:right w:val="single" w:sz="4" w:space="0" w:color="auto"/>
            </w:tcBorders>
            <w:shd w:val="clear" w:color="auto" w:fill="auto"/>
            <w:noWrap/>
            <w:vAlign w:val="bottom"/>
            <w:hideMark/>
          </w:tcPr>
          <w:p w14:paraId="7BDC1EB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92.6%</w:t>
            </w:r>
          </w:p>
        </w:tc>
        <w:tc>
          <w:tcPr>
            <w:tcW w:w="1300" w:type="dxa"/>
            <w:tcBorders>
              <w:top w:val="single" w:sz="4" w:space="0" w:color="auto"/>
              <w:left w:val="single" w:sz="4" w:space="0" w:color="auto"/>
              <w:bottom w:val="single" w:sz="4" w:space="0" w:color="auto"/>
              <w:right w:val="single" w:sz="4" w:space="0" w:color="auto"/>
            </w:tcBorders>
            <w:shd w:val="clear" w:color="000000" w:fill="FBC1C3"/>
            <w:noWrap/>
            <w:vAlign w:val="bottom"/>
            <w:hideMark/>
          </w:tcPr>
          <w:p w14:paraId="469235CE"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7.4%</w:t>
            </w:r>
          </w:p>
        </w:tc>
        <w:tc>
          <w:tcPr>
            <w:tcW w:w="1299" w:type="dxa"/>
            <w:tcBorders>
              <w:top w:val="nil"/>
              <w:left w:val="nil"/>
              <w:bottom w:val="single" w:sz="4" w:space="0" w:color="auto"/>
              <w:right w:val="single" w:sz="4" w:space="0" w:color="auto"/>
            </w:tcBorders>
            <w:shd w:val="clear" w:color="auto" w:fill="auto"/>
            <w:noWrap/>
            <w:vAlign w:val="bottom"/>
            <w:hideMark/>
          </w:tcPr>
          <w:p w14:paraId="7227010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92.5%</w:t>
            </w:r>
          </w:p>
        </w:tc>
        <w:tc>
          <w:tcPr>
            <w:tcW w:w="1300" w:type="dxa"/>
            <w:tcBorders>
              <w:top w:val="single" w:sz="4" w:space="0" w:color="auto"/>
              <w:left w:val="single" w:sz="4" w:space="0" w:color="auto"/>
              <w:bottom w:val="single" w:sz="4" w:space="0" w:color="auto"/>
              <w:right w:val="single" w:sz="4" w:space="0" w:color="auto"/>
            </w:tcBorders>
            <w:shd w:val="clear" w:color="000000" w:fill="FBC6C9"/>
            <w:noWrap/>
            <w:vAlign w:val="bottom"/>
            <w:hideMark/>
          </w:tcPr>
          <w:p w14:paraId="5D5EE6D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7.5%</w:t>
            </w:r>
          </w:p>
        </w:tc>
      </w:tr>
      <w:tr w:rsidR="006F5954" w:rsidRPr="006F5954" w14:paraId="576FF8D4"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CCF7DA"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Germany</w:t>
            </w:r>
          </w:p>
        </w:tc>
        <w:tc>
          <w:tcPr>
            <w:tcW w:w="1299" w:type="dxa"/>
            <w:tcBorders>
              <w:top w:val="nil"/>
              <w:left w:val="nil"/>
              <w:bottom w:val="single" w:sz="4" w:space="0" w:color="auto"/>
              <w:right w:val="single" w:sz="4" w:space="0" w:color="auto"/>
            </w:tcBorders>
            <w:shd w:val="clear" w:color="auto" w:fill="auto"/>
            <w:noWrap/>
            <w:vAlign w:val="bottom"/>
            <w:hideMark/>
          </w:tcPr>
          <w:p w14:paraId="4E4D321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93.9%</w:t>
            </w:r>
          </w:p>
        </w:tc>
        <w:tc>
          <w:tcPr>
            <w:tcW w:w="1300" w:type="dxa"/>
            <w:tcBorders>
              <w:top w:val="single" w:sz="4" w:space="0" w:color="auto"/>
              <w:left w:val="single" w:sz="4" w:space="0" w:color="auto"/>
              <w:bottom w:val="single" w:sz="4" w:space="0" w:color="auto"/>
              <w:right w:val="single" w:sz="4" w:space="0" w:color="auto"/>
            </w:tcBorders>
            <w:shd w:val="clear" w:color="000000" w:fill="FCE0E3"/>
            <w:noWrap/>
            <w:vAlign w:val="bottom"/>
            <w:hideMark/>
          </w:tcPr>
          <w:p w14:paraId="0287C30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6.1%</w:t>
            </w:r>
          </w:p>
        </w:tc>
        <w:tc>
          <w:tcPr>
            <w:tcW w:w="1299" w:type="dxa"/>
            <w:tcBorders>
              <w:top w:val="nil"/>
              <w:left w:val="nil"/>
              <w:bottom w:val="single" w:sz="4" w:space="0" w:color="auto"/>
              <w:right w:val="single" w:sz="4" w:space="0" w:color="auto"/>
            </w:tcBorders>
            <w:shd w:val="clear" w:color="auto" w:fill="auto"/>
            <w:noWrap/>
            <w:vAlign w:val="bottom"/>
            <w:hideMark/>
          </w:tcPr>
          <w:p w14:paraId="2D508947"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84.6%</w:t>
            </w:r>
          </w:p>
        </w:tc>
        <w:tc>
          <w:tcPr>
            <w:tcW w:w="1300" w:type="dxa"/>
            <w:tcBorders>
              <w:top w:val="single" w:sz="4" w:space="0" w:color="auto"/>
              <w:left w:val="single" w:sz="4" w:space="0" w:color="auto"/>
              <w:bottom w:val="single" w:sz="4" w:space="0" w:color="auto"/>
              <w:right w:val="single" w:sz="4" w:space="0" w:color="auto"/>
            </w:tcBorders>
            <w:shd w:val="clear" w:color="000000" w:fill="F9797C"/>
            <w:noWrap/>
            <w:vAlign w:val="bottom"/>
            <w:hideMark/>
          </w:tcPr>
          <w:p w14:paraId="05AF3E1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15.4%</w:t>
            </w:r>
          </w:p>
        </w:tc>
        <w:tc>
          <w:tcPr>
            <w:tcW w:w="1299" w:type="dxa"/>
            <w:tcBorders>
              <w:top w:val="nil"/>
              <w:left w:val="nil"/>
              <w:bottom w:val="single" w:sz="4" w:space="0" w:color="auto"/>
              <w:right w:val="single" w:sz="4" w:space="0" w:color="auto"/>
            </w:tcBorders>
            <w:shd w:val="clear" w:color="auto" w:fill="auto"/>
            <w:noWrap/>
            <w:vAlign w:val="bottom"/>
            <w:hideMark/>
          </w:tcPr>
          <w:p w14:paraId="2EECD16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86.4%</w:t>
            </w:r>
          </w:p>
        </w:tc>
        <w:tc>
          <w:tcPr>
            <w:tcW w:w="1300" w:type="dxa"/>
            <w:tcBorders>
              <w:top w:val="single" w:sz="4" w:space="0" w:color="auto"/>
              <w:left w:val="single" w:sz="4" w:space="0" w:color="auto"/>
              <w:bottom w:val="single" w:sz="4" w:space="0" w:color="auto"/>
              <w:right w:val="single" w:sz="4" w:space="0" w:color="auto"/>
            </w:tcBorders>
            <w:shd w:val="clear" w:color="000000" w:fill="FA9698"/>
            <w:noWrap/>
            <w:vAlign w:val="bottom"/>
            <w:hideMark/>
          </w:tcPr>
          <w:p w14:paraId="4E2AB50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13.6%</w:t>
            </w:r>
          </w:p>
        </w:tc>
      </w:tr>
      <w:tr w:rsidR="006F5954" w:rsidRPr="006F5954" w14:paraId="28A44EAB"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A9BFB1"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Armenia</w:t>
            </w:r>
          </w:p>
        </w:tc>
        <w:tc>
          <w:tcPr>
            <w:tcW w:w="1299" w:type="dxa"/>
            <w:tcBorders>
              <w:top w:val="nil"/>
              <w:left w:val="nil"/>
              <w:bottom w:val="single" w:sz="4" w:space="0" w:color="auto"/>
              <w:right w:val="single" w:sz="4" w:space="0" w:color="auto"/>
            </w:tcBorders>
            <w:shd w:val="clear" w:color="auto" w:fill="auto"/>
            <w:noWrap/>
            <w:vAlign w:val="bottom"/>
            <w:hideMark/>
          </w:tcPr>
          <w:p w14:paraId="742BF1F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95.9%</w:t>
            </w:r>
          </w:p>
        </w:tc>
        <w:tc>
          <w:tcPr>
            <w:tcW w:w="1300" w:type="dxa"/>
            <w:tcBorders>
              <w:top w:val="single" w:sz="4" w:space="0" w:color="auto"/>
              <w:left w:val="single" w:sz="4" w:space="0" w:color="auto"/>
              <w:bottom w:val="single" w:sz="4" w:space="0" w:color="auto"/>
              <w:right w:val="single" w:sz="4" w:space="0" w:color="auto"/>
            </w:tcBorders>
            <w:shd w:val="clear" w:color="000000" w:fill="FCEBEE"/>
            <w:noWrap/>
            <w:vAlign w:val="bottom"/>
            <w:hideMark/>
          </w:tcPr>
          <w:p w14:paraId="54EE9CE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4.1%</w:t>
            </w:r>
          </w:p>
        </w:tc>
        <w:tc>
          <w:tcPr>
            <w:tcW w:w="1299" w:type="dxa"/>
            <w:tcBorders>
              <w:top w:val="nil"/>
              <w:left w:val="nil"/>
              <w:bottom w:val="single" w:sz="4" w:space="0" w:color="auto"/>
              <w:right w:val="single" w:sz="4" w:space="0" w:color="auto"/>
            </w:tcBorders>
            <w:shd w:val="clear" w:color="auto" w:fill="auto"/>
            <w:noWrap/>
            <w:vAlign w:val="bottom"/>
            <w:hideMark/>
          </w:tcPr>
          <w:p w14:paraId="6106DDE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93.0%</w:t>
            </w:r>
          </w:p>
        </w:tc>
        <w:tc>
          <w:tcPr>
            <w:tcW w:w="1300" w:type="dxa"/>
            <w:tcBorders>
              <w:top w:val="single" w:sz="4" w:space="0" w:color="auto"/>
              <w:left w:val="single" w:sz="4" w:space="0" w:color="auto"/>
              <w:bottom w:val="single" w:sz="4" w:space="0" w:color="auto"/>
              <w:right w:val="single" w:sz="4" w:space="0" w:color="auto"/>
            </w:tcBorders>
            <w:shd w:val="clear" w:color="000000" w:fill="FBC4C7"/>
            <w:noWrap/>
            <w:vAlign w:val="bottom"/>
            <w:hideMark/>
          </w:tcPr>
          <w:p w14:paraId="5F7AD9E7"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7.0%</w:t>
            </w:r>
          </w:p>
        </w:tc>
        <w:tc>
          <w:tcPr>
            <w:tcW w:w="1299" w:type="dxa"/>
            <w:tcBorders>
              <w:top w:val="nil"/>
              <w:left w:val="nil"/>
              <w:bottom w:val="single" w:sz="4" w:space="0" w:color="auto"/>
              <w:right w:val="single" w:sz="4" w:space="0" w:color="auto"/>
            </w:tcBorders>
            <w:shd w:val="clear" w:color="auto" w:fill="auto"/>
            <w:noWrap/>
            <w:vAlign w:val="bottom"/>
            <w:hideMark/>
          </w:tcPr>
          <w:p w14:paraId="0706529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93.4%</w:t>
            </w:r>
          </w:p>
        </w:tc>
        <w:tc>
          <w:tcPr>
            <w:tcW w:w="1300" w:type="dxa"/>
            <w:tcBorders>
              <w:top w:val="single" w:sz="4" w:space="0" w:color="auto"/>
              <w:left w:val="single" w:sz="4" w:space="0" w:color="auto"/>
              <w:bottom w:val="single" w:sz="4" w:space="0" w:color="auto"/>
              <w:right w:val="single" w:sz="4" w:space="0" w:color="auto"/>
            </w:tcBorders>
            <w:shd w:val="clear" w:color="000000" w:fill="FBCED0"/>
            <w:noWrap/>
            <w:vAlign w:val="bottom"/>
            <w:hideMark/>
          </w:tcPr>
          <w:p w14:paraId="189BB61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6.6%</w:t>
            </w:r>
          </w:p>
        </w:tc>
      </w:tr>
      <w:tr w:rsidR="006F5954" w:rsidRPr="006F5954" w14:paraId="5D7CC4FA"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6ABB35"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Argentina</w:t>
            </w:r>
          </w:p>
        </w:tc>
        <w:tc>
          <w:tcPr>
            <w:tcW w:w="1299" w:type="dxa"/>
            <w:tcBorders>
              <w:top w:val="nil"/>
              <w:left w:val="nil"/>
              <w:bottom w:val="single" w:sz="4" w:space="0" w:color="auto"/>
              <w:right w:val="single" w:sz="4" w:space="0" w:color="auto"/>
            </w:tcBorders>
            <w:shd w:val="clear" w:color="auto" w:fill="auto"/>
            <w:noWrap/>
            <w:vAlign w:val="bottom"/>
            <w:hideMark/>
          </w:tcPr>
          <w:p w14:paraId="139CA5DE"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96.0%</w:t>
            </w:r>
          </w:p>
        </w:tc>
        <w:tc>
          <w:tcPr>
            <w:tcW w:w="1300" w:type="dxa"/>
            <w:tcBorders>
              <w:top w:val="single" w:sz="4" w:space="0" w:color="auto"/>
              <w:left w:val="single" w:sz="4" w:space="0" w:color="auto"/>
              <w:bottom w:val="single" w:sz="4" w:space="0" w:color="auto"/>
              <w:right w:val="single" w:sz="4" w:space="0" w:color="auto"/>
            </w:tcBorders>
            <w:shd w:val="clear" w:color="000000" w:fill="FCECEF"/>
            <w:noWrap/>
            <w:vAlign w:val="bottom"/>
            <w:hideMark/>
          </w:tcPr>
          <w:p w14:paraId="7B93DF4E"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4.0%</w:t>
            </w:r>
          </w:p>
        </w:tc>
        <w:tc>
          <w:tcPr>
            <w:tcW w:w="1299" w:type="dxa"/>
            <w:tcBorders>
              <w:top w:val="nil"/>
              <w:left w:val="nil"/>
              <w:bottom w:val="single" w:sz="4" w:space="0" w:color="auto"/>
              <w:right w:val="single" w:sz="4" w:space="0" w:color="auto"/>
            </w:tcBorders>
            <w:shd w:val="clear" w:color="auto" w:fill="auto"/>
            <w:noWrap/>
            <w:vAlign w:val="bottom"/>
            <w:hideMark/>
          </w:tcPr>
          <w:p w14:paraId="72EAB33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98.2%</w:t>
            </w:r>
          </w:p>
        </w:tc>
        <w:tc>
          <w:tcPr>
            <w:tcW w:w="1300" w:type="dxa"/>
            <w:tcBorders>
              <w:top w:val="single" w:sz="4" w:space="0" w:color="auto"/>
              <w:left w:val="single" w:sz="4" w:space="0" w:color="auto"/>
              <w:bottom w:val="single" w:sz="4" w:space="0" w:color="auto"/>
              <w:right w:val="single" w:sz="4" w:space="0" w:color="auto"/>
            </w:tcBorders>
            <w:shd w:val="clear" w:color="000000" w:fill="FCF2F5"/>
            <w:noWrap/>
            <w:vAlign w:val="bottom"/>
            <w:hideMark/>
          </w:tcPr>
          <w:p w14:paraId="30EB076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1.8%</w:t>
            </w:r>
          </w:p>
        </w:tc>
        <w:tc>
          <w:tcPr>
            <w:tcW w:w="1299" w:type="dxa"/>
            <w:tcBorders>
              <w:top w:val="nil"/>
              <w:left w:val="nil"/>
              <w:bottom w:val="single" w:sz="4" w:space="0" w:color="auto"/>
              <w:right w:val="single" w:sz="4" w:space="0" w:color="auto"/>
            </w:tcBorders>
            <w:shd w:val="clear" w:color="auto" w:fill="auto"/>
            <w:noWrap/>
            <w:vAlign w:val="bottom"/>
            <w:hideMark/>
          </w:tcPr>
          <w:p w14:paraId="43879E9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97.9%</w:t>
            </w:r>
          </w:p>
        </w:tc>
        <w:tc>
          <w:tcPr>
            <w:tcW w:w="1300" w:type="dxa"/>
            <w:tcBorders>
              <w:top w:val="single" w:sz="4" w:space="0" w:color="auto"/>
              <w:left w:val="single" w:sz="4" w:space="0" w:color="auto"/>
              <w:bottom w:val="single" w:sz="4" w:space="0" w:color="auto"/>
              <w:right w:val="single" w:sz="4" w:space="0" w:color="auto"/>
            </w:tcBorders>
            <w:shd w:val="clear" w:color="000000" w:fill="FCF1F4"/>
            <w:noWrap/>
            <w:vAlign w:val="bottom"/>
            <w:hideMark/>
          </w:tcPr>
          <w:p w14:paraId="44DC963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2.1%</w:t>
            </w:r>
          </w:p>
        </w:tc>
      </w:tr>
      <w:tr w:rsidR="006F5954" w:rsidRPr="006F5954" w14:paraId="0F670F83"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9D9FB6"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Uruguay</w:t>
            </w:r>
          </w:p>
        </w:tc>
        <w:tc>
          <w:tcPr>
            <w:tcW w:w="1299" w:type="dxa"/>
            <w:tcBorders>
              <w:top w:val="nil"/>
              <w:left w:val="nil"/>
              <w:bottom w:val="single" w:sz="4" w:space="0" w:color="auto"/>
              <w:right w:val="single" w:sz="4" w:space="0" w:color="auto"/>
            </w:tcBorders>
            <w:shd w:val="clear" w:color="auto" w:fill="auto"/>
            <w:noWrap/>
            <w:vAlign w:val="bottom"/>
            <w:hideMark/>
          </w:tcPr>
          <w:p w14:paraId="3804CA6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96.6%</w:t>
            </w:r>
          </w:p>
        </w:tc>
        <w:tc>
          <w:tcPr>
            <w:tcW w:w="1300" w:type="dxa"/>
            <w:tcBorders>
              <w:top w:val="single" w:sz="4" w:space="0" w:color="auto"/>
              <w:left w:val="single" w:sz="4" w:space="0" w:color="auto"/>
              <w:bottom w:val="single" w:sz="4" w:space="0" w:color="auto"/>
              <w:right w:val="single" w:sz="4" w:space="0" w:color="auto"/>
            </w:tcBorders>
            <w:shd w:val="clear" w:color="000000" w:fill="FCEFF2"/>
            <w:noWrap/>
            <w:vAlign w:val="bottom"/>
            <w:hideMark/>
          </w:tcPr>
          <w:p w14:paraId="2AD4CD1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3.4%</w:t>
            </w:r>
          </w:p>
        </w:tc>
        <w:tc>
          <w:tcPr>
            <w:tcW w:w="1299" w:type="dxa"/>
            <w:tcBorders>
              <w:top w:val="nil"/>
              <w:left w:val="nil"/>
              <w:bottom w:val="single" w:sz="4" w:space="0" w:color="auto"/>
              <w:right w:val="single" w:sz="4" w:space="0" w:color="auto"/>
            </w:tcBorders>
            <w:shd w:val="clear" w:color="auto" w:fill="auto"/>
            <w:noWrap/>
            <w:vAlign w:val="bottom"/>
            <w:hideMark/>
          </w:tcPr>
          <w:p w14:paraId="40CCF41A"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97.1%</w:t>
            </w:r>
          </w:p>
        </w:tc>
        <w:tc>
          <w:tcPr>
            <w:tcW w:w="1300" w:type="dxa"/>
            <w:tcBorders>
              <w:top w:val="single" w:sz="4" w:space="0" w:color="auto"/>
              <w:left w:val="single" w:sz="4" w:space="0" w:color="auto"/>
              <w:bottom w:val="single" w:sz="4" w:space="0" w:color="auto"/>
              <w:right w:val="single" w:sz="4" w:space="0" w:color="auto"/>
            </w:tcBorders>
            <w:shd w:val="clear" w:color="000000" w:fill="FCE9EB"/>
            <w:noWrap/>
            <w:vAlign w:val="bottom"/>
            <w:hideMark/>
          </w:tcPr>
          <w:p w14:paraId="11BD4FE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2.9%</w:t>
            </w:r>
          </w:p>
        </w:tc>
        <w:tc>
          <w:tcPr>
            <w:tcW w:w="1299" w:type="dxa"/>
            <w:tcBorders>
              <w:top w:val="nil"/>
              <w:left w:val="nil"/>
              <w:bottom w:val="single" w:sz="4" w:space="0" w:color="auto"/>
              <w:right w:val="single" w:sz="4" w:space="0" w:color="auto"/>
            </w:tcBorders>
            <w:shd w:val="clear" w:color="auto" w:fill="auto"/>
            <w:noWrap/>
            <w:vAlign w:val="bottom"/>
            <w:hideMark/>
          </w:tcPr>
          <w:p w14:paraId="26AE3AB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97.0%</w:t>
            </w:r>
          </w:p>
        </w:tc>
        <w:tc>
          <w:tcPr>
            <w:tcW w:w="1300" w:type="dxa"/>
            <w:tcBorders>
              <w:top w:val="single" w:sz="4" w:space="0" w:color="auto"/>
              <w:left w:val="single" w:sz="4" w:space="0" w:color="auto"/>
              <w:bottom w:val="single" w:sz="4" w:space="0" w:color="auto"/>
              <w:right w:val="single" w:sz="4" w:space="0" w:color="auto"/>
            </w:tcBorders>
            <w:shd w:val="clear" w:color="000000" w:fill="FCEAED"/>
            <w:noWrap/>
            <w:vAlign w:val="bottom"/>
            <w:hideMark/>
          </w:tcPr>
          <w:p w14:paraId="050E4483"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3.0%</w:t>
            </w:r>
          </w:p>
        </w:tc>
      </w:tr>
      <w:tr w:rsidR="006F5954" w:rsidRPr="006F5954" w14:paraId="79734211"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CAD7B9" w14:textId="77777777" w:rsidR="006F5954" w:rsidRPr="006F5954" w:rsidRDefault="006F5954" w:rsidP="006F5954">
            <w:pPr>
              <w:spacing w:line="240" w:lineRule="auto"/>
              <w:rPr>
                <w:rFonts w:ascii="Calibri" w:eastAsia="Times New Roman" w:hAnsi="Calibri" w:cs="Calibri"/>
                <w:b/>
                <w:bCs/>
              </w:rPr>
            </w:pPr>
            <w:r w:rsidRPr="006F5954">
              <w:rPr>
                <w:rFonts w:ascii="Calibri" w:eastAsia="Times New Roman" w:hAnsi="Calibri" w:cs="Calibri"/>
                <w:b/>
                <w:bCs/>
              </w:rPr>
              <w:t>Overall</w:t>
            </w:r>
          </w:p>
        </w:tc>
        <w:tc>
          <w:tcPr>
            <w:tcW w:w="1299" w:type="dxa"/>
            <w:tcBorders>
              <w:top w:val="nil"/>
              <w:left w:val="nil"/>
              <w:bottom w:val="single" w:sz="4" w:space="0" w:color="auto"/>
              <w:right w:val="single" w:sz="4" w:space="0" w:color="auto"/>
            </w:tcBorders>
            <w:shd w:val="clear" w:color="auto" w:fill="auto"/>
            <w:noWrap/>
            <w:vAlign w:val="bottom"/>
            <w:hideMark/>
          </w:tcPr>
          <w:p w14:paraId="23C2CAD2" w14:textId="77777777" w:rsidR="006F5954" w:rsidRPr="006F5954" w:rsidRDefault="006F5954" w:rsidP="006F5954">
            <w:pPr>
              <w:spacing w:line="240" w:lineRule="auto"/>
              <w:jc w:val="center"/>
              <w:rPr>
                <w:rFonts w:ascii="Calibri" w:eastAsia="Times New Roman" w:hAnsi="Calibri" w:cs="Calibri"/>
                <w:b/>
                <w:bCs/>
              </w:rPr>
            </w:pPr>
            <w:r w:rsidRPr="006F5954">
              <w:rPr>
                <w:rFonts w:ascii="Calibri" w:eastAsia="Times New Roman" w:hAnsi="Calibri" w:cs="Calibri"/>
                <w:b/>
                <w:bCs/>
              </w:rPr>
              <w:t>96.9%</w:t>
            </w:r>
          </w:p>
        </w:tc>
        <w:tc>
          <w:tcPr>
            <w:tcW w:w="1300" w:type="dxa"/>
            <w:tcBorders>
              <w:top w:val="single" w:sz="4" w:space="0" w:color="auto"/>
              <w:left w:val="single" w:sz="4" w:space="0" w:color="auto"/>
              <w:bottom w:val="single" w:sz="4" w:space="0" w:color="auto"/>
              <w:right w:val="single" w:sz="4" w:space="0" w:color="auto"/>
            </w:tcBorders>
            <w:shd w:val="clear" w:color="000000" w:fill="FCF1F4"/>
            <w:noWrap/>
            <w:vAlign w:val="bottom"/>
            <w:hideMark/>
          </w:tcPr>
          <w:p w14:paraId="02EBA273" w14:textId="77777777" w:rsidR="006F5954" w:rsidRPr="006F5954" w:rsidRDefault="006F5954" w:rsidP="006F5954">
            <w:pPr>
              <w:spacing w:line="240" w:lineRule="auto"/>
              <w:jc w:val="center"/>
              <w:rPr>
                <w:rFonts w:ascii="Calibri" w:eastAsia="Times New Roman" w:hAnsi="Calibri" w:cs="Calibri"/>
                <w:b/>
                <w:bCs/>
              </w:rPr>
            </w:pPr>
            <w:r w:rsidRPr="006F5954">
              <w:rPr>
                <w:rFonts w:ascii="Calibri" w:eastAsia="Times New Roman" w:hAnsi="Calibri" w:cs="Calibri"/>
                <w:b/>
                <w:bCs/>
              </w:rPr>
              <w:t>3.1%</w:t>
            </w:r>
          </w:p>
        </w:tc>
        <w:tc>
          <w:tcPr>
            <w:tcW w:w="1299" w:type="dxa"/>
            <w:tcBorders>
              <w:top w:val="nil"/>
              <w:left w:val="nil"/>
              <w:bottom w:val="single" w:sz="4" w:space="0" w:color="auto"/>
              <w:right w:val="single" w:sz="4" w:space="0" w:color="auto"/>
            </w:tcBorders>
            <w:shd w:val="clear" w:color="auto" w:fill="auto"/>
            <w:noWrap/>
            <w:vAlign w:val="bottom"/>
            <w:hideMark/>
          </w:tcPr>
          <w:p w14:paraId="24C3C62F" w14:textId="77777777" w:rsidR="006F5954" w:rsidRPr="006F5954" w:rsidRDefault="006F5954" w:rsidP="006F5954">
            <w:pPr>
              <w:spacing w:line="240" w:lineRule="auto"/>
              <w:jc w:val="center"/>
              <w:rPr>
                <w:rFonts w:ascii="Calibri" w:eastAsia="Times New Roman" w:hAnsi="Calibri" w:cs="Calibri"/>
                <w:b/>
                <w:bCs/>
              </w:rPr>
            </w:pPr>
            <w:r w:rsidRPr="006F5954">
              <w:rPr>
                <w:rFonts w:ascii="Calibri" w:eastAsia="Times New Roman" w:hAnsi="Calibri" w:cs="Calibri"/>
                <w:b/>
                <w:bCs/>
              </w:rPr>
              <w:t>96.9%</w:t>
            </w:r>
          </w:p>
        </w:tc>
        <w:tc>
          <w:tcPr>
            <w:tcW w:w="1300" w:type="dxa"/>
            <w:tcBorders>
              <w:top w:val="single" w:sz="4" w:space="0" w:color="auto"/>
              <w:left w:val="single" w:sz="4" w:space="0" w:color="auto"/>
              <w:bottom w:val="single" w:sz="4" w:space="0" w:color="auto"/>
              <w:right w:val="single" w:sz="4" w:space="0" w:color="auto"/>
            </w:tcBorders>
            <w:shd w:val="clear" w:color="000000" w:fill="FCE7EA"/>
            <w:noWrap/>
            <w:vAlign w:val="bottom"/>
            <w:hideMark/>
          </w:tcPr>
          <w:p w14:paraId="0596B998" w14:textId="77777777" w:rsidR="006F5954" w:rsidRPr="006F5954" w:rsidRDefault="006F5954" w:rsidP="006F5954">
            <w:pPr>
              <w:spacing w:line="240" w:lineRule="auto"/>
              <w:jc w:val="center"/>
              <w:rPr>
                <w:rFonts w:ascii="Calibri" w:eastAsia="Times New Roman" w:hAnsi="Calibri" w:cs="Calibri"/>
                <w:b/>
                <w:bCs/>
              </w:rPr>
            </w:pPr>
            <w:r w:rsidRPr="006F5954">
              <w:rPr>
                <w:rFonts w:ascii="Calibri" w:eastAsia="Times New Roman" w:hAnsi="Calibri" w:cs="Calibri"/>
                <w:b/>
                <w:bCs/>
              </w:rPr>
              <w:t>3.1%</w:t>
            </w:r>
          </w:p>
        </w:tc>
        <w:tc>
          <w:tcPr>
            <w:tcW w:w="1299" w:type="dxa"/>
            <w:tcBorders>
              <w:top w:val="nil"/>
              <w:left w:val="nil"/>
              <w:bottom w:val="single" w:sz="4" w:space="0" w:color="auto"/>
              <w:right w:val="single" w:sz="4" w:space="0" w:color="auto"/>
            </w:tcBorders>
            <w:shd w:val="clear" w:color="auto" w:fill="auto"/>
            <w:noWrap/>
            <w:vAlign w:val="bottom"/>
            <w:hideMark/>
          </w:tcPr>
          <w:p w14:paraId="025AAF66" w14:textId="77777777" w:rsidR="006F5954" w:rsidRPr="006F5954" w:rsidRDefault="006F5954" w:rsidP="006F5954">
            <w:pPr>
              <w:spacing w:line="240" w:lineRule="auto"/>
              <w:jc w:val="center"/>
              <w:rPr>
                <w:rFonts w:ascii="Calibri" w:eastAsia="Times New Roman" w:hAnsi="Calibri" w:cs="Calibri"/>
                <w:b/>
                <w:bCs/>
              </w:rPr>
            </w:pPr>
            <w:r w:rsidRPr="006F5954">
              <w:rPr>
                <w:rFonts w:ascii="Calibri" w:eastAsia="Times New Roman" w:hAnsi="Calibri" w:cs="Calibri"/>
                <w:b/>
                <w:bCs/>
              </w:rPr>
              <w:t>96.9%</w:t>
            </w:r>
          </w:p>
        </w:tc>
        <w:tc>
          <w:tcPr>
            <w:tcW w:w="1300" w:type="dxa"/>
            <w:tcBorders>
              <w:top w:val="single" w:sz="4" w:space="0" w:color="auto"/>
              <w:left w:val="single" w:sz="4" w:space="0" w:color="auto"/>
              <w:bottom w:val="single" w:sz="4" w:space="0" w:color="auto"/>
              <w:right w:val="single" w:sz="4" w:space="0" w:color="auto"/>
            </w:tcBorders>
            <w:shd w:val="clear" w:color="000000" w:fill="FCE9EC"/>
            <w:noWrap/>
            <w:vAlign w:val="bottom"/>
            <w:hideMark/>
          </w:tcPr>
          <w:p w14:paraId="6C0791DA" w14:textId="77777777" w:rsidR="006F5954" w:rsidRPr="006F5954" w:rsidRDefault="006F5954" w:rsidP="006F5954">
            <w:pPr>
              <w:spacing w:line="240" w:lineRule="auto"/>
              <w:jc w:val="center"/>
              <w:rPr>
                <w:rFonts w:ascii="Calibri" w:eastAsia="Times New Roman" w:hAnsi="Calibri" w:cs="Calibri"/>
                <w:b/>
                <w:bCs/>
              </w:rPr>
            </w:pPr>
            <w:r w:rsidRPr="006F5954">
              <w:rPr>
                <w:rFonts w:ascii="Calibri" w:eastAsia="Times New Roman" w:hAnsi="Calibri" w:cs="Calibri"/>
                <w:b/>
                <w:bCs/>
              </w:rPr>
              <w:t>3.1%</w:t>
            </w:r>
          </w:p>
        </w:tc>
      </w:tr>
      <w:tr w:rsidR="006F5954" w:rsidRPr="006F5954" w14:paraId="67A0BB1A"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BA9045"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Colombia</w:t>
            </w:r>
          </w:p>
        </w:tc>
        <w:tc>
          <w:tcPr>
            <w:tcW w:w="1299" w:type="dxa"/>
            <w:tcBorders>
              <w:top w:val="nil"/>
              <w:left w:val="nil"/>
              <w:bottom w:val="single" w:sz="4" w:space="0" w:color="auto"/>
              <w:right w:val="single" w:sz="4" w:space="0" w:color="auto"/>
            </w:tcBorders>
            <w:shd w:val="clear" w:color="auto" w:fill="auto"/>
            <w:noWrap/>
            <w:vAlign w:val="bottom"/>
            <w:hideMark/>
          </w:tcPr>
          <w:p w14:paraId="713D77E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97.1%</w:t>
            </w:r>
          </w:p>
        </w:tc>
        <w:tc>
          <w:tcPr>
            <w:tcW w:w="1300" w:type="dxa"/>
            <w:tcBorders>
              <w:top w:val="single" w:sz="4" w:space="0" w:color="auto"/>
              <w:left w:val="single" w:sz="4" w:space="0" w:color="auto"/>
              <w:bottom w:val="single" w:sz="4" w:space="0" w:color="auto"/>
              <w:right w:val="single" w:sz="4" w:space="0" w:color="auto"/>
            </w:tcBorders>
            <w:shd w:val="clear" w:color="000000" w:fill="FCF2F5"/>
            <w:noWrap/>
            <w:vAlign w:val="bottom"/>
            <w:hideMark/>
          </w:tcPr>
          <w:p w14:paraId="5E2E257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2.9%</w:t>
            </w:r>
          </w:p>
        </w:tc>
        <w:tc>
          <w:tcPr>
            <w:tcW w:w="1299" w:type="dxa"/>
            <w:tcBorders>
              <w:top w:val="nil"/>
              <w:left w:val="nil"/>
              <w:bottom w:val="single" w:sz="4" w:space="0" w:color="auto"/>
              <w:right w:val="single" w:sz="4" w:space="0" w:color="auto"/>
            </w:tcBorders>
            <w:shd w:val="clear" w:color="auto" w:fill="auto"/>
            <w:noWrap/>
            <w:vAlign w:val="bottom"/>
            <w:hideMark/>
          </w:tcPr>
          <w:p w14:paraId="2B60684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97.0%</w:t>
            </w:r>
          </w:p>
        </w:tc>
        <w:tc>
          <w:tcPr>
            <w:tcW w:w="1300" w:type="dxa"/>
            <w:tcBorders>
              <w:top w:val="single" w:sz="4" w:space="0" w:color="auto"/>
              <w:left w:val="single" w:sz="4" w:space="0" w:color="auto"/>
              <w:bottom w:val="single" w:sz="4" w:space="0" w:color="auto"/>
              <w:right w:val="single" w:sz="4" w:space="0" w:color="auto"/>
            </w:tcBorders>
            <w:shd w:val="clear" w:color="000000" w:fill="FCE8EA"/>
            <w:noWrap/>
            <w:vAlign w:val="bottom"/>
            <w:hideMark/>
          </w:tcPr>
          <w:p w14:paraId="2C8E278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3.0%</w:t>
            </w:r>
          </w:p>
        </w:tc>
        <w:tc>
          <w:tcPr>
            <w:tcW w:w="1299" w:type="dxa"/>
            <w:tcBorders>
              <w:top w:val="nil"/>
              <w:left w:val="nil"/>
              <w:bottom w:val="single" w:sz="4" w:space="0" w:color="auto"/>
              <w:right w:val="single" w:sz="4" w:space="0" w:color="auto"/>
            </w:tcBorders>
            <w:shd w:val="clear" w:color="auto" w:fill="auto"/>
            <w:noWrap/>
            <w:vAlign w:val="bottom"/>
            <w:hideMark/>
          </w:tcPr>
          <w:p w14:paraId="648FC39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97.1%</w:t>
            </w:r>
          </w:p>
        </w:tc>
        <w:tc>
          <w:tcPr>
            <w:tcW w:w="1300" w:type="dxa"/>
            <w:tcBorders>
              <w:top w:val="single" w:sz="4" w:space="0" w:color="auto"/>
              <w:left w:val="single" w:sz="4" w:space="0" w:color="auto"/>
              <w:bottom w:val="single" w:sz="4" w:space="0" w:color="auto"/>
              <w:right w:val="single" w:sz="4" w:space="0" w:color="auto"/>
            </w:tcBorders>
            <w:shd w:val="clear" w:color="000000" w:fill="FCEBEE"/>
            <w:noWrap/>
            <w:vAlign w:val="bottom"/>
            <w:hideMark/>
          </w:tcPr>
          <w:p w14:paraId="7A4FEF6A"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2.9%</w:t>
            </w:r>
          </w:p>
        </w:tc>
      </w:tr>
      <w:tr w:rsidR="006F5954" w:rsidRPr="006F5954" w14:paraId="1588A17F"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36CF8E"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Ukraine</w:t>
            </w:r>
          </w:p>
        </w:tc>
        <w:tc>
          <w:tcPr>
            <w:tcW w:w="1299" w:type="dxa"/>
            <w:tcBorders>
              <w:top w:val="nil"/>
              <w:left w:val="nil"/>
              <w:bottom w:val="single" w:sz="4" w:space="0" w:color="auto"/>
              <w:right w:val="single" w:sz="4" w:space="0" w:color="auto"/>
            </w:tcBorders>
            <w:shd w:val="clear" w:color="auto" w:fill="auto"/>
            <w:noWrap/>
            <w:vAlign w:val="bottom"/>
            <w:hideMark/>
          </w:tcPr>
          <w:p w14:paraId="7DC53EC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97.1%</w:t>
            </w:r>
          </w:p>
        </w:tc>
        <w:tc>
          <w:tcPr>
            <w:tcW w:w="1300" w:type="dxa"/>
            <w:tcBorders>
              <w:top w:val="single" w:sz="4" w:space="0" w:color="auto"/>
              <w:left w:val="single" w:sz="4" w:space="0" w:color="auto"/>
              <w:bottom w:val="single" w:sz="4" w:space="0" w:color="auto"/>
              <w:right w:val="single" w:sz="4" w:space="0" w:color="auto"/>
            </w:tcBorders>
            <w:shd w:val="clear" w:color="000000" w:fill="FCF2F5"/>
            <w:noWrap/>
            <w:vAlign w:val="bottom"/>
            <w:hideMark/>
          </w:tcPr>
          <w:p w14:paraId="1305F0A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2.9%</w:t>
            </w:r>
          </w:p>
        </w:tc>
        <w:tc>
          <w:tcPr>
            <w:tcW w:w="1299" w:type="dxa"/>
            <w:tcBorders>
              <w:top w:val="nil"/>
              <w:left w:val="nil"/>
              <w:bottom w:val="single" w:sz="4" w:space="0" w:color="auto"/>
              <w:right w:val="single" w:sz="4" w:space="0" w:color="auto"/>
            </w:tcBorders>
            <w:shd w:val="clear" w:color="auto" w:fill="auto"/>
            <w:noWrap/>
            <w:vAlign w:val="bottom"/>
            <w:hideMark/>
          </w:tcPr>
          <w:p w14:paraId="65EDC52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95.2%</w:t>
            </w:r>
          </w:p>
        </w:tc>
        <w:tc>
          <w:tcPr>
            <w:tcW w:w="1300" w:type="dxa"/>
            <w:tcBorders>
              <w:top w:val="single" w:sz="4" w:space="0" w:color="auto"/>
              <w:left w:val="single" w:sz="4" w:space="0" w:color="auto"/>
              <w:bottom w:val="single" w:sz="4" w:space="0" w:color="auto"/>
              <w:right w:val="single" w:sz="4" w:space="0" w:color="auto"/>
            </w:tcBorders>
            <w:shd w:val="clear" w:color="000000" w:fill="FBD8DA"/>
            <w:noWrap/>
            <w:vAlign w:val="bottom"/>
            <w:hideMark/>
          </w:tcPr>
          <w:p w14:paraId="6DB05EF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4.8%</w:t>
            </w:r>
          </w:p>
        </w:tc>
        <w:tc>
          <w:tcPr>
            <w:tcW w:w="1299" w:type="dxa"/>
            <w:tcBorders>
              <w:top w:val="nil"/>
              <w:left w:val="nil"/>
              <w:bottom w:val="single" w:sz="4" w:space="0" w:color="auto"/>
              <w:right w:val="single" w:sz="4" w:space="0" w:color="auto"/>
            </w:tcBorders>
            <w:shd w:val="clear" w:color="auto" w:fill="auto"/>
            <w:noWrap/>
            <w:vAlign w:val="bottom"/>
            <w:hideMark/>
          </w:tcPr>
          <w:p w14:paraId="22395EF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95.5%</w:t>
            </w:r>
          </w:p>
        </w:tc>
        <w:tc>
          <w:tcPr>
            <w:tcW w:w="1300" w:type="dxa"/>
            <w:tcBorders>
              <w:top w:val="single" w:sz="4" w:space="0" w:color="auto"/>
              <w:left w:val="single" w:sz="4" w:space="0" w:color="auto"/>
              <w:bottom w:val="single" w:sz="4" w:space="0" w:color="auto"/>
              <w:right w:val="single" w:sz="4" w:space="0" w:color="auto"/>
            </w:tcBorders>
            <w:shd w:val="clear" w:color="000000" w:fill="FCDEE1"/>
            <w:noWrap/>
            <w:vAlign w:val="bottom"/>
            <w:hideMark/>
          </w:tcPr>
          <w:p w14:paraId="0DFBF23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4.5%</w:t>
            </w:r>
          </w:p>
        </w:tc>
      </w:tr>
      <w:tr w:rsidR="006F5954" w:rsidRPr="006F5954" w14:paraId="05B26690"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A8335E"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Kyrgyzstan</w:t>
            </w:r>
          </w:p>
        </w:tc>
        <w:tc>
          <w:tcPr>
            <w:tcW w:w="1299" w:type="dxa"/>
            <w:tcBorders>
              <w:top w:val="nil"/>
              <w:left w:val="nil"/>
              <w:bottom w:val="single" w:sz="4" w:space="0" w:color="auto"/>
              <w:right w:val="single" w:sz="4" w:space="0" w:color="auto"/>
            </w:tcBorders>
            <w:shd w:val="clear" w:color="auto" w:fill="auto"/>
            <w:noWrap/>
            <w:vAlign w:val="bottom"/>
            <w:hideMark/>
          </w:tcPr>
          <w:p w14:paraId="10C779C3"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97.3%</w:t>
            </w:r>
          </w:p>
        </w:tc>
        <w:tc>
          <w:tcPr>
            <w:tcW w:w="1300" w:type="dxa"/>
            <w:tcBorders>
              <w:top w:val="single" w:sz="4" w:space="0" w:color="auto"/>
              <w:left w:val="single" w:sz="4" w:space="0" w:color="auto"/>
              <w:bottom w:val="single" w:sz="4" w:space="0" w:color="auto"/>
              <w:right w:val="single" w:sz="4" w:space="0" w:color="auto"/>
            </w:tcBorders>
            <w:shd w:val="clear" w:color="000000" w:fill="FCF3F6"/>
            <w:noWrap/>
            <w:vAlign w:val="bottom"/>
            <w:hideMark/>
          </w:tcPr>
          <w:p w14:paraId="4F96F4C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2.7%</w:t>
            </w:r>
          </w:p>
        </w:tc>
        <w:tc>
          <w:tcPr>
            <w:tcW w:w="1299" w:type="dxa"/>
            <w:tcBorders>
              <w:top w:val="nil"/>
              <w:left w:val="nil"/>
              <w:bottom w:val="single" w:sz="4" w:space="0" w:color="auto"/>
              <w:right w:val="single" w:sz="4" w:space="0" w:color="auto"/>
            </w:tcBorders>
            <w:shd w:val="clear" w:color="auto" w:fill="auto"/>
            <w:noWrap/>
            <w:vAlign w:val="bottom"/>
            <w:hideMark/>
          </w:tcPr>
          <w:p w14:paraId="6D3A107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94.0%</w:t>
            </w:r>
          </w:p>
        </w:tc>
        <w:tc>
          <w:tcPr>
            <w:tcW w:w="1300" w:type="dxa"/>
            <w:tcBorders>
              <w:top w:val="single" w:sz="4" w:space="0" w:color="auto"/>
              <w:left w:val="single" w:sz="4" w:space="0" w:color="auto"/>
              <w:bottom w:val="single" w:sz="4" w:space="0" w:color="auto"/>
              <w:right w:val="single" w:sz="4" w:space="0" w:color="auto"/>
            </w:tcBorders>
            <w:shd w:val="clear" w:color="000000" w:fill="FBCDD0"/>
            <w:noWrap/>
            <w:vAlign w:val="bottom"/>
            <w:hideMark/>
          </w:tcPr>
          <w:p w14:paraId="6796CE0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6.0%</w:t>
            </w:r>
          </w:p>
        </w:tc>
        <w:tc>
          <w:tcPr>
            <w:tcW w:w="1299" w:type="dxa"/>
            <w:tcBorders>
              <w:top w:val="nil"/>
              <w:left w:val="nil"/>
              <w:bottom w:val="single" w:sz="4" w:space="0" w:color="auto"/>
              <w:right w:val="single" w:sz="4" w:space="0" w:color="auto"/>
            </w:tcBorders>
            <w:shd w:val="clear" w:color="auto" w:fill="auto"/>
            <w:noWrap/>
            <w:vAlign w:val="bottom"/>
            <w:hideMark/>
          </w:tcPr>
          <w:p w14:paraId="1F6B5EF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94.3%</w:t>
            </w:r>
          </w:p>
        </w:tc>
        <w:tc>
          <w:tcPr>
            <w:tcW w:w="1300" w:type="dxa"/>
            <w:tcBorders>
              <w:top w:val="single" w:sz="4" w:space="0" w:color="auto"/>
              <w:left w:val="single" w:sz="4" w:space="0" w:color="auto"/>
              <w:bottom w:val="single" w:sz="4" w:space="0" w:color="auto"/>
              <w:right w:val="single" w:sz="4" w:space="0" w:color="auto"/>
            </w:tcBorders>
            <w:shd w:val="clear" w:color="000000" w:fill="FBD5D8"/>
            <w:noWrap/>
            <w:vAlign w:val="bottom"/>
            <w:hideMark/>
          </w:tcPr>
          <w:p w14:paraId="752774A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5.7%</w:t>
            </w:r>
          </w:p>
        </w:tc>
      </w:tr>
      <w:tr w:rsidR="006F5954" w:rsidRPr="006F5954" w14:paraId="0CBBB949"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155198"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Brazil</w:t>
            </w:r>
          </w:p>
        </w:tc>
        <w:tc>
          <w:tcPr>
            <w:tcW w:w="1299" w:type="dxa"/>
            <w:tcBorders>
              <w:top w:val="nil"/>
              <w:left w:val="nil"/>
              <w:bottom w:val="single" w:sz="4" w:space="0" w:color="auto"/>
              <w:right w:val="single" w:sz="4" w:space="0" w:color="auto"/>
            </w:tcBorders>
            <w:shd w:val="clear" w:color="auto" w:fill="auto"/>
            <w:noWrap/>
            <w:vAlign w:val="bottom"/>
            <w:hideMark/>
          </w:tcPr>
          <w:p w14:paraId="54E7FF4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97.7%</w:t>
            </w:r>
          </w:p>
        </w:tc>
        <w:tc>
          <w:tcPr>
            <w:tcW w:w="1300" w:type="dxa"/>
            <w:tcBorders>
              <w:top w:val="single" w:sz="4" w:space="0" w:color="auto"/>
              <w:left w:val="single" w:sz="4" w:space="0" w:color="auto"/>
              <w:bottom w:val="single" w:sz="4" w:space="0" w:color="auto"/>
              <w:right w:val="single" w:sz="4" w:space="0" w:color="auto"/>
            </w:tcBorders>
            <w:shd w:val="clear" w:color="000000" w:fill="FCF5F8"/>
            <w:noWrap/>
            <w:vAlign w:val="bottom"/>
            <w:hideMark/>
          </w:tcPr>
          <w:p w14:paraId="6339E09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2.3%</w:t>
            </w:r>
          </w:p>
        </w:tc>
        <w:tc>
          <w:tcPr>
            <w:tcW w:w="1299" w:type="dxa"/>
            <w:tcBorders>
              <w:top w:val="nil"/>
              <w:left w:val="nil"/>
              <w:bottom w:val="single" w:sz="4" w:space="0" w:color="auto"/>
              <w:right w:val="single" w:sz="4" w:space="0" w:color="auto"/>
            </w:tcBorders>
            <w:shd w:val="clear" w:color="auto" w:fill="auto"/>
            <w:noWrap/>
            <w:vAlign w:val="bottom"/>
            <w:hideMark/>
          </w:tcPr>
          <w:p w14:paraId="3E6A2D3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99.6%</w:t>
            </w:r>
          </w:p>
        </w:tc>
        <w:tc>
          <w:tcPr>
            <w:tcW w:w="1300" w:type="dxa"/>
            <w:tcBorders>
              <w:top w:val="single" w:sz="4" w:space="0" w:color="auto"/>
              <w:left w:val="single" w:sz="4" w:space="0" w:color="auto"/>
              <w:bottom w:val="single" w:sz="4" w:space="0" w:color="auto"/>
              <w:right w:val="single" w:sz="4" w:space="0" w:color="auto"/>
            </w:tcBorders>
            <w:shd w:val="clear" w:color="000000" w:fill="BDD0E9"/>
            <w:noWrap/>
            <w:vAlign w:val="bottom"/>
            <w:hideMark/>
          </w:tcPr>
          <w:p w14:paraId="0A5481F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0.4%</w:t>
            </w:r>
          </w:p>
        </w:tc>
        <w:tc>
          <w:tcPr>
            <w:tcW w:w="1299" w:type="dxa"/>
            <w:tcBorders>
              <w:top w:val="nil"/>
              <w:left w:val="nil"/>
              <w:bottom w:val="single" w:sz="4" w:space="0" w:color="auto"/>
              <w:right w:val="single" w:sz="4" w:space="0" w:color="auto"/>
            </w:tcBorders>
            <w:shd w:val="clear" w:color="auto" w:fill="auto"/>
            <w:noWrap/>
            <w:vAlign w:val="bottom"/>
            <w:hideMark/>
          </w:tcPr>
          <w:p w14:paraId="670A164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99.5%</w:t>
            </w:r>
          </w:p>
        </w:tc>
        <w:tc>
          <w:tcPr>
            <w:tcW w:w="1300" w:type="dxa"/>
            <w:tcBorders>
              <w:top w:val="single" w:sz="4" w:space="0" w:color="auto"/>
              <w:left w:val="single" w:sz="4" w:space="0" w:color="auto"/>
              <w:bottom w:val="single" w:sz="4" w:space="0" w:color="auto"/>
              <w:right w:val="single" w:sz="4" w:space="0" w:color="auto"/>
            </w:tcBorders>
            <w:shd w:val="clear" w:color="000000" w:fill="CDDBEE"/>
            <w:noWrap/>
            <w:vAlign w:val="bottom"/>
            <w:hideMark/>
          </w:tcPr>
          <w:p w14:paraId="0904805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0.5%</w:t>
            </w:r>
          </w:p>
        </w:tc>
      </w:tr>
      <w:tr w:rsidR="006F5954" w:rsidRPr="006F5954" w14:paraId="24F4F041"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BFE3CA"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Malaysia</w:t>
            </w:r>
          </w:p>
        </w:tc>
        <w:tc>
          <w:tcPr>
            <w:tcW w:w="1299" w:type="dxa"/>
            <w:tcBorders>
              <w:top w:val="nil"/>
              <w:left w:val="nil"/>
              <w:bottom w:val="single" w:sz="4" w:space="0" w:color="auto"/>
              <w:right w:val="single" w:sz="4" w:space="0" w:color="auto"/>
            </w:tcBorders>
            <w:shd w:val="clear" w:color="auto" w:fill="auto"/>
            <w:noWrap/>
            <w:vAlign w:val="bottom"/>
            <w:hideMark/>
          </w:tcPr>
          <w:p w14:paraId="14926DB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97.7%</w:t>
            </w:r>
          </w:p>
        </w:tc>
        <w:tc>
          <w:tcPr>
            <w:tcW w:w="1300" w:type="dxa"/>
            <w:tcBorders>
              <w:top w:val="single" w:sz="4" w:space="0" w:color="auto"/>
              <w:left w:val="single" w:sz="4" w:space="0" w:color="auto"/>
              <w:bottom w:val="single" w:sz="4" w:space="0" w:color="auto"/>
              <w:right w:val="single" w:sz="4" w:space="0" w:color="auto"/>
            </w:tcBorders>
            <w:shd w:val="clear" w:color="000000" w:fill="FCF5F8"/>
            <w:noWrap/>
            <w:vAlign w:val="bottom"/>
            <w:hideMark/>
          </w:tcPr>
          <w:p w14:paraId="5086C05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2.3%</w:t>
            </w:r>
          </w:p>
        </w:tc>
        <w:tc>
          <w:tcPr>
            <w:tcW w:w="1299" w:type="dxa"/>
            <w:tcBorders>
              <w:top w:val="nil"/>
              <w:left w:val="nil"/>
              <w:bottom w:val="single" w:sz="4" w:space="0" w:color="auto"/>
              <w:right w:val="single" w:sz="4" w:space="0" w:color="auto"/>
            </w:tcBorders>
            <w:shd w:val="clear" w:color="auto" w:fill="auto"/>
            <w:noWrap/>
            <w:vAlign w:val="bottom"/>
            <w:hideMark/>
          </w:tcPr>
          <w:p w14:paraId="5C8DCDC7"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99.3%</w:t>
            </w:r>
          </w:p>
        </w:tc>
        <w:tc>
          <w:tcPr>
            <w:tcW w:w="1300"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471C350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0.7%</w:t>
            </w:r>
          </w:p>
        </w:tc>
        <w:tc>
          <w:tcPr>
            <w:tcW w:w="1299" w:type="dxa"/>
            <w:tcBorders>
              <w:top w:val="nil"/>
              <w:left w:val="nil"/>
              <w:bottom w:val="single" w:sz="4" w:space="0" w:color="auto"/>
              <w:right w:val="single" w:sz="4" w:space="0" w:color="auto"/>
            </w:tcBorders>
            <w:shd w:val="clear" w:color="auto" w:fill="auto"/>
            <w:noWrap/>
            <w:vAlign w:val="bottom"/>
            <w:hideMark/>
          </w:tcPr>
          <w:p w14:paraId="202ABF9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98.9%</w:t>
            </w:r>
          </w:p>
        </w:tc>
        <w:tc>
          <w:tcPr>
            <w:tcW w:w="1300" w:type="dxa"/>
            <w:tcBorders>
              <w:top w:val="single" w:sz="4" w:space="0" w:color="auto"/>
              <w:left w:val="single" w:sz="4" w:space="0" w:color="auto"/>
              <w:bottom w:val="single" w:sz="4" w:space="0" w:color="auto"/>
              <w:right w:val="single" w:sz="4" w:space="0" w:color="auto"/>
            </w:tcBorders>
            <w:shd w:val="clear" w:color="000000" w:fill="FCF9FC"/>
            <w:noWrap/>
            <w:vAlign w:val="bottom"/>
            <w:hideMark/>
          </w:tcPr>
          <w:p w14:paraId="23057F6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1.1%</w:t>
            </w:r>
          </w:p>
        </w:tc>
      </w:tr>
      <w:tr w:rsidR="006F5954" w:rsidRPr="006F5954" w14:paraId="601BEE86"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B1A7AE"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Kazakhstan</w:t>
            </w:r>
          </w:p>
        </w:tc>
        <w:tc>
          <w:tcPr>
            <w:tcW w:w="1299" w:type="dxa"/>
            <w:tcBorders>
              <w:top w:val="nil"/>
              <w:left w:val="nil"/>
              <w:bottom w:val="single" w:sz="4" w:space="0" w:color="auto"/>
              <w:right w:val="single" w:sz="4" w:space="0" w:color="auto"/>
            </w:tcBorders>
            <w:shd w:val="clear" w:color="auto" w:fill="auto"/>
            <w:noWrap/>
            <w:vAlign w:val="bottom"/>
            <w:hideMark/>
          </w:tcPr>
          <w:p w14:paraId="317AB5A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98.0%</w:t>
            </w:r>
          </w:p>
        </w:tc>
        <w:tc>
          <w:tcPr>
            <w:tcW w:w="1300" w:type="dxa"/>
            <w:tcBorders>
              <w:top w:val="single" w:sz="4" w:space="0" w:color="auto"/>
              <w:left w:val="single" w:sz="4" w:space="0" w:color="auto"/>
              <w:bottom w:val="single" w:sz="4" w:space="0" w:color="auto"/>
              <w:right w:val="single" w:sz="4" w:space="0" w:color="auto"/>
            </w:tcBorders>
            <w:shd w:val="clear" w:color="000000" w:fill="FCF7FA"/>
            <w:noWrap/>
            <w:vAlign w:val="bottom"/>
            <w:hideMark/>
          </w:tcPr>
          <w:p w14:paraId="4B97694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2.0%</w:t>
            </w:r>
          </w:p>
        </w:tc>
        <w:tc>
          <w:tcPr>
            <w:tcW w:w="1299" w:type="dxa"/>
            <w:tcBorders>
              <w:top w:val="nil"/>
              <w:left w:val="nil"/>
              <w:bottom w:val="single" w:sz="4" w:space="0" w:color="auto"/>
              <w:right w:val="single" w:sz="4" w:space="0" w:color="auto"/>
            </w:tcBorders>
            <w:shd w:val="clear" w:color="auto" w:fill="auto"/>
            <w:noWrap/>
            <w:vAlign w:val="bottom"/>
            <w:hideMark/>
          </w:tcPr>
          <w:p w14:paraId="0AAFEAE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94.5%</w:t>
            </w:r>
          </w:p>
        </w:tc>
        <w:tc>
          <w:tcPr>
            <w:tcW w:w="1300" w:type="dxa"/>
            <w:tcBorders>
              <w:top w:val="single" w:sz="4" w:space="0" w:color="auto"/>
              <w:left w:val="single" w:sz="4" w:space="0" w:color="auto"/>
              <w:bottom w:val="single" w:sz="4" w:space="0" w:color="auto"/>
              <w:right w:val="single" w:sz="4" w:space="0" w:color="auto"/>
            </w:tcBorders>
            <w:shd w:val="clear" w:color="000000" w:fill="FBD1D4"/>
            <w:noWrap/>
            <w:vAlign w:val="bottom"/>
            <w:hideMark/>
          </w:tcPr>
          <w:p w14:paraId="19D31BF3"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5.5%</w:t>
            </w:r>
          </w:p>
        </w:tc>
        <w:tc>
          <w:tcPr>
            <w:tcW w:w="1299" w:type="dxa"/>
            <w:tcBorders>
              <w:top w:val="nil"/>
              <w:left w:val="nil"/>
              <w:bottom w:val="single" w:sz="4" w:space="0" w:color="auto"/>
              <w:right w:val="single" w:sz="4" w:space="0" w:color="auto"/>
            </w:tcBorders>
            <w:shd w:val="clear" w:color="auto" w:fill="auto"/>
            <w:noWrap/>
            <w:vAlign w:val="bottom"/>
            <w:hideMark/>
          </w:tcPr>
          <w:p w14:paraId="52E3FB1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95.0%</w:t>
            </w:r>
          </w:p>
        </w:tc>
        <w:tc>
          <w:tcPr>
            <w:tcW w:w="1300" w:type="dxa"/>
            <w:tcBorders>
              <w:top w:val="single" w:sz="4" w:space="0" w:color="auto"/>
              <w:left w:val="single" w:sz="4" w:space="0" w:color="auto"/>
              <w:bottom w:val="single" w:sz="4" w:space="0" w:color="auto"/>
              <w:right w:val="single" w:sz="4" w:space="0" w:color="auto"/>
            </w:tcBorders>
            <w:shd w:val="clear" w:color="000000" w:fill="FCDADD"/>
            <w:noWrap/>
            <w:vAlign w:val="bottom"/>
            <w:hideMark/>
          </w:tcPr>
          <w:p w14:paraId="0F23811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5.0%</w:t>
            </w:r>
          </w:p>
        </w:tc>
      </w:tr>
      <w:tr w:rsidR="006F5954" w:rsidRPr="006F5954" w14:paraId="76927F9E"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9A7A1A"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Tunisia</w:t>
            </w:r>
          </w:p>
        </w:tc>
        <w:tc>
          <w:tcPr>
            <w:tcW w:w="1299" w:type="dxa"/>
            <w:tcBorders>
              <w:top w:val="nil"/>
              <w:left w:val="nil"/>
              <w:bottom w:val="single" w:sz="4" w:space="0" w:color="auto"/>
              <w:right w:val="single" w:sz="4" w:space="0" w:color="auto"/>
            </w:tcBorders>
            <w:shd w:val="clear" w:color="auto" w:fill="auto"/>
            <w:noWrap/>
            <w:vAlign w:val="bottom"/>
            <w:hideMark/>
          </w:tcPr>
          <w:p w14:paraId="034AEEB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98.0%</w:t>
            </w:r>
          </w:p>
        </w:tc>
        <w:tc>
          <w:tcPr>
            <w:tcW w:w="1300" w:type="dxa"/>
            <w:tcBorders>
              <w:top w:val="single" w:sz="4" w:space="0" w:color="auto"/>
              <w:left w:val="single" w:sz="4" w:space="0" w:color="auto"/>
              <w:bottom w:val="single" w:sz="4" w:space="0" w:color="auto"/>
              <w:right w:val="single" w:sz="4" w:space="0" w:color="auto"/>
            </w:tcBorders>
            <w:shd w:val="clear" w:color="000000" w:fill="FCF7FA"/>
            <w:noWrap/>
            <w:vAlign w:val="bottom"/>
            <w:hideMark/>
          </w:tcPr>
          <w:p w14:paraId="6CB5CAC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2.0%</w:t>
            </w:r>
          </w:p>
        </w:tc>
        <w:tc>
          <w:tcPr>
            <w:tcW w:w="1299" w:type="dxa"/>
            <w:tcBorders>
              <w:top w:val="nil"/>
              <w:left w:val="nil"/>
              <w:bottom w:val="single" w:sz="4" w:space="0" w:color="auto"/>
              <w:right w:val="single" w:sz="4" w:space="0" w:color="auto"/>
            </w:tcBorders>
            <w:shd w:val="clear" w:color="auto" w:fill="auto"/>
            <w:noWrap/>
            <w:vAlign w:val="bottom"/>
            <w:hideMark/>
          </w:tcPr>
          <w:p w14:paraId="1532549A"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98.8%</w:t>
            </w:r>
          </w:p>
        </w:tc>
        <w:tc>
          <w:tcPr>
            <w:tcW w:w="1300" w:type="dxa"/>
            <w:tcBorders>
              <w:top w:val="single" w:sz="4" w:space="0" w:color="auto"/>
              <w:left w:val="single" w:sz="4" w:space="0" w:color="auto"/>
              <w:bottom w:val="single" w:sz="4" w:space="0" w:color="auto"/>
              <w:right w:val="single" w:sz="4" w:space="0" w:color="auto"/>
            </w:tcBorders>
            <w:shd w:val="clear" w:color="000000" w:fill="FCF8FB"/>
            <w:noWrap/>
            <w:vAlign w:val="bottom"/>
            <w:hideMark/>
          </w:tcPr>
          <w:p w14:paraId="46E443A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1.2%</w:t>
            </w:r>
          </w:p>
        </w:tc>
        <w:tc>
          <w:tcPr>
            <w:tcW w:w="1299" w:type="dxa"/>
            <w:tcBorders>
              <w:top w:val="nil"/>
              <w:left w:val="nil"/>
              <w:bottom w:val="single" w:sz="4" w:space="0" w:color="auto"/>
              <w:right w:val="single" w:sz="4" w:space="0" w:color="auto"/>
            </w:tcBorders>
            <w:shd w:val="clear" w:color="auto" w:fill="auto"/>
            <w:noWrap/>
            <w:vAlign w:val="bottom"/>
            <w:hideMark/>
          </w:tcPr>
          <w:p w14:paraId="3E034D5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98.8%</w:t>
            </w:r>
          </w:p>
        </w:tc>
        <w:tc>
          <w:tcPr>
            <w:tcW w:w="1300" w:type="dxa"/>
            <w:tcBorders>
              <w:top w:val="single" w:sz="4" w:space="0" w:color="auto"/>
              <w:left w:val="single" w:sz="4" w:space="0" w:color="auto"/>
              <w:bottom w:val="single" w:sz="4" w:space="0" w:color="auto"/>
              <w:right w:val="single" w:sz="4" w:space="0" w:color="auto"/>
            </w:tcBorders>
            <w:shd w:val="clear" w:color="000000" w:fill="FCF9FC"/>
            <w:noWrap/>
            <w:vAlign w:val="bottom"/>
            <w:hideMark/>
          </w:tcPr>
          <w:p w14:paraId="1FBB7C0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1.2%</w:t>
            </w:r>
          </w:p>
        </w:tc>
      </w:tr>
      <w:tr w:rsidR="006F5954" w:rsidRPr="006F5954" w14:paraId="748FAF43"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36D77E"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Czechia</w:t>
            </w:r>
          </w:p>
        </w:tc>
        <w:tc>
          <w:tcPr>
            <w:tcW w:w="1299" w:type="dxa"/>
            <w:tcBorders>
              <w:top w:val="nil"/>
              <w:left w:val="nil"/>
              <w:bottom w:val="single" w:sz="4" w:space="0" w:color="auto"/>
              <w:right w:val="single" w:sz="4" w:space="0" w:color="auto"/>
            </w:tcBorders>
            <w:shd w:val="clear" w:color="auto" w:fill="auto"/>
            <w:noWrap/>
            <w:vAlign w:val="bottom"/>
            <w:hideMark/>
          </w:tcPr>
          <w:p w14:paraId="6BF5E9C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98.1%</w:t>
            </w:r>
          </w:p>
        </w:tc>
        <w:tc>
          <w:tcPr>
            <w:tcW w:w="1300" w:type="dxa"/>
            <w:tcBorders>
              <w:top w:val="single" w:sz="4" w:space="0" w:color="auto"/>
              <w:left w:val="single" w:sz="4" w:space="0" w:color="auto"/>
              <w:bottom w:val="single" w:sz="4" w:space="0" w:color="auto"/>
              <w:right w:val="single" w:sz="4" w:space="0" w:color="auto"/>
            </w:tcBorders>
            <w:shd w:val="clear" w:color="000000" w:fill="FCF7FA"/>
            <w:noWrap/>
            <w:vAlign w:val="bottom"/>
            <w:hideMark/>
          </w:tcPr>
          <w:p w14:paraId="5416F5A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1.9%</w:t>
            </w:r>
          </w:p>
        </w:tc>
        <w:tc>
          <w:tcPr>
            <w:tcW w:w="1299" w:type="dxa"/>
            <w:tcBorders>
              <w:top w:val="nil"/>
              <w:left w:val="nil"/>
              <w:bottom w:val="single" w:sz="4" w:space="0" w:color="auto"/>
              <w:right w:val="single" w:sz="4" w:space="0" w:color="auto"/>
            </w:tcBorders>
            <w:shd w:val="clear" w:color="auto" w:fill="auto"/>
            <w:noWrap/>
            <w:vAlign w:val="bottom"/>
            <w:hideMark/>
          </w:tcPr>
          <w:p w14:paraId="0FDBBB1A"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96.9%</w:t>
            </w:r>
          </w:p>
        </w:tc>
        <w:tc>
          <w:tcPr>
            <w:tcW w:w="1300" w:type="dxa"/>
            <w:tcBorders>
              <w:top w:val="single" w:sz="4" w:space="0" w:color="auto"/>
              <w:left w:val="single" w:sz="4" w:space="0" w:color="auto"/>
              <w:bottom w:val="single" w:sz="4" w:space="0" w:color="auto"/>
              <w:right w:val="single" w:sz="4" w:space="0" w:color="auto"/>
            </w:tcBorders>
            <w:shd w:val="clear" w:color="000000" w:fill="FCE7EA"/>
            <w:noWrap/>
            <w:vAlign w:val="bottom"/>
            <w:hideMark/>
          </w:tcPr>
          <w:p w14:paraId="7BA5925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3.1%</w:t>
            </w:r>
          </w:p>
        </w:tc>
        <w:tc>
          <w:tcPr>
            <w:tcW w:w="1299" w:type="dxa"/>
            <w:tcBorders>
              <w:top w:val="nil"/>
              <w:left w:val="nil"/>
              <w:bottom w:val="single" w:sz="4" w:space="0" w:color="auto"/>
              <w:right w:val="single" w:sz="4" w:space="0" w:color="auto"/>
            </w:tcBorders>
            <w:shd w:val="clear" w:color="auto" w:fill="auto"/>
            <w:noWrap/>
            <w:vAlign w:val="bottom"/>
            <w:hideMark/>
          </w:tcPr>
          <w:p w14:paraId="19EBC86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97.0%</w:t>
            </w:r>
          </w:p>
        </w:tc>
        <w:tc>
          <w:tcPr>
            <w:tcW w:w="1300" w:type="dxa"/>
            <w:tcBorders>
              <w:top w:val="single" w:sz="4" w:space="0" w:color="auto"/>
              <w:left w:val="single" w:sz="4" w:space="0" w:color="auto"/>
              <w:bottom w:val="single" w:sz="4" w:space="0" w:color="auto"/>
              <w:right w:val="single" w:sz="4" w:space="0" w:color="auto"/>
            </w:tcBorders>
            <w:shd w:val="clear" w:color="000000" w:fill="FCEAED"/>
            <w:noWrap/>
            <w:vAlign w:val="bottom"/>
            <w:hideMark/>
          </w:tcPr>
          <w:p w14:paraId="0575000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3.0%</w:t>
            </w:r>
          </w:p>
        </w:tc>
      </w:tr>
      <w:tr w:rsidR="006F5954" w:rsidRPr="006F5954" w14:paraId="6455B057"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43948D"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Chile</w:t>
            </w:r>
          </w:p>
        </w:tc>
        <w:tc>
          <w:tcPr>
            <w:tcW w:w="1299" w:type="dxa"/>
            <w:tcBorders>
              <w:top w:val="nil"/>
              <w:left w:val="nil"/>
              <w:bottom w:val="single" w:sz="4" w:space="0" w:color="auto"/>
              <w:right w:val="single" w:sz="4" w:space="0" w:color="auto"/>
            </w:tcBorders>
            <w:shd w:val="clear" w:color="auto" w:fill="auto"/>
            <w:noWrap/>
            <w:vAlign w:val="bottom"/>
            <w:hideMark/>
          </w:tcPr>
          <w:p w14:paraId="06A6BEC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98.2%</w:t>
            </w:r>
          </w:p>
        </w:tc>
        <w:tc>
          <w:tcPr>
            <w:tcW w:w="1300" w:type="dxa"/>
            <w:tcBorders>
              <w:top w:val="single" w:sz="4" w:space="0" w:color="auto"/>
              <w:left w:val="single" w:sz="4" w:space="0" w:color="auto"/>
              <w:bottom w:val="single" w:sz="4" w:space="0" w:color="auto"/>
              <w:right w:val="single" w:sz="4" w:space="0" w:color="auto"/>
            </w:tcBorders>
            <w:shd w:val="clear" w:color="000000" w:fill="FCF8FB"/>
            <w:noWrap/>
            <w:vAlign w:val="bottom"/>
            <w:hideMark/>
          </w:tcPr>
          <w:p w14:paraId="45F11B0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1.8%</w:t>
            </w:r>
          </w:p>
        </w:tc>
        <w:tc>
          <w:tcPr>
            <w:tcW w:w="1299" w:type="dxa"/>
            <w:tcBorders>
              <w:top w:val="nil"/>
              <w:left w:val="nil"/>
              <w:bottom w:val="single" w:sz="4" w:space="0" w:color="auto"/>
              <w:right w:val="single" w:sz="4" w:space="0" w:color="auto"/>
            </w:tcBorders>
            <w:shd w:val="clear" w:color="auto" w:fill="auto"/>
            <w:noWrap/>
            <w:vAlign w:val="bottom"/>
            <w:hideMark/>
          </w:tcPr>
          <w:p w14:paraId="4DA5B8E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98.4%</w:t>
            </w:r>
          </w:p>
        </w:tc>
        <w:tc>
          <w:tcPr>
            <w:tcW w:w="1300" w:type="dxa"/>
            <w:tcBorders>
              <w:top w:val="single" w:sz="4" w:space="0" w:color="auto"/>
              <w:left w:val="single" w:sz="4" w:space="0" w:color="auto"/>
              <w:bottom w:val="single" w:sz="4" w:space="0" w:color="auto"/>
              <w:right w:val="single" w:sz="4" w:space="0" w:color="auto"/>
            </w:tcBorders>
            <w:shd w:val="clear" w:color="000000" w:fill="FCF4F7"/>
            <w:noWrap/>
            <w:vAlign w:val="bottom"/>
            <w:hideMark/>
          </w:tcPr>
          <w:p w14:paraId="69B2361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1.6%</w:t>
            </w:r>
          </w:p>
        </w:tc>
        <w:tc>
          <w:tcPr>
            <w:tcW w:w="1299" w:type="dxa"/>
            <w:tcBorders>
              <w:top w:val="nil"/>
              <w:left w:val="nil"/>
              <w:bottom w:val="single" w:sz="4" w:space="0" w:color="auto"/>
              <w:right w:val="single" w:sz="4" w:space="0" w:color="auto"/>
            </w:tcBorders>
            <w:shd w:val="clear" w:color="auto" w:fill="auto"/>
            <w:noWrap/>
            <w:vAlign w:val="bottom"/>
            <w:hideMark/>
          </w:tcPr>
          <w:p w14:paraId="74D25D4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98.4%</w:t>
            </w:r>
          </w:p>
        </w:tc>
        <w:tc>
          <w:tcPr>
            <w:tcW w:w="1300" w:type="dxa"/>
            <w:tcBorders>
              <w:top w:val="single" w:sz="4" w:space="0" w:color="auto"/>
              <w:left w:val="single" w:sz="4" w:space="0" w:color="auto"/>
              <w:bottom w:val="single" w:sz="4" w:space="0" w:color="auto"/>
              <w:right w:val="single" w:sz="4" w:space="0" w:color="auto"/>
            </w:tcBorders>
            <w:shd w:val="clear" w:color="000000" w:fill="FCF5F8"/>
            <w:noWrap/>
            <w:vAlign w:val="bottom"/>
            <w:hideMark/>
          </w:tcPr>
          <w:p w14:paraId="45518B3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1.6%</w:t>
            </w:r>
          </w:p>
        </w:tc>
      </w:tr>
      <w:tr w:rsidR="006F5954" w:rsidRPr="006F5954" w14:paraId="3BD5F494"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5AD5C4"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Russia</w:t>
            </w:r>
          </w:p>
        </w:tc>
        <w:tc>
          <w:tcPr>
            <w:tcW w:w="1299" w:type="dxa"/>
            <w:tcBorders>
              <w:top w:val="nil"/>
              <w:left w:val="nil"/>
              <w:bottom w:val="single" w:sz="4" w:space="0" w:color="auto"/>
              <w:right w:val="single" w:sz="4" w:space="0" w:color="auto"/>
            </w:tcBorders>
            <w:shd w:val="clear" w:color="auto" w:fill="auto"/>
            <w:noWrap/>
            <w:vAlign w:val="bottom"/>
            <w:hideMark/>
          </w:tcPr>
          <w:p w14:paraId="25C7AA1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98.2%</w:t>
            </w:r>
          </w:p>
        </w:tc>
        <w:tc>
          <w:tcPr>
            <w:tcW w:w="1300" w:type="dxa"/>
            <w:tcBorders>
              <w:top w:val="single" w:sz="4" w:space="0" w:color="auto"/>
              <w:left w:val="single" w:sz="4" w:space="0" w:color="auto"/>
              <w:bottom w:val="single" w:sz="4" w:space="0" w:color="auto"/>
              <w:right w:val="single" w:sz="4" w:space="0" w:color="auto"/>
            </w:tcBorders>
            <w:shd w:val="clear" w:color="000000" w:fill="FCF8FB"/>
            <w:noWrap/>
            <w:vAlign w:val="bottom"/>
            <w:hideMark/>
          </w:tcPr>
          <w:p w14:paraId="77D48DF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1.8%</w:t>
            </w:r>
          </w:p>
        </w:tc>
        <w:tc>
          <w:tcPr>
            <w:tcW w:w="1299" w:type="dxa"/>
            <w:tcBorders>
              <w:top w:val="nil"/>
              <w:left w:val="nil"/>
              <w:bottom w:val="single" w:sz="4" w:space="0" w:color="auto"/>
              <w:right w:val="single" w:sz="4" w:space="0" w:color="auto"/>
            </w:tcBorders>
            <w:shd w:val="clear" w:color="auto" w:fill="auto"/>
            <w:noWrap/>
            <w:vAlign w:val="bottom"/>
            <w:hideMark/>
          </w:tcPr>
          <w:p w14:paraId="3058231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96.0%</w:t>
            </w:r>
          </w:p>
        </w:tc>
        <w:tc>
          <w:tcPr>
            <w:tcW w:w="1300" w:type="dxa"/>
            <w:tcBorders>
              <w:top w:val="single" w:sz="4" w:space="0" w:color="auto"/>
              <w:left w:val="single" w:sz="4" w:space="0" w:color="auto"/>
              <w:bottom w:val="single" w:sz="4" w:space="0" w:color="auto"/>
              <w:right w:val="single" w:sz="4" w:space="0" w:color="auto"/>
            </w:tcBorders>
            <w:shd w:val="clear" w:color="000000" w:fill="FCDFE2"/>
            <w:noWrap/>
            <w:vAlign w:val="bottom"/>
            <w:hideMark/>
          </w:tcPr>
          <w:p w14:paraId="4047E14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4.0%</w:t>
            </w:r>
          </w:p>
        </w:tc>
        <w:tc>
          <w:tcPr>
            <w:tcW w:w="1299" w:type="dxa"/>
            <w:tcBorders>
              <w:top w:val="nil"/>
              <w:left w:val="nil"/>
              <w:bottom w:val="single" w:sz="4" w:space="0" w:color="auto"/>
              <w:right w:val="single" w:sz="4" w:space="0" w:color="auto"/>
            </w:tcBorders>
            <w:shd w:val="clear" w:color="auto" w:fill="auto"/>
            <w:noWrap/>
            <w:vAlign w:val="bottom"/>
            <w:hideMark/>
          </w:tcPr>
          <w:p w14:paraId="209A678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96.2%</w:t>
            </w:r>
          </w:p>
        </w:tc>
        <w:tc>
          <w:tcPr>
            <w:tcW w:w="1300" w:type="dxa"/>
            <w:tcBorders>
              <w:top w:val="single" w:sz="4" w:space="0" w:color="auto"/>
              <w:left w:val="single" w:sz="4" w:space="0" w:color="auto"/>
              <w:bottom w:val="single" w:sz="4" w:space="0" w:color="auto"/>
              <w:right w:val="single" w:sz="4" w:space="0" w:color="auto"/>
            </w:tcBorders>
            <w:shd w:val="clear" w:color="000000" w:fill="FCE4E7"/>
            <w:noWrap/>
            <w:vAlign w:val="bottom"/>
            <w:hideMark/>
          </w:tcPr>
          <w:p w14:paraId="5E81FD0E"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3.8%</w:t>
            </w:r>
          </w:p>
        </w:tc>
      </w:tr>
      <w:tr w:rsidR="006F5954" w:rsidRPr="006F5954" w14:paraId="78E25FF5"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149A39"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Japan</w:t>
            </w:r>
          </w:p>
        </w:tc>
        <w:tc>
          <w:tcPr>
            <w:tcW w:w="1299" w:type="dxa"/>
            <w:tcBorders>
              <w:top w:val="nil"/>
              <w:left w:val="nil"/>
              <w:bottom w:val="single" w:sz="4" w:space="0" w:color="auto"/>
              <w:right w:val="single" w:sz="4" w:space="0" w:color="auto"/>
            </w:tcBorders>
            <w:shd w:val="clear" w:color="auto" w:fill="auto"/>
            <w:noWrap/>
            <w:vAlign w:val="bottom"/>
            <w:hideMark/>
          </w:tcPr>
          <w:p w14:paraId="236D48F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98.3%</w:t>
            </w:r>
          </w:p>
        </w:tc>
        <w:tc>
          <w:tcPr>
            <w:tcW w:w="1300" w:type="dxa"/>
            <w:tcBorders>
              <w:top w:val="single" w:sz="4" w:space="0" w:color="auto"/>
              <w:left w:val="single" w:sz="4" w:space="0" w:color="auto"/>
              <w:bottom w:val="single" w:sz="4" w:space="0" w:color="auto"/>
              <w:right w:val="single" w:sz="4" w:space="0" w:color="auto"/>
            </w:tcBorders>
            <w:shd w:val="clear" w:color="000000" w:fill="FCF8FB"/>
            <w:noWrap/>
            <w:vAlign w:val="bottom"/>
            <w:hideMark/>
          </w:tcPr>
          <w:p w14:paraId="3295C1F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1.7%</w:t>
            </w:r>
          </w:p>
        </w:tc>
        <w:tc>
          <w:tcPr>
            <w:tcW w:w="1299" w:type="dxa"/>
            <w:tcBorders>
              <w:top w:val="nil"/>
              <w:left w:val="nil"/>
              <w:bottom w:val="single" w:sz="4" w:space="0" w:color="auto"/>
              <w:right w:val="single" w:sz="4" w:space="0" w:color="auto"/>
            </w:tcBorders>
            <w:shd w:val="clear" w:color="auto" w:fill="auto"/>
            <w:noWrap/>
            <w:vAlign w:val="bottom"/>
            <w:hideMark/>
          </w:tcPr>
          <w:p w14:paraId="363DFE9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99.0%</w:t>
            </w:r>
          </w:p>
        </w:tc>
        <w:tc>
          <w:tcPr>
            <w:tcW w:w="1300" w:type="dxa"/>
            <w:tcBorders>
              <w:top w:val="single" w:sz="4" w:space="0" w:color="auto"/>
              <w:left w:val="single" w:sz="4" w:space="0" w:color="auto"/>
              <w:bottom w:val="single" w:sz="4" w:space="0" w:color="auto"/>
              <w:right w:val="single" w:sz="4" w:space="0" w:color="auto"/>
            </w:tcBorders>
            <w:shd w:val="clear" w:color="000000" w:fill="FCF9FC"/>
            <w:noWrap/>
            <w:vAlign w:val="bottom"/>
            <w:hideMark/>
          </w:tcPr>
          <w:p w14:paraId="035C97A3"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w:t>
            </w:r>
          </w:p>
        </w:tc>
        <w:tc>
          <w:tcPr>
            <w:tcW w:w="1299" w:type="dxa"/>
            <w:tcBorders>
              <w:top w:val="nil"/>
              <w:left w:val="nil"/>
              <w:bottom w:val="single" w:sz="4" w:space="0" w:color="auto"/>
              <w:right w:val="single" w:sz="4" w:space="0" w:color="auto"/>
            </w:tcBorders>
            <w:shd w:val="clear" w:color="auto" w:fill="auto"/>
            <w:noWrap/>
            <w:vAlign w:val="bottom"/>
            <w:hideMark/>
          </w:tcPr>
          <w:p w14:paraId="1232053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99.0%</w:t>
            </w:r>
          </w:p>
        </w:tc>
        <w:tc>
          <w:tcPr>
            <w:tcW w:w="1300" w:type="dxa"/>
            <w:tcBorders>
              <w:top w:val="single" w:sz="4" w:space="0" w:color="auto"/>
              <w:left w:val="single" w:sz="4" w:space="0" w:color="auto"/>
              <w:bottom w:val="single" w:sz="4" w:space="0" w:color="auto"/>
              <w:right w:val="single" w:sz="4" w:space="0" w:color="auto"/>
            </w:tcBorders>
            <w:shd w:val="clear" w:color="000000" w:fill="FCFAFD"/>
            <w:noWrap/>
            <w:vAlign w:val="bottom"/>
            <w:hideMark/>
          </w:tcPr>
          <w:p w14:paraId="23FE968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w:t>
            </w:r>
          </w:p>
        </w:tc>
      </w:tr>
      <w:tr w:rsidR="006F5954" w:rsidRPr="006F5954" w14:paraId="2AB2715F"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8837D0"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Ecuador</w:t>
            </w:r>
          </w:p>
        </w:tc>
        <w:tc>
          <w:tcPr>
            <w:tcW w:w="1299" w:type="dxa"/>
            <w:tcBorders>
              <w:top w:val="nil"/>
              <w:left w:val="nil"/>
              <w:bottom w:val="single" w:sz="4" w:space="0" w:color="auto"/>
              <w:right w:val="single" w:sz="4" w:space="0" w:color="auto"/>
            </w:tcBorders>
            <w:shd w:val="clear" w:color="auto" w:fill="auto"/>
            <w:noWrap/>
            <w:vAlign w:val="bottom"/>
            <w:hideMark/>
          </w:tcPr>
          <w:p w14:paraId="47D1D92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98.7%</w:t>
            </w:r>
          </w:p>
        </w:tc>
        <w:tc>
          <w:tcPr>
            <w:tcW w:w="1300" w:type="dxa"/>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588404D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1.3%</w:t>
            </w:r>
          </w:p>
        </w:tc>
        <w:tc>
          <w:tcPr>
            <w:tcW w:w="1299" w:type="dxa"/>
            <w:tcBorders>
              <w:top w:val="nil"/>
              <w:left w:val="nil"/>
              <w:bottom w:val="single" w:sz="4" w:space="0" w:color="auto"/>
              <w:right w:val="single" w:sz="4" w:space="0" w:color="auto"/>
            </w:tcBorders>
            <w:shd w:val="clear" w:color="auto" w:fill="auto"/>
            <w:noWrap/>
            <w:vAlign w:val="bottom"/>
            <w:hideMark/>
          </w:tcPr>
          <w:p w14:paraId="5BBB2A0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99.1%</w:t>
            </w:r>
          </w:p>
        </w:tc>
        <w:tc>
          <w:tcPr>
            <w:tcW w:w="1300" w:type="dxa"/>
            <w:tcBorders>
              <w:top w:val="single" w:sz="4" w:space="0" w:color="auto"/>
              <w:left w:val="single" w:sz="4" w:space="0" w:color="auto"/>
              <w:bottom w:val="single" w:sz="4" w:space="0" w:color="auto"/>
              <w:right w:val="single" w:sz="4" w:space="0" w:color="auto"/>
            </w:tcBorders>
            <w:shd w:val="clear" w:color="000000" w:fill="FCFAFD"/>
            <w:noWrap/>
            <w:vAlign w:val="bottom"/>
            <w:hideMark/>
          </w:tcPr>
          <w:p w14:paraId="36488B5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0.9%</w:t>
            </w:r>
          </w:p>
        </w:tc>
        <w:tc>
          <w:tcPr>
            <w:tcW w:w="1299" w:type="dxa"/>
            <w:tcBorders>
              <w:top w:val="nil"/>
              <w:left w:val="nil"/>
              <w:bottom w:val="single" w:sz="4" w:space="0" w:color="auto"/>
              <w:right w:val="single" w:sz="4" w:space="0" w:color="auto"/>
            </w:tcBorders>
            <w:shd w:val="clear" w:color="auto" w:fill="auto"/>
            <w:noWrap/>
            <w:vAlign w:val="bottom"/>
            <w:hideMark/>
          </w:tcPr>
          <w:p w14:paraId="18173E7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99.0%</w:t>
            </w:r>
          </w:p>
        </w:tc>
        <w:tc>
          <w:tcPr>
            <w:tcW w:w="1300" w:type="dxa"/>
            <w:tcBorders>
              <w:top w:val="single" w:sz="4" w:space="0" w:color="auto"/>
              <w:left w:val="single" w:sz="4" w:space="0" w:color="auto"/>
              <w:bottom w:val="single" w:sz="4" w:space="0" w:color="auto"/>
              <w:right w:val="single" w:sz="4" w:space="0" w:color="auto"/>
            </w:tcBorders>
            <w:shd w:val="clear" w:color="000000" w:fill="FCFAFD"/>
            <w:noWrap/>
            <w:vAlign w:val="bottom"/>
            <w:hideMark/>
          </w:tcPr>
          <w:p w14:paraId="4EC3056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w:t>
            </w:r>
          </w:p>
        </w:tc>
      </w:tr>
      <w:tr w:rsidR="006F5954" w:rsidRPr="006F5954" w14:paraId="03D8ABA1"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B40B27"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Guatemala</w:t>
            </w:r>
          </w:p>
        </w:tc>
        <w:tc>
          <w:tcPr>
            <w:tcW w:w="1299" w:type="dxa"/>
            <w:tcBorders>
              <w:top w:val="nil"/>
              <w:left w:val="nil"/>
              <w:bottom w:val="single" w:sz="4" w:space="0" w:color="auto"/>
              <w:right w:val="single" w:sz="4" w:space="0" w:color="auto"/>
            </w:tcBorders>
            <w:shd w:val="clear" w:color="auto" w:fill="auto"/>
            <w:noWrap/>
            <w:vAlign w:val="bottom"/>
            <w:hideMark/>
          </w:tcPr>
          <w:p w14:paraId="081C8F2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98.9%</w:t>
            </w:r>
          </w:p>
        </w:tc>
        <w:tc>
          <w:tcPr>
            <w:tcW w:w="1300"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4AAC25DA"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1.1%</w:t>
            </w:r>
          </w:p>
        </w:tc>
        <w:tc>
          <w:tcPr>
            <w:tcW w:w="1299" w:type="dxa"/>
            <w:tcBorders>
              <w:top w:val="nil"/>
              <w:left w:val="nil"/>
              <w:bottom w:val="single" w:sz="4" w:space="0" w:color="auto"/>
              <w:right w:val="single" w:sz="4" w:space="0" w:color="auto"/>
            </w:tcBorders>
            <w:shd w:val="clear" w:color="auto" w:fill="auto"/>
            <w:noWrap/>
            <w:vAlign w:val="bottom"/>
            <w:hideMark/>
          </w:tcPr>
          <w:p w14:paraId="49350AD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99.7%</w:t>
            </w:r>
          </w:p>
        </w:tc>
        <w:tc>
          <w:tcPr>
            <w:tcW w:w="1300" w:type="dxa"/>
            <w:tcBorders>
              <w:top w:val="single" w:sz="4" w:space="0" w:color="auto"/>
              <w:left w:val="single" w:sz="4" w:space="0" w:color="auto"/>
              <w:bottom w:val="single" w:sz="4" w:space="0" w:color="auto"/>
              <w:right w:val="single" w:sz="4" w:space="0" w:color="auto"/>
            </w:tcBorders>
            <w:shd w:val="clear" w:color="000000" w:fill="A4BEE0"/>
            <w:noWrap/>
            <w:vAlign w:val="bottom"/>
            <w:hideMark/>
          </w:tcPr>
          <w:p w14:paraId="12EEA4FE"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0.3%</w:t>
            </w:r>
          </w:p>
        </w:tc>
        <w:tc>
          <w:tcPr>
            <w:tcW w:w="1299" w:type="dxa"/>
            <w:tcBorders>
              <w:top w:val="nil"/>
              <w:left w:val="nil"/>
              <w:bottom w:val="single" w:sz="4" w:space="0" w:color="auto"/>
              <w:right w:val="single" w:sz="4" w:space="0" w:color="auto"/>
            </w:tcBorders>
            <w:shd w:val="clear" w:color="auto" w:fill="auto"/>
            <w:noWrap/>
            <w:vAlign w:val="bottom"/>
            <w:hideMark/>
          </w:tcPr>
          <w:p w14:paraId="683C5C8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99.4%</w:t>
            </w:r>
          </w:p>
        </w:tc>
        <w:tc>
          <w:tcPr>
            <w:tcW w:w="1300" w:type="dxa"/>
            <w:tcBorders>
              <w:top w:val="single" w:sz="4" w:space="0" w:color="auto"/>
              <w:left w:val="single" w:sz="4" w:space="0" w:color="auto"/>
              <w:bottom w:val="single" w:sz="4" w:space="0" w:color="auto"/>
              <w:right w:val="single" w:sz="4" w:space="0" w:color="auto"/>
            </w:tcBorders>
            <w:shd w:val="clear" w:color="000000" w:fill="E4EBF6"/>
            <w:noWrap/>
            <w:vAlign w:val="bottom"/>
            <w:hideMark/>
          </w:tcPr>
          <w:p w14:paraId="6EB72A2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0.6%</w:t>
            </w:r>
          </w:p>
        </w:tc>
      </w:tr>
      <w:tr w:rsidR="006F5954" w:rsidRPr="006F5954" w14:paraId="47F9C1F9"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3CFF67"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Zimbabwe</w:t>
            </w:r>
          </w:p>
        </w:tc>
        <w:tc>
          <w:tcPr>
            <w:tcW w:w="1299" w:type="dxa"/>
            <w:tcBorders>
              <w:top w:val="nil"/>
              <w:left w:val="nil"/>
              <w:bottom w:val="single" w:sz="4" w:space="0" w:color="auto"/>
              <w:right w:val="single" w:sz="4" w:space="0" w:color="auto"/>
            </w:tcBorders>
            <w:shd w:val="clear" w:color="auto" w:fill="auto"/>
            <w:noWrap/>
            <w:vAlign w:val="bottom"/>
            <w:hideMark/>
          </w:tcPr>
          <w:p w14:paraId="011EE9F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99.2%</w:t>
            </w:r>
          </w:p>
        </w:tc>
        <w:tc>
          <w:tcPr>
            <w:tcW w:w="1300" w:type="dxa"/>
            <w:tcBorders>
              <w:top w:val="single" w:sz="4" w:space="0" w:color="auto"/>
              <w:left w:val="single" w:sz="4" w:space="0" w:color="auto"/>
              <w:bottom w:val="single" w:sz="4" w:space="0" w:color="auto"/>
              <w:right w:val="single" w:sz="4" w:space="0" w:color="auto"/>
            </w:tcBorders>
            <w:shd w:val="clear" w:color="000000" w:fill="E2EAF6"/>
            <w:noWrap/>
            <w:vAlign w:val="bottom"/>
            <w:hideMark/>
          </w:tcPr>
          <w:p w14:paraId="1A0155A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0.8%</w:t>
            </w:r>
          </w:p>
        </w:tc>
        <w:tc>
          <w:tcPr>
            <w:tcW w:w="1299" w:type="dxa"/>
            <w:tcBorders>
              <w:top w:val="nil"/>
              <w:left w:val="nil"/>
              <w:bottom w:val="single" w:sz="4" w:space="0" w:color="auto"/>
              <w:right w:val="single" w:sz="4" w:space="0" w:color="auto"/>
            </w:tcBorders>
            <w:shd w:val="clear" w:color="auto" w:fill="auto"/>
            <w:noWrap/>
            <w:vAlign w:val="bottom"/>
            <w:hideMark/>
          </w:tcPr>
          <w:p w14:paraId="403FF41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99.4%</w:t>
            </w:r>
          </w:p>
        </w:tc>
        <w:tc>
          <w:tcPr>
            <w:tcW w:w="1300" w:type="dxa"/>
            <w:tcBorders>
              <w:top w:val="single" w:sz="4" w:space="0" w:color="auto"/>
              <w:left w:val="single" w:sz="4" w:space="0" w:color="auto"/>
              <w:bottom w:val="single" w:sz="4" w:space="0" w:color="auto"/>
              <w:right w:val="single" w:sz="4" w:space="0" w:color="auto"/>
            </w:tcBorders>
            <w:shd w:val="clear" w:color="000000" w:fill="EFF3FA"/>
            <w:noWrap/>
            <w:vAlign w:val="bottom"/>
            <w:hideMark/>
          </w:tcPr>
          <w:p w14:paraId="7083BE1A"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0.6%</w:t>
            </w:r>
          </w:p>
        </w:tc>
        <w:tc>
          <w:tcPr>
            <w:tcW w:w="1299" w:type="dxa"/>
            <w:tcBorders>
              <w:top w:val="nil"/>
              <w:left w:val="nil"/>
              <w:bottom w:val="single" w:sz="4" w:space="0" w:color="auto"/>
              <w:right w:val="single" w:sz="4" w:space="0" w:color="auto"/>
            </w:tcBorders>
            <w:shd w:val="clear" w:color="auto" w:fill="auto"/>
            <w:noWrap/>
            <w:vAlign w:val="bottom"/>
            <w:hideMark/>
          </w:tcPr>
          <w:p w14:paraId="0920E65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99.3%</w:t>
            </w:r>
          </w:p>
        </w:tc>
        <w:tc>
          <w:tcPr>
            <w:tcW w:w="1300"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4E30FA2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0.7%</w:t>
            </w:r>
          </w:p>
        </w:tc>
      </w:tr>
      <w:tr w:rsidR="006F5954" w:rsidRPr="006F5954" w14:paraId="1024D47D"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934772"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Iran</w:t>
            </w:r>
          </w:p>
        </w:tc>
        <w:tc>
          <w:tcPr>
            <w:tcW w:w="1299" w:type="dxa"/>
            <w:tcBorders>
              <w:top w:val="nil"/>
              <w:left w:val="nil"/>
              <w:bottom w:val="single" w:sz="4" w:space="0" w:color="auto"/>
              <w:right w:val="single" w:sz="4" w:space="0" w:color="auto"/>
            </w:tcBorders>
            <w:shd w:val="clear" w:color="auto" w:fill="auto"/>
            <w:noWrap/>
            <w:vAlign w:val="bottom"/>
            <w:hideMark/>
          </w:tcPr>
          <w:p w14:paraId="5428C00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99.3%</w:t>
            </w:r>
          </w:p>
        </w:tc>
        <w:tc>
          <w:tcPr>
            <w:tcW w:w="1300" w:type="dxa"/>
            <w:tcBorders>
              <w:top w:val="single" w:sz="4" w:space="0" w:color="auto"/>
              <w:left w:val="single" w:sz="4" w:space="0" w:color="auto"/>
              <w:bottom w:val="single" w:sz="4" w:space="0" w:color="auto"/>
              <w:right w:val="single" w:sz="4" w:space="0" w:color="auto"/>
            </w:tcBorders>
            <w:shd w:val="clear" w:color="000000" w:fill="D1DEF0"/>
            <w:noWrap/>
            <w:vAlign w:val="bottom"/>
            <w:hideMark/>
          </w:tcPr>
          <w:p w14:paraId="3A5B775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0.7%</w:t>
            </w:r>
          </w:p>
        </w:tc>
        <w:tc>
          <w:tcPr>
            <w:tcW w:w="1299" w:type="dxa"/>
            <w:tcBorders>
              <w:top w:val="nil"/>
              <w:left w:val="nil"/>
              <w:bottom w:val="single" w:sz="4" w:space="0" w:color="auto"/>
              <w:right w:val="single" w:sz="4" w:space="0" w:color="auto"/>
            </w:tcBorders>
            <w:shd w:val="clear" w:color="auto" w:fill="auto"/>
            <w:noWrap/>
            <w:vAlign w:val="bottom"/>
            <w:hideMark/>
          </w:tcPr>
          <w:p w14:paraId="61FDA07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99.8%</w:t>
            </w:r>
          </w:p>
        </w:tc>
        <w:tc>
          <w:tcPr>
            <w:tcW w:w="1300" w:type="dxa"/>
            <w:tcBorders>
              <w:top w:val="single" w:sz="4" w:space="0" w:color="auto"/>
              <w:left w:val="single" w:sz="4" w:space="0" w:color="auto"/>
              <w:bottom w:val="single" w:sz="4" w:space="0" w:color="auto"/>
              <w:right w:val="single" w:sz="4" w:space="0" w:color="auto"/>
            </w:tcBorders>
            <w:shd w:val="clear" w:color="000000" w:fill="8BADD7"/>
            <w:noWrap/>
            <w:vAlign w:val="bottom"/>
            <w:hideMark/>
          </w:tcPr>
          <w:p w14:paraId="5A02C67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0.2%</w:t>
            </w:r>
          </w:p>
        </w:tc>
        <w:tc>
          <w:tcPr>
            <w:tcW w:w="1299" w:type="dxa"/>
            <w:tcBorders>
              <w:top w:val="nil"/>
              <w:left w:val="nil"/>
              <w:bottom w:val="single" w:sz="4" w:space="0" w:color="auto"/>
              <w:right w:val="single" w:sz="4" w:space="0" w:color="auto"/>
            </w:tcBorders>
            <w:shd w:val="clear" w:color="auto" w:fill="auto"/>
            <w:noWrap/>
            <w:vAlign w:val="bottom"/>
            <w:hideMark/>
          </w:tcPr>
          <w:p w14:paraId="37854C2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99.7%</w:t>
            </w:r>
          </w:p>
        </w:tc>
        <w:tc>
          <w:tcPr>
            <w:tcW w:w="1300" w:type="dxa"/>
            <w:tcBorders>
              <w:top w:val="single" w:sz="4" w:space="0" w:color="auto"/>
              <w:left w:val="single" w:sz="4" w:space="0" w:color="auto"/>
              <w:bottom w:val="single" w:sz="4" w:space="0" w:color="auto"/>
              <w:right w:val="single" w:sz="4" w:space="0" w:color="auto"/>
            </w:tcBorders>
            <w:shd w:val="clear" w:color="000000" w:fill="9FBADE"/>
            <w:noWrap/>
            <w:vAlign w:val="bottom"/>
            <w:hideMark/>
          </w:tcPr>
          <w:p w14:paraId="0FC83EF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0.3%</w:t>
            </w:r>
          </w:p>
        </w:tc>
      </w:tr>
      <w:tr w:rsidR="006F5954" w:rsidRPr="006F5954" w14:paraId="7F8F54A5"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F886D0"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South Korea</w:t>
            </w:r>
          </w:p>
        </w:tc>
        <w:tc>
          <w:tcPr>
            <w:tcW w:w="1299" w:type="dxa"/>
            <w:tcBorders>
              <w:top w:val="nil"/>
              <w:left w:val="nil"/>
              <w:bottom w:val="single" w:sz="4" w:space="0" w:color="auto"/>
              <w:right w:val="single" w:sz="4" w:space="0" w:color="auto"/>
            </w:tcBorders>
            <w:shd w:val="clear" w:color="auto" w:fill="auto"/>
            <w:noWrap/>
            <w:vAlign w:val="bottom"/>
            <w:hideMark/>
          </w:tcPr>
          <w:p w14:paraId="2C58DDB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99.3%</w:t>
            </w:r>
          </w:p>
        </w:tc>
        <w:tc>
          <w:tcPr>
            <w:tcW w:w="1300" w:type="dxa"/>
            <w:tcBorders>
              <w:top w:val="single" w:sz="4" w:space="0" w:color="auto"/>
              <w:left w:val="single" w:sz="4" w:space="0" w:color="auto"/>
              <w:bottom w:val="single" w:sz="4" w:space="0" w:color="auto"/>
              <w:right w:val="single" w:sz="4" w:space="0" w:color="auto"/>
            </w:tcBorders>
            <w:shd w:val="clear" w:color="000000" w:fill="D1DEF0"/>
            <w:noWrap/>
            <w:vAlign w:val="bottom"/>
            <w:hideMark/>
          </w:tcPr>
          <w:p w14:paraId="683F5F0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0.7%</w:t>
            </w:r>
          </w:p>
        </w:tc>
        <w:tc>
          <w:tcPr>
            <w:tcW w:w="1299" w:type="dxa"/>
            <w:tcBorders>
              <w:top w:val="nil"/>
              <w:left w:val="nil"/>
              <w:bottom w:val="single" w:sz="4" w:space="0" w:color="auto"/>
              <w:right w:val="single" w:sz="4" w:space="0" w:color="auto"/>
            </w:tcBorders>
            <w:shd w:val="clear" w:color="auto" w:fill="auto"/>
            <w:noWrap/>
            <w:vAlign w:val="bottom"/>
            <w:hideMark/>
          </w:tcPr>
          <w:p w14:paraId="622D27F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98.9%</w:t>
            </w:r>
          </w:p>
        </w:tc>
        <w:tc>
          <w:tcPr>
            <w:tcW w:w="1300" w:type="dxa"/>
            <w:tcBorders>
              <w:top w:val="single" w:sz="4" w:space="0" w:color="auto"/>
              <w:left w:val="single" w:sz="4" w:space="0" w:color="auto"/>
              <w:bottom w:val="single" w:sz="4" w:space="0" w:color="auto"/>
              <w:right w:val="single" w:sz="4" w:space="0" w:color="auto"/>
            </w:tcBorders>
            <w:shd w:val="clear" w:color="000000" w:fill="FCF9FB"/>
            <w:noWrap/>
            <w:vAlign w:val="bottom"/>
            <w:hideMark/>
          </w:tcPr>
          <w:p w14:paraId="7963372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1.1%</w:t>
            </w:r>
          </w:p>
        </w:tc>
        <w:tc>
          <w:tcPr>
            <w:tcW w:w="1299" w:type="dxa"/>
            <w:tcBorders>
              <w:top w:val="nil"/>
              <w:left w:val="nil"/>
              <w:bottom w:val="single" w:sz="4" w:space="0" w:color="auto"/>
              <w:right w:val="single" w:sz="4" w:space="0" w:color="auto"/>
            </w:tcBorders>
            <w:shd w:val="clear" w:color="auto" w:fill="auto"/>
            <w:noWrap/>
            <w:vAlign w:val="bottom"/>
            <w:hideMark/>
          </w:tcPr>
          <w:p w14:paraId="6E488A4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99.0%</w:t>
            </w:r>
          </w:p>
        </w:tc>
        <w:tc>
          <w:tcPr>
            <w:tcW w:w="1300" w:type="dxa"/>
            <w:tcBorders>
              <w:top w:val="single" w:sz="4" w:space="0" w:color="auto"/>
              <w:left w:val="single" w:sz="4" w:space="0" w:color="auto"/>
              <w:bottom w:val="single" w:sz="4" w:space="0" w:color="auto"/>
              <w:right w:val="single" w:sz="4" w:space="0" w:color="auto"/>
            </w:tcBorders>
            <w:shd w:val="clear" w:color="000000" w:fill="FCFAFD"/>
            <w:noWrap/>
            <w:vAlign w:val="bottom"/>
            <w:hideMark/>
          </w:tcPr>
          <w:p w14:paraId="6FED597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w:t>
            </w:r>
          </w:p>
        </w:tc>
      </w:tr>
      <w:tr w:rsidR="006F5954" w:rsidRPr="006F5954" w14:paraId="56413835"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AF335B"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Kenya</w:t>
            </w:r>
          </w:p>
        </w:tc>
        <w:tc>
          <w:tcPr>
            <w:tcW w:w="1299" w:type="dxa"/>
            <w:tcBorders>
              <w:top w:val="nil"/>
              <w:left w:val="nil"/>
              <w:bottom w:val="single" w:sz="4" w:space="0" w:color="auto"/>
              <w:right w:val="single" w:sz="4" w:space="0" w:color="auto"/>
            </w:tcBorders>
            <w:shd w:val="clear" w:color="auto" w:fill="auto"/>
            <w:noWrap/>
            <w:vAlign w:val="bottom"/>
            <w:hideMark/>
          </w:tcPr>
          <w:p w14:paraId="3451F5D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99.5%</w:t>
            </w:r>
          </w:p>
        </w:tc>
        <w:tc>
          <w:tcPr>
            <w:tcW w:w="1300" w:type="dxa"/>
            <w:tcBorders>
              <w:top w:val="single" w:sz="4" w:space="0" w:color="auto"/>
              <w:left w:val="single" w:sz="4" w:space="0" w:color="auto"/>
              <w:bottom w:val="single" w:sz="4" w:space="0" w:color="auto"/>
              <w:right w:val="single" w:sz="4" w:space="0" w:color="auto"/>
            </w:tcBorders>
            <w:shd w:val="clear" w:color="000000" w:fill="AFC6E4"/>
            <w:noWrap/>
            <w:vAlign w:val="bottom"/>
            <w:hideMark/>
          </w:tcPr>
          <w:p w14:paraId="474FF88A"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0.5%</w:t>
            </w:r>
          </w:p>
        </w:tc>
        <w:tc>
          <w:tcPr>
            <w:tcW w:w="1299" w:type="dxa"/>
            <w:tcBorders>
              <w:top w:val="nil"/>
              <w:left w:val="nil"/>
              <w:bottom w:val="single" w:sz="4" w:space="0" w:color="auto"/>
              <w:right w:val="single" w:sz="4" w:space="0" w:color="auto"/>
            </w:tcBorders>
            <w:shd w:val="clear" w:color="auto" w:fill="auto"/>
            <w:noWrap/>
            <w:vAlign w:val="bottom"/>
            <w:hideMark/>
          </w:tcPr>
          <w:p w14:paraId="61FEA703"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99.6%</w:t>
            </w:r>
          </w:p>
        </w:tc>
        <w:tc>
          <w:tcPr>
            <w:tcW w:w="1300" w:type="dxa"/>
            <w:tcBorders>
              <w:top w:val="single" w:sz="4" w:space="0" w:color="auto"/>
              <w:left w:val="single" w:sz="4" w:space="0" w:color="auto"/>
              <w:bottom w:val="single" w:sz="4" w:space="0" w:color="auto"/>
              <w:right w:val="single" w:sz="4" w:space="0" w:color="auto"/>
            </w:tcBorders>
            <w:shd w:val="clear" w:color="000000" w:fill="BDD0E9"/>
            <w:noWrap/>
            <w:vAlign w:val="bottom"/>
            <w:hideMark/>
          </w:tcPr>
          <w:p w14:paraId="015A18FA"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0.4%</w:t>
            </w:r>
          </w:p>
        </w:tc>
        <w:tc>
          <w:tcPr>
            <w:tcW w:w="1299" w:type="dxa"/>
            <w:tcBorders>
              <w:top w:val="nil"/>
              <w:left w:val="nil"/>
              <w:bottom w:val="single" w:sz="4" w:space="0" w:color="auto"/>
              <w:right w:val="single" w:sz="4" w:space="0" w:color="auto"/>
            </w:tcBorders>
            <w:shd w:val="clear" w:color="auto" w:fill="auto"/>
            <w:noWrap/>
            <w:vAlign w:val="bottom"/>
            <w:hideMark/>
          </w:tcPr>
          <w:p w14:paraId="787CDE1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99.6%</w:t>
            </w:r>
          </w:p>
        </w:tc>
        <w:tc>
          <w:tcPr>
            <w:tcW w:w="1300" w:type="dxa"/>
            <w:tcBorders>
              <w:top w:val="single" w:sz="4" w:space="0" w:color="auto"/>
              <w:left w:val="single" w:sz="4" w:space="0" w:color="auto"/>
              <w:bottom w:val="single" w:sz="4" w:space="0" w:color="auto"/>
              <w:right w:val="single" w:sz="4" w:space="0" w:color="auto"/>
            </w:tcBorders>
            <w:shd w:val="clear" w:color="000000" w:fill="B6CBE6"/>
            <w:noWrap/>
            <w:vAlign w:val="bottom"/>
            <w:hideMark/>
          </w:tcPr>
          <w:p w14:paraId="6961568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0.4%</w:t>
            </w:r>
          </w:p>
        </w:tc>
      </w:tr>
      <w:tr w:rsidR="006F5954" w:rsidRPr="006F5954" w14:paraId="18710488"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1627D1"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Pakistan</w:t>
            </w:r>
          </w:p>
        </w:tc>
        <w:tc>
          <w:tcPr>
            <w:tcW w:w="1299" w:type="dxa"/>
            <w:tcBorders>
              <w:top w:val="nil"/>
              <w:left w:val="nil"/>
              <w:bottom w:val="single" w:sz="4" w:space="0" w:color="auto"/>
              <w:right w:val="single" w:sz="4" w:space="0" w:color="auto"/>
            </w:tcBorders>
            <w:shd w:val="clear" w:color="auto" w:fill="auto"/>
            <w:noWrap/>
            <w:vAlign w:val="bottom"/>
            <w:hideMark/>
          </w:tcPr>
          <w:p w14:paraId="3002393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99.7%</w:t>
            </w:r>
          </w:p>
        </w:tc>
        <w:tc>
          <w:tcPr>
            <w:tcW w:w="1300" w:type="dxa"/>
            <w:tcBorders>
              <w:top w:val="single" w:sz="4" w:space="0" w:color="auto"/>
              <w:left w:val="single" w:sz="4" w:space="0" w:color="auto"/>
              <w:bottom w:val="single" w:sz="4" w:space="0" w:color="auto"/>
              <w:right w:val="single" w:sz="4" w:space="0" w:color="auto"/>
            </w:tcBorders>
            <w:shd w:val="clear" w:color="000000" w:fill="8DAED8"/>
            <w:noWrap/>
            <w:vAlign w:val="bottom"/>
            <w:hideMark/>
          </w:tcPr>
          <w:p w14:paraId="605AE1D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0.3%</w:t>
            </w:r>
          </w:p>
        </w:tc>
        <w:tc>
          <w:tcPr>
            <w:tcW w:w="1299" w:type="dxa"/>
            <w:tcBorders>
              <w:top w:val="nil"/>
              <w:left w:val="nil"/>
              <w:bottom w:val="single" w:sz="4" w:space="0" w:color="auto"/>
              <w:right w:val="single" w:sz="4" w:space="0" w:color="auto"/>
            </w:tcBorders>
            <w:shd w:val="clear" w:color="auto" w:fill="auto"/>
            <w:noWrap/>
            <w:vAlign w:val="bottom"/>
            <w:hideMark/>
          </w:tcPr>
          <w:p w14:paraId="199667D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99.7%</w:t>
            </w:r>
          </w:p>
        </w:tc>
        <w:tc>
          <w:tcPr>
            <w:tcW w:w="1300" w:type="dxa"/>
            <w:tcBorders>
              <w:top w:val="single" w:sz="4" w:space="0" w:color="auto"/>
              <w:left w:val="single" w:sz="4" w:space="0" w:color="auto"/>
              <w:bottom w:val="single" w:sz="4" w:space="0" w:color="auto"/>
              <w:right w:val="single" w:sz="4" w:space="0" w:color="auto"/>
            </w:tcBorders>
            <w:shd w:val="clear" w:color="000000" w:fill="A4BEE0"/>
            <w:noWrap/>
            <w:vAlign w:val="bottom"/>
            <w:hideMark/>
          </w:tcPr>
          <w:p w14:paraId="3A1A9D8A"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0.3%</w:t>
            </w:r>
          </w:p>
        </w:tc>
        <w:tc>
          <w:tcPr>
            <w:tcW w:w="1299" w:type="dxa"/>
            <w:tcBorders>
              <w:top w:val="nil"/>
              <w:left w:val="nil"/>
              <w:bottom w:val="single" w:sz="4" w:space="0" w:color="auto"/>
              <w:right w:val="single" w:sz="4" w:space="0" w:color="auto"/>
            </w:tcBorders>
            <w:shd w:val="clear" w:color="auto" w:fill="auto"/>
            <w:noWrap/>
            <w:vAlign w:val="bottom"/>
            <w:hideMark/>
          </w:tcPr>
          <w:p w14:paraId="2A1A895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99.7%</w:t>
            </w:r>
          </w:p>
        </w:tc>
        <w:tc>
          <w:tcPr>
            <w:tcW w:w="1300" w:type="dxa"/>
            <w:tcBorders>
              <w:top w:val="single" w:sz="4" w:space="0" w:color="auto"/>
              <w:left w:val="single" w:sz="4" w:space="0" w:color="auto"/>
              <w:bottom w:val="single" w:sz="4" w:space="0" w:color="auto"/>
              <w:right w:val="single" w:sz="4" w:space="0" w:color="auto"/>
            </w:tcBorders>
            <w:shd w:val="clear" w:color="000000" w:fill="9FBADE"/>
            <w:noWrap/>
            <w:vAlign w:val="bottom"/>
            <w:hideMark/>
          </w:tcPr>
          <w:p w14:paraId="57133F5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0.3%</w:t>
            </w:r>
          </w:p>
        </w:tc>
      </w:tr>
      <w:tr w:rsidR="006F5954" w:rsidRPr="006F5954" w14:paraId="4D8A8536"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C7A3C8"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Tajikistan</w:t>
            </w:r>
          </w:p>
        </w:tc>
        <w:tc>
          <w:tcPr>
            <w:tcW w:w="1299" w:type="dxa"/>
            <w:tcBorders>
              <w:top w:val="nil"/>
              <w:left w:val="nil"/>
              <w:bottom w:val="single" w:sz="4" w:space="0" w:color="auto"/>
              <w:right w:val="single" w:sz="4" w:space="0" w:color="auto"/>
            </w:tcBorders>
            <w:shd w:val="clear" w:color="auto" w:fill="auto"/>
            <w:noWrap/>
            <w:vAlign w:val="bottom"/>
            <w:hideMark/>
          </w:tcPr>
          <w:p w14:paraId="7FE3095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99.7%</w:t>
            </w:r>
          </w:p>
        </w:tc>
        <w:tc>
          <w:tcPr>
            <w:tcW w:w="1300" w:type="dxa"/>
            <w:tcBorders>
              <w:top w:val="single" w:sz="4" w:space="0" w:color="auto"/>
              <w:left w:val="single" w:sz="4" w:space="0" w:color="auto"/>
              <w:bottom w:val="single" w:sz="4" w:space="0" w:color="auto"/>
              <w:right w:val="single" w:sz="4" w:space="0" w:color="auto"/>
            </w:tcBorders>
            <w:shd w:val="clear" w:color="000000" w:fill="8DAED8"/>
            <w:noWrap/>
            <w:vAlign w:val="bottom"/>
            <w:hideMark/>
          </w:tcPr>
          <w:p w14:paraId="43EA5F1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0.3%</w:t>
            </w:r>
          </w:p>
        </w:tc>
        <w:tc>
          <w:tcPr>
            <w:tcW w:w="1299" w:type="dxa"/>
            <w:tcBorders>
              <w:top w:val="nil"/>
              <w:left w:val="nil"/>
              <w:bottom w:val="single" w:sz="4" w:space="0" w:color="auto"/>
              <w:right w:val="single" w:sz="4" w:space="0" w:color="auto"/>
            </w:tcBorders>
            <w:shd w:val="clear" w:color="auto" w:fill="auto"/>
            <w:noWrap/>
            <w:vAlign w:val="bottom"/>
            <w:hideMark/>
          </w:tcPr>
          <w:p w14:paraId="114DF0C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99.4%</w:t>
            </w:r>
          </w:p>
        </w:tc>
        <w:tc>
          <w:tcPr>
            <w:tcW w:w="1300" w:type="dxa"/>
            <w:tcBorders>
              <w:top w:val="single" w:sz="4" w:space="0" w:color="auto"/>
              <w:left w:val="single" w:sz="4" w:space="0" w:color="auto"/>
              <w:bottom w:val="single" w:sz="4" w:space="0" w:color="auto"/>
              <w:right w:val="single" w:sz="4" w:space="0" w:color="auto"/>
            </w:tcBorders>
            <w:shd w:val="clear" w:color="000000" w:fill="EFF3FA"/>
            <w:noWrap/>
            <w:vAlign w:val="bottom"/>
            <w:hideMark/>
          </w:tcPr>
          <w:p w14:paraId="761C02A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0.6%</w:t>
            </w:r>
          </w:p>
        </w:tc>
        <w:tc>
          <w:tcPr>
            <w:tcW w:w="1299" w:type="dxa"/>
            <w:tcBorders>
              <w:top w:val="nil"/>
              <w:left w:val="nil"/>
              <w:bottom w:val="single" w:sz="4" w:space="0" w:color="auto"/>
              <w:right w:val="single" w:sz="4" w:space="0" w:color="auto"/>
            </w:tcBorders>
            <w:shd w:val="clear" w:color="auto" w:fill="auto"/>
            <w:noWrap/>
            <w:vAlign w:val="bottom"/>
            <w:hideMark/>
          </w:tcPr>
          <w:p w14:paraId="2B9F79A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99.5%</w:t>
            </w:r>
          </w:p>
        </w:tc>
        <w:tc>
          <w:tcPr>
            <w:tcW w:w="1300" w:type="dxa"/>
            <w:tcBorders>
              <w:top w:val="single" w:sz="4" w:space="0" w:color="auto"/>
              <w:left w:val="single" w:sz="4" w:space="0" w:color="auto"/>
              <w:bottom w:val="single" w:sz="4" w:space="0" w:color="auto"/>
              <w:right w:val="single" w:sz="4" w:space="0" w:color="auto"/>
            </w:tcBorders>
            <w:shd w:val="clear" w:color="000000" w:fill="CDDBEE"/>
            <w:noWrap/>
            <w:vAlign w:val="bottom"/>
            <w:hideMark/>
          </w:tcPr>
          <w:p w14:paraId="200A7DD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0.5%</w:t>
            </w:r>
          </w:p>
        </w:tc>
      </w:tr>
      <w:tr w:rsidR="006F5954" w:rsidRPr="006F5954" w14:paraId="29A4687F"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2535DE"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Bolivia</w:t>
            </w:r>
          </w:p>
        </w:tc>
        <w:tc>
          <w:tcPr>
            <w:tcW w:w="1299" w:type="dxa"/>
            <w:tcBorders>
              <w:top w:val="nil"/>
              <w:left w:val="nil"/>
              <w:bottom w:val="single" w:sz="4" w:space="0" w:color="auto"/>
              <w:right w:val="single" w:sz="4" w:space="0" w:color="auto"/>
            </w:tcBorders>
            <w:shd w:val="clear" w:color="auto" w:fill="auto"/>
            <w:noWrap/>
            <w:vAlign w:val="bottom"/>
            <w:hideMark/>
          </w:tcPr>
          <w:p w14:paraId="6C9069E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99.8%</w:t>
            </w:r>
          </w:p>
        </w:tc>
        <w:tc>
          <w:tcPr>
            <w:tcW w:w="1300" w:type="dxa"/>
            <w:tcBorders>
              <w:top w:val="single" w:sz="4" w:space="0" w:color="auto"/>
              <w:left w:val="single" w:sz="4" w:space="0" w:color="auto"/>
              <w:bottom w:val="single" w:sz="4" w:space="0" w:color="auto"/>
              <w:right w:val="single" w:sz="4" w:space="0" w:color="auto"/>
            </w:tcBorders>
            <w:shd w:val="clear" w:color="000000" w:fill="7CA2D2"/>
            <w:noWrap/>
            <w:vAlign w:val="bottom"/>
            <w:hideMark/>
          </w:tcPr>
          <w:p w14:paraId="7B3B9E1A"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0.2%</w:t>
            </w:r>
          </w:p>
        </w:tc>
        <w:tc>
          <w:tcPr>
            <w:tcW w:w="1299" w:type="dxa"/>
            <w:tcBorders>
              <w:top w:val="nil"/>
              <w:left w:val="nil"/>
              <w:bottom w:val="single" w:sz="4" w:space="0" w:color="auto"/>
              <w:right w:val="single" w:sz="4" w:space="0" w:color="auto"/>
            </w:tcBorders>
            <w:shd w:val="clear" w:color="auto" w:fill="auto"/>
            <w:noWrap/>
            <w:vAlign w:val="bottom"/>
            <w:hideMark/>
          </w:tcPr>
          <w:p w14:paraId="392D4DE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99.5%</w:t>
            </w:r>
          </w:p>
        </w:tc>
        <w:tc>
          <w:tcPr>
            <w:tcW w:w="1300" w:type="dxa"/>
            <w:tcBorders>
              <w:top w:val="single" w:sz="4" w:space="0" w:color="auto"/>
              <w:left w:val="single" w:sz="4" w:space="0" w:color="auto"/>
              <w:bottom w:val="single" w:sz="4" w:space="0" w:color="auto"/>
              <w:right w:val="single" w:sz="4" w:space="0" w:color="auto"/>
            </w:tcBorders>
            <w:shd w:val="clear" w:color="000000" w:fill="D6E1F1"/>
            <w:noWrap/>
            <w:vAlign w:val="bottom"/>
            <w:hideMark/>
          </w:tcPr>
          <w:p w14:paraId="1A122D2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0.5%</w:t>
            </w:r>
          </w:p>
        </w:tc>
        <w:tc>
          <w:tcPr>
            <w:tcW w:w="1299" w:type="dxa"/>
            <w:tcBorders>
              <w:top w:val="nil"/>
              <w:left w:val="nil"/>
              <w:bottom w:val="single" w:sz="4" w:space="0" w:color="auto"/>
              <w:right w:val="single" w:sz="4" w:space="0" w:color="auto"/>
            </w:tcBorders>
            <w:shd w:val="clear" w:color="auto" w:fill="auto"/>
            <w:noWrap/>
            <w:vAlign w:val="bottom"/>
            <w:hideMark/>
          </w:tcPr>
          <w:p w14:paraId="465BC8C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99.6%</w:t>
            </w:r>
          </w:p>
        </w:tc>
        <w:tc>
          <w:tcPr>
            <w:tcW w:w="1300" w:type="dxa"/>
            <w:tcBorders>
              <w:top w:val="single" w:sz="4" w:space="0" w:color="auto"/>
              <w:left w:val="single" w:sz="4" w:space="0" w:color="auto"/>
              <w:bottom w:val="single" w:sz="4" w:space="0" w:color="auto"/>
              <w:right w:val="single" w:sz="4" w:space="0" w:color="auto"/>
            </w:tcBorders>
            <w:shd w:val="clear" w:color="000000" w:fill="B6CBE6"/>
            <w:noWrap/>
            <w:vAlign w:val="bottom"/>
            <w:hideMark/>
          </w:tcPr>
          <w:p w14:paraId="4A3335D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0.4%</w:t>
            </w:r>
          </w:p>
        </w:tc>
      </w:tr>
      <w:tr w:rsidR="006F5954" w:rsidRPr="006F5954" w14:paraId="79AD6136"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499440"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Indonesia</w:t>
            </w:r>
          </w:p>
        </w:tc>
        <w:tc>
          <w:tcPr>
            <w:tcW w:w="1299" w:type="dxa"/>
            <w:tcBorders>
              <w:top w:val="nil"/>
              <w:left w:val="nil"/>
              <w:bottom w:val="single" w:sz="4" w:space="0" w:color="auto"/>
              <w:right w:val="single" w:sz="4" w:space="0" w:color="auto"/>
            </w:tcBorders>
            <w:shd w:val="clear" w:color="auto" w:fill="auto"/>
            <w:noWrap/>
            <w:vAlign w:val="bottom"/>
            <w:hideMark/>
          </w:tcPr>
          <w:p w14:paraId="58C912F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99.9%</w:t>
            </w:r>
          </w:p>
        </w:tc>
        <w:tc>
          <w:tcPr>
            <w:tcW w:w="1300" w:type="dxa"/>
            <w:tcBorders>
              <w:top w:val="single" w:sz="4" w:space="0" w:color="auto"/>
              <w:left w:val="single" w:sz="4" w:space="0" w:color="auto"/>
              <w:bottom w:val="single" w:sz="4" w:space="0" w:color="auto"/>
              <w:right w:val="single" w:sz="4" w:space="0" w:color="auto"/>
            </w:tcBorders>
            <w:shd w:val="clear" w:color="000000" w:fill="6B96CC"/>
            <w:noWrap/>
            <w:vAlign w:val="bottom"/>
            <w:hideMark/>
          </w:tcPr>
          <w:p w14:paraId="34EA9FD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0.1%</w:t>
            </w:r>
          </w:p>
        </w:tc>
        <w:tc>
          <w:tcPr>
            <w:tcW w:w="1299" w:type="dxa"/>
            <w:tcBorders>
              <w:top w:val="nil"/>
              <w:left w:val="nil"/>
              <w:bottom w:val="single" w:sz="4" w:space="0" w:color="auto"/>
              <w:right w:val="single" w:sz="4" w:space="0" w:color="auto"/>
            </w:tcBorders>
            <w:shd w:val="clear" w:color="auto" w:fill="auto"/>
            <w:noWrap/>
            <w:vAlign w:val="bottom"/>
            <w:hideMark/>
          </w:tcPr>
          <w:p w14:paraId="280402A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99.9%</w:t>
            </w:r>
          </w:p>
        </w:tc>
        <w:tc>
          <w:tcPr>
            <w:tcW w:w="1300" w:type="dxa"/>
            <w:tcBorders>
              <w:top w:val="single" w:sz="4" w:space="0" w:color="auto"/>
              <w:left w:val="single" w:sz="4" w:space="0" w:color="auto"/>
              <w:bottom w:val="single" w:sz="4" w:space="0" w:color="auto"/>
              <w:right w:val="single" w:sz="4" w:space="0" w:color="auto"/>
            </w:tcBorders>
            <w:shd w:val="clear" w:color="000000" w:fill="729BCE"/>
            <w:noWrap/>
            <w:vAlign w:val="bottom"/>
            <w:hideMark/>
          </w:tcPr>
          <w:p w14:paraId="3CE7B0C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0.1%</w:t>
            </w:r>
          </w:p>
        </w:tc>
        <w:tc>
          <w:tcPr>
            <w:tcW w:w="1299" w:type="dxa"/>
            <w:tcBorders>
              <w:top w:val="nil"/>
              <w:left w:val="nil"/>
              <w:bottom w:val="single" w:sz="4" w:space="0" w:color="auto"/>
              <w:right w:val="single" w:sz="4" w:space="0" w:color="auto"/>
            </w:tcBorders>
            <w:shd w:val="clear" w:color="auto" w:fill="auto"/>
            <w:noWrap/>
            <w:vAlign w:val="bottom"/>
            <w:hideMark/>
          </w:tcPr>
          <w:p w14:paraId="1F761E9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99.9%</w:t>
            </w:r>
          </w:p>
        </w:tc>
        <w:tc>
          <w:tcPr>
            <w:tcW w:w="1300" w:type="dxa"/>
            <w:tcBorders>
              <w:top w:val="single" w:sz="4" w:space="0" w:color="auto"/>
              <w:left w:val="single" w:sz="4" w:space="0" w:color="auto"/>
              <w:bottom w:val="single" w:sz="4" w:space="0" w:color="auto"/>
              <w:right w:val="single" w:sz="4" w:space="0" w:color="auto"/>
            </w:tcBorders>
            <w:shd w:val="clear" w:color="000000" w:fill="719ACE"/>
            <w:noWrap/>
            <w:vAlign w:val="bottom"/>
            <w:hideMark/>
          </w:tcPr>
          <w:p w14:paraId="118014D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0.1%</w:t>
            </w:r>
          </w:p>
        </w:tc>
      </w:tr>
      <w:tr w:rsidR="006F5954" w:rsidRPr="006F5954" w14:paraId="6E2064B8"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774949"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Bangladesh</w:t>
            </w:r>
          </w:p>
        </w:tc>
        <w:tc>
          <w:tcPr>
            <w:tcW w:w="1299" w:type="dxa"/>
            <w:tcBorders>
              <w:top w:val="nil"/>
              <w:left w:val="nil"/>
              <w:bottom w:val="single" w:sz="4" w:space="0" w:color="auto"/>
              <w:right w:val="single" w:sz="4" w:space="0" w:color="auto"/>
            </w:tcBorders>
            <w:shd w:val="clear" w:color="auto" w:fill="auto"/>
            <w:noWrap/>
            <w:vAlign w:val="bottom"/>
            <w:hideMark/>
          </w:tcPr>
          <w:p w14:paraId="7A4321F3"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7C7A5C7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7D3A1E5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39ABCD9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0EFB2B2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54B2E5A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r>
      <w:tr w:rsidR="006F5954" w:rsidRPr="006F5954" w14:paraId="460797AA"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C4E41F"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Myanmar</w:t>
            </w:r>
          </w:p>
        </w:tc>
        <w:tc>
          <w:tcPr>
            <w:tcW w:w="1299" w:type="dxa"/>
            <w:tcBorders>
              <w:top w:val="nil"/>
              <w:left w:val="nil"/>
              <w:bottom w:val="single" w:sz="4" w:space="0" w:color="auto"/>
              <w:right w:val="single" w:sz="4" w:space="0" w:color="auto"/>
            </w:tcBorders>
            <w:shd w:val="clear" w:color="auto" w:fill="auto"/>
            <w:noWrap/>
            <w:vAlign w:val="bottom"/>
            <w:hideMark/>
          </w:tcPr>
          <w:p w14:paraId="7B706E1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233BAFA3"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43CDC6D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48533DD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3C7933D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10C739F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r>
      <w:tr w:rsidR="006F5954" w:rsidRPr="006F5954" w14:paraId="77E82C7E"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5233EB"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China</w:t>
            </w:r>
          </w:p>
        </w:tc>
        <w:tc>
          <w:tcPr>
            <w:tcW w:w="1299" w:type="dxa"/>
            <w:tcBorders>
              <w:top w:val="nil"/>
              <w:left w:val="nil"/>
              <w:bottom w:val="single" w:sz="4" w:space="0" w:color="auto"/>
              <w:right w:val="single" w:sz="4" w:space="0" w:color="auto"/>
            </w:tcBorders>
            <w:shd w:val="clear" w:color="auto" w:fill="auto"/>
            <w:noWrap/>
            <w:vAlign w:val="bottom"/>
            <w:hideMark/>
          </w:tcPr>
          <w:p w14:paraId="689E8C1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2570763E"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6674EAF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2E67A3C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5904030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09F4302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r>
      <w:tr w:rsidR="006F5954" w:rsidRPr="006F5954" w14:paraId="10AF53E5"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FFE64C"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Ethiopia</w:t>
            </w:r>
          </w:p>
        </w:tc>
        <w:tc>
          <w:tcPr>
            <w:tcW w:w="1299" w:type="dxa"/>
            <w:tcBorders>
              <w:top w:val="nil"/>
              <w:left w:val="nil"/>
              <w:bottom w:val="single" w:sz="4" w:space="0" w:color="auto"/>
              <w:right w:val="single" w:sz="4" w:space="0" w:color="auto"/>
            </w:tcBorders>
            <w:shd w:val="clear" w:color="auto" w:fill="auto"/>
            <w:noWrap/>
            <w:vAlign w:val="bottom"/>
            <w:hideMark/>
          </w:tcPr>
          <w:p w14:paraId="1432A34A"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75AF11C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58497BC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99.8%</w:t>
            </w:r>
          </w:p>
        </w:tc>
        <w:tc>
          <w:tcPr>
            <w:tcW w:w="1300" w:type="dxa"/>
            <w:tcBorders>
              <w:top w:val="single" w:sz="4" w:space="0" w:color="auto"/>
              <w:left w:val="single" w:sz="4" w:space="0" w:color="auto"/>
              <w:bottom w:val="single" w:sz="4" w:space="0" w:color="auto"/>
              <w:right w:val="single" w:sz="4" w:space="0" w:color="auto"/>
            </w:tcBorders>
            <w:shd w:val="clear" w:color="000000" w:fill="8BADD7"/>
            <w:noWrap/>
            <w:vAlign w:val="bottom"/>
            <w:hideMark/>
          </w:tcPr>
          <w:p w14:paraId="161E203E"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0.2%</w:t>
            </w:r>
          </w:p>
        </w:tc>
        <w:tc>
          <w:tcPr>
            <w:tcW w:w="1299" w:type="dxa"/>
            <w:tcBorders>
              <w:top w:val="nil"/>
              <w:left w:val="nil"/>
              <w:bottom w:val="single" w:sz="4" w:space="0" w:color="auto"/>
              <w:right w:val="single" w:sz="4" w:space="0" w:color="auto"/>
            </w:tcBorders>
            <w:shd w:val="clear" w:color="auto" w:fill="auto"/>
            <w:noWrap/>
            <w:vAlign w:val="bottom"/>
            <w:hideMark/>
          </w:tcPr>
          <w:p w14:paraId="1CC79EA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99.8%</w:t>
            </w:r>
          </w:p>
        </w:tc>
        <w:tc>
          <w:tcPr>
            <w:tcW w:w="1300" w:type="dxa"/>
            <w:tcBorders>
              <w:top w:val="single" w:sz="4" w:space="0" w:color="auto"/>
              <w:left w:val="single" w:sz="4" w:space="0" w:color="auto"/>
              <w:bottom w:val="single" w:sz="4" w:space="0" w:color="auto"/>
              <w:right w:val="single" w:sz="4" w:space="0" w:color="auto"/>
            </w:tcBorders>
            <w:shd w:val="clear" w:color="000000" w:fill="88AAD6"/>
            <w:noWrap/>
            <w:vAlign w:val="bottom"/>
            <w:hideMark/>
          </w:tcPr>
          <w:p w14:paraId="311F168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0.2%</w:t>
            </w:r>
          </w:p>
        </w:tc>
      </w:tr>
      <w:tr w:rsidR="006F5954" w:rsidRPr="006F5954" w14:paraId="5CEEF121"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32236D"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India</w:t>
            </w:r>
          </w:p>
        </w:tc>
        <w:tc>
          <w:tcPr>
            <w:tcW w:w="1299" w:type="dxa"/>
            <w:tcBorders>
              <w:top w:val="nil"/>
              <w:left w:val="nil"/>
              <w:bottom w:val="single" w:sz="4" w:space="0" w:color="auto"/>
              <w:right w:val="single" w:sz="4" w:space="0" w:color="auto"/>
            </w:tcBorders>
            <w:shd w:val="clear" w:color="auto" w:fill="auto"/>
            <w:noWrap/>
            <w:vAlign w:val="bottom"/>
            <w:hideMark/>
          </w:tcPr>
          <w:p w14:paraId="6B85DF0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09C9952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156C37B7"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73A2179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2C6FA07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516CFB3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r>
      <w:tr w:rsidR="006F5954" w:rsidRPr="006F5954" w14:paraId="497CD8F5"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A57201"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Iraq</w:t>
            </w:r>
          </w:p>
        </w:tc>
        <w:tc>
          <w:tcPr>
            <w:tcW w:w="1299" w:type="dxa"/>
            <w:tcBorders>
              <w:top w:val="nil"/>
              <w:left w:val="nil"/>
              <w:bottom w:val="single" w:sz="4" w:space="0" w:color="auto"/>
              <w:right w:val="single" w:sz="4" w:space="0" w:color="auto"/>
            </w:tcBorders>
            <w:shd w:val="clear" w:color="auto" w:fill="auto"/>
            <w:noWrap/>
            <w:vAlign w:val="bottom"/>
            <w:hideMark/>
          </w:tcPr>
          <w:p w14:paraId="4713633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4DD2CA97"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2AB2DBD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2AA9CBC3"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4EFAB1D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028528DA"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r>
      <w:tr w:rsidR="006F5954" w:rsidRPr="006F5954" w14:paraId="3D7F2103"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9C1DD3"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Lebanon</w:t>
            </w:r>
          </w:p>
        </w:tc>
        <w:tc>
          <w:tcPr>
            <w:tcW w:w="1299" w:type="dxa"/>
            <w:tcBorders>
              <w:top w:val="nil"/>
              <w:left w:val="nil"/>
              <w:bottom w:val="single" w:sz="4" w:space="0" w:color="auto"/>
              <w:right w:val="single" w:sz="4" w:space="0" w:color="auto"/>
            </w:tcBorders>
            <w:shd w:val="clear" w:color="auto" w:fill="auto"/>
            <w:noWrap/>
            <w:vAlign w:val="bottom"/>
            <w:hideMark/>
          </w:tcPr>
          <w:p w14:paraId="61310AEE"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317D4027"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2D12DD07"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99.3%</w:t>
            </w:r>
          </w:p>
        </w:tc>
        <w:tc>
          <w:tcPr>
            <w:tcW w:w="1300"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47B62C9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0.7%</w:t>
            </w:r>
          </w:p>
        </w:tc>
        <w:tc>
          <w:tcPr>
            <w:tcW w:w="1299" w:type="dxa"/>
            <w:tcBorders>
              <w:top w:val="nil"/>
              <w:left w:val="nil"/>
              <w:bottom w:val="single" w:sz="4" w:space="0" w:color="auto"/>
              <w:right w:val="single" w:sz="4" w:space="0" w:color="auto"/>
            </w:tcBorders>
            <w:shd w:val="clear" w:color="auto" w:fill="auto"/>
            <w:noWrap/>
            <w:vAlign w:val="bottom"/>
            <w:hideMark/>
          </w:tcPr>
          <w:p w14:paraId="32DA390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99.3%</w:t>
            </w:r>
          </w:p>
        </w:tc>
        <w:tc>
          <w:tcPr>
            <w:tcW w:w="1300"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78CBCCD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0.7%</w:t>
            </w:r>
          </w:p>
        </w:tc>
      </w:tr>
      <w:tr w:rsidR="006F5954" w:rsidRPr="006F5954" w14:paraId="5E44BAE2"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1224B21"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Mexico</w:t>
            </w:r>
          </w:p>
        </w:tc>
        <w:tc>
          <w:tcPr>
            <w:tcW w:w="1299" w:type="dxa"/>
            <w:tcBorders>
              <w:top w:val="nil"/>
              <w:left w:val="nil"/>
              <w:bottom w:val="single" w:sz="4" w:space="0" w:color="auto"/>
              <w:right w:val="single" w:sz="4" w:space="0" w:color="auto"/>
            </w:tcBorders>
            <w:shd w:val="clear" w:color="auto" w:fill="auto"/>
            <w:noWrap/>
            <w:vAlign w:val="bottom"/>
            <w:hideMark/>
          </w:tcPr>
          <w:p w14:paraId="2BA8FF1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0D4DECF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0189A07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17DEE1E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5C8D5CD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362FAE7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r>
      <w:tr w:rsidR="006F5954" w:rsidRPr="006F5954" w14:paraId="1C3B7C17"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C25E06"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Mongolia</w:t>
            </w:r>
          </w:p>
        </w:tc>
        <w:tc>
          <w:tcPr>
            <w:tcW w:w="1299" w:type="dxa"/>
            <w:tcBorders>
              <w:top w:val="nil"/>
              <w:left w:val="nil"/>
              <w:bottom w:val="single" w:sz="4" w:space="0" w:color="auto"/>
              <w:right w:val="single" w:sz="4" w:space="0" w:color="auto"/>
            </w:tcBorders>
            <w:shd w:val="clear" w:color="auto" w:fill="auto"/>
            <w:noWrap/>
            <w:vAlign w:val="bottom"/>
            <w:hideMark/>
          </w:tcPr>
          <w:p w14:paraId="749DD18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657D62C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1643EBBA"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46B6FA37"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74A9D9E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331A8A6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r>
      <w:tr w:rsidR="006F5954" w:rsidRPr="006F5954" w14:paraId="2F76EE78"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143175"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Morocco</w:t>
            </w:r>
          </w:p>
        </w:tc>
        <w:tc>
          <w:tcPr>
            <w:tcW w:w="1299" w:type="dxa"/>
            <w:tcBorders>
              <w:top w:val="nil"/>
              <w:left w:val="nil"/>
              <w:bottom w:val="single" w:sz="4" w:space="0" w:color="auto"/>
              <w:right w:val="single" w:sz="4" w:space="0" w:color="auto"/>
            </w:tcBorders>
            <w:shd w:val="clear" w:color="auto" w:fill="auto"/>
            <w:noWrap/>
            <w:vAlign w:val="bottom"/>
            <w:hideMark/>
          </w:tcPr>
          <w:p w14:paraId="6EBA2AB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7704DCA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10920BC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4DD97BD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2B70148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05D09F2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r>
      <w:tr w:rsidR="006F5954" w:rsidRPr="006F5954" w14:paraId="21FC1C01"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A72DC4"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Nicaragua</w:t>
            </w:r>
          </w:p>
        </w:tc>
        <w:tc>
          <w:tcPr>
            <w:tcW w:w="1299" w:type="dxa"/>
            <w:tcBorders>
              <w:top w:val="nil"/>
              <w:left w:val="nil"/>
              <w:bottom w:val="single" w:sz="4" w:space="0" w:color="auto"/>
              <w:right w:val="single" w:sz="4" w:space="0" w:color="auto"/>
            </w:tcBorders>
            <w:shd w:val="clear" w:color="auto" w:fill="auto"/>
            <w:noWrap/>
            <w:vAlign w:val="bottom"/>
            <w:hideMark/>
          </w:tcPr>
          <w:p w14:paraId="2893663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39C4ED53"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52D167F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99.8%</w:t>
            </w:r>
          </w:p>
        </w:tc>
        <w:tc>
          <w:tcPr>
            <w:tcW w:w="1300" w:type="dxa"/>
            <w:tcBorders>
              <w:top w:val="single" w:sz="4" w:space="0" w:color="auto"/>
              <w:left w:val="single" w:sz="4" w:space="0" w:color="auto"/>
              <w:bottom w:val="single" w:sz="4" w:space="0" w:color="auto"/>
              <w:right w:val="single" w:sz="4" w:space="0" w:color="auto"/>
            </w:tcBorders>
            <w:shd w:val="clear" w:color="000000" w:fill="8BADD7"/>
            <w:noWrap/>
            <w:vAlign w:val="bottom"/>
            <w:hideMark/>
          </w:tcPr>
          <w:p w14:paraId="468EA34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0.2%</w:t>
            </w:r>
          </w:p>
        </w:tc>
        <w:tc>
          <w:tcPr>
            <w:tcW w:w="1299" w:type="dxa"/>
            <w:tcBorders>
              <w:top w:val="nil"/>
              <w:left w:val="nil"/>
              <w:bottom w:val="single" w:sz="4" w:space="0" w:color="auto"/>
              <w:right w:val="single" w:sz="4" w:space="0" w:color="auto"/>
            </w:tcBorders>
            <w:shd w:val="clear" w:color="auto" w:fill="auto"/>
            <w:noWrap/>
            <w:vAlign w:val="bottom"/>
            <w:hideMark/>
          </w:tcPr>
          <w:p w14:paraId="691BDE1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99.8%</w:t>
            </w:r>
          </w:p>
        </w:tc>
        <w:tc>
          <w:tcPr>
            <w:tcW w:w="1300" w:type="dxa"/>
            <w:tcBorders>
              <w:top w:val="single" w:sz="4" w:space="0" w:color="auto"/>
              <w:left w:val="single" w:sz="4" w:space="0" w:color="auto"/>
              <w:bottom w:val="single" w:sz="4" w:space="0" w:color="auto"/>
              <w:right w:val="single" w:sz="4" w:space="0" w:color="auto"/>
            </w:tcBorders>
            <w:shd w:val="clear" w:color="000000" w:fill="88AAD6"/>
            <w:noWrap/>
            <w:vAlign w:val="bottom"/>
            <w:hideMark/>
          </w:tcPr>
          <w:p w14:paraId="6D243B1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0.2%</w:t>
            </w:r>
          </w:p>
        </w:tc>
      </w:tr>
      <w:tr w:rsidR="006F5954" w:rsidRPr="006F5954" w14:paraId="15971E97"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CB17D2"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Peru</w:t>
            </w:r>
          </w:p>
        </w:tc>
        <w:tc>
          <w:tcPr>
            <w:tcW w:w="1299" w:type="dxa"/>
            <w:tcBorders>
              <w:top w:val="nil"/>
              <w:left w:val="nil"/>
              <w:bottom w:val="single" w:sz="4" w:space="0" w:color="auto"/>
              <w:right w:val="single" w:sz="4" w:space="0" w:color="auto"/>
            </w:tcBorders>
            <w:shd w:val="clear" w:color="auto" w:fill="auto"/>
            <w:noWrap/>
            <w:vAlign w:val="bottom"/>
            <w:hideMark/>
          </w:tcPr>
          <w:p w14:paraId="0D5DBBBE"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5FF8237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4D74817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99.5%</w:t>
            </w:r>
          </w:p>
        </w:tc>
        <w:tc>
          <w:tcPr>
            <w:tcW w:w="1300" w:type="dxa"/>
            <w:tcBorders>
              <w:top w:val="single" w:sz="4" w:space="0" w:color="auto"/>
              <w:left w:val="single" w:sz="4" w:space="0" w:color="auto"/>
              <w:bottom w:val="single" w:sz="4" w:space="0" w:color="auto"/>
              <w:right w:val="single" w:sz="4" w:space="0" w:color="auto"/>
            </w:tcBorders>
            <w:shd w:val="clear" w:color="000000" w:fill="D6E1F1"/>
            <w:noWrap/>
            <w:vAlign w:val="bottom"/>
            <w:hideMark/>
          </w:tcPr>
          <w:p w14:paraId="09977CCA"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0.5%</w:t>
            </w:r>
          </w:p>
        </w:tc>
        <w:tc>
          <w:tcPr>
            <w:tcW w:w="1299" w:type="dxa"/>
            <w:tcBorders>
              <w:top w:val="nil"/>
              <w:left w:val="nil"/>
              <w:bottom w:val="single" w:sz="4" w:space="0" w:color="auto"/>
              <w:right w:val="single" w:sz="4" w:space="0" w:color="auto"/>
            </w:tcBorders>
            <w:shd w:val="clear" w:color="auto" w:fill="auto"/>
            <w:noWrap/>
            <w:vAlign w:val="bottom"/>
            <w:hideMark/>
          </w:tcPr>
          <w:p w14:paraId="139AFA99"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99.6%</w:t>
            </w:r>
          </w:p>
        </w:tc>
        <w:tc>
          <w:tcPr>
            <w:tcW w:w="1300" w:type="dxa"/>
            <w:tcBorders>
              <w:top w:val="single" w:sz="4" w:space="0" w:color="auto"/>
              <w:left w:val="single" w:sz="4" w:space="0" w:color="auto"/>
              <w:bottom w:val="single" w:sz="4" w:space="0" w:color="auto"/>
              <w:right w:val="single" w:sz="4" w:space="0" w:color="auto"/>
            </w:tcBorders>
            <w:shd w:val="clear" w:color="000000" w:fill="B6CBE6"/>
            <w:noWrap/>
            <w:vAlign w:val="bottom"/>
            <w:hideMark/>
          </w:tcPr>
          <w:p w14:paraId="3B8C6F5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0.4%</w:t>
            </w:r>
          </w:p>
        </w:tc>
      </w:tr>
      <w:tr w:rsidR="006F5954" w:rsidRPr="006F5954" w14:paraId="3C6CF387"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7D481E"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Philippines</w:t>
            </w:r>
          </w:p>
        </w:tc>
        <w:tc>
          <w:tcPr>
            <w:tcW w:w="1299" w:type="dxa"/>
            <w:tcBorders>
              <w:top w:val="nil"/>
              <w:left w:val="nil"/>
              <w:bottom w:val="single" w:sz="4" w:space="0" w:color="auto"/>
              <w:right w:val="single" w:sz="4" w:space="0" w:color="auto"/>
            </w:tcBorders>
            <w:shd w:val="clear" w:color="auto" w:fill="auto"/>
            <w:noWrap/>
            <w:vAlign w:val="bottom"/>
            <w:hideMark/>
          </w:tcPr>
          <w:p w14:paraId="1E4488C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463F367E"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021A6C93"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99.8%</w:t>
            </w:r>
          </w:p>
        </w:tc>
        <w:tc>
          <w:tcPr>
            <w:tcW w:w="1300" w:type="dxa"/>
            <w:tcBorders>
              <w:top w:val="single" w:sz="4" w:space="0" w:color="auto"/>
              <w:left w:val="single" w:sz="4" w:space="0" w:color="auto"/>
              <w:bottom w:val="single" w:sz="4" w:space="0" w:color="auto"/>
              <w:right w:val="single" w:sz="4" w:space="0" w:color="auto"/>
            </w:tcBorders>
            <w:shd w:val="clear" w:color="000000" w:fill="8BADD7"/>
            <w:noWrap/>
            <w:vAlign w:val="bottom"/>
            <w:hideMark/>
          </w:tcPr>
          <w:p w14:paraId="4AC3ECF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0.2%</w:t>
            </w:r>
          </w:p>
        </w:tc>
        <w:tc>
          <w:tcPr>
            <w:tcW w:w="1299" w:type="dxa"/>
            <w:tcBorders>
              <w:top w:val="nil"/>
              <w:left w:val="nil"/>
              <w:bottom w:val="single" w:sz="4" w:space="0" w:color="auto"/>
              <w:right w:val="single" w:sz="4" w:space="0" w:color="auto"/>
            </w:tcBorders>
            <w:shd w:val="clear" w:color="auto" w:fill="auto"/>
            <w:noWrap/>
            <w:vAlign w:val="bottom"/>
            <w:hideMark/>
          </w:tcPr>
          <w:p w14:paraId="5967787B"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99.8%</w:t>
            </w:r>
          </w:p>
        </w:tc>
        <w:tc>
          <w:tcPr>
            <w:tcW w:w="1300" w:type="dxa"/>
            <w:tcBorders>
              <w:top w:val="single" w:sz="4" w:space="0" w:color="auto"/>
              <w:left w:val="single" w:sz="4" w:space="0" w:color="auto"/>
              <w:bottom w:val="single" w:sz="4" w:space="0" w:color="auto"/>
              <w:right w:val="single" w:sz="4" w:space="0" w:color="auto"/>
            </w:tcBorders>
            <w:shd w:val="clear" w:color="000000" w:fill="88AAD6"/>
            <w:noWrap/>
            <w:vAlign w:val="bottom"/>
            <w:hideMark/>
          </w:tcPr>
          <w:p w14:paraId="7185FDF7"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0.2%</w:t>
            </w:r>
          </w:p>
        </w:tc>
      </w:tr>
      <w:tr w:rsidR="006F5954" w:rsidRPr="006F5954" w14:paraId="5190D99B"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C75331"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Romania</w:t>
            </w:r>
          </w:p>
        </w:tc>
        <w:tc>
          <w:tcPr>
            <w:tcW w:w="1299" w:type="dxa"/>
            <w:tcBorders>
              <w:top w:val="nil"/>
              <w:left w:val="nil"/>
              <w:bottom w:val="single" w:sz="4" w:space="0" w:color="auto"/>
              <w:right w:val="single" w:sz="4" w:space="0" w:color="auto"/>
            </w:tcBorders>
            <w:shd w:val="clear" w:color="auto" w:fill="auto"/>
            <w:noWrap/>
            <w:vAlign w:val="bottom"/>
            <w:hideMark/>
          </w:tcPr>
          <w:p w14:paraId="0BCF4DC7"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2AE7900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108C3F7F"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99.8%</w:t>
            </w:r>
          </w:p>
        </w:tc>
        <w:tc>
          <w:tcPr>
            <w:tcW w:w="1300" w:type="dxa"/>
            <w:tcBorders>
              <w:top w:val="single" w:sz="4" w:space="0" w:color="auto"/>
              <w:left w:val="single" w:sz="4" w:space="0" w:color="auto"/>
              <w:bottom w:val="single" w:sz="4" w:space="0" w:color="auto"/>
              <w:right w:val="single" w:sz="4" w:space="0" w:color="auto"/>
            </w:tcBorders>
            <w:shd w:val="clear" w:color="000000" w:fill="8BADD7"/>
            <w:noWrap/>
            <w:vAlign w:val="bottom"/>
            <w:hideMark/>
          </w:tcPr>
          <w:p w14:paraId="6F6CA96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0.2%</w:t>
            </w:r>
          </w:p>
        </w:tc>
        <w:tc>
          <w:tcPr>
            <w:tcW w:w="1299" w:type="dxa"/>
            <w:tcBorders>
              <w:top w:val="nil"/>
              <w:left w:val="nil"/>
              <w:bottom w:val="single" w:sz="4" w:space="0" w:color="auto"/>
              <w:right w:val="single" w:sz="4" w:space="0" w:color="auto"/>
            </w:tcBorders>
            <w:shd w:val="clear" w:color="auto" w:fill="auto"/>
            <w:noWrap/>
            <w:vAlign w:val="bottom"/>
            <w:hideMark/>
          </w:tcPr>
          <w:p w14:paraId="36ABAC1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99.8%</w:t>
            </w:r>
          </w:p>
        </w:tc>
        <w:tc>
          <w:tcPr>
            <w:tcW w:w="1300" w:type="dxa"/>
            <w:tcBorders>
              <w:top w:val="single" w:sz="4" w:space="0" w:color="auto"/>
              <w:left w:val="single" w:sz="4" w:space="0" w:color="auto"/>
              <w:bottom w:val="single" w:sz="4" w:space="0" w:color="auto"/>
              <w:right w:val="single" w:sz="4" w:space="0" w:color="auto"/>
            </w:tcBorders>
            <w:shd w:val="clear" w:color="000000" w:fill="88AAD6"/>
            <w:noWrap/>
            <w:vAlign w:val="bottom"/>
            <w:hideMark/>
          </w:tcPr>
          <w:p w14:paraId="72F58F8C"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0.2%</w:t>
            </w:r>
          </w:p>
        </w:tc>
      </w:tr>
      <w:tr w:rsidR="006F5954" w:rsidRPr="006F5954" w14:paraId="51AC4786"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F8F0F1"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Vietnam</w:t>
            </w:r>
          </w:p>
        </w:tc>
        <w:tc>
          <w:tcPr>
            <w:tcW w:w="1299" w:type="dxa"/>
            <w:tcBorders>
              <w:top w:val="nil"/>
              <w:left w:val="nil"/>
              <w:bottom w:val="single" w:sz="4" w:space="0" w:color="auto"/>
              <w:right w:val="single" w:sz="4" w:space="0" w:color="auto"/>
            </w:tcBorders>
            <w:shd w:val="clear" w:color="auto" w:fill="auto"/>
            <w:noWrap/>
            <w:vAlign w:val="bottom"/>
            <w:hideMark/>
          </w:tcPr>
          <w:p w14:paraId="35401B07"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7759AE5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46820E6E"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06706F1A"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2262E37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46BCBD0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r>
      <w:tr w:rsidR="006F5954" w:rsidRPr="006F5954" w14:paraId="579CC8F0"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40D04C"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Thailand</w:t>
            </w:r>
          </w:p>
        </w:tc>
        <w:tc>
          <w:tcPr>
            <w:tcW w:w="1299" w:type="dxa"/>
            <w:tcBorders>
              <w:top w:val="nil"/>
              <w:left w:val="nil"/>
              <w:bottom w:val="single" w:sz="4" w:space="0" w:color="auto"/>
              <w:right w:val="single" w:sz="4" w:space="0" w:color="auto"/>
            </w:tcBorders>
            <w:shd w:val="clear" w:color="auto" w:fill="auto"/>
            <w:noWrap/>
            <w:vAlign w:val="bottom"/>
            <w:hideMark/>
          </w:tcPr>
          <w:p w14:paraId="2683CDAD"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2976261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349F00D7"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52F00774"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5D5AD4B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009E653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r>
      <w:tr w:rsidR="006F5954" w:rsidRPr="006F5954" w14:paraId="06244F49"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D58B9C"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Turkey</w:t>
            </w:r>
          </w:p>
        </w:tc>
        <w:tc>
          <w:tcPr>
            <w:tcW w:w="1299" w:type="dxa"/>
            <w:tcBorders>
              <w:top w:val="nil"/>
              <w:left w:val="nil"/>
              <w:bottom w:val="single" w:sz="4" w:space="0" w:color="auto"/>
              <w:right w:val="single" w:sz="4" w:space="0" w:color="auto"/>
            </w:tcBorders>
            <w:shd w:val="clear" w:color="auto" w:fill="auto"/>
            <w:noWrap/>
            <w:vAlign w:val="bottom"/>
            <w:hideMark/>
          </w:tcPr>
          <w:p w14:paraId="7F59BE9A"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30F21F78"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53AE0C7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99.7%</w:t>
            </w:r>
          </w:p>
        </w:tc>
        <w:tc>
          <w:tcPr>
            <w:tcW w:w="1300" w:type="dxa"/>
            <w:tcBorders>
              <w:top w:val="single" w:sz="4" w:space="0" w:color="auto"/>
              <w:left w:val="single" w:sz="4" w:space="0" w:color="auto"/>
              <w:bottom w:val="single" w:sz="4" w:space="0" w:color="auto"/>
              <w:right w:val="single" w:sz="4" w:space="0" w:color="auto"/>
            </w:tcBorders>
            <w:shd w:val="clear" w:color="000000" w:fill="A4BEE0"/>
            <w:noWrap/>
            <w:vAlign w:val="bottom"/>
            <w:hideMark/>
          </w:tcPr>
          <w:p w14:paraId="572040B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0.3%</w:t>
            </w:r>
          </w:p>
        </w:tc>
        <w:tc>
          <w:tcPr>
            <w:tcW w:w="1299" w:type="dxa"/>
            <w:tcBorders>
              <w:top w:val="nil"/>
              <w:left w:val="nil"/>
              <w:bottom w:val="single" w:sz="4" w:space="0" w:color="auto"/>
              <w:right w:val="single" w:sz="4" w:space="0" w:color="auto"/>
            </w:tcBorders>
            <w:shd w:val="clear" w:color="auto" w:fill="auto"/>
            <w:noWrap/>
            <w:vAlign w:val="bottom"/>
            <w:hideMark/>
          </w:tcPr>
          <w:p w14:paraId="0B5E8086"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99.7%</w:t>
            </w:r>
          </w:p>
        </w:tc>
        <w:tc>
          <w:tcPr>
            <w:tcW w:w="1300" w:type="dxa"/>
            <w:tcBorders>
              <w:top w:val="single" w:sz="4" w:space="0" w:color="auto"/>
              <w:left w:val="single" w:sz="4" w:space="0" w:color="auto"/>
              <w:bottom w:val="single" w:sz="4" w:space="0" w:color="auto"/>
              <w:right w:val="single" w:sz="4" w:space="0" w:color="auto"/>
            </w:tcBorders>
            <w:shd w:val="clear" w:color="000000" w:fill="9FBADE"/>
            <w:noWrap/>
            <w:vAlign w:val="bottom"/>
            <w:hideMark/>
          </w:tcPr>
          <w:p w14:paraId="43754D53"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0.3%</w:t>
            </w:r>
          </w:p>
        </w:tc>
      </w:tr>
      <w:tr w:rsidR="006F5954" w:rsidRPr="006F5954" w14:paraId="0B306D04" w14:textId="77777777" w:rsidTr="006F5954">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0246BD" w14:textId="77777777" w:rsidR="006F5954" w:rsidRPr="006F5954" w:rsidRDefault="006F5954" w:rsidP="006F5954">
            <w:pPr>
              <w:spacing w:line="240" w:lineRule="auto"/>
              <w:rPr>
                <w:rFonts w:ascii="Calibri" w:eastAsia="Times New Roman" w:hAnsi="Calibri" w:cs="Calibri"/>
              </w:rPr>
            </w:pPr>
            <w:r w:rsidRPr="006F5954">
              <w:rPr>
                <w:rFonts w:ascii="Calibri" w:eastAsia="Times New Roman" w:hAnsi="Calibri" w:cs="Calibri"/>
              </w:rPr>
              <w:t>Egypt</w:t>
            </w:r>
          </w:p>
        </w:tc>
        <w:tc>
          <w:tcPr>
            <w:tcW w:w="1299" w:type="dxa"/>
            <w:tcBorders>
              <w:top w:val="nil"/>
              <w:left w:val="nil"/>
              <w:bottom w:val="single" w:sz="4" w:space="0" w:color="auto"/>
              <w:right w:val="single" w:sz="4" w:space="0" w:color="auto"/>
            </w:tcBorders>
            <w:shd w:val="clear" w:color="auto" w:fill="auto"/>
            <w:noWrap/>
            <w:vAlign w:val="bottom"/>
            <w:hideMark/>
          </w:tcPr>
          <w:p w14:paraId="0460826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100.0%</w:t>
            </w:r>
          </w:p>
        </w:tc>
        <w:tc>
          <w:tcPr>
            <w:tcW w:w="130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05765BD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0.0%</w:t>
            </w:r>
          </w:p>
        </w:tc>
        <w:tc>
          <w:tcPr>
            <w:tcW w:w="1299" w:type="dxa"/>
            <w:tcBorders>
              <w:top w:val="nil"/>
              <w:left w:val="nil"/>
              <w:bottom w:val="single" w:sz="4" w:space="0" w:color="auto"/>
              <w:right w:val="single" w:sz="4" w:space="0" w:color="auto"/>
            </w:tcBorders>
            <w:shd w:val="clear" w:color="auto" w:fill="auto"/>
            <w:noWrap/>
            <w:vAlign w:val="bottom"/>
            <w:hideMark/>
          </w:tcPr>
          <w:p w14:paraId="28AD2A95"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99.9%</w:t>
            </w:r>
          </w:p>
        </w:tc>
        <w:tc>
          <w:tcPr>
            <w:tcW w:w="1300" w:type="dxa"/>
            <w:tcBorders>
              <w:top w:val="single" w:sz="4" w:space="0" w:color="auto"/>
              <w:left w:val="single" w:sz="4" w:space="0" w:color="auto"/>
              <w:bottom w:val="single" w:sz="4" w:space="0" w:color="auto"/>
              <w:right w:val="single" w:sz="4" w:space="0" w:color="auto"/>
            </w:tcBorders>
            <w:shd w:val="clear" w:color="000000" w:fill="729BCE"/>
            <w:noWrap/>
            <w:vAlign w:val="bottom"/>
            <w:hideMark/>
          </w:tcPr>
          <w:p w14:paraId="16475ED0"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0.1%</w:t>
            </w:r>
          </w:p>
        </w:tc>
        <w:tc>
          <w:tcPr>
            <w:tcW w:w="1299" w:type="dxa"/>
            <w:tcBorders>
              <w:top w:val="nil"/>
              <w:left w:val="nil"/>
              <w:bottom w:val="single" w:sz="4" w:space="0" w:color="auto"/>
              <w:right w:val="single" w:sz="4" w:space="0" w:color="auto"/>
            </w:tcBorders>
            <w:shd w:val="clear" w:color="auto" w:fill="auto"/>
            <w:noWrap/>
            <w:vAlign w:val="bottom"/>
            <w:hideMark/>
          </w:tcPr>
          <w:p w14:paraId="4B0D0C62"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99.9%</w:t>
            </w:r>
          </w:p>
        </w:tc>
        <w:tc>
          <w:tcPr>
            <w:tcW w:w="1300" w:type="dxa"/>
            <w:tcBorders>
              <w:top w:val="single" w:sz="4" w:space="0" w:color="auto"/>
              <w:left w:val="single" w:sz="4" w:space="0" w:color="auto"/>
              <w:bottom w:val="single" w:sz="4" w:space="0" w:color="auto"/>
              <w:right w:val="single" w:sz="4" w:space="0" w:color="auto"/>
            </w:tcBorders>
            <w:shd w:val="clear" w:color="000000" w:fill="719ACE"/>
            <w:noWrap/>
            <w:vAlign w:val="bottom"/>
            <w:hideMark/>
          </w:tcPr>
          <w:p w14:paraId="4EA0D5A1" w14:textId="77777777" w:rsidR="006F5954" w:rsidRPr="006F5954" w:rsidRDefault="006F5954" w:rsidP="006F5954">
            <w:pPr>
              <w:spacing w:line="240" w:lineRule="auto"/>
              <w:jc w:val="center"/>
              <w:rPr>
                <w:rFonts w:ascii="Calibri" w:eastAsia="Times New Roman" w:hAnsi="Calibri" w:cs="Calibri"/>
              </w:rPr>
            </w:pPr>
            <w:r w:rsidRPr="006F5954">
              <w:rPr>
                <w:rFonts w:ascii="Calibri" w:eastAsia="Times New Roman" w:hAnsi="Calibri" w:cs="Calibri"/>
              </w:rPr>
              <w:t>0.1%</w:t>
            </w:r>
          </w:p>
        </w:tc>
      </w:tr>
    </w:tbl>
    <w:p w14:paraId="5C8E9247" w14:textId="3C7150B7" w:rsidR="00341E2B" w:rsidRPr="001C6A0F" w:rsidRDefault="00341E2B" w:rsidP="001C6A0F">
      <w:pPr>
        <w:pStyle w:val="Heading1"/>
        <w:rPr>
          <w:rFonts w:asciiTheme="minorHAnsi" w:hAnsiTheme="minorHAnsi" w:cstheme="minorHAnsi"/>
          <w:b/>
          <w:bCs/>
          <w:color w:val="auto"/>
          <w:sz w:val="22"/>
          <w:szCs w:val="22"/>
        </w:rPr>
      </w:pPr>
      <w:bookmarkStart w:id="3" w:name="_Toc178075068"/>
      <w:r w:rsidRPr="001C6A0F">
        <w:rPr>
          <w:rFonts w:asciiTheme="minorHAnsi" w:hAnsiTheme="minorHAnsi" w:cstheme="minorHAnsi"/>
          <w:b/>
          <w:bCs/>
          <w:color w:val="auto"/>
          <w:sz w:val="22"/>
          <w:szCs w:val="22"/>
        </w:rPr>
        <w:lastRenderedPageBreak/>
        <w:t>Table S</w:t>
      </w:r>
      <w:r w:rsidR="005765D5" w:rsidRPr="001C6A0F">
        <w:rPr>
          <w:rFonts w:asciiTheme="minorHAnsi" w:hAnsiTheme="minorHAnsi" w:cstheme="minorHAnsi"/>
          <w:b/>
          <w:bCs/>
          <w:color w:val="auto"/>
          <w:sz w:val="22"/>
          <w:szCs w:val="22"/>
        </w:rPr>
        <w:t>4</w:t>
      </w:r>
      <w:r w:rsidRPr="001C6A0F">
        <w:rPr>
          <w:rFonts w:asciiTheme="minorHAnsi" w:hAnsiTheme="minorHAnsi" w:cstheme="minorHAnsi"/>
          <w:b/>
          <w:bCs/>
          <w:color w:val="auto"/>
          <w:sz w:val="22"/>
          <w:szCs w:val="22"/>
        </w:rPr>
        <w:t>: Proportion of education level of the analytical sample</w:t>
      </w:r>
      <w:bookmarkEnd w:id="3"/>
    </w:p>
    <w:tbl>
      <w:tblPr>
        <w:tblW w:w="9873" w:type="dxa"/>
        <w:tblLayout w:type="fixed"/>
        <w:tblLook w:val="04A0" w:firstRow="1" w:lastRow="0" w:firstColumn="1" w:lastColumn="0" w:noHBand="0" w:noVBand="1"/>
      </w:tblPr>
      <w:tblGrid>
        <w:gridCol w:w="1696"/>
        <w:gridCol w:w="1362"/>
        <w:gridCol w:w="1363"/>
        <w:gridCol w:w="1363"/>
        <w:gridCol w:w="1363"/>
        <w:gridCol w:w="1363"/>
        <w:gridCol w:w="1363"/>
      </w:tblGrid>
      <w:tr w:rsidR="00181FA6" w:rsidRPr="00181FA6" w14:paraId="1C47FFAD" w14:textId="77777777" w:rsidTr="00181FA6">
        <w:trPr>
          <w:trHeight w:hRule="exact" w:val="272"/>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AF6BC" w14:textId="77777777" w:rsidR="00181FA6" w:rsidRPr="00181FA6" w:rsidRDefault="00181FA6" w:rsidP="00181FA6">
            <w:pPr>
              <w:spacing w:line="240" w:lineRule="auto"/>
              <w:rPr>
                <w:rFonts w:ascii="Aptos Narrow" w:eastAsia="Times New Roman" w:hAnsi="Aptos Narrow" w:cs="Times New Roman"/>
                <w:color w:val="000000"/>
              </w:rPr>
            </w:pPr>
            <w:r w:rsidRPr="00181FA6">
              <w:rPr>
                <w:rFonts w:ascii="Aptos Narrow" w:eastAsia="Times New Roman" w:hAnsi="Aptos Narrow" w:cs="Times New Roman"/>
                <w:color w:val="000000"/>
              </w:rPr>
              <w:t> </w:t>
            </w:r>
          </w:p>
        </w:tc>
        <w:tc>
          <w:tcPr>
            <w:tcW w:w="27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DEB22D" w14:textId="77777777" w:rsidR="00181FA6" w:rsidRPr="00181FA6" w:rsidRDefault="00181FA6" w:rsidP="00181FA6">
            <w:pPr>
              <w:spacing w:line="240" w:lineRule="auto"/>
              <w:jc w:val="center"/>
              <w:rPr>
                <w:rFonts w:ascii="Aptos Narrow" w:eastAsia="Times New Roman" w:hAnsi="Aptos Narrow" w:cs="Times New Roman"/>
                <w:b/>
                <w:bCs/>
                <w:color w:val="000000"/>
              </w:rPr>
            </w:pPr>
            <w:r w:rsidRPr="00181FA6">
              <w:rPr>
                <w:rFonts w:ascii="Aptos Narrow" w:eastAsia="Times New Roman" w:hAnsi="Aptos Narrow" w:cs="Times New Roman"/>
                <w:b/>
                <w:bCs/>
                <w:color w:val="000000"/>
              </w:rPr>
              <w:t>Arts organization</w:t>
            </w:r>
          </w:p>
          <w:p w14:paraId="030C0D6D" w14:textId="74C17627" w:rsidR="00181FA6" w:rsidRPr="00181FA6" w:rsidRDefault="00181FA6" w:rsidP="00181FA6">
            <w:pPr>
              <w:spacing w:line="240" w:lineRule="auto"/>
              <w:jc w:val="center"/>
              <w:rPr>
                <w:rFonts w:ascii="Aptos Narrow" w:eastAsia="Times New Roman" w:hAnsi="Aptos Narrow" w:cs="Times New Roman"/>
                <w:b/>
                <w:bCs/>
                <w:color w:val="000000"/>
              </w:rPr>
            </w:pPr>
            <w:r w:rsidRPr="00181FA6">
              <w:rPr>
                <w:rFonts w:ascii="Aptos Narrow" w:eastAsia="Times New Roman" w:hAnsi="Aptos Narrow" w:cs="Times New Roman"/>
                <w:b/>
                <w:bCs/>
                <w:color w:val="000000"/>
              </w:rPr>
              <w:t> </w:t>
            </w:r>
          </w:p>
        </w:tc>
        <w:tc>
          <w:tcPr>
            <w:tcW w:w="27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9ABB30" w14:textId="77777777" w:rsidR="00181FA6" w:rsidRPr="00181FA6" w:rsidRDefault="00181FA6" w:rsidP="00181FA6">
            <w:pPr>
              <w:spacing w:line="240" w:lineRule="auto"/>
              <w:jc w:val="center"/>
              <w:rPr>
                <w:rFonts w:ascii="Aptos Narrow" w:eastAsia="Times New Roman" w:hAnsi="Aptos Narrow" w:cs="Times New Roman"/>
                <w:b/>
                <w:bCs/>
                <w:color w:val="000000"/>
              </w:rPr>
            </w:pPr>
            <w:r w:rsidRPr="00181FA6">
              <w:rPr>
                <w:rFonts w:ascii="Aptos Narrow" w:eastAsia="Times New Roman" w:hAnsi="Aptos Narrow" w:cs="Times New Roman"/>
                <w:b/>
                <w:bCs/>
                <w:color w:val="000000"/>
              </w:rPr>
              <w:t>Not in arts organization</w:t>
            </w:r>
          </w:p>
          <w:p w14:paraId="42EF8E55" w14:textId="7D209901" w:rsidR="00181FA6" w:rsidRPr="00181FA6" w:rsidRDefault="00181FA6" w:rsidP="00181FA6">
            <w:pPr>
              <w:spacing w:line="240" w:lineRule="auto"/>
              <w:jc w:val="center"/>
              <w:rPr>
                <w:rFonts w:ascii="Aptos Narrow" w:eastAsia="Times New Roman" w:hAnsi="Aptos Narrow" w:cs="Times New Roman"/>
                <w:b/>
                <w:bCs/>
                <w:color w:val="000000"/>
              </w:rPr>
            </w:pPr>
            <w:r w:rsidRPr="00181FA6">
              <w:rPr>
                <w:rFonts w:ascii="Aptos Narrow" w:eastAsia="Times New Roman" w:hAnsi="Aptos Narrow" w:cs="Times New Roman"/>
                <w:b/>
                <w:bCs/>
                <w:color w:val="000000"/>
              </w:rPr>
              <w:t> </w:t>
            </w:r>
          </w:p>
        </w:tc>
        <w:tc>
          <w:tcPr>
            <w:tcW w:w="2726"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3430FB" w14:textId="77777777" w:rsidR="00181FA6" w:rsidRPr="00181FA6" w:rsidRDefault="00181FA6" w:rsidP="00181FA6">
            <w:pPr>
              <w:spacing w:line="240" w:lineRule="auto"/>
              <w:jc w:val="center"/>
              <w:rPr>
                <w:rFonts w:ascii="Aptos Narrow" w:eastAsia="Times New Roman" w:hAnsi="Aptos Narrow" w:cs="Times New Roman"/>
                <w:b/>
                <w:bCs/>
                <w:color w:val="000000"/>
              </w:rPr>
            </w:pPr>
            <w:r w:rsidRPr="00181FA6">
              <w:rPr>
                <w:rFonts w:ascii="Aptos Narrow" w:eastAsia="Times New Roman" w:hAnsi="Aptos Narrow" w:cs="Times New Roman"/>
                <w:b/>
                <w:bCs/>
                <w:color w:val="000000"/>
              </w:rPr>
              <w:t>Overall</w:t>
            </w:r>
          </w:p>
        </w:tc>
      </w:tr>
      <w:tr w:rsidR="00181FA6" w:rsidRPr="00181FA6" w14:paraId="3CAF326D"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28584E" w14:textId="77777777" w:rsidR="00181FA6" w:rsidRPr="00181FA6" w:rsidRDefault="00181FA6" w:rsidP="00181FA6">
            <w:pPr>
              <w:spacing w:line="240" w:lineRule="auto"/>
              <w:rPr>
                <w:rFonts w:ascii="Aptos Narrow" w:eastAsia="Times New Roman" w:hAnsi="Aptos Narrow" w:cs="Times New Roman"/>
                <w:color w:val="000000"/>
              </w:rPr>
            </w:pPr>
            <w:r w:rsidRPr="00181FA6">
              <w:rPr>
                <w:rFonts w:ascii="Aptos Narrow" w:eastAsia="Times New Roman" w:hAnsi="Aptos Narrow" w:cs="Times New Roman"/>
                <w:color w:val="000000"/>
              </w:rPr>
              <w:t> </w:t>
            </w:r>
          </w:p>
        </w:tc>
        <w:tc>
          <w:tcPr>
            <w:tcW w:w="1362" w:type="dxa"/>
            <w:tcBorders>
              <w:top w:val="nil"/>
              <w:left w:val="nil"/>
              <w:bottom w:val="single" w:sz="4" w:space="0" w:color="auto"/>
              <w:right w:val="single" w:sz="4" w:space="0" w:color="auto"/>
            </w:tcBorders>
            <w:shd w:val="clear" w:color="auto" w:fill="auto"/>
            <w:noWrap/>
            <w:vAlign w:val="bottom"/>
            <w:hideMark/>
          </w:tcPr>
          <w:p w14:paraId="53D0749D" w14:textId="77777777" w:rsidR="00181FA6" w:rsidRPr="00181FA6" w:rsidRDefault="00181FA6" w:rsidP="00181FA6">
            <w:pPr>
              <w:spacing w:line="240" w:lineRule="auto"/>
              <w:jc w:val="center"/>
              <w:rPr>
                <w:rFonts w:ascii="Aptos Narrow" w:eastAsia="Times New Roman" w:hAnsi="Aptos Narrow" w:cs="Times New Roman"/>
                <w:b/>
                <w:bCs/>
                <w:color w:val="000000"/>
              </w:rPr>
            </w:pPr>
            <w:r w:rsidRPr="00181FA6">
              <w:rPr>
                <w:rFonts w:ascii="Aptos Narrow" w:eastAsia="Times New Roman" w:hAnsi="Aptos Narrow" w:cs="Times New Roman"/>
                <w:b/>
                <w:bCs/>
                <w:color w:val="000000"/>
              </w:rPr>
              <w:t>No degree</w:t>
            </w:r>
          </w:p>
        </w:tc>
        <w:tc>
          <w:tcPr>
            <w:tcW w:w="1363" w:type="dxa"/>
            <w:tcBorders>
              <w:top w:val="nil"/>
              <w:left w:val="nil"/>
              <w:bottom w:val="single" w:sz="4" w:space="0" w:color="auto"/>
              <w:right w:val="single" w:sz="4" w:space="0" w:color="auto"/>
            </w:tcBorders>
            <w:shd w:val="clear" w:color="auto" w:fill="auto"/>
            <w:noWrap/>
            <w:vAlign w:val="bottom"/>
            <w:hideMark/>
          </w:tcPr>
          <w:p w14:paraId="7F16816D" w14:textId="77777777" w:rsidR="00181FA6" w:rsidRPr="00181FA6" w:rsidRDefault="00181FA6" w:rsidP="00181FA6">
            <w:pPr>
              <w:spacing w:line="240" w:lineRule="auto"/>
              <w:jc w:val="center"/>
              <w:rPr>
                <w:rFonts w:ascii="Aptos Narrow" w:eastAsia="Times New Roman" w:hAnsi="Aptos Narrow" w:cs="Times New Roman"/>
                <w:b/>
                <w:bCs/>
                <w:color w:val="000000"/>
              </w:rPr>
            </w:pPr>
            <w:r w:rsidRPr="00181FA6">
              <w:rPr>
                <w:rFonts w:ascii="Aptos Narrow" w:eastAsia="Times New Roman" w:hAnsi="Aptos Narrow" w:cs="Times New Roman"/>
                <w:b/>
                <w:bCs/>
                <w:color w:val="000000"/>
              </w:rPr>
              <w:t>Degree</w:t>
            </w:r>
          </w:p>
        </w:tc>
        <w:tc>
          <w:tcPr>
            <w:tcW w:w="1363" w:type="dxa"/>
            <w:tcBorders>
              <w:top w:val="nil"/>
              <w:left w:val="nil"/>
              <w:bottom w:val="single" w:sz="4" w:space="0" w:color="auto"/>
              <w:right w:val="single" w:sz="4" w:space="0" w:color="auto"/>
            </w:tcBorders>
            <w:shd w:val="clear" w:color="auto" w:fill="auto"/>
            <w:noWrap/>
            <w:vAlign w:val="bottom"/>
            <w:hideMark/>
          </w:tcPr>
          <w:p w14:paraId="1D701D00" w14:textId="77777777" w:rsidR="00181FA6" w:rsidRPr="00181FA6" w:rsidRDefault="00181FA6" w:rsidP="00181FA6">
            <w:pPr>
              <w:spacing w:line="240" w:lineRule="auto"/>
              <w:jc w:val="center"/>
              <w:rPr>
                <w:rFonts w:ascii="Aptos Narrow" w:eastAsia="Times New Roman" w:hAnsi="Aptos Narrow" w:cs="Times New Roman"/>
                <w:b/>
                <w:bCs/>
                <w:color w:val="000000"/>
              </w:rPr>
            </w:pPr>
            <w:r w:rsidRPr="00181FA6">
              <w:rPr>
                <w:rFonts w:ascii="Aptos Narrow" w:eastAsia="Times New Roman" w:hAnsi="Aptos Narrow" w:cs="Times New Roman"/>
                <w:b/>
                <w:bCs/>
                <w:color w:val="000000"/>
              </w:rPr>
              <w:t>No degree</w:t>
            </w:r>
          </w:p>
        </w:tc>
        <w:tc>
          <w:tcPr>
            <w:tcW w:w="1363" w:type="dxa"/>
            <w:tcBorders>
              <w:top w:val="nil"/>
              <w:left w:val="nil"/>
              <w:bottom w:val="single" w:sz="4" w:space="0" w:color="auto"/>
              <w:right w:val="single" w:sz="4" w:space="0" w:color="auto"/>
            </w:tcBorders>
            <w:shd w:val="clear" w:color="auto" w:fill="auto"/>
            <w:noWrap/>
            <w:vAlign w:val="bottom"/>
            <w:hideMark/>
          </w:tcPr>
          <w:p w14:paraId="711539C7" w14:textId="77777777" w:rsidR="00181FA6" w:rsidRPr="00181FA6" w:rsidRDefault="00181FA6" w:rsidP="00181FA6">
            <w:pPr>
              <w:spacing w:line="240" w:lineRule="auto"/>
              <w:jc w:val="center"/>
              <w:rPr>
                <w:rFonts w:ascii="Aptos Narrow" w:eastAsia="Times New Roman" w:hAnsi="Aptos Narrow" w:cs="Times New Roman"/>
                <w:b/>
                <w:bCs/>
                <w:color w:val="000000"/>
              </w:rPr>
            </w:pPr>
            <w:r w:rsidRPr="00181FA6">
              <w:rPr>
                <w:rFonts w:ascii="Aptos Narrow" w:eastAsia="Times New Roman" w:hAnsi="Aptos Narrow" w:cs="Times New Roman"/>
                <w:b/>
                <w:bCs/>
                <w:color w:val="000000"/>
              </w:rPr>
              <w:t>Degree</w:t>
            </w:r>
          </w:p>
        </w:tc>
        <w:tc>
          <w:tcPr>
            <w:tcW w:w="1363" w:type="dxa"/>
            <w:tcBorders>
              <w:top w:val="nil"/>
              <w:left w:val="nil"/>
              <w:bottom w:val="single" w:sz="4" w:space="0" w:color="auto"/>
              <w:right w:val="single" w:sz="4" w:space="0" w:color="auto"/>
            </w:tcBorders>
            <w:shd w:val="clear" w:color="auto" w:fill="auto"/>
            <w:noWrap/>
            <w:vAlign w:val="bottom"/>
            <w:hideMark/>
          </w:tcPr>
          <w:p w14:paraId="56566AA6" w14:textId="77777777" w:rsidR="00181FA6" w:rsidRPr="00181FA6" w:rsidRDefault="00181FA6" w:rsidP="00181FA6">
            <w:pPr>
              <w:spacing w:line="240" w:lineRule="auto"/>
              <w:jc w:val="center"/>
              <w:rPr>
                <w:rFonts w:ascii="Aptos Narrow" w:eastAsia="Times New Roman" w:hAnsi="Aptos Narrow" w:cs="Times New Roman"/>
                <w:b/>
                <w:bCs/>
                <w:color w:val="000000"/>
              </w:rPr>
            </w:pPr>
            <w:r w:rsidRPr="00181FA6">
              <w:rPr>
                <w:rFonts w:ascii="Aptos Narrow" w:eastAsia="Times New Roman" w:hAnsi="Aptos Narrow" w:cs="Times New Roman"/>
                <w:b/>
                <w:bCs/>
                <w:color w:val="000000"/>
              </w:rPr>
              <w:t>No degree</w:t>
            </w:r>
          </w:p>
        </w:tc>
        <w:tc>
          <w:tcPr>
            <w:tcW w:w="1363" w:type="dxa"/>
            <w:tcBorders>
              <w:top w:val="nil"/>
              <w:left w:val="nil"/>
              <w:bottom w:val="single" w:sz="4" w:space="0" w:color="auto"/>
              <w:right w:val="single" w:sz="4" w:space="0" w:color="auto"/>
            </w:tcBorders>
            <w:shd w:val="clear" w:color="auto" w:fill="auto"/>
            <w:noWrap/>
            <w:vAlign w:val="bottom"/>
            <w:hideMark/>
          </w:tcPr>
          <w:p w14:paraId="4C4636C0" w14:textId="77777777" w:rsidR="00181FA6" w:rsidRPr="00181FA6" w:rsidRDefault="00181FA6" w:rsidP="00181FA6">
            <w:pPr>
              <w:spacing w:line="240" w:lineRule="auto"/>
              <w:jc w:val="center"/>
              <w:rPr>
                <w:rFonts w:ascii="Aptos Narrow" w:eastAsia="Times New Roman" w:hAnsi="Aptos Narrow" w:cs="Times New Roman"/>
                <w:b/>
                <w:bCs/>
                <w:color w:val="000000"/>
              </w:rPr>
            </w:pPr>
            <w:r w:rsidRPr="00181FA6">
              <w:rPr>
                <w:rFonts w:ascii="Aptos Narrow" w:eastAsia="Times New Roman" w:hAnsi="Aptos Narrow" w:cs="Times New Roman"/>
                <w:b/>
                <w:bCs/>
                <w:color w:val="000000"/>
              </w:rPr>
              <w:t>Degree</w:t>
            </w:r>
          </w:p>
        </w:tc>
      </w:tr>
      <w:tr w:rsidR="00181FA6" w:rsidRPr="00181FA6" w14:paraId="66EB9267"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2E4ECC"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Serbia</w:t>
            </w:r>
          </w:p>
        </w:tc>
        <w:tc>
          <w:tcPr>
            <w:tcW w:w="1362" w:type="dxa"/>
            <w:tcBorders>
              <w:top w:val="nil"/>
              <w:left w:val="nil"/>
              <w:bottom w:val="single" w:sz="4" w:space="0" w:color="auto"/>
              <w:right w:val="single" w:sz="4" w:space="0" w:color="auto"/>
            </w:tcBorders>
            <w:shd w:val="clear" w:color="auto" w:fill="auto"/>
            <w:noWrap/>
            <w:vAlign w:val="bottom"/>
            <w:hideMark/>
          </w:tcPr>
          <w:p w14:paraId="1391C1B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31.6%</w:t>
            </w:r>
          </w:p>
        </w:tc>
        <w:tc>
          <w:tcPr>
            <w:tcW w:w="1363"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59C1B95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68.4%</w:t>
            </w:r>
          </w:p>
        </w:tc>
        <w:tc>
          <w:tcPr>
            <w:tcW w:w="1363" w:type="dxa"/>
            <w:tcBorders>
              <w:top w:val="nil"/>
              <w:left w:val="nil"/>
              <w:bottom w:val="single" w:sz="4" w:space="0" w:color="auto"/>
              <w:right w:val="single" w:sz="4" w:space="0" w:color="auto"/>
            </w:tcBorders>
            <w:shd w:val="clear" w:color="auto" w:fill="auto"/>
            <w:noWrap/>
            <w:vAlign w:val="bottom"/>
            <w:hideMark/>
          </w:tcPr>
          <w:p w14:paraId="77EFFDF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62.5%</w:t>
            </w:r>
          </w:p>
        </w:tc>
        <w:tc>
          <w:tcPr>
            <w:tcW w:w="1363" w:type="dxa"/>
            <w:tcBorders>
              <w:top w:val="single" w:sz="4" w:space="0" w:color="auto"/>
              <w:left w:val="single" w:sz="4" w:space="0" w:color="auto"/>
              <w:bottom w:val="single" w:sz="4" w:space="0" w:color="auto"/>
              <w:right w:val="single" w:sz="4" w:space="0" w:color="auto"/>
            </w:tcBorders>
            <w:shd w:val="clear" w:color="000000" w:fill="FAA0A3"/>
            <w:noWrap/>
            <w:vAlign w:val="bottom"/>
            <w:hideMark/>
          </w:tcPr>
          <w:p w14:paraId="4CEFECB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37.5%</w:t>
            </w:r>
          </w:p>
        </w:tc>
        <w:tc>
          <w:tcPr>
            <w:tcW w:w="1363" w:type="dxa"/>
            <w:tcBorders>
              <w:top w:val="nil"/>
              <w:left w:val="nil"/>
              <w:bottom w:val="single" w:sz="4" w:space="0" w:color="auto"/>
              <w:right w:val="single" w:sz="4" w:space="0" w:color="auto"/>
            </w:tcBorders>
            <w:shd w:val="clear" w:color="auto" w:fill="auto"/>
            <w:noWrap/>
            <w:vAlign w:val="bottom"/>
            <w:hideMark/>
          </w:tcPr>
          <w:p w14:paraId="2B59E50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58.7%</w:t>
            </w:r>
          </w:p>
        </w:tc>
        <w:tc>
          <w:tcPr>
            <w:tcW w:w="1363" w:type="dxa"/>
            <w:tcBorders>
              <w:top w:val="single" w:sz="4" w:space="0" w:color="auto"/>
              <w:left w:val="single" w:sz="4" w:space="0" w:color="auto"/>
              <w:bottom w:val="single" w:sz="4" w:space="0" w:color="auto"/>
              <w:right w:val="single" w:sz="4" w:space="0" w:color="auto"/>
            </w:tcBorders>
            <w:shd w:val="clear" w:color="000000" w:fill="FA9B9D"/>
            <w:noWrap/>
            <w:vAlign w:val="bottom"/>
            <w:hideMark/>
          </w:tcPr>
          <w:p w14:paraId="32B50E1F"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41.3%</w:t>
            </w:r>
          </w:p>
        </w:tc>
      </w:tr>
      <w:tr w:rsidR="00181FA6" w:rsidRPr="00181FA6" w14:paraId="45616BF6"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5C5CC5"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Netherlands</w:t>
            </w:r>
          </w:p>
        </w:tc>
        <w:tc>
          <w:tcPr>
            <w:tcW w:w="1362" w:type="dxa"/>
            <w:tcBorders>
              <w:top w:val="nil"/>
              <w:left w:val="nil"/>
              <w:bottom w:val="single" w:sz="4" w:space="0" w:color="auto"/>
              <w:right w:val="single" w:sz="4" w:space="0" w:color="auto"/>
            </w:tcBorders>
            <w:shd w:val="clear" w:color="auto" w:fill="auto"/>
            <w:noWrap/>
            <w:vAlign w:val="bottom"/>
            <w:hideMark/>
          </w:tcPr>
          <w:p w14:paraId="505FEC3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32.4%</w:t>
            </w:r>
          </w:p>
        </w:tc>
        <w:tc>
          <w:tcPr>
            <w:tcW w:w="1363" w:type="dxa"/>
            <w:tcBorders>
              <w:top w:val="single" w:sz="4" w:space="0" w:color="auto"/>
              <w:left w:val="single" w:sz="4" w:space="0" w:color="auto"/>
              <w:bottom w:val="single" w:sz="4" w:space="0" w:color="auto"/>
              <w:right w:val="single" w:sz="4" w:space="0" w:color="auto"/>
            </w:tcBorders>
            <w:shd w:val="clear" w:color="000000" w:fill="F96D6F"/>
            <w:noWrap/>
            <w:vAlign w:val="bottom"/>
            <w:hideMark/>
          </w:tcPr>
          <w:p w14:paraId="0AF62DE3"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67.6%</w:t>
            </w:r>
          </w:p>
        </w:tc>
        <w:tc>
          <w:tcPr>
            <w:tcW w:w="1363" w:type="dxa"/>
            <w:tcBorders>
              <w:top w:val="nil"/>
              <w:left w:val="nil"/>
              <w:bottom w:val="single" w:sz="4" w:space="0" w:color="auto"/>
              <w:right w:val="single" w:sz="4" w:space="0" w:color="auto"/>
            </w:tcBorders>
            <w:shd w:val="clear" w:color="auto" w:fill="auto"/>
            <w:noWrap/>
            <w:vAlign w:val="bottom"/>
            <w:hideMark/>
          </w:tcPr>
          <w:p w14:paraId="214B1583"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55.9%</w:t>
            </w:r>
          </w:p>
        </w:tc>
        <w:tc>
          <w:tcPr>
            <w:tcW w:w="1363" w:type="dxa"/>
            <w:tcBorders>
              <w:top w:val="single" w:sz="4" w:space="0" w:color="auto"/>
              <w:left w:val="single" w:sz="4" w:space="0" w:color="auto"/>
              <w:bottom w:val="single" w:sz="4" w:space="0" w:color="auto"/>
              <w:right w:val="single" w:sz="4" w:space="0" w:color="auto"/>
            </w:tcBorders>
            <w:shd w:val="clear" w:color="000000" w:fill="F97E80"/>
            <w:noWrap/>
            <w:vAlign w:val="bottom"/>
            <w:hideMark/>
          </w:tcPr>
          <w:p w14:paraId="58851755"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44.1%</w:t>
            </w:r>
          </w:p>
        </w:tc>
        <w:tc>
          <w:tcPr>
            <w:tcW w:w="1363" w:type="dxa"/>
            <w:tcBorders>
              <w:top w:val="nil"/>
              <w:left w:val="nil"/>
              <w:bottom w:val="single" w:sz="4" w:space="0" w:color="auto"/>
              <w:right w:val="single" w:sz="4" w:space="0" w:color="auto"/>
            </w:tcBorders>
            <w:shd w:val="clear" w:color="auto" w:fill="auto"/>
            <w:noWrap/>
            <w:vAlign w:val="bottom"/>
            <w:hideMark/>
          </w:tcPr>
          <w:p w14:paraId="04DD026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51.6%</w:t>
            </w:r>
          </w:p>
        </w:tc>
        <w:tc>
          <w:tcPr>
            <w:tcW w:w="1363" w:type="dxa"/>
            <w:tcBorders>
              <w:top w:val="single" w:sz="4" w:space="0" w:color="auto"/>
              <w:left w:val="single" w:sz="4" w:space="0" w:color="auto"/>
              <w:bottom w:val="single" w:sz="4" w:space="0" w:color="auto"/>
              <w:right w:val="single" w:sz="4" w:space="0" w:color="auto"/>
            </w:tcBorders>
            <w:shd w:val="clear" w:color="000000" w:fill="F97779"/>
            <w:noWrap/>
            <w:vAlign w:val="bottom"/>
            <w:hideMark/>
          </w:tcPr>
          <w:p w14:paraId="2DB2F4A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48.4%</w:t>
            </w:r>
          </w:p>
        </w:tc>
      </w:tr>
      <w:tr w:rsidR="00181FA6" w:rsidRPr="00181FA6" w14:paraId="47AE9FC0"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779169"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Australia</w:t>
            </w:r>
          </w:p>
        </w:tc>
        <w:tc>
          <w:tcPr>
            <w:tcW w:w="1362" w:type="dxa"/>
            <w:tcBorders>
              <w:top w:val="nil"/>
              <w:left w:val="nil"/>
              <w:bottom w:val="single" w:sz="4" w:space="0" w:color="auto"/>
              <w:right w:val="single" w:sz="4" w:space="0" w:color="auto"/>
            </w:tcBorders>
            <w:shd w:val="clear" w:color="auto" w:fill="auto"/>
            <w:noWrap/>
            <w:vAlign w:val="bottom"/>
            <w:hideMark/>
          </w:tcPr>
          <w:p w14:paraId="17124935"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37.8%</w:t>
            </w:r>
          </w:p>
        </w:tc>
        <w:tc>
          <w:tcPr>
            <w:tcW w:w="1363" w:type="dxa"/>
            <w:tcBorders>
              <w:top w:val="single" w:sz="4" w:space="0" w:color="auto"/>
              <w:left w:val="single" w:sz="4" w:space="0" w:color="auto"/>
              <w:bottom w:val="single" w:sz="4" w:space="0" w:color="auto"/>
              <w:right w:val="single" w:sz="4" w:space="0" w:color="auto"/>
            </w:tcBorders>
            <w:shd w:val="clear" w:color="000000" w:fill="F98587"/>
            <w:noWrap/>
            <w:vAlign w:val="bottom"/>
            <w:hideMark/>
          </w:tcPr>
          <w:p w14:paraId="338F247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62.2%</w:t>
            </w:r>
          </w:p>
        </w:tc>
        <w:tc>
          <w:tcPr>
            <w:tcW w:w="1363" w:type="dxa"/>
            <w:tcBorders>
              <w:top w:val="nil"/>
              <w:left w:val="nil"/>
              <w:bottom w:val="single" w:sz="4" w:space="0" w:color="auto"/>
              <w:right w:val="single" w:sz="4" w:space="0" w:color="auto"/>
            </w:tcBorders>
            <w:shd w:val="clear" w:color="auto" w:fill="auto"/>
            <w:noWrap/>
            <w:vAlign w:val="bottom"/>
            <w:hideMark/>
          </w:tcPr>
          <w:p w14:paraId="157785A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63.3%</w:t>
            </w:r>
          </w:p>
        </w:tc>
        <w:tc>
          <w:tcPr>
            <w:tcW w:w="1363" w:type="dxa"/>
            <w:tcBorders>
              <w:top w:val="single" w:sz="4" w:space="0" w:color="auto"/>
              <w:left w:val="single" w:sz="4" w:space="0" w:color="auto"/>
              <w:bottom w:val="single" w:sz="4" w:space="0" w:color="auto"/>
              <w:right w:val="single" w:sz="4" w:space="0" w:color="auto"/>
            </w:tcBorders>
            <w:shd w:val="clear" w:color="000000" w:fill="FAA4A7"/>
            <w:noWrap/>
            <w:vAlign w:val="bottom"/>
            <w:hideMark/>
          </w:tcPr>
          <w:p w14:paraId="254F6B5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36.7%</w:t>
            </w:r>
          </w:p>
        </w:tc>
        <w:tc>
          <w:tcPr>
            <w:tcW w:w="1363" w:type="dxa"/>
            <w:tcBorders>
              <w:top w:val="nil"/>
              <w:left w:val="nil"/>
              <w:bottom w:val="single" w:sz="4" w:space="0" w:color="auto"/>
              <w:right w:val="single" w:sz="4" w:space="0" w:color="auto"/>
            </w:tcBorders>
            <w:shd w:val="clear" w:color="auto" w:fill="auto"/>
            <w:noWrap/>
            <w:vAlign w:val="bottom"/>
            <w:hideMark/>
          </w:tcPr>
          <w:p w14:paraId="72D6360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54.0%</w:t>
            </w:r>
          </w:p>
        </w:tc>
        <w:tc>
          <w:tcPr>
            <w:tcW w:w="1363" w:type="dxa"/>
            <w:tcBorders>
              <w:top w:val="single" w:sz="4" w:space="0" w:color="auto"/>
              <w:left w:val="single" w:sz="4" w:space="0" w:color="auto"/>
              <w:bottom w:val="single" w:sz="4" w:space="0" w:color="auto"/>
              <w:right w:val="single" w:sz="4" w:space="0" w:color="auto"/>
            </w:tcBorders>
            <w:shd w:val="clear" w:color="000000" w:fill="F98385"/>
            <w:noWrap/>
            <w:vAlign w:val="bottom"/>
            <w:hideMark/>
          </w:tcPr>
          <w:p w14:paraId="1EE4B98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46.0%</w:t>
            </w:r>
          </w:p>
        </w:tc>
      </w:tr>
      <w:tr w:rsidR="00181FA6" w:rsidRPr="00181FA6" w14:paraId="3BB12E7A"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336092"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Canada</w:t>
            </w:r>
          </w:p>
        </w:tc>
        <w:tc>
          <w:tcPr>
            <w:tcW w:w="1362" w:type="dxa"/>
            <w:tcBorders>
              <w:top w:val="nil"/>
              <w:left w:val="nil"/>
              <w:bottom w:val="single" w:sz="4" w:space="0" w:color="auto"/>
              <w:right w:val="single" w:sz="4" w:space="0" w:color="auto"/>
            </w:tcBorders>
            <w:shd w:val="clear" w:color="auto" w:fill="auto"/>
            <w:noWrap/>
            <w:vAlign w:val="bottom"/>
            <w:hideMark/>
          </w:tcPr>
          <w:p w14:paraId="7B0C700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39.5%</w:t>
            </w:r>
          </w:p>
        </w:tc>
        <w:tc>
          <w:tcPr>
            <w:tcW w:w="1363" w:type="dxa"/>
            <w:tcBorders>
              <w:top w:val="single" w:sz="4" w:space="0" w:color="auto"/>
              <w:left w:val="single" w:sz="4" w:space="0" w:color="auto"/>
              <w:bottom w:val="single" w:sz="4" w:space="0" w:color="auto"/>
              <w:right w:val="single" w:sz="4" w:space="0" w:color="auto"/>
            </w:tcBorders>
            <w:shd w:val="clear" w:color="000000" w:fill="F98C8E"/>
            <w:noWrap/>
            <w:vAlign w:val="bottom"/>
            <w:hideMark/>
          </w:tcPr>
          <w:p w14:paraId="27324563"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60.5%</w:t>
            </w:r>
          </w:p>
        </w:tc>
        <w:tc>
          <w:tcPr>
            <w:tcW w:w="1363" w:type="dxa"/>
            <w:tcBorders>
              <w:top w:val="nil"/>
              <w:left w:val="nil"/>
              <w:bottom w:val="single" w:sz="4" w:space="0" w:color="auto"/>
              <w:right w:val="single" w:sz="4" w:space="0" w:color="auto"/>
            </w:tcBorders>
            <w:shd w:val="clear" w:color="auto" w:fill="auto"/>
            <w:noWrap/>
            <w:vAlign w:val="bottom"/>
            <w:hideMark/>
          </w:tcPr>
          <w:p w14:paraId="4E9CAB3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56.9%</w:t>
            </w:r>
          </w:p>
        </w:tc>
        <w:tc>
          <w:tcPr>
            <w:tcW w:w="1363" w:type="dxa"/>
            <w:tcBorders>
              <w:top w:val="single" w:sz="4" w:space="0" w:color="auto"/>
              <w:left w:val="single" w:sz="4" w:space="0" w:color="auto"/>
              <w:bottom w:val="single" w:sz="4" w:space="0" w:color="auto"/>
              <w:right w:val="single" w:sz="4" w:space="0" w:color="auto"/>
            </w:tcBorders>
            <w:shd w:val="clear" w:color="000000" w:fill="F98386"/>
            <w:noWrap/>
            <w:vAlign w:val="bottom"/>
            <w:hideMark/>
          </w:tcPr>
          <w:p w14:paraId="6B6195C0"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43.1%</w:t>
            </w:r>
          </w:p>
        </w:tc>
        <w:tc>
          <w:tcPr>
            <w:tcW w:w="1363" w:type="dxa"/>
            <w:tcBorders>
              <w:top w:val="nil"/>
              <w:left w:val="nil"/>
              <w:bottom w:val="single" w:sz="4" w:space="0" w:color="auto"/>
              <w:right w:val="single" w:sz="4" w:space="0" w:color="auto"/>
            </w:tcBorders>
            <w:shd w:val="clear" w:color="auto" w:fill="auto"/>
            <w:noWrap/>
            <w:vAlign w:val="bottom"/>
            <w:hideMark/>
          </w:tcPr>
          <w:p w14:paraId="19BAE41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53.2%</w:t>
            </w:r>
          </w:p>
        </w:tc>
        <w:tc>
          <w:tcPr>
            <w:tcW w:w="1363" w:type="dxa"/>
            <w:tcBorders>
              <w:top w:val="single" w:sz="4" w:space="0" w:color="auto"/>
              <w:left w:val="single" w:sz="4" w:space="0" w:color="auto"/>
              <w:bottom w:val="single" w:sz="4" w:space="0" w:color="auto"/>
              <w:right w:val="single" w:sz="4" w:space="0" w:color="auto"/>
            </w:tcBorders>
            <w:shd w:val="clear" w:color="000000" w:fill="F97F81"/>
            <w:noWrap/>
            <w:vAlign w:val="bottom"/>
            <w:hideMark/>
          </w:tcPr>
          <w:p w14:paraId="31CDB54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46.8%</w:t>
            </w:r>
          </w:p>
        </w:tc>
      </w:tr>
      <w:tr w:rsidR="00181FA6" w:rsidRPr="00181FA6" w14:paraId="20E8A10D"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50E08E"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Cyprus</w:t>
            </w:r>
          </w:p>
        </w:tc>
        <w:tc>
          <w:tcPr>
            <w:tcW w:w="1362" w:type="dxa"/>
            <w:tcBorders>
              <w:top w:val="nil"/>
              <w:left w:val="nil"/>
              <w:bottom w:val="single" w:sz="4" w:space="0" w:color="auto"/>
              <w:right w:val="single" w:sz="4" w:space="0" w:color="auto"/>
            </w:tcBorders>
            <w:shd w:val="clear" w:color="auto" w:fill="auto"/>
            <w:noWrap/>
            <w:vAlign w:val="bottom"/>
            <w:hideMark/>
          </w:tcPr>
          <w:p w14:paraId="14C3601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40.9%</w:t>
            </w:r>
          </w:p>
        </w:tc>
        <w:tc>
          <w:tcPr>
            <w:tcW w:w="1363" w:type="dxa"/>
            <w:tcBorders>
              <w:top w:val="single" w:sz="4" w:space="0" w:color="auto"/>
              <w:left w:val="single" w:sz="4" w:space="0" w:color="auto"/>
              <w:bottom w:val="single" w:sz="4" w:space="0" w:color="auto"/>
              <w:right w:val="single" w:sz="4" w:space="0" w:color="auto"/>
            </w:tcBorders>
            <w:shd w:val="clear" w:color="000000" w:fill="FA9294"/>
            <w:noWrap/>
            <w:vAlign w:val="bottom"/>
            <w:hideMark/>
          </w:tcPr>
          <w:p w14:paraId="2649DDD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59.1%</w:t>
            </w:r>
          </w:p>
        </w:tc>
        <w:tc>
          <w:tcPr>
            <w:tcW w:w="1363" w:type="dxa"/>
            <w:tcBorders>
              <w:top w:val="nil"/>
              <w:left w:val="nil"/>
              <w:bottom w:val="single" w:sz="4" w:space="0" w:color="auto"/>
              <w:right w:val="single" w:sz="4" w:space="0" w:color="auto"/>
            </w:tcBorders>
            <w:shd w:val="clear" w:color="auto" w:fill="auto"/>
            <w:noWrap/>
            <w:vAlign w:val="bottom"/>
            <w:hideMark/>
          </w:tcPr>
          <w:p w14:paraId="7ACF931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63.5%</w:t>
            </w:r>
          </w:p>
        </w:tc>
        <w:tc>
          <w:tcPr>
            <w:tcW w:w="1363" w:type="dxa"/>
            <w:tcBorders>
              <w:top w:val="single" w:sz="4" w:space="0" w:color="auto"/>
              <w:left w:val="single" w:sz="4" w:space="0" w:color="auto"/>
              <w:bottom w:val="single" w:sz="4" w:space="0" w:color="auto"/>
              <w:right w:val="single" w:sz="4" w:space="0" w:color="auto"/>
            </w:tcBorders>
            <w:shd w:val="clear" w:color="000000" w:fill="FAA5A8"/>
            <w:noWrap/>
            <w:vAlign w:val="bottom"/>
            <w:hideMark/>
          </w:tcPr>
          <w:p w14:paraId="084B8080"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36.5%</w:t>
            </w:r>
          </w:p>
        </w:tc>
        <w:tc>
          <w:tcPr>
            <w:tcW w:w="1363" w:type="dxa"/>
            <w:tcBorders>
              <w:top w:val="nil"/>
              <w:left w:val="nil"/>
              <w:bottom w:val="single" w:sz="4" w:space="0" w:color="auto"/>
              <w:right w:val="single" w:sz="4" w:space="0" w:color="auto"/>
            </w:tcBorders>
            <w:shd w:val="clear" w:color="auto" w:fill="auto"/>
            <w:noWrap/>
            <w:vAlign w:val="bottom"/>
            <w:hideMark/>
          </w:tcPr>
          <w:p w14:paraId="538D748F"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58.2%</w:t>
            </w:r>
          </w:p>
        </w:tc>
        <w:tc>
          <w:tcPr>
            <w:tcW w:w="1363" w:type="dxa"/>
            <w:tcBorders>
              <w:top w:val="single" w:sz="4" w:space="0" w:color="auto"/>
              <w:left w:val="single" w:sz="4" w:space="0" w:color="auto"/>
              <w:bottom w:val="single" w:sz="4" w:space="0" w:color="auto"/>
              <w:right w:val="single" w:sz="4" w:space="0" w:color="auto"/>
            </w:tcBorders>
            <w:shd w:val="clear" w:color="000000" w:fill="FA989A"/>
            <w:noWrap/>
            <w:vAlign w:val="bottom"/>
            <w:hideMark/>
          </w:tcPr>
          <w:p w14:paraId="74BD656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41.8%</w:t>
            </w:r>
          </w:p>
        </w:tc>
      </w:tr>
      <w:tr w:rsidR="00181FA6" w:rsidRPr="00181FA6" w14:paraId="7CDEAEE5"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7727D9"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Great Britain</w:t>
            </w:r>
          </w:p>
        </w:tc>
        <w:tc>
          <w:tcPr>
            <w:tcW w:w="1362" w:type="dxa"/>
            <w:tcBorders>
              <w:top w:val="nil"/>
              <w:left w:val="nil"/>
              <w:bottom w:val="single" w:sz="4" w:space="0" w:color="auto"/>
              <w:right w:val="single" w:sz="4" w:space="0" w:color="auto"/>
            </w:tcBorders>
            <w:shd w:val="clear" w:color="auto" w:fill="auto"/>
            <w:noWrap/>
            <w:vAlign w:val="bottom"/>
            <w:hideMark/>
          </w:tcPr>
          <w:p w14:paraId="5140652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41.6%</w:t>
            </w:r>
          </w:p>
        </w:tc>
        <w:tc>
          <w:tcPr>
            <w:tcW w:w="1363" w:type="dxa"/>
            <w:tcBorders>
              <w:top w:val="single" w:sz="4" w:space="0" w:color="auto"/>
              <w:left w:val="single" w:sz="4" w:space="0" w:color="auto"/>
              <w:bottom w:val="single" w:sz="4" w:space="0" w:color="auto"/>
              <w:right w:val="single" w:sz="4" w:space="0" w:color="auto"/>
            </w:tcBorders>
            <w:shd w:val="clear" w:color="000000" w:fill="FA9597"/>
            <w:noWrap/>
            <w:vAlign w:val="bottom"/>
            <w:hideMark/>
          </w:tcPr>
          <w:p w14:paraId="2E767C2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58.4%</w:t>
            </w:r>
          </w:p>
        </w:tc>
        <w:tc>
          <w:tcPr>
            <w:tcW w:w="1363" w:type="dxa"/>
            <w:tcBorders>
              <w:top w:val="nil"/>
              <w:left w:val="nil"/>
              <w:bottom w:val="single" w:sz="4" w:space="0" w:color="auto"/>
              <w:right w:val="single" w:sz="4" w:space="0" w:color="auto"/>
            </w:tcBorders>
            <w:shd w:val="clear" w:color="auto" w:fill="auto"/>
            <w:noWrap/>
            <w:vAlign w:val="bottom"/>
            <w:hideMark/>
          </w:tcPr>
          <w:p w14:paraId="1285302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66.7%</w:t>
            </w:r>
          </w:p>
        </w:tc>
        <w:tc>
          <w:tcPr>
            <w:tcW w:w="1363" w:type="dxa"/>
            <w:tcBorders>
              <w:top w:val="single" w:sz="4" w:space="0" w:color="auto"/>
              <w:left w:val="single" w:sz="4" w:space="0" w:color="auto"/>
              <w:bottom w:val="single" w:sz="4" w:space="0" w:color="auto"/>
              <w:right w:val="single" w:sz="4" w:space="0" w:color="auto"/>
            </w:tcBorders>
            <w:shd w:val="clear" w:color="000000" w:fill="FBB6B8"/>
            <w:noWrap/>
            <w:vAlign w:val="bottom"/>
            <w:hideMark/>
          </w:tcPr>
          <w:p w14:paraId="1A95B937"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33.3%</w:t>
            </w:r>
          </w:p>
        </w:tc>
        <w:tc>
          <w:tcPr>
            <w:tcW w:w="1363" w:type="dxa"/>
            <w:tcBorders>
              <w:top w:val="nil"/>
              <w:left w:val="nil"/>
              <w:bottom w:val="single" w:sz="4" w:space="0" w:color="auto"/>
              <w:right w:val="single" w:sz="4" w:space="0" w:color="auto"/>
            </w:tcBorders>
            <w:shd w:val="clear" w:color="auto" w:fill="auto"/>
            <w:noWrap/>
            <w:vAlign w:val="bottom"/>
            <w:hideMark/>
          </w:tcPr>
          <w:p w14:paraId="7CEF336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59.1%</w:t>
            </w:r>
          </w:p>
        </w:tc>
        <w:tc>
          <w:tcPr>
            <w:tcW w:w="1363" w:type="dxa"/>
            <w:tcBorders>
              <w:top w:val="single" w:sz="4" w:space="0" w:color="auto"/>
              <w:left w:val="single" w:sz="4" w:space="0" w:color="auto"/>
              <w:bottom w:val="single" w:sz="4" w:space="0" w:color="auto"/>
              <w:right w:val="single" w:sz="4" w:space="0" w:color="auto"/>
            </w:tcBorders>
            <w:shd w:val="clear" w:color="000000" w:fill="FA9D9F"/>
            <w:noWrap/>
            <w:vAlign w:val="bottom"/>
            <w:hideMark/>
          </w:tcPr>
          <w:p w14:paraId="7F9471C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40.9%</w:t>
            </w:r>
          </w:p>
        </w:tc>
      </w:tr>
      <w:tr w:rsidR="00181FA6" w:rsidRPr="00181FA6" w14:paraId="70E798C3"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E876EA"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Guatemala</w:t>
            </w:r>
          </w:p>
        </w:tc>
        <w:tc>
          <w:tcPr>
            <w:tcW w:w="1362" w:type="dxa"/>
            <w:tcBorders>
              <w:top w:val="nil"/>
              <w:left w:val="nil"/>
              <w:bottom w:val="single" w:sz="4" w:space="0" w:color="auto"/>
              <w:right w:val="single" w:sz="4" w:space="0" w:color="auto"/>
            </w:tcBorders>
            <w:shd w:val="clear" w:color="auto" w:fill="auto"/>
            <w:noWrap/>
            <w:vAlign w:val="bottom"/>
            <w:hideMark/>
          </w:tcPr>
          <w:p w14:paraId="42269BE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44.8%</w:t>
            </w:r>
          </w:p>
        </w:tc>
        <w:tc>
          <w:tcPr>
            <w:tcW w:w="1363" w:type="dxa"/>
            <w:tcBorders>
              <w:top w:val="single" w:sz="4" w:space="0" w:color="auto"/>
              <w:left w:val="single" w:sz="4" w:space="0" w:color="auto"/>
              <w:bottom w:val="single" w:sz="4" w:space="0" w:color="auto"/>
              <w:right w:val="single" w:sz="4" w:space="0" w:color="auto"/>
            </w:tcBorders>
            <w:shd w:val="clear" w:color="000000" w:fill="FAA3A6"/>
            <w:noWrap/>
            <w:vAlign w:val="bottom"/>
            <w:hideMark/>
          </w:tcPr>
          <w:p w14:paraId="5E374C1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55.2%</w:t>
            </w:r>
          </w:p>
        </w:tc>
        <w:tc>
          <w:tcPr>
            <w:tcW w:w="1363" w:type="dxa"/>
            <w:tcBorders>
              <w:top w:val="nil"/>
              <w:left w:val="nil"/>
              <w:bottom w:val="single" w:sz="4" w:space="0" w:color="auto"/>
              <w:right w:val="single" w:sz="4" w:space="0" w:color="auto"/>
            </w:tcBorders>
            <w:shd w:val="clear" w:color="auto" w:fill="auto"/>
            <w:noWrap/>
            <w:vAlign w:val="bottom"/>
            <w:hideMark/>
          </w:tcPr>
          <w:p w14:paraId="0A6F45D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51.9%</w:t>
            </w:r>
          </w:p>
        </w:tc>
        <w:tc>
          <w:tcPr>
            <w:tcW w:w="1363"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69D7B62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48.1%</w:t>
            </w:r>
          </w:p>
        </w:tc>
        <w:tc>
          <w:tcPr>
            <w:tcW w:w="1363" w:type="dxa"/>
            <w:tcBorders>
              <w:top w:val="nil"/>
              <w:left w:val="nil"/>
              <w:bottom w:val="single" w:sz="4" w:space="0" w:color="auto"/>
              <w:right w:val="single" w:sz="4" w:space="0" w:color="auto"/>
            </w:tcBorders>
            <w:shd w:val="clear" w:color="auto" w:fill="auto"/>
            <w:noWrap/>
            <w:vAlign w:val="bottom"/>
            <w:hideMark/>
          </w:tcPr>
          <w:p w14:paraId="1374D177"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48.9%</w:t>
            </w:r>
          </w:p>
        </w:tc>
        <w:tc>
          <w:tcPr>
            <w:tcW w:w="1363"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0394720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51.1%</w:t>
            </w:r>
          </w:p>
        </w:tc>
      </w:tr>
      <w:tr w:rsidR="00181FA6" w:rsidRPr="00181FA6" w14:paraId="225A65BE"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DC5457"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Kazakhstan</w:t>
            </w:r>
          </w:p>
        </w:tc>
        <w:tc>
          <w:tcPr>
            <w:tcW w:w="1362" w:type="dxa"/>
            <w:tcBorders>
              <w:top w:val="nil"/>
              <w:left w:val="nil"/>
              <w:bottom w:val="single" w:sz="4" w:space="0" w:color="auto"/>
              <w:right w:val="single" w:sz="4" w:space="0" w:color="auto"/>
            </w:tcBorders>
            <w:shd w:val="clear" w:color="auto" w:fill="auto"/>
            <w:noWrap/>
            <w:vAlign w:val="bottom"/>
            <w:hideMark/>
          </w:tcPr>
          <w:p w14:paraId="429C9633"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45.0%</w:t>
            </w:r>
          </w:p>
        </w:tc>
        <w:tc>
          <w:tcPr>
            <w:tcW w:w="1363" w:type="dxa"/>
            <w:tcBorders>
              <w:top w:val="single" w:sz="4" w:space="0" w:color="auto"/>
              <w:left w:val="single" w:sz="4" w:space="0" w:color="auto"/>
              <w:bottom w:val="single" w:sz="4" w:space="0" w:color="auto"/>
              <w:right w:val="single" w:sz="4" w:space="0" w:color="auto"/>
            </w:tcBorders>
            <w:shd w:val="clear" w:color="000000" w:fill="FAA4A6"/>
            <w:noWrap/>
            <w:vAlign w:val="bottom"/>
            <w:hideMark/>
          </w:tcPr>
          <w:p w14:paraId="0C3B0177"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55.0%</w:t>
            </w:r>
          </w:p>
        </w:tc>
        <w:tc>
          <w:tcPr>
            <w:tcW w:w="1363" w:type="dxa"/>
            <w:tcBorders>
              <w:top w:val="nil"/>
              <w:left w:val="nil"/>
              <w:bottom w:val="single" w:sz="4" w:space="0" w:color="auto"/>
              <w:right w:val="single" w:sz="4" w:space="0" w:color="auto"/>
            </w:tcBorders>
            <w:shd w:val="clear" w:color="auto" w:fill="auto"/>
            <w:noWrap/>
            <w:vAlign w:val="bottom"/>
            <w:hideMark/>
          </w:tcPr>
          <w:p w14:paraId="4EB3EB07"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60.3%</w:t>
            </w:r>
          </w:p>
        </w:tc>
        <w:tc>
          <w:tcPr>
            <w:tcW w:w="1363" w:type="dxa"/>
            <w:tcBorders>
              <w:top w:val="single" w:sz="4" w:space="0" w:color="auto"/>
              <w:left w:val="single" w:sz="4" w:space="0" w:color="auto"/>
              <w:bottom w:val="single" w:sz="4" w:space="0" w:color="auto"/>
              <w:right w:val="single" w:sz="4" w:space="0" w:color="auto"/>
            </w:tcBorders>
            <w:shd w:val="clear" w:color="000000" w:fill="FA9597"/>
            <w:noWrap/>
            <w:vAlign w:val="bottom"/>
            <w:hideMark/>
          </w:tcPr>
          <w:p w14:paraId="674C393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39.7%</w:t>
            </w:r>
          </w:p>
        </w:tc>
        <w:tc>
          <w:tcPr>
            <w:tcW w:w="1363" w:type="dxa"/>
            <w:tcBorders>
              <w:top w:val="nil"/>
              <w:left w:val="nil"/>
              <w:bottom w:val="single" w:sz="4" w:space="0" w:color="auto"/>
              <w:right w:val="single" w:sz="4" w:space="0" w:color="auto"/>
            </w:tcBorders>
            <w:shd w:val="clear" w:color="auto" w:fill="auto"/>
            <w:noWrap/>
            <w:vAlign w:val="bottom"/>
            <w:hideMark/>
          </w:tcPr>
          <w:p w14:paraId="723CE73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58.2%</w:t>
            </w:r>
          </w:p>
        </w:tc>
        <w:tc>
          <w:tcPr>
            <w:tcW w:w="1363" w:type="dxa"/>
            <w:tcBorders>
              <w:top w:val="single" w:sz="4" w:space="0" w:color="auto"/>
              <w:left w:val="single" w:sz="4" w:space="0" w:color="auto"/>
              <w:bottom w:val="single" w:sz="4" w:space="0" w:color="auto"/>
              <w:right w:val="single" w:sz="4" w:space="0" w:color="auto"/>
            </w:tcBorders>
            <w:shd w:val="clear" w:color="000000" w:fill="FA989A"/>
            <w:noWrap/>
            <w:vAlign w:val="bottom"/>
            <w:hideMark/>
          </w:tcPr>
          <w:p w14:paraId="257F5E8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41.8%</w:t>
            </w:r>
          </w:p>
        </w:tc>
      </w:tr>
      <w:tr w:rsidR="00181FA6" w:rsidRPr="00181FA6" w14:paraId="2EFF8C5D"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FDF7CE"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Ukraine</w:t>
            </w:r>
          </w:p>
        </w:tc>
        <w:tc>
          <w:tcPr>
            <w:tcW w:w="1362" w:type="dxa"/>
            <w:tcBorders>
              <w:top w:val="nil"/>
              <w:left w:val="nil"/>
              <w:bottom w:val="single" w:sz="4" w:space="0" w:color="auto"/>
              <w:right w:val="single" w:sz="4" w:space="0" w:color="auto"/>
            </w:tcBorders>
            <w:shd w:val="clear" w:color="auto" w:fill="auto"/>
            <w:noWrap/>
            <w:vAlign w:val="bottom"/>
            <w:hideMark/>
          </w:tcPr>
          <w:p w14:paraId="2A183BC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45.9%</w:t>
            </w:r>
          </w:p>
        </w:tc>
        <w:tc>
          <w:tcPr>
            <w:tcW w:w="1363" w:type="dxa"/>
            <w:tcBorders>
              <w:top w:val="single" w:sz="4" w:space="0" w:color="auto"/>
              <w:left w:val="single" w:sz="4" w:space="0" w:color="auto"/>
              <w:bottom w:val="single" w:sz="4" w:space="0" w:color="auto"/>
              <w:right w:val="single" w:sz="4" w:space="0" w:color="auto"/>
            </w:tcBorders>
            <w:shd w:val="clear" w:color="000000" w:fill="FAA8AA"/>
            <w:noWrap/>
            <w:vAlign w:val="bottom"/>
            <w:hideMark/>
          </w:tcPr>
          <w:p w14:paraId="7EBA25FF"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54.1%</w:t>
            </w:r>
          </w:p>
        </w:tc>
        <w:tc>
          <w:tcPr>
            <w:tcW w:w="1363" w:type="dxa"/>
            <w:tcBorders>
              <w:top w:val="nil"/>
              <w:left w:val="nil"/>
              <w:bottom w:val="single" w:sz="4" w:space="0" w:color="auto"/>
              <w:right w:val="single" w:sz="4" w:space="0" w:color="auto"/>
            </w:tcBorders>
            <w:shd w:val="clear" w:color="auto" w:fill="auto"/>
            <w:noWrap/>
            <w:vAlign w:val="bottom"/>
            <w:hideMark/>
          </w:tcPr>
          <w:p w14:paraId="465091C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68.8%</w:t>
            </w:r>
          </w:p>
        </w:tc>
        <w:tc>
          <w:tcPr>
            <w:tcW w:w="1363" w:type="dxa"/>
            <w:tcBorders>
              <w:top w:val="single" w:sz="4" w:space="0" w:color="auto"/>
              <w:left w:val="single" w:sz="4" w:space="0" w:color="auto"/>
              <w:bottom w:val="single" w:sz="4" w:space="0" w:color="auto"/>
              <w:right w:val="single" w:sz="4" w:space="0" w:color="auto"/>
            </w:tcBorders>
            <w:shd w:val="clear" w:color="000000" w:fill="FBC1C3"/>
            <w:noWrap/>
            <w:vAlign w:val="bottom"/>
            <w:hideMark/>
          </w:tcPr>
          <w:p w14:paraId="1BF52AF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31.2%</w:t>
            </w:r>
          </w:p>
        </w:tc>
        <w:tc>
          <w:tcPr>
            <w:tcW w:w="1363" w:type="dxa"/>
            <w:tcBorders>
              <w:top w:val="nil"/>
              <w:left w:val="nil"/>
              <w:bottom w:val="single" w:sz="4" w:space="0" w:color="auto"/>
              <w:right w:val="single" w:sz="4" w:space="0" w:color="auto"/>
            </w:tcBorders>
            <w:shd w:val="clear" w:color="auto" w:fill="auto"/>
            <w:noWrap/>
            <w:vAlign w:val="bottom"/>
            <w:hideMark/>
          </w:tcPr>
          <w:p w14:paraId="277E8EB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65.4%</w:t>
            </w:r>
          </w:p>
        </w:tc>
        <w:tc>
          <w:tcPr>
            <w:tcW w:w="1363" w:type="dxa"/>
            <w:tcBorders>
              <w:top w:val="single" w:sz="4" w:space="0" w:color="auto"/>
              <w:left w:val="single" w:sz="4" w:space="0" w:color="auto"/>
              <w:bottom w:val="single" w:sz="4" w:space="0" w:color="auto"/>
              <w:right w:val="single" w:sz="4" w:space="0" w:color="auto"/>
            </w:tcBorders>
            <w:shd w:val="clear" w:color="000000" w:fill="FBBCBF"/>
            <w:noWrap/>
            <w:vAlign w:val="bottom"/>
            <w:hideMark/>
          </w:tcPr>
          <w:p w14:paraId="3D34D5E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34.6%</w:t>
            </w:r>
          </w:p>
        </w:tc>
      </w:tr>
      <w:tr w:rsidR="00181FA6" w:rsidRPr="00181FA6" w14:paraId="0467AE68"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B88628"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United States</w:t>
            </w:r>
          </w:p>
        </w:tc>
        <w:tc>
          <w:tcPr>
            <w:tcW w:w="1362" w:type="dxa"/>
            <w:tcBorders>
              <w:top w:val="nil"/>
              <w:left w:val="nil"/>
              <w:bottom w:val="single" w:sz="4" w:space="0" w:color="auto"/>
              <w:right w:val="single" w:sz="4" w:space="0" w:color="auto"/>
            </w:tcBorders>
            <w:shd w:val="clear" w:color="auto" w:fill="auto"/>
            <w:noWrap/>
            <w:vAlign w:val="bottom"/>
            <w:hideMark/>
          </w:tcPr>
          <w:p w14:paraId="6DFF731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47.0%</w:t>
            </w:r>
          </w:p>
        </w:tc>
        <w:tc>
          <w:tcPr>
            <w:tcW w:w="1363" w:type="dxa"/>
            <w:tcBorders>
              <w:top w:val="single" w:sz="4" w:space="0" w:color="auto"/>
              <w:left w:val="single" w:sz="4" w:space="0" w:color="auto"/>
              <w:bottom w:val="single" w:sz="4" w:space="0" w:color="auto"/>
              <w:right w:val="single" w:sz="4" w:space="0" w:color="auto"/>
            </w:tcBorders>
            <w:shd w:val="clear" w:color="000000" w:fill="FAADAF"/>
            <w:noWrap/>
            <w:vAlign w:val="bottom"/>
            <w:hideMark/>
          </w:tcPr>
          <w:p w14:paraId="7BEFFD6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53.0%</w:t>
            </w:r>
          </w:p>
        </w:tc>
        <w:tc>
          <w:tcPr>
            <w:tcW w:w="1363" w:type="dxa"/>
            <w:tcBorders>
              <w:top w:val="nil"/>
              <w:left w:val="nil"/>
              <w:bottom w:val="single" w:sz="4" w:space="0" w:color="auto"/>
              <w:right w:val="single" w:sz="4" w:space="0" w:color="auto"/>
            </w:tcBorders>
            <w:shd w:val="clear" w:color="auto" w:fill="auto"/>
            <w:noWrap/>
            <w:vAlign w:val="bottom"/>
            <w:hideMark/>
          </w:tcPr>
          <w:p w14:paraId="40D9E2A3"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63.4%</w:t>
            </w:r>
          </w:p>
        </w:tc>
        <w:tc>
          <w:tcPr>
            <w:tcW w:w="1363" w:type="dxa"/>
            <w:tcBorders>
              <w:top w:val="single" w:sz="4" w:space="0" w:color="auto"/>
              <w:left w:val="single" w:sz="4" w:space="0" w:color="auto"/>
              <w:bottom w:val="single" w:sz="4" w:space="0" w:color="auto"/>
              <w:right w:val="single" w:sz="4" w:space="0" w:color="auto"/>
            </w:tcBorders>
            <w:shd w:val="clear" w:color="000000" w:fill="FAA5A7"/>
            <w:noWrap/>
            <w:vAlign w:val="bottom"/>
            <w:hideMark/>
          </w:tcPr>
          <w:p w14:paraId="01D86F4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36.6%</w:t>
            </w:r>
          </w:p>
        </w:tc>
        <w:tc>
          <w:tcPr>
            <w:tcW w:w="1363" w:type="dxa"/>
            <w:tcBorders>
              <w:top w:val="nil"/>
              <w:left w:val="nil"/>
              <w:bottom w:val="single" w:sz="4" w:space="0" w:color="auto"/>
              <w:right w:val="single" w:sz="4" w:space="0" w:color="auto"/>
            </w:tcBorders>
            <w:shd w:val="clear" w:color="auto" w:fill="auto"/>
            <w:noWrap/>
            <w:vAlign w:val="bottom"/>
            <w:hideMark/>
          </w:tcPr>
          <w:p w14:paraId="67324F2F"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58.2%</w:t>
            </w:r>
          </w:p>
        </w:tc>
        <w:tc>
          <w:tcPr>
            <w:tcW w:w="1363" w:type="dxa"/>
            <w:tcBorders>
              <w:top w:val="single" w:sz="4" w:space="0" w:color="auto"/>
              <w:left w:val="single" w:sz="4" w:space="0" w:color="auto"/>
              <w:bottom w:val="single" w:sz="4" w:space="0" w:color="auto"/>
              <w:right w:val="single" w:sz="4" w:space="0" w:color="auto"/>
            </w:tcBorders>
            <w:shd w:val="clear" w:color="000000" w:fill="FA989A"/>
            <w:noWrap/>
            <w:vAlign w:val="bottom"/>
            <w:hideMark/>
          </w:tcPr>
          <w:p w14:paraId="1014AE1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41.8%</w:t>
            </w:r>
          </w:p>
        </w:tc>
      </w:tr>
      <w:tr w:rsidR="00181FA6" w:rsidRPr="00181FA6" w14:paraId="0DBB2CCB"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9A7D89"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Mongolia</w:t>
            </w:r>
          </w:p>
        </w:tc>
        <w:tc>
          <w:tcPr>
            <w:tcW w:w="1362" w:type="dxa"/>
            <w:tcBorders>
              <w:top w:val="nil"/>
              <w:left w:val="nil"/>
              <w:bottom w:val="single" w:sz="4" w:space="0" w:color="auto"/>
              <w:right w:val="single" w:sz="4" w:space="0" w:color="auto"/>
            </w:tcBorders>
            <w:shd w:val="clear" w:color="auto" w:fill="auto"/>
            <w:noWrap/>
            <w:vAlign w:val="bottom"/>
            <w:hideMark/>
          </w:tcPr>
          <w:p w14:paraId="79CEBB9F"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48.9%</w:t>
            </w:r>
          </w:p>
        </w:tc>
        <w:tc>
          <w:tcPr>
            <w:tcW w:w="1363" w:type="dxa"/>
            <w:tcBorders>
              <w:top w:val="single" w:sz="4" w:space="0" w:color="auto"/>
              <w:left w:val="single" w:sz="4" w:space="0" w:color="auto"/>
              <w:bottom w:val="single" w:sz="4" w:space="0" w:color="auto"/>
              <w:right w:val="single" w:sz="4" w:space="0" w:color="auto"/>
            </w:tcBorders>
            <w:shd w:val="clear" w:color="000000" w:fill="FBB5B8"/>
            <w:noWrap/>
            <w:vAlign w:val="bottom"/>
            <w:hideMark/>
          </w:tcPr>
          <w:p w14:paraId="0B00AE3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51.1%</w:t>
            </w:r>
          </w:p>
        </w:tc>
        <w:tc>
          <w:tcPr>
            <w:tcW w:w="1363" w:type="dxa"/>
            <w:tcBorders>
              <w:top w:val="nil"/>
              <w:left w:val="nil"/>
              <w:bottom w:val="single" w:sz="4" w:space="0" w:color="auto"/>
              <w:right w:val="single" w:sz="4" w:space="0" w:color="auto"/>
            </w:tcBorders>
            <w:shd w:val="clear" w:color="auto" w:fill="auto"/>
            <w:noWrap/>
            <w:vAlign w:val="bottom"/>
            <w:hideMark/>
          </w:tcPr>
          <w:p w14:paraId="34281360"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53.5%</w:t>
            </w:r>
          </w:p>
        </w:tc>
        <w:tc>
          <w:tcPr>
            <w:tcW w:w="1363" w:type="dxa"/>
            <w:tcBorders>
              <w:top w:val="single" w:sz="4" w:space="0" w:color="auto"/>
              <w:left w:val="single" w:sz="4" w:space="0" w:color="auto"/>
              <w:bottom w:val="single" w:sz="4" w:space="0" w:color="auto"/>
              <w:right w:val="single" w:sz="4" w:space="0" w:color="auto"/>
            </w:tcBorders>
            <w:shd w:val="clear" w:color="000000" w:fill="F97274"/>
            <w:noWrap/>
            <w:vAlign w:val="bottom"/>
            <w:hideMark/>
          </w:tcPr>
          <w:p w14:paraId="007C27D7"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46.5%</w:t>
            </w:r>
          </w:p>
        </w:tc>
        <w:tc>
          <w:tcPr>
            <w:tcW w:w="1363" w:type="dxa"/>
            <w:tcBorders>
              <w:top w:val="nil"/>
              <w:left w:val="nil"/>
              <w:bottom w:val="single" w:sz="4" w:space="0" w:color="auto"/>
              <w:right w:val="single" w:sz="4" w:space="0" w:color="auto"/>
            </w:tcBorders>
            <w:shd w:val="clear" w:color="auto" w:fill="auto"/>
            <w:noWrap/>
            <w:vAlign w:val="bottom"/>
            <w:hideMark/>
          </w:tcPr>
          <w:p w14:paraId="36110E0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51.7%</w:t>
            </w:r>
          </w:p>
        </w:tc>
        <w:tc>
          <w:tcPr>
            <w:tcW w:w="1363" w:type="dxa"/>
            <w:tcBorders>
              <w:top w:val="single" w:sz="4" w:space="0" w:color="auto"/>
              <w:left w:val="single" w:sz="4" w:space="0" w:color="auto"/>
              <w:bottom w:val="single" w:sz="4" w:space="0" w:color="auto"/>
              <w:right w:val="single" w:sz="4" w:space="0" w:color="auto"/>
            </w:tcBorders>
            <w:shd w:val="clear" w:color="000000" w:fill="F9787A"/>
            <w:noWrap/>
            <w:vAlign w:val="bottom"/>
            <w:hideMark/>
          </w:tcPr>
          <w:p w14:paraId="4754728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48.3%</w:t>
            </w:r>
          </w:p>
        </w:tc>
      </w:tr>
      <w:tr w:rsidR="00181FA6" w:rsidRPr="00181FA6" w14:paraId="367B1B5C"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B2299B"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Russia</w:t>
            </w:r>
          </w:p>
        </w:tc>
        <w:tc>
          <w:tcPr>
            <w:tcW w:w="1362" w:type="dxa"/>
            <w:tcBorders>
              <w:top w:val="nil"/>
              <w:left w:val="nil"/>
              <w:bottom w:val="single" w:sz="4" w:space="0" w:color="auto"/>
              <w:right w:val="single" w:sz="4" w:space="0" w:color="auto"/>
            </w:tcBorders>
            <w:shd w:val="clear" w:color="auto" w:fill="auto"/>
            <w:noWrap/>
            <w:vAlign w:val="bottom"/>
            <w:hideMark/>
          </w:tcPr>
          <w:p w14:paraId="2DF3128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49.1%</w:t>
            </w:r>
          </w:p>
        </w:tc>
        <w:tc>
          <w:tcPr>
            <w:tcW w:w="1363" w:type="dxa"/>
            <w:tcBorders>
              <w:top w:val="single" w:sz="4" w:space="0" w:color="auto"/>
              <w:left w:val="single" w:sz="4" w:space="0" w:color="auto"/>
              <w:bottom w:val="single" w:sz="4" w:space="0" w:color="auto"/>
              <w:right w:val="single" w:sz="4" w:space="0" w:color="auto"/>
            </w:tcBorders>
            <w:shd w:val="clear" w:color="000000" w:fill="FBB6B8"/>
            <w:noWrap/>
            <w:vAlign w:val="bottom"/>
            <w:hideMark/>
          </w:tcPr>
          <w:p w14:paraId="611B6CA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50.9%</w:t>
            </w:r>
          </w:p>
        </w:tc>
        <w:tc>
          <w:tcPr>
            <w:tcW w:w="1363" w:type="dxa"/>
            <w:tcBorders>
              <w:top w:val="nil"/>
              <w:left w:val="nil"/>
              <w:bottom w:val="single" w:sz="4" w:space="0" w:color="auto"/>
              <w:right w:val="single" w:sz="4" w:space="0" w:color="auto"/>
            </w:tcBorders>
            <w:shd w:val="clear" w:color="auto" w:fill="auto"/>
            <w:noWrap/>
            <w:vAlign w:val="bottom"/>
            <w:hideMark/>
          </w:tcPr>
          <w:p w14:paraId="742372A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68.2%</w:t>
            </w:r>
          </w:p>
        </w:tc>
        <w:tc>
          <w:tcPr>
            <w:tcW w:w="1363" w:type="dxa"/>
            <w:tcBorders>
              <w:top w:val="single" w:sz="4" w:space="0" w:color="auto"/>
              <w:left w:val="single" w:sz="4" w:space="0" w:color="auto"/>
              <w:bottom w:val="single" w:sz="4" w:space="0" w:color="auto"/>
              <w:right w:val="single" w:sz="4" w:space="0" w:color="auto"/>
            </w:tcBorders>
            <w:shd w:val="clear" w:color="000000" w:fill="FBBEC0"/>
            <w:noWrap/>
            <w:vAlign w:val="bottom"/>
            <w:hideMark/>
          </w:tcPr>
          <w:p w14:paraId="0EF1FE15"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31.8%</w:t>
            </w:r>
          </w:p>
        </w:tc>
        <w:tc>
          <w:tcPr>
            <w:tcW w:w="1363" w:type="dxa"/>
            <w:tcBorders>
              <w:top w:val="nil"/>
              <w:left w:val="nil"/>
              <w:bottom w:val="single" w:sz="4" w:space="0" w:color="auto"/>
              <w:right w:val="single" w:sz="4" w:space="0" w:color="auto"/>
            </w:tcBorders>
            <w:shd w:val="clear" w:color="auto" w:fill="auto"/>
            <w:noWrap/>
            <w:vAlign w:val="bottom"/>
            <w:hideMark/>
          </w:tcPr>
          <w:p w14:paraId="74AD32E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66.9%</w:t>
            </w:r>
          </w:p>
        </w:tc>
        <w:tc>
          <w:tcPr>
            <w:tcW w:w="1363" w:type="dxa"/>
            <w:tcBorders>
              <w:top w:val="single" w:sz="4" w:space="0" w:color="auto"/>
              <w:left w:val="single" w:sz="4" w:space="0" w:color="auto"/>
              <w:bottom w:val="single" w:sz="4" w:space="0" w:color="auto"/>
              <w:right w:val="single" w:sz="4" w:space="0" w:color="auto"/>
            </w:tcBorders>
            <w:shd w:val="clear" w:color="000000" w:fill="FBC4C6"/>
            <w:noWrap/>
            <w:vAlign w:val="bottom"/>
            <w:hideMark/>
          </w:tcPr>
          <w:p w14:paraId="3385FE57"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33.1%</w:t>
            </w:r>
          </w:p>
        </w:tc>
      </w:tr>
      <w:tr w:rsidR="00181FA6" w:rsidRPr="00181FA6" w14:paraId="6EE14320"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D56467"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Lebanon</w:t>
            </w:r>
          </w:p>
        </w:tc>
        <w:tc>
          <w:tcPr>
            <w:tcW w:w="1362" w:type="dxa"/>
            <w:tcBorders>
              <w:top w:val="nil"/>
              <w:left w:val="nil"/>
              <w:bottom w:val="single" w:sz="4" w:space="0" w:color="auto"/>
              <w:right w:val="single" w:sz="4" w:space="0" w:color="auto"/>
            </w:tcBorders>
            <w:shd w:val="clear" w:color="auto" w:fill="auto"/>
            <w:noWrap/>
            <w:vAlign w:val="bottom"/>
            <w:hideMark/>
          </w:tcPr>
          <w:p w14:paraId="34797DF0"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52.2%</w:t>
            </w:r>
          </w:p>
        </w:tc>
        <w:tc>
          <w:tcPr>
            <w:tcW w:w="1363" w:type="dxa"/>
            <w:tcBorders>
              <w:top w:val="single" w:sz="4" w:space="0" w:color="auto"/>
              <w:left w:val="single" w:sz="4" w:space="0" w:color="auto"/>
              <w:bottom w:val="single" w:sz="4" w:space="0" w:color="auto"/>
              <w:right w:val="single" w:sz="4" w:space="0" w:color="auto"/>
            </w:tcBorders>
            <w:shd w:val="clear" w:color="000000" w:fill="FBC3C6"/>
            <w:noWrap/>
            <w:vAlign w:val="bottom"/>
            <w:hideMark/>
          </w:tcPr>
          <w:p w14:paraId="33E134B5"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47.8%</w:t>
            </w:r>
          </w:p>
        </w:tc>
        <w:tc>
          <w:tcPr>
            <w:tcW w:w="1363" w:type="dxa"/>
            <w:tcBorders>
              <w:top w:val="nil"/>
              <w:left w:val="nil"/>
              <w:bottom w:val="single" w:sz="4" w:space="0" w:color="auto"/>
              <w:right w:val="single" w:sz="4" w:space="0" w:color="auto"/>
            </w:tcBorders>
            <w:shd w:val="clear" w:color="auto" w:fill="auto"/>
            <w:noWrap/>
            <w:vAlign w:val="bottom"/>
            <w:hideMark/>
          </w:tcPr>
          <w:p w14:paraId="61AFD965"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68.4%</w:t>
            </w:r>
          </w:p>
        </w:tc>
        <w:tc>
          <w:tcPr>
            <w:tcW w:w="1363" w:type="dxa"/>
            <w:tcBorders>
              <w:top w:val="single" w:sz="4" w:space="0" w:color="auto"/>
              <w:left w:val="single" w:sz="4" w:space="0" w:color="auto"/>
              <w:bottom w:val="single" w:sz="4" w:space="0" w:color="auto"/>
              <w:right w:val="single" w:sz="4" w:space="0" w:color="auto"/>
            </w:tcBorders>
            <w:shd w:val="clear" w:color="000000" w:fill="FBBFC1"/>
            <w:noWrap/>
            <w:vAlign w:val="bottom"/>
            <w:hideMark/>
          </w:tcPr>
          <w:p w14:paraId="3233E92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31.6%</w:t>
            </w:r>
          </w:p>
        </w:tc>
        <w:tc>
          <w:tcPr>
            <w:tcW w:w="1363" w:type="dxa"/>
            <w:tcBorders>
              <w:top w:val="nil"/>
              <w:left w:val="nil"/>
              <w:bottom w:val="single" w:sz="4" w:space="0" w:color="auto"/>
              <w:right w:val="single" w:sz="4" w:space="0" w:color="auto"/>
            </w:tcBorders>
            <w:shd w:val="clear" w:color="auto" w:fill="auto"/>
            <w:noWrap/>
            <w:vAlign w:val="bottom"/>
            <w:hideMark/>
          </w:tcPr>
          <w:p w14:paraId="0C83975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67.5%</w:t>
            </w:r>
          </w:p>
        </w:tc>
        <w:tc>
          <w:tcPr>
            <w:tcW w:w="1363" w:type="dxa"/>
            <w:tcBorders>
              <w:top w:val="single" w:sz="4" w:space="0" w:color="auto"/>
              <w:left w:val="single" w:sz="4" w:space="0" w:color="auto"/>
              <w:bottom w:val="single" w:sz="4" w:space="0" w:color="auto"/>
              <w:right w:val="single" w:sz="4" w:space="0" w:color="auto"/>
            </w:tcBorders>
            <w:shd w:val="clear" w:color="000000" w:fill="FBC7C9"/>
            <w:noWrap/>
            <w:vAlign w:val="bottom"/>
            <w:hideMark/>
          </w:tcPr>
          <w:p w14:paraId="2F51C437"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32.5%</w:t>
            </w:r>
          </w:p>
        </w:tc>
      </w:tr>
      <w:tr w:rsidR="00181FA6" w:rsidRPr="00181FA6" w14:paraId="0509B1FF"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D917F6"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China</w:t>
            </w:r>
          </w:p>
        </w:tc>
        <w:tc>
          <w:tcPr>
            <w:tcW w:w="1362" w:type="dxa"/>
            <w:tcBorders>
              <w:top w:val="nil"/>
              <w:left w:val="nil"/>
              <w:bottom w:val="single" w:sz="4" w:space="0" w:color="auto"/>
              <w:right w:val="single" w:sz="4" w:space="0" w:color="auto"/>
            </w:tcBorders>
            <w:shd w:val="clear" w:color="auto" w:fill="auto"/>
            <w:noWrap/>
            <w:vAlign w:val="bottom"/>
            <w:hideMark/>
          </w:tcPr>
          <w:p w14:paraId="6D79239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52.9%</w:t>
            </w:r>
          </w:p>
        </w:tc>
        <w:tc>
          <w:tcPr>
            <w:tcW w:w="1363" w:type="dxa"/>
            <w:tcBorders>
              <w:top w:val="single" w:sz="4" w:space="0" w:color="auto"/>
              <w:left w:val="single" w:sz="4" w:space="0" w:color="auto"/>
              <w:bottom w:val="single" w:sz="4" w:space="0" w:color="auto"/>
              <w:right w:val="single" w:sz="4" w:space="0" w:color="auto"/>
            </w:tcBorders>
            <w:shd w:val="clear" w:color="000000" w:fill="FBC7C9"/>
            <w:noWrap/>
            <w:vAlign w:val="bottom"/>
            <w:hideMark/>
          </w:tcPr>
          <w:p w14:paraId="5B572EE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47.1%</w:t>
            </w:r>
          </w:p>
        </w:tc>
        <w:tc>
          <w:tcPr>
            <w:tcW w:w="1363" w:type="dxa"/>
            <w:tcBorders>
              <w:top w:val="nil"/>
              <w:left w:val="nil"/>
              <w:bottom w:val="single" w:sz="4" w:space="0" w:color="auto"/>
              <w:right w:val="single" w:sz="4" w:space="0" w:color="auto"/>
            </w:tcBorders>
            <w:shd w:val="clear" w:color="auto" w:fill="auto"/>
            <w:noWrap/>
            <w:vAlign w:val="bottom"/>
            <w:hideMark/>
          </w:tcPr>
          <w:p w14:paraId="3AAFF045"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79.7%</w:t>
            </w:r>
          </w:p>
        </w:tc>
        <w:tc>
          <w:tcPr>
            <w:tcW w:w="1363" w:type="dxa"/>
            <w:tcBorders>
              <w:top w:val="single" w:sz="4" w:space="0" w:color="auto"/>
              <w:left w:val="single" w:sz="4" w:space="0" w:color="auto"/>
              <w:bottom w:val="single" w:sz="4" w:space="0" w:color="auto"/>
              <w:right w:val="single" w:sz="4" w:space="0" w:color="auto"/>
            </w:tcBorders>
            <w:shd w:val="clear" w:color="000000" w:fill="FCF9FC"/>
            <w:noWrap/>
            <w:vAlign w:val="bottom"/>
            <w:hideMark/>
          </w:tcPr>
          <w:p w14:paraId="0AA16D6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20.3%</w:t>
            </w:r>
          </w:p>
        </w:tc>
        <w:tc>
          <w:tcPr>
            <w:tcW w:w="1363" w:type="dxa"/>
            <w:tcBorders>
              <w:top w:val="nil"/>
              <w:left w:val="nil"/>
              <w:bottom w:val="single" w:sz="4" w:space="0" w:color="auto"/>
              <w:right w:val="single" w:sz="4" w:space="0" w:color="auto"/>
            </w:tcBorders>
            <w:shd w:val="clear" w:color="auto" w:fill="auto"/>
            <w:noWrap/>
            <w:vAlign w:val="bottom"/>
            <w:hideMark/>
          </w:tcPr>
          <w:p w14:paraId="6DEF805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77.2%</w:t>
            </w:r>
          </w:p>
        </w:tc>
        <w:tc>
          <w:tcPr>
            <w:tcW w:w="1363" w:type="dxa"/>
            <w:tcBorders>
              <w:top w:val="single" w:sz="4" w:space="0" w:color="auto"/>
              <w:left w:val="single" w:sz="4" w:space="0" w:color="auto"/>
              <w:bottom w:val="single" w:sz="4" w:space="0" w:color="auto"/>
              <w:right w:val="single" w:sz="4" w:space="0" w:color="auto"/>
            </w:tcBorders>
            <w:shd w:val="clear" w:color="000000" w:fill="FCF7FA"/>
            <w:noWrap/>
            <w:vAlign w:val="bottom"/>
            <w:hideMark/>
          </w:tcPr>
          <w:p w14:paraId="181BFEC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22.8%</w:t>
            </w:r>
          </w:p>
        </w:tc>
      </w:tr>
      <w:tr w:rsidR="00181FA6" w:rsidRPr="00181FA6" w14:paraId="52CD38BC"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FE42BA"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Kyrgyzstan</w:t>
            </w:r>
          </w:p>
        </w:tc>
        <w:tc>
          <w:tcPr>
            <w:tcW w:w="1362" w:type="dxa"/>
            <w:tcBorders>
              <w:top w:val="nil"/>
              <w:left w:val="nil"/>
              <w:bottom w:val="single" w:sz="4" w:space="0" w:color="auto"/>
              <w:right w:val="single" w:sz="4" w:space="0" w:color="auto"/>
            </w:tcBorders>
            <w:shd w:val="clear" w:color="auto" w:fill="auto"/>
            <w:noWrap/>
            <w:vAlign w:val="bottom"/>
            <w:hideMark/>
          </w:tcPr>
          <w:p w14:paraId="3852B12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55.4%</w:t>
            </w:r>
          </w:p>
        </w:tc>
        <w:tc>
          <w:tcPr>
            <w:tcW w:w="1363" w:type="dxa"/>
            <w:tcBorders>
              <w:top w:val="single" w:sz="4" w:space="0" w:color="auto"/>
              <w:left w:val="single" w:sz="4" w:space="0" w:color="auto"/>
              <w:bottom w:val="single" w:sz="4" w:space="0" w:color="auto"/>
              <w:right w:val="single" w:sz="4" w:space="0" w:color="auto"/>
            </w:tcBorders>
            <w:shd w:val="clear" w:color="000000" w:fill="FBD1D4"/>
            <w:noWrap/>
            <w:vAlign w:val="bottom"/>
            <w:hideMark/>
          </w:tcPr>
          <w:p w14:paraId="576358B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44.6%</w:t>
            </w:r>
          </w:p>
        </w:tc>
        <w:tc>
          <w:tcPr>
            <w:tcW w:w="1363" w:type="dxa"/>
            <w:tcBorders>
              <w:top w:val="nil"/>
              <w:left w:val="nil"/>
              <w:bottom w:val="single" w:sz="4" w:space="0" w:color="auto"/>
              <w:right w:val="single" w:sz="4" w:space="0" w:color="auto"/>
            </w:tcBorders>
            <w:shd w:val="clear" w:color="auto" w:fill="auto"/>
            <w:noWrap/>
            <w:vAlign w:val="bottom"/>
            <w:hideMark/>
          </w:tcPr>
          <w:p w14:paraId="194E869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73.2%</w:t>
            </w:r>
          </w:p>
        </w:tc>
        <w:tc>
          <w:tcPr>
            <w:tcW w:w="1363" w:type="dxa"/>
            <w:tcBorders>
              <w:top w:val="single" w:sz="4" w:space="0" w:color="auto"/>
              <w:left w:val="single" w:sz="4" w:space="0" w:color="auto"/>
              <w:bottom w:val="single" w:sz="4" w:space="0" w:color="auto"/>
              <w:right w:val="single" w:sz="4" w:space="0" w:color="auto"/>
            </w:tcBorders>
            <w:shd w:val="clear" w:color="000000" w:fill="FBD8DA"/>
            <w:noWrap/>
            <w:vAlign w:val="bottom"/>
            <w:hideMark/>
          </w:tcPr>
          <w:p w14:paraId="748E5E9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26.8%</w:t>
            </w:r>
          </w:p>
        </w:tc>
        <w:tc>
          <w:tcPr>
            <w:tcW w:w="1363" w:type="dxa"/>
            <w:tcBorders>
              <w:top w:val="nil"/>
              <w:left w:val="nil"/>
              <w:bottom w:val="single" w:sz="4" w:space="0" w:color="auto"/>
              <w:right w:val="single" w:sz="4" w:space="0" w:color="auto"/>
            </w:tcBorders>
            <w:shd w:val="clear" w:color="auto" w:fill="auto"/>
            <w:noWrap/>
            <w:vAlign w:val="bottom"/>
            <w:hideMark/>
          </w:tcPr>
          <w:p w14:paraId="14CEC95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71.5%</w:t>
            </w:r>
          </w:p>
        </w:tc>
        <w:tc>
          <w:tcPr>
            <w:tcW w:w="1363" w:type="dxa"/>
            <w:tcBorders>
              <w:top w:val="single" w:sz="4" w:space="0" w:color="auto"/>
              <w:left w:val="single" w:sz="4" w:space="0" w:color="auto"/>
              <w:bottom w:val="single" w:sz="4" w:space="0" w:color="auto"/>
              <w:right w:val="single" w:sz="4" w:space="0" w:color="auto"/>
            </w:tcBorders>
            <w:shd w:val="clear" w:color="000000" w:fill="FCDBDE"/>
            <w:noWrap/>
            <w:vAlign w:val="bottom"/>
            <w:hideMark/>
          </w:tcPr>
          <w:p w14:paraId="5C0F521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28.5%</w:t>
            </w:r>
          </w:p>
        </w:tc>
      </w:tr>
      <w:tr w:rsidR="00181FA6" w:rsidRPr="00181FA6" w14:paraId="306BBAAB"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067238"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Japan</w:t>
            </w:r>
          </w:p>
        </w:tc>
        <w:tc>
          <w:tcPr>
            <w:tcW w:w="1362" w:type="dxa"/>
            <w:tcBorders>
              <w:top w:val="nil"/>
              <w:left w:val="nil"/>
              <w:bottom w:val="single" w:sz="4" w:space="0" w:color="auto"/>
              <w:right w:val="single" w:sz="4" w:space="0" w:color="auto"/>
            </w:tcBorders>
            <w:shd w:val="clear" w:color="auto" w:fill="auto"/>
            <w:noWrap/>
            <w:vAlign w:val="bottom"/>
            <w:hideMark/>
          </w:tcPr>
          <w:p w14:paraId="605893B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55.8%</w:t>
            </w:r>
          </w:p>
        </w:tc>
        <w:tc>
          <w:tcPr>
            <w:tcW w:w="1363" w:type="dxa"/>
            <w:tcBorders>
              <w:top w:val="single" w:sz="4" w:space="0" w:color="auto"/>
              <w:left w:val="single" w:sz="4" w:space="0" w:color="auto"/>
              <w:bottom w:val="single" w:sz="4" w:space="0" w:color="auto"/>
              <w:right w:val="single" w:sz="4" w:space="0" w:color="auto"/>
            </w:tcBorders>
            <w:shd w:val="clear" w:color="000000" w:fill="FBD3D6"/>
            <w:noWrap/>
            <w:vAlign w:val="bottom"/>
            <w:hideMark/>
          </w:tcPr>
          <w:p w14:paraId="4128280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44.2%</w:t>
            </w:r>
          </w:p>
        </w:tc>
        <w:tc>
          <w:tcPr>
            <w:tcW w:w="1363" w:type="dxa"/>
            <w:tcBorders>
              <w:top w:val="nil"/>
              <w:left w:val="nil"/>
              <w:bottom w:val="single" w:sz="4" w:space="0" w:color="auto"/>
              <w:right w:val="single" w:sz="4" w:space="0" w:color="auto"/>
            </w:tcBorders>
            <w:shd w:val="clear" w:color="auto" w:fill="auto"/>
            <w:noWrap/>
            <w:vAlign w:val="bottom"/>
            <w:hideMark/>
          </w:tcPr>
          <w:p w14:paraId="3C9560A0"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70.8%</w:t>
            </w:r>
          </w:p>
        </w:tc>
        <w:tc>
          <w:tcPr>
            <w:tcW w:w="1363" w:type="dxa"/>
            <w:tcBorders>
              <w:top w:val="single" w:sz="4" w:space="0" w:color="auto"/>
              <w:left w:val="single" w:sz="4" w:space="0" w:color="auto"/>
              <w:bottom w:val="single" w:sz="4" w:space="0" w:color="auto"/>
              <w:right w:val="single" w:sz="4" w:space="0" w:color="auto"/>
            </w:tcBorders>
            <w:shd w:val="clear" w:color="000000" w:fill="FBCBCE"/>
            <w:noWrap/>
            <w:vAlign w:val="bottom"/>
            <w:hideMark/>
          </w:tcPr>
          <w:p w14:paraId="49A8B52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29.2%</w:t>
            </w:r>
          </w:p>
        </w:tc>
        <w:tc>
          <w:tcPr>
            <w:tcW w:w="1363" w:type="dxa"/>
            <w:tcBorders>
              <w:top w:val="nil"/>
              <w:left w:val="nil"/>
              <w:bottom w:val="single" w:sz="4" w:space="0" w:color="auto"/>
              <w:right w:val="single" w:sz="4" w:space="0" w:color="auto"/>
            </w:tcBorders>
            <w:shd w:val="clear" w:color="auto" w:fill="auto"/>
            <w:noWrap/>
            <w:vAlign w:val="bottom"/>
            <w:hideMark/>
          </w:tcPr>
          <w:p w14:paraId="683ADA55"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69.3%</w:t>
            </w:r>
          </w:p>
        </w:tc>
        <w:tc>
          <w:tcPr>
            <w:tcW w:w="1363" w:type="dxa"/>
            <w:tcBorders>
              <w:top w:val="single" w:sz="4" w:space="0" w:color="auto"/>
              <w:left w:val="single" w:sz="4" w:space="0" w:color="auto"/>
              <w:bottom w:val="single" w:sz="4" w:space="0" w:color="auto"/>
              <w:right w:val="single" w:sz="4" w:space="0" w:color="auto"/>
            </w:tcBorders>
            <w:shd w:val="clear" w:color="000000" w:fill="FBD0D3"/>
            <w:noWrap/>
            <w:vAlign w:val="bottom"/>
            <w:hideMark/>
          </w:tcPr>
          <w:p w14:paraId="34D6D30F"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30.7%</w:t>
            </w:r>
          </w:p>
        </w:tc>
      </w:tr>
      <w:tr w:rsidR="00181FA6" w:rsidRPr="00181FA6" w14:paraId="70604E93"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E51241"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Armenia</w:t>
            </w:r>
          </w:p>
        </w:tc>
        <w:tc>
          <w:tcPr>
            <w:tcW w:w="1362" w:type="dxa"/>
            <w:tcBorders>
              <w:top w:val="nil"/>
              <w:left w:val="nil"/>
              <w:bottom w:val="single" w:sz="4" w:space="0" w:color="auto"/>
              <w:right w:val="single" w:sz="4" w:space="0" w:color="auto"/>
            </w:tcBorders>
            <w:shd w:val="clear" w:color="auto" w:fill="auto"/>
            <w:noWrap/>
            <w:vAlign w:val="bottom"/>
            <w:hideMark/>
          </w:tcPr>
          <w:p w14:paraId="01FA232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56.4%</w:t>
            </w:r>
          </w:p>
        </w:tc>
        <w:tc>
          <w:tcPr>
            <w:tcW w:w="1363" w:type="dxa"/>
            <w:tcBorders>
              <w:top w:val="single" w:sz="4" w:space="0" w:color="auto"/>
              <w:left w:val="single" w:sz="4" w:space="0" w:color="auto"/>
              <w:bottom w:val="single" w:sz="4" w:space="0" w:color="auto"/>
              <w:right w:val="single" w:sz="4" w:space="0" w:color="auto"/>
            </w:tcBorders>
            <w:shd w:val="clear" w:color="000000" w:fill="FBD6D9"/>
            <w:noWrap/>
            <w:vAlign w:val="bottom"/>
            <w:hideMark/>
          </w:tcPr>
          <w:p w14:paraId="74244DD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43.6%</w:t>
            </w:r>
          </w:p>
        </w:tc>
        <w:tc>
          <w:tcPr>
            <w:tcW w:w="1363" w:type="dxa"/>
            <w:tcBorders>
              <w:top w:val="nil"/>
              <w:left w:val="nil"/>
              <w:bottom w:val="single" w:sz="4" w:space="0" w:color="auto"/>
              <w:right w:val="single" w:sz="4" w:space="0" w:color="auto"/>
            </w:tcBorders>
            <w:shd w:val="clear" w:color="auto" w:fill="auto"/>
            <w:noWrap/>
            <w:vAlign w:val="bottom"/>
            <w:hideMark/>
          </w:tcPr>
          <w:p w14:paraId="2FCAF87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72.7%</w:t>
            </w:r>
          </w:p>
        </w:tc>
        <w:tc>
          <w:tcPr>
            <w:tcW w:w="1363" w:type="dxa"/>
            <w:tcBorders>
              <w:top w:val="single" w:sz="4" w:space="0" w:color="auto"/>
              <w:left w:val="single" w:sz="4" w:space="0" w:color="auto"/>
              <w:bottom w:val="single" w:sz="4" w:space="0" w:color="auto"/>
              <w:right w:val="single" w:sz="4" w:space="0" w:color="auto"/>
            </w:tcBorders>
            <w:shd w:val="clear" w:color="000000" w:fill="FBD5D8"/>
            <w:noWrap/>
            <w:vAlign w:val="bottom"/>
            <w:hideMark/>
          </w:tcPr>
          <w:p w14:paraId="18A9CE9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27.3%</w:t>
            </w:r>
          </w:p>
        </w:tc>
        <w:tc>
          <w:tcPr>
            <w:tcW w:w="1363" w:type="dxa"/>
            <w:tcBorders>
              <w:top w:val="nil"/>
              <w:left w:val="nil"/>
              <w:bottom w:val="single" w:sz="4" w:space="0" w:color="auto"/>
              <w:right w:val="single" w:sz="4" w:space="0" w:color="auto"/>
            </w:tcBorders>
            <w:shd w:val="clear" w:color="auto" w:fill="auto"/>
            <w:noWrap/>
            <w:vAlign w:val="bottom"/>
            <w:hideMark/>
          </w:tcPr>
          <w:p w14:paraId="4567FC0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70.4%</w:t>
            </w:r>
          </w:p>
        </w:tc>
        <w:tc>
          <w:tcPr>
            <w:tcW w:w="1363" w:type="dxa"/>
            <w:tcBorders>
              <w:top w:val="single" w:sz="4" w:space="0" w:color="auto"/>
              <w:left w:val="single" w:sz="4" w:space="0" w:color="auto"/>
              <w:bottom w:val="single" w:sz="4" w:space="0" w:color="auto"/>
              <w:right w:val="single" w:sz="4" w:space="0" w:color="auto"/>
            </w:tcBorders>
            <w:shd w:val="clear" w:color="000000" w:fill="FBD5D8"/>
            <w:noWrap/>
            <w:vAlign w:val="bottom"/>
            <w:hideMark/>
          </w:tcPr>
          <w:p w14:paraId="413D869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29.6%</w:t>
            </w:r>
          </w:p>
        </w:tc>
      </w:tr>
      <w:tr w:rsidR="00181FA6" w:rsidRPr="00181FA6" w14:paraId="3C193F0C"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B35ECE"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Uruguay</w:t>
            </w:r>
          </w:p>
        </w:tc>
        <w:tc>
          <w:tcPr>
            <w:tcW w:w="1362" w:type="dxa"/>
            <w:tcBorders>
              <w:top w:val="nil"/>
              <w:left w:val="nil"/>
              <w:bottom w:val="single" w:sz="4" w:space="0" w:color="auto"/>
              <w:right w:val="single" w:sz="4" w:space="0" w:color="auto"/>
            </w:tcBorders>
            <w:shd w:val="clear" w:color="auto" w:fill="auto"/>
            <w:noWrap/>
            <w:vAlign w:val="bottom"/>
            <w:hideMark/>
          </w:tcPr>
          <w:p w14:paraId="3148D2F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56.8%</w:t>
            </w:r>
          </w:p>
        </w:tc>
        <w:tc>
          <w:tcPr>
            <w:tcW w:w="1363" w:type="dxa"/>
            <w:tcBorders>
              <w:top w:val="single" w:sz="4" w:space="0" w:color="auto"/>
              <w:left w:val="single" w:sz="4" w:space="0" w:color="auto"/>
              <w:bottom w:val="single" w:sz="4" w:space="0" w:color="auto"/>
              <w:right w:val="single" w:sz="4" w:space="0" w:color="auto"/>
            </w:tcBorders>
            <w:shd w:val="clear" w:color="000000" w:fill="FBD8DA"/>
            <w:noWrap/>
            <w:vAlign w:val="bottom"/>
            <w:hideMark/>
          </w:tcPr>
          <w:p w14:paraId="51D2F8B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43.2%</w:t>
            </w:r>
          </w:p>
        </w:tc>
        <w:tc>
          <w:tcPr>
            <w:tcW w:w="1363" w:type="dxa"/>
            <w:tcBorders>
              <w:top w:val="nil"/>
              <w:left w:val="nil"/>
              <w:bottom w:val="single" w:sz="4" w:space="0" w:color="auto"/>
              <w:right w:val="single" w:sz="4" w:space="0" w:color="auto"/>
            </w:tcBorders>
            <w:shd w:val="clear" w:color="auto" w:fill="auto"/>
            <w:noWrap/>
            <w:vAlign w:val="bottom"/>
            <w:hideMark/>
          </w:tcPr>
          <w:p w14:paraId="259B94C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79.3%</w:t>
            </w:r>
          </w:p>
        </w:tc>
        <w:tc>
          <w:tcPr>
            <w:tcW w:w="1363" w:type="dxa"/>
            <w:tcBorders>
              <w:top w:val="single" w:sz="4" w:space="0" w:color="auto"/>
              <w:left w:val="single" w:sz="4" w:space="0" w:color="auto"/>
              <w:bottom w:val="single" w:sz="4" w:space="0" w:color="auto"/>
              <w:right w:val="single" w:sz="4" w:space="0" w:color="auto"/>
            </w:tcBorders>
            <w:shd w:val="clear" w:color="000000" w:fill="FCF7FA"/>
            <w:noWrap/>
            <w:vAlign w:val="bottom"/>
            <w:hideMark/>
          </w:tcPr>
          <w:p w14:paraId="5CA6DD5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20.7%</w:t>
            </w:r>
          </w:p>
        </w:tc>
        <w:tc>
          <w:tcPr>
            <w:tcW w:w="1363" w:type="dxa"/>
            <w:tcBorders>
              <w:top w:val="nil"/>
              <w:left w:val="nil"/>
              <w:bottom w:val="single" w:sz="4" w:space="0" w:color="auto"/>
              <w:right w:val="single" w:sz="4" w:space="0" w:color="auto"/>
            </w:tcBorders>
            <w:shd w:val="clear" w:color="auto" w:fill="auto"/>
            <w:noWrap/>
            <w:vAlign w:val="bottom"/>
            <w:hideMark/>
          </w:tcPr>
          <w:p w14:paraId="08867760"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72.4%</w:t>
            </w:r>
          </w:p>
        </w:tc>
        <w:tc>
          <w:tcPr>
            <w:tcW w:w="1363" w:type="dxa"/>
            <w:tcBorders>
              <w:top w:val="single" w:sz="4" w:space="0" w:color="auto"/>
              <w:left w:val="single" w:sz="4" w:space="0" w:color="auto"/>
              <w:bottom w:val="single" w:sz="4" w:space="0" w:color="auto"/>
              <w:right w:val="single" w:sz="4" w:space="0" w:color="auto"/>
            </w:tcBorders>
            <w:shd w:val="clear" w:color="000000" w:fill="FCDFE2"/>
            <w:noWrap/>
            <w:vAlign w:val="bottom"/>
            <w:hideMark/>
          </w:tcPr>
          <w:p w14:paraId="299E61C3"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27.6%</w:t>
            </w:r>
          </w:p>
        </w:tc>
      </w:tr>
      <w:tr w:rsidR="00181FA6" w:rsidRPr="00181FA6" w14:paraId="47611879"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947498"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South Korea</w:t>
            </w:r>
          </w:p>
        </w:tc>
        <w:tc>
          <w:tcPr>
            <w:tcW w:w="1362" w:type="dxa"/>
            <w:tcBorders>
              <w:top w:val="nil"/>
              <w:left w:val="nil"/>
              <w:bottom w:val="single" w:sz="4" w:space="0" w:color="auto"/>
              <w:right w:val="single" w:sz="4" w:space="0" w:color="auto"/>
            </w:tcBorders>
            <w:shd w:val="clear" w:color="auto" w:fill="auto"/>
            <w:noWrap/>
            <w:vAlign w:val="bottom"/>
            <w:hideMark/>
          </w:tcPr>
          <w:p w14:paraId="6D49BEC3"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59.5%</w:t>
            </w:r>
          </w:p>
        </w:tc>
        <w:tc>
          <w:tcPr>
            <w:tcW w:w="1363" w:type="dxa"/>
            <w:tcBorders>
              <w:top w:val="single" w:sz="4" w:space="0" w:color="auto"/>
              <w:left w:val="single" w:sz="4" w:space="0" w:color="auto"/>
              <w:bottom w:val="single" w:sz="4" w:space="0" w:color="auto"/>
              <w:right w:val="single" w:sz="4" w:space="0" w:color="auto"/>
            </w:tcBorders>
            <w:shd w:val="clear" w:color="000000" w:fill="FCE3E6"/>
            <w:noWrap/>
            <w:vAlign w:val="bottom"/>
            <w:hideMark/>
          </w:tcPr>
          <w:p w14:paraId="41282CF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40.5%</w:t>
            </w:r>
          </w:p>
        </w:tc>
        <w:tc>
          <w:tcPr>
            <w:tcW w:w="1363" w:type="dxa"/>
            <w:tcBorders>
              <w:top w:val="nil"/>
              <w:left w:val="nil"/>
              <w:bottom w:val="single" w:sz="4" w:space="0" w:color="auto"/>
              <w:right w:val="single" w:sz="4" w:space="0" w:color="auto"/>
            </w:tcBorders>
            <w:shd w:val="clear" w:color="auto" w:fill="auto"/>
            <w:noWrap/>
            <w:vAlign w:val="bottom"/>
            <w:hideMark/>
          </w:tcPr>
          <w:p w14:paraId="3D5299F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69.4%</w:t>
            </w:r>
          </w:p>
        </w:tc>
        <w:tc>
          <w:tcPr>
            <w:tcW w:w="1363" w:type="dxa"/>
            <w:tcBorders>
              <w:top w:val="single" w:sz="4" w:space="0" w:color="auto"/>
              <w:left w:val="single" w:sz="4" w:space="0" w:color="auto"/>
              <w:bottom w:val="single" w:sz="4" w:space="0" w:color="auto"/>
              <w:right w:val="single" w:sz="4" w:space="0" w:color="auto"/>
            </w:tcBorders>
            <w:shd w:val="clear" w:color="000000" w:fill="FBC4C7"/>
            <w:noWrap/>
            <w:vAlign w:val="bottom"/>
            <w:hideMark/>
          </w:tcPr>
          <w:p w14:paraId="24EA3B9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30.6%</w:t>
            </w:r>
          </w:p>
        </w:tc>
        <w:tc>
          <w:tcPr>
            <w:tcW w:w="1363" w:type="dxa"/>
            <w:tcBorders>
              <w:top w:val="nil"/>
              <w:left w:val="nil"/>
              <w:bottom w:val="single" w:sz="4" w:space="0" w:color="auto"/>
              <w:right w:val="single" w:sz="4" w:space="0" w:color="auto"/>
            </w:tcBorders>
            <w:shd w:val="clear" w:color="auto" w:fill="auto"/>
            <w:noWrap/>
            <w:vAlign w:val="bottom"/>
            <w:hideMark/>
          </w:tcPr>
          <w:p w14:paraId="48FD61B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68.2%</w:t>
            </w:r>
          </w:p>
        </w:tc>
        <w:tc>
          <w:tcPr>
            <w:tcW w:w="1363" w:type="dxa"/>
            <w:tcBorders>
              <w:top w:val="single" w:sz="4" w:space="0" w:color="auto"/>
              <w:left w:val="single" w:sz="4" w:space="0" w:color="auto"/>
              <w:bottom w:val="single" w:sz="4" w:space="0" w:color="auto"/>
              <w:right w:val="single" w:sz="4" w:space="0" w:color="auto"/>
            </w:tcBorders>
            <w:shd w:val="clear" w:color="000000" w:fill="FBCACD"/>
            <w:noWrap/>
            <w:vAlign w:val="bottom"/>
            <w:hideMark/>
          </w:tcPr>
          <w:p w14:paraId="3B9B142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31.8%</w:t>
            </w:r>
          </w:p>
        </w:tc>
      </w:tr>
      <w:tr w:rsidR="00181FA6" w:rsidRPr="00181FA6" w14:paraId="759C59A9"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F4C0E8"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Vietnam</w:t>
            </w:r>
          </w:p>
        </w:tc>
        <w:tc>
          <w:tcPr>
            <w:tcW w:w="1362" w:type="dxa"/>
            <w:tcBorders>
              <w:top w:val="nil"/>
              <w:left w:val="nil"/>
              <w:bottom w:val="single" w:sz="4" w:space="0" w:color="auto"/>
              <w:right w:val="single" w:sz="4" w:space="0" w:color="auto"/>
            </w:tcBorders>
            <w:shd w:val="clear" w:color="auto" w:fill="auto"/>
            <w:noWrap/>
            <w:vAlign w:val="bottom"/>
            <w:hideMark/>
          </w:tcPr>
          <w:p w14:paraId="3299742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59.7%</w:t>
            </w:r>
          </w:p>
        </w:tc>
        <w:tc>
          <w:tcPr>
            <w:tcW w:w="1363" w:type="dxa"/>
            <w:tcBorders>
              <w:top w:val="single" w:sz="4" w:space="0" w:color="auto"/>
              <w:left w:val="single" w:sz="4" w:space="0" w:color="auto"/>
              <w:bottom w:val="single" w:sz="4" w:space="0" w:color="auto"/>
              <w:right w:val="single" w:sz="4" w:space="0" w:color="auto"/>
            </w:tcBorders>
            <w:shd w:val="clear" w:color="000000" w:fill="FCE4E7"/>
            <w:noWrap/>
            <w:vAlign w:val="bottom"/>
            <w:hideMark/>
          </w:tcPr>
          <w:p w14:paraId="4409B6F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40.3%</w:t>
            </w:r>
          </w:p>
        </w:tc>
        <w:tc>
          <w:tcPr>
            <w:tcW w:w="1363" w:type="dxa"/>
            <w:tcBorders>
              <w:top w:val="nil"/>
              <w:left w:val="nil"/>
              <w:bottom w:val="single" w:sz="4" w:space="0" w:color="auto"/>
              <w:right w:val="single" w:sz="4" w:space="0" w:color="auto"/>
            </w:tcBorders>
            <w:shd w:val="clear" w:color="auto" w:fill="auto"/>
            <w:noWrap/>
            <w:vAlign w:val="bottom"/>
            <w:hideMark/>
          </w:tcPr>
          <w:p w14:paraId="43BDD1F0"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87.9%</w:t>
            </w:r>
          </w:p>
        </w:tc>
        <w:tc>
          <w:tcPr>
            <w:tcW w:w="1363" w:type="dxa"/>
            <w:tcBorders>
              <w:top w:val="single" w:sz="4" w:space="0" w:color="auto"/>
              <w:left w:val="single" w:sz="4" w:space="0" w:color="auto"/>
              <w:bottom w:val="single" w:sz="4" w:space="0" w:color="auto"/>
              <w:right w:val="single" w:sz="4" w:space="0" w:color="auto"/>
            </w:tcBorders>
            <w:shd w:val="clear" w:color="000000" w:fill="B2C8E5"/>
            <w:noWrap/>
            <w:vAlign w:val="bottom"/>
            <w:hideMark/>
          </w:tcPr>
          <w:p w14:paraId="642BCFB5"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12.1%</w:t>
            </w:r>
          </w:p>
        </w:tc>
        <w:tc>
          <w:tcPr>
            <w:tcW w:w="1363" w:type="dxa"/>
            <w:tcBorders>
              <w:top w:val="nil"/>
              <w:left w:val="nil"/>
              <w:bottom w:val="single" w:sz="4" w:space="0" w:color="auto"/>
              <w:right w:val="single" w:sz="4" w:space="0" w:color="auto"/>
            </w:tcBorders>
            <w:shd w:val="clear" w:color="auto" w:fill="auto"/>
            <w:noWrap/>
            <w:vAlign w:val="bottom"/>
            <w:hideMark/>
          </w:tcPr>
          <w:p w14:paraId="7FCC45B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86.4%</w:t>
            </w:r>
          </w:p>
        </w:tc>
        <w:tc>
          <w:tcPr>
            <w:tcW w:w="1363" w:type="dxa"/>
            <w:tcBorders>
              <w:top w:val="single" w:sz="4" w:space="0" w:color="auto"/>
              <w:left w:val="single" w:sz="4" w:space="0" w:color="auto"/>
              <w:bottom w:val="single" w:sz="4" w:space="0" w:color="auto"/>
              <w:right w:val="single" w:sz="4" w:space="0" w:color="auto"/>
            </w:tcBorders>
            <w:shd w:val="clear" w:color="000000" w:fill="B1C7E4"/>
            <w:noWrap/>
            <w:vAlign w:val="bottom"/>
            <w:hideMark/>
          </w:tcPr>
          <w:p w14:paraId="5A9A899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13.6%</w:t>
            </w:r>
          </w:p>
        </w:tc>
      </w:tr>
      <w:tr w:rsidR="00181FA6" w:rsidRPr="00181FA6" w14:paraId="1C871BE9"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28AE5F"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Germany</w:t>
            </w:r>
          </w:p>
        </w:tc>
        <w:tc>
          <w:tcPr>
            <w:tcW w:w="1362" w:type="dxa"/>
            <w:tcBorders>
              <w:top w:val="nil"/>
              <w:left w:val="nil"/>
              <w:bottom w:val="single" w:sz="4" w:space="0" w:color="auto"/>
              <w:right w:val="single" w:sz="4" w:space="0" w:color="auto"/>
            </w:tcBorders>
            <w:shd w:val="clear" w:color="auto" w:fill="auto"/>
            <w:noWrap/>
            <w:vAlign w:val="bottom"/>
            <w:hideMark/>
          </w:tcPr>
          <w:p w14:paraId="55B61D4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60.0%</w:t>
            </w:r>
          </w:p>
        </w:tc>
        <w:tc>
          <w:tcPr>
            <w:tcW w:w="1363" w:type="dxa"/>
            <w:tcBorders>
              <w:top w:val="single" w:sz="4" w:space="0" w:color="auto"/>
              <w:left w:val="single" w:sz="4" w:space="0" w:color="auto"/>
              <w:bottom w:val="single" w:sz="4" w:space="0" w:color="auto"/>
              <w:right w:val="single" w:sz="4" w:space="0" w:color="auto"/>
            </w:tcBorders>
            <w:shd w:val="clear" w:color="000000" w:fill="FCE6E8"/>
            <w:noWrap/>
            <w:vAlign w:val="bottom"/>
            <w:hideMark/>
          </w:tcPr>
          <w:p w14:paraId="468EBB95"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40.0%</w:t>
            </w:r>
          </w:p>
        </w:tc>
        <w:tc>
          <w:tcPr>
            <w:tcW w:w="1363" w:type="dxa"/>
            <w:tcBorders>
              <w:top w:val="nil"/>
              <w:left w:val="nil"/>
              <w:bottom w:val="single" w:sz="4" w:space="0" w:color="auto"/>
              <w:right w:val="single" w:sz="4" w:space="0" w:color="auto"/>
            </w:tcBorders>
            <w:shd w:val="clear" w:color="auto" w:fill="auto"/>
            <w:noWrap/>
            <w:vAlign w:val="bottom"/>
            <w:hideMark/>
          </w:tcPr>
          <w:p w14:paraId="6CBF2E33"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75.8%</w:t>
            </w:r>
          </w:p>
        </w:tc>
        <w:tc>
          <w:tcPr>
            <w:tcW w:w="1363" w:type="dxa"/>
            <w:tcBorders>
              <w:top w:val="single" w:sz="4" w:space="0" w:color="auto"/>
              <w:left w:val="single" w:sz="4" w:space="0" w:color="auto"/>
              <w:bottom w:val="single" w:sz="4" w:space="0" w:color="auto"/>
              <w:right w:val="single" w:sz="4" w:space="0" w:color="auto"/>
            </w:tcBorders>
            <w:shd w:val="clear" w:color="000000" w:fill="FCE5E8"/>
            <w:noWrap/>
            <w:vAlign w:val="bottom"/>
            <w:hideMark/>
          </w:tcPr>
          <w:p w14:paraId="7D5C4A0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24.2%</w:t>
            </w:r>
          </w:p>
        </w:tc>
        <w:tc>
          <w:tcPr>
            <w:tcW w:w="1363" w:type="dxa"/>
            <w:tcBorders>
              <w:top w:val="nil"/>
              <w:left w:val="nil"/>
              <w:bottom w:val="single" w:sz="4" w:space="0" w:color="auto"/>
              <w:right w:val="single" w:sz="4" w:space="0" w:color="auto"/>
            </w:tcBorders>
            <w:shd w:val="clear" w:color="auto" w:fill="auto"/>
            <w:noWrap/>
            <w:vAlign w:val="bottom"/>
            <w:hideMark/>
          </w:tcPr>
          <w:p w14:paraId="5890867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72.6%</w:t>
            </w:r>
          </w:p>
        </w:tc>
        <w:tc>
          <w:tcPr>
            <w:tcW w:w="1363" w:type="dxa"/>
            <w:tcBorders>
              <w:top w:val="single" w:sz="4" w:space="0" w:color="auto"/>
              <w:left w:val="single" w:sz="4" w:space="0" w:color="auto"/>
              <w:bottom w:val="single" w:sz="4" w:space="0" w:color="auto"/>
              <w:right w:val="single" w:sz="4" w:space="0" w:color="auto"/>
            </w:tcBorders>
            <w:shd w:val="clear" w:color="000000" w:fill="FCE0E3"/>
            <w:noWrap/>
            <w:vAlign w:val="bottom"/>
            <w:hideMark/>
          </w:tcPr>
          <w:p w14:paraId="3B829B2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27.4%</w:t>
            </w:r>
          </w:p>
        </w:tc>
      </w:tr>
      <w:tr w:rsidR="00181FA6" w:rsidRPr="00181FA6" w14:paraId="09C4581B"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466CF9"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Egypt</w:t>
            </w:r>
          </w:p>
        </w:tc>
        <w:tc>
          <w:tcPr>
            <w:tcW w:w="1362" w:type="dxa"/>
            <w:tcBorders>
              <w:top w:val="nil"/>
              <w:left w:val="nil"/>
              <w:bottom w:val="single" w:sz="4" w:space="0" w:color="auto"/>
              <w:right w:val="single" w:sz="4" w:space="0" w:color="auto"/>
            </w:tcBorders>
            <w:shd w:val="clear" w:color="auto" w:fill="auto"/>
            <w:noWrap/>
            <w:vAlign w:val="bottom"/>
            <w:hideMark/>
          </w:tcPr>
          <w:p w14:paraId="56CF503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60.0%</w:t>
            </w:r>
          </w:p>
        </w:tc>
        <w:tc>
          <w:tcPr>
            <w:tcW w:w="1363" w:type="dxa"/>
            <w:tcBorders>
              <w:top w:val="single" w:sz="4" w:space="0" w:color="auto"/>
              <w:left w:val="single" w:sz="4" w:space="0" w:color="auto"/>
              <w:bottom w:val="single" w:sz="4" w:space="0" w:color="auto"/>
              <w:right w:val="single" w:sz="4" w:space="0" w:color="auto"/>
            </w:tcBorders>
            <w:shd w:val="clear" w:color="000000" w:fill="FCE6E8"/>
            <w:noWrap/>
            <w:vAlign w:val="bottom"/>
            <w:hideMark/>
          </w:tcPr>
          <w:p w14:paraId="6A44496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40.0%</w:t>
            </w:r>
          </w:p>
        </w:tc>
        <w:tc>
          <w:tcPr>
            <w:tcW w:w="1363" w:type="dxa"/>
            <w:tcBorders>
              <w:top w:val="nil"/>
              <w:left w:val="nil"/>
              <w:bottom w:val="single" w:sz="4" w:space="0" w:color="auto"/>
              <w:right w:val="single" w:sz="4" w:space="0" w:color="auto"/>
            </w:tcBorders>
            <w:shd w:val="clear" w:color="auto" w:fill="auto"/>
            <w:noWrap/>
            <w:vAlign w:val="bottom"/>
            <w:hideMark/>
          </w:tcPr>
          <w:p w14:paraId="58C1F4C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84.3%</w:t>
            </w:r>
          </w:p>
        </w:tc>
        <w:tc>
          <w:tcPr>
            <w:tcW w:w="1363" w:type="dxa"/>
            <w:tcBorders>
              <w:top w:val="single" w:sz="4" w:space="0" w:color="auto"/>
              <w:left w:val="single" w:sz="4" w:space="0" w:color="auto"/>
              <w:bottom w:val="single" w:sz="4" w:space="0" w:color="auto"/>
              <w:right w:val="single" w:sz="4" w:space="0" w:color="auto"/>
            </w:tcBorders>
            <w:shd w:val="clear" w:color="000000" w:fill="D5E1F1"/>
            <w:noWrap/>
            <w:vAlign w:val="bottom"/>
            <w:hideMark/>
          </w:tcPr>
          <w:p w14:paraId="23D92F45"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15.7%</w:t>
            </w:r>
          </w:p>
        </w:tc>
        <w:tc>
          <w:tcPr>
            <w:tcW w:w="1363" w:type="dxa"/>
            <w:tcBorders>
              <w:top w:val="nil"/>
              <w:left w:val="nil"/>
              <w:bottom w:val="single" w:sz="4" w:space="0" w:color="auto"/>
              <w:right w:val="single" w:sz="4" w:space="0" w:color="auto"/>
            </w:tcBorders>
            <w:shd w:val="clear" w:color="auto" w:fill="auto"/>
            <w:noWrap/>
            <w:vAlign w:val="bottom"/>
            <w:hideMark/>
          </w:tcPr>
          <w:p w14:paraId="5DF738E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83.6%</w:t>
            </w:r>
          </w:p>
        </w:tc>
        <w:tc>
          <w:tcPr>
            <w:tcW w:w="1363" w:type="dxa"/>
            <w:tcBorders>
              <w:top w:val="single" w:sz="4" w:space="0" w:color="auto"/>
              <w:left w:val="single" w:sz="4" w:space="0" w:color="auto"/>
              <w:bottom w:val="single" w:sz="4" w:space="0" w:color="auto"/>
              <w:right w:val="single" w:sz="4" w:space="0" w:color="auto"/>
            </w:tcBorders>
            <w:shd w:val="clear" w:color="000000" w:fill="CBD9ED"/>
            <w:noWrap/>
            <w:vAlign w:val="bottom"/>
            <w:hideMark/>
          </w:tcPr>
          <w:p w14:paraId="704E5FF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16.4%</w:t>
            </w:r>
          </w:p>
        </w:tc>
      </w:tr>
      <w:tr w:rsidR="00181FA6" w:rsidRPr="00181FA6" w14:paraId="59EC5AC0"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74C179"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Tajikistan</w:t>
            </w:r>
          </w:p>
        </w:tc>
        <w:tc>
          <w:tcPr>
            <w:tcW w:w="1362" w:type="dxa"/>
            <w:tcBorders>
              <w:top w:val="nil"/>
              <w:left w:val="nil"/>
              <w:bottom w:val="single" w:sz="4" w:space="0" w:color="auto"/>
              <w:right w:val="single" w:sz="4" w:space="0" w:color="auto"/>
            </w:tcBorders>
            <w:shd w:val="clear" w:color="auto" w:fill="auto"/>
            <w:noWrap/>
            <w:vAlign w:val="bottom"/>
            <w:hideMark/>
          </w:tcPr>
          <w:p w14:paraId="362F2B9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61.8%</w:t>
            </w:r>
          </w:p>
        </w:tc>
        <w:tc>
          <w:tcPr>
            <w:tcW w:w="1363" w:type="dxa"/>
            <w:tcBorders>
              <w:top w:val="single" w:sz="4" w:space="0" w:color="auto"/>
              <w:left w:val="single" w:sz="4" w:space="0" w:color="auto"/>
              <w:bottom w:val="single" w:sz="4" w:space="0" w:color="auto"/>
              <w:right w:val="single" w:sz="4" w:space="0" w:color="auto"/>
            </w:tcBorders>
            <w:shd w:val="clear" w:color="000000" w:fill="FCEDF0"/>
            <w:noWrap/>
            <w:vAlign w:val="bottom"/>
            <w:hideMark/>
          </w:tcPr>
          <w:p w14:paraId="4AA89B5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38.2%</w:t>
            </w:r>
          </w:p>
        </w:tc>
        <w:tc>
          <w:tcPr>
            <w:tcW w:w="1363" w:type="dxa"/>
            <w:tcBorders>
              <w:top w:val="nil"/>
              <w:left w:val="nil"/>
              <w:bottom w:val="single" w:sz="4" w:space="0" w:color="auto"/>
              <w:right w:val="single" w:sz="4" w:space="0" w:color="auto"/>
            </w:tcBorders>
            <w:shd w:val="clear" w:color="auto" w:fill="auto"/>
            <w:noWrap/>
            <w:vAlign w:val="bottom"/>
            <w:hideMark/>
          </w:tcPr>
          <w:p w14:paraId="415B739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74.8%</w:t>
            </w:r>
          </w:p>
        </w:tc>
        <w:tc>
          <w:tcPr>
            <w:tcW w:w="1363" w:type="dxa"/>
            <w:tcBorders>
              <w:top w:val="single" w:sz="4" w:space="0" w:color="auto"/>
              <w:left w:val="single" w:sz="4" w:space="0" w:color="auto"/>
              <w:bottom w:val="single" w:sz="4" w:space="0" w:color="auto"/>
              <w:right w:val="single" w:sz="4" w:space="0" w:color="auto"/>
            </w:tcBorders>
            <w:shd w:val="clear" w:color="000000" w:fill="FCE0E3"/>
            <w:noWrap/>
            <w:vAlign w:val="bottom"/>
            <w:hideMark/>
          </w:tcPr>
          <w:p w14:paraId="6C6EBA7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25.2%</w:t>
            </w:r>
          </w:p>
        </w:tc>
        <w:tc>
          <w:tcPr>
            <w:tcW w:w="1363" w:type="dxa"/>
            <w:tcBorders>
              <w:top w:val="nil"/>
              <w:left w:val="nil"/>
              <w:bottom w:val="single" w:sz="4" w:space="0" w:color="auto"/>
              <w:right w:val="single" w:sz="4" w:space="0" w:color="auto"/>
            </w:tcBorders>
            <w:shd w:val="clear" w:color="auto" w:fill="auto"/>
            <w:noWrap/>
            <w:vAlign w:val="bottom"/>
            <w:hideMark/>
          </w:tcPr>
          <w:p w14:paraId="6EF4CAD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70.9%</w:t>
            </w:r>
          </w:p>
        </w:tc>
        <w:tc>
          <w:tcPr>
            <w:tcW w:w="1363" w:type="dxa"/>
            <w:tcBorders>
              <w:top w:val="single" w:sz="4" w:space="0" w:color="auto"/>
              <w:left w:val="single" w:sz="4" w:space="0" w:color="auto"/>
              <w:bottom w:val="single" w:sz="4" w:space="0" w:color="auto"/>
              <w:right w:val="single" w:sz="4" w:space="0" w:color="auto"/>
            </w:tcBorders>
            <w:shd w:val="clear" w:color="000000" w:fill="FCD8DB"/>
            <w:noWrap/>
            <w:vAlign w:val="bottom"/>
            <w:hideMark/>
          </w:tcPr>
          <w:p w14:paraId="4017538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29.1%</w:t>
            </w:r>
          </w:p>
        </w:tc>
      </w:tr>
      <w:tr w:rsidR="00181FA6" w:rsidRPr="00181FA6" w14:paraId="3336F243"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62697D"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Greece</w:t>
            </w:r>
          </w:p>
        </w:tc>
        <w:tc>
          <w:tcPr>
            <w:tcW w:w="1362" w:type="dxa"/>
            <w:tcBorders>
              <w:top w:val="nil"/>
              <w:left w:val="nil"/>
              <w:bottom w:val="single" w:sz="4" w:space="0" w:color="auto"/>
              <w:right w:val="single" w:sz="4" w:space="0" w:color="auto"/>
            </w:tcBorders>
            <w:shd w:val="clear" w:color="auto" w:fill="auto"/>
            <w:noWrap/>
            <w:vAlign w:val="bottom"/>
            <w:hideMark/>
          </w:tcPr>
          <w:p w14:paraId="6975D645"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62.0%</w:t>
            </w:r>
          </w:p>
        </w:tc>
        <w:tc>
          <w:tcPr>
            <w:tcW w:w="1363" w:type="dxa"/>
            <w:tcBorders>
              <w:top w:val="single" w:sz="4" w:space="0" w:color="auto"/>
              <w:left w:val="single" w:sz="4" w:space="0" w:color="auto"/>
              <w:bottom w:val="single" w:sz="4" w:space="0" w:color="auto"/>
              <w:right w:val="single" w:sz="4" w:space="0" w:color="auto"/>
            </w:tcBorders>
            <w:shd w:val="clear" w:color="000000" w:fill="FCEEF1"/>
            <w:noWrap/>
            <w:vAlign w:val="bottom"/>
            <w:hideMark/>
          </w:tcPr>
          <w:p w14:paraId="68AA0A8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38.0%</w:t>
            </w:r>
          </w:p>
        </w:tc>
        <w:tc>
          <w:tcPr>
            <w:tcW w:w="1363" w:type="dxa"/>
            <w:tcBorders>
              <w:top w:val="nil"/>
              <w:left w:val="nil"/>
              <w:bottom w:val="single" w:sz="4" w:space="0" w:color="auto"/>
              <w:right w:val="single" w:sz="4" w:space="0" w:color="auto"/>
            </w:tcBorders>
            <w:shd w:val="clear" w:color="auto" w:fill="auto"/>
            <w:noWrap/>
            <w:vAlign w:val="bottom"/>
            <w:hideMark/>
          </w:tcPr>
          <w:p w14:paraId="5E63BC3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77.4%</w:t>
            </w:r>
          </w:p>
        </w:tc>
        <w:tc>
          <w:tcPr>
            <w:tcW w:w="1363" w:type="dxa"/>
            <w:tcBorders>
              <w:top w:val="single" w:sz="4" w:space="0" w:color="auto"/>
              <w:left w:val="single" w:sz="4" w:space="0" w:color="auto"/>
              <w:bottom w:val="single" w:sz="4" w:space="0" w:color="auto"/>
              <w:right w:val="single" w:sz="4" w:space="0" w:color="auto"/>
            </w:tcBorders>
            <w:shd w:val="clear" w:color="000000" w:fill="FCEDF0"/>
            <w:noWrap/>
            <w:vAlign w:val="bottom"/>
            <w:hideMark/>
          </w:tcPr>
          <w:p w14:paraId="33390AB0"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22.6%</w:t>
            </w:r>
          </w:p>
        </w:tc>
        <w:tc>
          <w:tcPr>
            <w:tcW w:w="1363" w:type="dxa"/>
            <w:tcBorders>
              <w:top w:val="nil"/>
              <w:left w:val="nil"/>
              <w:bottom w:val="single" w:sz="4" w:space="0" w:color="auto"/>
              <w:right w:val="single" w:sz="4" w:space="0" w:color="auto"/>
            </w:tcBorders>
            <w:shd w:val="clear" w:color="auto" w:fill="auto"/>
            <w:noWrap/>
            <w:vAlign w:val="bottom"/>
            <w:hideMark/>
          </w:tcPr>
          <w:p w14:paraId="2E5BC0F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75.9%</w:t>
            </w:r>
          </w:p>
        </w:tc>
        <w:tc>
          <w:tcPr>
            <w:tcW w:w="1363" w:type="dxa"/>
            <w:tcBorders>
              <w:top w:val="single" w:sz="4" w:space="0" w:color="auto"/>
              <w:left w:val="single" w:sz="4" w:space="0" w:color="auto"/>
              <w:bottom w:val="single" w:sz="4" w:space="0" w:color="auto"/>
              <w:right w:val="single" w:sz="4" w:space="0" w:color="auto"/>
            </w:tcBorders>
            <w:shd w:val="clear" w:color="000000" w:fill="FCF1F4"/>
            <w:noWrap/>
            <w:vAlign w:val="bottom"/>
            <w:hideMark/>
          </w:tcPr>
          <w:p w14:paraId="1106214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24.1%</w:t>
            </w:r>
          </w:p>
        </w:tc>
      </w:tr>
      <w:tr w:rsidR="00181FA6" w:rsidRPr="00181FA6" w14:paraId="5BD4B00A"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F8D5E5"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India</w:t>
            </w:r>
          </w:p>
        </w:tc>
        <w:tc>
          <w:tcPr>
            <w:tcW w:w="1362" w:type="dxa"/>
            <w:tcBorders>
              <w:top w:val="nil"/>
              <w:left w:val="nil"/>
              <w:bottom w:val="single" w:sz="4" w:space="0" w:color="auto"/>
              <w:right w:val="single" w:sz="4" w:space="0" w:color="auto"/>
            </w:tcBorders>
            <w:shd w:val="clear" w:color="auto" w:fill="auto"/>
            <w:noWrap/>
            <w:vAlign w:val="bottom"/>
            <w:hideMark/>
          </w:tcPr>
          <w:p w14:paraId="2E329F10"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62.8%</w:t>
            </w:r>
          </w:p>
        </w:tc>
        <w:tc>
          <w:tcPr>
            <w:tcW w:w="1363" w:type="dxa"/>
            <w:tcBorders>
              <w:top w:val="single" w:sz="4" w:space="0" w:color="auto"/>
              <w:left w:val="single" w:sz="4" w:space="0" w:color="auto"/>
              <w:bottom w:val="single" w:sz="4" w:space="0" w:color="auto"/>
              <w:right w:val="single" w:sz="4" w:space="0" w:color="auto"/>
            </w:tcBorders>
            <w:shd w:val="clear" w:color="000000" w:fill="FCF2F5"/>
            <w:noWrap/>
            <w:vAlign w:val="bottom"/>
            <w:hideMark/>
          </w:tcPr>
          <w:p w14:paraId="670CFFB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37.2%</w:t>
            </w:r>
          </w:p>
        </w:tc>
        <w:tc>
          <w:tcPr>
            <w:tcW w:w="1363" w:type="dxa"/>
            <w:tcBorders>
              <w:top w:val="nil"/>
              <w:left w:val="nil"/>
              <w:bottom w:val="single" w:sz="4" w:space="0" w:color="auto"/>
              <w:right w:val="single" w:sz="4" w:space="0" w:color="auto"/>
            </w:tcBorders>
            <w:shd w:val="clear" w:color="auto" w:fill="auto"/>
            <w:noWrap/>
            <w:vAlign w:val="bottom"/>
            <w:hideMark/>
          </w:tcPr>
          <w:p w14:paraId="78BB776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77.5%</w:t>
            </w:r>
          </w:p>
        </w:tc>
        <w:tc>
          <w:tcPr>
            <w:tcW w:w="1363" w:type="dxa"/>
            <w:tcBorders>
              <w:top w:val="single" w:sz="4" w:space="0" w:color="auto"/>
              <w:left w:val="single" w:sz="4" w:space="0" w:color="auto"/>
              <w:bottom w:val="single" w:sz="4" w:space="0" w:color="auto"/>
              <w:right w:val="single" w:sz="4" w:space="0" w:color="auto"/>
            </w:tcBorders>
            <w:shd w:val="clear" w:color="000000" w:fill="FCEEF1"/>
            <w:noWrap/>
            <w:vAlign w:val="bottom"/>
            <w:hideMark/>
          </w:tcPr>
          <w:p w14:paraId="4ADFCB4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22.5%</w:t>
            </w:r>
          </w:p>
        </w:tc>
        <w:tc>
          <w:tcPr>
            <w:tcW w:w="1363" w:type="dxa"/>
            <w:tcBorders>
              <w:top w:val="nil"/>
              <w:left w:val="nil"/>
              <w:bottom w:val="single" w:sz="4" w:space="0" w:color="auto"/>
              <w:right w:val="single" w:sz="4" w:space="0" w:color="auto"/>
            </w:tcBorders>
            <w:shd w:val="clear" w:color="auto" w:fill="auto"/>
            <w:noWrap/>
            <w:vAlign w:val="bottom"/>
            <w:hideMark/>
          </w:tcPr>
          <w:p w14:paraId="0685891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71.7%</w:t>
            </w:r>
          </w:p>
        </w:tc>
        <w:tc>
          <w:tcPr>
            <w:tcW w:w="1363" w:type="dxa"/>
            <w:tcBorders>
              <w:top w:val="single" w:sz="4" w:space="0" w:color="auto"/>
              <w:left w:val="single" w:sz="4" w:space="0" w:color="auto"/>
              <w:bottom w:val="single" w:sz="4" w:space="0" w:color="auto"/>
              <w:right w:val="single" w:sz="4" w:space="0" w:color="auto"/>
            </w:tcBorders>
            <w:shd w:val="clear" w:color="000000" w:fill="FCDCDF"/>
            <w:noWrap/>
            <w:vAlign w:val="bottom"/>
            <w:hideMark/>
          </w:tcPr>
          <w:p w14:paraId="4BE99A63"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28.3%</w:t>
            </w:r>
          </w:p>
        </w:tc>
      </w:tr>
      <w:tr w:rsidR="00181FA6" w:rsidRPr="00181FA6" w14:paraId="56D12F40"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7254F1"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Turkey</w:t>
            </w:r>
          </w:p>
        </w:tc>
        <w:tc>
          <w:tcPr>
            <w:tcW w:w="1362" w:type="dxa"/>
            <w:tcBorders>
              <w:top w:val="nil"/>
              <w:left w:val="nil"/>
              <w:bottom w:val="single" w:sz="4" w:space="0" w:color="auto"/>
              <w:right w:val="single" w:sz="4" w:space="0" w:color="auto"/>
            </w:tcBorders>
            <w:shd w:val="clear" w:color="auto" w:fill="auto"/>
            <w:noWrap/>
            <w:vAlign w:val="bottom"/>
            <w:hideMark/>
          </w:tcPr>
          <w:p w14:paraId="023144D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64.0%</w:t>
            </w:r>
          </w:p>
        </w:tc>
        <w:tc>
          <w:tcPr>
            <w:tcW w:w="1363" w:type="dxa"/>
            <w:tcBorders>
              <w:top w:val="single" w:sz="4" w:space="0" w:color="auto"/>
              <w:left w:val="single" w:sz="4" w:space="0" w:color="auto"/>
              <w:bottom w:val="single" w:sz="4" w:space="0" w:color="auto"/>
              <w:right w:val="single" w:sz="4" w:space="0" w:color="auto"/>
            </w:tcBorders>
            <w:shd w:val="clear" w:color="000000" w:fill="FCF7FA"/>
            <w:noWrap/>
            <w:vAlign w:val="bottom"/>
            <w:hideMark/>
          </w:tcPr>
          <w:p w14:paraId="372ADB2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36.0%</w:t>
            </w:r>
          </w:p>
        </w:tc>
        <w:tc>
          <w:tcPr>
            <w:tcW w:w="1363" w:type="dxa"/>
            <w:tcBorders>
              <w:top w:val="nil"/>
              <w:left w:val="nil"/>
              <w:bottom w:val="single" w:sz="4" w:space="0" w:color="auto"/>
              <w:right w:val="single" w:sz="4" w:space="0" w:color="auto"/>
            </w:tcBorders>
            <w:shd w:val="clear" w:color="auto" w:fill="auto"/>
            <w:noWrap/>
            <w:vAlign w:val="bottom"/>
            <w:hideMark/>
          </w:tcPr>
          <w:p w14:paraId="022621F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84.3%</w:t>
            </w:r>
          </w:p>
        </w:tc>
        <w:tc>
          <w:tcPr>
            <w:tcW w:w="1363" w:type="dxa"/>
            <w:tcBorders>
              <w:top w:val="single" w:sz="4" w:space="0" w:color="auto"/>
              <w:left w:val="single" w:sz="4" w:space="0" w:color="auto"/>
              <w:bottom w:val="single" w:sz="4" w:space="0" w:color="auto"/>
              <w:right w:val="single" w:sz="4" w:space="0" w:color="auto"/>
            </w:tcBorders>
            <w:shd w:val="clear" w:color="000000" w:fill="D5E1F1"/>
            <w:noWrap/>
            <w:vAlign w:val="bottom"/>
            <w:hideMark/>
          </w:tcPr>
          <w:p w14:paraId="0BF2C7F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15.7%</w:t>
            </w:r>
          </w:p>
        </w:tc>
        <w:tc>
          <w:tcPr>
            <w:tcW w:w="1363" w:type="dxa"/>
            <w:tcBorders>
              <w:top w:val="nil"/>
              <w:left w:val="nil"/>
              <w:bottom w:val="single" w:sz="4" w:space="0" w:color="auto"/>
              <w:right w:val="single" w:sz="4" w:space="0" w:color="auto"/>
            </w:tcBorders>
            <w:shd w:val="clear" w:color="auto" w:fill="auto"/>
            <w:noWrap/>
            <w:vAlign w:val="bottom"/>
            <w:hideMark/>
          </w:tcPr>
          <w:p w14:paraId="7BED4B0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82.7%</w:t>
            </w:r>
          </w:p>
        </w:tc>
        <w:tc>
          <w:tcPr>
            <w:tcW w:w="1363" w:type="dxa"/>
            <w:tcBorders>
              <w:top w:val="single" w:sz="4" w:space="0" w:color="auto"/>
              <w:left w:val="single" w:sz="4" w:space="0" w:color="auto"/>
              <w:bottom w:val="single" w:sz="4" w:space="0" w:color="auto"/>
              <w:right w:val="single" w:sz="4" w:space="0" w:color="auto"/>
            </w:tcBorders>
            <w:shd w:val="clear" w:color="000000" w:fill="D3DFF0"/>
            <w:noWrap/>
            <w:vAlign w:val="bottom"/>
            <w:hideMark/>
          </w:tcPr>
          <w:p w14:paraId="5963701F"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17.3%</w:t>
            </w:r>
          </w:p>
        </w:tc>
      </w:tr>
      <w:tr w:rsidR="00181FA6" w:rsidRPr="00181FA6" w14:paraId="4B5CCE1C"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0E89DC"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Bolivia</w:t>
            </w:r>
          </w:p>
        </w:tc>
        <w:tc>
          <w:tcPr>
            <w:tcW w:w="1362" w:type="dxa"/>
            <w:tcBorders>
              <w:top w:val="nil"/>
              <w:left w:val="nil"/>
              <w:bottom w:val="single" w:sz="4" w:space="0" w:color="auto"/>
              <w:right w:val="single" w:sz="4" w:space="0" w:color="auto"/>
            </w:tcBorders>
            <w:shd w:val="clear" w:color="auto" w:fill="auto"/>
            <w:noWrap/>
            <w:vAlign w:val="bottom"/>
            <w:hideMark/>
          </w:tcPr>
          <w:p w14:paraId="72CB8E1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66.5%</w:t>
            </w:r>
          </w:p>
        </w:tc>
        <w:tc>
          <w:tcPr>
            <w:tcW w:w="1363" w:type="dxa"/>
            <w:tcBorders>
              <w:top w:val="single" w:sz="4" w:space="0" w:color="auto"/>
              <w:left w:val="single" w:sz="4" w:space="0" w:color="auto"/>
              <w:bottom w:val="single" w:sz="4" w:space="0" w:color="auto"/>
              <w:right w:val="single" w:sz="4" w:space="0" w:color="auto"/>
            </w:tcBorders>
            <w:shd w:val="clear" w:color="000000" w:fill="F4F6FC"/>
            <w:noWrap/>
            <w:vAlign w:val="bottom"/>
            <w:hideMark/>
          </w:tcPr>
          <w:p w14:paraId="0616178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33.5%</w:t>
            </w:r>
          </w:p>
        </w:tc>
        <w:tc>
          <w:tcPr>
            <w:tcW w:w="1363" w:type="dxa"/>
            <w:tcBorders>
              <w:top w:val="nil"/>
              <w:left w:val="nil"/>
              <w:bottom w:val="single" w:sz="4" w:space="0" w:color="auto"/>
              <w:right w:val="single" w:sz="4" w:space="0" w:color="auto"/>
            </w:tcBorders>
            <w:shd w:val="clear" w:color="auto" w:fill="auto"/>
            <w:noWrap/>
            <w:vAlign w:val="bottom"/>
            <w:hideMark/>
          </w:tcPr>
          <w:p w14:paraId="1890E7D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77.9%</w:t>
            </w:r>
          </w:p>
        </w:tc>
        <w:tc>
          <w:tcPr>
            <w:tcW w:w="1363" w:type="dxa"/>
            <w:tcBorders>
              <w:top w:val="single" w:sz="4" w:space="0" w:color="auto"/>
              <w:left w:val="single" w:sz="4" w:space="0" w:color="auto"/>
              <w:bottom w:val="single" w:sz="4" w:space="0" w:color="auto"/>
              <w:right w:val="single" w:sz="4" w:space="0" w:color="auto"/>
            </w:tcBorders>
            <w:shd w:val="clear" w:color="000000" w:fill="FCF0F3"/>
            <w:noWrap/>
            <w:vAlign w:val="bottom"/>
            <w:hideMark/>
          </w:tcPr>
          <w:p w14:paraId="0A19EDA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22.1%</w:t>
            </w:r>
          </w:p>
        </w:tc>
        <w:tc>
          <w:tcPr>
            <w:tcW w:w="1363" w:type="dxa"/>
            <w:tcBorders>
              <w:top w:val="nil"/>
              <w:left w:val="nil"/>
              <w:bottom w:val="single" w:sz="4" w:space="0" w:color="auto"/>
              <w:right w:val="single" w:sz="4" w:space="0" w:color="auto"/>
            </w:tcBorders>
            <w:shd w:val="clear" w:color="auto" w:fill="auto"/>
            <w:noWrap/>
            <w:vAlign w:val="bottom"/>
            <w:hideMark/>
          </w:tcPr>
          <w:p w14:paraId="1FBE15E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74.7%</w:t>
            </w:r>
          </w:p>
        </w:tc>
        <w:tc>
          <w:tcPr>
            <w:tcW w:w="1363" w:type="dxa"/>
            <w:tcBorders>
              <w:top w:val="single" w:sz="4" w:space="0" w:color="auto"/>
              <w:left w:val="single" w:sz="4" w:space="0" w:color="auto"/>
              <w:bottom w:val="single" w:sz="4" w:space="0" w:color="auto"/>
              <w:right w:val="single" w:sz="4" w:space="0" w:color="auto"/>
            </w:tcBorders>
            <w:shd w:val="clear" w:color="000000" w:fill="FCEBEE"/>
            <w:noWrap/>
            <w:vAlign w:val="bottom"/>
            <w:hideMark/>
          </w:tcPr>
          <w:p w14:paraId="5A5A0AC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25.3%</w:t>
            </w:r>
          </w:p>
        </w:tc>
      </w:tr>
      <w:tr w:rsidR="00181FA6" w:rsidRPr="00181FA6" w14:paraId="0BF016B4"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5BE323" w14:textId="7E169E5D" w:rsidR="00181FA6" w:rsidRPr="00181FA6" w:rsidRDefault="008B6030" w:rsidP="00181FA6">
            <w:pPr>
              <w:spacing w:line="240" w:lineRule="auto"/>
              <w:rPr>
                <w:rFonts w:ascii="Calibri" w:eastAsia="Times New Roman" w:hAnsi="Calibri" w:cs="Calibri"/>
                <w:b/>
                <w:bCs/>
              </w:rPr>
            </w:pPr>
            <w:r w:rsidRPr="008B6030">
              <w:rPr>
                <w:rFonts w:ascii="Calibri" w:eastAsia="Times New Roman" w:hAnsi="Calibri" w:cs="Calibri"/>
                <w:b/>
                <w:bCs/>
              </w:rPr>
              <w:t>Overall</w:t>
            </w:r>
          </w:p>
        </w:tc>
        <w:tc>
          <w:tcPr>
            <w:tcW w:w="1362" w:type="dxa"/>
            <w:tcBorders>
              <w:top w:val="nil"/>
              <w:left w:val="nil"/>
              <w:bottom w:val="single" w:sz="4" w:space="0" w:color="auto"/>
              <w:right w:val="single" w:sz="4" w:space="0" w:color="auto"/>
            </w:tcBorders>
            <w:shd w:val="clear" w:color="auto" w:fill="auto"/>
            <w:noWrap/>
            <w:vAlign w:val="bottom"/>
            <w:hideMark/>
          </w:tcPr>
          <w:p w14:paraId="5A257CD2" w14:textId="77777777" w:rsidR="00181FA6" w:rsidRPr="00181FA6" w:rsidRDefault="00181FA6" w:rsidP="00181FA6">
            <w:pPr>
              <w:spacing w:line="240" w:lineRule="auto"/>
              <w:jc w:val="center"/>
              <w:rPr>
                <w:rFonts w:ascii="Calibri" w:eastAsia="Times New Roman" w:hAnsi="Calibri" w:cs="Calibri"/>
                <w:b/>
                <w:bCs/>
              </w:rPr>
            </w:pPr>
            <w:r w:rsidRPr="00181FA6">
              <w:rPr>
                <w:rFonts w:ascii="Calibri" w:eastAsia="Times New Roman" w:hAnsi="Calibri" w:cs="Calibri"/>
                <w:b/>
                <w:bCs/>
              </w:rPr>
              <w:t>68.0%</w:t>
            </w:r>
          </w:p>
        </w:tc>
        <w:tc>
          <w:tcPr>
            <w:tcW w:w="1363" w:type="dxa"/>
            <w:tcBorders>
              <w:top w:val="single" w:sz="4" w:space="0" w:color="auto"/>
              <w:left w:val="single" w:sz="4" w:space="0" w:color="auto"/>
              <w:bottom w:val="single" w:sz="4" w:space="0" w:color="auto"/>
              <w:right w:val="single" w:sz="4" w:space="0" w:color="auto"/>
            </w:tcBorders>
            <w:shd w:val="clear" w:color="000000" w:fill="ECF0F9"/>
            <w:noWrap/>
            <w:vAlign w:val="bottom"/>
            <w:hideMark/>
          </w:tcPr>
          <w:p w14:paraId="6B326C96" w14:textId="77777777" w:rsidR="00181FA6" w:rsidRPr="00181FA6" w:rsidRDefault="00181FA6" w:rsidP="00181FA6">
            <w:pPr>
              <w:spacing w:line="240" w:lineRule="auto"/>
              <w:jc w:val="center"/>
              <w:rPr>
                <w:rFonts w:ascii="Calibri" w:eastAsia="Times New Roman" w:hAnsi="Calibri" w:cs="Calibri"/>
                <w:b/>
                <w:bCs/>
              </w:rPr>
            </w:pPr>
            <w:r w:rsidRPr="00181FA6">
              <w:rPr>
                <w:rFonts w:ascii="Calibri" w:eastAsia="Times New Roman" w:hAnsi="Calibri" w:cs="Calibri"/>
                <w:b/>
                <w:bCs/>
              </w:rPr>
              <w:t>32.0%</w:t>
            </w:r>
          </w:p>
        </w:tc>
        <w:tc>
          <w:tcPr>
            <w:tcW w:w="1363" w:type="dxa"/>
            <w:tcBorders>
              <w:top w:val="nil"/>
              <w:left w:val="nil"/>
              <w:bottom w:val="single" w:sz="4" w:space="0" w:color="auto"/>
              <w:right w:val="single" w:sz="4" w:space="0" w:color="auto"/>
            </w:tcBorders>
            <w:shd w:val="clear" w:color="auto" w:fill="auto"/>
            <w:noWrap/>
            <w:vAlign w:val="bottom"/>
            <w:hideMark/>
          </w:tcPr>
          <w:p w14:paraId="087CB0B4" w14:textId="77777777" w:rsidR="00181FA6" w:rsidRPr="00181FA6" w:rsidRDefault="00181FA6" w:rsidP="00181FA6">
            <w:pPr>
              <w:spacing w:line="240" w:lineRule="auto"/>
              <w:jc w:val="center"/>
              <w:rPr>
                <w:rFonts w:ascii="Calibri" w:eastAsia="Times New Roman" w:hAnsi="Calibri" w:cs="Calibri"/>
                <w:b/>
                <w:bCs/>
              </w:rPr>
            </w:pPr>
            <w:r w:rsidRPr="00181FA6">
              <w:rPr>
                <w:rFonts w:ascii="Calibri" w:eastAsia="Times New Roman" w:hAnsi="Calibri" w:cs="Calibri"/>
                <w:b/>
                <w:bCs/>
              </w:rPr>
              <w:t>79.1%</w:t>
            </w:r>
          </w:p>
        </w:tc>
        <w:tc>
          <w:tcPr>
            <w:tcW w:w="1363" w:type="dxa"/>
            <w:tcBorders>
              <w:top w:val="single" w:sz="4" w:space="0" w:color="auto"/>
              <w:left w:val="single" w:sz="4" w:space="0" w:color="auto"/>
              <w:bottom w:val="single" w:sz="4" w:space="0" w:color="auto"/>
              <w:right w:val="single" w:sz="4" w:space="0" w:color="auto"/>
            </w:tcBorders>
            <w:shd w:val="clear" w:color="000000" w:fill="FCF6F9"/>
            <w:noWrap/>
            <w:vAlign w:val="bottom"/>
            <w:hideMark/>
          </w:tcPr>
          <w:p w14:paraId="3293A6C2" w14:textId="77777777" w:rsidR="00181FA6" w:rsidRPr="00181FA6" w:rsidRDefault="00181FA6" w:rsidP="00181FA6">
            <w:pPr>
              <w:spacing w:line="240" w:lineRule="auto"/>
              <w:jc w:val="center"/>
              <w:rPr>
                <w:rFonts w:ascii="Calibri" w:eastAsia="Times New Roman" w:hAnsi="Calibri" w:cs="Calibri"/>
                <w:b/>
                <w:bCs/>
              </w:rPr>
            </w:pPr>
            <w:r w:rsidRPr="00181FA6">
              <w:rPr>
                <w:rFonts w:ascii="Calibri" w:eastAsia="Times New Roman" w:hAnsi="Calibri" w:cs="Calibri"/>
                <w:b/>
                <w:bCs/>
              </w:rPr>
              <w:t>20.9%</w:t>
            </w:r>
          </w:p>
        </w:tc>
        <w:tc>
          <w:tcPr>
            <w:tcW w:w="1363" w:type="dxa"/>
            <w:tcBorders>
              <w:top w:val="nil"/>
              <w:left w:val="nil"/>
              <w:bottom w:val="single" w:sz="4" w:space="0" w:color="auto"/>
              <w:right w:val="single" w:sz="4" w:space="0" w:color="auto"/>
            </w:tcBorders>
            <w:shd w:val="clear" w:color="auto" w:fill="auto"/>
            <w:noWrap/>
            <w:vAlign w:val="bottom"/>
            <w:hideMark/>
          </w:tcPr>
          <w:p w14:paraId="6571313F" w14:textId="77777777" w:rsidR="00181FA6" w:rsidRPr="00181FA6" w:rsidRDefault="00181FA6" w:rsidP="00181FA6">
            <w:pPr>
              <w:spacing w:line="240" w:lineRule="auto"/>
              <w:jc w:val="center"/>
              <w:rPr>
                <w:rFonts w:ascii="Calibri" w:eastAsia="Times New Roman" w:hAnsi="Calibri" w:cs="Calibri"/>
                <w:b/>
                <w:bCs/>
              </w:rPr>
            </w:pPr>
            <w:r w:rsidRPr="00181FA6">
              <w:rPr>
                <w:rFonts w:ascii="Calibri" w:eastAsia="Times New Roman" w:hAnsi="Calibri" w:cs="Calibri"/>
                <w:b/>
                <w:bCs/>
              </w:rPr>
              <w:t>76.8%</w:t>
            </w:r>
          </w:p>
        </w:tc>
        <w:tc>
          <w:tcPr>
            <w:tcW w:w="1363" w:type="dxa"/>
            <w:tcBorders>
              <w:top w:val="single" w:sz="4" w:space="0" w:color="auto"/>
              <w:left w:val="single" w:sz="4" w:space="0" w:color="auto"/>
              <w:bottom w:val="single" w:sz="4" w:space="0" w:color="auto"/>
              <w:right w:val="single" w:sz="4" w:space="0" w:color="auto"/>
            </w:tcBorders>
            <w:shd w:val="clear" w:color="000000" w:fill="FCF5F8"/>
            <w:noWrap/>
            <w:vAlign w:val="bottom"/>
            <w:hideMark/>
          </w:tcPr>
          <w:p w14:paraId="427B36BF" w14:textId="77777777" w:rsidR="00181FA6" w:rsidRPr="00181FA6" w:rsidRDefault="00181FA6" w:rsidP="00181FA6">
            <w:pPr>
              <w:spacing w:line="240" w:lineRule="auto"/>
              <w:jc w:val="center"/>
              <w:rPr>
                <w:rFonts w:ascii="Calibri" w:eastAsia="Times New Roman" w:hAnsi="Calibri" w:cs="Calibri"/>
                <w:b/>
                <w:bCs/>
              </w:rPr>
            </w:pPr>
            <w:r w:rsidRPr="00181FA6">
              <w:rPr>
                <w:rFonts w:ascii="Calibri" w:eastAsia="Times New Roman" w:hAnsi="Calibri" w:cs="Calibri"/>
                <w:b/>
                <w:bCs/>
              </w:rPr>
              <w:t>23.2%</w:t>
            </w:r>
          </w:p>
        </w:tc>
      </w:tr>
      <w:tr w:rsidR="00181FA6" w:rsidRPr="00181FA6" w14:paraId="72420750"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A3BEA7"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Iran</w:t>
            </w:r>
          </w:p>
        </w:tc>
        <w:tc>
          <w:tcPr>
            <w:tcW w:w="1362" w:type="dxa"/>
            <w:tcBorders>
              <w:top w:val="nil"/>
              <w:left w:val="nil"/>
              <w:bottom w:val="single" w:sz="4" w:space="0" w:color="auto"/>
              <w:right w:val="single" w:sz="4" w:space="0" w:color="auto"/>
            </w:tcBorders>
            <w:shd w:val="clear" w:color="auto" w:fill="auto"/>
            <w:noWrap/>
            <w:vAlign w:val="bottom"/>
            <w:hideMark/>
          </w:tcPr>
          <w:p w14:paraId="68D5B62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69.1%</w:t>
            </w:r>
          </w:p>
        </w:tc>
        <w:tc>
          <w:tcPr>
            <w:tcW w:w="1363" w:type="dxa"/>
            <w:tcBorders>
              <w:top w:val="single" w:sz="4" w:space="0" w:color="auto"/>
              <w:left w:val="single" w:sz="4" w:space="0" w:color="auto"/>
              <w:bottom w:val="single" w:sz="4" w:space="0" w:color="auto"/>
              <w:right w:val="single" w:sz="4" w:space="0" w:color="auto"/>
            </w:tcBorders>
            <w:shd w:val="clear" w:color="000000" w:fill="E5ECF7"/>
            <w:noWrap/>
            <w:vAlign w:val="bottom"/>
            <w:hideMark/>
          </w:tcPr>
          <w:p w14:paraId="69BACE50"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30.9%</w:t>
            </w:r>
          </w:p>
        </w:tc>
        <w:tc>
          <w:tcPr>
            <w:tcW w:w="1363" w:type="dxa"/>
            <w:tcBorders>
              <w:top w:val="nil"/>
              <w:left w:val="nil"/>
              <w:bottom w:val="single" w:sz="4" w:space="0" w:color="auto"/>
              <w:right w:val="single" w:sz="4" w:space="0" w:color="auto"/>
            </w:tcBorders>
            <w:shd w:val="clear" w:color="auto" w:fill="auto"/>
            <w:noWrap/>
            <w:vAlign w:val="bottom"/>
            <w:hideMark/>
          </w:tcPr>
          <w:p w14:paraId="3E89B77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74.7%</w:t>
            </w:r>
          </w:p>
        </w:tc>
        <w:tc>
          <w:tcPr>
            <w:tcW w:w="1363" w:type="dxa"/>
            <w:tcBorders>
              <w:top w:val="single" w:sz="4" w:space="0" w:color="auto"/>
              <w:left w:val="single" w:sz="4" w:space="0" w:color="auto"/>
              <w:bottom w:val="single" w:sz="4" w:space="0" w:color="auto"/>
              <w:right w:val="single" w:sz="4" w:space="0" w:color="auto"/>
            </w:tcBorders>
            <w:shd w:val="clear" w:color="000000" w:fill="FCDFE2"/>
            <w:noWrap/>
            <w:vAlign w:val="bottom"/>
            <w:hideMark/>
          </w:tcPr>
          <w:p w14:paraId="4450395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25.3%</w:t>
            </w:r>
          </w:p>
        </w:tc>
        <w:tc>
          <w:tcPr>
            <w:tcW w:w="1363" w:type="dxa"/>
            <w:tcBorders>
              <w:top w:val="nil"/>
              <w:left w:val="nil"/>
              <w:bottom w:val="single" w:sz="4" w:space="0" w:color="auto"/>
              <w:right w:val="single" w:sz="4" w:space="0" w:color="auto"/>
            </w:tcBorders>
            <w:shd w:val="clear" w:color="auto" w:fill="auto"/>
            <w:noWrap/>
            <w:vAlign w:val="bottom"/>
            <w:hideMark/>
          </w:tcPr>
          <w:p w14:paraId="54B52BD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73.7%</w:t>
            </w:r>
          </w:p>
        </w:tc>
        <w:tc>
          <w:tcPr>
            <w:tcW w:w="1363" w:type="dxa"/>
            <w:tcBorders>
              <w:top w:val="single" w:sz="4" w:space="0" w:color="auto"/>
              <w:left w:val="single" w:sz="4" w:space="0" w:color="auto"/>
              <w:bottom w:val="single" w:sz="4" w:space="0" w:color="auto"/>
              <w:right w:val="single" w:sz="4" w:space="0" w:color="auto"/>
            </w:tcBorders>
            <w:shd w:val="clear" w:color="000000" w:fill="FCE6E9"/>
            <w:noWrap/>
            <w:vAlign w:val="bottom"/>
            <w:hideMark/>
          </w:tcPr>
          <w:p w14:paraId="455F40B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26.3%</w:t>
            </w:r>
          </w:p>
        </w:tc>
      </w:tr>
      <w:tr w:rsidR="00181FA6" w:rsidRPr="00181FA6" w14:paraId="37B7AAD5"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1F84AA"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Brazil</w:t>
            </w:r>
          </w:p>
        </w:tc>
        <w:tc>
          <w:tcPr>
            <w:tcW w:w="1362" w:type="dxa"/>
            <w:tcBorders>
              <w:top w:val="nil"/>
              <w:left w:val="nil"/>
              <w:bottom w:val="single" w:sz="4" w:space="0" w:color="auto"/>
              <w:right w:val="single" w:sz="4" w:space="0" w:color="auto"/>
            </w:tcBorders>
            <w:shd w:val="clear" w:color="auto" w:fill="auto"/>
            <w:noWrap/>
            <w:vAlign w:val="bottom"/>
            <w:hideMark/>
          </w:tcPr>
          <w:p w14:paraId="563170A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71.1%</w:t>
            </w:r>
          </w:p>
        </w:tc>
        <w:tc>
          <w:tcPr>
            <w:tcW w:w="1363" w:type="dxa"/>
            <w:tcBorders>
              <w:top w:val="single" w:sz="4" w:space="0" w:color="auto"/>
              <w:left w:val="single" w:sz="4" w:space="0" w:color="auto"/>
              <w:bottom w:val="single" w:sz="4" w:space="0" w:color="auto"/>
              <w:right w:val="single" w:sz="4" w:space="0" w:color="auto"/>
            </w:tcBorders>
            <w:shd w:val="clear" w:color="000000" w:fill="DAE4F3"/>
            <w:noWrap/>
            <w:vAlign w:val="bottom"/>
            <w:hideMark/>
          </w:tcPr>
          <w:p w14:paraId="41BBC36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28.9%</w:t>
            </w:r>
          </w:p>
        </w:tc>
        <w:tc>
          <w:tcPr>
            <w:tcW w:w="1363" w:type="dxa"/>
            <w:tcBorders>
              <w:top w:val="nil"/>
              <w:left w:val="nil"/>
              <w:bottom w:val="single" w:sz="4" w:space="0" w:color="auto"/>
              <w:right w:val="single" w:sz="4" w:space="0" w:color="auto"/>
            </w:tcBorders>
            <w:shd w:val="clear" w:color="auto" w:fill="auto"/>
            <w:noWrap/>
            <w:vAlign w:val="bottom"/>
            <w:hideMark/>
          </w:tcPr>
          <w:p w14:paraId="5B43651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84.8%</w:t>
            </w:r>
          </w:p>
        </w:tc>
        <w:tc>
          <w:tcPr>
            <w:tcW w:w="1363" w:type="dxa"/>
            <w:tcBorders>
              <w:top w:val="single" w:sz="4" w:space="0" w:color="auto"/>
              <w:left w:val="single" w:sz="4" w:space="0" w:color="auto"/>
              <w:bottom w:val="single" w:sz="4" w:space="0" w:color="auto"/>
              <w:right w:val="single" w:sz="4" w:space="0" w:color="auto"/>
            </w:tcBorders>
            <w:shd w:val="clear" w:color="000000" w:fill="D0DDEF"/>
            <w:noWrap/>
            <w:vAlign w:val="bottom"/>
            <w:hideMark/>
          </w:tcPr>
          <w:p w14:paraId="4389D8B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15.2%</w:t>
            </w:r>
          </w:p>
        </w:tc>
        <w:tc>
          <w:tcPr>
            <w:tcW w:w="1363" w:type="dxa"/>
            <w:tcBorders>
              <w:top w:val="nil"/>
              <w:left w:val="nil"/>
              <w:bottom w:val="single" w:sz="4" w:space="0" w:color="auto"/>
              <w:right w:val="single" w:sz="4" w:space="0" w:color="auto"/>
            </w:tcBorders>
            <w:shd w:val="clear" w:color="auto" w:fill="auto"/>
            <w:noWrap/>
            <w:vAlign w:val="bottom"/>
            <w:hideMark/>
          </w:tcPr>
          <w:p w14:paraId="1A4B57D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83.7%</w:t>
            </w:r>
          </w:p>
        </w:tc>
        <w:tc>
          <w:tcPr>
            <w:tcW w:w="1363" w:type="dxa"/>
            <w:tcBorders>
              <w:top w:val="single" w:sz="4" w:space="0" w:color="auto"/>
              <w:left w:val="single" w:sz="4" w:space="0" w:color="auto"/>
              <w:bottom w:val="single" w:sz="4" w:space="0" w:color="auto"/>
              <w:right w:val="single" w:sz="4" w:space="0" w:color="auto"/>
            </w:tcBorders>
            <w:shd w:val="clear" w:color="000000" w:fill="CAD8ED"/>
            <w:noWrap/>
            <w:vAlign w:val="bottom"/>
            <w:hideMark/>
          </w:tcPr>
          <w:p w14:paraId="5774D26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16.3%</w:t>
            </w:r>
          </w:p>
        </w:tc>
      </w:tr>
      <w:tr w:rsidR="00181FA6" w:rsidRPr="00181FA6" w14:paraId="2FA89012"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216DD2"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Czechia</w:t>
            </w:r>
          </w:p>
        </w:tc>
        <w:tc>
          <w:tcPr>
            <w:tcW w:w="1362" w:type="dxa"/>
            <w:tcBorders>
              <w:top w:val="nil"/>
              <w:left w:val="nil"/>
              <w:bottom w:val="single" w:sz="4" w:space="0" w:color="auto"/>
              <w:right w:val="single" w:sz="4" w:space="0" w:color="auto"/>
            </w:tcBorders>
            <w:shd w:val="clear" w:color="auto" w:fill="auto"/>
            <w:noWrap/>
            <w:vAlign w:val="bottom"/>
            <w:hideMark/>
          </w:tcPr>
          <w:p w14:paraId="497ECCD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73.6%</w:t>
            </w:r>
          </w:p>
        </w:tc>
        <w:tc>
          <w:tcPr>
            <w:tcW w:w="1363" w:type="dxa"/>
            <w:tcBorders>
              <w:top w:val="single" w:sz="4" w:space="0" w:color="auto"/>
              <w:left w:val="single" w:sz="4" w:space="0" w:color="auto"/>
              <w:bottom w:val="single" w:sz="4" w:space="0" w:color="auto"/>
              <w:right w:val="single" w:sz="4" w:space="0" w:color="auto"/>
            </w:tcBorders>
            <w:shd w:val="clear" w:color="000000" w:fill="CCDAEE"/>
            <w:noWrap/>
            <w:vAlign w:val="bottom"/>
            <w:hideMark/>
          </w:tcPr>
          <w:p w14:paraId="2085D6E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26.4%</w:t>
            </w:r>
          </w:p>
        </w:tc>
        <w:tc>
          <w:tcPr>
            <w:tcW w:w="1363" w:type="dxa"/>
            <w:tcBorders>
              <w:top w:val="nil"/>
              <w:left w:val="nil"/>
              <w:bottom w:val="single" w:sz="4" w:space="0" w:color="auto"/>
              <w:right w:val="single" w:sz="4" w:space="0" w:color="auto"/>
            </w:tcBorders>
            <w:shd w:val="clear" w:color="auto" w:fill="auto"/>
            <w:noWrap/>
            <w:vAlign w:val="bottom"/>
            <w:hideMark/>
          </w:tcPr>
          <w:p w14:paraId="49926AF5"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86.3%</w:t>
            </w:r>
          </w:p>
        </w:tc>
        <w:tc>
          <w:tcPr>
            <w:tcW w:w="1363" w:type="dxa"/>
            <w:tcBorders>
              <w:top w:val="single" w:sz="4" w:space="0" w:color="auto"/>
              <w:left w:val="single" w:sz="4" w:space="0" w:color="auto"/>
              <w:bottom w:val="single" w:sz="4" w:space="0" w:color="auto"/>
              <w:right w:val="single" w:sz="4" w:space="0" w:color="auto"/>
            </w:tcBorders>
            <w:shd w:val="clear" w:color="000000" w:fill="C2D3EA"/>
            <w:noWrap/>
            <w:vAlign w:val="bottom"/>
            <w:hideMark/>
          </w:tcPr>
          <w:p w14:paraId="111E0955"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13.7%</w:t>
            </w:r>
          </w:p>
        </w:tc>
        <w:tc>
          <w:tcPr>
            <w:tcW w:w="1363" w:type="dxa"/>
            <w:tcBorders>
              <w:top w:val="nil"/>
              <w:left w:val="nil"/>
              <w:bottom w:val="single" w:sz="4" w:space="0" w:color="auto"/>
              <w:right w:val="single" w:sz="4" w:space="0" w:color="auto"/>
            </w:tcBorders>
            <w:shd w:val="clear" w:color="auto" w:fill="auto"/>
            <w:noWrap/>
            <w:vAlign w:val="bottom"/>
            <w:hideMark/>
          </w:tcPr>
          <w:p w14:paraId="4858AA9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85.7%</w:t>
            </w:r>
          </w:p>
        </w:tc>
        <w:tc>
          <w:tcPr>
            <w:tcW w:w="1363" w:type="dxa"/>
            <w:tcBorders>
              <w:top w:val="single" w:sz="4" w:space="0" w:color="auto"/>
              <w:left w:val="single" w:sz="4" w:space="0" w:color="auto"/>
              <w:bottom w:val="single" w:sz="4" w:space="0" w:color="auto"/>
              <w:right w:val="single" w:sz="4" w:space="0" w:color="auto"/>
            </w:tcBorders>
            <w:shd w:val="clear" w:color="000000" w:fill="B8CCE7"/>
            <w:noWrap/>
            <w:vAlign w:val="bottom"/>
            <w:hideMark/>
          </w:tcPr>
          <w:p w14:paraId="0C94485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14.3%</w:t>
            </w:r>
          </w:p>
        </w:tc>
      </w:tr>
      <w:tr w:rsidR="00181FA6" w:rsidRPr="00181FA6" w14:paraId="33B7402F"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ABC12D"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Nicaragua</w:t>
            </w:r>
          </w:p>
        </w:tc>
        <w:tc>
          <w:tcPr>
            <w:tcW w:w="1362" w:type="dxa"/>
            <w:tcBorders>
              <w:top w:val="nil"/>
              <w:left w:val="nil"/>
              <w:bottom w:val="single" w:sz="4" w:space="0" w:color="auto"/>
              <w:right w:val="single" w:sz="4" w:space="0" w:color="auto"/>
            </w:tcBorders>
            <w:shd w:val="clear" w:color="auto" w:fill="auto"/>
            <w:noWrap/>
            <w:vAlign w:val="bottom"/>
            <w:hideMark/>
          </w:tcPr>
          <w:p w14:paraId="081ED5D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75.0%</w:t>
            </w:r>
          </w:p>
        </w:tc>
        <w:tc>
          <w:tcPr>
            <w:tcW w:w="1363" w:type="dxa"/>
            <w:tcBorders>
              <w:top w:val="single" w:sz="4" w:space="0" w:color="auto"/>
              <w:left w:val="single" w:sz="4" w:space="0" w:color="auto"/>
              <w:bottom w:val="single" w:sz="4" w:space="0" w:color="auto"/>
              <w:right w:val="single" w:sz="4" w:space="0" w:color="auto"/>
            </w:tcBorders>
            <w:shd w:val="clear" w:color="000000" w:fill="C4D4EB"/>
            <w:noWrap/>
            <w:vAlign w:val="bottom"/>
            <w:hideMark/>
          </w:tcPr>
          <w:p w14:paraId="21FF0BC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25.0%</w:t>
            </w:r>
          </w:p>
        </w:tc>
        <w:tc>
          <w:tcPr>
            <w:tcW w:w="1363" w:type="dxa"/>
            <w:tcBorders>
              <w:top w:val="nil"/>
              <w:left w:val="nil"/>
              <w:bottom w:val="single" w:sz="4" w:space="0" w:color="auto"/>
              <w:right w:val="single" w:sz="4" w:space="0" w:color="auto"/>
            </w:tcBorders>
            <w:shd w:val="clear" w:color="auto" w:fill="auto"/>
            <w:noWrap/>
            <w:vAlign w:val="bottom"/>
            <w:hideMark/>
          </w:tcPr>
          <w:p w14:paraId="507477C3"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81.0%</w:t>
            </w:r>
          </w:p>
        </w:tc>
        <w:tc>
          <w:tcPr>
            <w:tcW w:w="1363" w:type="dxa"/>
            <w:tcBorders>
              <w:top w:val="single" w:sz="4" w:space="0" w:color="auto"/>
              <w:left w:val="single" w:sz="4" w:space="0" w:color="auto"/>
              <w:bottom w:val="single" w:sz="4" w:space="0" w:color="auto"/>
              <w:right w:val="single" w:sz="4" w:space="0" w:color="auto"/>
            </w:tcBorders>
            <w:shd w:val="clear" w:color="000000" w:fill="F5F7FC"/>
            <w:noWrap/>
            <w:vAlign w:val="bottom"/>
            <w:hideMark/>
          </w:tcPr>
          <w:p w14:paraId="1F2347D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19.0%</w:t>
            </w:r>
          </w:p>
        </w:tc>
        <w:tc>
          <w:tcPr>
            <w:tcW w:w="1363" w:type="dxa"/>
            <w:tcBorders>
              <w:top w:val="nil"/>
              <w:left w:val="nil"/>
              <w:bottom w:val="single" w:sz="4" w:space="0" w:color="auto"/>
              <w:right w:val="single" w:sz="4" w:space="0" w:color="auto"/>
            </w:tcBorders>
            <w:shd w:val="clear" w:color="auto" w:fill="auto"/>
            <w:noWrap/>
            <w:vAlign w:val="bottom"/>
            <w:hideMark/>
          </w:tcPr>
          <w:p w14:paraId="2787A7F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79.2%</w:t>
            </w:r>
          </w:p>
        </w:tc>
        <w:tc>
          <w:tcPr>
            <w:tcW w:w="1363" w:type="dxa"/>
            <w:tcBorders>
              <w:top w:val="single" w:sz="4" w:space="0" w:color="auto"/>
              <w:left w:val="single" w:sz="4" w:space="0" w:color="auto"/>
              <w:bottom w:val="single" w:sz="4" w:space="0" w:color="auto"/>
              <w:right w:val="single" w:sz="4" w:space="0" w:color="auto"/>
            </w:tcBorders>
            <w:shd w:val="clear" w:color="000000" w:fill="F2F5FB"/>
            <w:noWrap/>
            <w:vAlign w:val="bottom"/>
            <w:hideMark/>
          </w:tcPr>
          <w:p w14:paraId="1A43BD0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20.8%</w:t>
            </w:r>
          </w:p>
        </w:tc>
      </w:tr>
      <w:tr w:rsidR="00181FA6" w:rsidRPr="00181FA6" w14:paraId="74F7D0C0"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261CF9"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Iraq</w:t>
            </w:r>
          </w:p>
        </w:tc>
        <w:tc>
          <w:tcPr>
            <w:tcW w:w="1362" w:type="dxa"/>
            <w:tcBorders>
              <w:top w:val="nil"/>
              <w:left w:val="nil"/>
              <w:bottom w:val="single" w:sz="4" w:space="0" w:color="auto"/>
              <w:right w:val="single" w:sz="4" w:space="0" w:color="auto"/>
            </w:tcBorders>
            <w:shd w:val="clear" w:color="auto" w:fill="auto"/>
            <w:noWrap/>
            <w:vAlign w:val="bottom"/>
            <w:hideMark/>
          </w:tcPr>
          <w:p w14:paraId="0932446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79.3%</w:t>
            </w:r>
          </w:p>
        </w:tc>
        <w:tc>
          <w:tcPr>
            <w:tcW w:w="1363" w:type="dxa"/>
            <w:tcBorders>
              <w:top w:val="single" w:sz="4" w:space="0" w:color="auto"/>
              <w:left w:val="single" w:sz="4" w:space="0" w:color="auto"/>
              <w:bottom w:val="single" w:sz="4" w:space="0" w:color="auto"/>
              <w:right w:val="single" w:sz="4" w:space="0" w:color="auto"/>
            </w:tcBorders>
            <w:shd w:val="clear" w:color="000000" w:fill="ABC3E2"/>
            <w:noWrap/>
            <w:vAlign w:val="bottom"/>
            <w:hideMark/>
          </w:tcPr>
          <w:p w14:paraId="68767230"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20.7%</w:t>
            </w:r>
          </w:p>
        </w:tc>
        <w:tc>
          <w:tcPr>
            <w:tcW w:w="1363" w:type="dxa"/>
            <w:tcBorders>
              <w:top w:val="nil"/>
              <w:left w:val="nil"/>
              <w:bottom w:val="single" w:sz="4" w:space="0" w:color="auto"/>
              <w:right w:val="single" w:sz="4" w:space="0" w:color="auto"/>
            </w:tcBorders>
            <w:shd w:val="clear" w:color="auto" w:fill="auto"/>
            <w:noWrap/>
            <w:vAlign w:val="bottom"/>
            <w:hideMark/>
          </w:tcPr>
          <w:p w14:paraId="23078EA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81.8%</w:t>
            </w:r>
          </w:p>
        </w:tc>
        <w:tc>
          <w:tcPr>
            <w:tcW w:w="1363" w:type="dxa"/>
            <w:tcBorders>
              <w:top w:val="single" w:sz="4" w:space="0" w:color="auto"/>
              <w:left w:val="single" w:sz="4" w:space="0" w:color="auto"/>
              <w:bottom w:val="single" w:sz="4" w:space="0" w:color="auto"/>
              <w:right w:val="single" w:sz="4" w:space="0" w:color="auto"/>
            </w:tcBorders>
            <w:shd w:val="clear" w:color="000000" w:fill="EDF2FA"/>
            <w:noWrap/>
            <w:vAlign w:val="bottom"/>
            <w:hideMark/>
          </w:tcPr>
          <w:p w14:paraId="73F96A9F"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18.2%</w:t>
            </w:r>
          </w:p>
        </w:tc>
        <w:tc>
          <w:tcPr>
            <w:tcW w:w="1363" w:type="dxa"/>
            <w:tcBorders>
              <w:top w:val="nil"/>
              <w:left w:val="nil"/>
              <w:bottom w:val="single" w:sz="4" w:space="0" w:color="auto"/>
              <w:right w:val="single" w:sz="4" w:space="0" w:color="auto"/>
            </w:tcBorders>
            <w:shd w:val="clear" w:color="auto" w:fill="auto"/>
            <w:noWrap/>
            <w:vAlign w:val="bottom"/>
            <w:hideMark/>
          </w:tcPr>
          <w:p w14:paraId="427C458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81.4%</w:t>
            </w:r>
          </w:p>
        </w:tc>
        <w:tc>
          <w:tcPr>
            <w:tcW w:w="1363" w:type="dxa"/>
            <w:tcBorders>
              <w:top w:val="single" w:sz="4" w:space="0" w:color="auto"/>
              <w:left w:val="single" w:sz="4" w:space="0" w:color="auto"/>
              <w:bottom w:val="single" w:sz="4" w:space="0" w:color="auto"/>
              <w:right w:val="single" w:sz="4" w:space="0" w:color="auto"/>
            </w:tcBorders>
            <w:shd w:val="clear" w:color="000000" w:fill="DFE7F4"/>
            <w:noWrap/>
            <w:vAlign w:val="bottom"/>
            <w:hideMark/>
          </w:tcPr>
          <w:p w14:paraId="348532B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18.6%</w:t>
            </w:r>
          </w:p>
        </w:tc>
      </w:tr>
      <w:tr w:rsidR="00181FA6" w:rsidRPr="00181FA6" w14:paraId="3857EE28"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104504"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Ecuador</w:t>
            </w:r>
          </w:p>
        </w:tc>
        <w:tc>
          <w:tcPr>
            <w:tcW w:w="1362" w:type="dxa"/>
            <w:tcBorders>
              <w:top w:val="nil"/>
              <w:left w:val="nil"/>
              <w:bottom w:val="single" w:sz="4" w:space="0" w:color="auto"/>
              <w:right w:val="single" w:sz="4" w:space="0" w:color="auto"/>
            </w:tcBorders>
            <w:shd w:val="clear" w:color="auto" w:fill="auto"/>
            <w:noWrap/>
            <w:vAlign w:val="bottom"/>
            <w:hideMark/>
          </w:tcPr>
          <w:p w14:paraId="2534A09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80.5%</w:t>
            </w:r>
          </w:p>
        </w:tc>
        <w:tc>
          <w:tcPr>
            <w:tcW w:w="1363" w:type="dxa"/>
            <w:tcBorders>
              <w:top w:val="single" w:sz="4" w:space="0" w:color="auto"/>
              <w:left w:val="single" w:sz="4" w:space="0" w:color="auto"/>
              <w:bottom w:val="single" w:sz="4" w:space="0" w:color="auto"/>
              <w:right w:val="single" w:sz="4" w:space="0" w:color="auto"/>
            </w:tcBorders>
            <w:shd w:val="clear" w:color="000000" w:fill="A4BEE0"/>
            <w:noWrap/>
            <w:vAlign w:val="bottom"/>
            <w:hideMark/>
          </w:tcPr>
          <w:p w14:paraId="6F02920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19.5%</w:t>
            </w:r>
          </w:p>
        </w:tc>
        <w:tc>
          <w:tcPr>
            <w:tcW w:w="1363" w:type="dxa"/>
            <w:tcBorders>
              <w:top w:val="nil"/>
              <w:left w:val="nil"/>
              <w:bottom w:val="single" w:sz="4" w:space="0" w:color="auto"/>
              <w:right w:val="single" w:sz="4" w:space="0" w:color="auto"/>
            </w:tcBorders>
            <w:shd w:val="clear" w:color="auto" w:fill="auto"/>
            <w:noWrap/>
            <w:vAlign w:val="bottom"/>
            <w:hideMark/>
          </w:tcPr>
          <w:p w14:paraId="50A9256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84.9%</w:t>
            </w:r>
          </w:p>
        </w:tc>
        <w:tc>
          <w:tcPr>
            <w:tcW w:w="1363" w:type="dxa"/>
            <w:tcBorders>
              <w:top w:val="single" w:sz="4" w:space="0" w:color="auto"/>
              <w:left w:val="single" w:sz="4" w:space="0" w:color="auto"/>
              <w:bottom w:val="single" w:sz="4" w:space="0" w:color="auto"/>
              <w:right w:val="single" w:sz="4" w:space="0" w:color="auto"/>
            </w:tcBorders>
            <w:shd w:val="clear" w:color="000000" w:fill="CFDDEF"/>
            <w:noWrap/>
            <w:vAlign w:val="bottom"/>
            <w:hideMark/>
          </w:tcPr>
          <w:p w14:paraId="040DD5C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15.1%</w:t>
            </w:r>
          </w:p>
        </w:tc>
        <w:tc>
          <w:tcPr>
            <w:tcW w:w="1363" w:type="dxa"/>
            <w:tcBorders>
              <w:top w:val="nil"/>
              <w:left w:val="nil"/>
              <w:bottom w:val="single" w:sz="4" w:space="0" w:color="auto"/>
              <w:right w:val="single" w:sz="4" w:space="0" w:color="auto"/>
            </w:tcBorders>
            <w:shd w:val="clear" w:color="auto" w:fill="auto"/>
            <w:noWrap/>
            <w:vAlign w:val="bottom"/>
            <w:hideMark/>
          </w:tcPr>
          <w:p w14:paraId="21CF5E4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83.7%</w:t>
            </w:r>
          </w:p>
        </w:tc>
        <w:tc>
          <w:tcPr>
            <w:tcW w:w="1363" w:type="dxa"/>
            <w:tcBorders>
              <w:top w:val="single" w:sz="4" w:space="0" w:color="auto"/>
              <w:left w:val="single" w:sz="4" w:space="0" w:color="auto"/>
              <w:bottom w:val="single" w:sz="4" w:space="0" w:color="auto"/>
              <w:right w:val="single" w:sz="4" w:space="0" w:color="auto"/>
            </w:tcBorders>
            <w:shd w:val="clear" w:color="000000" w:fill="CAD8ED"/>
            <w:noWrap/>
            <w:vAlign w:val="bottom"/>
            <w:hideMark/>
          </w:tcPr>
          <w:p w14:paraId="2B60B6F7"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16.3%</w:t>
            </w:r>
          </w:p>
        </w:tc>
      </w:tr>
      <w:tr w:rsidR="00181FA6" w:rsidRPr="00181FA6" w14:paraId="3B1154CE"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5858DD"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Philippines</w:t>
            </w:r>
          </w:p>
        </w:tc>
        <w:tc>
          <w:tcPr>
            <w:tcW w:w="1362" w:type="dxa"/>
            <w:tcBorders>
              <w:top w:val="nil"/>
              <w:left w:val="nil"/>
              <w:bottom w:val="single" w:sz="4" w:space="0" w:color="auto"/>
              <w:right w:val="single" w:sz="4" w:space="0" w:color="auto"/>
            </w:tcBorders>
            <w:shd w:val="clear" w:color="auto" w:fill="auto"/>
            <w:noWrap/>
            <w:vAlign w:val="bottom"/>
            <w:hideMark/>
          </w:tcPr>
          <w:p w14:paraId="7855D213"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80.6%</w:t>
            </w:r>
          </w:p>
        </w:tc>
        <w:tc>
          <w:tcPr>
            <w:tcW w:w="1363" w:type="dxa"/>
            <w:tcBorders>
              <w:top w:val="single" w:sz="4" w:space="0" w:color="auto"/>
              <w:left w:val="single" w:sz="4" w:space="0" w:color="auto"/>
              <w:bottom w:val="single" w:sz="4" w:space="0" w:color="auto"/>
              <w:right w:val="single" w:sz="4" w:space="0" w:color="auto"/>
            </w:tcBorders>
            <w:shd w:val="clear" w:color="000000" w:fill="A3BEE0"/>
            <w:noWrap/>
            <w:vAlign w:val="bottom"/>
            <w:hideMark/>
          </w:tcPr>
          <w:p w14:paraId="0F69212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19.4%</w:t>
            </w:r>
          </w:p>
        </w:tc>
        <w:tc>
          <w:tcPr>
            <w:tcW w:w="1363" w:type="dxa"/>
            <w:tcBorders>
              <w:top w:val="nil"/>
              <w:left w:val="nil"/>
              <w:bottom w:val="single" w:sz="4" w:space="0" w:color="auto"/>
              <w:right w:val="single" w:sz="4" w:space="0" w:color="auto"/>
            </w:tcBorders>
            <w:shd w:val="clear" w:color="auto" w:fill="auto"/>
            <w:noWrap/>
            <w:vAlign w:val="bottom"/>
            <w:hideMark/>
          </w:tcPr>
          <w:p w14:paraId="4F29D7E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92.3%</w:t>
            </w:r>
          </w:p>
        </w:tc>
        <w:tc>
          <w:tcPr>
            <w:tcW w:w="1363" w:type="dxa"/>
            <w:tcBorders>
              <w:top w:val="single" w:sz="4" w:space="0" w:color="auto"/>
              <w:left w:val="single" w:sz="4" w:space="0" w:color="auto"/>
              <w:bottom w:val="single" w:sz="4" w:space="0" w:color="auto"/>
              <w:right w:val="single" w:sz="4" w:space="0" w:color="auto"/>
            </w:tcBorders>
            <w:shd w:val="clear" w:color="000000" w:fill="88AAD6"/>
            <w:noWrap/>
            <w:vAlign w:val="bottom"/>
            <w:hideMark/>
          </w:tcPr>
          <w:p w14:paraId="134D2AC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7.7%</w:t>
            </w:r>
          </w:p>
        </w:tc>
        <w:tc>
          <w:tcPr>
            <w:tcW w:w="1363" w:type="dxa"/>
            <w:tcBorders>
              <w:top w:val="nil"/>
              <w:left w:val="nil"/>
              <w:bottom w:val="single" w:sz="4" w:space="0" w:color="auto"/>
              <w:right w:val="single" w:sz="4" w:space="0" w:color="auto"/>
            </w:tcBorders>
            <w:shd w:val="clear" w:color="auto" w:fill="auto"/>
            <w:noWrap/>
            <w:vAlign w:val="bottom"/>
            <w:hideMark/>
          </w:tcPr>
          <w:p w14:paraId="126F47C0"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90.2%</w:t>
            </w:r>
          </w:p>
        </w:tc>
        <w:tc>
          <w:tcPr>
            <w:tcW w:w="1363" w:type="dxa"/>
            <w:tcBorders>
              <w:top w:val="single" w:sz="4" w:space="0" w:color="auto"/>
              <w:left w:val="single" w:sz="4" w:space="0" w:color="auto"/>
              <w:bottom w:val="single" w:sz="4" w:space="0" w:color="auto"/>
              <w:right w:val="single" w:sz="4" w:space="0" w:color="auto"/>
            </w:tcBorders>
            <w:shd w:val="clear" w:color="000000" w:fill="8FAFD8"/>
            <w:noWrap/>
            <w:vAlign w:val="bottom"/>
            <w:hideMark/>
          </w:tcPr>
          <w:p w14:paraId="5220455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9.8%</w:t>
            </w:r>
          </w:p>
        </w:tc>
      </w:tr>
      <w:tr w:rsidR="00181FA6" w:rsidRPr="00181FA6" w14:paraId="0E411021"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EF24C6"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Chile</w:t>
            </w:r>
          </w:p>
        </w:tc>
        <w:tc>
          <w:tcPr>
            <w:tcW w:w="1362" w:type="dxa"/>
            <w:tcBorders>
              <w:top w:val="nil"/>
              <w:left w:val="nil"/>
              <w:bottom w:val="single" w:sz="4" w:space="0" w:color="auto"/>
              <w:right w:val="single" w:sz="4" w:space="0" w:color="auto"/>
            </w:tcBorders>
            <w:shd w:val="clear" w:color="auto" w:fill="auto"/>
            <w:noWrap/>
            <w:vAlign w:val="bottom"/>
            <w:hideMark/>
          </w:tcPr>
          <w:p w14:paraId="4B6293C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81.0%</w:t>
            </w:r>
          </w:p>
        </w:tc>
        <w:tc>
          <w:tcPr>
            <w:tcW w:w="1363" w:type="dxa"/>
            <w:tcBorders>
              <w:top w:val="single" w:sz="4" w:space="0" w:color="auto"/>
              <w:left w:val="single" w:sz="4" w:space="0" w:color="auto"/>
              <w:bottom w:val="single" w:sz="4" w:space="0" w:color="auto"/>
              <w:right w:val="single" w:sz="4" w:space="0" w:color="auto"/>
            </w:tcBorders>
            <w:shd w:val="clear" w:color="000000" w:fill="A1BCDF"/>
            <w:noWrap/>
            <w:vAlign w:val="bottom"/>
            <w:hideMark/>
          </w:tcPr>
          <w:p w14:paraId="1FCBF69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19.0%</w:t>
            </w:r>
          </w:p>
        </w:tc>
        <w:tc>
          <w:tcPr>
            <w:tcW w:w="1363" w:type="dxa"/>
            <w:tcBorders>
              <w:top w:val="nil"/>
              <w:left w:val="nil"/>
              <w:bottom w:val="single" w:sz="4" w:space="0" w:color="auto"/>
              <w:right w:val="single" w:sz="4" w:space="0" w:color="auto"/>
            </w:tcBorders>
            <w:shd w:val="clear" w:color="auto" w:fill="auto"/>
            <w:noWrap/>
            <w:vAlign w:val="bottom"/>
            <w:hideMark/>
          </w:tcPr>
          <w:p w14:paraId="6EBFA24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87.2%</w:t>
            </w:r>
          </w:p>
        </w:tc>
        <w:tc>
          <w:tcPr>
            <w:tcW w:w="1363" w:type="dxa"/>
            <w:tcBorders>
              <w:top w:val="single" w:sz="4" w:space="0" w:color="auto"/>
              <w:left w:val="single" w:sz="4" w:space="0" w:color="auto"/>
              <w:bottom w:val="single" w:sz="4" w:space="0" w:color="auto"/>
              <w:right w:val="single" w:sz="4" w:space="0" w:color="auto"/>
            </w:tcBorders>
            <w:shd w:val="clear" w:color="000000" w:fill="B9CDE7"/>
            <w:noWrap/>
            <w:vAlign w:val="bottom"/>
            <w:hideMark/>
          </w:tcPr>
          <w:p w14:paraId="48C2143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12.8%</w:t>
            </w:r>
          </w:p>
        </w:tc>
        <w:tc>
          <w:tcPr>
            <w:tcW w:w="1363" w:type="dxa"/>
            <w:tcBorders>
              <w:top w:val="nil"/>
              <w:left w:val="nil"/>
              <w:bottom w:val="single" w:sz="4" w:space="0" w:color="auto"/>
              <w:right w:val="single" w:sz="4" w:space="0" w:color="auto"/>
            </w:tcBorders>
            <w:shd w:val="clear" w:color="auto" w:fill="auto"/>
            <w:noWrap/>
            <w:vAlign w:val="bottom"/>
            <w:hideMark/>
          </w:tcPr>
          <w:p w14:paraId="588ECE0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85.7%</w:t>
            </w:r>
          </w:p>
        </w:tc>
        <w:tc>
          <w:tcPr>
            <w:tcW w:w="1363" w:type="dxa"/>
            <w:tcBorders>
              <w:top w:val="single" w:sz="4" w:space="0" w:color="auto"/>
              <w:left w:val="single" w:sz="4" w:space="0" w:color="auto"/>
              <w:bottom w:val="single" w:sz="4" w:space="0" w:color="auto"/>
              <w:right w:val="single" w:sz="4" w:space="0" w:color="auto"/>
            </w:tcBorders>
            <w:shd w:val="clear" w:color="000000" w:fill="B8CCE7"/>
            <w:noWrap/>
            <w:vAlign w:val="bottom"/>
            <w:hideMark/>
          </w:tcPr>
          <w:p w14:paraId="798213D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14.3%</w:t>
            </w:r>
          </w:p>
        </w:tc>
      </w:tr>
      <w:tr w:rsidR="00181FA6" w:rsidRPr="00181FA6" w14:paraId="1B9CD441"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148BCA"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Malaysia</w:t>
            </w:r>
          </w:p>
        </w:tc>
        <w:tc>
          <w:tcPr>
            <w:tcW w:w="1362" w:type="dxa"/>
            <w:tcBorders>
              <w:top w:val="nil"/>
              <w:left w:val="nil"/>
              <w:bottom w:val="single" w:sz="4" w:space="0" w:color="auto"/>
              <w:right w:val="single" w:sz="4" w:space="0" w:color="auto"/>
            </w:tcBorders>
            <w:shd w:val="clear" w:color="auto" w:fill="auto"/>
            <w:noWrap/>
            <w:vAlign w:val="bottom"/>
            <w:hideMark/>
          </w:tcPr>
          <w:p w14:paraId="3C43C15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81.6%</w:t>
            </w:r>
          </w:p>
        </w:tc>
        <w:tc>
          <w:tcPr>
            <w:tcW w:w="1363" w:type="dxa"/>
            <w:tcBorders>
              <w:top w:val="single" w:sz="4" w:space="0" w:color="auto"/>
              <w:left w:val="single" w:sz="4" w:space="0" w:color="auto"/>
              <w:bottom w:val="single" w:sz="4" w:space="0" w:color="auto"/>
              <w:right w:val="single" w:sz="4" w:space="0" w:color="auto"/>
            </w:tcBorders>
            <w:shd w:val="clear" w:color="000000" w:fill="9EBADE"/>
            <w:noWrap/>
            <w:vAlign w:val="bottom"/>
            <w:hideMark/>
          </w:tcPr>
          <w:p w14:paraId="0E5DE5B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18.4%</w:t>
            </w:r>
          </w:p>
        </w:tc>
        <w:tc>
          <w:tcPr>
            <w:tcW w:w="1363" w:type="dxa"/>
            <w:tcBorders>
              <w:top w:val="nil"/>
              <w:left w:val="nil"/>
              <w:bottom w:val="single" w:sz="4" w:space="0" w:color="auto"/>
              <w:right w:val="single" w:sz="4" w:space="0" w:color="auto"/>
            </w:tcBorders>
            <w:shd w:val="clear" w:color="auto" w:fill="auto"/>
            <w:noWrap/>
            <w:vAlign w:val="bottom"/>
            <w:hideMark/>
          </w:tcPr>
          <w:p w14:paraId="4342DB5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86.2%</w:t>
            </w:r>
          </w:p>
        </w:tc>
        <w:tc>
          <w:tcPr>
            <w:tcW w:w="1363" w:type="dxa"/>
            <w:tcBorders>
              <w:top w:val="single" w:sz="4" w:space="0" w:color="auto"/>
              <w:left w:val="single" w:sz="4" w:space="0" w:color="auto"/>
              <w:bottom w:val="single" w:sz="4" w:space="0" w:color="auto"/>
              <w:right w:val="single" w:sz="4" w:space="0" w:color="auto"/>
            </w:tcBorders>
            <w:shd w:val="clear" w:color="000000" w:fill="C3D4EB"/>
            <w:noWrap/>
            <w:vAlign w:val="bottom"/>
            <w:hideMark/>
          </w:tcPr>
          <w:p w14:paraId="76E5C9CF"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13.8%</w:t>
            </w:r>
          </w:p>
        </w:tc>
        <w:tc>
          <w:tcPr>
            <w:tcW w:w="1363" w:type="dxa"/>
            <w:tcBorders>
              <w:top w:val="nil"/>
              <w:left w:val="nil"/>
              <w:bottom w:val="single" w:sz="4" w:space="0" w:color="auto"/>
              <w:right w:val="single" w:sz="4" w:space="0" w:color="auto"/>
            </w:tcBorders>
            <w:shd w:val="clear" w:color="auto" w:fill="auto"/>
            <w:noWrap/>
            <w:vAlign w:val="bottom"/>
            <w:hideMark/>
          </w:tcPr>
          <w:p w14:paraId="687BFA4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84.8%</w:t>
            </w:r>
          </w:p>
        </w:tc>
        <w:tc>
          <w:tcPr>
            <w:tcW w:w="1363" w:type="dxa"/>
            <w:tcBorders>
              <w:top w:val="single" w:sz="4" w:space="0" w:color="auto"/>
              <w:left w:val="single" w:sz="4" w:space="0" w:color="auto"/>
              <w:bottom w:val="single" w:sz="4" w:space="0" w:color="auto"/>
              <w:right w:val="single" w:sz="4" w:space="0" w:color="auto"/>
            </w:tcBorders>
            <w:shd w:val="clear" w:color="000000" w:fill="C0D1E9"/>
            <w:noWrap/>
            <w:vAlign w:val="bottom"/>
            <w:hideMark/>
          </w:tcPr>
          <w:p w14:paraId="773DDEE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15.2%</w:t>
            </w:r>
          </w:p>
        </w:tc>
      </w:tr>
      <w:tr w:rsidR="00181FA6" w:rsidRPr="00181FA6" w14:paraId="77781541"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878C2A"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Tunisia</w:t>
            </w:r>
          </w:p>
        </w:tc>
        <w:tc>
          <w:tcPr>
            <w:tcW w:w="1362" w:type="dxa"/>
            <w:tcBorders>
              <w:top w:val="nil"/>
              <w:left w:val="nil"/>
              <w:bottom w:val="single" w:sz="4" w:space="0" w:color="auto"/>
              <w:right w:val="single" w:sz="4" w:space="0" w:color="auto"/>
            </w:tcBorders>
            <w:shd w:val="clear" w:color="auto" w:fill="auto"/>
            <w:noWrap/>
            <w:vAlign w:val="bottom"/>
            <w:hideMark/>
          </w:tcPr>
          <w:p w14:paraId="6D191D3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81.8%</w:t>
            </w:r>
          </w:p>
        </w:tc>
        <w:tc>
          <w:tcPr>
            <w:tcW w:w="1363" w:type="dxa"/>
            <w:tcBorders>
              <w:top w:val="single" w:sz="4" w:space="0" w:color="auto"/>
              <w:left w:val="single" w:sz="4" w:space="0" w:color="auto"/>
              <w:bottom w:val="single" w:sz="4" w:space="0" w:color="auto"/>
              <w:right w:val="single" w:sz="4" w:space="0" w:color="auto"/>
            </w:tcBorders>
            <w:shd w:val="clear" w:color="000000" w:fill="9DB9DD"/>
            <w:noWrap/>
            <w:vAlign w:val="bottom"/>
            <w:hideMark/>
          </w:tcPr>
          <w:p w14:paraId="7781DD4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18.2%</w:t>
            </w:r>
          </w:p>
        </w:tc>
        <w:tc>
          <w:tcPr>
            <w:tcW w:w="1363" w:type="dxa"/>
            <w:tcBorders>
              <w:top w:val="nil"/>
              <w:left w:val="nil"/>
              <w:bottom w:val="single" w:sz="4" w:space="0" w:color="auto"/>
              <w:right w:val="single" w:sz="4" w:space="0" w:color="auto"/>
            </w:tcBorders>
            <w:shd w:val="clear" w:color="auto" w:fill="auto"/>
            <w:noWrap/>
            <w:vAlign w:val="bottom"/>
            <w:hideMark/>
          </w:tcPr>
          <w:p w14:paraId="4C11FB93"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91.5%</w:t>
            </w:r>
          </w:p>
        </w:tc>
        <w:tc>
          <w:tcPr>
            <w:tcW w:w="1363" w:type="dxa"/>
            <w:tcBorders>
              <w:top w:val="single" w:sz="4" w:space="0" w:color="auto"/>
              <w:left w:val="single" w:sz="4" w:space="0" w:color="auto"/>
              <w:bottom w:val="single" w:sz="4" w:space="0" w:color="auto"/>
              <w:right w:val="single" w:sz="4" w:space="0" w:color="auto"/>
            </w:tcBorders>
            <w:shd w:val="clear" w:color="000000" w:fill="90B0D9"/>
            <w:noWrap/>
            <w:vAlign w:val="bottom"/>
            <w:hideMark/>
          </w:tcPr>
          <w:p w14:paraId="68ED251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8.5%</w:t>
            </w:r>
          </w:p>
        </w:tc>
        <w:tc>
          <w:tcPr>
            <w:tcW w:w="1363" w:type="dxa"/>
            <w:tcBorders>
              <w:top w:val="nil"/>
              <w:left w:val="nil"/>
              <w:bottom w:val="single" w:sz="4" w:space="0" w:color="auto"/>
              <w:right w:val="single" w:sz="4" w:space="0" w:color="auto"/>
            </w:tcBorders>
            <w:shd w:val="clear" w:color="auto" w:fill="auto"/>
            <w:noWrap/>
            <w:vAlign w:val="bottom"/>
            <w:hideMark/>
          </w:tcPr>
          <w:p w14:paraId="6CB4083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90.7%</w:t>
            </w:r>
          </w:p>
        </w:tc>
        <w:tc>
          <w:tcPr>
            <w:tcW w:w="1363" w:type="dxa"/>
            <w:tcBorders>
              <w:top w:val="single" w:sz="4" w:space="0" w:color="auto"/>
              <w:left w:val="single" w:sz="4" w:space="0" w:color="auto"/>
              <w:bottom w:val="single" w:sz="4" w:space="0" w:color="auto"/>
              <w:right w:val="single" w:sz="4" w:space="0" w:color="auto"/>
            </w:tcBorders>
            <w:shd w:val="clear" w:color="000000" w:fill="8AACD7"/>
            <w:noWrap/>
            <w:vAlign w:val="bottom"/>
            <w:hideMark/>
          </w:tcPr>
          <w:p w14:paraId="51AD112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9.3%</w:t>
            </w:r>
          </w:p>
        </w:tc>
      </w:tr>
      <w:tr w:rsidR="00181FA6" w:rsidRPr="00181FA6" w14:paraId="646EC95B"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D443C4"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Colombia</w:t>
            </w:r>
          </w:p>
        </w:tc>
        <w:tc>
          <w:tcPr>
            <w:tcW w:w="1362" w:type="dxa"/>
            <w:tcBorders>
              <w:top w:val="nil"/>
              <w:left w:val="nil"/>
              <w:bottom w:val="single" w:sz="4" w:space="0" w:color="auto"/>
              <w:right w:val="single" w:sz="4" w:space="0" w:color="auto"/>
            </w:tcBorders>
            <w:shd w:val="clear" w:color="auto" w:fill="auto"/>
            <w:noWrap/>
            <w:vAlign w:val="bottom"/>
            <w:hideMark/>
          </w:tcPr>
          <w:p w14:paraId="6E38986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81.9%</w:t>
            </w:r>
          </w:p>
        </w:tc>
        <w:tc>
          <w:tcPr>
            <w:tcW w:w="1363" w:type="dxa"/>
            <w:tcBorders>
              <w:top w:val="single" w:sz="4" w:space="0" w:color="auto"/>
              <w:left w:val="single" w:sz="4" w:space="0" w:color="auto"/>
              <w:bottom w:val="single" w:sz="4" w:space="0" w:color="auto"/>
              <w:right w:val="single" w:sz="4" w:space="0" w:color="auto"/>
            </w:tcBorders>
            <w:shd w:val="clear" w:color="000000" w:fill="9CB8DD"/>
            <w:noWrap/>
            <w:vAlign w:val="bottom"/>
            <w:hideMark/>
          </w:tcPr>
          <w:p w14:paraId="0C3CB930"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18.1%</w:t>
            </w:r>
          </w:p>
        </w:tc>
        <w:tc>
          <w:tcPr>
            <w:tcW w:w="1363" w:type="dxa"/>
            <w:tcBorders>
              <w:top w:val="nil"/>
              <w:left w:val="nil"/>
              <w:bottom w:val="single" w:sz="4" w:space="0" w:color="auto"/>
              <w:right w:val="single" w:sz="4" w:space="0" w:color="auto"/>
            </w:tcBorders>
            <w:shd w:val="clear" w:color="auto" w:fill="auto"/>
            <w:noWrap/>
            <w:vAlign w:val="bottom"/>
            <w:hideMark/>
          </w:tcPr>
          <w:p w14:paraId="1099186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85.9%</w:t>
            </w:r>
          </w:p>
        </w:tc>
        <w:tc>
          <w:tcPr>
            <w:tcW w:w="1363" w:type="dxa"/>
            <w:tcBorders>
              <w:top w:val="single" w:sz="4" w:space="0" w:color="auto"/>
              <w:left w:val="single" w:sz="4" w:space="0" w:color="auto"/>
              <w:bottom w:val="single" w:sz="4" w:space="0" w:color="auto"/>
              <w:right w:val="single" w:sz="4" w:space="0" w:color="auto"/>
            </w:tcBorders>
            <w:shd w:val="clear" w:color="000000" w:fill="C6D6EC"/>
            <w:noWrap/>
            <w:vAlign w:val="bottom"/>
            <w:hideMark/>
          </w:tcPr>
          <w:p w14:paraId="5C4A7A4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14.1%</w:t>
            </w:r>
          </w:p>
        </w:tc>
        <w:tc>
          <w:tcPr>
            <w:tcW w:w="1363" w:type="dxa"/>
            <w:tcBorders>
              <w:top w:val="nil"/>
              <w:left w:val="nil"/>
              <w:bottom w:val="single" w:sz="4" w:space="0" w:color="auto"/>
              <w:right w:val="single" w:sz="4" w:space="0" w:color="auto"/>
            </w:tcBorders>
            <w:shd w:val="clear" w:color="auto" w:fill="auto"/>
            <w:noWrap/>
            <w:vAlign w:val="bottom"/>
            <w:hideMark/>
          </w:tcPr>
          <w:p w14:paraId="304161C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84.1%</w:t>
            </w:r>
          </w:p>
        </w:tc>
        <w:tc>
          <w:tcPr>
            <w:tcW w:w="1363" w:type="dxa"/>
            <w:tcBorders>
              <w:top w:val="single" w:sz="4" w:space="0" w:color="auto"/>
              <w:left w:val="single" w:sz="4" w:space="0" w:color="auto"/>
              <w:bottom w:val="single" w:sz="4" w:space="0" w:color="auto"/>
              <w:right w:val="single" w:sz="4" w:space="0" w:color="auto"/>
            </w:tcBorders>
            <w:shd w:val="clear" w:color="000000" w:fill="C6D6EC"/>
            <w:noWrap/>
            <w:vAlign w:val="bottom"/>
            <w:hideMark/>
          </w:tcPr>
          <w:p w14:paraId="5751491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15.9%</w:t>
            </w:r>
          </w:p>
        </w:tc>
      </w:tr>
      <w:tr w:rsidR="00181FA6" w:rsidRPr="00181FA6" w14:paraId="2B41D35A"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2F9083"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Bangladesh</w:t>
            </w:r>
          </w:p>
        </w:tc>
        <w:tc>
          <w:tcPr>
            <w:tcW w:w="1362" w:type="dxa"/>
            <w:tcBorders>
              <w:top w:val="nil"/>
              <w:left w:val="nil"/>
              <w:bottom w:val="single" w:sz="4" w:space="0" w:color="auto"/>
              <w:right w:val="single" w:sz="4" w:space="0" w:color="auto"/>
            </w:tcBorders>
            <w:shd w:val="clear" w:color="auto" w:fill="auto"/>
            <w:noWrap/>
            <w:vAlign w:val="bottom"/>
            <w:hideMark/>
          </w:tcPr>
          <w:p w14:paraId="00C7AD03"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82.9%</w:t>
            </w:r>
          </w:p>
        </w:tc>
        <w:tc>
          <w:tcPr>
            <w:tcW w:w="1363" w:type="dxa"/>
            <w:tcBorders>
              <w:top w:val="single" w:sz="4" w:space="0" w:color="auto"/>
              <w:left w:val="single" w:sz="4" w:space="0" w:color="auto"/>
              <w:bottom w:val="single" w:sz="4" w:space="0" w:color="auto"/>
              <w:right w:val="single" w:sz="4" w:space="0" w:color="auto"/>
            </w:tcBorders>
            <w:shd w:val="clear" w:color="000000" w:fill="96B4DB"/>
            <w:noWrap/>
            <w:vAlign w:val="bottom"/>
            <w:hideMark/>
          </w:tcPr>
          <w:p w14:paraId="07450125"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17.1%</w:t>
            </w:r>
          </w:p>
        </w:tc>
        <w:tc>
          <w:tcPr>
            <w:tcW w:w="1363" w:type="dxa"/>
            <w:tcBorders>
              <w:top w:val="nil"/>
              <w:left w:val="nil"/>
              <w:bottom w:val="single" w:sz="4" w:space="0" w:color="auto"/>
              <w:right w:val="single" w:sz="4" w:space="0" w:color="auto"/>
            </w:tcBorders>
            <w:shd w:val="clear" w:color="auto" w:fill="auto"/>
            <w:noWrap/>
            <w:vAlign w:val="bottom"/>
            <w:hideMark/>
          </w:tcPr>
          <w:p w14:paraId="7D498CA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93.0%</w:t>
            </w:r>
          </w:p>
        </w:tc>
        <w:tc>
          <w:tcPr>
            <w:tcW w:w="1363" w:type="dxa"/>
            <w:tcBorders>
              <w:top w:val="single" w:sz="4" w:space="0" w:color="auto"/>
              <w:left w:val="single" w:sz="4" w:space="0" w:color="auto"/>
              <w:bottom w:val="single" w:sz="4" w:space="0" w:color="auto"/>
              <w:right w:val="single" w:sz="4" w:space="0" w:color="auto"/>
            </w:tcBorders>
            <w:shd w:val="clear" w:color="000000" w:fill="81A5D3"/>
            <w:noWrap/>
            <w:vAlign w:val="bottom"/>
            <w:hideMark/>
          </w:tcPr>
          <w:p w14:paraId="09A4FDE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7.0%</w:t>
            </w:r>
          </w:p>
        </w:tc>
        <w:tc>
          <w:tcPr>
            <w:tcW w:w="1363" w:type="dxa"/>
            <w:tcBorders>
              <w:top w:val="nil"/>
              <w:left w:val="nil"/>
              <w:bottom w:val="single" w:sz="4" w:space="0" w:color="auto"/>
              <w:right w:val="single" w:sz="4" w:space="0" w:color="auto"/>
            </w:tcBorders>
            <w:shd w:val="clear" w:color="auto" w:fill="auto"/>
            <w:noWrap/>
            <w:vAlign w:val="bottom"/>
            <w:hideMark/>
          </w:tcPr>
          <w:p w14:paraId="19AE51E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92.1%</w:t>
            </w:r>
          </w:p>
        </w:tc>
        <w:tc>
          <w:tcPr>
            <w:tcW w:w="1363" w:type="dxa"/>
            <w:tcBorders>
              <w:top w:val="single" w:sz="4" w:space="0" w:color="auto"/>
              <w:left w:val="single" w:sz="4" w:space="0" w:color="auto"/>
              <w:bottom w:val="single" w:sz="4" w:space="0" w:color="auto"/>
              <w:right w:val="single" w:sz="4" w:space="0" w:color="auto"/>
            </w:tcBorders>
            <w:shd w:val="clear" w:color="000000" w:fill="7EA3D2"/>
            <w:noWrap/>
            <w:vAlign w:val="bottom"/>
            <w:hideMark/>
          </w:tcPr>
          <w:p w14:paraId="4F87E3F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7.9%</w:t>
            </w:r>
          </w:p>
        </w:tc>
      </w:tr>
      <w:tr w:rsidR="00181FA6" w:rsidRPr="00181FA6" w14:paraId="5C3FD60A"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55DBE5"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Romania</w:t>
            </w:r>
          </w:p>
        </w:tc>
        <w:tc>
          <w:tcPr>
            <w:tcW w:w="1362" w:type="dxa"/>
            <w:tcBorders>
              <w:top w:val="nil"/>
              <w:left w:val="nil"/>
              <w:bottom w:val="single" w:sz="4" w:space="0" w:color="auto"/>
              <w:right w:val="single" w:sz="4" w:space="0" w:color="auto"/>
            </w:tcBorders>
            <w:shd w:val="clear" w:color="auto" w:fill="auto"/>
            <w:noWrap/>
            <w:vAlign w:val="bottom"/>
            <w:hideMark/>
          </w:tcPr>
          <w:p w14:paraId="53E19C8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84.0%</w:t>
            </w:r>
          </w:p>
        </w:tc>
        <w:tc>
          <w:tcPr>
            <w:tcW w:w="1363" w:type="dxa"/>
            <w:tcBorders>
              <w:top w:val="single" w:sz="4" w:space="0" w:color="auto"/>
              <w:left w:val="single" w:sz="4" w:space="0" w:color="auto"/>
              <w:bottom w:val="single" w:sz="4" w:space="0" w:color="auto"/>
              <w:right w:val="single" w:sz="4" w:space="0" w:color="auto"/>
            </w:tcBorders>
            <w:shd w:val="clear" w:color="000000" w:fill="90B0D9"/>
            <w:noWrap/>
            <w:vAlign w:val="bottom"/>
            <w:hideMark/>
          </w:tcPr>
          <w:p w14:paraId="113E098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16.0%</w:t>
            </w:r>
          </w:p>
        </w:tc>
        <w:tc>
          <w:tcPr>
            <w:tcW w:w="1363" w:type="dxa"/>
            <w:tcBorders>
              <w:top w:val="nil"/>
              <w:left w:val="nil"/>
              <w:bottom w:val="single" w:sz="4" w:space="0" w:color="auto"/>
              <w:right w:val="single" w:sz="4" w:space="0" w:color="auto"/>
            </w:tcBorders>
            <w:shd w:val="clear" w:color="auto" w:fill="auto"/>
            <w:noWrap/>
            <w:vAlign w:val="bottom"/>
            <w:hideMark/>
          </w:tcPr>
          <w:p w14:paraId="14008C3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83.4%</w:t>
            </w:r>
          </w:p>
        </w:tc>
        <w:tc>
          <w:tcPr>
            <w:tcW w:w="1363" w:type="dxa"/>
            <w:tcBorders>
              <w:top w:val="single" w:sz="4" w:space="0" w:color="auto"/>
              <w:left w:val="single" w:sz="4" w:space="0" w:color="auto"/>
              <w:bottom w:val="single" w:sz="4" w:space="0" w:color="auto"/>
              <w:right w:val="single" w:sz="4" w:space="0" w:color="auto"/>
            </w:tcBorders>
            <w:shd w:val="clear" w:color="000000" w:fill="DEE7F4"/>
            <w:noWrap/>
            <w:vAlign w:val="bottom"/>
            <w:hideMark/>
          </w:tcPr>
          <w:p w14:paraId="7410ADD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16.6%</w:t>
            </w:r>
          </w:p>
        </w:tc>
        <w:tc>
          <w:tcPr>
            <w:tcW w:w="1363" w:type="dxa"/>
            <w:tcBorders>
              <w:top w:val="nil"/>
              <w:left w:val="nil"/>
              <w:bottom w:val="single" w:sz="4" w:space="0" w:color="auto"/>
              <w:right w:val="single" w:sz="4" w:space="0" w:color="auto"/>
            </w:tcBorders>
            <w:shd w:val="clear" w:color="auto" w:fill="auto"/>
            <w:noWrap/>
            <w:vAlign w:val="bottom"/>
            <w:hideMark/>
          </w:tcPr>
          <w:p w14:paraId="3EEAEFD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83.4%</w:t>
            </w:r>
          </w:p>
        </w:tc>
        <w:tc>
          <w:tcPr>
            <w:tcW w:w="1363" w:type="dxa"/>
            <w:tcBorders>
              <w:top w:val="single" w:sz="4" w:space="0" w:color="auto"/>
              <w:left w:val="single" w:sz="4" w:space="0" w:color="auto"/>
              <w:bottom w:val="single" w:sz="4" w:space="0" w:color="auto"/>
              <w:right w:val="single" w:sz="4" w:space="0" w:color="auto"/>
            </w:tcBorders>
            <w:shd w:val="clear" w:color="000000" w:fill="CCDAEE"/>
            <w:noWrap/>
            <w:vAlign w:val="bottom"/>
            <w:hideMark/>
          </w:tcPr>
          <w:p w14:paraId="5600155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16.6%</w:t>
            </w:r>
          </w:p>
        </w:tc>
      </w:tr>
      <w:tr w:rsidR="00181FA6" w:rsidRPr="00181FA6" w14:paraId="068CC9F5"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032E41"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Myanmar</w:t>
            </w:r>
          </w:p>
        </w:tc>
        <w:tc>
          <w:tcPr>
            <w:tcW w:w="1362" w:type="dxa"/>
            <w:tcBorders>
              <w:top w:val="nil"/>
              <w:left w:val="nil"/>
              <w:bottom w:val="single" w:sz="4" w:space="0" w:color="auto"/>
              <w:right w:val="single" w:sz="4" w:space="0" w:color="auto"/>
            </w:tcBorders>
            <w:shd w:val="clear" w:color="auto" w:fill="auto"/>
            <w:noWrap/>
            <w:vAlign w:val="bottom"/>
            <w:hideMark/>
          </w:tcPr>
          <w:p w14:paraId="4D122750"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84.3%</w:t>
            </w:r>
          </w:p>
        </w:tc>
        <w:tc>
          <w:tcPr>
            <w:tcW w:w="1363" w:type="dxa"/>
            <w:tcBorders>
              <w:top w:val="single" w:sz="4" w:space="0" w:color="auto"/>
              <w:left w:val="single" w:sz="4" w:space="0" w:color="auto"/>
              <w:bottom w:val="single" w:sz="4" w:space="0" w:color="auto"/>
              <w:right w:val="single" w:sz="4" w:space="0" w:color="auto"/>
            </w:tcBorders>
            <w:shd w:val="clear" w:color="000000" w:fill="8EAFD8"/>
            <w:noWrap/>
            <w:vAlign w:val="bottom"/>
            <w:hideMark/>
          </w:tcPr>
          <w:p w14:paraId="4C7B0EA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15.7%</w:t>
            </w:r>
          </w:p>
        </w:tc>
        <w:tc>
          <w:tcPr>
            <w:tcW w:w="1363" w:type="dxa"/>
            <w:tcBorders>
              <w:top w:val="nil"/>
              <w:left w:val="nil"/>
              <w:bottom w:val="single" w:sz="4" w:space="0" w:color="auto"/>
              <w:right w:val="single" w:sz="4" w:space="0" w:color="auto"/>
            </w:tcBorders>
            <w:shd w:val="clear" w:color="auto" w:fill="auto"/>
            <w:noWrap/>
            <w:vAlign w:val="bottom"/>
            <w:hideMark/>
          </w:tcPr>
          <w:p w14:paraId="27ED769B"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90.6%</w:t>
            </w:r>
          </w:p>
        </w:tc>
        <w:tc>
          <w:tcPr>
            <w:tcW w:w="1363" w:type="dxa"/>
            <w:tcBorders>
              <w:top w:val="single" w:sz="4" w:space="0" w:color="auto"/>
              <w:left w:val="single" w:sz="4" w:space="0" w:color="auto"/>
              <w:bottom w:val="single" w:sz="4" w:space="0" w:color="auto"/>
              <w:right w:val="single" w:sz="4" w:space="0" w:color="auto"/>
            </w:tcBorders>
            <w:shd w:val="clear" w:color="000000" w:fill="98B6DC"/>
            <w:noWrap/>
            <w:vAlign w:val="bottom"/>
            <w:hideMark/>
          </w:tcPr>
          <w:p w14:paraId="5BEBE7A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9.4%</w:t>
            </w:r>
          </w:p>
        </w:tc>
        <w:tc>
          <w:tcPr>
            <w:tcW w:w="1363" w:type="dxa"/>
            <w:tcBorders>
              <w:top w:val="nil"/>
              <w:left w:val="nil"/>
              <w:bottom w:val="single" w:sz="4" w:space="0" w:color="auto"/>
              <w:right w:val="single" w:sz="4" w:space="0" w:color="auto"/>
            </w:tcBorders>
            <w:shd w:val="clear" w:color="auto" w:fill="auto"/>
            <w:noWrap/>
            <w:vAlign w:val="bottom"/>
            <w:hideMark/>
          </w:tcPr>
          <w:p w14:paraId="0422FF9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90.0%</w:t>
            </w:r>
          </w:p>
        </w:tc>
        <w:tc>
          <w:tcPr>
            <w:tcW w:w="1363" w:type="dxa"/>
            <w:tcBorders>
              <w:top w:val="single" w:sz="4" w:space="0" w:color="auto"/>
              <w:left w:val="single" w:sz="4" w:space="0" w:color="auto"/>
              <w:bottom w:val="single" w:sz="4" w:space="0" w:color="auto"/>
              <w:right w:val="single" w:sz="4" w:space="0" w:color="auto"/>
            </w:tcBorders>
            <w:shd w:val="clear" w:color="000000" w:fill="91B0D9"/>
            <w:noWrap/>
            <w:vAlign w:val="bottom"/>
            <w:hideMark/>
          </w:tcPr>
          <w:p w14:paraId="4DB3D20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10.0%</w:t>
            </w:r>
          </w:p>
        </w:tc>
      </w:tr>
      <w:tr w:rsidR="00181FA6" w:rsidRPr="00181FA6" w14:paraId="45ABCC6D"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2C820F"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Morocco</w:t>
            </w:r>
          </w:p>
        </w:tc>
        <w:tc>
          <w:tcPr>
            <w:tcW w:w="1362" w:type="dxa"/>
            <w:tcBorders>
              <w:top w:val="nil"/>
              <w:left w:val="nil"/>
              <w:bottom w:val="single" w:sz="4" w:space="0" w:color="auto"/>
              <w:right w:val="single" w:sz="4" w:space="0" w:color="auto"/>
            </w:tcBorders>
            <w:shd w:val="clear" w:color="auto" w:fill="auto"/>
            <w:noWrap/>
            <w:vAlign w:val="bottom"/>
            <w:hideMark/>
          </w:tcPr>
          <w:p w14:paraId="6086734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85.2%</w:t>
            </w:r>
          </w:p>
        </w:tc>
        <w:tc>
          <w:tcPr>
            <w:tcW w:w="1363" w:type="dxa"/>
            <w:tcBorders>
              <w:top w:val="single" w:sz="4" w:space="0" w:color="auto"/>
              <w:left w:val="single" w:sz="4" w:space="0" w:color="auto"/>
              <w:bottom w:val="single" w:sz="4" w:space="0" w:color="auto"/>
              <w:right w:val="single" w:sz="4" w:space="0" w:color="auto"/>
            </w:tcBorders>
            <w:shd w:val="clear" w:color="000000" w:fill="89ABD6"/>
            <w:noWrap/>
            <w:vAlign w:val="bottom"/>
            <w:hideMark/>
          </w:tcPr>
          <w:p w14:paraId="2101785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14.8%</w:t>
            </w:r>
          </w:p>
        </w:tc>
        <w:tc>
          <w:tcPr>
            <w:tcW w:w="1363" w:type="dxa"/>
            <w:tcBorders>
              <w:top w:val="nil"/>
              <w:left w:val="nil"/>
              <w:bottom w:val="single" w:sz="4" w:space="0" w:color="auto"/>
              <w:right w:val="single" w:sz="4" w:space="0" w:color="auto"/>
            </w:tcBorders>
            <w:shd w:val="clear" w:color="auto" w:fill="auto"/>
            <w:noWrap/>
            <w:vAlign w:val="bottom"/>
            <w:hideMark/>
          </w:tcPr>
          <w:p w14:paraId="5072334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92.6%</w:t>
            </w:r>
          </w:p>
        </w:tc>
        <w:tc>
          <w:tcPr>
            <w:tcW w:w="1363" w:type="dxa"/>
            <w:tcBorders>
              <w:top w:val="single" w:sz="4" w:space="0" w:color="auto"/>
              <w:left w:val="single" w:sz="4" w:space="0" w:color="auto"/>
              <w:bottom w:val="single" w:sz="4" w:space="0" w:color="auto"/>
              <w:right w:val="single" w:sz="4" w:space="0" w:color="auto"/>
            </w:tcBorders>
            <w:shd w:val="clear" w:color="000000" w:fill="85A8D5"/>
            <w:noWrap/>
            <w:vAlign w:val="bottom"/>
            <w:hideMark/>
          </w:tcPr>
          <w:p w14:paraId="482672A0"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7.4%</w:t>
            </w:r>
          </w:p>
        </w:tc>
        <w:tc>
          <w:tcPr>
            <w:tcW w:w="1363" w:type="dxa"/>
            <w:tcBorders>
              <w:top w:val="nil"/>
              <w:left w:val="nil"/>
              <w:bottom w:val="single" w:sz="4" w:space="0" w:color="auto"/>
              <w:right w:val="single" w:sz="4" w:space="0" w:color="auto"/>
            </w:tcBorders>
            <w:shd w:val="clear" w:color="auto" w:fill="auto"/>
            <w:noWrap/>
            <w:vAlign w:val="bottom"/>
            <w:hideMark/>
          </w:tcPr>
          <w:p w14:paraId="06084EA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90.3%</w:t>
            </w:r>
          </w:p>
        </w:tc>
        <w:tc>
          <w:tcPr>
            <w:tcW w:w="1363" w:type="dxa"/>
            <w:tcBorders>
              <w:top w:val="single" w:sz="4" w:space="0" w:color="auto"/>
              <w:left w:val="single" w:sz="4" w:space="0" w:color="auto"/>
              <w:bottom w:val="single" w:sz="4" w:space="0" w:color="auto"/>
              <w:right w:val="single" w:sz="4" w:space="0" w:color="auto"/>
            </w:tcBorders>
            <w:shd w:val="clear" w:color="000000" w:fill="8EAED8"/>
            <w:noWrap/>
            <w:vAlign w:val="bottom"/>
            <w:hideMark/>
          </w:tcPr>
          <w:p w14:paraId="07BF019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9.7%</w:t>
            </w:r>
          </w:p>
        </w:tc>
      </w:tr>
      <w:tr w:rsidR="00181FA6" w:rsidRPr="00181FA6" w14:paraId="3B053854"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CE46A4"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Mexico</w:t>
            </w:r>
          </w:p>
        </w:tc>
        <w:tc>
          <w:tcPr>
            <w:tcW w:w="1362" w:type="dxa"/>
            <w:tcBorders>
              <w:top w:val="nil"/>
              <w:left w:val="nil"/>
              <w:bottom w:val="single" w:sz="4" w:space="0" w:color="auto"/>
              <w:right w:val="single" w:sz="4" w:space="0" w:color="auto"/>
            </w:tcBorders>
            <w:shd w:val="clear" w:color="auto" w:fill="auto"/>
            <w:noWrap/>
            <w:vAlign w:val="bottom"/>
            <w:hideMark/>
          </w:tcPr>
          <w:p w14:paraId="0678E1A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86.0%</w:t>
            </w:r>
          </w:p>
        </w:tc>
        <w:tc>
          <w:tcPr>
            <w:tcW w:w="1363" w:type="dxa"/>
            <w:tcBorders>
              <w:top w:val="single" w:sz="4" w:space="0" w:color="auto"/>
              <w:left w:val="single" w:sz="4" w:space="0" w:color="auto"/>
              <w:bottom w:val="single" w:sz="4" w:space="0" w:color="auto"/>
              <w:right w:val="single" w:sz="4" w:space="0" w:color="auto"/>
            </w:tcBorders>
            <w:shd w:val="clear" w:color="000000" w:fill="85A8D5"/>
            <w:noWrap/>
            <w:vAlign w:val="bottom"/>
            <w:hideMark/>
          </w:tcPr>
          <w:p w14:paraId="6674FEF5"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14.0%</w:t>
            </w:r>
          </w:p>
        </w:tc>
        <w:tc>
          <w:tcPr>
            <w:tcW w:w="1363" w:type="dxa"/>
            <w:tcBorders>
              <w:top w:val="nil"/>
              <w:left w:val="nil"/>
              <w:bottom w:val="single" w:sz="4" w:space="0" w:color="auto"/>
              <w:right w:val="single" w:sz="4" w:space="0" w:color="auto"/>
            </w:tcBorders>
            <w:shd w:val="clear" w:color="auto" w:fill="auto"/>
            <w:noWrap/>
            <w:vAlign w:val="bottom"/>
            <w:hideMark/>
          </w:tcPr>
          <w:p w14:paraId="3165E78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92.7%</w:t>
            </w:r>
          </w:p>
        </w:tc>
        <w:tc>
          <w:tcPr>
            <w:tcW w:w="1363" w:type="dxa"/>
            <w:tcBorders>
              <w:top w:val="single" w:sz="4" w:space="0" w:color="auto"/>
              <w:left w:val="single" w:sz="4" w:space="0" w:color="auto"/>
              <w:bottom w:val="single" w:sz="4" w:space="0" w:color="auto"/>
              <w:right w:val="single" w:sz="4" w:space="0" w:color="auto"/>
            </w:tcBorders>
            <w:shd w:val="clear" w:color="000000" w:fill="84A7D4"/>
            <w:noWrap/>
            <w:vAlign w:val="bottom"/>
            <w:hideMark/>
          </w:tcPr>
          <w:p w14:paraId="2D70F14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7.3%</w:t>
            </w:r>
          </w:p>
        </w:tc>
        <w:tc>
          <w:tcPr>
            <w:tcW w:w="1363" w:type="dxa"/>
            <w:tcBorders>
              <w:top w:val="nil"/>
              <w:left w:val="nil"/>
              <w:bottom w:val="single" w:sz="4" w:space="0" w:color="auto"/>
              <w:right w:val="single" w:sz="4" w:space="0" w:color="auto"/>
            </w:tcBorders>
            <w:shd w:val="clear" w:color="auto" w:fill="auto"/>
            <w:noWrap/>
            <w:vAlign w:val="bottom"/>
            <w:hideMark/>
          </w:tcPr>
          <w:p w14:paraId="60E5F215"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91.3%</w:t>
            </w:r>
          </w:p>
        </w:tc>
        <w:tc>
          <w:tcPr>
            <w:tcW w:w="1363" w:type="dxa"/>
            <w:tcBorders>
              <w:top w:val="single" w:sz="4" w:space="0" w:color="auto"/>
              <w:left w:val="single" w:sz="4" w:space="0" w:color="auto"/>
              <w:bottom w:val="single" w:sz="4" w:space="0" w:color="auto"/>
              <w:right w:val="single" w:sz="4" w:space="0" w:color="auto"/>
            </w:tcBorders>
            <w:shd w:val="clear" w:color="000000" w:fill="85A8D5"/>
            <w:noWrap/>
            <w:vAlign w:val="bottom"/>
            <w:hideMark/>
          </w:tcPr>
          <w:p w14:paraId="70850B0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8.7%</w:t>
            </w:r>
          </w:p>
        </w:tc>
      </w:tr>
      <w:tr w:rsidR="00181FA6" w:rsidRPr="00181FA6" w14:paraId="3A90C32D"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4EC342"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Kenya</w:t>
            </w:r>
          </w:p>
        </w:tc>
        <w:tc>
          <w:tcPr>
            <w:tcW w:w="1362" w:type="dxa"/>
            <w:tcBorders>
              <w:top w:val="nil"/>
              <w:left w:val="nil"/>
              <w:bottom w:val="single" w:sz="4" w:space="0" w:color="auto"/>
              <w:right w:val="single" w:sz="4" w:space="0" w:color="auto"/>
            </w:tcBorders>
            <w:shd w:val="clear" w:color="auto" w:fill="auto"/>
            <w:noWrap/>
            <w:vAlign w:val="bottom"/>
            <w:hideMark/>
          </w:tcPr>
          <w:p w14:paraId="32A5A587"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86.5%</w:t>
            </w:r>
          </w:p>
        </w:tc>
        <w:tc>
          <w:tcPr>
            <w:tcW w:w="1363" w:type="dxa"/>
            <w:tcBorders>
              <w:top w:val="single" w:sz="4" w:space="0" w:color="auto"/>
              <w:left w:val="single" w:sz="4" w:space="0" w:color="auto"/>
              <w:bottom w:val="single" w:sz="4" w:space="0" w:color="auto"/>
              <w:right w:val="single" w:sz="4" w:space="0" w:color="auto"/>
            </w:tcBorders>
            <w:shd w:val="clear" w:color="000000" w:fill="82A6D4"/>
            <w:noWrap/>
            <w:vAlign w:val="bottom"/>
            <w:hideMark/>
          </w:tcPr>
          <w:p w14:paraId="17CBEAC3"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13.5%</w:t>
            </w:r>
          </w:p>
        </w:tc>
        <w:tc>
          <w:tcPr>
            <w:tcW w:w="1363" w:type="dxa"/>
            <w:tcBorders>
              <w:top w:val="nil"/>
              <w:left w:val="nil"/>
              <w:bottom w:val="single" w:sz="4" w:space="0" w:color="auto"/>
              <w:right w:val="single" w:sz="4" w:space="0" w:color="auto"/>
            </w:tcBorders>
            <w:shd w:val="clear" w:color="auto" w:fill="auto"/>
            <w:noWrap/>
            <w:vAlign w:val="bottom"/>
            <w:hideMark/>
          </w:tcPr>
          <w:p w14:paraId="04F9EF9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88.9%</w:t>
            </w:r>
          </w:p>
        </w:tc>
        <w:tc>
          <w:tcPr>
            <w:tcW w:w="1363" w:type="dxa"/>
            <w:tcBorders>
              <w:top w:val="single" w:sz="4" w:space="0" w:color="auto"/>
              <w:left w:val="single" w:sz="4" w:space="0" w:color="auto"/>
              <w:bottom w:val="single" w:sz="4" w:space="0" w:color="auto"/>
              <w:right w:val="single" w:sz="4" w:space="0" w:color="auto"/>
            </w:tcBorders>
            <w:shd w:val="clear" w:color="000000" w:fill="A9C1E1"/>
            <w:noWrap/>
            <w:vAlign w:val="bottom"/>
            <w:hideMark/>
          </w:tcPr>
          <w:p w14:paraId="036948E7"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11.1%</w:t>
            </w:r>
          </w:p>
        </w:tc>
        <w:tc>
          <w:tcPr>
            <w:tcW w:w="1363" w:type="dxa"/>
            <w:tcBorders>
              <w:top w:val="nil"/>
              <w:left w:val="nil"/>
              <w:bottom w:val="single" w:sz="4" w:space="0" w:color="auto"/>
              <w:right w:val="single" w:sz="4" w:space="0" w:color="auto"/>
            </w:tcBorders>
            <w:shd w:val="clear" w:color="auto" w:fill="auto"/>
            <w:noWrap/>
            <w:vAlign w:val="bottom"/>
            <w:hideMark/>
          </w:tcPr>
          <w:p w14:paraId="791E7F9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87.6%</w:t>
            </w:r>
          </w:p>
        </w:tc>
        <w:tc>
          <w:tcPr>
            <w:tcW w:w="1363" w:type="dxa"/>
            <w:tcBorders>
              <w:top w:val="single" w:sz="4" w:space="0" w:color="auto"/>
              <w:left w:val="single" w:sz="4" w:space="0" w:color="auto"/>
              <w:bottom w:val="single" w:sz="4" w:space="0" w:color="auto"/>
              <w:right w:val="single" w:sz="4" w:space="0" w:color="auto"/>
            </w:tcBorders>
            <w:shd w:val="clear" w:color="000000" w:fill="A6C0E1"/>
            <w:noWrap/>
            <w:vAlign w:val="bottom"/>
            <w:hideMark/>
          </w:tcPr>
          <w:p w14:paraId="22127EA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12.4%</w:t>
            </w:r>
          </w:p>
        </w:tc>
      </w:tr>
      <w:tr w:rsidR="00181FA6" w:rsidRPr="00181FA6" w14:paraId="0C58B593"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E9C6346"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Ethiopia</w:t>
            </w:r>
          </w:p>
        </w:tc>
        <w:tc>
          <w:tcPr>
            <w:tcW w:w="1362" w:type="dxa"/>
            <w:tcBorders>
              <w:top w:val="nil"/>
              <w:left w:val="nil"/>
              <w:bottom w:val="single" w:sz="4" w:space="0" w:color="auto"/>
              <w:right w:val="single" w:sz="4" w:space="0" w:color="auto"/>
            </w:tcBorders>
            <w:shd w:val="clear" w:color="auto" w:fill="auto"/>
            <w:noWrap/>
            <w:vAlign w:val="bottom"/>
            <w:hideMark/>
          </w:tcPr>
          <w:p w14:paraId="30994AA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86.6%</w:t>
            </w:r>
          </w:p>
        </w:tc>
        <w:tc>
          <w:tcPr>
            <w:tcW w:w="1363" w:type="dxa"/>
            <w:tcBorders>
              <w:top w:val="single" w:sz="4" w:space="0" w:color="auto"/>
              <w:left w:val="single" w:sz="4" w:space="0" w:color="auto"/>
              <w:bottom w:val="single" w:sz="4" w:space="0" w:color="auto"/>
              <w:right w:val="single" w:sz="4" w:space="0" w:color="auto"/>
            </w:tcBorders>
            <w:shd w:val="clear" w:color="000000" w:fill="81A5D3"/>
            <w:noWrap/>
            <w:vAlign w:val="bottom"/>
            <w:hideMark/>
          </w:tcPr>
          <w:p w14:paraId="03D284F3"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13.4%</w:t>
            </w:r>
          </w:p>
        </w:tc>
        <w:tc>
          <w:tcPr>
            <w:tcW w:w="1363" w:type="dxa"/>
            <w:tcBorders>
              <w:top w:val="nil"/>
              <w:left w:val="nil"/>
              <w:bottom w:val="single" w:sz="4" w:space="0" w:color="auto"/>
              <w:right w:val="single" w:sz="4" w:space="0" w:color="auto"/>
            </w:tcBorders>
            <w:shd w:val="clear" w:color="auto" w:fill="auto"/>
            <w:noWrap/>
            <w:vAlign w:val="bottom"/>
            <w:hideMark/>
          </w:tcPr>
          <w:p w14:paraId="3E43174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94.6%</w:t>
            </w:r>
          </w:p>
        </w:tc>
        <w:tc>
          <w:tcPr>
            <w:tcW w:w="1363" w:type="dxa"/>
            <w:tcBorders>
              <w:top w:val="single" w:sz="4" w:space="0" w:color="auto"/>
              <w:left w:val="single" w:sz="4" w:space="0" w:color="auto"/>
              <w:bottom w:val="single" w:sz="4" w:space="0" w:color="auto"/>
              <w:right w:val="single" w:sz="4" w:space="0" w:color="auto"/>
            </w:tcBorders>
            <w:shd w:val="clear" w:color="000000" w:fill="729BCE"/>
            <w:noWrap/>
            <w:vAlign w:val="bottom"/>
            <w:hideMark/>
          </w:tcPr>
          <w:p w14:paraId="2EE1A137"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5.4%</w:t>
            </w:r>
          </w:p>
        </w:tc>
        <w:tc>
          <w:tcPr>
            <w:tcW w:w="1363" w:type="dxa"/>
            <w:tcBorders>
              <w:top w:val="nil"/>
              <w:left w:val="nil"/>
              <w:bottom w:val="single" w:sz="4" w:space="0" w:color="auto"/>
              <w:right w:val="single" w:sz="4" w:space="0" w:color="auto"/>
            </w:tcBorders>
            <w:shd w:val="clear" w:color="auto" w:fill="auto"/>
            <w:noWrap/>
            <w:vAlign w:val="bottom"/>
            <w:hideMark/>
          </w:tcPr>
          <w:p w14:paraId="20F2965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92.6%</w:t>
            </w:r>
          </w:p>
        </w:tc>
        <w:tc>
          <w:tcPr>
            <w:tcW w:w="1363" w:type="dxa"/>
            <w:tcBorders>
              <w:top w:val="single" w:sz="4" w:space="0" w:color="auto"/>
              <w:left w:val="single" w:sz="4" w:space="0" w:color="auto"/>
              <w:bottom w:val="single" w:sz="4" w:space="0" w:color="auto"/>
              <w:right w:val="single" w:sz="4" w:space="0" w:color="auto"/>
            </w:tcBorders>
            <w:shd w:val="clear" w:color="000000" w:fill="79A0D1"/>
            <w:noWrap/>
            <w:vAlign w:val="bottom"/>
            <w:hideMark/>
          </w:tcPr>
          <w:p w14:paraId="157D8B6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7.4%</w:t>
            </w:r>
          </w:p>
        </w:tc>
      </w:tr>
      <w:tr w:rsidR="00181FA6" w:rsidRPr="00181FA6" w14:paraId="2E189F18"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3A77C2"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Argentina</w:t>
            </w:r>
          </w:p>
        </w:tc>
        <w:tc>
          <w:tcPr>
            <w:tcW w:w="1362" w:type="dxa"/>
            <w:tcBorders>
              <w:top w:val="nil"/>
              <w:left w:val="nil"/>
              <w:bottom w:val="single" w:sz="4" w:space="0" w:color="auto"/>
              <w:right w:val="single" w:sz="4" w:space="0" w:color="auto"/>
            </w:tcBorders>
            <w:shd w:val="clear" w:color="auto" w:fill="auto"/>
            <w:noWrap/>
            <w:vAlign w:val="bottom"/>
            <w:hideMark/>
          </w:tcPr>
          <w:p w14:paraId="58111F86"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87.2%</w:t>
            </w:r>
          </w:p>
        </w:tc>
        <w:tc>
          <w:tcPr>
            <w:tcW w:w="1363" w:type="dxa"/>
            <w:tcBorders>
              <w:top w:val="single" w:sz="4" w:space="0" w:color="auto"/>
              <w:left w:val="single" w:sz="4" w:space="0" w:color="auto"/>
              <w:bottom w:val="single" w:sz="4" w:space="0" w:color="auto"/>
              <w:right w:val="single" w:sz="4" w:space="0" w:color="auto"/>
            </w:tcBorders>
            <w:shd w:val="clear" w:color="000000" w:fill="7EA3D2"/>
            <w:noWrap/>
            <w:vAlign w:val="bottom"/>
            <w:hideMark/>
          </w:tcPr>
          <w:p w14:paraId="23F32D8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12.8%</w:t>
            </w:r>
          </w:p>
        </w:tc>
        <w:tc>
          <w:tcPr>
            <w:tcW w:w="1363" w:type="dxa"/>
            <w:tcBorders>
              <w:top w:val="nil"/>
              <w:left w:val="nil"/>
              <w:bottom w:val="single" w:sz="4" w:space="0" w:color="auto"/>
              <w:right w:val="single" w:sz="4" w:space="0" w:color="auto"/>
            </w:tcBorders>
            <w:shd w:val="clear" w:color="auto" w:fill="auto"/>
            <w:noWrap/>
            <w:vAlign w:val="bottom"/>
            <w:hideMark/>
          </w:tcPr>
          <w:p w14:paraId="432733D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94.2%</w:t>
            </w:r>
          </w:p>
        </w:tc>
        <w:tc>
          <w:tcPr>
            <w:tcW w:w="1363" w:type="dxa"/>
            <w:tcBorders>
              <w:top w:val="single" w:sz="4" w:space="0" w:color="auto"/>
              <w:left w:val="single" w:sz="4" w:space="0" w:color="auto"/>
              <w:bottom w:val="single" w:sz="4" w:space="0" w:color="auto"/>
              <w:right w:val="single" w:sz="4" w:space="0" w:color="auto"/>
            </w:tcBorders>
            <w:shd w:val="clear" w:color="000000" w:fill="769DCF"/>
            <w:noWrap/>
            <w:vAlign w:val="bottom"/>
            <w:hideMark/>
          </w:tcPr>
          <w:p w14:paraId="51FCB31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5.8%</w:t>
            </w:r>
          </w:p>
        </w:tc>
        <w:tc>
          <w:tcPr>
            <w:tcW w:w="1363" w:type="dxa"/>
            <w:tcBorders>
              <w:top w:val="nil"/>
              <w:left w:val="nil"/>
              <w:bottom w:val="single" w:sz="4" w:space="0" w:color="auto"/>
              <w:right w:val="single" w:sz="4" w:space="0" w:color="auto"/>
            </w:tcBorders>
            <w:shd w:val="clear" w:color="auto" w:fill="auto"/>
            <w:noWrap/>
            <w:vAlign w:val="bottom"/>
            <w:hideMark/>
          </w:tcPr>
          <w:p w14:paraId="666F8073"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93.2%</w:t>
            </w:r>
          </w:p>
        </w:tc>
        <w:tc>
          <w:tcPr>
            <w:tcW w:w="1363" w:type="dxa"/>
            <w:tcBorders>
              <w:top w:val="single" w:sz="4" w:space="0" w:color="auto"/>
              <w:left w:val="single" w:sz="4" w:space="0" w:color="auto"/>
              <w:bottom w:val="single" w:sz="4" w:space="0" w:color="auto"/>
              <w:right w:val="single" w:sz="4" w:space="0" w:color="auto"/>
            </w:tcBorders>
            <w:shd w:val="clear" w:color="000000" w:fill="749CCF"/>
            <w:noWrap/>
            <w:vAlign w:val="bottom"/>
            <w:hideMark/>
          </w:tcPr>
          <w:p w14:paraId="5E9FA8B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6.8%</w:t>
            </w:r>
          </w:p>
        </w:tc>
      </w:tr>
      <w:tr w:rsidR="00181FA6" w:rsidRPr="00181FA6" w14:paraId="61AC93F1"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9C260D"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Indonesia</w:t>
            </w:r>
          </w:p>
        </w:tc>
        <w:tc>
          <w:tcPr>
            <w:tcW w:w="1362" w:type="dxa"/>
            <w:tcBorders>
              <w:top w:val="nil"/>
              <w:left w:val="nil"/>
              <w:bottom w:val="single" w:sz="4" w:space="0" w:color="auto"/>
              <w:right w:val="single" w:sz="4" w:space="0" w:color="auto"/>
            </w:tcBorders>
            <w:shd w:val="clear" w:color="auto" w:fill="auto"/>
            <w:noWrap/>
            <w:vAlign w:val="bottom"/>
            <w:hideMark/>
          </w:tcPr>
          <w:p w14:paraId="5E6C7B6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87.6%</w:t>
            </w:r>
          </w:p>
        </w:tc>
        <w:tc>
          <w:tcPr>
            <w:tcW w:w="1363" w:type="dxa"/>
            <w:tcBorders>
              <w:top w:val="single" w:sz="4" w:space="0" w:color="auto"/>
              <w:left w:val="single" w:sz="4" w:space="0" w:color="auto"/>
              <w:bottom w:val="single" w:sz="4" w:space="0" w:color="auto"/>
              <w:right w:val="single" w:sz="4" w:space="0" w:color="auto"/>
            </w:tcBorders>
            <w:shd w:val="clear" w:color="000000" w:fill="7BA1D1"/>
            <w:noWrap/>
            <w:vAlign w:val="bottom"/>
            <w:hideMark/>
          </w:tcPr>
          <w:p w14:paraId="02C68DC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12.4%</w:t>
            </w:r>
          </w:p>
        </w:tc>
        <w:tc>
          <w:tcPr>
            <w:tcW w:w="1363" w:type="dxa"/>
            <w:tcBorders>
              <w:top w:val="nil"/>
              <w:left w:val="nil"/>
              <w:bottom w:val="single" w:sz="4" w:space="0" w:color="auto"/>
              <w:right w:val="single" w:sz="4" w:space="0" w:color="auto"/>
            </w:tcBorders>
            <w:shd w:val="clear" w:color="auto" w:fill="auto"/>
            <w:noWrap/>
            <w:vAlign w:val="bottom"/>
            <w:hideMark/>
          </w:tcPr>
          <w:p w14:paraId="163A30E3"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94.4%</w:t>
            </w:r>
          </w:p>
        </w:tc>
        <w:tc>
          <w:tcPr>
            <w:tcW w:w="1363" w:type="dxa"/>
            <w:tcBorders>
              <w:top w:val="single" w:sz="4" w:space="0" w:color="auto"/>
              <w:left w:val="single" w:sz="4" w:space="0" w:color="auto"/>
              <w:bottom w:val="single" w:sz="4" w:space="0" w:color="auto"/>
              <w:right w:val="single" w:sz="4" w:space="0" w:color="auto"/>
            </w:tcBorders>
            <w:shd w:val="clear" w:color="000000" w:fill="749CCF"/>
            <w:noWrap/>
            <w:vAlign w:val="bottom"/>
            <w:hideMark/>
          </w:tcPr>
          <w:p w14:paraId="51723847"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5.6%</w:t>
            </w:r>
          </w:p>
        </w:tc>
        <w:tc>
          <w:tcPr>
            <w:tcW w:w="1363" w:type="dxa"/>
            <w:tcBorders>
              <w:top w:val="nil"/>
              <w:left w:val="nil"/>
              <w:bottom w:val="single" w:sz="4" w:space="0" w:color="auto"/>
              <w:right w:val="single" w:sz="4" w:space="0" w:color="auto"/>
            </w:tcBorders>
            <w:shd w:val="clear" w:color="auto" w:fill="auto"/>
            <w:noWrap/>
            <w:vAlign w:val="bottom"/>
            <w:hideMark/>
          </w:tcPr>
          <w:p w14:paraId="25E5D50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92.5%</w:t>
            </w:r>
          </w:p>
        </w:tc>
        <w:tc>
          <w:tcPr>
            <w:tcW w:w="1363" w:type="dxa"/>
            <w:tcBorders>
              <w:top w:val="single" w:sz="4" w:space="0" w:color="auto"/>
              <w:left w:val="single" w:sz="4" w:space="0" w:color="auto"/>
              <w:bottom w:val="single" w:sz="4" w:space="0" w:color="auto"/>
              <w:right w:val="single" w:sz="4" w:space="0" w:color="auto"/>
            </w:tcBorders>
            <w:shd w:val="clear" w:color="000000" w:fill="7AA0D1"/>
            <w:noWrap/>
            <w:vAlign w:val="bottom"/>
            <w:hideMark/>
          </w:tcPr>
          <w:p w14:paraId="7D2A7A8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7.5%</w:t>
            </w:r>
          </w:p>
        </w:tc>
      </w:tr>
      <w:tr w:rsidR="00181FA6" w:rsidRPr="00181FA6" w14:paraId="49559528"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B47638"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Pakistan</w:t>
            </w:r>
          </w:p>
        </w:tc>
        <w:tc>
          <w:tcPr>
            <w:tcW w:w="1362" w:type="dxa"/>
            <w:tcBorders>
              <w:top w:val="nil"/>
              <w:left w:val="nil"/>
              <w:bottom w:val="single" w:sz="4" w:space="0" w:color="auto"/>
              <w:right w:val="single" w:sz="4" w:space="0" w:color="auto"/>
            </w:tcBorders>
            <w:shd w:val="clear" w:color="auto" w:fill="auto"/>
            <w:noWrap/>
            <w:vAlign w:val="bottom"/>
            <w:hideMark/>
          </w:tcPr>
          <w:p w14:paraId="0A280AE1"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87.7%</w:t>
            </w:r>
          </w:p>
        </w:tc>
        <w:tc>
          <w:tcPr>
            <w:tcW w:w="1363" w:type="dxa"/>
            <w:tcBorders>
              <w:top w:val="single" w:sz="4" w:space="0" w:color="auto"/>
              <w:left w:val="single" w:sz="4" w:space="0" w:color="auto"/>
              <w:bottom w:val="single" w:sz="4" w:space="0" w:color="auto"/>
              <w:right w:val="single" w:sz="4" w:space="0" w:color="auto"/>
            </w:tcBorders>
            <w:shd w:val="clear" w:color="000000" w:fill="7BA1D1"/>
            <w:noWrap/>
            <w:vAlign w:val="bottom"/>
            <w:hideMark/>
          </w:tcPr>
          <w:p w14:paraId="3D36069F"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12.3%</w:t>
            </w:r>
          </w:p>
        </w:tc>
        <w:tc>
          <w:tcPr>
            <w:tcW w:w="1363" w:type="dxa"/>
            <w:tcBorders>
              <w:top w:val="nil"/>
              <w:left w:val="nil"/>
              <w:bottom w:val="single" w:sz="4" w:space="0" w:color="auto"/>
              <w:right w:val="single" w:sz="4" w:space="0" w:color="auto"/>
            </w:tcBorders>
            <w:shd w:val="clear" w:color="auto" w:fill="auto"/>
            <w:noWrap/>
            <w:vAlign w:val="bottom"/>
            <w:hideMark/>
          </w:tcPr>
          <w:p w14:paraId="5CA8D40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90.6%</w:t>
            </w:r>
          </w:p>
        </w:tc>
        <w:tc>
          <w:tcPr>
            <w:tcW w:w="1363" w:type="dxa"/>
            <w:tcBorders>
              <w:top w:val="single" w:sz="4" w:space="0" w:color="auto"/>
              <w:left w:val="single" w:sz="4" w:space="0" w:color="auto"/>
              <w:bottom w:val="single" w:sz="4" w:space="0" w:color="auto"/>
              <w:right w:val="single" w:sz="4" w:space="0" w:color="auto"/>
            </w:tcBorders>
            <w:shd w:val="clear" w:color="000000" w:fill="98B6DC"/>
            <w:noWrap/>
            <w:vAlign w:val="bottom"/>
            <w:hideMark/>
          </w:tcPr>
          <w:p w14:paraId="53DB21A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9.4%</w:t>
            </w:r>
          </w:p>
        </w:tc>
        <w:tc>
          <w:tcPr>
            <w:tcW w:w="1363" w:type="dxa"/>
            <w:tcBorders>
              <w:top w:val="nil"/>
              <w:left w:val="nil"/>
              <w:bottom w:val="single" w:sz="4" w:space="0" w:color="auto"/>
              <w:right w:val="single" w:sz="4" w:space="0" w:color="auto"/>
            </w:tcBorders>
            <w:shd w:val="clear" w:color="auto" w:fill="auto"/>
            <w:noWrap/>
            <w:vAlign w:val="bottom"/>
            <w:hideMark/>
          </w:tcPr>
          <w:p w14:paraId="18A7E3D5"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90.1%</w:t>
            </w:r>
          </w:p>
        </w:tc>
        <w:tc>
          <w:tcPr>
            <w:tcW w:w="1363" w:type="dxa"/>
            <w:tcBorders>
              <w:top w:val="single" w:sz="4" w:space="0" w:color="auto"/>
              <w:left w:val="single" w:sz="4" w:space="0" w:color="auto"/>
              <w:bottom w:val="single" w:sz="4" w:space="0" w:color="auto"/>
              <w:right w:val="single" w:sz="4" w:space="0" w:color="auto"/>
            </w:tcBorders>
            <w:shd w:val="clear" w:color="000000" w:fill="90B0D9"/>
            <w:noWrap/>
            <w:vAlign w:val="bottom"/>
            <w:hideMark/>
          </w:tcPr>
          <w:p w14:paraId="7BDC3120"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9.9%</w:t>
            </w:r>
          </w:p>
        </w:tc>
      </w:tr>
      <w:tr w:rsidR="00181FA6" w:rsidRPr="00181FA6" w14:paraId="10AAA552"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47F52C"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Peru</w:t>
            </w:r>
          </w:p>
        </w:tc>
        <w:tc>
          <w:tcPr>
            <w:tcW w:w="1362" w:type="dxa"/>
            <w:tcBorders>
              <w:top w:val="nil"/>
              <w:left w:val="nil"/>
              <w:bottom w:val="single" w:sz="4" w:space="0" w:color="auto"/>
              <w:right w:val="single" w:sz="4" w:space="0" w:color="auto"/>
            </w:tcBorders>
            <w:shd w:val="clear" w:color="auto" w:fill="auto"/>
            <w:noWrap/>
            <w:vAlign w:val="bottom"/>
            <w:hideMark/>
          </w:tcPr>
          <w:p w14:paraId="2A958A6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91.3%</w:t>
            </w:r>
          </w:p>
        </w:tc>
        <w:tc>
          <w:tcPr>
            <w:tcW w:w="1363" w:type="dxa"/>
            <w:tcBorders>
              <w:top w:val="single" w:sz="4" w:space="0" w:color="auto"/>
              <w:left w:val="single" w:sz="4" w:space="0" w:color="auto"/>
              <w:bottom w:val="single" w:sz="4" w:space="0" w:color="auto"/>
              <w:right w:val="single" w:sz="4" w:space="0" w:color="auto"/>
            </w:tcBorders>
            <w:shd w:val="clear" w:color="000000" w:fill="6692CA"/>
            <w:noWrap/>
            <w:vAlign w:val="bottom"/>
            <w:hideMark/>
          </w:tcPr>
          <w:p w14:paraId="45EC51BD"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8.7%</w:t>
            </w:r>
          </w:p>
        </w:tc>
        <w:tc>
          <w:tcPr>
            <w:tcW w:w="1363" w:type="dxa"/>
            <w:tcBorders>
              <w:top w:val="nil"/>
              <w:left w:val="nil"/>
              <w:bottom w:val="single" w:sz="4" w:space="0" w:color="auto"/>
              <w:right w:val="single" w:sz="4" w:space="0" w:color="auto"/>
            </w:tcBorders>
            <w:shd w:val="clear" w:color="auto" w:fill="auto"/>
            <w:noWrap/>
            <w:vAlign w:val="bottom"/>
            <w:hideMark/>
          </w:tcPr>
          <w:p w14:paraId="160886D8"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85.8%</w:t>
            </w:r>
          </w:p>
        </w:tc>
        <w:tc>
          <w:tcPr>
            <w:tcW w:w="1363" w:type="dxa"/>
            <w:tcBorders>
              <w:top w:val="single" w:sz="4" w:space="0" w:color="auto"/>
              <w:left w:val="single" w:sz="4" w:space="0" w:color="auto"/>
              <w:bottom w:val="single" w:sz="4" w:space="0" w:color="auto"/>
              <w:right w:val="single" w:sz="4" w:space="0" w:color="auto"/>
            </w:tcBorders>
            <w:shd w:val="clear" w:color="000000" w:fill="C7D6EC"/>
            <w:noWrap/>
            <w:vAlign w:val="bottom"/>
            <w:hideMark/>
          </w:tcPr>
          <w:p w14:paraId="6029D55F"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14.2%</w:t>
            </w:r>
          </w:p>
        </w:tc>
        <w:tc>
          <w:tcPr>
            <w:tcW w:w="1363" w:type="dxa"/>
            <w:tcBorders>
              <w:top w:val="nil"/>
              <w:left w:val="nil"/>
              <w:bottom w:val="single" w:sz="4" w:space="0" w:color="auto"/>
              <w:right w:val="single" w:sz="4" w:space="0" w:color="auto"/>
            </w:tcBorders>
            <w:shd w:val="clear" w:color="auto" w:fill="auto"/>
            <w:noWrap/>
            <w:vAlign w:val="bottom"/>
            <w:hideMark/>
          </w:tcPr>
          <w:p w14:paraId="3FEB939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86.5%</w:t>
            </w:r>
          </w:p>
        </w:tc>
        <w:tc>
          <w:tcPr>
            <w:tcW w:w="1363" w:type="dxa"/>
            <w:tcBorders>
              <w:top w:val="single" w:sz="4" w:space="0" w:color="auto"/>
              <w:left w:val="single" w:sz="4" w:space="0" w:color="auto"/>
              <w:bottom w:val="single" w:sz="4" w:space="0" w:color="auto"/>
              <w:right w:val="single" w:sz="4" w:space="0" w:color="auto"/>
            </w:tcBorders>
            <w:shd w:val="clear" w:color="000000" w:fill="B0C7E4"/>
            <w:noWrap/>
            <w:vAlign w:val="bottom"/>
            <w:hideMark/>
          </w:tcPr>
          <w:p w14:paraId="4B8A389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13.5%</w:t>
            </w:r>
          </w:p>
        </w:tc>
      </w:tr>
      <w:tr w:rsidR="00181FA6" w:rsidRPr="00181FA6" w14:paraId="048FC012"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94FCCC"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Thailand</w:t>
            </w:r>
          </w:p>
        </w:tc>
        <w:tc>
          <w:tcPr>
            <w:tcW w:w="1362" w:type="dxa"/>
            <w:tcBorders>
              <w:top w:val="nil"/>
              <w:left w:val="nil"/>
              <w:bottom w:val="single" w:sz="4" w:space="0" w:color="auto"/>
              <w:right w:val="single" w:sz="4" w:space="0" w:color="auto"/>
            </w:tcBorders>
            <w:shd w:val="clear" w:color="auto" w:fill="auto"/>
            <w:noWrap/>
            <w:vAlign w:val="bottom"/>
            <w:hideMark/>
          </w:tcPr>
          <w:p w14:paraId="57B31F4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92.6%</w:t>
            </w:r>
          </w:p>
        </w:tc>
        <w:tc>
          <w:tcPr>
            <w:tcW w:w="1363" w:type="dxa"/>
            <w:tcBorders>
              <w:top w:val="single" w:sz="4" w:space="0" w:color="auto"/>
              <w:left w:val="single" w:sz="4" w:space="0" w:color="auto"/>
              <w:bottom w:val="single" w:sz="4" w:space="0" w:color="auto"/>
              <w:right w:val="single" w:sz="4" w:space="0" w:color="auto"/>
            </w:tcBorders>
            <w:shd w:val="clear" w:color="000000" w:fill="5F8DC7"/>
            <w:noWrap/>
            <w:vAlign w:val="bottom"/>
            <w:hideMark/>
          </w:tcPr>
          <w:p w14:paraId="0DC4130E"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7.4%</w:t>
            </w:r>
          </w:p>
        </w:tc>
        <w:tc>
          <w:tcPr>
            <w:tcW w:w="1363" w:type="dxa"/>
            <w:tcBorders>
              <w:top w:val="nil"/>
              <w:left w:val="nil"/>
              <w:bottom w:val="single" w:sz="4" w:space="0" w:color="auto"/>
              <w:right w:val="single" w:sz="4" w:space="0" w:color="auto"/>
            </w:tcBorders>
            <w:shd w:val="clear" w:color="auto" w:fill="auto"/>
            <w:noWrap/>
            <w:vAlign w:val="bottom"/>
            <w:hideMark/>
          </w:tcPr>
          <w:p w14:paraId="361BCA44"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86.9%</w:t>
            </w:r>
          </w:p>
        </w:tc>
        <w:tc>
          <w:tcPr>
            <w:tcW w:w="1363" w:type="dxa"/>
            <w:tcBorders>
              <w:top w:val="single" w:sz="4" w:space="0" w:color="auto"/>
              <w:left w:val="single" w:sz="4" w:space="0" w:color="auto"/>
              <w:bottom w:val="single" w:sz="4" w:space="0" w:color="auto"/>
              <w:right w:val="single" w:sz="4" w:space="0" w:color="auto"/>
            </w:tcBorders>
            <w:shd w:val="clear" w:color="000000" w:fill="BCCFE8"/>
            <w:noWrap/>
            <w:vAlign w:val="bottom"/>
            <w:hideMark/>
          </w:tcPr>
          <w:p w14:paraId="632B65C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13.1%</w:t>
            </w:r>
          </w:p>
        </w:tc>
        <w:tc>
          <w:tcPr>
            <w:tcW w:w="1363" w:type="dxa"/>
            <w:tcBorders>
              <w:top w:val="nil"/>
              <w:left w:val="nil"/>
              <w:bottom w:val="single" w:sz="4" w:space="0" w:color="auto"/>
              <w:right w:val="single" w:sz="4" w:space="0" w:color="auto"/>
            </w:tcBorders>
            <w:shd w:val="clear" w:color="auto" w:fill="auto"/>
            <w:noWrap/>
            <w:vAlign w:val="bottom"/>
            <w:hideMark/>
          </w:tcPr>
          <w:p w14:paraId="12ED2DCF"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89.2%</w:t>
            </w:r>
          </w:p>
        </w:tc>
        <w:tc>
          <w:tcPr>
            <w:tcW w:w="1363" w:type="dxa"/>
            <w:tcBorders>
              <w:top w:val="single" w:sz="4" w:space="0" w:color="auto"/>
              <w:left w:val="single" w:sz="4" w:space="0" w:color="auto"/>
              <w:bottom w:val="single" w:sz="4" w:space="0" w:color="auto"/>
              <w:right w:val="single" w:sz="4" w:space="0" w:color="auto"/>
            </w:tcBorders>
            <w:shd w:val="clear" w:color="000000" w:fill="98B5DB"/>
            <w:noWrap/>
            <w:vAlign w:val="bottom"/>
            <w:hideMark/>
          </w:tcPr>
          <w:p w14:paraId="30032ADA"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10.8%</w:t>
            </w:r>
          </w:p>
        </w:tc>
      </w:tr>
      <w:tr w:rsidR="00181FA6" w:rsidRPr="00181FA6" w14:paraId="0BC80DE4" w14:textId="77777777" w:rsidTr="00181FA6">
        <w:trPr>
          <w:trHeight w:hRule="exact" w:val="272"/>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C821F9" w14:textId="77777777" w:rsidR="00181FA6" w:rsidRPr="00181FA6" w:rsidRDefault="00181FA6" w:rsidP="00181FA6">
            <w:pPr>
              <w:spacing w:line="240" w:lineRule="auto"/>
              <w:rPr>
                <w:rFonts w:ascii="Calibri" w:eastAsia="Times New Roman" w:hAnsi="Calibri" w:cs="Calibri"/>
              </w:rPr>
            </w:pPr>
            <w:r w:rsidRPr="00181FA6">
              <w:rPr>
                <w:rFonts w:ascii="Calibri" w:eastAsia="Times New Roman" w:hAnsi="Calibri" w:cs="Calibri"/>
              </w:rPr>
              <w:t>Zimbabwe</w:t>
            </w:r>
          </w:p>
        </w:tc>
        <w:tc>
          <w:tcPr>
            <w:tcW w:w="1362" w:type="dxa"/>
            <w:tcBorders>
              <w:top w:val="nil"/>
              <w:left w:val="nil"/>
              <w:bottom w:val="single" w:sz="4" w:space="0" w:color="auto"/>
              <w:right w:val="single" w:sz="4" w:space="0" w:color="auto"/>
            </w:tcBorders>
            <w:shd w:val="clear" w:color="auto" w:fill="auto"/>
            <w:noWrap/>
            <w:vAlign w:val="bottom"/>
            <w:hideMark/>
          </w:tcPr>
          <w:p w14:paraId="2DCC001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93.5%</w:t>
            </w:r>
          </w:p>
        </w:tc>
        <w:tc>
          <w:tcPr>
            <w:tcW w:w="1363"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062D03E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6.5%</w:t>
            </w:r>
          </w:p>
        </w:tc>
        <w:tc>
          <w:tcPr>
            <w:tcW w:w="1363" w:type="dxa"/>
            <w:tcBorders>
              <w:top w:val="nil"/>
              <w:left w:val="nil"/>
              <w:bottom w:val="single" w:sz="4" w:space="0" w:color="auto"/>
              <w:right w:val="single" w:sz="4" w:space="0" w:color="auto"/>
            </w:tcBorders>
            <w:shd w:val="clear" w:color="auto" w:fill="auto"/>
            <w:noWrap/>
            <w:vAlign w:val="bottom"/>
            <w:hideMark/>
          </w:tcPr>
          <w:p w14:paraId="07FC2EB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97.1%</w:t>
            </w:r>
          </w:p>
        </w:tc>
        <w:tc>
          <w:tcPr>
            <w:tcW w:w="1363"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70998609"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2.9%</w:t>
            </w:r>
          </w:p>
        </w:tc>
        <w:tc>
          <w:tcPr>
            <w:tcW w:w="1363" w:type="dxa"/>
            <w:tcBorders>
              <w:top w:val="nil"/>
              <w:left w:val="nil"/>
              <w:bottom w:val="single" w:sz="4" w:space="0" w:color="auto"/>
              <w:right w:val="single" w:sz="4" w:space="0" w:color="auto"/>
            </w:tcBorders>
            <w:shd w:val="clear" w:color="auto" w:fill="auto"/>
            <w:noWrap/>
            <w:vAlign w:val="bottom"/>
            <w:hideMark/>
          </w:tcPr>
          <w:p w14:paraId="4CB7F9C2"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96.1%</w:t>
            </w:r>
          </w:p>
        </w:tc>
        <w:tc>
          <w:tcPr>
            <w:tcW w:w="1363"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48F5764C" w14:textId="77777777" w:rsidR="00181FA6" w:rsidRPr="00181FA6" w:rsidRDefault="00181FA6" w:rsidP="00181FA6">
            <w:pPr>
              <w:spacing w:line="240" w:lineRule="auto"/>
              <w:jc w:val="center"/>
              <w:rPr>
                <w:rFonts w:ascii="Calibri" w:eastAsia="Times New Roman" w:hAnsi="Calibri" w:cs="Calibri"/>
              </w:rPr>
            </w:pPr>
            <w:r w:rsidRPr="00181FA6">
              <w:rPr>
                <w:rFonts w:ascii="Calibri" w:eastAsia="Times New Roman" w:hAnsi="Calibri" w:cs="Calibri"/>
              </w:rPr>
              <w:t>3.9%</w:t>
            </w:r>
          </w:p>
        </w:tc>
      </w:tr>
    </w:tbl>
    <w:p w14:paraId="1879719C" w14:textId="3D0A1D49" w:rsidR="00253BE5" w:rsidRPr="001C6A0F" w:rsidRDefault="00341E2B" w:rsidP="001C6A0F">
      <w:pPr>
        <w:pStyle w:val="Heading1"/>
        <w:rPr>
          <w:rFonts w:asciiTheme="minorHAnsi" w:hAnsiTheme="minorHAnsi" w:cstheme="minorHAnsi"/>
          <w:b/>
          <w:bCs/>
          <w:color w:val="auto"/>
          <w:sz w:val="22"/>
          <w:szCs w:val="22"/>
        </w:rPr>
      </w:pPr>
      <w:bookmarkStart w:id="4" w:name="_Toc178075069"/>
      <w:r w:rsidRPr="001C6A0F">
        <w:rPr>
          <w:rFonts w:asciiTheme="minorHAnsi" w:hAnsiTheme="minorHAnsi" w:cstheme="minorHAnsi"/>
          <w:b/>
          <w:bCs/>
          <w:color w:val="auto"/>
          <w:sz w:val="22"/>
          <w:szCs w:val="22"/>
        </w:rPr>
        <w:lastRenderedPageBreak/>
        <w:t>Table S</w:t>
      </w:r>
      <w:r w:rsidR="005765D5" w:rsidRPr="001C6A0F">
        <w:rPr>
          <w:rFonts w:asciiTheme="minorHAnsi" w:hAnsiTheme="minorHAnsi" w:cstheme="minorHAnsi"/>
          <w:b/>
          <w:bCs/>
          <w:color w:val="auto"/>
          <w:sz w:val="22"/>
          <w:szCs w:val="22"/>
        </w:rPr>
        <w:t>5</w:t>
      </w:r>
      <w:r w:rsidRPr="001C6A0F">
        <w:rPr>
          <w:rFonts w:asciiTheme="minorHAnsi" w:hAnsiTheme="minorHAnsi" w:cstheme="minorHAnsi"/>
          <w:b/>
          <w:bCs/>
          <w:color w:val="auto"/>
          <w:sz w:val="22"/>
          <w:szCs w:val="22"/>
        </w:rPr>
        <w:t>: Proportion of employment status of the analytical sample</w:t>
      </w:r>
      <w:bookmarkEnd w:id="4"/>
    </w:p>
    <w:tbl>
      <w:tblPr>
        <w:tblW w:w="10762" w:type="dxa"/>
        <w:tblLayout w:type="fixed"/>
        <w:tblLook w:val="04A0" w:firstRow="1" w:lastRow="0" w:firstColumn="1" w:lastColumn="0" w:noHBand="0" w:noVBand="1"/>
      </w:tblPr>
      <w:tblGrid>
        <w:gridCol w:w="1554"/>
        <w:gridCol w:w="1534"/>
        <w:gridCol w:w="1535"/>
        <w:gridCol w:w="1535"/>
        <w:gridCol w:w="1534"/>
        <w:gridCol w:w="1535"/>
        <w:gridCol w:w="1535"/>
      </w:tblGrid>
      <w:tr w:rsidR="0095777C" w:rsidRPr="0095777C" w14:paraId="097CC28B" w14:textId="77777777" w:rsidTr="000B6622">
        <w:trPr>
          <w:trHeight w:hRule="exact" w:val="272"/>
        </w:trPr>
        <w:tc>
          <w:tcPr>
            <w:tcW w:w="15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50B0F" w14:textId="77777777" w:rsidR="0095777C" w:rsidRPr="0095777C" w:rsidRDefault="0095777C" w:rsidP="0095777C">
            <w:pPr>
              <w:spacing w:line="240" w:lineRule="auto"/>
              <w:rPr>
                <w:rFonts w:ascii="Aptos Narrow" w:eastAsia="Times New Roman" w:hAnsi="Aptos Narrow" w:cs="Times New Roman"/>
                <w:b/>
                <w:bCs/>
                <w:color w:val="000000"/>
              </w:rPr>
            </w:pPr>
            <w:r w:rsidRPr="0095777C">
              <w:rPr>
                <w:rFonts w:ascii="Aptos Narrow" w:eastAsia="Times New Roman" w:hAnsi="Aptos Narrow" w:cs="Times New Roman"/>
                <w:b/>
                <w:bCs/>
                <w:color w:val="000000"/>
              </w:rPr>
              <w:t> </w:t>
            </w:r>
          </w:p>
        </w:tc>
        <w:tc>
          <w:tcPr>
            <w:tcW w:w="3069"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05FFB7" w14:textId="77777777" w:rsidR="0095777C" w:rsidRPr="0095777C" w:rsidRDefault="0095777C" w:rsidP="0095777C">
            <w:pPr>
              <w:spacing w:line="240" w:lineRule="auto"/>
              <w:jc w:val="center"/>
              <w:rPr>
                <w:rFonts w:ascii="Aptos Narrow" w:eastAsia="Times New Roman" w:hAnsi="Aptos Narrow" w:cs="Times New Roman"/>
                <w:b/>
                <w:bCs/>
                <w:color w:val="000000"/>
              </w:rPr>
            </w:pPr>
            <w:r w:rsidRPr="0095777C">
              <w:rPr>
                <w:rFonts w:ascii="Aptos Narrow" w:eastAsia="Times New Roman" w:hAnsi="Aptos Narrow" w:cs="Times New Roman"/>
                <w:b/>
                <w:bCs/>
                <w:color w:val="000000"/>
              </w:rPr>
              <w:t>Arts organization</w:t>
            </w:r>
          </w:p>
        </w:tc>
        <w:tc>
          <w:tcPr>
            <w:tcW w:w="306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2FCAF9" w14:textId="77777777" w:rsidR="0095777C" w:rsidRPr="0095777C" w:rsidRDefault="0095777C" w:rsidP="0095777C">
            <w:pPr>
              <w:spacing w:line="240" w:lineRule="auto"/>
              <w:jc w:val="center"/>
              <w:rPr>
                <w:rFonts w:ascii="Aptos Narrow" w:eastAsia="Times New Roman" w:hAnsi="Aptos Narrow" w:cs="Times New Roman"/>
                <w:b/>
                <w:bCs/>
                <w:color w:val="000000"/>
              </w:rPr>
            </w:pPr>
            <w:r w:rsidRPr="0095777C">
              <w:rPr>
                <w:rFonts w:ascii="Aptos Narrow" w:eastAsia="Times New Roman" w:hAnsi="Aptos Narrow" w:cs="Times New Roman"/>
                <w:b/>
                <w:bCs/>
                <w:color w:val="000000"/>
              </w:rPr>
              <w:t>Not in arts organization</w:t>
            </w:r>
          </w:p>
        </w:tc>
        <w:tc>
          <w:tcPr>
            <w:tcW w:w="307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28A94D7" w14:textId="77777777" w:rsidR="0095777C" w:rsidRPr="0095777C" w:rsidRDefault="0095777C" w:rsidP="0095777C">
            <w:pPr>
              <w:spacing w:line="240" w:lineRule="auto"/>
              <w:jc w:val="center"/>
              <w:rPr>
                <w:rFonts w:ascii="Aptos Narrow" w:eastAsia="Times New Roman" w:hAnsi="Aptos Narrow" w:cs="Times New Roman"/>
                <w:b/>
                <w:bCs/>
                <w:color w:val="000000"/>
              </w:rPr>
            </w:pPr>
            <w:r w:rsidRPr="0095777C">
              <w:rPr>
                <w:rFonts w:ascii="Aptos Narrow" w:eastAsia="Times New Roman" w:hAnsi="Aptos Narrow" w:cs="Times New Roman"/>
                <w:b/>
                <w:bCs/>
                <w:color w:val="000000"/>
              </w:rPr>
              <w:t>Overall</w:t>
            </w:r>
          </w:p>
        </w:tc>
      </w:tr>
      <w:tr w:rsidR="0095777C" w:rsidRPr="0095777C" w14:paraId="433CC3CC" w14:textId="77777777" w:rsidTr="006E3AF3">
        <w:trPr>
          <w:trHeight w:hRule="exact" w:val="591"/>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123FF816" w14:textId="77777777" w:rsidR="0095777C" w:rsidRPr="0095777C" w:rsidRDefault="0095777C" w:rsidP="0095777C">
            <w:pPr>
              <w:spacing w:line="240" w:lineRule="auto"/>
              <w:rPr>
                <w:rFonts w:ascii="Aptos Narrow" w:eastAsia="Times New Roman" w:hAnsi="Aptos Narrow" w:cs="Times New Roman"/>
                <w:b/>
                <w:bCs/>
                <w:color w:val="000000"/>
              </w:rPr>
            </w:pPr>
            <w:r w:rsidRPr="0095777C">
              <w:rPr>
                <w:rFonts w:ascii="Aptos Narrow" w:eastAsia="Times New Roman" w:hAnsi="Aptos Narrow" w:cs="Times New Roman"/>
                <w:b/>
                <w:bCs/>
                <w:color w:val="000000"/>
              </w:rPr>
              <w:t> </w:t>
            </w:r>
          </w:p>
        </w:tc>
        <w:tc>
          <w:tcPr>
            <w:tcW w:w="1534" w:type="dxa"/>
            <w:tcBorders>
              <w:top w:val="nil"/>
              <w:left w:val="nil"/>
              <w:bottom w:val="single" w:sz="4" w:space="0" w:color="auto"/>
              <w:right w:val="single" w:sz="4" w:space="0" w:color="auto"/>
            </w:tcBorders>
            <w:shd w:val="clear" w:color="auto" w:fill="auto"/>
            <w:noWrap/>
            <w:vAlign w:val="bottom"/>
            <w:hideMark/>
          </w:tcPr>
          <w:p w14:paraId="3B1D1033" w14:textId="3D5F43E1" w:rsidR="0095777C" w:rsidRPr="0095777C" w:rsidRDefault="0095777C" w:rsidP="0095777C">
            <w:pPr>
              <w:spacing w:line="240" w:lineRule="auto"/>
              <w:jc w:val="center"/>
              <w:rPr>
                <w:rFonts w:ascii="Aptos Narrow" w:eastAsia="Times New Roman" w:hAnsi="Aptos Narrow" w:cs="Times New Roman"/>
                <w:b/>
                <w:bCs/>
                <w:color w:val="000000"/>
              </w:rPr>
            </w:pPr>
            <w:r w:rsidRPr="0095777C">
              <w:rPr>
                <w:rFonts w:ascii="Aptos Narrow" w:eastAsia="Times New Roman" w:hAnsi="Aptos Narrow" w:cs="Times New Roman"/>
                <w:b/>
                <w:bCs/>
                <w:color w:val="000000"/>
              </w:rPr>
              <w:t>Not employed/</w:t>
            </w:r>
            <w:r>
              <w:rPr>
                <w:rFonts w:ascii="Aptos Narrow" w:eastAsia="Times New Roman" w:hAnsi="Aptos Narrow" w:cs="Times New Roman"/>
                <w:b/>
                <w:bCs/>
                <w:color w:val="000000"/>
              </w:rPr>
              <w:t xml:space="preserve"> </w:t>
            </w:r>
            <w:r w:rsidRPr="0095777C">
              <w:rPr>
                <w:rFonts w:ascii="Aptos Narrow" w:eastAsia="Times New Roman" w:hAnsi="Aptos Narrow" w:cs="Times New Roman"/>
                <w:b/>
                <w:bCs/>
                <w:color w:val="000000"/>
              </w:rPr>
              <w:t>unemployed</w:t>
            </w:r>
          </w:p>
        </w:tc>
        <w:tc>
          <w:tcPr>
            <w:tcW w:w="1535" w:type="dxa"/>
            <w:tcBorders>
              <w:top w:val="nil"/>
              <w:left w:val="nil"/>
              <w:bottom w:val="single" w:sz="4" w:space="0" w:color="auto"/>
              <w:right w:val="single" w:sz="4" w:space="0" w:color="auto"/>
            </w:tcBorders>
            <w:shd w:val="clear" w:color="auto" w:fill="auto"/>
            <w:noWrap/>
            <w:vAlign w:val="bottom"/>
            <w:hideMark/>
          </w:tcPr>
          <w:p w14:paraId="650354CF" w14:textId="7BF33C5A" w:rsidR="0095777C" w:rsidRPr="0095777C" w:rsidRDefault="0095777C" w:rsidP="0095777C">
            <w:pPr>
              <w:spacing w:line="240" w:lineRule="auto"/>
              <w:jc w:val="center"/>
              <w:rPr>
                <w:rFonts w:ascii="Aptos Narrow" w:eastAsia="Times New Roman" w:hAnsi="Aptos Narrow" w:cs="Times New Roman"/>
                <w:b/>
                <w:bCs/>
                <w:color w:val="000000"/>
              </w:rPr>
            </w:pPr>
            <w:r w:rsidRPr="0095777C">
              <w:rPr>
                <w:rFonts w:ascii="Aptos Narrow" w:eastAsia="Times New Roman" w:hAnsi="Aptos Narrow" w:cs="Times New Roman"/>
                <w:b/>
                <w:bCs/>
                <w:color w:val="000000"/>
              </w:rPr>
              <w:t>Employed/</w:t>
            </w:r>
            <w:r>
              <w:rPr>
                <w:rFonts w:ascii="Aptos Narrow" w:eastAsia="Times New Roman" w:hAnsi="Aptos Narrow" w:cs="Times New Roman"/>
                <w:b/>
                <w:bCs/>
                <w:color w:val="000000"/>
              </w:rPr>
              <w:t xml:space="preserve"> </w:t>
            </w:r>
            <w:r w:rsidRPr="0095777C">
              <w:rPr>
                <w:rFonts w:ascii="Aptos Narrow" w:eastAsia="Times New Roman" w:hAnsi="Aptos Narrow" w:cs="Times New Roman"/>
                <w:b/>
                <w:bCs/>
                <w:color w:val="000000"/>
              </w:rPr>
              <w:t>self-employed</w:t>
            </w:r>
          </w:p>
        </w:tc>
        <w:tc>
          <w:tcPr>
            <w:tcW w:w="1535" w:type="dxa"/>
            <w:tcBorders>
              <w:top w:val="nil"/>
              <w:left w:val="nil"/>
              <w:bottom w:val="single" w:sz="4" w:space="0" w:color="auto"/>
              <w:right w:val="single" w:sz="4" w:space="0" w:color="auto"/>
            </w:tcBorders>
            <w:shd w:val="clear" w:color="auto" w:fill="auto"/>
            <w:noWrap/>
            <w:vAlign w:val="bottom"/>
            <w:hideMark/>
          </w:tcPr>
          <w:p w14:paraId="4BD972B3" w14:textId="466DC389" w:rsidR="0095777C" w:rsidRPr="0095777C" w:rsidRDefault="0095777C" w:rsidP="0095777C">
            <w:pPr>
              <w:spacing w:line="240" w:lineRule="auto"/>
              <w:jc w:val="center"/>
              <w:rPr>
                <w:rFonts w:ascii="Aptos Narrow" w:eastAsia="Times New Roman" w:hAnsi="Aptos Narrow" w:cs="Times New Roman"/>
                <w:b/>
                <w:bCs/>
                <w:color w:val="000000"/>
              </w:rPr>
            </w:pPr>
            <w:r w:rsidRPr="0095777C">
              <w:rPr>
                <w:rFonts w:ascii="Aptos Narrow" w:eastAsia="Times New Roman" w:hAnsi="Aptos Narrow" w:cs="Times New Roman"/>
                <w:b/>
                <w:bCs/>
                <w:color w:val="000000"/>
              </w:rPr>
              <w:t>Not employed/</w:t>
            </w:r>
            <w:r>
              <w:rPr>
                <w:rFonts w:ascii="Aptos Narrow" w:eastAsia="Times New Roman" w:hAnsi="Aptos Narrow" w:cs="Times New Roman"/>
                <w:b/>
                <w:bCs/>
                <w:color w:val="000000"/>
              </w:rPr>
              <w:t xml:space="preserve"> </w:t>
            </w:r>
            <w:r w:rsidRPr="0095777C">
              <w:rPr>
                <w:rFonts w:ascii="Aptos Narrow" w:eastAsia="Times New Roman" w:hAnsi="Aptos Narrow" w:cs="Times New Roman"/>
                <w:b/>
                <w:bCs/>
                <w:color w:val="000000"/>
              </w:rPr>
              <w:t>unemployed</w:t>
            </w:r>
          </w:p>
        </w:tc>
        <w:tc>
          <w:tcPr>
            <w:tcW w:w="1534" w:type="dxa"/>
            <w:tcBorders>
              <w:top w:val="nil"/>
              <w:left w:val="nil"/>
              <w:bottom w:val="single" w:sz="4" w:space="0" w:color="auto"/>
              <w:right w:val="single" w:sz="4" w:space="0" w:color="auto"/>
            </w:tcBorders>
            <w:shd w:val="clear" w:color="auto" w:fill="auto"/>
            <w:noWrap/>
            <w:vAlign w:val="bottom"/>
            <w:hideMark/>
          </w:tcPr>
          <w:p w14:paraId="70120D46" w14:textId="7CD304D8" w:rsidR="0095777C" w:rsidRPr="0095777C" w:rsidRDefault="0095777C" w:rsidP="0095777C">
            <w:pPr>
              <w:spacing w:line="240" w:lineRule="auto"/>
              <w:jc w:val="center"/>
              <w:rPr>
                <w:rFonts w:ascii="Aptos Narrow" w:eastAsia="Times New Roman" w:hAnsi="Aptos Narrow" w:cs="Times New Roman"/>
                <w:b/>
                <w:bCs/>
                <w:color w:val="000000"/>
              </w:rPr>
            </w:pPr>
            <w:r w:rsidRPr="0095777C">
              <w:rPr>
                <w:rFonts w:ascii="Aptos Narrow" w:eastAsia="Times New Roman" w:hAnsi="Aptos Narrow" w:cs="Times New Roman"/>
                <w:b/>
                <w:bCs/>
                <w:color w:val="000000"/>
              </w:rPr>
              <w:t>Employed/</w:t>
            </w:r>
            <w:r>
              <w:rPr>
                <w:rFonts w:ascii="Aptos Narrow" w:eastAsia="Times New Roman" w:hAnsi="Aptos Narrow" w:cs="Times New Roman"/>
                <w:b/>
                <w:bCs/>
                <w:color w:val="000000"/>
              </w:rPr>
              <w:t xml:space="preserve"> </w:t>
            </w:r>
            <w:r w:rsidRPr="0095777C">
              <w:rPr>
                <w:rFonts w:ascii="Aptos Narrow" w:eastAsia="Times New Roman" w:hAnsi="Aptos Narrow" w:cs="Times New Roman"/>
                <w:b/>
                <w:bCs/>
                <w:color w:val="000000"/>
              </w:rPr>
              <w:t>self-employed</w:t>
            </w:r>
          </w:p>
        </w:tc>
        <w:tc>
          <w:tcPr>
            <w:tcW w:w="1535" w:type="dxa"/>
            <w:tcBorders>
              <w:top w:val="nil"/>
              <w:left w:val="nil"/>
              <w:bottom w:val="single" w:sz="4" w:space="0" w:color="auto"/>
              <w:right w:val="single" w:sz="4" w:space="0" w:color="auto"/>
            </w:tcBorders>
            <w:shd w:val="clear" w:color="auto" w:fill="auto"/>
            <w:noWrap/>
            <w:vAlign w:val="bottom"/>
            <w:hideMark/>
          </w:tcPr>
          <w:p w14:paraId="7F9424DF" w14:textId="524D5C19" w:rsidR="0095777C" w:rsidRPr="0095777C" w:rsidRDefault="0095777C" w:rsidP="0095777C">
            <w:pPr>
              <w:spacing w:line="240" w:lineRule="auto"/>
              <w:jc w:val="center"/>
              <w:rPr>
                <w:rFonts w:ascii="Aptos Narrow" w:eastAsia="Times New Roman" w:hAnsi="Aptos Narrow" w:cs="Times New Roman"/>
                <w:b/>
                <w:bCs/>
                <w:color w:val="000000"/>
              </w:rPr>
            </w:pPr>
            <w:r w:rsidRPr="0095777C">
              <w:rPr>
                <w:rFonts w:ascii="Aptos Narrow" w:eastAsia="Times New Roman" w:hAnsi="Aptos Narrow" w:cs="Times New Roman"/>
                <w:b/>
                <w:bCs/>
                <w:color w:val="000000"/>
              </w:rPr>
              <w:t>Not employed/</w:t>
            </w:r>
            <w:r>
              <w:rPr>
                <w:rFonts w:ascii="Aptos Narrow" w:eastAsia="Times New Roman" w:hAnsi="Aptos Narrow" w:cs="Times New Roman"/>
                <w:b/>
                <w:bCs/>
                <w:color w:val="000000"/>
              </w:rPr>
              <w:t xml:space="preserve"> </w:t>
            </w:r>
            <w:r w:rsidRPr="0095777C">
              <w:rPr>
                <w:rFonts w:ascii="Aptos Narrow" w:eastAsia="Times New Roman" w:hAnsi="Aptos Narrow" w:cs="Times New Roman"/>
                <w:b/>
                <w:bCs/>
                <w:color w:val="000000"/>
              </w:rPr>
              <w:t>unemployed</w:t>
            </w:r>
          </w:p>
        </w:tc>
        <w:tc>
          <w:tcPr>
            <w:tcW w:w="1535" w:type="dxa"/>
            <w:tcBorders>
              <w:top w:val="nil"/>
              <w:left w:val="nil"/>
              <w:bottom w:val="single" w:sz="4" w:space="0" w:color="auto"/>
              <w:right w:val="single" w:sz="4" w:space="0" w:color="auto"/>
            </w:tcBorders>
            <w:shd w:val="clear" w:color="auto" w:fill="auto"/>
            <w:noWrap/>
            <w:vAlign w:val="bottom"/>
            <w:hideMark/>
          </w:tcPr>
          <w:p w14:paraId="71577552" w14:textId="48E347FC" w:rsidR="0095777C" w:rsidRPr="0095777C" w:rsidRDefault="0095777C" w:rsidP="0095777C">
            <w:pPr>
              <w:spacing w:line="240" w:lineRule="auto"/>
              <w:jc w:val="center"/>
              <w:rPr>
                <w:rFonts w:ascii="Aptos Narrow" w:eastAsia="Times New Roman" w:hAnsi="Aptos Narrow" w:cs="Times New Roman"/>
                <w:b/>
                <w:bCs/>
                <w:color w:val="000000"/>
              </w:rPr>
            </w:pPr>
            <w:r w:rsidRPr="0095777C">
              <w:rPr>
                <w:rFonts w:ascii="Aptos Narrow" w:eastAsia="Times New Roman" w:hAnsi="Aptos Narrow" w:cs="Times New Roman"/>
                <w:b/>
                <w:bCs/>
                <w:color w:val="000000"/>
              </w:rPr>
              <w:t>Employed/</w:t>
            </w:r>
            <w:r>
              <w:rPr>
                <w:rFonts w:ascii="Aptos Narrow" w:eastAsia="Times New Roman" w:hAnsi="Aptos Narrow" w:cs="Times New Roman"/>
                <w:b/>
                <w:bCs/>
                <w:color w:val="000000"/>
              </w:rPr>
              <w:t xml:space="preserve"> </w:t>
            </w:r>
            <w:r w:rsidRPr="0095777C">
              <w:rPr>
                <w:rFonts w:ascii="Aptos Narrow" w:eastAsia="Times New Roman" w:hAnsi="Aptos Narrow" w:cs="Times New Roman"/>
                <w:b/>
                <w:bCs/>
                <w:color w:val="000000"/>
              </w:rPr>
              <w:t>self-employed</w:t>
            </w:r>
          </w:p>
        </w:tc>
      </w:tr>
      <w:tr w:rsidR="0095777C" w:rsidRPr="0095777C" w14:paraId="7F143E7F"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0D305070"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Thailand</w:t>
            </w:r>
          </w:p>
        </w:tc>
        <w:tc>
          <w:tcPr>
            <w:tcW w:w="1534" w:type="dxa"/>
            <w:tcBorders>
              <w:top w:val="nil"/>
              <w:left w:val="nil"/>
              <w:bottom w:val="single" w:sz="4" w:space="0" w:color="auto"/>
              <w:right w:val="single" w:sz="4" w:space="0" w:color="auto"/>
            </w:tcBorders>
            <w:shd w:val="clear" w:color="auto" w:fill="auto"/>
            <w:noWrap/>
            <w:vAlign w:val="bottom"/>
            <w:hideMark/>
          </w:tcPr>
          <w:p w14:paraId="118A9EA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13.0%</w:t>
            </w:r>
          </w:p>
        </w:tc>
        <w:tc>
          <w:tcPr>
            <w:tcW w:w="1535"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0DF5F8F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87.0%</w:t>
            </w:r>
          </w:p>
        </w:tc>
        <w:tc>
          <w:tcPr>
            <w:tcW w:w="1535" w:type="dxa"/>
            <w:tcBorders>
              <w:top w:val="nil"/>
              <w:left w:val="nil"/>
              <w:bottom w:val="single" w:sz="4" w:space="0" w:color="auto"/>
              <w:right w:val="single" w:sz="4" w:space="0" w:color="auto"/>
            </w:tcBorders>
            <w:shd w:val="clear" w:color="auto" w:fill="auto"/>
            <w:noWrap/>
            <w:vAlign w:val="bottom"/>
            <w:hideMark/>
          </w:tcPr>
          <w:p w14:paraId="305DC6D8"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23.7%</w:t>
            </w:r>
          </w:p>
        </w:tc>
        <w:tc>
          <w:tcPr>
            <w:tcW w:w="1534" w:type="dxa"/>
            <w:tcBorders>
              <w:top w:val="single" w:sz="4" w:space="0" w:color="auto"/>
              <w:left w:val="single" w:sz="4" w:space="0" w:color="auto"/>
              <w:bottom w:val="single" w:sz="4" w:space="0" w:color="auto"/>
              <w:right w:val="single" w:sz="4" w:space="0" w:color="auto"/>
            </w:tcBorders>
            <w:shd w:val="clear" w:color="000000" w:fill="FA9497"/>
            <w:noWrap/>
            <w:vAlign w:val="bottom"/>
            <w:hideMark/>
          </w:tcPr>
          <w:p w14:paraId="18A22A8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76.3%</w:t>
            </w:r>
          </w:p>
        </w:tc>
        <w:tc>
          <w:tcPr>
            <w:tcW w:w="1535" w:type="dxa"/>
            <w:tcBorders>
              <w:top w:val="nil"/>
              <w:left w:val="nil"/>
              <w:bottom w:val="single" w:sz="4" w:space="0" w:color="auto"/>
              <w:right w:val="single" w:sz="4" w:space="0" w:color="auto"/>
            </w:tcBorders>
            <w:shd w:val="clear" w:color="auto" w:fill="auto"/>
            <w:noWrap/>
            <w:vAlign w:val="bottom"/>
            <w:hideMark/>
          </w:tcPr>
          <w:p w14:paraId="20456F2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19.3%</w:t>
            </w:r>
          </w:p>
        </w:tc>
        <w:tc>
          <w:tcPr>
            <w:tcW w:w="1535" w:type="dxa"/>
            <w:tcBorders>
              <w:top w:val="single" w:sz="4" w:space="0" w:color="auto"/>
              <w:left w:val="single" w:sz="4" w:space="0" w:color="auto"/>
              <w:bottom w:val="single" w:sz="4" w:space="0" w:color="auto"/>
              <w:right w:val="single" w:sz="4" w:space="0" w:color="auto"/>
            </w:tcBorders>
            <w:shd w:val="clear" w:color="000000" w:fill="F97D7F"/>
            <w:noWrap/>
            <w:vAlign w:val="bottom"/>
            <w:hideMark/>
          </w:tcPr>
          <w:p w14:paraId="22C51DC8"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80.7%</w:t>
            </w:r>
          </w:p>
        </w:tc>
      </w:tr>
      <w:tr w:rsidR="0095777C" w:rsidRPr="0095777C" w14:paraId="5DDAB38F"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46AE7ADC"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Kyrgyzstan</w:t>
            </w:r>
          </w:p>
        </w:tc>
        <w:tc>
          <w:tcPr>
            <w:tcW w:w="1534" w:type="dxa"/>
            <w:tcBorders>
              <w:top w:val="nil"/>
              <w:left w:val="nil"/>
              <w:bottom w:val="single" w:sz="4" w:space="0" w:color="auto"/>
              <w:right w:val="single" w:sz="4" w:space="0" w:color="auto"/>
            </w:tcBorders>
            <w:shd w:val="clear" w:color="auto" w:fill="auto"/>
            <w:noWrap/>
            <w:vAlign w:val="bottom"/>
            <w:hideMark/>
          </w:tcPr>
          <w:p w14:paraId="2EAC12F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13.4%</w:t>
            </w:r>
          </w:p>
        </w:tc>
        <w:tc>
          <w:tcPr>
            <w:tcW w:w="1535" w:type="dxa"/>
            <w:tcBorders>
              <w:top w:val="single" w:sz="4" w:space="0" w:color="auto"/>
              <w:left w:val="single" w:sz="4" w:space="0" w:color="auto"/>
              <w:bottom w:val="single" w:sz="4" w:space="0" w:color="auto"/>
              <w:right w:val="single" w:sz="4" w:space="0" w:color="auto"/>
            </w:tcBorders>
            <w:shd w:val="clear" w:color="000000" w:fill="F96C6E"/>
            <w:noWrap/>
            <w:vAlign w:val="bottom"/>
            <w:hideMark/>
          </w:tcPr>
          <w:p w14:paraId="1A60DE7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86.6%</w:t>
            </w:r>
          </w:p>
        </w:tc>
        <w:tc>
          <w:tcPr>
            <w:tcW w:w="1535" w:type="dxa"/>
            <w:tcBorders>
              <w:top w:val="nil"/>
              <w:left w:val="nil"/>
              <w:bottom w:val="single" w:sz="4" w:space="0" w:color="auto"/>
              <w:right w:val="single" w:sz="4" w:space="0" w:color="auto"/>
            </w:tcBorders>
            <w:shd w:val="clear" w:color="auto" w:fill="auto"/>
            <w:noWrap/>
            <w:vAlign w:val="bottom"/>
            <w:hideMark/>
          </w:tcPr>
          <w:p w14:paraId="1143F07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16.0%</w:t>
            </w:r>
          </w:p>
        </w:tc>
        <w:tc>
          <w:tcPr>
            <w:tcW w:w="1534"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766D18F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84.0%</w:t>
            </w:r>
          </w:p>
        </w:tc>
        <w:tc>
          <w:tcPr>
            <w:tcW w:w="1535" w:type="dxa"/>
            <w:tcBorders>
              <w:top w:val="nil"/>
              <w:left w:val="nil"/>
              <w:bottom w:val="single" w:sz="4" w:space="0" w:color="auto"/>
              <w:right w:val="single" w:sz="4" w:space="0" w:color="auto"/>
            </w:tcBorders>
            <w:shd w:val="clear" w:color="auto" w:fill="auto"/>
            <w:noWrap/>
            <w:vAlign w:val="bottom"/>
            <w:hideMark/>
          </w:tcPr>
          <w:p w14:paraId="5264833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15.8%</w:t>
            </w:r>
          </w:p>
        </w:tc>
        <w:tc>
          <w:tcPr>
            <w:tcW w:w="1535"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750BB99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84.2%</w:t>
            </w:r>
          </w:p>
        </w:tc>
      </w:tr>
      <w:tr w:rsidR="0095777C" w:rsidRPr="0095777C" w14:paraId="4D5B3786"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2A2764AB"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Kazakhstan</w:t>
            </w:r>
          </w:p>
        </w:tc>
        <w:tc>
          <w:tcPr>
            <w:tcW w:w="1534" w:type="dxa"/>
            <w:tcBorders>
              <w:top w:val="nil"/>
              <w:left w:val="nil"/>
              <w:bottom w:val="single" w:sz="4" w:space="0" w:color="auto"/>
              <w:right w:val="single" w:sz="4" w:space="0" w:color="auto"/>
            </w:tcBorders>
            <w:shd w:val="clear" w:color="auto" w:fill="auto"/>
            <w:noWrap/>
            <w:vAlign w:val="bottom"/>
            <w:hideMark/>
          </w:tcPr>
          <w:p w14:paraId="444DC74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20.5%</w:t>
            </w:r>
          </w:p>
        </w:tc>
        <w:tc>
          <w:tcPr>
            <w:tcW w:w="1535" w:type="dxa"/>
            <w:tcBorders>
              <w:top w:val="single" w:sz="4" w:space="0" w:color="auto"/>
              <w:left w:val="single" w:sz="4" w:space="0" w:color="auto"/>
              <w:bottom w:val="single" w:sz="4" w:space="0" w:color="auto"/>
              <w:right w:val="single" w:sz="4" w:space="0" w:color="auto"/>
            </w:tcBorders>
            <w:shd w:val="clear" w:color="000000" w:fill="FA9395"/>
            <w:noWrap/>
            <w:vAlign w:val="bottom"/>
            <w:hideMark/>
          </w:tcPr>
          <w:p w14:paraId="76E3538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79.5%</w:t>
            </w:r>
          </w:p>
        </w:tc>
        <w:tc>
          <w:tcPr>
            <w:tcW w:w="1535" w:type="dxa"/>
            <w:tcBorders>
              <w:top w:val="nil"/>
              <w:left w:val="nil"/>
              <w:bottom w:val="single" w:sz="4" w:space="0" w:color="auto"/>
              <w:right w:val="single" w:sz="4" w:space="0" w:color="auto"/>
            </w:tcBorders>
            <w:shd w:val="clear" w:color="auto" w:fill="auto"/>
            <w:noWrap/>
            <w:vAlign w:val="bottom"/>
            <w:hideMark/>
          </w:tcPr>
          <w:p w14:paraId="0A0910C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33.7%</w:t>
            </w:r>
          </w:p>
        </w:tc>
        <w:tc>
          <w:tcPr>
            <w:tcW w:w="1534" w:type="dxa"/>
            <w:tcBorders>
              <w:top w:val="single" w:sz="4" w:space="0" w:color="auto"/>
              <w:left w:val="single" w:sz="4" w:space="0" w:color="auto"/>
              <w:bottom w:val="single" w:sz="4" w:space="0" w:color="auto"/>
              <w:right w:val="single" w:sz="4" w:space="0" w:color="auto"/>
            </w:tcBorders>
            <w:shd w:val="clear" w:color="000000" w:fill="FBCCCF"/>
            <w:noWrap/>
            <w:vAlign w:val="bottom"/>
            <w:hideMark/>
          </w:tcPr>
          <w:p w14:paraId="18D48F5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66.3%</w:t>
            </w:r>
          </w:p>
        </w:tc>
        <w:tc>
          <w:tcPr>
            <w:tcW w:w="1535" w:type="dxa"/>
            <w:tcBorders>
              <w:top w:val="nil"/>
              <w:left w:val="nil"/>
              <w:bottom w:val="single" w:sz="4" w:space="0" w:color="auto"/>
              <w:right w:val="single" w:sz="4" w:space="0" w:color="auto"/>
            </w:tcBorders>
            <w:shd w:val="clear" w:color="auto" w:fill="auto"/>
            <w:noWrap/>
            <w:vAlign w:val="bottom"/>
            <w:hideMark/>
          </w:tcPr>
          <w:p w14:paraId="2D8C8EB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31.9%</w:t>
            </w:r>
          </w:p>
        </w:tc>
        <w:tc>
          <w:tcPr>
            <w:tcW w:w="1535" w:type="dxa"/>
            <w:tcBorders>
              <w:top w:val="single" w:sz="4" w:space="0" w:color="auto"/>
              <w:left w:val="single" w:sz="4" w:space="0" w:color="auto"/>
              <w:bottom w:val="single" w:sz="4" w:space="0" w:color="auto"/>
              <w:right w:val="single" w:sz="4" w:space="0" w:color="auto"/>
            </w:tcBorders>
            <w:shd w:val="clear" w:color="000000" w:fill="FBC5C7"/>
            <w:noWrap/>
            <w:vAlign w:val="bottom"/>
            <w:hideMark/>
          </w:tcPr>
          <w:p w14:paraId="044B071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68.1%</w:t>
            </w:r>
          </w:p>
        </w:tc>
      </w:tr>
      <w:tr w:rsidR="0095777C" w:rsidRPr="0095777C" w14:paraId="2A153F11"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3F6DDE6E"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Malaysia</w:t>
            </w:r>
          </w:p>
        </w:tc>
        <w:tc>
          <w:tcPr>
            <w:tcW w:w="1534" w:type="dxa"/>
            <w:tcBorders>
              <w:top w:val="nil"/>
              <w:left w:val="nil"/>
              <w:bottom w:val="single" w:sz="4" w:space="0" w:color="auto"/>
              <w:right w:val="single" w:sz="4" w:space="0" w:color="auto"/>
            </w:tcBorders>
            <w:shd w:val="clear" w:color="auto" w:fill="auto"/>
            <w:noWrap/>
            <w:vAlign w:val="bottom"/>
            <w:hideMark/>
          </w:tcPr>
          <w:p w14:paraId="74FAF82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22.0%</w:t>
            </w:r>
          </w:p>
        </w:tc>
        <w:tc>
          <w:tcPr>
            <w:tcW w:w="1535" w:type="dxa"/>
            <w:tcBorders>
              <w:top w:val="single" w:sz="4" w:space="0" w:color="auto"/>
              <w:left w:val="single" w:sz="4" w:space="0" w:color="auto"/>
              <w:bottom w:val="single" w:sz="4" w:space="0" w:color="auto"/>
              <w:right w:val="single" w:sz="4" w:space="0" w:color="auto"/>
            </w:tcBorders>
            <w:shd w:val="clear" w:color="000000" w:fill="FA9B9E"/>
            <w:noWrap/>
            <w:vAlign w:val="bottom"/>
            <w:hideMark/>
          </w:tcPr>
          <w:p w14:paraId="5B0DDF7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78.0%</w:t>
            </w:r>
          </w:p>
        </w:tc>
        <w:tc>
          <w:tcPr>
            <w:tcW w:w="1535" w:type="dxa"/>
            <w:tcBorders>
              <w:top w:val="nil"/>
              <w:left w:val="nil"/>
              <w:bottom w:val="single" w:sz="4" w:space="0" w:color="auto"/>
              <w:right w:val="single" w:sz="4" w:space="0" w:color="auto"/>
            </w:tcBorders>
            <w:shd w:val="clear" w:color="auto" w:fill="auto"/>
            <w:noWrap/>
            <w:vAlign w:val="bottom"/>
            <w:hideMark/>
          </w:tcPr>
          <w:p w14:paraId="3E43554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27.6%</w:t>
            </w:r>
          </w:p>
        </w:tc>
        <w:tc>
          <w:tcPr>
            <w:tcW w:w="1534" w:type="dxa"/>
            <w:tcBorders>
              <w:top w:val="single" w:sz="4" w:space="0" w:color="auto"/>
              <w:left w:val="single" w:sz="4" w:space="0" w:color="auto"/>
              <w:bottom w:val="single" w:sz="4" w:space="0" w:color="auto"/>
              <w:right w:val="single" w:sz="4" w:space="0" w:color="auto"/>
            </w:tcBorders>
            <w:shd w:val="clear" w:color="000000" w:fill="FAAAAD"/>
            <w:noWrap/>
            <w:vAlign w:val="bottom"/>
            <w:hideMark/>
          </w:tcPr>
          <w:p w14:paraId="382AD48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72.4%</w:t>
            </w:r>
          </w:p>
        </w:tc>
        <w:tc>
          <w:tcPr>
            <w:tcW w:w="1535" w:type="dxa"/>
            <w:tcBorders>
              <w:top w:val="nil"/>
              <w:left w:val="nil"/>
              <w:bottom w:val="single" w:sz="4" w:space="0" w:color="auto"/>
              <w:right w:val="single" w:sz="4" w:space="0" w:color="auto"/>
            </w:tcBorders>
            <w:shd w:val="clear" w:color="auto" w:fill="auto"/>
            <w:noWrap/>
            <w:vAlign w:val="bottom"/>
            <w:hideMark/>
          </w:tcPr>
          <w:p w14:paraId="5E288CDF"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25.9%</w:t>
            </w:r>
          </w:p>
        </w:tc>
        <w:tc>
          <w:tcPr>
            <w:tcW w:w="1535" w:type="dxa"/>
            <w:tcBorders>
              <w:top w:val="single" w:sz="4" w:space="0" w:color="auto"/>
              <w:left w:val="single" w:sz="4" w:space="0" w:color="auto"/>
              <w:bottom w:val="single" w:sz="4" w:space="0" w:color="auto"/>
              <w:right w:val="single" w:sz="4" w:space="0" w:color="auto"/>
            </w:tcBorders>
            <w:shd w:val="clear" w:color="000000" w:fill="FAA3A5"/>
            <w:noWrap/>
            <w:vAlign w:val="bottom"/>
            <w:hideMark/>
          </w:tcPr>
          <w:p w14:paraId="54B11F9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74.1%</w:t>
            </w:r>
          </w:p>
        </w:tc>
      </w:tr>
      <w:tr w:rsidR="0095777C" w:rsidRPr="0095777C" w14:paraId="76A6C9A5"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0C2141E6"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Myanmar</w:t>
            </w:r>
          </w:p>
        </w:tc>
        <w:tc>
          <w:tcPr>
            <w:tcW w:w="1534" w:type="dxa"/>
            <w:tcBorders>
              <w:top w:val="nil"/>
              <w:left w:val="nil"/>
              <w:bottom w:val="single" w:sz="4" w:space="0" w:color="auto"/>
              <w:right w:val="single" w:sz="4" w:space="0" w:color="auto"/>
            </w:tcBorders>
            <w:shd w:val="clear" w:color="auto" w:fill="auto"/>
            <w:noWrap/>
            <w:vAlign w:val="bottom"/>
            <w:hideMark/>
          </w:tcPr>
          <w:p w14:paraId="72E9DC68"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22.6%</w:t>
            </w:r>
          </w:p>
        </w:tc>
        <w:tc>
          <w:tcPr>
            <w:tcW w:w="1535" w:type="dxa"/>
            <w:tcBorders>
              <w:top w:val="single" w:sz="4" w:space="0" w:color="auto"/>
              <w:left w:val="single" w:sz="4" w:space="0" w:color="auto"/>
              <w:bottom w:val="single" w:sz="4" w:space="0" w:color="auto"/>
              <w:right w:val="single" w:sz="4" w:space="0" w:color="auto"/>
            </w:tcBorders>
            <w:shd w:val="clear" w:color="000000" w:fill="FA9FA1"/>
            <w:noWrap/>
            <w:vAlign w:val="bottom"/>
            <w:hideMark/>
          </w:tcPr>
          <w:p w14:paraId="10B98968"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77.4%</w:t>
            </w:r>
          </w:p>
        </w:tc>
        <w:tc>
          <w:tcPr>
            <w:tcW w:w="1535" w:type="dxa"/>
            <w:tcBorders>
              <w:top w:val="nil"/>
              <w:left w:val="nil"/>
              <w:bottom w:val="single" w:sz="4" w:space="0" w:color="auto"/>
              <w:right w:val="single" w:sz="4" w:space="0" w:color="auto"/>
            </w:tcBorders>
            <w:shd w:val="clear" w:color="auto" w:fill="auto"/>
            <w:noWrap/>
            <w:vAlign w:val="bottom"/>
            <w:hideMark/>
          </w:tcPr>
          <w:p w14:paraId="38D9059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25.1%</w:t>
            </w:r>
          </w:p>
        </w:tc>
        <w:tc>
          <w:tcPr>
            <w:tcW w:w="1534" w:type="dxa"/>
            <w:tcBorders>
              <w:top w:val="single" w:sz="4" w:space="0" w:color="auto"/>
              <w:left w:val="single" w:sz="4" w:space="0" w:color="auto"/>
              <w:bottom w:val="single" w:sz="4" w:space="0" w:color="auto"/>
              <w:right w:val="single" w:sz="4" w:space="0" w:color="auto"/>
            </w:tcBorders>
            <w:shd w:val="clear" w:color="000000" w:fill="FA9C9F"/>
            <w:noWrap/>
            <w:vAlign w:val="bottom"/>
            <w:hideMark/>
          </w:tcPr>
          <w:p w14:paraId="78B75AA6"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74.9%</w:t>
            </w:r>
          </w:p>
        </w:tc>
        <w:tc>
          <w:tcPr>
            <w:tcW w:w="1535" w:type="dxa"/>
            <w:tcBorders>
              <w:top w:val="nil"/>
              <w:left w:val="nil"/>
              <w:bottom w:val="single" w:sz="4" w:space="0" w:color="auto"/>
              <w:right w:val="single" w:sz="4" w:space="0" w:color="auto"/>
            </w:tcBorders>
            <w:shd w:val="clear" w:color="auto" w:fill="auto"/>
            <w:noWrap/>
            <w:vAlign w:val="bottom"/>
            <w:hideMark/>
          </w:tcPr>
          <w:p w14:paraId="2D1D7D6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24.9%</w:t>
            </w:r>
          </w:p>
        </w:tc>
        <w:tc>
          <w:tcPr>
            <w:tcW w:w="1535" w:type="dxa"/>
            <w:tcBorders>
              <w:top w:val="single" w:sz="4" w:space="0" w:color="auto"/>
              <w:left w:val="single" w:sz="4" w:space="0" w:color="auto"/>
              <w:bottom w:val="single" w:sz="4" w:space="0" w:color="auto"/>
              <w:right w:val="single" w:sz="4" w:space="0" w:color="auto"/>
            </w:tcBorders>
            <w:shd w:val="clear" w:color="000000" w:fill="FA9D9F"/>
            <w:noWrap/>
            <w:vAlign w:val="bottom"/>
            <w:hideMark/>
          </w:tcPr>
          <w:p w14:paraId="5F5FBB7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75.1%</w:t>
            </w:r>
          </w:p>
        </w:tc>
      </w:tr>
      <w:tr w:rsidR="0095777C" w:rsidRPr="0095777C" w14:paraId="0215D5CD"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7792B8D9"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Indonesia</w:t>
            </w:r>
          </w:p>
        </w:tc>
        <w:tc>
          <w:tcPr>
            <w:tcW w:w="1534" w:type="dxa"/>
            <w:tcBorders>
              <w:top w:val="nil"/>
              <w:left w:val="nil"/>
              <w:bottom w:val="single" w:sz="4" w:space="0" w:color="auto"/>
              <w:right w:val="single" w:sz="4" w:space="0" w:color="auto"/>
            </w:tcBorders>
            <w:shd w:val="clear" w:color="auto" w:fill="auto"/>
            <w:noWrap/>
            <w:vAlign w:val="bottom"/>
            <w:hideMark/>
          </w:tcPr>
          <w:p w14:paraId="52CA4B0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23.5%</w:t>
            </w:r>
          </w:p>
        </w:tc>
        <w:tc>
          <w:tcPr>
            <w:tcW w:w="1535" w:type="dxa"/>
            <w:tcBorders>
              <w:top w:val="single" w:sz="4" w:space="0" w:color="auto"/>
              <w:left w:val="single" w:sz="4" w:space="0" w:color="auto"/>
              <w:bottom w:val="single" w:sz="4" w:space="0" w:color="auto"/>
              <w:right w:val="single" w:sz="4" w:space="0" w:color="auto"/>
            </w:tcBorders>
            <w:shd w:val="clear" w:color="000000" w:fill="FAA4A6"/>
            <w:noWrap/>
            <w:vAlign w:val="bottom"/>
            <w:hideMark/>
          </w:tcPr>
          <w:p w14:paraId="35AE130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76.5%</w:t>
            </w:r>
          </w:p>
        </w:tc>
        <w:tc>
          <w:tcPr>
            <w:tcW w:w="1535" w:type="dxa"/>
            <w:tcBorders>
              <w:top w:val="nil"/>
              <w:left w:val="nil"/>
              <w:bottom w:val="single" w:sz="4" w:space="0" w:color="auto"/>
              <w:right w:val="single" w:sz="4" w:space="0" w:color="auto"/>
            </w:tcBorders>
            <w:shd w:val="clear" w:color="auto" w:fill="auto"/>
            <w:noWrap/>
            <w:vAlign w:val="bottom"/>
            <w:hideMark/>
          </w:tcPr>
          <w:p w14:paraId="721DD80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25.4%</w:t>
            </w:r>
          </w:p>
        </w:tc>
        <w:tc>
          <w:tcPr>
            <w:tcW w:w="1534" w:type="dxa"/>
            <w:tcBorders>
              <w:top w:val="single" w:sz="4" w:space="0" w:color="auto"/>
              <w:left w:val="single" w:sz="4" w:space="0" w:color="auto"/>
              <w:bottom w:val="single" w:sz="4" w:space="0" w:color="auto"/>
              <w:right w:val="single" w:sz="4" w:space="0" w:color="auto"/>
            </w:tcBorders>
            <w:shd w:val="clear" w:color="000000" w:fill="FA9EA0"/>
            <w:noWrap/>
            <w:vAlign w:val="bottom"/>
            <w:hideMark/>
          </w:tcPr>
          <w:p w14:paraId="7DF64E0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74.6%</w:t>
            </w:r>
          </w:p>
        </w:tc>
        <w:tc>
          <w:tcPr>
            <w:tcW w:w="1535" w:type="dxa"/>
            <w:tcBorders>
              <w:top w:val="nil"/>
              <w:left w:val="nil"/>
              <w:bottom w:val="single" w:sz="4" w:space="0" w:color="auto"/>
              <w:right w:val="single" w:sz="4" w:space="0" w:color="auto"/>
            </w:tcBorders>
            <w:shd w:val="clear" w:color="auto" w:fill="auto"/>
            <w:noWrap/>
            <w:vAlign w:val="bottom"/>
            <w:hideMark/>
          </w:tcPr>
          <w:p w14:paraId="6D1B49C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24.8%</w:t>
            </w:r>
          </w:p>
        </w:tc>
        <w:tc>
          <w:tcPr>
            <w:tcW w:w="1535" w:type="dxa"/>
            <w:tcBorders>
              <w:top w:val="single" w:sz="4" w:space="0" w:color="auto"/>
              <w:left w:val="single" w:sz="4" w:space="0" w:color="auto"/>
              <w:bottom w:val="single" w:sz="4" w:space="0" w:color="auto"/>
              <w:right w:val="single" w:sz="4" w:space="0" w:color="auto"/>
            </w:tcBorders>
            <w:shd w:val="clear" w:color="000000" w:fill="FA9C9F"/>
            <w:noWrap/>
            <w:vAlign w:val="bottom"/>
            <w:hideMark/>
          </w:tcPr>
          <w:p w14:paraId="4AE9B01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75.2%</w:t>
            </w:r>
          </w:p>
        </w:tc>
      </w:tr>
      <w:tr w:rsidR="0095777C" w:rsidRPr="0095777C" w14:paraId="0E1C452A"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1AB7D2B8"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Vietnam</w:t>
            </w:r>
          </w:p>
        </w:tc>
        <w:tc>
          <w:tcPr>
            <w:tcW w:w="1534" w:type="dxa"/>
            <w:tcBorders>
              <w:top w:val="nil"/>
              <w:left w:val="nil"/>
              <w:bottom w:val="single" w:sz="4" w:space="0" w:color="auto"/>
              <w:right w:val="single" w:sz="4" w:space="0" w:color="auto"/>
            </w:tcBorders>
            <w:shd w:val="clear" w:color="auto" w:fill="auto"/>
            <w:noWrap/>
            <w:vAlign w:val="bottom"/>
            <w:hideMark/>
          </w:tcPr>
          <w:p w14:paraId="191BADFF"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25.8%</w:t>
            </w:r>
          </w:p>
        </w:tc>
        <w:tc>
          <w:tcPr>
            <w:tcW w:w="1535" w:type="dxa"/>
            <w:tcBorders>
              <w:top w:val="single" w:sz="4" w:space="0" w:color="auto"/>
              <w:left w:val="single" w:sz="4" w:space="0" w:color="auto"/>
              <w:bottom w:val="single" w:sz="4" w:space="0" w:color="auto"/>
              <w:right w:val="single" w:sz="4" w:space="0" w:color="auto"/>
            </w:tcBorders>
            <w:shd w:val="clear" w:color="000000" w:fill="FAB1B3"/>
            <w:noWrap/>
            <w:vAlign w:val="bottom"/>
            <w:hideMark/>
          </w:tcPr>
          <w:p w14:paraId="55EECF4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74.2%</w:t>
            </w:r>
          </w:p>
        </w:tc>
        <w:tc>
          <w:tcPr>
            <w:tcW w:w="1535" w:type="dxa"/>
            <w:tcBorders>
              <w:top w:val="nil"/>
              <w:left w:val="nil"/>
              <w:bottom w:val="single" w:sz="4" w:space="0" w:color="auto"/>
              <w:right w:val="single" w:sz="4" w:space="0" w:color="auto"/>
            </w:tcBorders>
            <w:shd w:val="clear" w:color="auto" w:fill="auto"/>
            <w:noWrap/>
            <w:vAlign w:val="bottom"/>
            <w:hideMark/>
          </w:tcPr>
          <w:p w14:paraId="4591AC4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19.9%</w:t>
            </w:r>
          </w:p>
        </w:tc>
        <w:tc>
          <w:tcPr>
            <w:tcW w:w="1534" w:type="dxa"/>
            <w:tcBorders>
              <w:top w:val="single" w:sz="4" w:space="0" w:color="auto"/>
              <w:left w:val="single" w:sz="4" w:space="0" w:color="auto"/>
              <w:bottom w:val="single" w:sz="4" w:space="0" w:color="auto"/>
              <w:right w:val="single" w:sz="4" w:space="0" w:color="auto"/>
            </w:tcBorders>
            <w:shd w:val="clear" w:color="000000" w:fill="F97F81"/>
            <w:noWrap/>
            <w:vAlign w:val="bottom"/>
            <w:hideMark/>
          </w:tcPr>
          <w:p w14:paraId="008A29EF"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80.1%</w:t>
            </w:r>
          </w:p>
        </w:tc>
        <w:tc>
          <w:tcPr>
            <w:tcW w:w="1535" w:type="dxa"/>
            <w:tcBorders>
              <w:top w:val="nil"/>
              <w:left w:val="nil"/>
              <w:bottom w:val="single" w:sz="4" w:space="0" w:color="auto"/>
              <w:right w:val="single" w:sz="4" w:space="0" w:color="auto"/>
            </w:tcBorders>
            <w:shd w:val="clear" w:color="auto" w:fill="auto"/>
            <w:noWrap/>
            <w:vAlign w:val="bottom"/>
            <w:hideMark/>
          </w:tcPr>
          <w:p w14:paraId="4F77740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20.3%</w:t>
            </w:r>
          </w:p>
        </w:tc>
        <w:tc>
          <w:tcPr>
            <w:tcW w:w="1535" w:type="dxa"/>
            <w:tcBorders>
              <w:top w:val="single" w:sz="4" w:space="0" w:color="auto"/>
              <w:left w:val="single" w:sz="4" w:space="0" w:color="auto"/>
              <w:bottom w:val="single" w:sz="4" w:space="0" w:color="auto"/>
              <w:right w:val="single" w:sz="4" w:space="0" w:color="auto"/>
            </w:tcBorders>
            <w:shd w:val="clear" w:color="000000" w:fill="F98385"/>
            <w:noWrap/>
            <w:vAlign w:val="bottom"/>
            <w:hideMark/>
          </w:tcPr>
          <w:p w14:paraId="34AA8E2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79.7%</w:t>
            </w:r>
          </w:p>
        </w:tc>
      </w:tr>
      <w:tr w:rsidR="0095777C" w:rsidRPr="0095777C" w14:paraId="1BE3E446"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6D960B4F"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United States</w:t>
            </w:r>
          </w:p>
        </w:tc>
        <w:tc>
          <w:tcPr>
            <w:tcW w:w="1534" w:type="dxa"/>
            <w:tcBorders>
              <w:top w:val="nil"/>
              <w:left w:val="nil"/>
              <w:bottom w:val="single" w:sz="4" w:space="0" w:color="auto"/>
              <w:right w:val="single" w:sz="4" w:space="0" w:color="auto"/>
            </w:tcBorders>
            <w:shd w:val="clear" w:color="auto" w:fill="auto"/>
            <w:noWrap/>
            <w:vAlign w:val="bottom"/>
            <w:hideMark/>
          </w:tcPr>
          <w:p w14:paraId="303CD89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27.3%</w:t>
            </w:r>
          </w:p>
        </w:tc>
        <w:tc>
          <w:tcPr>
            <w:tcW w:w="1535" w:type="dxa"/>
            <w:tcBorders>
              <w:top w:val="single" w:sz="4" w:space="0" w:color="auto"/>
              <w:left w:val="single" w:sz="4" w:space="0" w:color="auto"/>
              <w:bottom w:val="single" w:sz="4" w:space="0" w:color="auto"/>
              <w:right w:val="single" w:sz="4" w:space="0" w:color="auto"/>
            </w:tcBorders>
            <w:shd w:val="clear" w:color="000000" w:fill="FBB9BB"/>
            <w:noWrap/>
            <w:vAlign w:val="bottom"/>
            <w:hideMark/>
          </w:tcPr>
          <w:p w14:paraId="294E4C0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72.7%</w:t>
            </w:r>
          </w:p>
        </w:tc>
        <w:tc>
          <w:tcPr>
            <w:tcW w:w="1535" w:type="dxa"/>
            <w:tcBorders>
              <w:top w:val="nil"/>
              <w:left w:val="nil"/>
              <w:bottom w:val="single" w:sz="4" w:space="0" w:color="auto"/>
              <w:right w:val="single" w:sz="4" w:space="0" w:color="auto"/>
            </w:tcBorders>
            <w:shd w:val="clear" w:color="auto" w:fill="auto"/>
            <w:noWrap/>
            <w:vAlign w:val="bottom"/>
            <w:hideMark/>
          </w:tcPr>
          <w:p w14:paraId="3BC6CE2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35.5%</w:t>
            </w:r>
          </w:p>
        </w:tc>
        <w:tc>
          <w:tcPr>
            <w:tcW w:w="1534" w:type="dxa"/>
            <w:tcBorders>
              <w:top w:val="single" w:sz="4" w:space="0" w:color="auto"/>
              <w:left w:val="single" w:sz="4" w:space="0" w:color="auto"/>
              <w:bottom w:val="single" w:sz="4" w:space="0" w:color="auto"/>
              <w:right w:val="single" w:sz="4" w:space="0" w:color="auto"/>
            </w:tcBorders>
            <w:shd w:val="clear" w:color="000000" w:fill="FBD6D9"/>
            <w:noWrap/>
            <w:vAlign w:val="bottom"/>
            <w:hideMark/>
          </w:tcPr>
          <w:p w14:paraId="54E0924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64.5%</w:t>
            </w:r>
          </w:p>
        </w:tc>
        <w:tc>
          <w:tcPr>
            <w:tcW w:w="1535" w:type="dxa"/>
            <w:tcBorders>
              <w:top w:val="nil"/>
              <w:left w:val="nil"/>
              <w:bottom w:val="single" w:sz="4" w:space="0" w:color="auto"/>
              <w:right w:val="single" w:sz="4" w:space="0" w:color="auto"/>
            </w:tcBorders>
            <w:shd w:val="clear" w:color="auto" w:fill="auto"/>
            <w:noWrap/>
            <w:vAlign w:val="bottom"/>
            <w:hideMark/>
          </w:tcPr>
          <w:p w14:paraId="46597AC6"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32.9%</w:t>
            </w:r>
          </w:p>
        </w:tc>
        <w:tc>
          <w:tcPr>
            <w:tcW w:w="1535" w:type="dxa"/>
            <w:tcBorders>
              <w:top w:val="single" w:sz="4" w:space="0" w:color="auto"/>
              <w:left w:val="single" w:sz="4" w:space="0" w:color="auto"/>
              <w:bottom w:val="single" w:sz="4" w:space="0" w:color="auto"/>
              <w:right w:val="single" w:sz="4" w:space="0" w:color="auto"/>
            </w:tcBorders>
            <w:shd w:val="clear" w:color="000000" w:fill="FBCACD"/>
            <w:noWrap/>
            <w:vAlign w:val="bottom"/>
            <w:hideMark/>
          </w:tcPr>
          <w:p w14:paraId="71C7DFD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67.1%</w:t>
            </w:r>
          </w:p>
        </w:tc>
      </w:tr>
      <w:tr w:rsidR="0095777C" w:rsidRPr="0095777C" w14:paraId="11E04510"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10B913E5"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Chile</w:t>
            </w:r>
          </w:p>
        </w:tc>
        <w:tc>
          <w:tcPr>
            <w:tcW w:w="1534" w:type="dxa"/>
            <w:tcBorders>
              <w:top w:val="nil"/>
              <w:left w:val="nil"/>
              <w:bottom w:val="single" w:sz="4" w:space="0" w:color="auto"/>
              <w:right w:val="single" w:sz="4" w:space="0" w:color="auto"/>
            </w:tcBorders>
            <w:shd w:val="clear" w:color="auto" w:fill="auto"/>
            <w:noWrap/>
            <w:vAlign w:val="bottom"/>
            <w:hideMark/>
          </w:tcPr>
          <w:p w14:paraId="273CF01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29.6%</w:t>
            </w:r>
          </w:p>
        </w:tc>
        <w:tc>
          <w:tcPr>
            <w:tcW w:w="1535" w:type="dxa"/>
            <w:tcBorders>
              <w:top w:val="single" w:sz="4" w:space="0" w:color="auto"/>
              <w:left w:val="single" w:sz="4" w:space="0" w:color="auto"/>
              <w:bottom w:val="single" w:sz="4" w:space="0" w:color="auto"/>
              <w:right w:val="single" w:sz="4" w:space="0" w:color="auto"/>
            </w:tcBorders>
            <w:shd w:val="clear" w:color="000000" w:fill="FBC6C8"/>
            <w:noWrap/>
            <w:vAlign w:val="bottom"/>
            <w:hideMark/>
          </w:tcPr>
          <w:p w14:paraId="67D3692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70.4%</w:t>
            </w:r>
          </w:p>
        </w:tc>
        <w:tc>
          <w:tcPr>
            <w:tcW w:w="1535" w:type="dxa"/>
            <w:tcBorders>
              <w:top w:val="nil"/>
              <w:left w:val="nil"/>
              <w:bottom w:val="single" w:sz="4" w:space="0" w:color="auto"/>
              <w:right w:val="single" w:sz="4" w:space="0" w:color="auto"/>
            </w:tcBorders>
            <w:shd w:val="clear" w:color="auto" w:fill="auto"/>
            <w:noWrap/>
            <w:vAlign w:val="bottom"/>
            <w:hideMark/>
          </w:tcPr>
          <w:p w14:paraId="34763CB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30.7%</w:t>
            </w:r>
          </w:p>
        </w:tc>
        <w:tc>
          <w:tcPr>
            <w:tcW w:w="1534" w:type="dxa"/>
            <w:tcBorders>
              <w:top w:val="single" w:sz="4" w:space="0" w:color="auto"/>
              <w:left w:val="single" w:sz="4" w:space="0" w:color="auto"/>
              <w:bottom w:val="single" w:sz="4" w:space="0" w:color="auto"/>
              <w:right w:val="single" w:sz="4" w:space="0" w:color="auto"/>
            </w:tcBorders>
            <w:shd w:val="clear" w:color="000000" w:fill="FBBBBE"/>
            <w:noWrap/>
            <w:vAlign w:val="bottom"/>
            <w:hideMark/>
          </w:tcPr>
          <w:p w14:paraId="3702E9E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69.3%</w:t>
            </w:r>
          </w:p>
        </w:tc>
        <w:tc>
          <w:tcPr>
            <w:tcW w:w="1535" w:type="dxa"/>
            <w:tcBorders>
              <w:top w:val="nil"/>
              <w:left w:val="nil"/>
              <w:bottom w:val="single" w:sz="4" w:space="0" w:color="auto"/>
              <w:right w:val="single" w:sz="4" w:space="0" w:color="auto"/>
            </w:tcBorders>
            <w:shd w:val="clear" w:color="auto" w:fill="auto"/>
            <w:noWrap/>
            <w:vAlign w:val="bottom"/>
            <w:hideMark/>
          </w:tcPr>
          <w:p w14:paraId="05D4251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30.5%</w:t>
            </w:r>
          </w:p>
        </w:tc>
        <w:tc>
          <w:tcPr>
            <w:tcW w:w="1535" w:type="dxa"/>
            <w:tcBorders>
              <w:top w:val="single" w:sz="4" w:space="0" w:color="auto"/>
              <w:left w:val="single" w:sz="4" w:space="0" w:color="auto"/>
              <w:bottom w:val="single" w:sz="4" w:space="0" w:color="auto"/>
              <w:right w:val="single" w:sz="4" w:space="0" w:color="auto"/>
            </w:tcBorders>
            <w:shd w:val="clear" w:color="000000" w:fill="FBBDBF"/>
            <w:noWrap/>
            <w:vAlign w:val="bottom"/>
            <w:hideMark/>
          </w:tcPr>
          <w:p w14:paraId="369F21C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69.5%</w:t>
            </w:r>
          </w:p>
        </w:tc>
      </w:tr>
      <w:tr w:rsidR="0095777C" w:rsidRPr="0095777C" w14:paraId="46A93DFB"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63C621E5"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Argentina</w:t>
            </w:r>
          </w:p>
        </w:tc>
        <w:tc>
          <w:tcPr>
            <w:tcW w:w="1534" w:type="dxa"/>
            <w:tcBorders>
              <w:top w:val="nil"/>
              <w:left w:val="nil"/>
              <w:bottom w:val="single" w:sz="4" w:space="0" w:color="auto"/>
              <w:right w:val="single" w:sz="4" w:space="0" w:color="auto"/>
            </w:tcBorders>
            <w:shd w:val="clear" w:color="auto" w:fill="auto"/>
            <w:noWrap/>
            <w:vAlign w:val="bottom"/>
            <w:hideMark/>
          </w:tcPr>
          <w:p w14:paraId="430F390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30.4%</w:t>
            </w:r>
          </w:p>
        </w:tc>
        <w:tc>
          <w:tcPr>
            <w:tcW w:w="1535" w:type="dxa"/>
            <w:tcBorders>
              <w:top w:val="single" w:sz="4" w:space="0" w:color="auto"/>
              <w:left w:val="single" w:sz="4" w:space="0" w:color="auto"/>
              <w:bottom w:val="single" w:sz="4" w:space="0" w:color="auto"/>
              <w:right w:val="single" w:sz="4" w:space="0" w:color="auto"/>
            </w:tcBorders>
            <w:shd w:val="clear" w:color="000000" w:fill="FBCACD"/>
            <w:noWrap/>
            <w:vAlign w:val="bottom"/>
            <w:hideMark/>
          </w:tcPr>
          <w:p w14:paraId="3A0C0F3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69.6%</w:t>
            </w:r>
          </w:p>
        </w:tc>
        <w:tc>
          <w:tcPr>
            <w:tcW w:w="1535" w:type="dxa"/>
            <w:tcBorders>
              <w:top w:val="nil"/>
              <w:left w:val="nil"/>
              <w:bottom w:val="single" w:sz="4" w:space="0" w:color="auto"/>
              <w:right w:val="single" w:sz="4" w:space="0" w:color="auto"/>
            </w:tcBorders>
            <w:shd w:val="clear" w:color="auto" w:fill="auto"/>
            <w:noWrap/>
            <w:vAlign w:val="bottom"/>
            <w:hideMark/>
          </w:tcPr>
          <w:p w14:paraId="7BB0C855"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38.4%</w:t>
            </w:r>
          </w:p>
        </w:tc>
        <w:tc>
          <w:tcPr>
            <w:tcW w:w="1534" w:type="dxa"/>
            <w:tcBorders>
              <w:top w:val="single" w:sz="4" w:space="0" w:color="auto"/>
              <w:left w:val="single" w:sz="4" w:space="0" w:color="auto"/>
              <w:bottom w:val="single" w:sz="4" w:space="0" w:color="auto"/>
              <w:right w:val="single" w:sz="4" w:space="0" w:color="auto"/>
            </w:tcBorders>
            <w:shd w:val="clear" w:color="000000" w:fill="FCE6E9"/>
            <w:noWrap/>
            <w:vAlign w:val="bottom"/>
            <w:hideMark/>
          </w:tcPr>
          <w:p w14:paraId="480261C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61.6%</w:t>
            </w:r>
          </w:p>
        </w:tc>
        <w:tc>
          <w:tcPr>
            <w:tcW w:w="1535" w:type="dxa"/>
            <w:tcBorders>
              <w:top w:val="nil"/>
              <w:left w:val="nil"/>
              <w:bottom w:val="single" w:sz="4" w:space="0" w:color="auto"/>
              <w:right w:val="single" w:sz="4" w:space="0" w:color="auto"/>
            </w:tcBorders>
            <w:shd w:val="clear" w:color="auto" w:fill="auto"/>
            <w:noWrap/>
            <w:vAlign w:val="bottom"/>
            <w:hideMark/>
          </w:tcPr>
          <w:p w14:paraId="1E6E2E1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37.3%</w:t>
            </w:r>
          </w:p>
        </w:tc>
        <w:tc>
          <w:tcPr>
            <w:tcW w:w="1535" w:type="dxa"/>
            <w:tcBorders>
              <w:top w:val="single" w:sz="4" w:space="0" w:color="auto"/>
              <w:left w:val="single" w:sz="4" w:space="0" w:color="auto"/>
              <w:bottom w:val="single" w:sz="4" w:space="0" w:color="auto"/>
              <w:right w:val="single" w:sz="4" w:space="0" w:color="auto"/>
            </w:tcBorders>
            <w:shd w:val="clear" w:color="000000" w:fill="FCE3E6"/>
            <w:noWrap/>
            <w:vAlign w:val="bottom"/>
            <w:hideMark/>
          </w:tcPr>
          <w:p w14:paraId="03EA180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62.7%</w:t>
            </w:r>
          </w:p>
        </w:tc>
      </w:tr>
      <w:tr w:rsidR="0095777C" w:rsidRPr="0095777C" w14:paraId="46BB0D6F"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65BB93CF"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Guatemala</w:t>
            </w:r>
          </w:p>
        </w:tc>
        <w:tc>
          <w:tcPr>
            <w:tcW w:w="1534" w:type="dxa"/>
            <w:tcBorders>
              <w:top w:val="nil"/>
              <w:left w:val="nil"/>
              <w:bottom w:val="single" w:sz="4" w:space="0" w:color="auto"/>
              <w:right w:val="single" w:sz="4" w:space="0" w:color="auto"/>
            </w:tcBorders>
            <w:shd w:val="clear" w:color="auto" w:fill="auto"/>
            <w:noWrap/>
            <w:vAlign w:val="bottom"/>
            <w:hideMark/>
          </w:tcPr>
          <w:p w14:paraId="68224CE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30.8%</w:t>
            </w:r>
          </w:p>
        </w:tc>
        <w:tc>
          <w:tcPr>
            <w:tcW w:w="1535" w:type="dxa"/>
            <w:tcBorders>
              <w:top w:val="single" w:sz="4" w:space="0" w:color="auto"/>
              <w:left w:val="single" w:sz="4" w:space="0" w:color="auto"/>
              <w:bottom w:val="single" w:sz="4" w:space="0" w:color="auto"/>
              <w:right w:val="single" w:sz="4" w:space="0" w:color="auto"/>
            </w:tcBorders>
            <w:shd w:val="clear" w:color="000000" w:fill="FBCCCF"/>
            <w:noWrap/>
            <w:vAlign w:val="bottom"/>
            <w:hideMark/>
          </w:tcPr>
          <w:p w14:paraId="06EE336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69.2%</w:t>
            </w:r>
          </w:p>
        </w:tc>
        <w:tc>
          <w:tcPr>
            <w:tcW w:w="1535" w:type="dxa"/>
            <w:tcBorders>
              <w:top w:val="nil"/>
              <w:left w:val="nil"/>
              <w:bottom w:val="single" w:sz="4" w:space="0" w:color="auto"/>
              <w:right w:val="single" w:sz="4" w:space="0" w:color="auto"/>
            </w:tcBorders>
            <w:shd w:val="clear" w:color="auto" w:fill="auto"/>
            <w:noWrap/>
            <w:vAlign w:val="bottom"/>
            <w:hideMark/>
          </w:tcPr>
          <w:p w14:paraId="7B36FAA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37.7%</w:t>
            </w:r>
          </w:p>
        </w:tc>
        <w:tc>
          <w:tcPr>
            <w:tcW w:w="1534" w:type="dxa"/>
            <w:tcBorders>
              <w:top w:val="single" w:sz="4" w:space="0" w:color="auto"/>
              <w:left w:val="single" w:sz="4" w:space="0" w:color="auto"/>
              <w:bottom w:val="single" w:sz="4" w:space="0" w:color="auto"/>
              <w:right w:val="single" w:sz="4" w:space="0" w:color="auto"/>
            </w:tcBorders>
            <w:shd w:val="clear" w:color="000000" w:fill="FCE2E5"/>
            <w:noWrap/>
            <w:vAlign w:val="bottom"/>
            <w:hideMark/>
          </w:tcPr>
          <w:p w14:paraId="073B3C7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62.3%</w:t>
            </w:r>
          </w:p>
        </w:tc>
        <w:tc>
          <w:tcPr>
            <w:tcW w:w="1535" w:type="dxa"/>
            <w:tcBorders>
              <w:top w:val="nil"/>
              <w:left w:val="nil"/>
              <w:bottom w:val="single" w:sz="4" w:space="0" w:color="auto"/>
              <w:right w:val="single" w:sz="4" w:space="0" w:color="auto"/>
            </w:tcBorders>
            <w:shd w:val="clear" w:color="auto" w:fill="auto"/>
            <w:noWrap/>
            <w:vAlign w:val="bottom"/>
            <w:hideMark/>
          </w:tcPr>
          <w:p w14:paraId="068AE8D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34.8%</w:t>
            </w:r>
          </w:p>
        </w:tc>
        <w:tc>
          <w:tcPr>
            <w:tcW w:w="1535" w:type="dxa"/>
            <w:tcBorders>
              <w:top w:val="single" w:sz="4" w:space="0" w:color="auto"/>
              <w:left w:val="single" w:sz="4" w:space="0" w:color="auto"/>
              <w:bottom w:val="single" w:sz="4" w:space="0" w:color="auto"/>
              <w:right w:val="single" w:sz="4" w:space="0" w:color="auto"/>
            </w:tcBorders>
            <w:shd w:val="clear" w:color="000000" w:fill="FBD5D8"/>
            <w:noWrap/>
            <w:vAlign w:val="bottom"/>
            <w:hideMark/>
          </w:tcPr>
          <w:p w14:paraId="1A122FA8"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65.2%</w:t>
            </w:r>
          </w:p>
        </w:tc>
      </w:tr>
      <w:tr w:rsidR="0095777C" w:rsidRPr="0095777C" w14:paraId="7AD4464E"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10FF2728"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Peru</w:t>
            </w:r>
          </w:p>
        </w:tc>
        <w:tc>
          <w:tcPr>
            <w:tcW w:w="1534" w:type="dxa"/>
            <w:tcBorders>
              <w:top w:val="nil"/>
              <w:left w:val="nil"/>
              <w:bottom w:val="single" w:sz="4" w:space="0" w:color="auto"/>
              <w:right w:val="single" w:sz="4" w:space="0" w:color="auto"/>
            </w:tcBorders>
            <w:shd w:val="clear" w:color="auto" w:fill="auto"/>
            <w:noWrap/>
            <w:vAlign w:val="bottom"/>
            <w:hideMark/>
          </w:tcPr>
          <w:p w14:paraId="278DD61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32.2%</w:t>
            </w:r>
          </w:p>
        </w:tc>
        <w:tc>
          <w:tcPr>
            <w:tcW w:w="1535" w:type="dxa"/>
            <w:tcBorders>
              <w:top w:val="single" w:sz="4" w:space="0" w:color="auto"/>
              <w:left w:val="single" w:sz="4" w:space="0" w:color="auto"/>
              <w:bottom w:val="single" w:sz="4" w:space="0" w:color="auto"/>
              <w:right w:val="single" w:sz="4" w:space="0" w:color="auto"/>
            </w:tcBorders>
            <w:shd w:val="clear" w:color="000000" w:fill="FBD4D7"/>
            <w:noWrap/>
            <w:vAlign w:val="bottom"/>
            <w:hideMark/>
          </w:tcPr>
          <w:p w14:paraId="075BF34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67.8%</w:t>
            </w:r>
          </w:p>
        </w:tc>
        <w:tc>
          <w:tcPr>
            <w:tcW w:w="1535" w:type="dxa"/>
            <w:tcBorders>
              <w:top w:val="nil"/>
              <w:left w:val="nil"/>
              <w:bottom w:val="single" w:sz="4" w:space="0" w:color="auto"/>
              <w:right w:val="single" w:sz="4" w:space="0" w:color="auto"/>
            </w:tcBorders>
            <w:shd w:val="clear" w:color="auto" w:fill="auto"/>
            <w:noWrap/>
            <w:vAlign w:val="bottom"/>
            <w:hideMark/>
          </w:tcPr>
          <w:p w14:paraId="6D917F8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34.9%</w:t>
            </w:r>
          </w:p>
        </w:tc>
        <w:tc>
          <w:tcPr>
            <w:tcW w:w="1534" w:type="dxa"/>
            <w:tcBorders>
              <w:top w:val="single" w:sz="4" w:space="0" w:color="auto"/>
              <w:left w:val="single" w:sz="4" w:space="0" w:color="auto"/>
              <w:bottom w:val="single" w:sz="4" w:space="0" w:color="auto"/>
              <w:right w:val="single" w:sz="4" w:space="0" w:color="auto"/>
            </w:tcBorders>
            <w:shd w:val="clear" w:color="000000" w:fill="FBD3D5"/>
            <w:noWrap/>
            <w:vAlign w:val="bottom"/>
            <w:hideMark/>
          </w:tcPr>
          <w:p w14:paraId="01D549F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65.1%</w:t>
            </w:r>
          </w:p>
        </w:tc>
        <w:tc>
          <w:tcPr>
            <w:tcW w:w="1535" w:type="dxa"/>
            <w:tcBorders>
              <w:top w:val="nil"/>
              <w:left w:val="nil"/>
              <w:bottom w:val="single" w:sz="4" w:space="0" w:color="auto"/>
              <w:right w:val="single" w:sz="4" w:space="0" w:color="auto"/>
            </w:tcBorders>
            <w:shd w:val="clear" w:color="auto" w:fill="auto"/>
            <w:noWrap/>
            <w:vAlign w:val="bottom"/>
            <w:hideMark/>
          </w:tcPr>
          <w:p w14:paraId="6E84256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34.5%</w:t>
            </w:r>
          </w:p>
        </w:tc>
        <w:tc>
          <w:tcPr>
            <w:tcW w:w="1535" w:type="dxa"/>
            <w:tcBorders>
              <w:top w:val="single" w:sz="4" w:space="0" w:color="auto"/>
              <w:left w:val="single" w:sz="4" w:space="0" w:color="auto"/>
              <w:bottom w:val="single" w:sz="4" w:space="0" w:color="auto"/>
              <w:right w:val="single" w:sz="4" w:space="0" w:color="auto"/>
            </w:tcBorders>
            <w:shd w:val="clear" w:color="000000" w:fill="FBD3D6"/>
            <w:noWrap/>
            <w:vAlign w:val="bottom"/>
            <w:hideMark/>
          </w:tcPr>
          <w:p w14:paraId="5E9AFC7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65.5%</w:t>
            </w:r>
          </w:p>
        </w:tc>
      </w:tr>
      <w:tr w:rsidR="0095777C" w:rsidRPr="0095777C" w14:paraId="3262B86E"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3C9A1FD0"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China</w:t>
            </w:r>
          </w:p>
        </w:tc>
        <w:tc>
          <w:tcPr>
            <w:tcW w:w="1534" w:type="dxa"/>
            <w:tcBorders>
              <w:top w:val="nil"/>
              <w:left w:val="nil"/>
              <w:bottom w:val="single" w:sz="4" w:space="0" w:color="auto"/>
              <w:right w:val="single" w:sz="4" w:space="0" w:color="auto"/>
            </w:tcBorders>
            <w:shd w:val="clear" w:color="auto" w:fill="auto"/>
            <w:noWrap/>
            <w:vAlign w:val="bottom"/>
            <w:hideMark/>
          </w:tcPr>
          <w:p w14:paraId="7FC3439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32.3%</w:t>
            </w:r>
          </w:p>
        </w:tc>
        <w:tc>
          <w:tcPr>
            <w:tcW w:w="1535" w:type="dxa"/>
            <w:tcBorders>
              <w:top w:val="single" w:sz="4" w:space="0" w:color="auto"/>
              <w:left w:val="single" w:sz="4" w:space="0" w:color="auto"/>
              <w:bottom w:val="single" w:sz="4" w:space="0" w:color="auto"/>
              <w:right w:val="single" w:sz="4" w:space="0" w:color="auto"/>
            </w:tcBorders>
            <w:shd w:val="clear" w:color="000000" w:fill="FBD5D7"/>
            <w:noWrap/>
            <w:vAlign w:val="bottom"/>
            <w:hideMark/>
          </w:tcPr>
          <w:p w14:paraId="0105715F"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67.7%</w:t>
            </w:r>
          </w:p>
        </w:tc>
        <w:tc>
          <w:tcPr>
            <w:tcW w:w="1535" w:type="dxa"/>
            <w:tcBorders>
              <w:top w:val="nil"/>
              <w:left w:val="nil"/>
              <w:bottom w:val="single" w:sz="4" w:space="0" w:color="auto"/>
              <w:right w:val="single" w:sz="4" w:space="0" w:color="auto"/>
            </w:tcBorders>
            <w:shd w:val="clear" w:color="auto" w:fill="auto"/>
            <w:noWrap/>
            <w:vAlign w:val="bottom"/>
            <w:hideMark/>
          </w:tcPr>
          <w:p w14:paraId="48DAF7E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36.3%</w:t>
            </w:r>
          </w:p>
        </w:tc>
        <w:tc>
          <w:tcPr>
            <w:tcW w:w="1534" w:type="dxa"/>
            <w:tcBorders>
              <w:top w:val="single" w:sz="4" w:space="0" w:color="auto"/>
              <w:left w:val="single" w:sz="4" w:space="0" w:color="auto"/>
              <w:bottom w:val="single" w:sz="4" w:space="0" w:color="auto"/>
              <w:right w:val="single" w:sz="4" w:space="0" w:color="auto"/>
            </w:tcBorders>
            <w:shd w:val="clear" w:color="000000" w:fill="FCDBDD"/>
            <w:noWrap/>
            <w:vAlign w:val="bottom"/>
            <w:hideMark/>
          </w:tcPr>
          <w:p w14:paraId="1364D06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63.7%</w:t>
            </w:r>
          </w:p>
        </w:tc>
        <w:tc>
          <w:tcPr>
            <w:tcW w:w="1535" w:type="dxa"/>
            <w:tcBorders>
              <w:top w:val="nil"/>
              <w:left w:val="nil"/>
              <w:bottom w:val="single" w:sz="4" w:space="0" w:color="auto"/>
              <w:right w:val="single" w:sz="4" w:space="0" w:color="auto"/>
            </w:tcBorders>
            <w:shd w:val="clear" w:color="auto" w:fill="auto"/>
            <w:noWrap/>
            <w:vAlign w:val="bottom"/>
            <w:hideMark/>
          </w:tcPr>
          <w:p w14:paraId="1D9AE36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35.9%</w:t>
            </w:r>
          </w:p>
        </w:tc>
        <w:tc>
          <w:tcPr>
            <w:tcW w:w="1535" w:type="dxa"/>
            <w:tcBorders>
              <w:top w:val="single" w:sz="4" w:space="0" w:color="auto"/>
              <w:left w:val="single" w:sz="4" w:space="0" w:color="auto"/>
              <w:bottom w:val="single" w:sz="4" w:space="0" w:color="auto"/>
              <w:right w:val="single" w:sz="4" w:space="0" w:color="auto"/>
            </w:tcBorders>
            <w:shd w:val="clear" w:color="000000" w:fill="FCDBDE"/>
            <w:noWrap/>
            <w:vAlign w:val="bottom"/>
            <w:hideMark/>
          </w:tcPr>
          <w:p w14:paraId="5A1352F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64.1%</w:t>
            </w:r>
          </w:p>
        </w:tc>
      </w:tr>
      <w:tr w:rsidR="0095777C" w:rsidRPr="0095777C" w14:paraId="34E14FC2"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104A209E"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Mongolia</w:t>
            </w:r>
          </w:p>
        </w:tc>
        <w:tc>
          <w:tcPr>
            <w:tcW w:w="1534" w:type="dxa"/>
            <w:tcBorders>
              <w:top w:val="nil"/>
              <w:left w:val="nil"/>
              <w:bottom w:val="single" w:sz="4" w:space="0" w:color="auto"/>
              <w:right w:val="single" w:sz="4" w:space="0" w:color="auto"/>
            </w:tcBorders>
            <w:shd w:val="clear" w:color="auto" w:fill="auto"/>
            <w:noWrap/>
            <w:vAlign w:val="bottom"/>
            <w:hideMark/>
          </w:tcPr>
          <w:p w14:paraId="06D1F9E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32.5%</w:t>
            </w:r>
          </w:p>
        </w:tc>
        <w:tc>
          <w:tcPr>
            <w:tcW w:w="1535" w:type="dxa"/>
            <w:tcBorders>
              <w:top w:val="single" w:sz="4" w:space="0" w:color="auto"/>
              <w:left w:val="single" w:sz="4" w:space="0" w:color="auto"/>
              <w:bottom w:val="single" w:sz="4" w:space="0" w:color="auto"/>
              <w:right w:val="single" w:sz="4" w:space="0" w:color="auto"/>
            </w:tcBorders>
            <w:shd w:val="clear" w:color="000000" w:fill="FBD6D8"/>
            <w:noWrap/>
            <w:vAlign w:val="bottom"/>
            <w:hideMark/>
          </w:tcPr>
          <w:p w14:paraId="406D0F1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67.5%</w:t>
            </w:r>
          </w:p>
        </w:tc>
        <w:tc>
          <w:tcPr>
            <w:tcW w:w="1535" w:type="dxa"/>
            <w:tcBorders>
              <w:top w:val="nil"/>
              <w:left w:val="nil"/>
              <w:bottom w:val="single" w:sz="4" w:space="0" w:color="auto"/>
              <w:right w:val="single" w:sz="4" w:space="0" w:color="auto"/>
            </w:tcBorders>
            <w:shd w:val="clear" w:color="auto" w:fill="auto"/>
            <w:noWrap/>
            <w:vAlign w:val="bottom"/>
            <w:hideMark/>
          </w:tcPr>
          <w:p w14:paraId="32E824E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30.5%</w:t>
            </w:r>
          </w:p>
        </w:tc>
        <w:tc>
          <w:tcPr>
            <w:tcW w:w="1534" w:type="dxa"/>
            <w:tcBorders>
              <w:top w:val="single" w:sz="4" w:space="0" w:color="auto"/>
              <w:left w:val="single" w:sz="4" w:space="0" w:color="auto"/>
              <w:bottom w:val="single" w:sz="4" w:space="0" w:color="auto"/>
              <w:right w:val="single" w:sz="4" w:space="0" w:color="auto"/>
            </w:tcBorders>
            <w:shd w:val="clear" w:color="000000" w:fill="FBBABD"/>
            <w:noWrap/>
            <w:vAlign w:val="bottom"/>
            <w:hideMark/>
          </w:tcPr>
          <w:p w14:paraId="0EDD1D1F"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69.5%</w:t>
            </w:r>
          </w:p>
        </w:tc>
        <w:tc>
          <w:tcPr>
            <w:tcW w:w="1535" w:type="dxa"/>
            <w:tcBorders>
              <w:top w:val="nil"/>
              <w:left w:val="nil"/>
              <w:bottom w:val="single" w:sz="4" w:space="0" w:color="auto"/>
              <w:right w:val="single" w:sz="4" w:space="0" w:color="auto"/>
            </w:tcBorders>
            <w:shd w:val="clear" w:color="auto" w:fill="auto"/>
            <w:noWrap/>
            <w:vAlign w:val="bottom"/>
            <w:hideMark/>
          </w:tcPr>
          <w:p w14:paraId="53B2E84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31.3%</w:t>
            </w:r>
          </w:p>
        </w:tc>
        <w:tc>
          <w:tcPr>
            <w:tcW w:w="1535" w:type="dxa"/>
            <w:tcBorders>
              <w:top w:val="single" w:sz="4" w:space="0" w:color="auto"/>
              <w:left w:val="single" w:sz="4" w:space="0" w:color="auto"/>
              <w:bottom w:val="single" w:sz="4" w:space="0" w:color="auto"/>
              <w:right w:val="single" w:sz="4" w:space="0" w:color="auto"/>
            </w:tcBorders>
            <w:shd w:val="clear" w:color="000000" w:fill="FBC1C4"/>
            <w:noWrap/>
            <w:vAlign w:val="bottom"/>
            <w:hideMark/>
          </w:tcPr>
          <w:p w14:paraId="1184F615"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68.7%</w:t>
            </w:r>
          </w:p>
        </w:tc>
      </w:tr>
      <w:tr w:rsidR="0095777C" w:rsidRPr="0095777C" w14:paraId="79945F42"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42BD8DEF"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Philippines</w:t>
            </w:r>
          </w:p>
        </w:tc>
        <w:tc>
          <w:tcPr>
            <w:tcW w:w="1534" w:type="dxa"/>
            <w:tcBorders>
              <w:top w:val="nil"/>
              <w:left w:val="nil"/>
              <w:bottom w:val="single" w:sz="4" w:space="0" w:color="auto"/>
              <w:right w:val="single" w:sz="4" w:space="0" w:color="auto"/>
            </w:tcBorders>
            <w:shd w:val="clear" w:color="auto" w:fill="auto"/>
            <w:noWrap/>
            <w:vAlign w:val="bottom"/>
            <w:hideMark/>
          </w:tcPr>
          <w:p w14:paraId="7CFAD61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32.9%</w:t>
            </w:r>
          </w:p>
        </w:tc>
        <w:tc>
          <w:tcPr>
            <w:tcW w:w="1535" w:type="dxa"/>
            <w:tcBorders>
              <w:top w:val="single" w:sz="4" w:space="0" w:color="auto"/>
              <w:left w:val="single" w:sz="4" w:space="0" w:color="auto"/>
              <w:bottom w:val="single" w:sz="4" w:space="0" w:color="auto"/>
              <w:right w:val="single" w:sz="4" w:space="0" w:color="auto"/>
            </w:tcBorders>
            <w:shd w:val="clear" w:color="000000" w:fill="FCD8DB"/>
            <w:noWrap/>
            <w:vAlign w:val="bottom"/>
            <w:hideMark/>
          </w:tcPr>
          <w:p w14:paraId="3DF479D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67.1%</w:t>
            </w:r>
          </w:p>
        </w:tc>
        <w:tc>
          <w:tcPr>
            <w:tcW w:w="1535" w:type="dxa"/>
            <w:tcBorders>
              <w:top w:val="nil"/>
              <w:left w:val="nil"/>
              <w:bottom w:val="single" w:sz="4" w:space="0" w:color="auto"/>
              <w:right w:val="single" w:sz="4" w:space="0" w:color="auto"/>
            </w:tcBorders>
            <w:shd w:val="clear" w:color="auto" w:fill="auto"/>
            <w:noWrap/>
            <w:vAlign w:val="bottom"/>
            <w:hideMark/>
          </w:tcPr>
          <w:p w14:paraId="66F2F13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42.4%</w:t>
            </w:r>
          </w:p>
        </w:tc>
        <w:tc>
          <w:tcPr>
            <w:tcW w:w="1534"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111CA918"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57.6%</w:t>
            </w:r>
          </w:p>
        </w:tc>
        <w:tc>
          <w:tcPr>
            <w:tcW w:w="1535" w:type="dxa"/>
            <w:tcBorders>
              <w:top w:val="nil"/>
              <w:left w:val="nil"/>
              <w:bottom w:val="single" w:sz="4" w:space="0" w:color="auto"/>
              <w:right w:val="single" w:sz="4" w:space="0" w:color="auto"/>
            </w:tcBorders>
            <w:shd w:val="clear" w:color="auto" w:fill="auto"/>
            <w:noWrap/>
            <w:vAlign w:val="bottom"/>
            <w:hideMark/>
          </w:tcPr>
          <w:p w14:paraId="138FB698"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40.7%</w:t>
            </w:r>
          </w:p>
        </w:tc>
        <w:tc>
          <w:tcPr>
            <w:tcW w:w="1535" w:type="dxa"/>
            <w:tcBorders>
              <w:top w:val="single" w:sz="4" w:space="0" w:color="auto"/>
              <w:left w:val="single" w:sz="4" w:space="0" w:color="auto"/>
              <w:bottom w:val="single" w:sz="4" w:space="0" w:color="auto"/>
              <w:right w:val="single" w:sz="4" w:space="0" w:color="auto"/>
            </w:tcBorders>
            <w:shd w:val="clear" w:color="000000" w:fill="FCF6F9"/>
            <w:noWrap/>
            <w:vAlign w:val="bottom"/>
            <w:hideMark/>
          </w:tcPr>
          <w:p w14:paraId="0B5C938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59.3%</w:t>
            </w:r>
          </w:p>
        </w:tc>
      </w:tr>
      <w:tr w:rsidR="0095777C" w:rsidRPr="0095777C" w14:paraId="4532C710"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4C17502D"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South Korea</w:t>
            </w:r>
          </w:p>
        </w:tc>
        <w:tc>
          <w:tcPr>
            <w:tcW w:w="1534" w:type="dxa"/>
            <w:tcBorders>
              <w:top w:val="nil"/>
              <w:left w:val="nil"/>
              <w:bottom w:val="single" w:sz="4" w:space="0" w:color="auto"/>
              <w:right w:val="single" w:sz="4" w:space="0" w:color="auto"/>
            </w:tcBorders>
            <w:shd w:val="clear" w:color="auto" w:fill="auto"/>
            <w:noWrap/>
            <w:vAlign w:val="bottom"/>
            <w:hideMark/>
          </w:tcPr>
          <w:p w14:paraId="356BA916"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33.8%</w:t>
            </w:r>
          </w:p>
        </w:tc>
        <w:tc>
          <w:tcPr>
            <w:tcW w:w="1535" w:type="dxa"/>
            <w:tcBorders>
              <w:top w:val="single" w:sz="4" w:space="0" w:color="auto"/>
              <w:left w:val="single" w:sz="4" w:space="0" w:color="auto"/>
              <w:bottom w:val="single" w:sz="4" w:space="0" w:color="auto"/>
              <w:right w:val="single" w:sz="4" w:space="0" w:color="auto"/>
            </w:tcBorders>
            <w:shd w:val="clear" w:color="000000" w:fill="FCDDE0"/>
            <w:noWrap/>
            <w:vAlign w:val="bottom"/>
            <w:hideMark/>
          </w:tcPr>
          <w:p w14:paraId="7E42898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66.2%</w:t>
            </w:r>
          </w:p>
        </w:tc>
        <w:tc>
          <w:tcPr>
            <w:tcW w:w="1535" w:type="dxa"/>
            <w:tcBorders>
              <w:top w:val="nil"/>
              <w:left w:val="nil"/>
              <w:bottom w:val="single" w:sz="4" w:space="0" w:color="auto"/>
              <w:right w:val="single" w:sz="4" w:space="0" w:color="auto"/>
            </w:tcBorders>
            <w:shd w:val="clear" w:color="auto" w:fill="auto"/>
            <w:noWrap/>
            <w:vAlign w:val="bottom"/>
            <w:hideMark/>
          </w:tcPr>
          <w:p w14:paraId="59A4014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30.8%</w:t>
            </w:r>
          </w:p>
        </w:tc>
        <w:tc>
          <w:tcPr>
            <w:tcW w:w="1534" w:type="dxa"/>
            <w:tcBorders>
              <w:top w:val="single" w:sz="4" w:space="0" w:color="auto"/>
              <w:left w:val="single" w:sz="4" w:space="0" w:color="auto"/>
              <w:bottom w:val="single" w:sz="4" w:space="0" w:color="auto"/>
              <w:right w:val="single" w:sz="4" w:space="0" w:color="auto"/>
            </w:tcBorders>
            <w:shd w:val="clear" w:color="000000" w:fill="FBBCBE"/>
            <w:noWrap/>
            <w:vAlign w:val="bottom"/>
            <w:hideMark/>
          </w:tcPr>
          <w:p w14:paraId="03D0C70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69.2%</w:t>
            </w:r>
          </w:p>
        </w:tc>
        <w:tc>
          <w:tcPr>
            <w:tcW w:w="1535" w:type="dxa"/>
            <w:tcBorders>
              <w:top w:val="nil"/>
              <w:left w:val="nil"/>
              <w:bottom w:val="single" w:sz="4" w:space="0" w:color="auto"/>
              <w:right w:val="single" w:sz="4" w:space="0" w:color="auto"/>
            </w:tcBorders>
            <w:shd w:val="clear" w:color="auto" w:fill="auto"/>
            <w:noWrap/>
            <w:vAlign w:val="bottom"/>
            <w:hideMark/>
          </w:tcPr>
          <w:p w14:paraId="7B70E62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31.2%</w:t>
            </w:r>
          </w:p>
        </w:tc>
        <w:tc>
          <w:tcPr>
            <w:tcW w:w="1535" w:type="dxa"/>
            <w:tcBorders>
              <w:top w:val="single" w:sz="4" w:space="0" w:color="auto"/>
              <w:left w:val="single" w:sz="4" w:space="0" w:color="auto"/>
              <w:bottom w:val="single" w:sz="4" w:space="0" w:color="auto"/>
              <w:right w:val="single" w:sz="4" w:space="0" w:color="auto"/>
            </w:tcBorders>
            <w:shd w:val="clear" w:color="000000" w:fill="FBC1C3"/>
            <w:noWrap/>
            <w:vAlign w:val="bottom"/>
            <w:hideMark/>
          </w:tcPr>
          <w:p w14:paraId="353B7636"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68.8%</w:t>
            </w:r>
          </w:p>
        </w:tc>
      </w:tr>
      <w:tr w:rsidR="0095777C" w:rsidRPr="0095777C" w14:paraId="6D4E9294"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480B9BA9"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Lebanon</w:t>
            </w:r>
          </w:p>
        </w:tc>
        <w:tc>
          <w:tcPr>
            <w:tcW w:w="1534" w:type="dxa"/>
            <w:tcBorders>
              <w:top w:val="nil"/>
              <w:left w:val="nil"/>
              <w:bottom w:val="single" w:sz="4" w:space="0" w:color="auto"/>
              <w:right w:val="single" w:sz="4" w:space="0" w:color="auto"/>
            </w:tcBorders>
            <w:shd w:val="clear" w:color="auto" w:fill="auto"/>
            <w:noWrap/>
            <w:vAlign w:val="bottom"/>
            <w:hideMark/>
          </w:tcPr>
          <w:p w14:paraId="005F7CF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34.3%</w:t>
            </w:r>
          </w:p>
        </w:tc>
        <w:tc>
          <w:tcPr>
            <w:tcW w:w="1535" w:type="dxa"/>
            <w:tcBorders>
              <w:top w:val="single" w:sz="4" w:space="0" w:color="auto"/>
              <w:left w:val="single" w:sz="4" w:space="0" w:color="auto"/>
              <w:bottom w:val="single" w:sz="4" w:space="0" w:color="auto"/>
              <w:right w:val="single" w:sz="4" w:space="0" w:color="auto"/>
            </w:tcBorders>
            <w:shd w:val="clear" w:color="000000" w:fill="FCE0E2"/>
            <w:noWrap/>
            <w:vAlign w:val="bottom"/>
            <w:hideMark/>
          </w:tcPr>
          <w:p w14:paraId="6A4A9A2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65.7%</w:t>
            </w:r>
          </w:p>
        </w:tc>
        <w:tc>
          <w:tcPr>
            <w:tcW w:w="1535" w:type="dxa"/>
            <w:tcBorders>
              <w:top w:val="nil"/>
              <w:left w:val="nil"/>
              <w:bottom w:val="single" w:sz="4" w:space="0" w:color="auto"/>
              <w:right w:val="single" w:sz="4" w:space="0" w:color="auto"/>
            </w:tcBorders>
            <w:shd w:val="clear" w:color="auto" w:fill="auto"/>
            <w:noWrap/>
            <w:vAlign w:val="bottom"/>
            <w:hideMark/>
          </w:tcPr>
          <w:p w14:paraId="4B0986E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34.6%</w:t>
            </w:r>
          </w:p>
        </w:tc>
        <w:tc>
          <w:tcPr>
            <w:tcW w:w="1534" w:type="dxa"/>
            <w:tcBorders>
              <w:top w:val="single" w:sz="4" w:space="0" w:color="auto"/>
              <w:left w:val="single" w:sz="4" w:space="0" w:color="auto"/>
              <w:bottom w:val="single" w:sz="4" w:space="0" w:color="auto"/>
              <w:right w:val="single" w:sz="4" w:space="0" w:color="auto"/>
            </w:tcBorders>
            <w:shd w:val="clear" w:color="000000" w:fill="FBD1D4"/>
            <w:noWrap/>
            <w:vAlign w:val="bottom"/>
            <w:hideMark/>
          </w:tcPr>
          <w:p w14:paraId="4788B93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65.4%</w:t>
            </w:r>
          </w:p>
        </w:tc>
        <w:tc>
          <w:tcPr>
            <w:tcW w:w="1535" w:type="dxa"/>
            <w:tcBorders>
              <w:top w:val="nil"/>
              <w:left w:val="nil"/>
              <w:bottom w:val="single" w:sz="4" w:space="0" w:color="auto"/>
              <w:right w:val="single" w:sz="4" w:space="0" w:color="auto"/>
            </w:tcBorders>
            <w:shd w:val="clear" w:color="auto" w:fill="auto"/>
            <w:noWrap/>
            <w:vAlign w:val="bottom"/>
            <w:hideMark/>
          </w:tcPr>
          <w:p w14:paraId="6335308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34.6%</w:t>
            </w:r>
          </w:p>
        </w:tc>
        <w:tc>
          <w:tcPr>
            <w:tcW w:w="1535" w:type="dxa"/>
            <w:tcBorders>
              <w:top w:val="single" w:sz="4" w:space="0" w:color="auto"/>
              <w:left w:val="single" w:sz="4" w:space="0" w:color="auto"/>
              <w:bottom w:val="single" w:sz="4" w:space="0" w:color="auto"/>
              <w:right w:val="single" w:sz="4" w:space="0" w:color="auto"/>
            </w:tcBorders>
            <w:shd w:val="clear" w:color="000000" w:fill="FBD4D7"/>
            <w:noWrap/>
            <w:vAlign w:val="bottom"/>
            <w:hideMark/>
          </w:tcPr>
          <w:p w14:paraId="0A9410A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65.4%</w:t>
            </w:r>
          </w:p>
        </w:tc>
      </w:tr>
      <w:tr w:rsidR="0095777C" w:rsidRPr="0095777C" w14:paraId="7E447808"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7A5A2A67"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Czechia</w:t>
            </w:r>
          </w:p>
        </w:tc>
        <w:tc>
          <w:tcPr>
            <w:tcW w:w="1534" w:type="dxa"/>
            <w:tcBorders>
              <w:top w:val="nil"/>
              <w:left w:val="nil"/>
              <w:bottom w:val="single" w:sz="4" w:space="0" w:color="auto"/>
              <w:right w:val="single" w:sz="4" w:space="0" w:color="auto"/>
            </w:tcBorders>
            <w:shd w:val="clear" w:color="auto" w:fill="auto"/>
            <w:noWrap/>
            <w:vAlign w:val="bottom"/>
            <w:hideMark/>
          </w:tcPr>
          <w:p w14:paraId="7019AE5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35.8%</w:t>
            </w:r>
          </w:p>
        </w:tc>
        <w:tc>
          <w:tcPr>
            <w:tcW w:w="1535" w:type="dxa"/>
            <w:tcBorders>
              <w:top w:val="single" w:sz="4" w:space="0" w:color="auto"/>
              <w:left w:val="single" w:sz="4" w:space="0" w:color="auto"/>
              <w:bottom w:val="single" w:sz="4" w:space="0" w:color="auto"/>
              <w:right w:val="single" w:sz="4" w:space="0" w:color="auto"/>
            </w:tcBorders>
            <w:shd w:val="clear" w:color="000000" w:fill="FCE8EB"/>
            <w:noWrap/>
            <w:vAlign w:val="bottom"/>
            <w:hideMark/>
          </w:tcPr>
          <w:p w14:paraId="2441783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64.2%</w:t>
            </w:r>
          </w:p>
        </w:tc>
        <w:tc>
          <w:tcPr>
            <w:tcW w:w="1535" w:type="dxa"/>
            <w:tcBorders>
              <w:top w:val="nil"/>
              <w:left w:val="nil"/>
              <w:bottom w:val="single" w:sz="4" w:space="0" w:color="auto"/>
              <w:right w:val="single" w:sz="4" w:space="0" w:color="auto"/>
            </w:tcBorders>
            <w:shd w:val="clear" w:color="auto" w:fill="auto"/>
            <w:noWrap/>
            <w:vAlign w:val="bottom"/>
            <w:hideMark/>
          </w:tcPr>
          <w:p w14:paraId="7EAD127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34.8%</w:t>
            </w:r>
          </w:p>
        </w:tc>
        <w:tc>
          <w:tcPr>
            <w:tcW w:w="1534" w:type="dxa"/>
            <w:tcBorders>
              <w:top w:val="single" w:sz="4" w:space="0" w:color="auto"/>
              <w:left w:val="single" w:sz="4" w:space="0" w:color="auto"/>
              <w:bottom w:val="single" w:sz="4" w:space="0" w:color="auto"/>
              <w:right w:val="single" w:sz="4" w:space="0" w:color="auto"/>
            </w:tcBorders>
            <w:shd w:val="clear" w:color="000000" w:fill="FBD2D5"/>
            <w:noWrap/>
            <w:vAlign w:val="bottom"/>
            <w:hideMark/>
          </w:tcPr>
          <w:p w14:paraId="50AA6C8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65.2%</w:t>
            </w:r>
          </w:p>
        </w:tc>
        <w:tc>
          <w:tcPr>
            <w:tcW w:w="1535" w:type="dxa"/>
            <w:tcBorders>
              <w:top w:val="nil"/>
              <w:left w:val="nil"/>
              <w:bottom w:val="single" w:sz="4" w:space="0" w:color="auto"/>
              <w:right w:val="single" w:sz="4" w:space="0" w:color="auto"/>
            </w:tcBorders>
            <w:shd w:val="clear" w:color="auto" w:fill="auto"/>
            <w:noWrap/>
            <w:vAlign w:val="bottom"/>
            <w:hideMark/>
          </w:tcPr>
          <w:p w14:paraId="3513008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34.9%</w:t>
            </w:r>
          </w:p>
        </w:tc>
        <w:tc>
          <w:tcPr>
            <w:tcW w:w="1535" w:type="dxa"/>
            <w:tcBorders>
              <w:top w:val="single" w:sz="4" w:space="0" w:color="auto"/>
              <w:left w:val="single" w:sz="4" w:space="0" w:color="auto"/>
              <w:bottom w:val="single" w:sz="4" w:space="0" w:color="auto"/>
              <w:right w:val="single" w:sz="4" w:space="0" w:color="auto"/>
            </w:tcBorders>
            <w:shd w:val="clear" w:color="000000" w:fill="FBD5D8"/>
            <w:noWrap/>
            <w:vAlign w:val="bottom"/>
            <w:hideMark/>
          </w:tcPr>
          <w:p w14:paraId="350790A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65.1%</w:t>
            </w:r>
          </w:p>
        </w:tc>
      </w:tr>
      <w:tr w:rsidR="0095777C" w:rsidRPr="0095777C" w14:paraId="0643F3EF"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23BDBB4D"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Cyprus</w:t>
            </w:r>
          </w:p>
        </w:tc>
        <w:tc>
          <w:tcPr>
            <w:tcW w:w="1534" w:type="dxa"/>
            <w:tcBorders>
              <w:top w:val="nil"/>
              <w:left w:val="nil"/>
              <w:bottom w:val="single" w:sz="4" w:space="0" w:color="auto"/>
              <w:right w:val="single" w:sz="4" w:space="0" w:color="auto"/>
            </w:tcBorders>
            <w:shd w:val="clear" w:color="auto" w:fill="auto"/>
            <w:noWrap/>
            <w:vAlign w:val="bottom"/>
            <w:hideMark/>
          </w:tcPr>
          <w:p w14:paraId="40C73E2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36.1%</w:t>
            </w:r>
          </w:p>
        </w:tc>
        <w:tc>
          <w:tcPr>
            <w:tcW w:w="1535" w:type="dxa"/>
            <w:tcBorders>
              <w:top w:val="single" w:sz="4" w:space="0" w:color="auto"/>
              <w:left w:val="single" w:sz="4" w:space="0" w:color="auto"/>
              <w:bottom w:val="single" w:sz="4" w:space="0" w:color="auto"/>
              <w:right w:val="single" w:sz="4" w:space="0" w:color="auto"/>
            </w:tcBorders>
            <w:shd w:val="clear" w:color="000000" w:fill="FCEAED"/>
            <w:noWrap/>
            <w:vAlign w:val="bottom"/>
            <w:hideMark/>
          </w:tcPr>
          <w:p w14:paraId="36A76AE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63.9%</w:t>
            </w:r>
          </w:p>
        </w:tc>
        <w:tc>
          <w:tcPr>
            <w:tcW w:w="1535" w:type="dxa"/>
            <w:tcBorders>
              <w:top w:val="nil"/>
              <w:left w:val="nil"/>
              <w:bottom w:val="single" w:sz="4" w:space="0" w:color="auto"/>
              <w:right w:val="single" w:sz="4" w:space="0" w:color="auto"/>
            </w:tcBorders>
            <w:shd w:val="clear" w:color="auto" w:fill="auto"/>
            <w:noWrap/>
            <w:vAlign w:val="bottom"/>
            <w:hideMark/>
          </w:tcPr>
          <w:p w14:paraId="4FBDF85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41.9%</w:t>
            </w:r>
          </w:p>
        </w:tc>
        <w:tc>
          <w:tcPr>
            <w:tcW w:w="1534" w:type="dxa"/>
            <w:tcBorders>
              <w:top w:val="single" w:sz="4" w:space="0" w:color="auto"/>
              <w:left w:val="single" w:sz="4" w:space="0" w:color="auto"/>
              <w:bottom w:val="single" w:sz="4" w:space="0" w:color="auto"/>
              <w:right w:val="single" w:sz="4" w:space="0" w:color="auto"/>
            </w:tcBorders>
            <w:shd w:val="clear" w:color="000000" w:fill="FCFAFD"/>
            <w:noWrap/>
            <w:vAlign w:val="bottom"/>
            <w:hideMark/>
          </w:tcPr>
          <w:p w14:paraId="45EDE1B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58.1%</w:t>
            </w:r>
          </w:p>
        </w:tc>
        <w:tc>
          <w:tcPr>
            <w:tcW w:w="1535" w:type="dxa"/>
            <w:tcBorders>
              <w:top w:val="nil"/>
              <w:left w:val="nil"/>
              <w:bottom w:val="single" w:sz="4" w:space="0" w:color="auto"/>
              <w:right w:val="single" w:sz="4" w:space="0" w:color="auto"/>
            </w:tcBorders>
            <w:shd w:val="clear" w:color="auto" w:fill="auto"/>
            <w:noWrap/>
            <w:vAlign w:val="bottom"/>
            <w:hideMark/>
          </w:tcPr>
          <w:p w14:paraId="51F868A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40.6%</w:t>
            </w:r>
          </w:p>
        </w:tc>
        <w:tc>
          <w:tcPr>
            <w:tcW w:w="1535" w:type="dxa"/>
            <w:tcBorders>
              <w:top w:val="single" w:sz="4" w:space="0" w:color="auto"/>
              <w:left w:val="single" w:sz="4" w:space="0" w:color="auto"/>
              <w:bottom w:val="single" w:sz="4" w:space="0" w:color="auto"/>
              <w:right w:val="single" w:sz="4" w:space="0" w:color="auto"/>
            </w:tcBorders>
            <w:shd w:val="clear" w:color="000000" w:fill="FCF6F9"/>
            <w:noWrap/>
            <w:vAlign w:val="bottom"/>
            <w:hideMark/>
          </w:tcPr>
          <w:p w14:paraId="41D43D6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59.4%</w:t>
            </w:r>
          </w:p>
        </w:tc>
      </w:tr>
      <w:tr w:rsidR="0095777C" w:rsidRPr="0095777C" w14:paraId="31A383D9"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77F1B9B0"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Egypt</w:t>
            </w:r>
          </w:p>
        </w:tc>
        <w:tc>
          <w:tcPr>
            <w:tcW w:w="1534" w:type="dxa"/>
            <w:tcBorders>
              <w:top w:val="nil"/>
              <w:left w:val="nil"/>
              <w:bottom w:val="single" w:sz="4" w:space="0" w:color="auto"/>
              <w:right w:val="single" w:sz="4" w:space="0" w:color="auto"/>
            </w:tcBorders>
            <w:shd w:val="clear" w:color="auto" w:fill="auto"/>
            <w:noWrap/>
            <w:vAlign w:val="bottom"/>
            <w:hideMark/>
          </w:tcPr>
          <w:p w14:paraId="0F6D990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37.1%</w:t>
            </w:r>
          </w:p>
        </w:tc>
        <w:tc>
          <w:tcPr>
            <w:tcW w:w="1535" w:type="dxa"/>
            <w:tcBorders>
              <w:top w:val="single" w:sz="4" w:space="0" w:color="auto"/>
              <w:left w:val="single" w:sz="4" w:space="0" w:color="auto"/>
              <w:bottom w:val="single" w:sz="4" w:space="0" w:color="auto"/>
              <w:right w:val="single" w:sz="4" w:space="0" w:color="auto"/>
            </w:tcBorders>
            <w:shd w:val="clear" w:color="000000" w:fill="FCEFF2"/>
            <w:noWrap/>
            <w:vAlign w:val="bottom"/>
            <w:hideMark/>
          </w:tcPr>
          <w:p w14:paraId="7A94D11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62.9%</w:t>
            </w:r>
          </w:p>
        </w:tc>
        <w:tc>
          <w:tcPr>
            <w:tcW w:w="1535" w:type="dxa"/>
            <w:tcBorders>
              <w:top w:val="nil"/>
              <w:left w:val="nil"/>
              <w:bottom w:val="single" w:sz="4" w:space="0" w:color="auto"/>
              <w:right w:val="single" w:sz="4" w:space="0" w:color="auto"/>
            </w:tcBorders>
            <w:shd w:val="clear" w:color="auto" w:fill="auto"/>
            <w:noWrap/>
            <w:vAlign w:val="bottom"/>
            <w:hideMark/>
          </w:tcPr>
          <w:p w14:paraId="3A269C5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49.9%</w:t>
            </w:r>
          </w:p>
        </w:tc>
        <w:tc>
          <w:tcPr>
            <w:tcW w:w="1534" w:type="dxa"/>
            <w:tcBorders>
              <w:top w:val="single" w:sz="4" w:space="0" w:color="auto"/>
              <w:left w:val="single" w:sz="4" w:space="0" w:color="auto"/>
              <w:bottom w:val="single" w:sz="4" w:space="0" w:color="auto"/>
              <w:right w:val="single" w:sz="4" w:space="0" w:color="auto"/>
            </w:tcBorders>
            <w:shd w:val="clear" w:color="000000" w:fill="BCCFE8"/>
            <w:noWrap/>
            <w:vAlign w:val="bottom"/>
            <w:hideMark/>
          </w:tcPr>
          <w:p w14:paraId="7647F9E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50.1%</w:t>
            </w:r>
          </w:p>
        </w:tc>
        <w:tc>
          <w:tcPr>
            <w:tcW w:w="1535" w:type="dxa"/>
            <w:tcBorders>
              <w:top w:val="nil"/>
              <w:left w:val="nil"/>
              <w:bottom w:val="single" w:sz="4" w:space="0" w:color="auto"/>
              <w:right w:val="single" w:sz="4" w:space="0" w:color="auto"/>
            </w:tcBorders>
            <w:shd w:val="clear" w:color="auto" w:fill="auto"/>
            <w:noWrap/>
            <w:vAlign w:val="bottom"/>
            <w:hideMark/>
          </w:tcPr>
          <w:p w14:paraId="424A5C38"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49.5%</w:t>
            </w:r>
          </w:p>
        </w:tc>
        <w:tc>
          <w:tcPr>
            <w:tcW w:w="1535" w:type="dxa"/>
            <w:tcBorders>
              <w:top w:val="single" w:sz="4" w:space="0" w:color="auto"/>
              <w:left w:val="single" w:sz="4" w:space="0" w:color="auto"/>
              <w:bottom w:val="single" w:sz="4" w:space="0" w:color="auto"/>
              <w:right w:val="single" w:sz="4" w:space="0" w:color="auto"/>
            </w:tcBorders>
            <w:shd w:val="clear" w:color="000000" w:fill="BCCEE8"/>
            <w:noWrap/>
            <w:vAlign w:val="bottom"/>
            <w:hideMark/>
          </w:tcPr>
          <w:p w14:paraId="39C0B9C5"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50.5%</w:t>
            </w:r>
          </w:p>
        </w:tc>
      </w:tr>
      <w:tr w:rsidR="0095777C" w:rsidRPr="0095777C" w14:paraId="59B118EA"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6905E808"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Great Britain</w:t>
            </w:r>
          </w:p>
        </w:tc>
        <w:tc>
          <w:tcPr>
            <w:tcW w:w="1534" w:type="dxa"/>
            <w:tcBorders>
              <w:top w:val="nil"/>
              <w:left w:val="nil"/>
              <w:bottom w:val="single" w:sz="4" w:space="0" w:color="auto"/>
              <w:right w:val="single" w:sz="4" w:space="0" w:color="auto"/>
            </w:tcBorders>
            <w:shd w:val="clear" w:color="auto" w:fill="auto"/>
            <w:noWrap/>
            <w:vAlign w:val="bottom"/>
            <w:hideMark/>
          </w:tcPr>
          <w:p w14:paraId="22A370B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38.6%</w:t>
            </w:r>
          </w:p>
        </w:tc>
        <w:tc>
          <w:tcPr>
            <w:tcW w:w="1535" w:type="dxa"/>
            <w:tcBorders>
              <w:top w:val="single" w:sz="4" w:space="0" w:color="auto"/>
              <w:left w:val="single" w:sz="4" w:space="0" w:color="auto"/>
              <w:bottom w:val="single" w:sz="4" w:space="0" w:color="auto"/>
              <w:right w:val="single" w:sz="4" w:space="0" w:color="auto"/>
            </w:tcBorders>
            <w:shd w:val="clear" w:color="000000" w:fill="FCF8FA"/>
            <w:noWrap/>
            <w:vAlign w:val="bottom"/>
            <w:hideMark/>
          </w:tcPr>
          <w:p w14:paraId="732724D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61.4%</w:t>
            </w:r>
          </w:p>
        </w:tc>
        <w:tc>
          <w:tcPr>
            <w:tcW w:w="1535" w:type="dxa"/>
            <w:tcBorders>
              <w:top w:val="nil"/>
              <w:left w:val="nil"/>
              <w:bottom w:val="single" w:sz="4" w:space="0" w:color="auto"/>
              <w:right w:val="single" w:sz="4" w:space="0" w:color="auto"/>
            </w:tcBorders>
            <w:shd w:val="clear" w:color="auto" w:fill="auto"/>
            <w:noWrap/>
            <w:vAlign w:val="bottom"/>
            <w:hideMark/>
          </w:tcPr>
          <w:p w14:paraId="3FBC630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40.2%</w:t>
            </w:r>
          </w:p>
        </w:tc>
        <w:tc>
          <w:tcPr>
            <w:tcW w:w="1534" w:type="dxa"/>
            <w:tcBorders>
              <w:top w:val="single" w:sz="4" w:space="0" w:color="auto"/>
              <w:left w:val="single" w:sz="4" w:space="0" w:color="auto"/>
              <w:bottom w:val="single" w:sz="4" w:space="0" w:color="auto"/>
              <w:right w:val="single" w:sz="4" w:space="0" w:color="auto"/>
            </w:tcBorders>
            <w:shd w:val="clear" w:color="000000" w:fill="FCF0F3"/>
            <w:noWrap/>
            <w:vAlign w:val="bottom"/>
            <w:hideMark/>
          </w:tcPr>
          <w:p w14:paraId="3930F71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59.8%</w:t>
            </w:r>
          </w:p>
        </w:tc>
        <w:tc>
          <w:tcPr>
            <w:tcW w:w="1535" w:type="dxa"/>
            <w:tcBorders>
              <w:top w:val="nil"/>
              <w:left w:val="nil"/>
              <w:bottom w:val="single" w:sz="4" w:space="0" w:color="auto"/>
              <w:right w:val="single" w:sz="4" w:space="0" w:color="auto"/>
            </w:tcBorders>
            <w:shd w:val="clear" w:color="auto" w:fill="auto"/>
            <w:noWrap/>
            <w:vAlign w:val="bottom"/>
            <w:hideMark/>
          </w:tcPr>
          <w:p w14:paraId="2684E40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39.7%</w:t>
            </w:r>
          </w:p>
        </w:tc>
        <w:tc>
          <w:tcPr>
            <w:tcW w:w="1535" w:type="dxa"/>
            <w:tcBorders>
              <w:top w:val="single" w:sz="4" w:space="0" w:color="auto"/>
              <w:left w:val="single" w:sz="4" w:space="0" w:color="auto"/>
              <w:bottom w:val="single" w:sz="4" w:space="0" w:color="auto"/>
              <w:right w:val="single" w:sz="4" w:space="0" w:color="auto"/>
            </w:tcBorders>
            <w:shd w:val="clear" w:color="000000" w:fill="FCF1F4"/>
            <w:noWrap/>
            <w:vAlign w:val="bottom"/>
            <w:hideMark/>
          </w:tcPr>
          <w:p w14:paraId="532BFDB6"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60.3%</w:t>
            </w:r>
          </w:p>
        </w:tc>
      </w:tr>
      <w:tr w:rsidR="0095777C" w:rsidRPr="0095777C" w14:paraId="12A5D3B2"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7A15B520"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Ethiopia</w:t>
            </w:r>
          </w:p>
        </w:tc>
        <w:tc>
          <w:tcPr>
            <w:tcW w:w="1534" w:type="dxa"/>
            <w:tcBorders>
              <w:top w:val="nil"/>
              <w:left w:val="nil"/>
              <w:bottom w:val="single" w:sz="4" w:space="0" w:color="auto"/>
              <w:right w:val="single" w:sz="4" w:space="0" w:color="auto"/>
            </w:tcBorders>
            <w:shd w:val="clear" w:color="auto" w:fill="auto"/>
            <w:noWrap/>
            <w:vAlign w:val="bottom"/>
            <w:hideMark/>
          </w:tcPr>
          <w:p w14:paraId="2DD290F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38.8%</w:t>
            </w:r>
          </w:p>
        </w:tc>
        <w:tc>
          <w:tcPr>
            <w:tcW w:w="1535" w:type="dxa"/>
            <w:tcBorders>
              <w:top w:val="single" w:sz="4" w:space="0" w:color="auto"/>
              <w:left w:val="single" w:sz="4" w:space="0" w:color="auto"/>
              <w:bottom w:val="single" w:sz="4" w:space="0" w:color="auto"/>
              <w:right w:val="single" w:sz="4" w:space="0" w:color="auto"/>
            </w:tcBorders>
            <w:shd w:val="clear" w:color="000000" w:fill="FCF9FC"/>
            <w:noWrap/>
            <w:vAlign w:val="bottom"/>
            <w:hideMark/>
          </w:tcPr>
          <w:p w14:paraId="020F8BB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61.2%</w:t>
            </w:r>
          </w:p>
        </w:tc>
        <w:tc>
          <w:tcPr>
            <w:tcW w:w="1535" w:type="dxa"/>
            <w:tcBorders>
              <w:top w:val="nil"/>
              <w:left w:val="nil"/>
              <w:bottom w:val="single" w:sz="4" w:space="0" w:color="auto"/>
              <w:right w:val="single" w:sz="4" w:space="0" w:color="auto"/>
            </w:tcBorders>
            <w:shd w:val="clear" w:color="auto" w:fill="auto"/>
            <w:noWrap/>
            <w:vAlign w:val="bottom"/>
            <w:hideMark/>
          </w:tcPr>
          <w:p w14:paraId="2970230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37.8%</w:t>
            </w:r>
          </w:p>
        </w:tc>
        <w:tc>
          <w:tcPr>
            <w:tcW w:w="1534" w:type="dxa"/>
            <w:tcBorders>
              <w:top w:val="single" w:sz="4" w:space="0" w:color="auto"/>
              <w:left w:val="single" w:sz="4" w:space="0" w:color="auto"/>
              <w:bottom w:val="single" w:sz="4" w:space="0" w:color="auto"/>
              <w:right w:val="single" w:sz="4" w:space="0" w:color="auto"/>
            </w:tcBorders>
            <w:shd w:val="clear" w:color="000000" w:fill="FCE3E6"/>
            <w:noWrap/>
            <w:vAlign w:val="bottom"/>
            <w:hideMark/>
          </w:tcPr>
          <w:p w14:paraId="4DFDAAA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62.2%</w:t>
            </w:r>
          </w:p>
        </w:tc>
        <w:tc>
          <w:tcPr>
            <w:tcW w:w="1535" w:type="dxa"/>
            <w:tcBorders>
              <w:top w:val="nil"/>
              <w:left w:val="nil"/>
              <w:bottom w:val="single" w:sz="4" w:space="0" w:color="auto"/>
              <w:right w:val="single" w:sz="4" w:space="0" w:color="auto"/>
            </w:tcBorders>
            <w:shd w:val="clear" w:color="auto" w:fill="auto"/>
            <w:noWrap/>
            <w:vAlign w:val="bottom"/>
            <w:hideMark/>
          </w:tcPr>
          <w:p w14:paraId="1789907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38.1%</w:t>
            </w:r>
          </w:p>
        </w:tc>
        <w:tc>
          <w:tcPr>
            <w:tcW w:w="1535" w:type="dxa"/>
            <w:tcBorders>
              <w:top w:val="single" w:sz="4" w:space="0" w:color="auto"/>
              <w:left w:val="single" w:sz="4" w:space="0" w:color="auto"/>
              <w:bottom w:val="single" w:sz="4" w:space="0" w:color="auto"/>
              <w:right w:val="single" w:sz="4" w:space="0" w:color="auto"/>
            </w:tcBorders>
            <w:shd w:val="clear" w:color="000000" w:fill="FCE8EA"/>
            <w:noWrap/>
            <w:vAlign w:val="bottom"/>
            <w:hideMark/>
          </w:tcPr>
          <w:p w14:paraId="13788C2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61.9%</w:t>
            </w:r>
          </w:p>
        </w:tc>
      </w:tr>
      <w:tr w:rsidR="0095777C" w:rsidRPr="0095777C" w14:paraId="2CD44076"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7EB6FC1F"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Turkey</w:t>
            </w:r>
          </w:p>
        </w:tc>
        <w:tc>
          <w:tcPr>
            <w:tcW w:w="1534" w:type="dxa"/>
            <w:tcBorders>
              <w:top w:val="nil"/>
              <w:left w:val="nil"/>
              <w:bottom w:val="single" w:sz="4" w:space="0" w:color="auto"/>
              <w:right w:val="single" w:sz="4" w:space="0" w:color="auto"/>
            </w:tcBorders>
            <w:shd w:val="clear" w:color="auto" w:fill="auto"/>
            <w:noWrap/>
            <w:vAlign w:val="bottom"/>
            <w:hideMark/>
          </w:tcPr>
          <w:p w14:paraId="4CF334C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38.8%</w:t>
            </w:r>
          </w:p>
        </w:tc>
        <w:tc>
          <w:tcPr>
            <w:tcW w:w="1535" w:type="dxa"/>
            <w:tcBorders>
              <w:top w:val="single" w:sz="4" w:space="0" w:color="auto"/>
              <w:left w:val="single" w:sz="4" w:space="0" w:color="auto"/>
              <w:bottom w:val="single" w:sz="4" w:space="0" w:color="auto"/>
              <w:right w:val="single" w:sz="4" w:space="0" w:color="auto"/>
            </w:tcBorders>
            <w:shd w:val="clear" w:color="000000" w:fill="FCF9FC"/>
            <w:noWrap/>
            <w:vAlign w:val="bottom"/>
            <w:hideMark/>
          </w:tcPr>
          <w:p w14:paraId="293BEE4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61.2%</w:t>
            </w:r>
          </w:p>
        </w:tc>
        <w:tc>
          <w:tcPr>
            <w:tcW w:w="1535" w:type="dxa"/>
            <w:tcBorders>
              <w:top w:val="nil"/>
              <w:left w:val="nil"/>
              <w:bottom w:val="single" w:sz="4" w:space="0" w:color="auto"/>
              <w:right w:val="single" w:sz="4" w:space="0" w:color="auto"/>
            </w:tcBorders>
            <w:shd w:val="clear" w:color="auto" w:fill="auto"/>
            <w:noWrap/>
            <w:vAlign w:val="bottom"/>
            <w:hideMark/>
          </w:tcPr>
          <w:p w14:paraId="7B31515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43.7%</w:t>
            </w:r>
          </w:p>
        </w:tc>
        <w:tc>
          <w:tcPr>
            <w:tcW w:w="1534" w:type="dxa"/>
            <w:tcBorders>
              <w:top w:val="single" w:sz="4" w:space="0" w:color="auto"/>
              <w:left w:val="single" w:sz="4" w:space="0" w:color="auto"/>
              <w:bottom w:val="single" w:sz="4" w:space="0" w:color="auto"/>
              <w:right w:val="single" w:sz="4" w:space="0" w:color="auto"/>
            </w:tcBorders>
            <w:shd w:val="clear" w:color="000000" w:fill="F1F4FB"/>
            <w:noWrap/>
            <w:vAlign w:val="bottom"/>
            <w:hideMark/>
          </w:tcPr>
          <w:p w14:paraId="2E0B5DB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56.3%</w:t>
            </w:r>
          </w:p>
        </w:tc>
        <w:tc>
          <w:tcPr>
            <w:tcW w:w="1535" w:type="dxa"/>
            <w:tcBorders>
              <w:top w:val="nil"/>
              <w:left w:val="nil"/>
              <w:bottom w:val="single" w:sz="4" w:space="0" w:color="auto"/>
              <w:right w:val="single" w:sz="4" w:space="0" w:color="auto"/>
            </w:tcBorders>
            <w:shd w:val="clear" w:color="auto" w:fill="auto"/>
            <w:noWrap/>
            <w:vAlign w:val="bottom"/>
            <w:hideMark/>
          </w:tcPr>
          <w:p w14:paraId="0517E65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43.3%</w:t>
            </w:r>
          </w:p>
        </w:tc>
        <w:tc>
          <w:tcPr>
            <w:tcW w:w="1535" w:type="dxa"/>
            <w:tcBorders>
              <w:top w:val="single" w:sz="4" w:space="0" w:color="auto"/>
              <w:left w:val="single" w:sz="4" w:space="0" w:color="auto"/>
              <w:bottom w:val="single" w:sz="4" w:space="0" w:color="auto"/>
              <w:right w:val="single" w:sz="4" w:space="0" w:color="auto"/>
            </w:tcBorders>
            <w:shd w:val="clear" w:color="000000" w:fill="EFF3FA"/>
            <w:noWrap/>
            <w:vAlign w:val="bottom"/>
            <w:hideMark/>
          </w:tcPr>
          <w:p w14:paraId="00ED5B4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56.7%</w:t>
            </w:r>
          </w:p>
        </w:tc>
      </w:tr>
      <w:tr w:rsidR="0095777C" w:rsidRPr="0095777C" w14:paraId="7B6BEA75"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65B9BE24"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Ukraine</w:t>
            </w:r>
          </w:p>
        </w:tc>
        <w:tc>
          <w:tcPr>
            <w:tcW w:w="1534" w:type="dxa"/>
            <w:tcBorders>
              <w:top w:val="nil"/>
              <w:left w:val="nil"/>
              <w:bottom w:val="single" w:sz="4" w:space="0" w:color="auto"/>
              <w:right w:val="single" w:sz="4" w:space="0" w:color="auto"/>
            </w:tcBorders>
            <w:shd w:val="clear" w:color="auto" w:fill="auto"/>
            <w:noWrap/>
            <w:vAlign w:val="bottom"/>
            <w:hideMark/>
          </w:tcPr>
          <w:p w14:paraId="21C0572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39.0%</w:t>
            </w:r>
          </w:p>
        </w:tc>
        <w:tc>
          <w:tcPr>
            <w:tcW w:w="1535" w:type="dxa"/>
            <w:tcBorders>
              <w:top w:val="single" w:sz="4" w:space="0" w:color="auto"/>
              <w:left w:val="single" w:sz="4" w:space="0" w:color="auto"/>
              <w:bottom w:val="single" w:sz="4" w:space="0" w:color="auto"/>
              <w:right w:val="single" w:sz="4" w:space="0" w:color="auto"/>
            </w:tcBorders>
            <w:shd w:val="clear" w:color="000000" w:fill="FCFAFD"/>
            <w:noWrap/>
            <w:vAlign w:val="bottom"/>
            <w:hideMark/>
          </w:tcPr>
          <w:p w14:paraId="6ADCAD96"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61.0%</w:t>
            </w:r>
          </w:p>
        </w:tc>
        <w:tc>
          <w:tcPr>
            <w:tcW w:w="1535" w:type="dxa"/>
            <w:tcBorders>
              <w:top w:val="nil"/>
              <w:left w:val="nil"/>
              <w:bottom w:val="single" w:sz="4" w:space="0" w:color="auto"/>
              <w:right w:val="single" w:sz="4" w:space="0" w:color="auto"/>
            </w:tcBorders>
            <w:shd w:val="clear" w:color="auto" w:fill="auto"/>
            <w:noWrap/>
            <w:vAlign w:val="bottom"/>
            <w:hideMark/>
          </w:tcPr>
          <w:p w14:paraId="2EFC50B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46.1%</w:t>
            </w:r>
          </w:p>
        </w:tc>
        <w:tc>
          <w:tcPr>
            <w:tcW w:w="1534" w:type="dxa"/>
            <w:tcBorders>
              <w:top w:val="single" w:sz="4" w:space="0" w:color="auto"/>
              <w:left w:val="single" w:sz="4" w:space="0" w:color="auto"/>
              <w:bottom w:val="single" w:sz="4" w:space="0" w:color="auto"/>
              <w:right w:val="single" w:sz="4" w:space="0" w:color="auto"/>
            </w:tcBorders>
            <w:shd w:val="clear" w:color="000000" w:fill="DCE6F4"/>
            <w:noWrap/>
            <w:vAlign w:val="bottom"/>
            <w:hideMark/>
          </w:tcPr>
          <w:p w14:paraId="20B0AA96"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53.9%</w:t>
            </w:r>
          </w:p>
        </w:tc>
        <w:tc>
          <w:tcPr>
            <w:tcW w:w="1535" w:type="dxa"/>
            <w:tcBorders>
              <w:top w:val="nil"/>
              <w:left w:val="nil"/>
              <w:bottom w:val="single" w:sz="4" w:space="0" w:color="auto"/>
              <w:right w:val="single" w:sz="4" w:space="0" w:color="auto"/>
            </w:tcBorders>
            <w:shd w:val="clear" w:color="auto" w:fill="auto"/>
            <w:noWrap/>
            <w:vAlign w:val="bottom"/>
            <w:hideMark/>
          </w:tcPr>
          <w:p w14:paraId="348D01E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45.1%</w:t>
            </w:r>
          </w:p>
        </w:tc>
        <w:tc>
          <w:tcPr>
            <w:tcW w:w="1535" w:type="dxa"/>
            <w:tcBorders>
              <w:top w:val="single" w:sz="4" w:space="0" w:color="auto"/>
              <w:left w:val="single" w:sz="4" w:space="0" w:color="auto"/>
              <w:bottom w:val="single" w:sz="4" w:space="0" w:color="auto"/>
              <w:right w:val="single" w:sz="4" w:space="0" w:color="auto"/>
            </w:tcBorders>
            <w:shd w:val="clear" w:color="000000" w:fill="E0E8F5"/>
            <w:noWrap/>
            <w:vAlign w:val="bottom"/>
            <w:hideMark/>
          </w:tcPr>
          <w:p w14:paraId="208DCFD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54.9%</w:t>
            </w:r>
          </w:p>
        </w:tc>
      </w:tr>
      <w:tr w:rsidR="0095777C" w:rsidRPr="0095777C" w14:paraId="402BA4FA"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760E8BE7"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Brazil</w:t>
            </w:r>
          </w:p>
        </w:tc>
        <w:tc>
          <w:tcPr>
            <w:tcW w:w="1534" w:type="dxa"/>
            <w:tcBorders>
              <w:top w:val="nil"/>
              <w:left w:val="nil"/>
              <w:bottom w:val="single" w:sz="4" w:space="0" w:color="auto"/>
              <w:right w:val="single" w:sz="4" w:space="0" w:color="auto"/>
            </w:tcBorders>
            <w:shd w:val="clear" w:color="auto" w:fill="auto"/>
            <w:noWrap/>
            <w:vAlign w:val="bottom"/>
            <w:hideMark/>
          </w:tcPr>
          <w:p w14:paraId="271A116F"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39.1%</w:t>
            </w:r>
          </w:p>
        </w:tc>
        <w:tc>
          <w:tcPr>
            <w:tcW w:w="1535" w:type="dxa"/>
            <w:tcBorders>
              <w:top w:val="single" w:sz="4" w:space="0" w:color="auto"/>
              <w:left w:val="single" w:sz="4" w:space="0" w:color="auto"/>
              <w:bottom w:val="single" w:sz="4" w:space="0" w:color="auto"/>
              <w:right w:val="single" w:sz="4" w:space="0" w:color="auto"/>
            </w:tcBorders>
            <w:shd w:val="clear" w:color="000000" w:fill="FCFAFD"/>
            <w:noWrap/>
            <w:vAlign w:val="bottom"/>
            <w:hideMark/>
          </w:tcPr>
          <w:p w14:paraId="2E1B942F"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60.9%</w:t>
            </w:r>
          </w:p>
        </w:tc>
        <w:tc>
          <w:tcPr>
            <w:tcW w:w="1535" w:type="dxa"/>
            <w:tcBorders>
              <w:top w:val="nil"/>
              <w:left w:val="nil"/>
              <w:bottom w:val="single" w:sz="4" w:space="0" w:color="auto"/>
              <w:right w:val="single" w:sz="4" w:space="0" w:color="auto"/>
            </w:tcBorders>
            <w:shd w:val="clear" w:color="auto" w:fill="auto"/>
            <w:noWrap/>
            <w:vAlign w:val="bottom"/>
            <w:hideMark/>
          </w:tcPr>
          <w:p w14:paraId="7310A62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50.6%</w:t>
            </w:r>
          </w:p>
        </w:tc>
        <w:tc>
          <w:tcPr>
            <w:tcW w:w="1534" w:type="dxa"/>
            <w:tcBorders>
              <w:top w:val="single" w:sz="4" w:space="0" w:color="auto"/>
              <w:left w:val="single" w:sz="4" w:space="0" w:color="auto"/>
              <w:bottom w:val="single" w:sz="4" w:space="0" w:color="auto"/>
              <w:right w:val="single" w:sz="4" w:space="0" w:color="auto"/>
            </w:tcBorders>
            <w:shd w:val="clear" w:color="000000" w:fill="B6CBE6"/>
            <w:noWrap/>
            <w:vAlign w:val="bottom"/>
            <w:hideMark/>
          </w:tcPr>
          <w:p w14:paraId="60C28F7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49.4%</w:t>
            </w:r>
          </w:p>
        </w:tc>
        <w:tc>
          <w:tcPr>
            <w:tcW w:w="1535" w:type="dxa"/>
            <w:tcBorders>
              <w:top w:val="nil"/>
              <w:left w:val="nil"/>
              <w:bottom w:val="single" w:sz="4" w:space="0" w:color="auto"/>
              <w:right w:val="single" w:sz="4" w:space="0" w:color="auto"/>
            </w:tcBorders>
            <w:shd w:val="clear" w:color="auto" w:fill="auto"/>
            <w:noWrap/>
            <w:vAlign w:val="bottom"/>
            <w:hideMark/>
          </w:tcPr>
          <w:p w14:paraId="2306A0B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49.6%</w:t>
            </w:r>
          </w:p>
        </w:tc>
        <w:tc>
          <w:tcPr>
            <w:tcW w:w="1535" w:type="dxa"/>
            <w:tcBorders>
              <w:top w:val="single" w:sz="4" w:space="0" w:color="auto"/>
              <w:left w:val="single" w:sz="4" w:space="0" w:color="auto"/>
              <w:bottom w:val="single" w:sz="4" w:space="0" w:color="auto"/>
              <w:right w:val="single" w:sz="4" w:space="0" w:color="auto"/>
            </w:tcBorders>
            <w:shd w:val="clear" w:color="000000" w:fill="BBCEE8"/>
            <w:noWrap/>
            <w:vAlign w:val="bottom"/>
            <w:hideMark/>
          </w:tcPr>
          <w:p w14:paraId="5050A08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50.4%</w:t>
            </w:r>
          </w:p>
        </w:tc>
      </w:tr>
      <w:tr w:rsidR="0095777C" w:rsidRPr="0095777C" w14:paraId="5D46981B"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6564D24D" w14:textId="77777777" w:rsidR="0095777C" w:rsidRPr="0095777C" w:rsidRDefault="0095777C" w:rsidP="0095777C">
            <w:pPr>
              <w:spacing w:line="240" w:lineRule="auto"/>
              <w:rPr>
                <w:rFonts w:ascii="Calibri" w:eastAsia="Times New Roman" w:hAnsi="Calibri" w:cs="Calibri"/>
                <w:b/>
                <w:bCs/>
              </w:rPr>
            </w:pPr>
            <w:r w:rsidRPr="0095777C">
              <w:rPr>
                <w:rFonts w:ascii="Calibri" w:eastAsia="Times New Roman" w:hAnsi="Calibri" w:cs="Calibri"/>
                <w:b/>
                <w:bCs/>
              </w:rPr>
              <w:t>Overall</w:t>
            </w:r>
          </w:p>
        </w:tc>
        <w:tc>
          <w:tcPr>
            <w:tcW w:w="1534" w:type="dxa"/>
            <w:tcBorders>
              <w:top w:val="nil"/>
              <w:left w:val="nil"/>
              <w:bottom w:val="single" w:sz="4" w:space="0" w:color="auto"/>
              <w:right w:val="single" w:sz="4" w:space="0" w:color="auto"/>
            </w:tcBorders>
            <w:shd w:val="clear" w:color="auto" w:fill="auto"/>
            <w:noWrap/>
            <w:vAlign w:val="bottom"/>
            <w:hideMark/>
          </w:tcPr>
          <w:p w14:paraId="67E4B8C0" w14:textId="77777777" w:rsidR="0095777C" w:rsidRPr="0095777C" w:rsidRDefault="0095777C" w:rsidP="0095777C">
            <w:pPr>
              <w:spacing w:line="240" w:lineRule="auto"/>
              <w:jc w:val="center"/>
              <w:rPr>
                <w:rFonts w:ascii="Calibri" w:eastAsia="Times New Roman" w:hAnsi="Calibri" w:cs="Calibri"/>
                <w:b/>
                <w:bCs/>
              </w:rPr>
            </w:pPr>
            <w:r w:rsidRPr="0095777C">
              <w:rPr>
                <w:rFonts w:ascii="Calibri" w:eastAsia="Times New Roman" w:hAnsi="Calibri" w:cs="Calibri"/>
                <w:b/>
                <w:bCs/>
              </w:rPr>
              <w:t>39.4%</w:t>
            </w:r>
          </w:p>
        </w:tc>
        <w:tc>
          <w:tcPr>
            <w:tcW w:w="1535"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4C90835A" w14:textId="77777777" w:rsidR="0095777C" w:rsidRPr="0095777C" w:rsidRDefault="0095777C" w:rsidP="0095777C">
            <w:pPr>
              <w:spacing w:line="240" w:lineRule="auto"/>
              <w:jc w:val="center"/>
              <w:rPr>
                <w:rFonts w:ascii="Calibri" w:eastAsia="Times New Roman" w:hAnsi="Calibri" w:cs="Calibri"/>
                <w:b/>
                <w:bCs/>
              </w:rPr>
            </w:pPr>
            <w:r w:rsidRPr="0095777C">
              <w:rPr>
                <w:rFonts w:ascii="Calibri" w:eastAsia="Times New Roman" w:hAnsi="Calibri" w:cs="Calibri"/>
                <w:b/>
                <w:bCs/>
              </w:rPr>
              <w:t>60.6%</w:t>
            </w:r>
          </w:p>
        </w:tc>
        <w:tc>
          <w:tcPr>
            <w:tcW w:w="1535" w:type="dxa"/>
            <w:tcBorders>
              <w:top w:val="nil"/>
              <w:left w:val="nil"/>
              <w:bottom w:val="single" w:sz="4" w:space="0" w:color="auto"/>
              <w:right w:val="single" w:sz="4" w:space="0" w:color="auto"/>
            </w:tcBorders>
            <w:shd w:val="clear" w:color="auto" w:fill="auto"/>
            <w:noWrap/>
            <w:vAlign w:val="bottom"/>
            <w:hideMark/>
          </w:tcPr>
          <w:p w14:paraId="5F0BF939" w14:textId="77777777" w:rsidR="0095777C" w:rsidRPr="0095777C" w:rsidRDefault="0095777C" w:rsidP="0095777C">
            <w:pPr>
              <w:spacing w:line="240" w:lineRule="auto"/>
              <w:jc w:val="center"/>
              <w:rPr>
                <w:rFonts w:ascii="Calibri" w:eastAsia="Times New Roman" w:hAnsi="Calibri" w:cs="Calibri"/>
                <w:b/>
                <w:bCs/>
              </w:rPr>
            </w:pPr>
            <w:r w:rsidRPr="0095777C">
              <w:rPr>
                <w:rFonts w:ascii="Calibri" w:eastAsia="Times New Roman" w:hAnsi="Calibri" w:cs="Calibri"/>
                <w:b/>
                <w:bCs/>
              </w:rPr>
              <w:t>42.2%</w:t>
            </w:r>
          </w:p>
        </w:tc>
        <w:tc>
          <w:tcPr>
            <w:tcW w:w="1534" w:type="dxa"/>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6964DE44" w14:textId="77777777" w:rsidR="0095777C" w:rsidRPr="0095777C" w:rsidRDefault="0095777C" w:rsidP="0095777C">
            <w:pPr>
              <w:spacing w:line="240" w:lineRule="auto"/>
              <w:jc w:val="center"/>
              <w:rPr>
                <w:rFonts w:ascii="Calibri" w:eastAsia="Times New Roman" w:hAnsi="Calibri" w:cs="Calibri"/>
                <w:b/>
                <w:bCs/>
              </w:rPr>
            </w:pPr>
            <w:r w:rsidRPr="0095777C">
              <w:rPr>
                <w:rFonts w:ascii="Calibri" w:eastAsia="Times New Roman" w:hAnsi="Calibri" w:cs="Calibri"/>
                <w:b/>
                <w:bCs/>
              </w:rPr>
              <w:t>57.8%</w:t>
            </w:r>
          </w:p>
        </w:tc>
        <w:tc>
          <w:tcPr>
            <w:tcW w:w="1535" w:type="dxa"/>
            <w:tcBorders>
              <w:top w:val="nil"/>
              <w:left w:val="nil"/>
              <w:bottom w:val="single" w:sz="4" w:space="0" w:color="auto"/>
              <w:right w:val="single" w:sz="4" w:space="0" w:color="auto"/>
            </w:tcBorders>
            <w:shd w:val="clear" w:color="auto" w:fill="auto"/>
            <w:noWrap/>
            <w:vAlign w:val="bottom"/>
            <w:hideMark/>
          </w:tcPr>
          <w:p w14:paraId="5DAFB962" w14:textId="77777777" w:rsidR="0095777C" w:rsidRPr="0095777C" w:rsidRDefault="0095777C" w:rsidP="0095777C">
            <w:pPr>
              <w:spacing w:line="240" w:lineRule="auto"/>
              <w:jc w:val="center"/>
              <w:rPr>
                <w:rFonts w:ascii="Calibri" w:eastAsia="Times New Roman" w:hAnsi="Calibri" w:cs="Calibri"/>
                <w:b/>
                <w:bCs/>
              </w:rPr>
            </w:pPr>
            <w:r w:rsidRPr="0095777C">
              <w:rPr>
                <w:rFonts w:ascii="Calibri" w:eastAsia="Times New Roman" w:hAnsi="Calibri" w:cs="Calibri"/>
                <w:b/>
                <w:bCs/>
              </w:rPr>
              <w:t>41.6%</w:t>
            </w:r>
          </w:p>
        </w:tc>
        <w:tc>
          <w:tcPr>
            <w:tcW w:w="1535" w:type="dxa"/>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3967C6E9" w14:textId="77777777" w:rsidR="0095777C" w:rsidRPr="0095777C" w:rsidRDefault="0095777C" w:rsidP="0095777C">
            <w:pPr>
              <w:spacing w:line="240" w:lineRule="auto"/>
              <w:jc w:val="center"/>
              <w:rPr>
                <w:rFonts w:ascii="Calibri" w:eastAsia="Times New Roman" w:hAnsi="Calibri" w:cs="Calibri"/>
                <w:b/>
                <w:bCs/>
              </w:rPr>
            </w:pPr>
            <w:r w:rsidRPr="0095777C">
              <w:rPr>
                <w:rFonts w:ascii="Calibri" w:eastAsia="Times New Roman" w:hAnsi="Calibri" w:cs="Calibri"/>
                <w:b/>
                <w:bCs/>
              </w:rPr>
              <w:t>58.4%</w:t>
            </w:r>
          </w:p>
        </w:tc>
      </w:tr>
      <w:tr w:rsidR="0095777C" w:rsidRPr="0095777C" w14:paraId="17DFEE7B"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78463E3D"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Canada</w:t>
            </w:r>
          </w:p>
        </w:tc>
        <w:tc>
          <w:tcPr>
            <w:tcW w:w="1534" w:type="dxa"/>
            <w:tcBorders>
              <w:top w:val="nil"/>
              <w:left w:val="nil"/>
              <w:bottom w:val="single" w:sz="4" w:space="0" w:color="auto"/>
              <w:right w:val="single" w:sz="4" w:space="0" w:color="auto"/>
            </w:tcBorders>
            <w:shd w:val="clear" w:color="auto" w:fill="auto"/>
            <w:noWrap/>
            <w:vAlign w:val="bottom"/>
            <w:hideMark/>
          </w:tcPr>
          <w:p w14:paraId="39CEA2B8"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39.6%</w:t>
            </w:r>
          </w:p>
        </w:tc>
        <w:tc>
          <w:tcPr>
            <w:tcW w:w="1535" w:type="dxa"/>
            <w:tcBorders>
              <w:top w:val="single" w:sz="4" w:space="0" w:color="auto"/>
              <w:left w:val="single" w:sz="4" w:space="0" w:color="auto"/>
              <w:bottom w:val="single" w:sz="4" w:space="0" w:color="auto"/>
              <w:right w:val="single" w:sz="4" w:space="0" w:color="auto"/>
            </w:tcBorders>
            <w:shd w:val="clear" w:color="000000" w:fill="FBFBFE"/>
            <w:noWrap/>
            <w:vAlign w:val="bottom"/>
            <w:hideMark/>
          </w:tcPr>
          <w:p w14:paraId="474550B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60.4%</w:t>
            </w:r>
          </w:p>
        </w:tc>
        <w:tc>
          <w:tcPr>
            <w:tcW w:w="1535" w:type="dxa"/>
            <w:tcBorders>
              <w:top w:val="nil"/>
              <w:left w:val="nil"/>
              <w:bottom w:val="single" w:sz="4" w:space="0" w:color="auto"/>
              <w:right w:val="single" w:sz="4" w:space="0" w:color="auto"/>
            </w:tcBorders>
            <w:shd w:val="clear" w:color="auto" w:fill="auto"/>
            <w:noWrap/>
            <w:vAlign w:val="bottom"/>
            <w:hideMark/>
          </w:tcPr>
          <w:p w14:paraId="4936A7E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42.8%</w:t>
            </w:r>
          </w:p>
        </w:tc>
        <w:tc>
          <w:tcPr>
            <w:tcW w:w="1534" w:type="dxa"/>
            <w:tcBorders>
              <w:top w:val="single" w:sz="4" w:space="0" w:color="auto"/>
              <w:left w:val="single" w:sz="4" w:space="0" w:color="auto"/>
              <w:bottom w:val="single" w:sz="4" w:space="0" w:color="auto"/>
              <w:right w:val="single" w:sz="4" w:space="0" w:color="auto"/>
            </w:tcBorders>
            <w:shd w:val="clear" w:color="000000" w:fill="F8F9FD"/>
            <w:noWrap/>
            <w:vAlign w:val="bottom"/>
            <w:hideMark/>
          </w:tcPr>
          <w:p w14:paraId="50D4ACA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57.2%</w:t>
            </w:r>
          </w:p>
        </w:tc>
        <w:tc>
          <w:tcPr>
            <w:tcW w:w="1535" w:type="dxa"/>
            <w:tcBorders>
              <w:top w:val="nil"/>
              <w:left w:val="nil"/>
              <w:bottom w:val="single" w:sz="4" w:space="0" w:color="auto"/>
              <w:right w:val="single" w:sz="4" w:space="0" w:color="auto"/>
            </w:tcBorders>
            <w:shd w:val="clear" w:color="auto" w:fill="auto"/>
            <w:noWrap/>
            <w:vAlign w:val="bottom"/>
            <w:hideMark/>
          </w:tcPr>
          <w:p w14:paraId="09EF503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42.1%</w:t>
            </w:r>
          </w:p>
        </w:tc>
        <w:tc>
          <w:tcPr>
            <w:tcW w:w="1535" w:type="dxa"/>
            <w:tcBorders>
              <w:top w:val="single" w:sz="4" w:space="0" w:color="auto"/>
              <w:left w:val="single" w:sz="4" w:space="0" w:color="auto"/>
              <w:bottom w:val="single" w:sz="4" w:space="0" w:color="auto"/>
              <w:right w:val="single" w:sz="4" w:space="0" w:color="auto"/>
            </w:tcBorders>
            <w:shd w:val="clear" w:color="000000" w:fill="F9FAFE"/>
            <w:noWrap/>
            <w:vAlign w:val="bottom"/>
            <w:hideMark/>
          </w:tcPr>
          <w:p w14:paraId="3CE4280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57.9%</w:t>
            </w:r>
          </w:p>
        </w:tc>
      </w:tr>
      <w:tr w:rsidR="0095777C" w:rsidRPr="0095777C" w14:paraId="19FA56E8"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04CCB409"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Germany</w:t>
            </w:r>
          </w:p>
        </w:tc>
        <w:tc>
          <w:tcPr>
            <w:tcW w:w="1534" w:type="dxa"/>
            <w:tcBorders>
              <w:top w:val="nil"/>
              <w:left w:val="nil"/>
              <w:bottom w:val="single" w:sz="4" w:space="0" w:color="auto"/>
              <w:right w:val="single" w:sz="4" w:space="0" w:color="auto"/>
            </w:tcBorders>
            <w:shd w:val="clear" w:color="auto" w:fill="auto"/>
            <w:noWrap/>
            <w:vAlign w:val="bottom"/>
            <w:hideMark/>
          </w:tcPr>
          <w:p w14:paraId="3C237E75"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39.7%</w:t>
            </w:r>
          </w:p>
        </w:tc>
        <w:tc>
          <w:tcPr>
            <w:tcW w:w="1535" w:type="dxa"/>
            <w:tcBorders>
              <w:top w:val="single" w:sz="4" w:space="0" w:color="auto"/>
              <w:left w:val="single" w:sz="4" w:space="0" w:color="auto"/>
              <w:bottom w:val="single" w:sz="4" w:space="0" w:color="auto"/>
              <w:right w:val="single" w:sz="4" w:space="0" w:color="auto"/>
            </w:tcBorders>
            <w:shd w:val="clear" w:color="000000" w:fill="FAFAFE"/>
            <w:noWrap/>
            <w:vAlign w:val="bottom"/>
            <w:hideMark/>
          </w:tcPr>
          <w:p w14:paraId="38B72965"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60.3%</w:t>
            </w:r>
          </w:p>
        </w:tc>
        <w:tc>
          <w:tcPr>
            <w:tcW w:w="1535" w:type="dxa"/>
            <w:tcBorders>
              <w:top w:val="nil"/>
              <w:left w:val="nil"/>
              <w:bottom w:val="single" w:sz="4" w:space="0" w:color="auto"/>
              <w:right w:val="single" w:sz="4" w:space="0" w:color="auto"/>
            </w:tcBorders>
            <w:shd w:val="clear" w:color="auto" w:fill="auto"/>
            <w:noWrap/>
            <w:vAlign w:val="bottom"/>
            <w:hideMark/>
          </w:tcPr>
          <w:p w14:paraId="65BBC7D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43.2%</w:t>
            </w:r>
          </w:p>
        </w:tc>
        <w:tc>
          <w:tcPr>
            <w:tcW w:w="1534" w:type="dxa"/>
            <w:tcBorders>
              <w:top w:val="single" w:sz="4" w:space="0" w:color="auto"/>
              <w:left w:val="single" w:sz="4" w:space="0" w:color="auto"/>
              <w:bottom w:val="single" w:sz="4" w:space="0" w:color="auto"/>
              <w:right w:val="single" w:sz="4" w:space="0" w:color="auto"/>
            </w:tcBorders>
            <w:shd w:val="clear" w:color="000000" w:fill="F5F7FC"/>
            <w:noWrap/>
            <w:vAlign w:val="bottom"/>
            <w:hideMark/>
          </w:tcPr>
          <w:p w14:paraId="6FEDFC6F"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56.8%</w:t>
            </w:r>
          </w:p>
        </w:tc>
        <w:tc>
          <w:tcPr>
            <w:tcW w:w="1535" w:type="dxa"/>
            <w:tcBorders>
              <w:top w:val="nil"/>
              <w:left w:val="nil"/>
              <w:bottom w:val="single" w:sz="4" w:space="0" w:color="auto"/>
              <w:right w:val="single" w:sz="4" w:space="0" w:color="auto"/>
            </w:tcBorders>
            <w:shd w:val="clear" w:color="auto" w:fill="auto"/>
            <w:noWrap/>
            <w:vAlign w:val="bottom"/>
            <w:hideMark/>
          </w:tcPr>
          <w:p w14:paraId="17FA282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42.5%</w:t>
            </w:r>
          </w:p>
        </w:tc>
        <w:tc>
          <w:tcPr>
            <w:tcW w:w="1535" w:type="dxa"/>
            <w:tcBorders>
              <w:top w:val="single" w:sz="4" w:space="0" w:color="auto"/>
              <w:left w:val="single" w:sz="4" w:space="0" w:color="auto"/>
              <w:bottom w:val="single" w:sz="4" w:space="0" w:color="auto"/>
              <w:right w:val="single" w:sz="4" w:space="0" w:color="auto"/>
            </w:tcBorders>
            <w:shd w:val="clear" w:color="000000" w:fill="F6F7FC"/>
            <w:noWrap/>
            <w:vAlign w:val="bottom"/>
            <w:hideMark/>
          </w:tcPr>
          <w:p w14:paraId="72E36DD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57.5%</w:t>
            </w:r>
          </w:p>
        </w:tc>
      </w:tr>
      <w:tr w:rsidR="0095777C" w:rsidRPr="0095777C" w14:paraId="2E00A1B9"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33E4CEEF"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Russia</w:t>
            </w:r>
          </w:p>
        </w:tc>
        <w:tc>
          <w:tcPr>
            <w:tcW w:w="1534" w:type="dxa"/>
            <w:tcBorders>
              <w:top w:val="nil"/>
              <w:left w:val="nil"/>
              <w:bottom w:val="single" w:sz="4" w:space="0" w:color="auto"/>
              <w:right w:val="single" w:sz="4" w:space="0" w:color="auto"/>
            </w:tcBorders>
            <w:shd w:val="clear" w:color="auto" w:fill="auto"/>
            <w:noWrap/>
            <w:vAlign w:val="bottom"/>
            <w:hideMark/>
          </w:tcPr>
          <w:p w14:paraId="6BE379B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40.2%</w:t>
            </w:r>
          </w:p>
        </w:tc>
        <w:tc>
          <w:tcPr>
            <w:tcW w:w="1535" w:type="dxa"/>
            <w:tcBorders>
              <w:top w:val="single" w:sz="4" w:space="0" w:color="auto"/>
              <w:left w:val="single" w:sz="4" w:space="0" w:color="auto"/>
              <w:bottom w:val="single" w:sz="4" w:space="0" w:color="auto"/>
              <w:right w:val="single" w:sz="4" w:space="0" w:color="auto"/>
            </w:tcBorders>
            <w:shd w:val="clear" w:color="000000" w:fill="F6F8FD"/>
            <w:noWrap/>
            <w:vAlign w:val="bottom"/>
            <w:hideMark/>
          </w:tcPr>
          <w:p w14:paraId="10C07776"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59.8%</w:t>
            </w:r>
          </w:p>
        </w:tc>
        <w:tc>
          <w:tcPr>
            <w:tcW w:w="1535" w:type="dxa"/>
            <w:tcBorders>
              <w:top w:val="nil"/>
              <w:left w:val="nil"/>
              <w:bottom w:val="single" w:sz="4" w:space="0" w:color="auto"/>
              <w:right w:val="single" w:sz="4" w:space="0" w:color="auto"/>
            </w:tcBorders>
            <w:shd w:val="clear" w:color="auto" w:fill="auto"/>
            <w:noWrap/>
            <w:vAlign w:val="bottom"/>
            <w:hideMark/>
          </w:tcPr>
          <w:p w14:paraId="42B39C98"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40.0%</w:t>
            </w:r>
          </w:p>
        </w:tc>
        <w:tc>
          <w:tcPr>
            <w:tcW w:w="1534" w:type="dxa"/>
            <w:tcBorders>
              <w:top w:val="single" w:sz="4" w:space="0" w:color="auto"/>
              <w:left w:val="single" w:sz="4" w:space="0" w:color="auto"/>
              <w:bottom w:val="single" w:sz="4" w:space="0" w:color="auto"/>
              <w:right w:val="single" w:sz="4" w:space="0" w:color="auto"/>
            </w:tcBorders>
            <w:shd w:val="clear" w:color="000000" w:fill="FCEFF2"/>
            <w:noWrap/>
            <w:vAlign w:val="bottom"/>
            <w:hideMark/>
          </w:tcPr>
          <w:p w14:paraId="7F8B4BE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60.0%</w:t>
            </w:r>
          </w:p>
        </w:tc>
        <w:tc>
          <w:tcPr>
            <w:tcW w:w="1535" w:type="dxa"/>
            <w:tcBorders>
              <w:top w:val="nil"/>
              <w:left w:val="nil"/>
              <w:bottom w:val="single" w:sz="4" w:space="0" w:color="auto"/>
              <w:right w:val="single" w:sz="4" w:space="0" w:color="auto"/>
            </w:tcBorders>
            <w:shd w:val="clear" w:color="auto" w:fill="auto"/>
            <w:noWrap/>
            <w:vAlign w:val="bottom"/>
            <w:hideMark/>
          </w:tcPr>
          <w:p w14:paraId="1DECEC1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40.1%</w:t>
            </w:r>
          </w:p>
        </w:tc>
        <w:tc>
          <w:tcPr>
            <w:tcW w:w="1535" w:type="dxa"/>
            <w:tcBorders>
              <w:top w:val="single" w:sz="4" w:space="0" w:color="auto"/>
              <w:left w:val="single" w:sz="4" w:space="0" w:color="auto"/>
              <w:bottom w:val="single" w:sz="4" w:space="0" w:color="auto"/>
              <w:right w:val="single" w:sz="4" w:space="0" w:color="auto"/>
            </w:tcBorders>
            <w:shd w:val="clear" w:color="000000" w:fill="FCF3F6"/>
            <w:noWrap/>
            <w:vAlign w:val="bottom"/>
            <w:hideMark/>
          </w:tcPr>
          <w:p w14:paraId="2528EC5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59.9%</w:t>
            </w:r>
          </w:p>
        </w:tc>
      </w:tr>
      <w:tr w:rsidR="0095777C" w:rsidRPr="0095777C" w14:paraId="51D26C3C"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69490C4C"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Australia</w:t>
            </w:r>
          </w:p>
        </w:tc>
        <w:tc>
          <w:tcPr>
            <w:tcW w:w="1534" w:type="dxa"/>
            <w:tcBorders>
              <w:top w:val="nil"/>
              <w:left w:val="nil"/>
              <w:bottom w:val="single" w:sz="4" w:space="0" w:color="auto"/>
              <w:right w:val="single" w:sz="4" w:space="0" w:color="auto"/>
            </w:tcBorders>
            <w:shd w:val="clear" w:color="auto" w:fill="auto"/>
            <w:noWrap/>
            <w:vAlign w:val="bottom"/>
            <w:hideMark/>
          </w:tcPr>
          <w:p w14:paraId="3269B48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40.3%</w:t>
            </w:r>
          </w:p>
        </w:tc>
        <w:tc>
          <w:tcPr>
            <w:tcW w:w="1535" w:type="dxa"/>
            <w:tcBorders>
              <w:top w:val="single" w:sz="4" w:space="0" w:color="auto"/>
              <w:left w:val="single" w:sz="4" w:space="0" w:color="auto"/>
              <w:bottom w:val="single" w:sz="4" w:space="0" w:color="auto"/>
              <w:right w:val="single" w:sz="4" w:space="0" w:color="auto"/>
            </w:tcBorders>
            <w:shd w:val="clear" w:color="000000" w:fill="F5F7FC"/>
            <w:noWrap/>
            <w:vAlign w:val="bottom"/>
            <w:hideMark/>
          </w:tcPr>
          <w:p w14:paraId="1C3E53C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59.7%</w:t>
            </w:r>
          </w:p>
        </w:tc>
        <w:tc>
          <w:tcPr>
            <w:tcW w:w="1535" w:type="dxa"/>
            <w:tcBorders>
              <w:top w:val="nil"/>
              <w:left w:val="nil"/>
              <w:bottom w:val="single" w:sz="4" w:space="0" w:color="auto"/>
              <w:right w:val="single" w:sz="4" w:space="0" w:color="auto"/>
            </w:tcBorders>
            <w:shd w:val="clear" w:color="auto" w:fill="auto"/>
            <w:noWrap/>
            <w:vAlign w:val="bottom"/>
            <w:hideMark/>
          </w:tcPr>
          <w:p w14:paraId="1E2041B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44.0%</w:t>
            </w:r>
          </w:p>
        </w:tc>
        <w:tc>
          <w:tcPr>
            <w:tcW w:w="1534" w:type="dxa"/>
            <w:tcBorders>
              <w:top w:val="single" w:sz="4" w:space="0" w:color="auto"/>
              <w:left w:val="single" w:sz="4" w:space="0" w:color="auto"/>
              <w:bottom w:val="single" w:sz="4" w:space="0" w:color="auto"/>
              <w:right w:val="single" w:sz="4" w:space="0" w:color="auto"/>
            </w:tcBorders>
            <w:shd w:val="clear" w:color="000000" w:fill="EEF2FA"/>
            <w:noWrap/>
            <w:vAlign w:val="bottom"/>
            <w:hideMark/>
          </w:tcPr>
          <w:p w14:paraId="56852C0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56.0%</w:t>
            </w:r>
          </w:p>
        </w:tc>
        <w:tc>
          <w:tcPr>
            <w:tcW w:w="1535" w:type="dxa"/>
            <w:tcBorders>
              <w:top w:val="nil"/>
              <w:left w:val="nil"/>
              <w:bottom w:val="single" w:sz="4" w:space="0" w:color="auto"/>
              <w:right w:val="single" w:sz="4" w:space="0" w:color="auto"/>
            </w:tcBorders>
            <w:shd w:val="clear" w:color="auto" w:fill="auto"/>
            <w:noWrap/>
            <w:vAlign w:val="bottom"/>
            <w:hideMark/>
          </w:tcPr>
          <w:p w14:paraId="4DF78EC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42.7%</w:t>
            </w:r>
          </w:p>
        </w:tc>
        <w:tc>
          <w:tcPr>
            <w:tcW w:w="1535" w:type="dxa"/>
            <w:tcBorders>
              <w:top w:val="single" w:sz="4" w:space="0" w:color="auto"/>
              <w:left w:val="single" w:sz="4" w:space="0" w:color="auto"/>
              <w:bottom w:val="single" w:sz="4" w:space="0" w:color="auto"/>
              <w:right w:val="single" w:sz="4" w:space="0" w:color="auto"/>
            </w:tcBorders>
            <w:shd w:val="clear" w:color="000000" w:fill="F4F6FC"/>
            <w:noWrap/>
            <w:vAlign w:val="bottom"/>
            <w:hideMark/>
          </w:tcPr>
          <w:p w14:paraId="2D2DD1B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57.3%</w:t>
            </w:r>
          </w:p>
        </w:tc>
      </w:tr>
      <w:tr w:rsidR="0095777C" w:rsidRPr="0095777C" w14:paraId="00802E2B"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108F1A15"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Mexico</w:t>
            </w:r>
          </w:p>
        </w:tc>
        <w:tc>
          <w:tcPr>
            <w:tcW w:w="1534" w:type="dxa"/>
            <w:tcBorders>
              <w:top w:val="nil"/>
              <w:left w:val="nil"/>
              <w:bottom w:val="single" w:sz="4" w:space="0" w:color="auto"/>
              <w:right w:val="single" w:sz="4" w:space="0" w:color="auto"/>
            </w:tcBorders>
            <w:shd w:val="clear" w:color="auto" w:fill="auto"/>
            <w:noWrap/>
            <w:vAlign w:val="bottom"/>
            <w:hideMark/>
          </w:tcPr>
          <w:p w14:paraId="5CE85AC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40.5%</w:t>
            </w:r>
          </w:p>
        </w:tc>
        <w:tc>
          <w:tcPr>
            <w:tcW w:w="1535" w:type="dxa"/>
            <w:tcBorders>
              <w:top w:val="single" w:sz="4" w:space="0" w:color="auto"/>
              <w:left w:val="single" w:sz="4" w:space="0" w:color="auto"/>
              <w:bottom w:val="single" w:sz="4" w:space="0" w:color="auto"/>
              <w:right w:val="single" w:sz="4" w:space="0" w:color="auto"/>
            </w:tcBorders>
            <w:shd w:val="clear" w:color="000000" w:fill="F4F6FC"/>
            <w:noWrap/>
            <w:vAlign w:val="bottom"/>
            <w:hideMark/>
          </w:tcPr>
          <w:p w14:paraId="58EEE17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59.5%</w:t>
            </w:r>
          </w:p>
        </w:tc>
        <w:tc>
          <w:tcPr>
            <w:tcW w:w="1535" w:type="dxa"/>
            <w:tcBorders>
              <w:top w:val="nil"/>
              <w:left w:val="nil"/>
              <w:bottom w:val="single" w:sz="4" w:space="0" w:color="auto"/>
              <w:right w:val="single" w:sz="4" w:space="0" w:color="auto"/>
            </w:tcBorders>
            <w:shd w:val="clear" w:color="auto" w:fill="auto"/>
            <w:noWrap/>
            <w:vAlign w:val="bottom"/>
            <w:hideMark/>
          </w:tcPr>
          <w:p w14:paraId="5F4BE738"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42.4%</w:t>
            </w:r>
          </w:p>
        </w:tc>
        <w:tc>
          <w:tcPr>
            <w:tcW w:w="1534"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7DF2458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57.6%</w:t>
            </w:r>
          </w:p>
        </w:tc>
        <w:tc>
          <w:tcPr>
            <w:tcW w:w="1535" w:type="dxa"/>
            <w:tcBorders>
              <w:top w:val="nil"/>
              <w:left w:val="nil"/>
              <w:bottom w:val="single" w:sz="4" w:space="0" w:color="auto"/>
              <w:right w:val="single" w:sz="4" w:space="0" w:color="auto"/>
            </w:tcBorders>
            <w:shd w:val="clear" w:color="auto" w:fill="auto"/>
            <w:noWrap/>
            <w:vAlign w:val="bottom"/>
            <w:hideMark/>
          </w:tcPr>
          <w:p w14:paraId="526150D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42.0%</w:t>
            </w:r>
          </w:p>
        </w:tc>
        <w:tc>
          <w:tcPr>
            <w:tcW w:w="1535" w:type="dxa"/>
            <w:tcBorders>
              <w:top w:val="single" w:sz="4" w:space="0" w:color="auto"/>
              <w:left w:val="single" w:sz="4" w:space="0" w:color="auto"/>
              <w:bottom w:val="single" w:sz="4" w:space="0" w:color="auto"/>
              <w:right w:val="single" w:sz="4" w:space="0" w:color="auto"/>
            </w:tcBorders>
            <w:shd w:val="clear" w:color="000000" w:fill="FAFAFE"/>
            <w:noWrap/>
            <w:vAlign w:val="bottom"/>
            <w:hideMark/>
          </w:tcPr>
          <w:p w14:paraId="7A67F07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58.0%</w:t>
            </w:r>
          </w:p>
        </w:tc>
      </w:tr>
      <w:tr w:rsidR="0095777C" w:rsidRPr="0095777C" w14:paraId="610A3C9A"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5077D8B3"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Bolivia</w:t>
            </w:r>
          </w:p>
        </w:tc>
        <w:tc>
          <w:tcPr>
            <w:tcW w:w="1534" w:type="dxa"/>
            <w:tcBorders>
              <w:top w:val="nil"/>
              <w:left w:val="nil"/>
              <w:bottom w:val="single" w:sz="4" w:space="0" w:color="auto"/>
              <w:right w:val="single" w:sz="4" w:space="0" w:color="auto"/>
            </w:tcBorders>
            <w:shd w:val="clear" w:color="auto" w:fill="auto"/>
            <w:noWrap/>
            <w:vAlign w:val="bottom"/>
            <w:hideMark/>
          </w:tcPr>
          <w:p w14:paraId="20C123E5"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41.7%</w:t>
            </w:r>
          </w:p>
        </w:tc>
        <w:tc>
          <w:tcPr>
            <w:tcW w:w="1535" w:type="dxa"/>
            <w:tcBorders>
              <w:top w:val="single" w:sz="4" w:space="0" w:color="auto"/>
              <w:left w:val="single" w:sz="4" w:space="0" w:color="auto"/>
              <w:bottom w:val="single" w:sz="4" w:space="0" w:color="auto"/>
              <w:right w:val="single" w:sz="4" w:space="0" w:color="auto"/>
            </w:tcBorders>
            <w:shd w:val="clear" w:color="000000" w:fill="EBF0F9"/>
            <w:noWrap/>
            <w:vAlign w:val="bottom"/>
            <w:hideMark/>
          </w:tcPr>
          <w:p w14:paraId="2C8AD778"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58.3%</w:t>
            </w:r>
          </w:p>
        </w:tc>
        <w:tc>
          <w:tcPr>
            <w:tcW w:w="1535" w:type="dxa"/>
            <w:tcBorders>
              <w:top w:val="nil"/>
              <w:left w:val="nil"/>
              <w:bottom w:val="single" w:sz="4" w:space="0" w:color="auto"/>
              <w:right w:val="single" w:sz="4" w:space="0" w:color="auto"/>
            </w:tcBorders>
            <w:shd w:val="clear" w:color="auto" w:fill="auto"/>
            <w:noWrap/>
            <w:vAlign w:val="bottom"/>
            <w:hideMark/>
          </w:tcPr>
          <w:p w14:paraId="6578D0D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51.1%</w:t>
            </w:r>
          </w:p>
        </w:tc>
        <w:tc>
          <w:tcPr>
            <w:tcW w:w="1534" w:type="dxa"/>
            <w:tcBorders>
              <w:top w:val="single" w:sz="4" w:space="0" w:color="auto"/>
              <w:left w:val="single" w:sz="4" w:space="0" w:color="auto"/>
              <w:bottom w:val="single" w:sz="4" w:space="0" w:color="auto"/>
              <w:right w:val="single" w:sz="4" w:space="0" w:color="auto"/>
            </w:tcBorders>
            <w:shd w:val="clear" w:color="000000" w:fill="B2C8E5"/>
            <w:noWrap/>
            <w:vAlign w:val="bottom"/>
            <w:hideMark/>
          </w:tcPr>
          <w:p w14:paraId="66EF9A9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48.9%</w:t>
            </w:r>
          </w:p>
        </w:tc>
        <w:tc>
          <w:tcPr>
            <w:tcW w:w="1535" w:type="dxa"/>
            <w:tcBorders>
              <w:top w:val="nil"/>
              <w:left w:val="nil"/>
              <w:bottom w:val="single" w:sz="4" w:space="0" w:color="auto"/>
              <w:right w:val="single" w:sz="4" w:space="0" w:color="auto"/>
            </w:tcBorders>
            <w:shd w:val="clear" w:color="auto" w:fill="auto"/>
            <w:noWrap/>
            <w:vAlign w:val="bottom"/>
            <w:hideMark/>
          </w:tcPr>
          <w:p w14:paraId="1109B92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48.5%</w:t>
            </w:r>
          </w:p>
        </w:tc>
        <w:tc>
          <w:tcPr>
            <w:tcW w:w="1535" w:type="dxa"/>
            <w:tcBorders>
              <w:top w:val="single" w:sz="4" w:space="0" w:color="auto"/>
              <w:left w:val="single" w:sz="4" w:space="0" w:color="auto"/>
              <w:bottom w:val="single" w:sz="4" w:space="0" w:color="auto"/>
              <w:right w:val="single" w:sz="4" w:space="0" w:color="auto"/>
            </w:tcBorders>
            <w:shd w:val="clear" w:color="000000" w:fill="C4D4EB"/>
            <w:noWrap/>
            <w:vAlign w:val="bottom"/>
            <w:hideMark/>
          </w:tcPr>
          <w:p w14:paraId="3D11703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51.5%</w:t>
            </w:r>
          </w:p>
        </w:tc>
      </w:tr>
      <w:tr w:rsidR="0095777C" w:rsidRPr="0095777C" w14:paraId="2231CB22"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60C3C53F"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Greece</w:t>
            </w:r>
          </w:p>
        </w:tc>
        <w:tc>
          <w:tcPr>
            <w:tcW w:w="1534" w:type="dxa"/>
            <w:tcBorders>
              <w:top w:val="nil"/>
              <w:left w:val="nil"/>
              <w:bottom w:val="single" w:sz="4" w:space="0" w:color="auto"/>
              <w:right w:val="single" w:sz="4" w:space="0" w:color="auto"/>
            </w:tcBorders>
            <w:shd w:val="clear" w:color="auto" w:fill="auto"/>
            <w:noWrap/>
            <w:vAlign w:val="bottom"/>
            <w:hideMark/>
          </w:tcPr>
          <w:p w14:paraId="5172F1E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41.7%</w:t>
            </w:r>
          </w:p>
        </w:tc>
        <w:tc>
          <w:tcPr>
            <w:tcW w:w="1535" w:type="dxa"/>
            <w:tcBorders>
              <w:top w:val="single" w:sz="4" w:space="0" w:color="auto"/>
              <w:left w:val="single" w:sz="4" w:space="0" w:color="auto"/>
              <w:bottom w:val="single" w:sz="4" w:space="0" w:color="auto"/>
              <w:right w:val="single" w:sz="4" w:space="0" w:color="auto"/>
            </w:tcBorders>
            <w:shd w:val="clear" w:color="000000" w:fill="EBF0F9"/>
            <w:noWrap/>
            <w:vAlign w:val="bottom"/>
            <w:hideMark/>
          </w:tcPr>
          <w:p w14:paraId="41B719F6"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58.3%</w:t>
            </w:r>
          </w:p>
        </w:tc>
        <w:tc>
          <w:tcPr>
            <w:tcW w:w="1535" w:type="dxa"/>
            <w:tcBorders>
              <w:top w:val="nil"/>
              <w:left w:val="nil"/>
              <w:bottom w:val="single" w:sz="4" w:space="0" w:color="auto"/>
              <w:right w:val="single" w:sz="4" w:space="0" w:color="auto"/>
            </w:tcBorders>
            <w:shd w:val="clear" w:color="auto" w:fill="auto"/>
            <w:noWrap/>
            <w:vAlign w:val="bottom"/>
            <w:hideMark/>
          </w:tcPr>
          <w:p w14:paraId="286BD38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54.7%</w:t>
            </w:r>
          </w:p>
        </w:tc>
        <w:tc>
          <w:tcPr>
            <w:tcW w:w="1534" w:type="dxa"/>
            <w:tcBorders>
              <w:top w:val="single" w:sz="4" w:space="0" w:color="auto"/>
              <w:left w:val="single" w:sz="4" w:space="0" w:color="auto"/>
              <w:bottom w:val="single" w:sz="4" w:space="0" w:color="auto"/>
              <w:right w:val="single" w:sz="4" w:space="0" w:color="auto"/>
            </w:tcBorders>
            <w:shd w:val="clear" w:color="000000" w:fill="94B2DA"/>
            <w:noWrap/>
            <w:vAlign w:val="bottom"/>
            <w:hideMark/>
          </w:tcPr>
          <w:p w14:paraId="4B9F924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45.3%</w:t>
            </w:r>
          </w:p>
        </w:tc>
        <w:tc>
          <w:tcPr>
            <w:tcW w:w="1535" w:type="dxa"/>
            <w:tcBorders>
              <w:top w:val="nil"/>
              <w:left w:val="nil"/>
              <w:bottom w:val="single" w:sz="4" w:space="0" w:color="auto"/>
              <w:right w:val="single" w:sz="4" w:space="0" w:color="auto"/>
            </w:tcBorders>
            <w:shd w:val="clear" w:color="auto" w:fill="auto"/>
            <w:noWrap/>
            <w:vAlign w:val="bottom"/>
            <w:hideMark/>
          </w:tcPr>
          <w:p w14:paraId="43BA8CC6"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53.5%</w:t>
            </w:r>
          </w:p>
        </w:tc>
        <w:tc>
          <w:tcPr>
            <w:tcW w:w="1535" w:type="dxa"/>
            <w:tcBorders>
              <w:top w:val="single" w:sz="4" w:space="0" w:color="auto"/>
              <w:left w:val="single" w:sz="4" w:space="0" w:color="auto"/>
              <w:bottom w:val="single" w:sz="4" w:space="0" w:color="auto"/>
              <w:right w:val="single" w:sz="4" w:space="0" w:color="auto"/>
            </w:tcBorders>
            <w:shd w:val="clear" w:color="000000" w:fill="9AB7DC"/>
            <w:noWrap/>
            <w:vAlign w:val="bottom"/>
            <w:hideMark/>
          </w:tcPr>
          <w:p w14:paraId="66B7548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46.5%</w:t>
            </w:r>
          </w:p>
        </w:tc>
      </w:tr>
      <w:tr w:rsidR="0095777C" w:rsidRPr="0095777C" w14:paraId="195AECB4"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6B4A8AE6"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Serbia</w:t>
            </w:r>
          </w:p>
        </w:tc>
        <w:tc>
          <w:tcPr>
            <w:tcW w:w="1534" w:type="dxa"/>
            <w:tcBorders>
              <w:top w:val="nil"/>
              <w:left w:val="nil"/>
              <w:bottom w:val="single" w:sz="4" w:space="0" w:color="auto"/>
              <w:right w:val="single" w:sz="4" w:space="0" w:color="auto"/>
            </w:tcBorders>
            <w:shd w:val="clear" w:color="auto" w:fill="auto"/>
            <w:noWrap/>
            <w:vAlign w:val="bottom"/>
            <w:hideMark/>
          </w:tcPr>
          <w:p w14:paraId="25BF988F"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41.9%</w:t>
            </w:r>
          </w:p>
        </w:tc>
        <w:tc>
          <w:tcPr>
            <w:tcW w:w="1535" w:type="dxa"/>
            <w:tcBorders>
              <w:top w:val="single" w:sz="4" w:space="0" w:color="auto"/>
              <w:left w:val="single" w:sz="4" w:space="0" w:color="auto"/>
              <w:bottom w:val="single" w:sz="4" w:space="0" w:color="auto"/>
              <w:right w:val="single" w:sz="4" w:space="0" w:color="auto"/>
            </w:tcBorders>
            <w:shd w:val="clear" w:color="000000" w:fill="E9EEF8"/>
            <w:noWrap/>
            <w:vAlign w:val="bottom"/>
            <w:hideMark/>
          </w:tcPr>
          <w:p w14:paraId="424C7B4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58.1%</w:t>
            </w:r>
          </w:p>
        </w:tc>
        <w:tc>
          <w:tcPr>
            <w:tcW w:w="1535" w:type="dxa"/>
            <w:tcBorders>
              <w:top w:val="nil"/>
              <w:left w:val="nil"/>
              <w:bottom w:val="single" w:sz="4" w:space="0" w:color="auto"/>
              <w:right w:val="single" w:sz="4" w:space="0" w:color="auto"/>
            </w:tcBorders>
            <w:shd w:val="clear" w:color="auto" w:fill="auto"/>
            <w:noWrap/>
            <w:vAlign w:val="bottom"/>
            <w:hideMark/>
          </w:tcPr>
          <w:p w14:paraId="0B22C1D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51.9%</w:t>
            </w:r>
          </w:p>
        </w:tc>
        <w:tc>
          <w:tcPr>
            <w:tcW w:w="1534" w:type="dxa"/>
            <w:tcBorders>
              <w:top w:val="single" w:sz="4" w:space="0" w:color="auto"/>
              <w:left w:val="single" w:sz="4" w:space="0" w:color="auto"/>
              <w:bottom w:val="single" w:sz="4" w:space="0" w:color="auto"/>
              <w:right w:val="single" w:sz="4" w:space="0" w:color="auto"/>
            </w:tcBorders>
            <w:shd w:val="clear" w:color="000000" w:fill="ABC3E2"/>
            <w:noWrap/>
            <w:vAlign w:val="bottom"/>
            <w:hideMark/>
          </w:tcPr>
          <w:p w14:paraId="4F72330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48.1%</w:t>
            </w:r>
          </w:p>
        </w:tc>
        <w:tc>
          <w:tcPr>
            <w:tcW w:w="1535" w:type="dxa"/>
            <w:tcBorders>
              <w:top w:val="nil"/>
              <w:left w:val="nil"/>
              <w:bottom w:val="single" w:sz="4" w:space="0" w:color="auto"/>
              <w:right w:val="single" w:sz="4" w:space="0" w:color="auto"/>
            </w:tcBorders>
            <w:shd w:val="clear" w:color="auto" w:fill="auto"/>
            <w:noWrap/>
            <w:vAlign w:val="bottom"/>
            <w:hideMark/>
          </w:tcPr>
          <w:p w14:paraId="6B1CBE6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50.6%</w:t>
            </w:r>
          </w:p>
        </w:tc>
        <w:tc>
          <w:tcPr>
            <w:tcW w:w="1535" w:type="dxa"/>
            <w:tcBorders>
              <w:top w:val="single" w:sz="4" w:space="0" w:color="auto"/>
              <w:left w:val="single" w:sz="4" w:space="0" w:color="auto"/>
              <w:bottom w:val="single" w:sz="4" w:space="0" w:color="auto"/>
              <w:right w:val="single" w:sz="4" w:space="0" w:color="auto"/>
            </w:tcBorders>
            <w:shd w:val="clear" w:color="000000" w:fill="B2C8E5"/>
            <w:noWrap/>
            <w:vAlign w:val="bottom"/>
            <w:hideMark/>
          </w:tcPr>
          <w:p w14:paraId="48C06E7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49.4%</w:t>
            </w:r>
          </w:p>
        </w:tc>
      </w:tr>
      <w:tr w:rsidR="0095777C" w:rsidRPr="0095777C" w14:paraId="677FEB77"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50377993"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Netherlands</w:t>
            </w:r>
          </w:p>
        </w:tc>
        <w:tc>
          <w:tcPr>
            <w:tcW w:w="1534" w:type="dxa"/>
            <w:tcBorders>
              <w:top w:val="nil"/>
              <w:left w:val="nil"/>
              <w:bottom w:val="single" w:sz="4" w:space="0" w:color="auto"/>
              <w:right w:val="single" w:sz="4" w:space="0" w:color="auto"/>
            </w:tcBorders>
            <w:shd w:val="clear" w:color="auto" w:fill="auto"/>
            <w:noWrap/>
            <w:vAlign w:val="bottom"/>
            <w:hideMark/>
          </w:tcPr>
          <w:p w14:paraId="7B3FE17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42.3%</w:t>
            </w:r>
          </w:p>
        </w:tc>
        <w:tc>
          <w:tcPr>
            <w:tcW w:w="1535" w:type="dxa"/>
            <w:tcBorders>
              <w:top w:val="single" w:sz="4" w:space="0" w:color="auto"/>
              <w:left w:val="single" w:sz="4" w:space="0" w:color="auto"/>
              <w:bottom w:val="single" w:sz="4" w:space="0" w:color="auto"/>
              <w:right w:val="single" w:sz="4" w:space="0" w:color="auto"/>
            </w:tcBorders>
            <w:shd w:val="clear" w:color="000000" w:fill="E6ECF7"/>
            <w:noWrap/>
            <w:vAlign w:val="bottom"/>
            <w:hideMark/>
          </w:tcPr>
          <w:p w14:paraId="5CBA06C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57.7%</w:t>
            </w:r>
          </w:p>
        </w:tc>
        <w:tc>
          <w:tcPr>
            <w:tcW w:w="1535" w:type="dxa"/>
            <w:tcBorders>
              <w:top w:val="nil"/>
              <w:left w:val="nil"/>
              <w:bottom w:val="single" w:sz="4" w:space="0" w:color="auto"/>
              <w:right w:val="single" w:sz="4" w:space="0" w:color="auto"/>
            </w:tcBorders>
            <w:shd w:val="clear" w:color="auto" w:fill="auto"/>
            <w:noWrap/>
            <w:vAlign w:val="bottom"/>
            <w:hideMark/>
          </w:tcPr>
          <w:p w14:paraId="67A3952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35.8%</w:t>
            </w:r>
          </w:p>
        </w:tc>
        <w:tc>
          <w:tcPr>
            <w:tcW w:w="1534" w:type="dxa"/>
            <w:tcBorders>
              <w:top w:val="single" w:sz="4" w:space="0" w:color="auto"/>
              <w:left w:val="single" w:sz="4" w:space="0" w:color="auto"/>
              <w:bottom w:val="single" w:sz="4" w:space="0" w:color="auto"/>
              <w:right w:val="single" w:sz="4" w:space="0" w:color="auto"/>
            </w:tcBorders>
            <w:shd w:val="clear" w:color="000000" w:fill="FBD8DA"/>
            <w:noWrap/>
            <w:vAlign w:val="bottom"/>
            <w:hideMark/>
          </w:tcPr>
          <w:p w14:paraId="099DD93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64.2%</w:t>
            </w:r>
          </w:p>
        </w:tc>
        <w:tc>
          <w:tcPr>
            <w:tcW w:w="1535" w:type="dxa"/>
            <w:tcBorders>
              <w:top w:val="nil"/>
              <w:left w:val="nil"/>
              <w:bottom w:val="single" w:sz="4" w:space="0" w:color="auto"/>
              <w:right w:val="single" w:sz="4" w:space="0" w:color="auto"/>
            </w:tcBorders>
            <w:shd w:val="clear" w:color="auto" w:fill="auto"/>
            <w:noWrap/>
            <w:vAlign w:val="bottom"/>
            <w:hideMark/>
          </w:tcPr>
          <w:p w14:paraId="07A35AA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37.0%</w:t>
            </w:r>
          </w:p>
        </w:tc>
        <w:tc>
          <w:tcPr>
            <w:tcW w:w="1535" w:type="dxa"/>
            <w:tcBorders>
              <w:top w:val="single" w:sz="4" w:space="0" w:color="auto"/>
              <w:left w:val="single" w:sz="4" w:space="0" w:color="auto"/>
              <w:bottom w:val="single" w:sz="4" w:space="0" w:color="auto"/>
              <w:right w:val="single" w:sz="4" w:space="0" w:color="auto"/>
            </w:tcBorders>
            <w:shd w:val="clear" w:color="000000" w:fill="FCE1E4"/>
            <w:noWrap/>
            <w:vAlign w:val="bottom"/>
            <w:hideMark/>
          </w:tcPr>
          <w:p w14:paraId="20DA085F"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63.0%</w:t>
            </w:r>
          </w:p>
        </w:tc>
      </w:tr>
      <w:tr w:rsidR="0095777C" w:rsidRPr="0095777C" w14:paraId="6103026F"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317934F5"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Kenya</w:t>
            </w:r>
          </w:p>
        </w:tc>
        <w:tc>
          <w:tcPr>
            <w:tcW w:w="1534" w:type="dxa"/>
            <w:tcBorders>
              <w:top w:val="nil"/>
              <w:left w:val="nil"/>
              <w:bottom w:val="single" w:sz="4" w:space="0" w:color="auto"/>
              <w:right w:val="single" w:sz="4" w:space="0" w:color="auto"/>
            </w:tcBorders>
            <w:shd w:val="clear" w:color="auto" w:fill="auto"/>
            <w:noWrap/>
            <w:vAlign w:val="bottom"/>
            <w:hideMark/>
          </w:tcPr>
          <w:p w14:paraId="11F17718"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43.3%</w:t>
            </w:r>
          </w:p>
        </w:tc>
        <w:tc>
          <w:tcPr>
            <w:tcW w:w="1535" w:type="dxa"/>
            <w:tcBorders>
              <w:top w:val="single" w:sz="4" w:space="0" w:color="auto"/>
              <w:left w:val="single" w:sz="4" w:space="0" w:color="auto"/>
              <w:bottom w:val="single" w:sz="4" w:space="0" w:color="auto"/>
              <w:right w:val="single" w:sz="4" w:space="0" w:color="auto"/>
            </w:tcBorders>
            <w:shd w:val="clear" w:color="000000" w:fill="DEE7F4"/>
            <w:noWrap/>
            <w:vAlign w:val="bottom"/>
            <w:hideMark/>
          </w:tcPr>
          <w:p w14:paraId="7772904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56.7%</w:t>
            </w:r>
          </w:p>
        </w:tc>
        <w:tc>
          <w:tcPr>
            <w:tcW w:w="1535" w:type="dxa"/>
            <w:tcBorders>
              <w:top w:val="nil"/>
              <w:left w:val="nil"/>
              <w:bottom w:val="single" w:sz="4" w:space="0" w:color="auto"/>
              <w:right w:val="single" w:sz="4" w:space="0" w:color="auto"/>
            </w:tcBorders>
            <w:shd w:val="clear" w:color="auto" w:fill="auto"/>
            <w:noWrap/>
            <w:vAlign w:val="bottom"/>
            <w:hideMark/>
          </w:tcPr>
          <w:p w14:paraId="01152B3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35.3%</w:t>
            </w:r>
          </w:p>
        </w:tc>
        <w:tc>
          <w:tcPr>
            <w:tcW w:w="1534" w:type="dxa"/>
            <w:tcBorders>
              <w:top w:val="single" w:sz="4" w:space="0" w:color="auto"/>
              <w:left w:val="single" w:sz="4" w:space="0" w:color="auto"/>
              <w:bottom w:val="single" w:sz="4" w:space="0" w:color="auto"/>
              <w:right w:val="single" w:sz="4" w:space="0" w:color="auto"/>
            </w:tcBorders>
            <w:shd w:val="clear" w:color="000000" w:fill="FBD5D8"/>
            <w:noWrap/>
            <w:vAlign w:val="bottom"/>
            <w:hideMark/>
          </w:tcPr>
          <w:p w14:paraId="2426A9F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64.7%</w:t>
            </w:r>
          </w:p>
        </w:tc>
        <w:tc>
          <w:tcPr>
            <w:tcW w:w="1535" w:type="dxa"/>
            <w:tcBorders>
              <w:top w:val="nil"/>
              <w:left w:val="nil"/>
              <w:bottom w:val="single" w:sz="4" w:space="0" w:color="auto"/>
              <w:right w:val="single" w:sz="4" w:space="0" w:color="auto"/>
            </w:tcBorders>
            <w:shd w:val="clear" w:color="auto" w:fill="auto"/>
            <w:noWrap/>
            <w:vAlign w:val="bottom"/>
            <w:hideMark/>
          </w:tcPr>
          <w:p w14:paraId="7A53B7F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39.6%</w:t>
            </w:r>
          </w:p>
        </w:tc>
        <w:tc>
          <w:tcPr>
            <w:tcW w:w="1535" w:type="dxa"/>
            <w:tcBorders>
              <w:top w:val="single" w:sz="4" w:space="0" w:color="auto"/>
              <w:left w:val="single" w:sz="4" w:space="0" w:color="auto"/>
              <w:bottom w:val="single" w:sz="4" w:space="0" w:color="auto"/>
              <w:right w:val="single" w:sz="4" w:space="0" w:color="auto"/>
            </w:tcBorders>
            <w:shd w:val="clear" w:color="000000" w:fill="FCF0F3"/>
            <w:noWrap/>
            <w:vAlign w:val="bottom"/>
            <w:hideMark/>
          </w:tcPr>
          <w:p w14:paraId="78C60D8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60.4%</w:t>
            </w:r>
          </w:p>
        </w:tc>
      </w:tr>
      <w:tr w:rsidR="0095777C" w:rsidRPr="0095777C" w14:paraId="18DE1FF1"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4B815449"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Morocco</w:t>
            </w:r>
          </w:p>
        </w:tc>
        <w:tc>
          <w:tcPr>
            <w:tcW w:w="1534" w:type="dxa"/>
            <w:tcBorders>
              <w:top w:val="nil"/>
              <w:left w:val="nil"/>
              <w:bottom w:val="single" w:sz="4" w:space="0" w:color="auto"/>
              <w:right w:val="single" w:sz="4" w:space="0" w:color="auto"/>
            </w:tcBorders>
            <w:shd w:val="clear" w:color="auto" w:fill="auto"/>
            <w:noWrap/>
            <w:vAlign w:val="bottom"/>
            <w:hideMark/>
          </w:tcPr>
          <w:p w14:paraId="3B8B46F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44.4%</w:t>
            </w:r>
          </w:p>
        </w:tc>
        <w:tc>
          <w:tcPr>
            <w:tcW w:w="1535" w:type="dxa"/>
            <w:tcBorders>
              <w:top w:val="single" w:sz="4" w:space="0" w:color="auto"/>
              <w:left w:val="single" w:sz="4" w:space="0" w:color="auto"/>
              <w:bottom w:val="single" w:sz="4" w:space="0" w:color="auto"/>
              <w:right w:val="single" w:sz="4" w:space="0" w:color="auto"/>
            </w:tcBorders>
            <w:shd w:val="clear" w:color="000000" w:fill="D6E1F1"/>
            <w:noWrap/>
            <w:vAlign w:val="bottom"/>
            <w:hideMark/>
          </w:tcPr>
          <w:p w14:paraId="692D5DE5"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55.6%</w:t>
            </w:r>
          </w:p>
        </w:tc>
        <w:tc>
          <w:tcPr>
            <w:tcW w:w="1535" w:type="dxa"/>
            <w:tcBorders>
              <w:top w:val="nil"/>
              <w:left w:val="nil"/>
              <w:bottom w:val="single" w:sz="4" w:space="0" w:color="auto"/>
              <w:right w:val="single" w:sz="4" w:space="0" w:color="auto"/>
            </w:tcBorders>
            <w:shd w:val="clear" w:color="auto" w:fill="auto"/>
            <w:noWrap/>
            <w:vAlign w:val="bottom"/>
            <w:hideMark/>
          </w:tcPr>
          <w:p w14:paraId="0C780BF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43.5%</w:t>
            </w:r>
          </w:p>
        </w:tc>
        <w:tc>
          <w:tcPr>
            <w:tcW w:w="1534" w:type="dxa"/>
            <w:tcBorders>
              <w:top w:val="single" w:sz="4" w:space="0" w:color="auto"/>
              <w:left w:val="single" w:sz="4" w:space="0" w:color="auto"/>
              <w:bottom w:val="single" w:sz="4" w:space="0" w:color="auto"/>
              <w:right w:val="single" w:sz="4" w:space="0" w:color="auto"/>
            </w:tcBorders>
            <w:shd w:val="clear" w:color="000000" w:fill="F2F5FB"/>
            <w:noWrap/>
            <w:vAlign w:val="bottom"/>
            <w:hideMark/>
          </w:tcPr>
          <w:p w14:paraId="746E9F5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56.5%</w:t>
            </w:r>
          </w:p>
        </w:tc>
        <w:tc>
          <w:tcPr>
            <w:tcW w:w="1535" w:type="dxa"/>
            <w:tcBorders>
              <w:top w:val="nil"/>
              <w:left w:val="nil"/>
              <w:bottom w:val="single" w:sz="4" w:space="0" w:color="auto"/>
              <w:right w:val="single" w:sz="4" w:space="0" w:color="auto"/>
            </w:tcBorders>
            <w:shd w:val="clear" w:color="auto" w:fill="auto"/>
            <w:noWrap/>
            <w:vAlign w:val="bottom"/>
            <w:hideMark/>
          </w:tcPr>
          <w:p w14:paraId="52E3024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43.8%</w:t>
            </w:r>
          </w:p>
        </w:tc>
        <w:tc>
          <w:tcPr>
            <w:tcW w:w="1535" w:type="dxa"/>
            <w:tcBorders>
              <w:top w:val="single" w:sz="4" w:space="0" w:color="auto"/>
              <w:left w:val="single" w:sz="4" w:space="0" w:color="auto"/>
              <w:bottom w:val="single" w:sz="4" w:space="0" w:color="auto"/>
              <w:right w:val="single" w:sz="4" w:space="0" w:color="auto"/>
            </w:tcBorders>
            <w:shd w:val="clear" w:color="000000" w:fill="EBF0F9"/>
            <w:noWrap/>
            <w:vAlign w:val="bottom"/>
            <w:hideMark/>
          </w:tcPr>
          <w:p w14:paraId="69DB307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56.2%</w:t>
            </w:r>
          </w:p>
        </w:tc>
      </w:tr>
      <w:tr w:rsidR="0095777C" w:rsidRPr="0095777C" w14:paraId="443A0123"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1C7C1F91"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Armenia</w:t>
            </w:r>
          </w:p>
        </w:tc>
        <w:tc>
          <w:tcPr>
            <w:tcW w:w="1534" w:type="dxa"/>
            <w:tcBorders>
              <w:top w:val="nil"/>
              <w:left w:val="nil"/>
              <w:bottom w:val="single" w:sz="4" w:space="0" w:color="auto"/>
              <w:right w:val="single" w:sz="4" w:space="0" w:color="auto"/>
            </w:tcBorders>
            <w:shd w:val="clear" w:color="auto" w:fill="auto"/>
            <w:noWrap/>
            <w:vAlign w:val="bottom"/>
            <w:hideMark/>
          </w:tcPr>
          <w:p w14:paraId="60D3CE4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44.8%</w:t>
            </w:r>
          </w:p>
        </w:tc>
        <w:tc>
          <w:tcPr>
            <w:tcW w:w="1535" w:type="dxa"/>
            <w:tcBorders>
              <w:top w:val="single" w:sz="4" w:space="0" w:color="auto"/>
              <w:left w:val="single" w:sz="4" w:space="0" w:color="auto"/>
              <w:bottom w:val="single" w:sz="4" w:space="0" w:color="auto"/>
              <w:right w:val="single" w:sz="4" w:space="0" w:color="auto"/>
            </w:tcBorders>
            <w:shd w:val="clear" w:color="000000" w:fill="D3DFF0"/>
            <w:noWrap/>
            <w:vAlign w:val="bottom"/>
            <w:hideMark/>
          </w:tcPr>
          <w:p w14:paraId="389E2488"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55.2%</w:t>
            </w:r>
          </w:p>
        </w:tc>
        <w:tc>
          <w:tcPr>
            <w:tcW w:w="1535" w:type="dxa"/>
            <w:tcBorders>
              <w:top w:val="nil"/>
              <w:left w:val="nil"/>
              <w:bottom w:val="single" w:sz="4" w:space="0" w:color="auto"/>
              <w:right w:val="single" w:sz="4" w:space="0" w:color="auto"/>
            </w:tcBorders>
            <w:shd w:val="clear" w:color="auto" w:fill="auto"/>
            <w:noWrap/>
            <w:vAlign w:val="bottom"/>
            <w:hideMark/>
          </w:tcPr>
          <w:p w14:paraId="25EC56F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60.5%</w:t>
            </w:r>
          </w:p>
        </w:tc>
        <w:tc>
          <w:tcPr>
            <w:tcW w:w="1534" w:type="dxa"/>
            <w:tcBorders>
              <w:top w:val="single" w:sz="4" w:space="0" w:color="auto"/>
              <w:left w:val="single" w:sz="4" w:space="0" w:color="auto"/>
              <w:bottom w:val="single" w:sz="4" w:space="0" w:color="auto"/>
              <w:right w:val="single" w:sz="4" w:space="0" w:color="auto"/>
            </w:tcBorders>
            <w:shd w:val="clear" w:color="000000" w:fill="6390C9"/>
            <w:noWrap/>
            <w:vAlign w:val="bottom"/>
            <w:hideMark/>
          </w:tcPr>
          <w:p w14:paraId="76D1083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39.5%</w:t>
            </w:r>
          </w:p>
        </w:tc>
        <w:tc>
          <w:tcPr>
            <w:tcW w:w="1535" w:type="dxa"/>
            <w:tcBorders>
              <w:top w:val="nil"/>
              <w:left w:val="nil"/>
              <w:bottom w:val="single" w:sz="4" w:space="0" w:color="auto"/>
              <w:right w:val="single" w:sz="4" w:space="0" w:color="auto"/>
            </w:tcBorders>
            <w:shd w:val="clear" w:color="auto" w:fill="auto"/>
            <w:noWrap/>
            <w:vAlign w:val="bottom"/>
            <w:hideMark/>
          </w:tcPr>
          <w:p w14:paraId="4C35E31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58.2%</w:t>
            </w:r>
          </w:p>
        </w:tc>
        <w:tc>
          <w:tcPr>
            <w:tcW w:w="1535" w:type="dxa"/>
            <w:tcBorders>
              <w:top w:val="single" w:sz="4" w:space="0" w:color="auto"/>
              <w:left w:val="single" w:sz="4" w:space="0" w:color="auto"/>
              <w:bottom w:val="single" w:sz="4" w:space="0" w:color="auto"/>
              <w:right w:val="single" w:sz="4" w:space="0" w:color="auto"/>
            </w:tcBorders>
            <w:shd w:val="clear" w:color="000000" w:fill="739CCF"/>
            <w:noWrap/>
            <w:vAlign w:val="bottom"/>
            <w:hideMark/>
          </w:tcPr>
          <w:p w14:paraId="4A5544B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41.8%</w:t>
            </w:r>
          </w:p>
        </w:tc>
      </w:tr>
      <w:tr w:rsidR="0095777C" w:rsidRPr="0095777C" w14:paraId="57DF9871"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004A81B2"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Ecuador</w:t>
            </w:r>
          </w:p>
        </w:tc>
        <w:tc>
          <w:tcPr>
            <w:tcW w:w="1534" w:type="dxa"/>
            <w:tcBorders>
              <w:top w:val="nil"/>
              <w:left w:val="nil"/>
              <w:bottom w:val="single" w:sz="4" w:space="0" w:color="auto"/>
              <w:right w:val="single" w:sz="4" w:space="0" w:color="auto"/>
            </w:tcBorders>
            <w:shd w:val="clear" w:color="auto" w:fill="auto"/>
            <w:noWrap/>
            <w:vAlign w:val="bottom"/>
            <w:hideMark/>
          </w:tcPr>
          <w:p w14:paraId="455E454F"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46.0%</w:t>
            </w:r>
          </w:p>
        </w:tc>
        <w:tc>
          <w:tcPr>
            <w:tcW w:w="1535" w:type="dxa"/>
            <w:tcBorders>
              <w:top w:val="single" w:sz="4" w:space="0" w:color="auto"/>
              <w:left w:val="single" w:sz="4" w:space="0" w:color="auto"/>
              <w:bottom w:val="single" w:sz="4" w:space="0" w:color="auto"/>
              <w:right w:val="single" w:sz="4" w:space="0" w:color="auto"/>
            </w:tcBorders>
            <w:shd w:val="clear" w:color="000000" w:fill="C9D8ED"/>
            <w:noWrap/>
            <w:vAlign w:val="bottom"/>
            <w:hideMark/>
          </w:tcPr>
          <w:p w14:paraId="4C95B1A8"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54.0%</w:t>
            </w:r>
          </w:p>
        </w:tc>
        <w:tc>
          <w:tcPr>
            <w:tcW w:w="1535" w:type="dxa"/>
            <w:tcBorders>
              <w:top w:val="nil"/>
              <w:left w:val="nil"/>
              <w:bottom w:val="single" w:sz="4" w:space="0" w:color="auto"/>
              <w:right w:val="single" w:sz="4" w:space="0" w:color="auto"/>
            </w:tcBorders>
            <w:shd w:val="clear" w:color="auto" w:fill="auto"/>
            <w:noWrap/>
            <w:vAlign w:val="bottom"/>
            <w:hideMark/>
          </w:tcPr>
          <w:p w14:paraId="25CD469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51.7%</w:t>
            </w:r>
          </w:p>
        </w:tc>
        <w:tc>
          <w:tcPr>
            <w:tcW w:w="1534" w:type="dxa"/>
            <w:tcBorders>
              <w:top w:val="single" w:sz="4" w:space="0" w:color="auto"/>
              <w:left w:val="single" w:sz="4" w:space="0" w:color="auto"/>
              <w:bottom w:val="single" w:sz="4" w:space="0" w:color="auto"/>
              <w:right w:val="single" w:sz="4" w:space="0" w:color="auto"/>
            </w:tcBorders>
            <w:shd w:val="clear" w:color="000000" w:fill="ADC4E3"/>
            <w:noWrap/>
            <w:vAlign w:val="bottom"/>
            <w:hideMark/>
          </w:tcPr>
          <w:p w14:paraId="4F1A9A9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48.3%</w:t>
            </w:r>
          </w:p>
        </w:tc>
        <w:tc>
          <w:tcPr>
            <w:tcW w:w="1535" w:type="dxa"/>
            <w:tcBorders>
              <w:top w:val="nil"/>
              <w:left w:val="nil"/>
              <w:bottom w:val="single" w:sz="4" w:space="0" w:color="auto"/>
              <w:right w:val="single" w:sz="4" w:space="0" w:color="auto"/>
            </w:tcBorders>
            <w:shd w:val="clear" w:color="auto" w:fill="auto"/>
            <w:noWrap/>
            <w:vAlign w:val="bottom"/>
            <w:hideMark/>
          </w:tcPr>
          <w:p w14:paraId="4AA8D35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50.2%</w:t>
            </w:r>
          </w:p>
        </w:tc>
        <w:tc>
          <w:tcPr>
            <w:tcW w:w="1535" w:type="dxa"/>
            <w:tcBorders>
              <w:top w:val="single" w:sz="4" w:space="0" w:color="auto"/>
              <w:left w:val="single" w:sz="4" w:space="0" w:color="auto"/>
              <w:bottom w:val="single" w:sz="4" w:space="0" w:color="auto"/>
              <w:right w:val="single" w:sz="4" w:space="0" w:color="auto"/>
            </w:tcBorders>
            <w:shd w:val="clear" w:color="000000" w:fill="B6CAE6"/>
            <w:noWrap/>
            <w:vAlign w:val="bottom"/>
            <w:hideMark/>
          </w:tcPr>
          <w:p w14:paraId="49BFA31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49.8%</w:t>
            </w:r>
          </w:p>
        </w:tc>
      </w:tr>
      <w:tr w:rsidR="0095777C" w:rsidRPr="0095777C" w14:paraId="22692246"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37E81C04"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India</w:t>
            </w:r>
          </w:p>
        </w:tc>
        <w:tc>
          <w:tcPr>
            <w:tcW w:w="1534" w:type="dxa"/>
            <w:tcBorders>
              <w:top w:val="nil"/>
              <w:left w:val="nil"/>
              <w:bottom w:val="single" w:sz="4" w:space="0" w:color="auto"/>
              <w:right w:val="single" w:sz="4" w:space="0" w:color="auto"/>
            </w:tcBorders>
            <w:shd w:val="clear" w:color="auto" w:fill="auto"/>
            <w:noWrap/>
            <w:vAlign w:val="bottom"/>
            <w:hideMark/>
          </w:tcPr>
          <w:p w14:paraId="5E878DAF"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47.9%</w:t>
            </w:r>
          </w:p>
        </w:tc>
        <w:tc>
          <w:tcPr>
            <w:tcW w:w="1535" w:type="dxa"/>
            <w:tcBorders>
              <w:top w:val="single" w:sz="4" w:space="0" w:color="auto"/>
              <w:left w:val="single" w:sz="4" w:space="0" w:color="auto"/>
              <w:bottom w:val="single" w:sz="4" w:space="0" w:color="auto"/>
              <w:right w:val="single" w:sz="4" w:space="0" w:color="auto"/>
            </w:tcBorders>
            <w:shd w:val="clear" w:color="000000" w:fill="BBCEE8"/>
            <w:noWrap/>
            <w:vAlign w:val="bottom"/>
            <w:hideMark/>
          </w:tcPr>
          <w:p w14:paraId="1153505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52.1%</w:t>
            </w:r>
          </w:p>
        </w:tc>
        <w:tc>
          <w:tcPr>
            <w:tcW w:w="1535" w:type="dxa"/>
            <w:tcBorders>
              <w:top w:val="nil"/>
              <w:left w:val="nil"/>
              <w:bottom w:val="single" w:sz="4" w:space="0" w:color="auto"/>
              <w:right w:val="single" w:sz="4" w:space="0" w:color="auto"/>
            </w:tcBorders>
            <w:shd w:val="clear" w:color="auto" w:fill="auto"/>
            <w:noWrap/>
            <w:vAlign w:val="bottom"/>
            <w:hideMark/>
          </w:tcPr>
          <w:p w14:paraId="443CC97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53.7%</w:t>
            </w:r>
          </w:p>
        </w:tc>
        <w:tc>
          <w:tcPr>
            <w:tcW w:w="1534" w:type="dxa"/>
            <w:tcBorders>
              <w:top w:val="single" w:sz="4" w:space="0" w:color="auto"/>
              <w:left w:val="single" w:sz="4" w:space="0" w:color="auto"/>
              <w:bottom w:val="single" w:sz="4" w:space="0" w:color="auto"/>
              <w:right w:val="single" w:sz="4" w:space="0" w:color="auto"/>
            </w:tcBorders>
            <w:shd w:val="clear" w:color="000000" w:fill="9CB8DD"/>
            <w:noWrap/>
            <w:vAlign w:val="bottom"/>
            <w:hideMark/>
          </w:tcPr>
          <w:p w14:paraId="6B09506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46.3%</w:t>
            </w:r>
          </w:p>
        </w:tc>
        <w:tc>
          <w:tcPr>
            <w:tcW w:w="1535" w:type="dxa"/>
            <w:tcBorders>
              <w:top w:val="nil"/>
              <w:left w:val="nil"/>
              <w:bottom w:val="single" w:sz="4" w:space="0" w:color="auto"/>
              <w:right w:val="single" w:sz="4" w:space="0" w:color="auto"/>
            </w:tcBorders>
            <w:shd w:val="clear" w:color="auto" w:fill="auto"/>
            <w:noWrap/>
            <w:vAlign w:val="bottom"/>
            <w:hideMark/>
          </w:tcPr>
          <w:p w14:paraId="5F5ED436"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51.4%</w:t>
            </w:r>
          </w:p>
        </w:tc>
        <w:tc>
          <w:tcPr>
            <w:tcW w:w="1535" w:type="dxa"/>
            <w:tcBorders>
              <w:top w:val="single" w:sz="4" w:space="0" w:color="auto"/>
              <w:left w:val="single" w:sz="4" w:space="0" w:color="auto"/>
              <w:bottom w:val="single" w:sz="4" w:space="0" w:color="auto"/>
              <w:right w:val="single" w:sz="4" w:space="0" w:color="auto"/>
            </w:tcBorders>
            <w:shd w:val="clear" w:color="000000" w:fill="ACC3E2"/>
            <w:noWrap/>
            <w:vAlign w:val="bottom"/>
            <w:hideMark/>
          </w:tcPr>
          <w:p w14:paraId="5400166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48.6%</w:t>
            </w:r>
          </w:p>
        </w:tc>
      </w:tr>
      <w:tr w:rsidR="0095777C" w:rsidRPr="0095777C" w14:paraId="04FDB865"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3654A6A1"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Japan</w:t>
            </w:r>
          </w:p>
        </w:tc>
        <w:tc>
          <w:tcPr>
            <w:tcW w:w="1534" w:type="dxa"/>
            <w:tcBorders>
              <w:top w:val="nil"/>
              <w:left w:val="nil"/>
              <w:bottom w:val="single" w:sz="4" w:space="0" w:color="auto"/>
              <w:right w:val="single" w:sz="4" w:space="0" w:color="auto"/>
            </w:tcBorders>
            <w:shd w:val="clear" w:color="auto" w:fill="auto"/>
            <w:noWrap/>
            <w:vAlign w:val="bottom"/>
            <w:hideMark/>
          </w:tcPr>
          <w:p w14:paraId="6889481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48.3%</w:t>
            </w:r>
          </w:p>
        </w:tc>
        <w:tc>
          <w:tcPr>
            <w:tcW w:w="1535" w:type="dxa"/>
            <w:tcBorders>
              <w:top w:val="single" w:sz="4" w:space="0" w:color="auto"/>
              <w:left w:val="single" w:sz="4" w:space="0" w:color="auto"/>
              <w:bottom w:val="single" w:sz="4" w:space="0" w:color="auto"/>
              <w:right w:val="single" w:sz="4" w:space="0" w:color="auto"/>
            </w:tcBorders>
            <w:shd w:val="clear" w:color="000000" w:fill="B8CCE7"/>
            <w:noWrap/>
            <w:vAlign w:val="bottom"/>
            <w:hideMark/>
          </w:tcPr>
          <w:p w14:paraId="759FF09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51.7%</w:t>
            </w:r>
          </w:p>
        </w:tc>
        <w:tc>
          <w:tcPr>
            <w:tcW w:w="1535" w:type="dxa"/>
            <w:tcBorders>
              <w:top w:val="nil"/>
              <w:left w:val="nil"/>
              <w:bottom w:val="single" w:sz="4" w:space="0" w:color="auto"/>
              <w:right w:val="single" w:sz="4" w:space="0" w:color="auto"/>
            </w:tcBorders>
            <w:shd w:val="clear" w:color="auto" w:fill="auto"/>
            <w:noWrap/>
            <w:vAlign w:val="bottom"/>
            <w:hideMark/>
          </w:tcPr>
          <w:p w14:paraId="13DD1D28"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35.8%</w:t>
            </w:r>
          </w:p>
        </w:tc>
        <w:tc>
          <w:tcPr>
            <w:tcW w:w="1534" w:type="dxa"/>
            <w:tcBorders>
              <w:top w:val="single" w:sz="4" w:space="0" w:color="auto"/>
              <w:left w:val="single" w:sz="4" w:space="0" w:color="auto"/>
              <w:bottom w:val="single" w:sz="4" w:space="0" w:color="auto"/>
              <w:right w:val="single" w:sz="4" w:space="0" w:color="auto"/>
            </w:tcBorders>
            <w:shd w:val="clear" w:color="000000" w:fill="FBD8DA"/>
            <w:noWrap/>
            <w:vAlign w:val="bottom"/>
            <w:hideMark/>
          </w:tcPr>
          <w:p w14:paraId="24B454C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64.2%</w:t>
            </w:r>
          </w:p>
        </w:tc>
        <w:tc>
          <w:tcPr>
            <w:tcW w:w="1535" w:type="dxa"/>
            <w:tcBorders>
              <w:top w:val="nil"/>
              <w:left w:val="nil"/>
              <w:bottom w:val="single" w:sz="4" w:space="0" w:color="auto"/>
              <w:right w:val="single" w:sz="4" w:space="0" w:color="auto"/>
            </w:tcBorders>
            <w:shd w:val="clear" w:color="auto" w:fill="auto"/>
            <w:noWrap/>
            <w:vAlign w:val="bottom"/>
            <w:hideMark/>
          </w:tcPr>
          <w:p w14:paraId="352560E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37.1%</w:t>
            </w:r>
          </w:p>
        </w:tc>
        <w:tc>
          <w:tcPr>
            <w:tcW w:w="1535" w:type="dxa"/>
            <w:tcBorders>
              <w:top w:val="single" w:sz="4" w:space="0" w:color="auto"/>
              <w:left w:val="single" w:sz="4" w:space="0" w:color="auto"/>
              <w:bottom w:val="single" w:sz="4" w:space="0" w:color="auto"/>
              <w:right w:val="single" w:sz="4" w:space="0" w:color="auto"/>
            </w:tcBorders>
            <w:shd w:val="clear" w:color="000000" w:fill="FCE2E5"/>
            <w:noWrap/>
            <w:vAlign w:val="bottom"/>
            <w:hideMark/>
          </w:tcPr>
          <w:p w14:paraId="7603A5D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62.9%</w:t>
            </w:r>
          </w:p>
        </w:tc>
      </w:tr>
      <w:tr w:rsidR="0095777C" w:rsidRPr="0095777C" w14:paraId="0757A5C9"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1497B045"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Pakistan</w:t>
            </w:r>
          </w:p>
        </w:tc>
        <w:tc>
          <w:tcPr>
            <w:tcW w:w="1534" w:type="dxa"/>
            <w:tcBorders>
              <w:top w:val="nil"/>
              <w:left w:val="nil"/>
              <w:bottom w:val="single" w:sz="4" w:space="0" w:color="auto"/>
              <w:right w:val="single" w:sz="4" w:space="0" w:color="auto"/>
            </w:tcBorders>
            <w:shd w:val="clear" w:color="auto" w:fill="auto"/>
            <w:noWrap/>
            <w:vAlign w:val="bottom"/>
            <w:hideMark/>
          </w:tcPr>
          <w:p w14:paraId="1A51F5A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48.7%</w:t>
            </w:r>
          </w:p>
        </w:tc>
        <w:tc>
          <w:tcPr>
            <w:tcW w:w="1535" w:type="dxa"/>
            <w:tcBorders>
              <w:top w:val="single" w:sz="4" w:space="0" w:color="auto"/>
              <w:left w:val="single" w:sz="4" w:space="0" w:color="auto"/>
              <w:bottom w:val="single" w:sz="4" w:space="0" w:color="auto"/>
              <w:right w:val="single" w:sz="4" w:space="0" w:color="auto"/>
            </w:tcBorders>
            <w:shd w:val="clear" w:color="000000" w:fill="B5CAE6"/>
            <w:noWrap/>
            <w:vAlign w:val="bottom"/>
            <w:hideMark/>
          </w:tcPr>
          <w:p w14:paraId="554AA09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51.3%</w:t>
            </w:r>
          </w:p>
        </w:tc>
        <w:tc>
          <w:tcPr>
            <w:tcW w:w="1535" w:type="dxa"/>
            <w:tcBorders>
              <w:top w:val="nil"/>
              <w:left w:val="nil"/>
              <w:bottom w:val="single" w:sz="4" w:space="0" w:color="auto"/>
              <w:right w:val="single" w:sz="4" w:space="0" w:color="auto"/>
            </w:tcBorders>
            <w:shd w:val="clear" w:color="auto" w:fill="auto"/>
            <w:noWrap/>
            <w:vAlign w:val="bottom"/>
            <w:hideMark/>
          </w:tcPr>
          <w:p w14:paraId="2AFF001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48.3%</w:t>
            </w:r>
          </w:p>
        </w:tc>
        <w:tc>
          <w:tcPr>
            <w:tcW w:w="1534" w:type="dxa"/>
            <w:tcBorders>
              <w:top w:val="single" w:sz="4" w:space="0" w:color="auto"/>
              <w:left w:val="single" w:sz="4" w:space="0" w:color="auto"/>
              <w:bottom w:val="single" w:sz="4" w:space="0" w:color="auto"/>
              <w:right w:val="single" w:sz="4" w:space="0" w:color="auto"/>
            </w:tcBorders>
            <w:shd w:val="clear" w:color="000000" w:fill="CAD8ED"/>
            <w:noWrap/>
            <w:vAlign w:val="bottom"/>
            <w:hideMark/>
          </w:tcPr>
          <w:p w14:paraId="13B45B2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51.7%</w:t>
            </w:r>
          </w:p>
        </w:tc>
        <w:tc>
          <w:tcPr>
            <w:tcW w:w="1535" w:type="dxa"/>
            <w:tcBorders>
              <w:top w:val="nil"/>
              <w:left w:val="nil"/>
              <w:bottom w:val="single" w:sz="4" w:space="0" w:color="auto"/>
              <w:right w:val="single" w:sz="4" w:space="0" w:color="auto"/>
            </w:tcBorders>
            <w:shd w:val="clear" w:color="auto" w:fill="auto"/>
            <w:noWrap/>
            <w:vAlign w:val="bottom"/>
            <w:hideMark/>
          </w:tcPr>
          <w:p w14:paraId="0919183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48.3%</w:t>
            </w:r>
          </w:p>
        </w:tc>
        <w:tc>
          <w:tcPr>
            <w:tcW w:w="1535" w:type="dxa"/>
            <w:tcBorders>
              <w:top w:val="single" w:sz="4" w:space="0" w:color="auto"/>
              <w:left w:val="single" w:sz="4" w:space="0" w:color="auto"/>
              <w:bottom w:val="single" w:sz="4" w:space="0" w:color="auto"/>
              <w:right w:val="single" w:sz="4" w:space="0" w:color="auto"/>
            </w:tcBorders>
            <w:shd w:val="clear" w:color="000000" w:fill="C6D6EC"/>
            <w:noWrap/>
            <w:vAlign w:val="bottom"/>
            <w:hideMark/>
          </w:tcPr>
          <w:p w14:paraId="22C1FEC6"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51.7%</w:t>
            </w:r>
          </w:p>
        </w:tc>
      </w:tr>
      <w:tr w:rsidR="0095777C" w:rsidRPr="0095777C" w14:paraId="12B207D3"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487FB7CE"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Romania</w:t>
            </w:r>
          </w:p>
        </w:tc>
        <w:tc>
          <w:tcPr>
            <w:tcW w:w="1534" w:type="dxa"/>
            <w:tcBorders>
              <w:top w:val="nil"/>
              <w:left w:val="nil"/>
              <w:bottom w:val="single" w:sz="4" w:space="0" w:color="auto"/>
              <w:right w:val="single" w:sz="4" w:space="0" w:color="auto"/>
            </w:tcBorders>
            <w:shd w:val="clear" w:color="auto" w:fill="auto"/>
            <w:noWrap/>
            <w:vAlign w:val="bottom"/>
            <w:hideMark/>
          </w:tcPr>
          <w:p w14:paraId="66BB44F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48.9%</w:t>
            </w:r>
          </w:p>
        </w:tc>
        <w:tc>
          <w:tcPr>
            <w:tcW w:w="1535" w:type="dxa"/>
            <w:tcBorders>
              <w:top w:val="single" w:sz="4" w:space="0" w:color="auto"/>
              <w:left w:val="single" w:sz="4" w:space="0" w:color="auto"/>
              <w:bottom w:val="single" w:sz="4" w:space="0" w:color="auto"/>
              <w:right w:val="single" w:sz="4" w:space="0" w:color="auto"/>
            </w:tcBorders>
            <w:shd w:val="clear" w:color="000000" w:fill="B3C8E5"/>
            <w:noWrap/>
            <w:vAlign w:val="bottom"/>
            <w:hideMark/>
          </w:tcPr>
          <w:p w14:paraId="395247A5"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51.1%</w:t>
            </w:r>
          </w:p>
        </w:tc>
        <w:tc>
          <w:tcPr>
            <w:tcW w:w="1535" w:type="dxa"/>
            <w:tcBorders>
              <w:top w:val="nil"/>
              <w:left w:val="nil"/>
              <w:bottom w:val="single" w:sz="4" w:space="0" w:color="auto"/>
              <w:right w:val="single" w:sz="4" w:space="0" w:color="auto"/>
            </w:tcBorders>
            <w:shd w:val="clear" w:color="auto" w:fill="auto"/>
            <w:noWrap/>
            <w:vAlign w:val="bottom"/>
            <w:hideMark/>
          </w:tcPr>
          <w:p w14:paraId="24936573"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54.1%</w:t>
            </w:r>
          </w:p>
        </w:tc>
        <w:tc>
          <w:tcPr>
            <w:tcW w:w="1534" w:type="dxa"/>
            <w:tcBorders>
              <w:top w:val="single" w:sz="4" w:space="0" w:color="auto"/>
              <w:left w:val="single" w:sz="4" w:space="0" w:color="auto"/>
              <w:bottom w:val="single" w:sz="4" w:space="0" w:color="auto"/>
              <w:right w:val="single" w:sz="4" w:space="0" w:color="auto"/>
            </w:tcBorders>
            <w:shd w:val="clear" w:color="000000" w:fill="99B6DC"/>
            <w:noWrap/>
            <w:vAlign w:val="bottom"/>
            <w:hideMark/>
          </w:tcPr>
          <w:p w14:paraId="45A7C4D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45.9%</w:t>
            </w:r>
          </w:p>
        </w:tc>
        <w:tc>
          <w:tcPr>
            <w:tcW w:w="1535" w:type="dxa"/>
            <w:tcBorders>
              <w:top w:val="nil"/>
              <w:left w:val="nil"/>
              <w:bottom w:val="single" w:sz="4" w:space="0" w:color="auto"/>
              <w:right w:val="single" w:sz="4" w:space="0" w:color="auto"/>
            </w:tcBorders>
            <w:shd w:val="clear" w:color="auto" w:fill="auto"/>
            <w:noWrap/>
            <w:vAlign w:val="bottom"/>
            <w:hideMark/>
          </w:tcPr>
          <w:p w14:paraId="5036702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53.7%</w:t>
            </w:r>
          </w:p>
        </w:tc>
        <w:tc>
          <w:tcPr>
            <w:tcW w:w="1535" w:type="dxa"/>
            <w:tcBorders>
              <w:top w:val="single" w:sz="4" w:space="0" w:color="auto"/>
              <w:left w:val="single" w:sz="4" w:space="0" w:color="auto"/>
              <w:bottom w:val="single" w:sz="4" w:space="0" w:color="auto"/>
              <w:right w:val="single" w:sz="4" w:space="0" w:color="auto"/>
            </w:tcBorders>
            <w:shd w:val="clear" w:color="000000" w:fill="99B6DC"/>
            <w:noWrap/>
            <w:vAlign w:val="bottom"/>
            <w:hideMark/>
          </w:tcPr>
          <w:p w14:paraId="537A378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46.3%</w:t>
            </w:r>
          </w:p>
        </w:tc>
      </w:tr>
      <w:tr w:rsidR="0095777C" w:rsidRPr="0095777C" w14:paraId="6124C292"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52E2D6D5"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Colombia</w:t>
            </w:r>
          </w:p>
        </w:tc>
        <w:tc>
          <w:tcPr>
            <w:tcW w:w="1534" w:type="dxa"/>
            <w:tcBorders>
              <w:top w:val="nil"/>
              <w:left w:val="nil"/>
              <w:bottom w:val="single" w:sz="4" w:space="0" w:color="auto"/>
              <w:right w:val="single" w:sz="4" w:space="0" w:color="auto"/>
            </w:tcBorders>
            <w:shd w:val="clear" w:color="auto" w:fill="auto"/>
            <w:noWrap/>
            <w:vAlign w:val="bottom"/>
            <w:hideMark/>
          </w:tcPr>
          <w:p w14:paraId="63589786"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49.5%</w:t>
            </w:r>
          </w:p>
        </w:tc>
        <w:tc>
          <w:tcPr>
            <w:tcW w:w="1535" w:type="dxa"/>
            <w:tcBorders>
              <w:top w:val="single" w:sz="4" w:space="0" w:color="auto"/>
              <w:left w:val="single" w:sz="4" w:space="0" w:color="auto"/>
              <w:bottom w:val="single" w:sz="4" w:space="0" w:color="auto"/>
              <w:right w:val="single" w:sz="4" w:space="0" w:color="auto"/>
            </w:tcBorders>
            <w:shd w:val="clear" w:color="000000" w:fill="AEC5E3"/>
            <w:noWrap/>
            <w:vAlign w:val="bottom"/>
            <w:hideMark/>
          </w:tcPr>
          <w:p w14:paraId="58B9C9F8"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50.5%</w:t>
            </w:r>
          </w:p>
        </w:tc>
        <w:tc>
          <w:tcPr>
            <w:tcW w:w="1535" w:type="dxa"/>
            <w:tcBorders>
              <w:top w:val="nil"/>
              <w:left w:val="nil"/>
              <w:bottom w:val="single" w:sz="4" w:space="0" w:color="auto"/>
              <w:right w:val="single" w:sz="4" w:space="0" w:color="auto"/>
            </w:tcBorders>
            <w:shd w:val="clear" w:color="auto" w:fill="auto"/>
            <w:noWrap/>
            <w:vAlign w:val="bottom"/>
            <w:hideMark/>
          </w:tcPr>
          <w:p w14:paraId="6A860436"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44.9%</w:t>
            </w:r>
          </w:p>
        </w:tc>
        <w:tc>
          <w:tcPr>
            <w:tcW w:w="1534" w:type="dxa"/>
            <w:tcBorders>
              <w:top w:val="single" w:sz="4" w:space="0" w:color="auto"/>
              <w:left w:val="single" w:sz="4" w:space="0" w:color="auto"/>
              <w:bottom w:val="single" w:sz="4" w:space="0" w:color="auto"/>
              <w:right w:val="single" w:sz="4" w:space="0" w:color="auto"/>
            </w:tcBorders>
            <w:shd w:val="clear" w:color="000000" w:fill="E6EDF7"/>
            <w:noWrap/>
            <w:vAlign w:val="bottom"/>
            <w:hideMark/>
          </w:tcPr>
          <w:p w14:paraId="325C72A5"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55.1%</w:t>
            </w:r>
          </w:p>
        </w:tc>
        <w:tc>
          <w:tcPr>
            <w:tcW w:w="1535" w:type="dxa"/>
            <w:tcBorders>
              <w:top w:val="nil"/>
              <w:left w:val="nil"/>
              <w:bottom w:val="single" w:sz="4" w:space="0" w:color="auto"/>
              <w:right w:val="single" w:sz="4" w:space="0" w:color="auto"/>
            </w:tcBorders>
            <w:shd w:val="clear" w:color="auto" w:fill="auto"/>
            <w:noWrap/>
            <w:vAlign w:val="bottom"/>
            <w:hideMark/>
          </w:tcPr>
          <w:p w14:paraId="1FA6F46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46.9%</w:t>
            </w:r>
          </w:p>
        </w:tc>
        <w:tc>
          <w:tcPr>
            <w:tcW w:w="1535" w:type="dxa"/>
            <w:tcBorders>
              <w:top w:val="single" w:sz="4" w:space="0" w:color="auto"/>
              <w:left w:val="single" w:sz="4" w:space="0" w:color="auto"/>
              <w:bottom w:val="single" w:sz="4" w:space="0" w:color="auto"/>
              <w:right w:val="single" w:sz="4" w:space="0" w:color="auto"/>
            </w:tcBorders>
            <w:shd w:val="clear" w:color="000000" w:fill="D1DEF0"/>
            <w:noWrap/>
            <w:vAlign w:val="bottom"/>
            <w:hideMark/>
          </w:tcPr>
          <w:p w14:paraId="62FB637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53.1%</w:t>
            </w:r>
          </w:p>
        </w:tc>
      </w:tr>
      <w:tr w:rsidR="0095777C" w:rsidRPr="0095777C" w14:paraId="5DB3C419"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5A494729"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Iraq</w:t>
            </w:r>
          </w:p>
        </w:tc>
        <w:tc>
          <w:tcPr>
            <w:tcW w:w="1534" w:type="dxa"/>
            <w:tcBorders>
              <w:top w:val="nil"/>
              <w:left w:val="nil"/>
              <w:bottom w:val="single" w:sz="4" w:space="0" w:color="auto"/>
              <w:right w:val="single" w:sz="4" w:space="0" w:color="auto"/>
            </w:tcBorders>
            <w:shd w:val="clear" w:color="auto" w:fill="auto"/>
            <w:noWrap/>
            <w:vAlign w:val="bottom"/>
            <w:hideMark/>
          </w:tcPr>
          <w:p w14:paraId="483BCDD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49.7%</w:t>
            </w:r>
          </w:p>
        </w:tc>
        <w:tc>
          <w:tcPr>
            <w:tcW w:w="1535" w:type="dxa"/>
            <w:tcBorders>
              <w:top w:val="single" w:sz="4" w:space="0" w:color="auto"/>
              <w:left w:val="single" w:sz="4" w:space="0" w:color="auto"/>
              <w:bottom w:val="single" w:sz="4" w:space="0" w:color="auto"/>
              <w:right w:val="single" w:sz="4" w:space="0" w:color="auto"/>
            </w:tcBorders>
            <w:shd w:val="clear" w:color="000000" w:fill="ADC4E3"/>
            <w:noWrap/>
            <w:vAlign w:val="bottom"/>
            <w:hideMark/>
          </w:tcPr>
          <w:p w14:paraId="39551BD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50.3%</w:t>
            </w:r>
          </w:p>
        </w:tc>
        <w:tc>
          <w:tcPr>
            <w:tcW w:w="1535" w:type="dxa"/>
            <w:tcBorders>
              <w:top w:val="nil"/>
              <w:left w:val="nil"/>
              <w:bottom w:val="single" w:sz="4" w:space="0" w:color="auto"/>
              <w:right w:val="single" w:sz="4" w:space="0" w:color="auto"/>
            </w:tcBorders>
            <w:shd w:val="clear" w:color="auto" w:fill="auto"/>
            <w:noWrap/>
            <w:vAlign w:val="bottom"/>
            <w:hideMark/>
          </w:tcPr>
          <w:p w14:paraId="111A7D7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56.9%</w:t>
            </w:r>
          </w:p>
        </w:tc>
        <w:tc>
          <w:tcPr>
            <w:tcW w:w="1534" w:type="dxa"/>
            <w:tcBorders>
              <w:top w:val="single" w:sz="4" w:space="0" w:color="auto"/>
              <w:left w:val="single" w:sz="4" w:space="0" w:color="auto"/>
              <w:bottom w:val="single" w:sz="4" w:space="0" w:color="auto"/>
              <w:right w:val="single" w:sz="4" w:space="0" w:color="auto"/>
            </w:tcBorders>
            <w:shd w:val="clear" w:color="000000" w:fill="81A5D3"/>
            <w:noWrap/>
            <w:vAlign w:val="bottom"/>
            <w:hideMark/>
          </w:tcPr>
          <w:p w14:paraId="404C476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43.1%</w:t>
            </w:r>
          </w:p>
        </w:tc>
        <w:tc>
          <w:tcPr>
            <w:tcW w:w="1535" w:type="dxa"/>
            <w:tcBorders>
              <w:top w:val="nil"/>
              <w:left w:val="nil"/>
              <w:bottom w:val="single" w:sz="4" w:space="0" w:color="auto"/>
              <w:right w:val="single" w:sz="4" w:space="0" w:color="auto"/>
            </w:tcBorders>
            <w:shd w:val="clear" w:color="auto" w:fill="auto"/>
            <w:noWrap/>
            <w:vAlign w:val="bottom"/>
            <w:hideMark/>
          </w:tcPr>
          <w:p w14:paraId="495CEA7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55.8%</w:t>
            </w:r>
          </w:p>
        </w:tc>
        <w:tc>
          <w:tcPr>
            <w:tcW w:w="1535" w:type="dxa"/>
            <w:tcBorders>
              <w:top w:val="single" w:sz="4" w:space="0" w:color="auto"/>
              <w:left w:val="single" w:sz="4" w:space="0" w:color="auto"/>
              <w:bottom w:val="single" w:sz="4" w:space="0" w:color="auto"/>
              <w:right w:val="single" w:sz="4" w:space="0" w:color="auto"/>
            </w:tcBorders>
            <w:shd w:val="clear" w:color="000000" w:fill="87AAD6"/>
            <w:noWrap/>
            <w:vAlign w:val="bottom"/>
            <w:hideMark/>
          </w:tcPr>
          <w:p w14:paraId="0C9C27E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44.2%</w:t>
            </w:r>
          </w:p>
        </w:tc>
      </w:tr>
      <w:tr w:rsidR="0095777C" w:rsidRPr="0095777C" w14:paraId="64326C09"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5476E499"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Uruguay</w:t>
            </w:r>
          </w:p>
        </w:tc>
        <w:tc>
          <w:tcPr>
            <w:tcW w:w="1534" w:type="dxa"/>
            <w:tcBorders>
              <w:top w:val="nil"/>
              <w:left w:val="nil"/>
              <w:bottom w:val="single" w:sz="4" w:space="0" w:color="auto"/>
              <w:right w:val="single" w:sz="4" w:space="0" w:color="auto"/>
            </w:tcBorders>
            <w:shd w:val="clear" w:color="auto" w:fill="auto"/>
            <w:noWrap/>
            <w:vAlign w:val="bottom"/>
            <w:hideMark/>
          </w:tcPr>
          <w:p w14:paraId="702CA28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52.4%</w:t>
            </w:r>
          </w:p>
        </w:tc>
        <w:tc>
          <w:tcPr>
            <w:tcW w:w="1535" w:type="dxa"/>
            <w:tcBorders>
              <w:top w:val="single" w:sz="4" w:space="0" w:color="auto"/>
              <w:left w:val="single" w:sz="4" w:space="0" w:color="auto"/>
              <w:bottom w:val="single" w:sz="4" w:space="0" w:color="auto"/>
              <w:right w:val="single" w:sz="4" w:space="0" w:color="auto"/>
            </w:tcBorders>
            <w:shd w:val="clear" w:color="000000" w:fill="98B5DB"/>
            <w:noWrap/>
            <w:vAlign w:val="bottom"/>
            <w:hideMark/>
          </w:tcPr>
          <w:p w14:paraId="7B64639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47.6%</w:t>
            </w:r>
          </w:p>
        </w:tc>
        <w:tc>
          <w:tcPr>
            <w:tcW w:w="1535" w:type="dxa"/>
            <w:tcBorders>
              <w:top w:val="nil"/>
              <w:left w:val="nil"/>
              <w:bottom w:val="single" w:sz="4" w:space="0" w:color="auto"/>
              <w:right w:val="single" w:sz="4" w:space="0" w:color="auto"/>
            </w:tcBorders>
            <w:shd w:val="clear" w:color="auto" w:fill="auto"/>
            <w:noWrap/>
            <w:vAlign w:val="bottom"/>
            <w:hideMark/>
          </w:tcPr>
          <w:p w14:paraId="554E9C5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57.0%</w:t>
            </w:r>
          </w:p>
        </w:tc>
        <w:tc>
          <w:tcPr>
            <w:tcW w:w="1534" w:type="dxa"/>
            <w:tcBorders>
              <w:top w:val="single" w:sz="4" w:space="0" w:color="auto"/>
              <w:left w:val="single" w:sz="4" w:space="0" w:color="auto"/>
              <w:bottom w:val="single" w:sz="4" w:space="0" w:color="auto"/>
              <w:right w:val="single" w:sz="4" w:space="0" w:color="auto"/>
            </w:tcBorders>
            <w:shd w:val="clear" w:color="000000" w:fill="80A5D3"/>
            <w:noWrap/>
            <w:vAlign w:val="bottom"/>
            <w:hideMark/>
          </w:tcPr>
          <w:p w14:paraId="43D147E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43.0%</w:t>
            </w:r>
          </w:p>
        </w:tc>
        <w:tc>
          <w:tcPr>
            <w:tcW w:w="1535" w:type="dxa"/>
            <w:tcBorders>
              <w:top w:val="nil"/>
              <w:left w:val="nil"/>
              <w:bottom w:val="single" w:sz="4" w:space="0" w:color="auto"/>
              <w:right w:val="single" w:sz="4" w:space="0" w:color="auto"/>
            </w:tcBorders>
            <w:shd w:val="clear" w:color="auto" w:fill="auto"/>
            <w:noWrap/>
            <w:vAlign w:val="bottom"/>
            <w:hideMark/>
          </w:tcPr>
          <w:p w14:paraId="4EC0DBAF"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55.6%</w:t>
            </w:r>
          </w:p>
        </w:tc>
        <w:tc>
          <w:tcPr>
            <w:tcW w:w="1535" w:type="dxa"/>
            <w:tcBorders>
              <w:top w:val="single" w:sz="4" w:space="0" w:color="auto"/>
              <w:left w:val="single" w:sz="4" w:space="0" w:color="auto"/>
              <w:bottom w:val="single" w:sz="4" w:space="0" w:color="auto"/>
              <w:right w:val="single" w:sz="4" w:space="0" w:color="auto"/>
            </w:tcBorders>
            <w:shd w:val="clear" w:color="000000" w:fill="89ABD6"/>
            <w:noWrap/>
            <w:vAlign w:val="bottom"/>
            <w:hideMark/>
          </w:tcPr>
          <w:p w14:paraId="57B8B63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44.4%</w:t>
            </w:r>
          </w:p>
        </w:tc>
      </w:tr>
      <w:tr w:rsidR="0095777C" w:rsidRPr="0095777C" w14:paraId="026D6FF2"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7D67873B"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Tunisia</w:t>
            </w:r>
          </w:p>
        </w:tc>
        <w:tc>
          <w:tcPr>
            <w:tcW w:w="1534" w:type="dxa"/>
            <w:tcBorders>
              <w:top w:val="nil"/>
              <w:left w:val="nil"/>
              <w:bottom w:val="single" w:sz="4" w:space="0" w:color="auto"/>
              <w:right w:val="single" w:sz="4" w:space="0" w:color="auto"/>
            </w:tcBorders>
            <w:shd w:val="clear" w:color="auto" w:fill="auto"/>
            <w:noWrap/>
            <w:vAlign w:val="bottom"/>
            <w:hideMark/>
          </w:tcPr>
          <w:p w14:paraId="07BBED3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54.5%</w:t>
            </w:r>
          </w:p>
        </w:tc>
        <w:tc>
          <w:tcPr>
            <w:tcW w:w="1535" w:type="dxa"/>
            <w:tcBorders>
              <w:top w:val="single" w:sz="4" w:space="0" w:color="auto"/>
              <w:left w:val="single" w:sz="4" w:space="0" w:color="auto"/>
              <w:bottom w:val="single" w:sz="4" w:space="0" w:color="auto"/>
              <w:right w:val="single" w:sz="4" w:space="0" w:color="auto"/>
            </w:tcBorders>
            <w:shd w:val="clear" w:color="000000" w:fill="88AAD6"/>
            <w:noWrap/>
            <w:vAlign w:val="bottom"/>
            <w:hideMark/>
          </w:tcPr>
          <w:p w14:paraId="4F87A6A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45.5%</w:t>
            </w:r>
          </w:p>
        </w:tc>
        <w:tc>
          <w:tcPr>
            <w:tcW w:w="1535" w:type="dxa"/>
            <w:tcBorders>
              <w:top w:val="nil"/>
              <w:left w:val="nil"/>
              <w:bottom w:val="single" w:sz="4" w:space="0" w:color="auto"/>
              <w:right w:val="single" w:sz="4" w:space="0" w:color="auto"/>
            </w:tcBorders>
            <w:shd w:val="clear" w:color="auto" w:fill="auto"/>
            <w:noWrap/>
            <w:vAlign w:val="bottom"/>
            <w:hideMark/>
          </w:tcPr>
          <w:p w14:paraId="2211287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50.1%</w:t>
            </w:r>
          </w:p>
        </w:tc>
        <w:tc>
          <w:tcPr>
            <w:tcW w:w="1534" w:type="dxa"/>
            <w:tcBorders>
              <w:top w:val="single" w:sz="4" w:space="0" w:color="auto"/>
              <w:left w:val="single" w:sz="4" w:space="0" w:color="auto"/>
              <w:bottom w:val="single" w:sz="4" w:space="0" w:color="auto"/>
              <w:right w:val="single" w:sz="4" w:space="0" w:color="auto"/>
            </w:tcBorders>
            <w:shd w:val="clear" w:color="000000" w:fill="BBCEE8"/>
            <w:noWrap/>
            <w:vAlign w:val="bottom"/>
            <w:hideMark/>
          </w:tcPr>
          <w:p w14:paraId="07492D6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49.9%</w:t>
            </w:r>
          </w:p>
        </w:tc>
        <w:tc>
          <w:tcPr>
            <w:tcW w:w="1535" w:type="dxa"/>
            <w:tcBorders>
              <w:top w:val="nil"/>
              <w:left w:val="nil"/>
              <w:bottom w:val="single" w:sz="4" w:space="0" w:color="auto"/>
              <w:right w:val="single" w:sz="4" w:space="0" w:color="auto"/>
            </w:tcBorders>
            <w:shd w:val="clear" w:color="auto" w:fill="auto"/>
            <w:noWrap/>
            <w:vAlign w:val="bottom"/>
            <w:hideMark/>
          </w:tcPr>
          <w:p w14:paraId="1D5E89C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50.5%</w:t>
            </w:r>
          </w:p>
        </w:tc>
        <w:tc>
          <w:tcPr>
            <w:tcW w:w="1535" w:type="dxa"/>
            <w:tcBorders>
              <w:top w:val="single" w:sz="4" w:space="0" w:color="auto"/>
              <w:left w:val="single" w:sz="4" w:space="0" w:color="auto"/>
              <w:bottom w:val="single" w:sz="4" w:space="0" w:color="auto"/>
              <w:right w:val="single" w:sz="4" w:space="0" w:color="auto"/>
            </w:tcBorders>
            <w:shd w:val="clear" w:color="000000" w:fill="B3C9E5"/>
            <w:noWrap/>
            <w:vAlign w:val="bottom"/>
            <w:hideMark/>
          </w:tcPr>
          <w:p w14:paraId="4ED953B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49.5%</w:t>
            </w:r>
          </w:p>
        </w:tc>
      </w:tr>
      <w:tr w:rsidR="0095777C" w:rsidRPr="0095777C" w14:paraId="5FF15C32"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3B6C4FEF"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Zimbabwe</w:t>
            </w:r>
          </w:p>
        </w:tc>
        <w:tc>
          <w:tcPr>
            <w:tcW w:w="1534" w:type="dxa"/>
            <w:tcBorders>
              <w:top w:val="nil"/>
              <w:left w:val="nil"/>
              <w:bottom w:val="single" w:sz="4" w:space="0" w:color="auto"/>
              <w:right w:val="single" w:sz="4" w:space="0" w:color="auto"/>
            </w:tcBorders>
            <w:shd w:val="clear" w:color="auto" w:fill="auto"/>
            <w:noWrap/>
            <w:vAlign w:val="bottom"/>
            <w:hideMark/>
          </w:tcPr>
          <w:p w14:paraId="4543666F"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54.7%</w:t>
            </w:r>
          </w:p>
        </w:tc>
        <w:tc>
          <w:tcPr>
            <w:tcW w:w="1535" w:type="dxa"/>
            <w:tcBorders>
              <w:top w:val="single" w:sz="4" w:space="0" w:color="auto"/>
              <w:left w:val="single" w:sz="4" w:space="0" w:color="auto"/>
              <w:bottom w:val="single" w:sz="4" w:space="0" w:color="auto"/>
              <w:right w:val="single" w:sz="4" w:space="0" w:color="auto"/>
            </w:tcBorders>
            <w:shd w:val="clear" w:color="000000" w:fill="86A9D5"/>
            <w:noWrap/>
            <w:vAlign w:val="bottom"/>
            <w:hideMark/>
          </w:tcPr>
          <w:p w14:paraId="45BD7C4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45.3%</w:t>
            </w:r>
          </w:p>
        </w:tc>
        <w:tc>
          <w:tcPr>
            <w:tcW w:w="1535" w:type="dxa"/>
            <w:tcBorders>
              <w:top w:val="nil"/>
              <w:left w:val="nil"/>
              <w:bottom w:val="single" w:sz="4" w:space="0" w:color="auto"/>
              <w:right w:val="single" w:sz="4" w:space="0" w:color="auto"/>
            </w:tcBorders>
            <w:shd w:val="clear" w:color="auto" w:fill="auto"/>
            <w:noWrap/>
            <w:vAlign w:val="bottom"/>
            <w:hideMark/>
          </w:tcPr>
          <w:p w14:paraId="115676D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53.9%</w:t>
            </w:r>
          </w:p>
        </w:tc>
        <w:tc>
          <w:tcPr>
            <w:tcW w:w="1534" w:type="dxa"/>
            <w:tcBorders>
              <w:top w:val="single" w:sz="4" w:space="0" w:color="auto"/>
              <w:left w:val="single" w:sz="4" w:space="0" w:color="auto"/>
              <w:bottom w:val="single" w:sz="4" w:space="0" w:color="auto"/>
              <w:right w:val="single" w:sz="4" w:space="0" w:color="auto"/>
            </w:tcBorders>
            <w:shd w:val="clear" w:color="000000" w:fill="9AB7DC"/>
            <w:noWrap/>
            <w:vAlign w:val="bottom"/>
            <w:hideMark/>
          </w:tcPr>
          <w:p w14:paraId="3D1A841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46.1%</w:t>
            </w:r>
          </w:p>
        </w:tc>
        <w:tc>
          <w:tcPr>
            <w:tcW w:w="1535" w:type="dxa"/>
            <w:tcBorders>
              <w:top w:val="nil"/>
              <w:left w:val="nil"/>
              <w:bottom w:val="single" w:sz="4" w:space="0" w:color="auto"/>
              <w:right w:val="single" w:sz="4" w:space="0" w:color="auto"/>
            </w:tcBorders>
            <w:shd w:val="clear" w:color="auto" w:fill="auto"/>
            <w:noWrap/>
            <w:vAlign w:val="bottom"/>
            <w:hideMark/>
          </w:tcPr>
          <w:p w14:paraId="3D49C8E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54.1%</w:t>
            </w:r>
          </w:p>
        </w:tc>
        <w:tc>
          <w:tcPr>
            <w:tcW w:w="1535" w:type="dxa"/>
            <w:tcBorders>
              <w:top w:val="single" w:sz="4" w:space="0" w:color="auto"/>
              <w:left w:val="single" w:sz="4" w:space="0" w:color="auto"/>
              <w:bottom w:val="single" w:sz="4" w:space="0" w:color="auto"/>
              <w:right w:val="single" w:sz="4" w:space="0" w:color="auto"/>
            </w:tcBorders>
            <w:shd w:val="clear" w:color="000000" w:fill="95B4DB"/>
            <w:noWrap/>
            <w:vAlign w:val="bottom"/>
            <w:hideMark/>
          </w:tcPr>
          <w:p w14:paraId="52AD5DB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45.9%</w:t>
            </w:r>
          </w:p>
        </w:tc>
      </w:tr>
      <w:tr w:rsidR="0095777C" w:rsidRPr="0095777C" w14:paraId="0F6593B8"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496AC9C6"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Bangladesh</w:t>
            </w:r>
          </w:p>
        </w:tc>
        <w:tc>
          <w:tcPr>
            <w:tcW w:w="1534" w:type="dxa"/>
            <w:tcBorders>
              <w:top w:val="nil"/>
              <w:left w:val="nil"/>
              <w:bottom w:val="single" w:sz="4" w:space="0" w:color="auto"/>
              <w:right w:val="single" w:sz="4" w:space="0" w:color="auto"/>
            </w:tcBorders>
            <w:shd w:val="clear" w:color="auto" w:fill="auto"/>
            <w:noWrap/>
            <w:vAlign w:val="bottom"/>
            <w:hideMark/>
          </w:tcPr>
          <w:p w14:paraId="20CB8214"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56.2%</w:t>
            </w:r>
          </w:p>
        </w:tc>
        <w:tc>
          <w:tcPr>
            <w:tcW w:w="1535" w:type="dxa"/>
            <w:tcBorders>
              <w:top w:val="single" w:sz="4" w:space="0" w:color="auto"/>
              <w:left w:val="single" w:sz="4" w:space="0" w:color="auto"/>
              <w:bottom w:val="single" w:sz="4" w:space="0" w:color="auto"/>
              <w:right w:val="single" w:sz="4" w:space="0" w:color="auto"/>
            </w:tcBorders>
            <w:shd w:val="clear" w:color="000000" w:fill="7BA1D1"/>
            <w:noWrap/>
            <w:vAlign w:val="bottom"/>
            <w:hideMark/>
          </w:tcPr>
          <w:p w14:paraId="3A4A083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43.8%</w:t>
            </w:r>
          </w:p>
        </w:tc>
        <w:tc>
          <w:tcPr>
            <w:tcW w:w="1535" w:type="dxa"/>
            <w:tcBorders>
              <w:top w:val="nil"/>
              <w:left w:val="nil"/>
              <w:bottom w:val="single" w:sz="4" w:space="0" w:color="auto"/>
              <w:right w:val="single" w:sz="4" w:space="0" w:color="auto"/>
            </w:tcBorders>
            <w:shd w:val="clear" w:color="auto" w:fill="auto"/>
            <w:noWrap/>
            <w:vAlign w:val="bottom"/>
            <w:hideMark/>
          </w:tcPr>
          <w:p w14:paraId="452AF73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56.3%</w:t>
            </w:r>
          </w:p>
        </w:tc>
        <w:tc>
          <w:tcPr>
            <w:tcW w:w="1534" w:type="dxa"/>
            <w:tcBorders>
              <w:top w:val="single" w:sz="4" w:space="0" w:color="auto"/>
              <w:left w:val="single" w:sz="4" w:space="0" w:color="auto"/>
              <w:bottom w:val="single" w:sz="4" w:space="0" w:color="auto"/>
              <w:right w:val="single" w:sz="4" w:space="0" w:color="auto"/>
            </w:tcBorders>
            <w:shd w:val="clear" w:color="000000" w:fill="86A9D5"/>
            <w:noWrap/>
            <w:vAlign w:val="bottom"/>
            <w:hideMark/>
          </w:tcPr>
          <w:p w14:paraId="1C5B81E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43.7%</w:t>
            </w:r>
          </w:p>
        </w:tc>
        <w:tc>
          <w:tcPr>
            <w:tcW w:w="1535" w:type="dxa"/>
            <w:tcBorders>
              <w:top w:val="nil"/>
              <w:left w:val="nil"/>
              <w:bottom w:val="single" w:sz="4" w:space="0" w:color="auto"/>
              <w:right w:val="single" w:sz="4" w:space="0" w:color="auto"/>
            </w:tcBorders>
            <w:shd w:val="clear" w:color="auto" w:fill="auto"/>
            <w:noWrap/>
            <w:vAlign w:val="bottom"/>
            <w:hideMark/>
          </w:tcPr>
          <w:p w14:paraId="7D9445B9"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56.3%</w:t>
            </w:r>
          </w:p>
        </w:tc>
        <w:tc>
          <w:tcPr>
            <w:tcW w:w="1535" w:type="dxa"/>
            <w:tcBorders>
              <w:top w:val="single" w:sz="4" w:space="0" w:color="auto"/>
              <w:left w:val="single" w:sz="4" w:space="0" w:color="auto"/>
              <w:bottom w:val="single" w:sz="4" w:space="0" w:color="auto"/>
              <w:right w:val="single" w:sz="4" w:space="0" w:color="auto"/>
            </w:tcBorders>
            <w:shd w:val="clear" w:color="000000" w:fill="83A7D4"/>
            <w:noWrap/>
            <w:vAlign w:val="bottom"/>
            <w:hideMark/>
          </w:tcPr>
          <w:p w14:paraId="3C43C83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43.7%</w:t>
            </w:r>
          </w:p>
        </w:tc>
      </w:tr>
      <w:tr w:rsidR="0095777C" w:rsidRPr="0095777C" w14:paraId="5E7D23C1"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46E0BF3A"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Tajikistan</w:t>
            </w:r>
          </w:p>
        </w:tc>
        <w:tc>
          <w:tcPr>
            <w:tcW w:w="1534" w:type="dxa"/>
            <w:tcBorders>
              <w:top w:val="nil"/>
              <w:left w:val="nil"/>
              <w:bottom w:val="single" w:sz="4" w:space="0" w:color="auto"/>
              <w:right w:val="single" w:sz="4" w:space="0" w:color="auto"/>
            </w:tcBorders>
            <w:shd w:val="clear" w:color="auto" w:fill="auto"/>
            <w:noWrap/>
            <w:vAlign w:val="bottom"/>
            <w:hideMark/>
          </w:tcPr>
          <w:p w14:paraId="3714F58E"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56.7%</w:t>
            </w:r>
          </w:p>
        </w:tc>
        <w:tc>
          <w:tcPr>
            <w:tcW w:w="1535" w:type="dxa"/>
            <w:tcBorders>
              <w:top w:val="single" w:sz="4" w:space="0" w:color="auto"/>
              <w:left w:val="single" w:sz="4" w:space="0" w:color="auto"/>
              <w:bottom w:val="single" w:sz="4" w:space="0" w:color="auto"/>
              <w:right w:val="single" w:sz="4" w:space="0" w:color="auto"/>
            </w:tcBorders>
            <w:shd w:val="clear" w:color="000000" w:fill="779ED0"/>
            <w:noWrap/>
            <w:vAlign w:val="bottom"/>
            <w:hideMark/>
          </w:tcPr>
          <w:p w14:paraId="3A1D0820"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43.3%</w:t>
            </w:r>
          </w:p>
        </w:tc>
        <w:tc>
          <w:tcPr>
            <w:tcW w:w="1535" w:type="dxa"/>
            <w:tcBorders>
              <w:top w:val="nil"/>
              <w:left w:val="nil"/>
              <w:bottom w:val="single" w:sz="4" w:space="0" w:color="auto"/>
              <w:right w:val="single" w:sz="4" w:space="0" w:color="auto"/>
            </w:tcBorders>
            <w:shd w:val="clear" w:color="auto" w:fill="auto"/>
            <w:noWrap/>
            <w:vAlign w:val="bottom"/>
            <w:hideMark/>
          </w:tcPr>
          <w:p w14:paraId="06CD8EA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60.2%</w:t>
            </w:r>
          </w:p>
        </w:tc>
        <w:tc>
          <w:tcPr>
            <w:tcW w:w="1534" w:type="dxa"/>
            <w:tcBorders>
              <w:top w:val="single" w:sz="4" w:space="0" w:color="auto"/>
              <w:left w:val="single" w:sz="4" w:space="0" w:color="auto"/>
              <w:bottom w:val="single" w:sz="4" w:space="0" w:color="auto"/>
              <w:right w:val="single" w:sz="4" w:space="0" w:color="auto"/>
            </w:tcBorders>
            <w:shd w:val="clear" w:color="000000" w:fill="6592CA"/>
            <w:noWrap/>
            <w:vAlign w:val="bottom"/>
            <w:hideMark/>
          </w:tcPr>
          <w:p w14:paraId="16E6DDD6"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39.8%</w:t>
            </w:r>
          </w:p>
        </w:tc>
        <w:tc>
          <w:tcPr>
            <w:tcW w:w="1535" w:type="dxa"/>
            <w:tcBorders>
              <w:top w:val="nil"/>
              <w:left w:val="nil"/>
              <w:bottom w:val="single" w:sz="4" w:space="0" w:color="auto"/>
              <w:right w:val="single" w:sz="4" w:space="0" w:color="auto"/>
            </w:tcBorders>
            <w:shd w:val="clear" w:color="auto" w:fill="auto"/>
            <w:noWrap/>
            <w:vAlign w:val="bottom"/>
            <w:hideMark/>
          </w:tcPr>
          <w:p w14:paraId="31D9188F"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59.1%</w:t>
            </w:r>
          </w:p>
        </w:tc>
        <w:tc>
          <w:tcPr>
            <w:tcW w:w="1535" w:type="dxa"/>
            <w:tcBorders>
              <w:top w:val="single" w:sz="4" w:space="0" w:color="auto"/>
              <w:left w:val="single" w:sz="4" w:space="0" w:color="auto"/>
              <w:bottom w:val="single" w:sz="4" w:space="0" w:color="auto"/>
              <w:right w:val="single" w:sz="4" w:space="0" w:color="auto"/>
            </w:tcBorders>
            <w:shd w:val="clear" w:color="000000" w:fill="6C96CC"/>
            <w:noWrap/>
            <w:vAlign w:val="bottom"/>
            <w:hideMark/>
          </w:tcPr>
          <w:p w14:paraId="708FFA2A"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40.9%</w:t>
            </w:r>
          </w:p>
        </w:tc>
      </w:tr>
      <w:tr w:rsidR="0095777C" w:rsidRPr="0095777C" w14:paraId="30094153"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01D17EC1"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Iran</w:t>
            </w:r>
          </w:p>
        </w:tc>
        <w:tc>
          <w:tcPr>
            <w:tcW w:w="1534" w:type="dxa"/>
            <w:tcBorders>
              <w:top w:val="nil"/>
              <w:left w:val="nil"/>
              <w:bottom w:val="single" w:sz="4" w:space="0" w:color="auto"/>
              <w:right w:val="single" w:sz="4" w:space="0" w:color="auto"/>
            </w:tcBorders>
            <w:shd w:val="clear" w:color="auto" w:fill="auto"/>
            <w:noWrap/>
            <w:vAlign w:val="bottom"/>
            <w:hideMark/>
          </w:tcPr>
          <w:p w14:paraId="5CF86B35"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60.4%</w:t>
            </w:r>
          </w:p>
        </w:tc>
        <w:tc>
          <w:tcPr>
            <w:tcW w:w="1535"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4135B9D5"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39.6%</w:t>
            </w:r>
          </w:p>
        </w:tc>
        <w:tc>
          <w:tcPr>
            <w:tcW w:w="1535" w:type="dxa"/>
            <w:tcBorders>
              <w:top w:val="nil"/>
              <w:left w:val="nil"/>
              <w:bottom w:val="single" w:sz="4" w:space="0" w:color="auto"/>
              <w:right w:val="single" w:sz="4" w:space="0" w:color="auto"/>
            </w:tcBorders>
            <w:shd w:val="clear" w:color="auto" w:fill="auto"/>
            <w:noWrap/>
            <w:vAlign w:val="bottom"/>
            <w:hideMark/>
          </w:tcPr>
          <w:p w14:paraId="4526E83C"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61.6%</w:t>
            </w:r>
          </w:p>
        </w:tc>
        <w:tc>
          <w:tcPr>
            <w:tcW w:w="1534"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00A8270F"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38.4%</w:t>
            </w:r>
          </w:p>
        </w:tc>
        <w:tc>
          <w:tcPr>
            <w:tcW w:w="1535" w:type="dxa"/>
            <w:tcBorders>
              <w:top w:val="nil"/>
              <w:left w:val="nil"/>
              <w:bottom w:val="single" w:sz="4" w:space="0" w:color="auto"/>
              <w:right w:val="single" w:sz="4" w:space="0" w:color="auto"/>
            </w:tcBorders>
            <w:shd w:val="clear" w:color="auto" w:fill="auto"/>
            <w:noWrap/>
            <w:vAlign w:val="bottom"/>
            <w:hideMark/>
          </w:tcPr>
          <w:p w14:paraId="4DEF1515"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61.3%</w:t>
            </w:r>
          </w:p>
        </w:tc>
        <w:tc>
          <w:tcPr>
            <w:tcW w:w="1535"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6808AE0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38.7%</w:t>
            </w:r>
          </w:p>
        </w:tc>
      </w:tr>
      <w:tr w:rsidR="0095777C" w:rsidRPr="0095777C" w14:paraId="0B7D5E34" w14:textId="77777777" w:rsidTr="000B6622">
        <w:trPr>
          <w:trHeight w:hRule="exact" w:val="272"/>
        </w:trPr>
        <w:tc>
          <w:tcPr>
            <w:tcW w:w="1554" w:type="dxa"/>
            <w:tcBorders>
              <w:top w:val="nil"/>
              <w:left w:val="single" w:sz="4" w:space="0" w:color="auto"/>
              <w:bottom w:val="single" w:sz="4" w:space="0" w:color="auto"/>
              <w:right w:val="single" w:sz="4" w:space="0" w:color="auto"/>
            </w:tcBorders>
            <w:shd w:val="clear" w:color="auto" w:fill="auto"/>
            <w:noWrap/>
            <w:vAlign w:val="bottom"/>
            <w:hideMark/>
          </w:tcPr>
          <w:p w14:paraId="6E1BCD83" w14:textId="77777777" w:rsidR="0095777C" w:rsidRPr="0095777C" w:rsidRDefault="0095777C" w:rsidP="0095777C">
            <w:pPr>
              <w:spacing w:line="240" w:lineRule="auto"/>
              <w:rPr>
                <w:rFonts w:ascii="Calibri" w:eastAsia="Times New Roman" w:hAnsi="Calibri" w:cs="Calibri"/>
              </w:rPr>
            </w:pPr>
            <w:r w:rsidRPr="0095777C">
              <w:rPr>
                <w:rFonts w:ascii="Calibri" w:eastAsia="Times New Roman" w:hAnsi="Calibri" w:cs="Calibri"/>
              </w:rPr>
              <w:t>Nicaragua</w:t>
            </w:r>
          </w:p>
        </w:tc>
        <w:tc>
          <w:tcPr>
            <w:tcW w:w="1534" w:type="dxa"/>
            <w:tcBorders>
              <w:top w:val="nil"/>
              <w:left w:val="nil"/>
              <w:bottom w:val="single" w:sz="4" w:space="0" w:color="auto"/>
              <w:right w:val="single" w:sz="4" w:space="0" w:color="auto"/>
            </w:tcBorders>
            <w:shd w:val="clear" w:color="auto" w:fill="auto"/>
            <w:noWrap/>
            <w:vAlign w:val="bottom"/>
            <w:hideMark/>
          </w:tcPr>
          <w:p w14:paraId="3BA81BEB"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60.5%</w:t>
            </w:r>
          </w:p>
        </w:tc>
        <w:tc>
          <w:tcPr>
            <w:tcW w:w="1535"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3B43CDA1"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39.5%</w:t>
            </w:r>
          </w:p>
        </w:tc>
        <w:tc>
          <w:tcPr>
            <w:tcW w:w="1535" w:type="dxa"/>
            <w:tcBorders>
              <w:top w:val="nil"/>
              <w:left w:val="nil"/>
              <w:bottom w:val="single" w:sz="4" w:space="0" w:color="auto"/>
              <w:right w:val="single" w:sz="4" w:space="0" w:color="auto"/>
            </w:tcBorders>
            <w:shd w:val="clear" w:color="auto" w:fill="auto"/>
            <w:noWrap/>
            <w:vAlign w:val="bottom"/>
            <w:hideMark/>
          </w:tcPr>
          <w:p w14:paraId="3334695D"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59.7%</w:t>
            </w:r>
          </w:p>
        </w:tc>
        <w:tc>
          <w:tcPr>
            <w:tcW w:w="1534" w:type="dxa"/>
            <w:tcBorders>
              <w:top w:val="single" w:sz="4" w:space="0" w:color="auto"/>
              <w:left w:val="single" w:sz="4" w:space="0" w:color="auto"/>
              <w:bottom w:val="single" w:sz="4" w:space="0" w:color="auto"/>
              <w:right w:val="single" w:sz="4" w:space="0" w:color="auto"/>
            </w:tcBorders>
            <w:shd w:val="clear" w:color="000000" w:fill="6A95CB"/>
            <w:noWrap/>
            <w:vAlign w:val="bottom"/>
            <w:hideMark/>
          </w:tcPr>
          <w:p w14:paraId="7CBAE062"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40.3%</w:t>
            </w:r>
          </w:p>
        </w:tc>
        <w:tc>
          <w:tcPr>
            <w:tcW w:w="1535" w:type="dxa"/>
            <w:tcBorders>
              <w:top w:val="nil"/>
              <w:left w:val="nil"/>
              <w:bottom w:val="single" w:sz="4" w:space="0" w:color="auto"/>
              <w:right w:val="single" w:sz="4" w:space="0" w:color="auto"/>
            </w:tcBorders>
            <w:shd w:val="clear" w:color="auto" w:fill="auto"/>
            <w:noWrap/>
            <w:vAlign w:val="bottom"/>
            <w:hideMark/>
          </w:tcPr>
          <w:p w14:paraId="283F1A5F"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59.9%</w:t>
            </w:r>
          </w:p>
        </w:tc>
        <w:tc>
          <w:tcPr>
            <w:tcW w:w="1535" w:type="dxa"/>
            <w:tcBorders>
              <w:top w:val="single" w:sz="4" w:space="0" w:color="auto"/>
              <w:left w:val="single" w:sz="4" w:space="0" w:color="auto"/>
              <w:bottom w:val="single" w:sz="4" w:space="0" w:color="auto"/>
              <w:right w:val="single" w:sz="4" w:space="0" w:color="auto"/>
            </w:tcBorders>
            <w:shd w:val="clear" w:color="000000" w:fill="6592CA"/>
            <w:noWrap/>
            <w:vAlign w:val="bottom"/>
            <w:hideMark/>
          </w:tcPr>
          <w:p w14:paraId="17E37147" w14:textId="77777777" w:rsidR="0095777C" w:rsidRPr="0095777C" w:rsidRDefault="0095777C" w:rsidP="0095777C">
            <w:pPr>
              <w:spacing w:line="240" w:lineRule="auto"/>
              <w:jc w:val="center"/>
              <w:rPr>
                <w:rFonts w:ascii="Calibri" w:eastAsia="Times New Roman" w:hAnsi="Calibri" w:cs="Calibri"/>
              </w:rPr>
            </w:pPr>
            <w:r w:rsidRPr="0095777C">
              <w:rPr>
                <w:rFonts w:ascii="Calibri" w:eastAsia="Times New Roman" w:hAnsi="Calibri" w:cs="Calibri"/>
              </w:rPr>
              <w:t>40.1%</w:t>
            </w:r>
          </w:p>
        </w:tc>
      </w:tr>
    </w:tbl>
    <w:p w14:paraId="48533206" w14:textId="009C330A" w:rsidR="00E50A46" w:rsidRPr="001C6A0F" w:rsidRDefault="00341E2B" w:rsidP="001C6A0F">
      <w:pPr>
        <w:pStyle w:val="Heading1"/>
        <w:rPr>
          <w:rFonts w:asciiTheme="minorHAnsi" w:hAnsiTheme="minorHAnsi" w:cstheme="minorHAnsi"/>
          <w:b/>
          <w:bCs/>
          <w:color w:val="auto"/>
          <w:sz w:val="22"/>
          <w:szCs w:val="22"/>
        </w:rPr>
      </w:pPr>
      <w:bookmarkStart w:id="5" w:name="_Toc178075070"/>
      <w:r w:rsidRPr="001C6A0F">
        <w:rPr>
          <w:rFonts w:asciiTheme="minorHAnsi" w:hAnsiTheme="minorHAnsi" w:cstheme="minorHAnsi"/>
          <w:b/>
          <w:bCs/>
          <w:color w:val="auto"/>
          <w:sz w:val="22"/>
          <w:szCs w:val="22"/>
        </w:rPr>
        <w:lastRenderedPageBreak/>
        <w:t>Table S</w:t>
      </w:r>
      <w:r w:rsidR="005765D5" w:rsidRPr="001C6A0F">
        <w:rPr>
          <w:rFonts w:asciiTheme="minorHAnsi" w:hAnsiTheme="minorHAnsi" w:cstheme="minorHAnsi"/>
          <w:b/>
          <w:bCs/>
          <w:color w:val="auto"/>
          <w:sz w:val="22"/>
          <w:szCs w:val="22"/>
        </w:rPr>
        <w:t>6</w:t>
      </w:r>
      <w:r w:rsidRPr="001C6A0F">
        <w:rPr>
          <w:rFonts w:asciiTheme="minorHAnsi" w:hAnsiTheme="minorHAnsi" w:cstheme="minorHAnsi"/>
          <w:b/>
          <w:bCs/>
          <w:color w:val="auto"/>
          <w:sz w:val="22"/>
          <w:szCs w:val="22"/>
        </w:rPr>
        <w:t xml:space="preserve">: Average income quartile </w:t>
      </w:r>
      <w:r w:rsidR="00157529" w:rsidRPr="001C6A0F">
        <w:rPr>
          <w:rFonts w:asciiTheme="minorHAnsi" w:hAnsiTheme="minorHAnsi" w:cstheme="minorHAnsi"/>
          <w:b/>
          <w:bCs/>
          <w:color w:val="auto"/>
          <w:sz w:val="22"/>
          <w:szCs w:val="22"/>
        </w:rPr>
        <w:t xml:space="preserve">(ranges from 1-4) </w:t>
      </w:r>
      <w:r w:rsidRPr="001C6A0F">
        <w:rPr>
          <w:rFonts w:asciiTheme="minorHAnsi" w:hAnsiTheme="minorHAnsi" w:cstheme="minorHAnsi"/>
          <w:b/>
          <w:bCs/>
          <w:color w:val="auto"/>
          <w:sz w:val="22"/>
          <w:szCs w:val="22"/>
        </w:rPr>
        <w:t>of the analytical sample</w:t>
      </w:r>
      <w:bookmarkEnd w:id="5"/>
      <w:r w:rsidR="00157529" w:rsidRPr="001C6A0F">
        <w:rPr>
          <w:rFonts w:asciiTheme="minorHAnsi" w:hAnsiTheme="minorHAnsi" w:cstheme="minorHAnsi"/>
          <w:b/>
          <w:bCs/>
          <w:color w:val="auto"/>
          <w:sz w:val="22"/>
          <w:szCs w:val="22"/>
        </w:rPr>
        <w:t xml:space="preserve"> </w:t>
      </w:r>
    </w:p>
    <w:tbl>
      <w:tblPr>
        <w:tblW w:w="9936" w:type="dxa"/>
        <w:tblLayout w:type="fixed"/>
        <w:tblLook w:val="04A0" w:firstRow="1" w:lastRow="0" w:firstColumn="1" w:lastColumn="0" w:noHBand="0" w:noVBand="1"/>
      </w:tblPr>
      <w:tblGrid>
        <w:gridCol w:w="1555"/>
        <w:gridCol w:w="1396"/>
        <w:gridCol w:w="1397"/>
        <w:gridCol w:w="1397"/>
        <w:gridCol w:w="1397"/>
        <w:gridCol w:w="1397"/>
        <w:gridCol w:w="1397"/>
      </w:tblGrid>
      <w:tr w:rsidR="004732A1" w:rsidRPr="004732A1" w14:paraId="15590729" w14:textId="77777777" w:rsidTr="004732A1">
        <w:trPr>
          <w:trHeight w:hRule="exact" w:val="272"/>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79BCA" w14:textId="77777777" w:rsidR="004732A1" w:rsidRPr="004732A1" w:rsidRDefault="004732A1" w:rsidP="004732A1">
            <w:pPr>
              <w:spacing w:line="240" w:lineRule="auto"/>
              <w:rPr>
                <w:rFonts w:ascii="Aptos Narrow" w:eastAsia="Times New Roman" w:hAnsi="Aptos Narrow" w:cs="Times New Roman"/>
                <w:b/>
                <w:bCs/>
                <w:color w:val="000000"/>
              </w:rPr>
            </w:pPr>
            <w:r w:rsidRPr="004732A1">
              <w:rPr>
                <w:rFonts w:ascii="Aptos Narrow" w:eastAsia="Times New Roman" w:hAnsi="Aptos Narrow" w:cs="Times New Roman"/>
                <w:b/>
                <w:bCs/>
                <w:color w:val="000000"/>
              </w:rPr>
              <w:t> </w:t>
            </w:r>
          </w:p>
        </w:tc>
        <w:tc>
          <w:tcPr>
            <w:tcW w:w="2793"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F08A79" w14:textId="77777777" w:rsidR="004732A1" w:rsidRPr="004732A1" w:rsidRDefault="004732A1" w:rsidP="004732A1">
            <w:pPr>
              <w:spacing w:line="240" w:lineRule="auto"/>
              <w:jc w:val="center"/>
              <w:rPr>
                <w:rFonts w:ascii="Aptos Narrow" w:eastAsia="Times New Roman" w:hAnsi="Aptos Narrow" w:cs="Times New Roman"/>
                <w:b/>
                <w:bCs/>
                <w:color w:val="000000"/>
              </w:rPr>
            </w:pPr>
            <w:r w:rsidRPr="004732A1">
              <w:rPr>
                <w:rFonts w:ascii="Aptos Narrow" w:eastAsia="Times New Roman" w:hAnsi="Aptos Narrow" w:cs="Times New Roman"/>
                <w:b/>
                <w:bCs/>
                <w:color w:val="000000"/>
              </w:rPr>
              <w:t>Arts organization</w:t>
            </w:r>
          </w:p>
        </w:tc>
        <w:tc>
          <w:tcPr>
            <w:tcW w:w="2794" w:type="dxa"/>
            <w:gridSpan w:val="2"/>
            <w:tcBorders>
              <w:top w:val="single" w:sz="4" w:space="0" w:color="auto"/>
              <w:left w:val="nil"/>
              <w:bottom w:val="single" w:sz="4" w:space="0" w:color="auto"/>
              <w:right w:val="single" w:sz="4" w:space="0" w:color="auto"/>
            </w:tcBorders>
            <w:shd w:val="clear" w:color="auto" w:fill="auto"/>
            <w:noWrap/>
            <w:vAlign w:val="bottom"/>
            <w:hideMark/>
          </w:tcPr>
          <w:p w14:paraId="0AFD01A0" w14:textId="77777777" w:rsidR="004732A1" w:rsidRPr="004732A1" w:rsidRDefault="004732A1" w:rsidP="004732A1">
            <w:pPr>
              <w:spacing w:line="240" w:lineRule="auto"/>
              <w:jc w:val="center"/>
              <w:rPr>
                <w:rFonts w:ascii="Aptos Narrow" w:eastAsia="Times New Roman" w:hAnsi="Aptos Narrow" w:cs="Times New Roman"/>
                <w:b/>
                <w:bCs/>
                <w:color w:val="000000"/>
              </w:rPr>
            </w:pPr>
            <w:r w:rsidRPr="004732A1">
              <w:rPr>
                <w:rFonts w:ascii="Aptos Narrow" w:eastAsia="Times New Roman" w:hAnsi="Aptos Narrow" w:cs="Times New Roman"/>
                <w:b/>
                <w:bCs/>
                <w:color w:val="000000"/>
              </w:rPr>
              <w:t>Not in arts organization</w:t>
            </w:r>
          </w:p>
        </w:tc>
        <w:tc>
          <w:tcPr>
            <w:tcW w:w="279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341D69" w14:textId="77777777" w:rsidR="004732A1" w:rsidRPr="004732A1" w:rsidRDefault="004732A1" w:rsidP="004732A1">
            <w:pPr>
              <w:spacing w:line="240" w:lineRule="auto"/>
              <w:jc w:val="center"/>
              <w:rPr>
                <w:rFonts w:ascii="Aptos Narrow" w:eastAsia="Times New Roman" w:hAnsi="Aptos Narrow" w:cs="Times New Roman"/>
                <w:b/>
                <w:bCs/>
                <w:color w:val="000000"/>
              </w:rPr>
            </w:pPr>
            <w:r w:rsidRPr="004732A1">
              <w:rPr>
                <w:rFonts w:ascii="Aptos Narrow" w:eastAsia="Times New Roman" w:hAnsi="Aptos Narrow" w:cs="Times New Roman"/>
                <w:b/>
                <w:bCs/>
                <w:color w:val="000000"/>
              </w:rPr>
              <w:t>Overall</w:t>
            </w:r>
          </w:p>
        </w:tc>
      </w:tr>
      <w:tr w:rsidR="004732A1" w:rsidRPr="004732A1" w14:paraId="20B41BF0"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3746459" w14:textId="77777777" w:rsidR="004732A1" w:rsidRPr="004732A1" w:rsidRDefault="004732A1" w:rsidP="004732A1">
            <w:pPr>
              <w:spacing w:line="240" w:lineRule="auto"/>
              <w:rPr>
                <w:rFonts w:ascii="Aptos Narrow" w:eastAsia="Times New Roman" w:hAnsi="Aptos Narrow" w:cs="Times New Roman"/>
                <w:b/>
                <w:bCs/>
                <w:color w:val="000000"/>
              </w:rPr>
            </w:pPr>
            <w:r w:rsidRPr="004732A1">
              <w:rPr>
                <w:rFonts w:ascii="Aptos Narrow" w:eastAsia="Times New Roman" w:hAnsi="Aptos Narrow" w:cs="Times New Roman"/>
                <w:b/>
                <w:bCs/>
                <w:color w:val="000000"/>
              </w:rPr>
              <w:t> </w:t>
            </w:r>
          </w:p>
        </w:tc>
        <w:tc>
          <w:tcPr>
            <w:tcW w:w="1396" w:type="dxa"/>
            <w:tcBorders>
              <w:top w:val="nil"/>
              <w:left w:val="nil"/>
              <w:bottom w:val="single" w:sz="4" w:space="0" w:color="auto"/>
              <w:right w:val="single" w:sz="4" w:space="0" w:color="auto"/>
            </w:tcBorders>
            <w:shd w:val="clear" w:color="auto" w:fill="auto"/>
            <w:noWrap/>
            <w:vAlign w:val="bottom"/>
            <w:hideMark/>
          </w:tcPr>
          <w:p w14:paraId="733A6380" w14:textId="77777777" w:rsidR="004732A1" w:rsidRPr="004732A1" w:rsidRDefault="004732A1" w:rsidP="004732A1">
            <w:pPr>
              <w:spacing w:line="240" w:lineRule="auto"/>
              <w:jc w:val="center"/>
              <w:rPr>
                <w:rFonts w:ascii="Aptos Narrow" w:eastAsia="Times New Roman" w:hAnsi="Aptos Narrow" w:cs="Times New Roman"/>
                <w:b/>
                <w:bCs/>
                <w:color w:val="000000"/>
              </w:rPr>
            </w:pPr>
            <w:r w:rsidRPr="004732A1">
              <w:rPr>
                <w:rFonts w:ascii="Aptos Narrow" w:eastAsia="Times New Roman" w:hAnsi="Aptos Narrow" w:cs="Times New Roman"/>
                <w:b/>
                <w:bCs/>
                <w:color w:val="000000"/>
              </w:rPr>
              <w:t xml:space="preserve">Mean </w:t>
            </w:r>
          </w:p>
        </w:tc>
        <w:tc>
          <w:tcPr>
            <w:tcW w:w="1397" w:type="dxa"/>
            <w:tcBorders>
              <w:top w:val="nil"/>
              <w:left w:val="nil"/>
              <w:bottom w:val="single" w:sz="4" w:space="0" w:color="auto"/>
              <w:right w:val="single" w:sz="4" w:space="0" w:color="auto"/>
            </w:tcBorders>
            <w:shd w:val="clear" w:color="auto" w:fill="auto"/>
            <w:noWrap/>
            <w:vAlign w:val="bottom"/>
            <w:hideMark/>
          </w:tcPr>
          <w:p w14:paraId="2208160B" w14:textId="77777777" w:rsidR="004732A1" w:rsidRPr="004732A1" w:rsidRDefault="004732A1" w:rsidP="004732A1">
            <w:pPr>
              <w:spacing w:line="240" w:lineRule="auto"/>
              <w:jc w:val="center"/>
              <w:rPr>
                <w:rFonts w:ascii="Aptos Narrow" w:eastAsia="Times New Roman" w:hAnsi="Aptos Narrow" w:cs="Times New Roman"/>
                <w:b/>
                <w:bCs/>
                <w:color w:val="000000"/>
              </w:rPr>
            </w:pPr>
            <w:r w:rsidRPr="004732A1">
              <w:rPr>
                <w:rFonts w:ascii="Aptos Narrow" w:eastAsia="Times New Roman" w:hAnsi="Aptos Narrow" w:cs="Times New Roman"/>
                <w:b/>
                <w:bCs/>
                <w:color w:val="000000"/>
              </w:rPr>
              <w:t>(SD)</w:t>
            </w:r>
          </w:p>
        </w:tc>
        <w:tc>
          <w:tcPr>
            <w:tcW w:w="1397" w:type="dxa"/>
            <w:tcBorders>
              <w:top w:val="nil"/>
              <w:left w:val="nil"/>
              <w:bottom w:val="single" w:sz="4" w:space="0" w:color="auto"/>
              <w:right w:val="single" w:sz="4" w:space="0" w:color="auto"/>
            </w:tcBorders>
            <w:shd w:val="clear" w:color="auto" w:fill="auto"/>
            <w:noWrap/>
            <w:vAlign w:val="bottom"/>
            <w:hideMark/>
          </w:tcPr>
          <w:p w14:paraId="2B42773E" w14:textId="77777777" w:rsidR="004732A1" w:rsidRPr="004732A1" w:rsidRDefault="004732A1" w:rsidP="004732A1">
            <w:pPr>
              <w:spacing w:line="240" w:lineRule="auto"/>
              <w:jc w:val="center"/>
              <w:rPr>
                <w:rFonts w:ascii="Aptos Narrow" w:eastAsia="Times New Roman" w:hAnsi="Aptos Narrow" w:cs="Times New Roman"/>
                <w:b/>
                <w:bCs/>
                <w:color w:val="000000"/>
              </w:rPr>
            </w:pPr>
            <w:r w:rsidRPr="004732A1">
              <w:rPr>
                <w:rFonts w:ascii="Aptos Narrow" w:eastAsia="Times New Roman" w:hAnsi="Aptos Narrow" w:cs="Times New Roman"/>
                <w:b/>
                <w:bCs/>
                <w:color w:val="000000"/>
              </w:rPr>
              <w:t>Mean</w:t>
            </w:r>
          </w:p>
        </w:tc>
        <w:tc>
          <w:tcPr>
            <w:tcW w:w="1397" w:type="dxa"/>
            <w:tcBorders>
              <w:top w:val="nil"/>
              <w:left w:val="nil"/>
              <w:bottom w:val="single" w:sz="4" w:space="0" w:color="auto"/>
              <w:right w:val="single" w:sz="4" w:space="0" w:color="auto"/>
            </w:tcBorders>
            <w:shd w:val="clear" w:color="auto" w:fill="auto"/>
            <w:noWrap/>
            <w:vAlign w:val="bottom"/>
            <w:hideMark/>
          </w:tcPr>
          <w:p w14:paraId="2FE557CC" w14:textId="77777777" w:rsidR="004732A1" w:rsidRPr="004732A1" w:rsidRDefault="004732A1" w:rsidP="004732A1">
            <w:pPr>
              <w:spacing w:line="240" w:lineRule="auto"/>
              <w:jc w:val="center"/>
              <w:rPr>
                <w:rFonts w:ascii="Aptos Narrow" w:eastAsia="Times New Roman" w:hAnsi="Aptos Narrow" w:cs="Times New Roman"/>
                <w:b/>
                <w:bCs/>
                <w:color w:val="000000"/>
              </w:rPr>
            </w:pPr>
            <w:r w:rsidRPr="004732A1">
              <w:rPr>
                <w:rFonts w:ascii="Aptos Narrow" w:eastAsia="Times New Roman" w:hAnsi="Aptos Narrow" w:cs="Times New Roman"/>
                <w:b/>
                <w:bCs/>
                <w:color w:val="000000"/>
              </w:rPr>
              <w:t>(SD)</w:t>
            </w:r>
          </w:p>
        </w:tc>
        <w:tc>
          <w:tcPr>
            <w:tcW w:w="1397" w:type="dxa"/>
            <w:tcBorders>
              <w:top w:val="nil"/>
              <w:left w:val="nil"/>
              <w:bottom w:val="single" w:sz="4" w:space="0" w:color="auto"/>
              <w:right w:val="single" w:sz="4" w:space="0" w:color="auto"/>
            </w:tcBorders>
            <w:shd w:val="clear" w:color="auto" w:fill="auto"/>
            <w:noWrap/>
            <w:vAlign w:val="bottom"/>
            <w:hideMark/>
          </w:tcPr>
          <w:p w14:paraId="0C65F186" w14:textId="77777777" w:rsidR="004732A1" w:rsidRPr="004732A1" w:rsidRDefault="004732A1" w:rsidP="004732A1">
            <w:pPr>
              <w:spacing w:line="240" w:lineRule="auto"/>
              <w:jc w:val="center"/>
              <w:rPr>
                <w:rFonts w:ascii="Aptos Narrow" w:eastAsia="Times New Roman" w:hAnsi="Aptos Narrow" w:cs="Times New Roman"/>
                <w:b/>
                <w:bCs/>
                <w:color w:val="000000"/>
              </w:rPr>
            </w:pPr>
            <w:r w:rsidRPr="004732A1">
              <w:rPr>
                <w:rFonts w:ascii="Aptos Narrow" w:eastAsia="Times New Roman" w:hAnsi="Aptos Narrow" w:cs="Times New Roman"/>
                <w:b/>
                <w:bCs/>
                <w:color w:val="000000"/>
              </w:rPr>
              <w:t>Mean</w:t>
            </w:r>
          </w:p>
        </w:tc>
        <w:tc>
          <w:tcPr>
            <w:tcW w:w="1397" w:type="dxa"/>
            <w:tcBorders>
              <w:top w:val="nil"/>
              <w:left w:val="nil"/>
              <w:bottom w:val="single" w:sz="4" w:space="0" w:color="auto"/>
              <w:right w:val="single" w:sz="4" w:space="0" w:color="auto"/>
            </w:tcBorders>
            <w:shd w:val="clear" w:color="auto" w:fill="auto"/>
            <w:noWrap/>
            <w:vAlign w:val="bottom"/>
            <w:hideMark/>
          </w:tcPr>
          <w:p w14:paraId="3DEF4EF0" w14:textId="77777777" w:rsidR="004732A1" w:rsidRPr="004732A1" w:rsidRDefault="004732A1" w:rsidP="004732A1">
            <w:pPr>
              <w:spacing w:line="240" w:lineRule="auto"/>
              <w:jc w:val="center"/>
              <w:rPr>
                <w:rFonts w:ascii="Aptos Narrow" w:eastAsia="Times New Roman" w:hAnsi="Aptos Narrow" w:cs="Times New Roman"/>
                <w:b/>
                <w:bCs/>
                <w:color w:val="000000"/>
              </w:rPr>
            </w:pPr>
            <w:r w:rsidRPr="004732A1">
              <w:rPr>
                <w:rFonts w:ascii="Aptos Narrow" w:eastAsia="Times New Roman" w:hAnsi="Aptos Narrow" w:cs="Times New Roman"/>
                <w:b/>
                <w:bCs/>
                <w:color w:val="000000"/>
              </w:rPr>
              <w:t>(SD)</w:t>
            </w:r>
          </w:p>
        </w:tc>
      </w:tr>
      <w:tr w:rsidR="004732A1" w:rsidRPr="004732A1" w14:paraId="54FF5DBF"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8A09C5B"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Romania</w:t>
            </w:r>
          </w:p>
        </w:tc>
        <w:tc>
          <w:tcPr>
            <w:tcW w:w="1396" w:type="dxa"/>
            <w:tcBorders>
              <w:top w:val="single" w:sz="4" w:space="0" w:color="auto"/>
              <w:left w:val="single" w:sz="4" w:space="0" w:color="auto"/>
              <w:bottom w:val="single" w:sz="4" w:space="0" w:color="auto"/>
              <w:right w:val="single" w:sz="4" w:space="0" w:color="auto"/>
            </w:tcBorders>
            <w:shd w:val="clear" w:color="000000" w:fill="4D93D9"/>
            <w:noWrap/>
            <w:vAlign w:val="bottom"/>
            <w:hideMark/>
          </w:tcPr>
          <w:p w14:paraId="049B248E"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3.13</w:t>
            </w:r>
          </w:p>
        </w:tc>
        <w:tc>
          <w:tcPr>
            <w:tcW w:w="1397" w:type="dxa"/>
            <w:tcBorders>
              <w:top w:val="nil"/>
              <w:left w:val="nil"/>
              <w:bottom w:val="single" w:sz="4" w:space="0" w:color="auto"/>
              <w:right w:val="single" w:sz="4" w:space="0" w:color="auto"/>
            </w:tcBorders>
            <w:shd w:val="clear" w:color="auto" w:fill="auto"/>
            <w:noWrap/>
            <w:vAlign w:val="bottom"/>
            <w:hideMark/>
          </w:tcPr>
          <w:p w14:paraId="4ED618BA"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(1.13)</w:t>
            </w:r>
          </w:p>
        </w:tc>
        <w:tc>
          <w:tcPr>
            <w:tcW w:w="1397" w:type="dxa"/>
            <w:tcBorders>
              <w:top w:val="single" w:sz="4" w:space="0" w:color="auto"/>
              <w:left w:val="single" w:sz="4" w:space="0" w:color="auto"/>
              <w:bottom w:val="single" w:sz="4" w:space="0" w:color="auto"/>
              <w:right w:val="single" w:sz="4" w:space="0" w:color="auto"/>
            </w:tcBorders>
            <w:shd w:val="clear" w:color="000000" w:fill="82B3E5"/>
            <w:noWrap/>
            <w:vAlign w:val="bottom"/>
            <w:hideMark/>
          </w:tcPr>
          <w:p w14:paraId="067F79CE"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2.42</w:t>
            </w:r>
          </w:p>
        </w:tc>
        <w:tc>
          <w:tcPr>
            <w:tcW w:w="1397" w:type="dxa"/>
            <w:tcBorders>
              <w:top w:val="nil"/>
              <w:left w:val="nil"/>
              <w:bottom w:val="single" w:sz="4" w:space="0" w:color="auto"/>
              <w:right w:val="single" w:sz="4" w:space="0" w:color="auto"/>
            </w:tcBorders>
            <w:shd w:val="clear" w:color="auto" w:fill="auto"/>
            <w:noWrap/>
            <w:vAlign w:val="bottom"/>
            <w:hideMark/>
          </w:tcPr>
          <w:p w14:paraId="63708C54"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(1.18)</w:t>
            </w:r>
          </w:p>
        </w:tc>
        <w:tc>
          <w:tcPr>
            <w:tcW w:w="1397" w:type="dxa"/>
            <w:tcBorders>
              <w:top w:val="single" w:sz="4" w:space="0" w:color="auto"/>
              <w:left w:val="single" w:sz="4" w:space="0" w:color="auto"/>
              <w:bottom w:val="single" w:sz="4" w:space="0" w:color="auto"/>
              <w:right w:val="single" w:sz="4" w:space="0" w:color="auto"/>
            </w:tcBorders>
            <w:shd w:val="clear" w:color="000000" w:fill="7CB0E3"/>
            <w:noWrap/>
            <w:vAlign w:val="bottom"/>
            <w:hideMark/>
          </w:tcPr>
          <w:p w14:paraId="6FC47111"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2.48</w:t>
            </w:r>
          </w:p>
        </w:tc>
        <w:tc>
          <w:tcPr>
            <w:tcW w:w="1397" w:type="dxa"/>
            <w:tcBorders>
              <w:top w:val="nil"/>
              <w:left w:val="nil"/>
              <w:bottom w:val="single" w:sz="4" w:space="0" w:color="auto"/>
              <w:right w:val="single" w:sz="4" w:space="0" w:color="auto"/>
            </w:tcBorders>
            <w:shd w:val="clear" w:color="auto" w:fill="auto"/>
            <w:noWrap/>
            <w:vAlign w:val="bottom"/>
            <w:hideMark/>
          </w:tcPr>
          <w:p w14:paraId="5E32915C"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(1.19)</w:t>
            </w:r>
          </w:p>
        </w:tc>
      </w:tr>
      <w:tr w:rsidR="004732A1" w:rsidRPr="004732A1" w14:paraId="73F15A2B"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3BC54BB"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Canada</w:t>
            </w:r>
          </w:p>
        </w:tc>
        <w:tc>
          <w:tcPr>
            <w:tcW w:w="1396" w:type="dxa"/>
            <w:tcBorders>
              <w:top w:val="single" w:sz="4" w:space="0" w:color="auto"/>
              <w:left w:val="single" w:sz="4" w:space="0" w:color="auto"/>
              <w:bottom w:val="single" w:sz="4" w:space="0" w:color="auto"/>
              <w:right w:val="single" w:sz="4" w:space="0" w:color="auto"/>
            </w:tcBorders>
            <w:shd w:val="clear" w:color="000000" w:fill="6AA5DF"/>
            <w:noWrap/>
            <w:vAlign w:val="bottom"/>
            <w:hideMark/>
          </w:tcPr>
          <w:p w14:paraId="4B0B7CCC"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2.89</w:t>
            </w:r>
          </w:p>
        </w:tc>
        <w:tc>
          <w:tcPr>
            <w:tcW w:w="1397" w:type="dxa"/>
            <w:tcBorders>
              <w:top w:val="nil"/>
              <w:left w:val="nil"/>
              <w:bottom w:val="single" w:sz="4" w:space="0" w:color="auto"/>
              <w:right w:val="single" w:sz="4" w:space="0" w:color="auto"/>
            </w:tcBorders>
            <w:shd w:val="clear" w:color="auto" w:fill="auto"/>
            <w:noWrap/>
            <w:vAlign w:val="bottom"/>
            <w:hideMark/>
          </w:tcPr>
          <w:p w14:paraId="12BF8969"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(1.17)</w:t>
            </w:r>
          </w:p>
        </w:tc>
        <w:tc>
          <w:tcPr>
            <w:tcW w:w="1397" w:type="dxa"/>
            <w:tcBorders>
              <w:top w:val="single" w:sz="4" w:space="0" w:color="auto"/>
              <w:left w:val="single" w:sz="4" w:space="0" w:color="auto"/>
              <w:bottom w:val="single" w:sz="4" w:space="0" w:color="auto"/>
              <w:right w:val="single" w:sz="4" w:space="0" w:color="auto"/>
            </w:tcBorders>
            <w:shd w:val="clear" w:color="000000" w:fill="66A3DF"/>
            <w:noWrap/>
            <w:vAlign w:val="bottom"/>
            <w:hideMark/>
          </w:tcPr>
          <w:p w14:paraId="590738D1"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2.61</w:t>
            </w:r>
          </w:p>
        </w:tc>
        <w:tc>
          <w:tcPr>
            <w:tcW w:w="1397" w:type="dxa"/>
            <w:tcBorders>
              <w:top w:val="nil"/>
              <w:left w:val="nil"/>
              <w:bottom w:val="single" w:sz="4" w:space="0" w:color="auto"/>
              <w:right w:val="single" w:sz="4" w:space="0" w:color="auto"/>
            </w:tcBorders>
            <w:shd w:val="clear" w:color="auto" w:fill="auto"/>
            <w:noWrap/>
            <w:vAlign w:val="bottom"/>
            <w:hideMark/>
          </w:tcPr>
          <w:p w14:paraId="051B8232"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(1.19)</w:t>
            </w:r>
          </w:p>
        </w:tc>
        <w:tc>
          <w:tcPr>
            <w:tcW w:w="1397" w:type="dxa"/>
            <w:tcBorders>
              <w:top w:val="single" w:sz="4" w:space="0" w:color="auto"/>
              <w:left w:val="single" w:sz="4" w:space="0" w:color="auto"/>
              <w:bottom w:val="single" w:sz="4" w:space="0" w:color="auto"/>
              <w:right w:val="single" w:sz="4" w:space="0" w:color="auto"/>
            </w:tcBorders>
            <w:shd w:val="clear" w:color="000000" w:fill="5F9EDD"/>
            <w:noWrap/>
            <w:vAlign w:val="bottom"/>
            <w:hideMark/>
          </w:tcPr>
          <w:p w14:paraId="0B5E6A98"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2.67</w:t>
            </w:r>
          </w:p>
        </w:tc>
        <w:tc>
          <w:tcPr>
            <w:tcW w:w="1397" w:type="dxa"/>
            <w:tcBorders>
              <w:top w:val="nil"/>
              <w:left w:val="nil"/>
              <w:bottom w:val="single" w:sz="4" w:space="0" w:color="auto"/>
              <w:right w:val="single" w:sz="4" w:space="0" w:color="auto"/>
            </w:tcBorders>
            <w:shd w:val="clear" w:color="auto" w:fill="auto"/>
            <w:noWrap/>
            <w:vAlign w:val="bottom"/>
            <w:hideMark/>
          </w:tcPr>
          <w:p w14:paraId="402C0610"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(1.19)</w:t>
            </w:r>
          </w:p>
        </w:tc>
      </w:tr>
      <w:tr w:rsidR="004732A1" w:rsidRPr="004732A1" w14:paraId="1D479F33"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D1D12F8"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Bangladesh</w:t>
            </w:r>
          </w:p>
        </w:tc>
        <w:tc>
          <w:tcPr>
            <w:tcW w:w="1396" w:type="dxa"/>
            <w:tcBorders>
              <w:top w:val="single" w:sz="4" w:space="0" w:color="auto"/>
              <w:left w:val="single" w:sz="4" w:space="0" w:color="auto"/>
              <w:bottom w:val="single" w:sz="4" w:space="0" w:color="auto"/>
              <w:right w:val="single" w:sz="4" w:space="0" w:color="auto"/>
            </w:tcBorders>
            <w:shd w:val="clear" w:color="000000" w:fill="6DA7E0"/>
            <w:noWrap/>
            <w:vAlign w:val="bottom"/>
            <w:hideMark/>
          </w:tcPr>
          <w:p w14:paraId="2F6D6493"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2.86</w:t>
            </w:r>
          </w:p>
        </w:tc>
        <w:tc>
          <w:tcPr>
            <w:tcW w:w="1397" w:type="dxa"/>
            <w:tcBorders>
              <w:top w:val="nil"/>
              <w:left w:val="nil"/>
              <w:bottom w:val="single" w:sz="4" w:space="0" w:color="auto"/>
              <w:right w:val="single" w:sz="4" w:space="0" w:color="auto"/>
            </w:tcBorders>
            <w:shd w:val="clear" w:color="auto" w:fill="auto"/>
            <w:noWrap/>
            <w:vAlign w:val="bottom"/>
            <w:hideMark/>
          </w:tcPr>
          <w:p w14:paraId="12B822E3" w14:textId="397C494F"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c>
          <w:tcPr>
            <w:tcW w:w="1397" w:type="dxa"/>
            <w:tcBorders>
              <w:top w:val="single" w:sz="4" w:space="0" w:color="auto"/>
              <w:left w:val="single" w:sz="4" w:space="0" w:color="auto"/>
              <w:bottom w:val="single" w:sz="4" w:space="0" w:color="auto"/>
              <w:right w:val="single" w:sz="4" w:space="0" w:color="auto"/>
            </w:tcBorders>
            <w:shd w:val="clear" w:color="000000" w:fill="66A3DF"/>
            <w:noWrap/>
            <w:vAlign w:val="bottom"/>
            <w:hideMark/>
          </w:tcPr>
          <w:p w14:paraId="3D1F1CE1"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2.61</w:t>
            </w:r>
          </w:p>
        </w:tc>
        <w:tc>
          <w:tcPr>
            <w:tcW w:w="1397" w:type="dxa"/>
            <w:tcBorders>
              <w:top w:val="nil"/>
              <w:left w:val="nil"/>
              <w:bottom w:val="single" w:sz="4" w:space="0" w:color="auto"/>
              <w:right w:val="single" w:sz="4" w:space="0" w:color="auto"/>
            </w:tcBorders>
            <w:shd w:val="clear" w:color="auto" w:fill="auto"/>
            <w:noWrap/>
            <w:vAlign w:val="bottom"/>
            <w:hideMark/>
          </w:tcPr>
          <w:p w14:paraId="6DA3C957"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(1.21)</w:t>
            </w:r>
          </w:p>
        </w:tc>
        <w:tc>
          <w:tcPr>
            <w:tcW w:w="1397" w:type="dxa"/>
            <w:tcBorders>
              <w:top w:val="single" w:sz="4" w:space="0" w:color="auto"/>
              <w:left w:val="single" w:sz="4" w:space="0" w:color="auto"/>
              <w:bottom w:val="single" w:sz="4" w:space="0" w:color="auto"/>
              <w:right w:val="single" w:sz="4" w:space="0" w:color="auto"/>
            </w:tcBorders>
            <w:shd w:val="clear" w:color="000000" w:fill="65A2DF"/>
            <w:noWrap/>
            <w:vAlign w:val="bottom"/>
            <w:hideMark/>
          </w:tcPr>
          <w:p w14:paraId="3F6FF422"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2.63</w:t>
            </w:r>
          </w:p>
        </w:tc>
        <w:tc>
          <w:tcPr>
            <w:tcW w:w="1397" w:type="dxa"/>
            <w:tcBorders>
              <w:top w:val="nil"/>
              <w:left w:val="nil"/>
              <w:bottom w:val="single" w:sz="4" w:space="0" w:color="auto"/>
              <w:right w:val="single" w:sz="4" w:space="0" w:color="auto"/>
            </w:tcBorders>
            <w:shd w:val="clear" w:color="auto" w:fill="auto"/>
            <w:noWrap/>
            <w:vAlign w:val="bottom"/>
            <w:hideMark/>
          </w:tcPr>
          <w:p w14:paraId="44F59AFC"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(1.21)</w:t>
            </w:r>
          </w:p>
        </w:tc>
      </w:tr>
      <w:tr w:rsidR="004732A1" w:rsidRPr="004732A1" w14:paraId="2AA4B866"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FB31F59"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India</w:t>
            </w:r>
          </w:p>
        </w:tc>
        <w:tc>
          <w:tcPr>
            <w:tcW w:w="1396" w:type="dxa"/>
            <w:tcBorders>
              <w:top w:val="single" w:sz="4" w:space="0" w:color="auto"/>
              <w:left w:val="single" w:sz="4" w:space="0" w:color="auto"/>
              <w:bottom w:val="single" w:sz="4" w:space="0" w:color="auto"/>
              <w:right w:val="single" w:sz="4" w:space="0" w:color="auto"/>
            </w:tcBorders>
            <w:shd w:val="clear" w:color="000000" w:fill="6EA7E0"/>
            <w:noWrap/>
            <w:vAlign w:val="bottom"/>
            <w:hideMark/>
          </w:tcPr>
          <w:p w14:paraId="75C67F88"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2.85</w:t>
            </w:r>
          </w:p>
        </w:tc>
        <w:tc>
          <w:tcPr>
            <w:tcW w:w="1397" w:type="dxa"/>
            <w:tcBorders>
              <w:top w:val="nil"/>
              <w:left w:val="nil"/>
              <w:bottom w:val="single" w:sz="4" w:space="0" w:color="auto"/>
              <w:right w:val="single" w:sz="4" w:space="0" w:color="auto"/>
            </w:tcBorders>
            <w:shd w:val="clear" w:color="auto" w:fill="auto"/>
            <w:noWrap/>
            <w:vAlign w:val="bottom"/>
            <w:hideMark/>
          </w:tcPr>
          <w:p w14:paraId="5B177B51" w14:textId="454A320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(1.3</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c>
          <w:tcPr>
            <w:tcW w:w="1397" w:type="dxa"/>
            <w:tcBorders>
              <w:top w:val="single" w:sz="4" w:space="0" w:color="auto"/>
              <w:left w:val="single" w:sz="4" w:space="0" w:color="auto"/>
              <w:bottom w:val="single" w:sz="4" w:space="0" w:color="auto"/>
              <w:right w:val="single" w:sz="4" w:space="0" w:color="auto"/>
            </w:tcBorders>
            <w:shd w:val="clear" w:color="000000" w:fill="8BB9E7"/>
            <w:noWrap/>
            <w:vAlign w:val="bottom"/>
            <w:hideMark/>
          </w:tcPr>
          <w:p w14:paraId="2EE2B675"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2.36</w:t>
            </w:r>
          </w:p>
        </w:tc>
        <w:tc>
          <w:tcPr>
            <w:tcW w:w="1397" w:type="dxa"/>
            <w:tcBorders>
              <w:top w:val="nil"/>
              <w:left w:val="nil"/>
              <w:bottom w:val="single" w:sz="4" w:space="0" w:color="auto"/>
              <w:right w:val="single" w:sz="4" w:space="0" w:color="auto"/>
            </w:tcBorders>
            <w:shd w:val="clear" w:color="auto" w:fill="auto"/>
            <w:noWrap/>
            <w:vAlign w:val="bottom"/>
            <w:hideMark/>
          </w:tcPr>
          <w:p w14:paraId="4A7E6CC9"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(1.27)</w:t>
            </w:r>
          </w:p>
        </w:tc>
        <w:tc>
          <w:tcPr>
            <w:tcW w:w="1397" w:type="dxa"/>
            <w:tcBorders>
              <w:top w:val="single" w:sz="4" w:space="0" w:color="auto"/>
              <w:left w:val="single" w:sz="4" w:space="0" w:color="auto"/>
              <w:bottom w:val="single" w:sz="4" w:space="0" w:color="auto"/>
              <w:right w:val="single" w:sz="4" w:space="0" w:color="auto"/>
            </w:tcBorders>
            <w:shd w:val="clear" w:color="000000" w:fill="71A9E1"/>
            <w:noWrap/>
            <w:vAlign w:val="bottom"/>
            <w:hideMark/>
          </w:tcPr>
          <w:p w14:paraId="6F204364"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2.55</w:t>
            </w:r>
          </w:p>
        </w:tc>
        <w:tc>
          <w:tcPr>
            <w:tcW w:w="1397" w:type="dxa"/>
            <w:tcBorders>
              <w:top w:val="nil"/>
              <w:left w:val="nil"/>
              <w:bottom w:val="single" w:sz="4" w:space="0" w:color="auto"/>
              <w:right w:val="single" w:sz="4" w:space="0" w:color="auto"/>
            </w:tcBorders>
            <w:shd w:val="clear" w:color="auto" w:fill="auto"/>
            <w:noWrap/>
            <w:vAlign w:val="bottom"/>
            <w:hideMark/>
          </w:tcPr>
          <w:p w14:paraId="43C65481" w14:textId="79D8F39C"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(1.3</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r>
      <w:tr w:rsidR="004732A1" w:rsidRPr="004732A1" w14:paraId="5E922035"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C42EB3D"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Guatemala</w:t>
            </w:r>
          </w:p>
        </w:tc>
        <w:tc>
          <w:tcPr>
            <w:tcW w:w="1396" w:type="dxa"/>
            <w:tcBorders>
              <w:top w:val="single" w:sz="4" w:space="0" w:color="auto"/>
              <w:left w:val="single" w:sz="4" w:space="0" w:color="auto"/>
              <w:bottom w:val="single" w:sz="4" w:space="0" w:color="auto"/>
              <w:right w:val="single" w:sz="4" w:space="0" w:color="auto"/>
            </w:tcBorders>
            <w:shd w:val="clear" w:color="000000" w:fill="75ACE2"/>
            <w:noWrap/>
            <w:vAlign w:val="bottom"/>
            <w:hideMark/>
          </w:tcPr>
          <w:p w14:paraId="7E472FE4"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2.79</w:t>
            </w:r>
          </w:p>
        </w:tc>
        <w:tc>
          <w:tcPr>
            <w:tcW w:w="1397" w:type="dxa"/>
            <w:tcBorders>
              <w:top w:val="nil"/>
              <w:left w:val="nil"/>
              <w:bottom w:val="single" w:sz="4" w:space="0" w:color="auto"/>
              <w:right w:val="single" w:sz="4" w:space="0" w:color="auto"/>
            </w:tcBorders>
            <w:shd w:val="clear" w:color="auto" w:fill="auto"/>
            <w:noWrap/>
            <w:vAlign w:val="bottom"/>
            <w:hideMark/>
          </w:tcPr>
          <w:p w14:paraId="0C052888"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(1.18)</w:t>
            </w:r>
          </w:p>
        </w:tc>
        <w:tc>
          <w:tcPr>
            <w:tcW w:w="1397" w:type="dxa"/>
            <w:tcBorders>
              <w:top w:val="single" w:sz="4" w:space="0" w:color="auto"/>
              <w:left w:val="single" w:sz="4" w:space="0" w:color="auto"/>
              <w:bottom w:val="single" w:sz="4" w:space="0" w:color="auto"/>
              <w:right w:val="single" w:sz="4" w:space="0" w:color="auto"/>
            </w:tcBorders>
            <w:shd w:val="clear" w:color="000000" w:fill="4D93D9"/>
            <w:noWrap/>
            <w:vAlign w:val="bottom"/>
            <w:hideMark/>
          </w:tcPr>
          <w:p w14:paraId="3CF08FB2"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2.78</w:t>
            </w:r>
          </w:p>
        </w:tc>
        <w:tc>
          <w:tcPr>
            <w:tcW w:w="1397" w:type="dxa"/>
            <w:tcBorders>
              <w:top w:val="nil"/>
              <w:left w:val="nil"/>
              <w:bottom w:val="single" w:sz="4" w:space="0" w:color="auto"/>
              <w:right w:val="single" w:sz="4" w:space="0" w:color="auto"/>
            </w:tcBorders>
            <w:shd w:val="clear" w:color="auto" w:fill="auto"/>
            <w:noWrap/>
            <w:vAlign w:val="bottom"/>
            <w:hideMark/>
          </w:tcPr>
          <w:p w14:paraId="73C57288"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(1.13)</w:t>
            </w:r>
          </w:p>
        </w:tc>
        <w:tc>
          <w:tcPr>
            <w:tcW w:w="1397" w:type="dxa"/>
            <w:tcBorders>
              <w:top w:val="single" w:sz="4" w:space="0" w:color="auto"/>
              <w:left w:val="single" w:sz="4" w:space="0" w:color="auto"/>
              <w:bottom w:val="single" w:sz="4" w:space="0" w:color="auto"/>
              <w:right w:val="single" w:sz="4" w:space="0" w:color="auto"/>
            </w:tcBorders>
            <w:shd w:val="clear" w:color="000000" w:fill="4D93D9"/>
            <w:noWrap/>
            <w:vAlign w:val="bottom"/>
            <w:hideMark/>
          </w:tcPr>
          <w:p w14:paraId="78C7C78F"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2.79</w:t>
            </w:r>
          </w:p>
        </w:tc>
        <w:tc>
          <w:tcPr>
            <w:tcW w:w="1397" w:type="dxa"/>
            <w:tcBorders>
              <w:top w:val="nil"/>
              <w:left w:val="nil"/>
              <w:bottom w:val="single" w:sz="4" w:space="0" w:color="auto"/>
              <w:right w:val="single" w:sz="4" w:space="0" w:color="auto"/>
            </w:tcBorders>
            <w:shd w:val="clear" w:color="auto" w:fill="auto"/>
            <w:noWrap/>
            <w:vAlign w:val="bottom"/>
            <w:hideMark/>
          </w:tcPr>
          <w:p w14:paraId="233FB868"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(1.15)</w:t>
            </w:r>
          </w:p>
        </w:tc>
      </w:tr>
      <w:tr w:rsidR="004732A1" w:rsidRPr="004732A1" w14:paraId="6CDECDC3"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6EA7476"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Kazakhstan</w:t>
            </w:r>
          </w:p>
        </w:tc>
        <w:tc>
          <w:tcPr>
            <w:tcW w:w="1396" w:type="dxa"/>
            <w:tcBorders>
              <w:top w:val="single" w:sz="4" w:space="0" w:color="auto"/>
              <w:left w:val="single" w:sz="4" w:space="0" w:color="auto"/>
              <w:bottom w:val="single" w:sz="4" w:space="0" w:color="auto"/>
              <w:right w:val="single" w:sz="4" w:space="0" w:color="auto"/>
            </w:tcBorders>
            <w:shd w:val="clear" w:color="000000" w:fill="7FB1E4"/>
            <w:noWrap/>
            <w:vAlign w:val="bottom"/>
            <w:hideMark/>
          </w:tcPr>
          <w:p w14:paraId="0B82993A"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2.71</w:t>
            </w:r>
          </w:p>
        </w:tc>
        <w:tc>
          <w:tcPr>
            <w:tcW w:w="1397" w:type="dxa"/>
            <w:tcBorders>
              <w:top w:val="nil"/>
              <w:left w:val="nil"/>
              <w:bottom w:val="single" w:sz="4" w:space="0" w:color="auto"/>
              <w:right w:val="single" w:sz="4" w:space="0" w:color="auto"/>
            </w:tcBorders>
            <w:shd w:val="clear" w:color="auto" w:fill="auto"/>
            <w:noWrap/>
            <w:vAlign w:val="bottom"/>
            <w:hideMark/>
          </w:tcPr>
          <w:p w14:paraId="2C3D0F0D"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(1.12)</w:t>
            </w:r>
          </w:p>
        </w:tc>
        <w:tc>
          <w:tcPr>
            <w:tcW w:w="1397" w:type="dxa"/>
            <w:tcBorders>
              <w:top w:val="single" w:sz="4" w:space="0" w:color="auto"/>
              <w:left w:val="single" w:sz="4" w:space="0" w:color="auto"/>
              <w:bottom w:val="single" w:sz="4" w:space="0" w:color="auto"/>
              <w:right w:val="single" w:sz="4" w:space="0" w:color="auto"/>
            </w:tcBorders>
            <w:shd w:val="clear" w:color="000000" w:fill="6EA7E0"/>
            <w:noWrap/>
            <w:vAlign w:val="bottom"/>
            <w:hideMark/>
          </w:tcPr>
          <w:p w14:paraId="3D773C6A"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2.56</w:t>
            </w:r>
          </w:p>
        </w:tc>
        <w:tc>
          <w:tcPr>
            <w:tcW w:w="1397" w:type="dxa"/>
            <w:tcBorders>
              <w:top w:val="nil"/>
              <w:left w:val="nil"/>
              <w:bottom w:val="single" w:sz="4" w:space="0" w:color="auto"/>
              <w:right w:val="single" w:sz="4" w:space="0" w:color="auto"/>
            </w:tcBorders>
            <w:shd w:val="clear" w:color="auto" w:fill="auto"/>
            <w:noWrap/>
            <w:vAlign w:val="bottom"/>
            <w:hideMark/>
          </w:tcPr>
          <w:p w14:paraId="22558E6B" w14:textId="70153D2E"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c>
          <w:tcPr>
            <w:tcW w:w="1397" w:type="dxa"/>
            <w:tcBorders>
              <w:top w:val="single" w:sz="4" w:space="0" w:color="auto"/>
              <w:left w:val="single" w:sz="4" w:space="0" w:color="auto"/>
              <w:bottom w:val="single" w:sz="4" w:space="0" w:color="auto"/>
              <w:right w:val="single" w:sz="4" w:space="0" w:color="auto"/>
            </w:tcBorders>
            <w:shd w:val="clear" w:color="000000" w:fill="6DA7E0"/>
            <w:noWrap/>
            <w:vAlign w:val="bottom"/>
            <w:hideMark/>
          </w:tcPr>
          <w:p w14:paraId="47456587"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2.58</w:t>
            </w:r>
          </w:p>
        </w:tc>
        <w:tc>
          <w:tcPr>
            <w:tcW w:w="1397" w:type="dxa"/>
            <w:tcBorders>
              <w:top w:val="nil"/>
              <w:left w:val="nil"/>
              <w:bottom w:val="single" w:sz="4" w:space="0" w:color="auto"/>
              <w:right w:val="single" w:sz="4" w:space="0" w:color="auto"/>
            </w:tcBorders>
            <w:shd w:val="clear" w:color="auto" w:fill="auto"/>
            <w:noWrap/>
            <w:vAlign w:val="bottom"/>
            <w:hideMark/>
          </w:tcPr>
          <w:p w14:paraId="4C54D0E5" w14:textId="2357B0FC"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r>
      <w:tr w:rsidR="004732A1" w:rsidRPr="004732A1" w14:paraId="1C6D8DEB"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A88933F"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Mongolia</w:t>
            </w:r>
          </w:p>
        </w:tc>
        <w:tc>
          <w:tcPr>
            <w:tcW w:w="1396" w:type="dxa"/>
            <w:tcBorders>
              <w:top w:val="single" w:sz="4" w:space="0" w:color="auto"/>
              <w:left w:val="single" w:sz="4" w:space="0" w:color="auto"/>
              <w:bottom w:val="single" w:sz="4" w:space="0" w:color="auto"/>
              <w:right w:val="single" w:sz="4" w:space="0" w:color="auto"/>
            </w:tcBorders>
            <w:shd w:val="clear" w:color="000000" w:fill="7FB1E4"/>
            <w:noWrap/>
            <w:vAlign w:val="bottom"/>
            <w:hideMark/>
          </w:tcPr>
          <w:p w14:paraId="2485B6D3"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2.71</w:t>
            </w:r>
          </w:p>
        </w:tc>
        <w:tc>
          <w:tcPr>
            <w:tcW w:w="1397" w:type="dxa"/>
            <w:tcBorders>
              <w:top w:val="nil"/>
              <w:left w:val="nil"/>
              <w:bottom w:val="single" w:sz="4" w:space="0" w:color="auto"/>
              <w:right w:val="single" w:sz="4" w:space="0" w:color="auto"/>
            </w:tcBorders>
            <w:shd w:val="clear" w:color="auto" w:fill="auto"/>
            <w:noWrap/>
            <w:vAlign w:val="bottom"/>
            <w:hideMark/>
          </w:tcPr>
          <w:p w14:paraId="38C37573"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(1.16)</w:t>
            </w:r>
          </w:p>
        </w:tc>
        <w:tc>
          <w:tcPr>
            <w:tcW w:w="1397" w:type="dxa"/>
            <w:tcBorders>
              <w:top w:val="single" w:sz="4" w:space="0" w:color="auto"/>
              <w:left w:val="single" w:sz="4" w:space="0" w:color="auto"/>
              <w:bottom w:val="single" w:sz="4" w:space="0" w:color="auto"/>
              <w:right w:val="single" w:sz="4" w:space="0" w:color="auto"/>
            </w:tcBorders>
            <w:shd w:val="clear" w:color="000000" w:fill="79AEE3"/>
            <w:noWrap/>
            <w:vAlign w:val="bottom"/>
            <w:hideMark/>
          </w:tcPr>
          <w:p w14:paraId="3D7D8A7A"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2.48</w:t>
            </w:r>
          </w:p>
        </w:tc>
        <w:tc>
          <w:tcPr>
            <w:tcW w:w="1397" w:type="dxa"/>
            <w:tcBorders>
              <w:top w:val="nil"/>
              <w:left w:val="nil"/>
              <w:bottom w:val="single" w:sz="4" w:space="0" w:color="auto"/>
              <w:right w:val="single" w:sz="4" w:space="0" w:color="auto"/>
            </w:tcBorders>
            <w:shd w:val="clear" w:color="auto" w:fill="auto"/>
            <w:noWrap/>
            <w:vAlign w:val="bottom"/>
            <w:hideMark/>
          </w:tcPr>
          <w:p w14:paraId="14365206"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(1.13)</w:t>
            </w:r>
          </w:p>
        </w:tc>
        <w:tc>
          <w:tcPr>
            <w:tcW w:w="1397" w:type="dxa"/>
            <w:tcBorders>
              <w:top w:val="single" w:sz="4" w:space="0" w:color="auto"/>
              <w:left w:val="single" w:sz="4" w:space="0" w:color="auto"/>
              <w:bottom w:val="single" w:sz="4" w:space="0" w:color="auto"/>
              <w:right w:val="single" w:sz="4" w:space="0" w:color="auto"/>
            </w:tcBorders>
            <w:shd w:val="clear" w:color="000000" w:fill="6EA7E1"/>
            <w:noWrap/>
            <w:vAlign w:val="bottom"/>
            <w:hideMark/>
          </w:tcPr>
          <w:p w14:paraId="02F572A5"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2.57</w:t>
            </w:r>
          </w:p>
        </w:tc>
        <w:tc>
          <w:tcPr>
            <w:tcW w:w="1397" w:type="dxa"/>
            <w:tcBorders>
              <w:top w:val="nil"/>
              <w:left w:val="nil"/>
              <w:bottom w:val="single" w:sz="4" w:space="0" w:color="auto"/>
              <w:right w:val="single" w:sz="4" w:space="0" w:color="auto"/>
            </w:tcBorders>
            <w:shd w:val="clear" w:color="auto" w:fill="auto"/>
            <w:noWrap/>
            <w:vAlign w:val="bottom"/>
            <w:hideMark/>
          </w:tcPr>
          <w:p w14:paraId="1D3BDBD7"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(1.15)</w:t>
            </w:r>
          </w:p>
        </w:tc>
      </w:tr>
      <w:tr w:rsidR="004732A1" w:rsidRPr="004732A1" w14:paraId="2D9D5F2B"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1EA2D70"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Turkey</w:t>
            </w:r>
          </w:p>
        </w:tc>
        <w:tc>
          <w:tcPr>
            <w:tcW w:w="1396" w:type="dxa"/>
            <w:tcBorders>
              <w:top w:val="single" w:sz="4" w:space="0" w:color="auto"/>
              <w:left w:val="single" w:sz="4" w:space="0" w:color="auto"/>
              <w:bottom w:val="single" w:sz="4" w:space="0" w:color="auto"/>
              <w:right w:val="single" w:sz="4" w:space="0" w:color="auto"/>
            </w:tcBorders>
            <w:shd w:val="clear" w:color="000000" w:fill="81B3E4"/>
            <w:noWrap/>
            <w:vAlign w:val="bottom"/>
            <w:hideMark/>
          </w:tcPr>
          <w:p w14:paraId="7FDDFCF2"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2.69</w:t>
            </w:r>
          </w:p>
        </w:tc>
        <w:tc>
          <w:tcPr>
            <w:tcW w:w="1397" w:type="dxa"/>
            <w:tcBorders>
              <w:top w:val="nil"/>
              <w:left w:val="nil"/>
              <w:bottom w:val="single" w:sz="4" w:space="0" w:color="auto"/>
              <w:right w:val="single" w:sz="4" w:space="0" w:color="auto"/>
            </w:tcBorders>
            <w:shd w:val="clear" w:color="auto" w:fill="auto"/>
            <w:noWrap/>
            <w:vAlign w:val="bottom"/>
            <w:hideMark/>
          </w:tcPr>
          <w:p w14:paraId="023DD943"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(1.17)</w:t>
            </w:r>
          </w:p>
        </w:tc>
        <w:tc>
          <w:tcPr>
            <w:tcW w:w="1397" w:type="dxa"/>
            <w:tcBorders>
              <w:top w:val="single" w:sz="4" w:space="0" w:color="auto"/>
              <w:left w:val="single" w:sz="4" w:space="0" w:color="auto"/>
              <w:bottom w:val="single" w:sz="4" w:space="0" w:color="auto"/>
              <w:right w:val="single" w:sz="4" w:space="0" w:color="auto"/>
            </w:tcBorders>
            <w:shd w:val="clear" w:color="000000" w:fill="86B6E6"/>
            <w:noWrap/>
            <w:vAlign w:val="bottom"/>
            <w:hideMark/>
          </w:tcPr>
          <w:p w14:paraId="19C490DF"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2.39</w:t>
            </w:r>
          </w:p>
        </w:tc>
        <w:tc>
          <w:tcPr>
            <w:tcW w:w="1397" w:type="dxa"/>
            <w:tcBorders>
              <w:top w:val="nil"/>
              <w:left w:val="nil"/>
              <w:bottom w:val="single" w:sz="4" w:space="0" w:color="auto"/>
              <w:right w:val="single" w:sz="4" w:space="0" w:color="auto"/>
            </w:tcBorders>
            <w:shd w:val="clear" w:color="auto" w:fill="auto"/>
            <w:noWrap/>
            <w:vAlign w:val="bottom"/>
            <w:hideMark/>
          </w:tcPr>
          <w:p w14:paraId="24F670F7"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(1.18)</w:t>
            </w:r>
          </w:p>
        </w:tc>
        <w:tc>
          <w:tcPr>
            <w:tcW w:w="1397" w:type="dxa"/>
            <w:tcBorders>
              <w:top w:val="single" w:sz="4" w:space="0" w:color="auto"/>
              <w:left w:val="single" w:sz="4" w:space="0" w:color="auto"/>
              <w:bottom w:val="single" w:sz="4" w:space="0" w:color="auto"/>
              <w:right w:val="single" w:sz="4" w:space="0" w:color="auto"/>
            </w:tcBorders>
            <w:shd w:val="clear" w:color="000000" w:fill="85B5E5"/>
            <w:noWrap/>
            <w:vAlign w:val="bottom"/>
            <w:hideMark/>
          </w:tcPr>
          <w:p w14:paraId="1D5875D2"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2.42</w:t>
            </w:r>
          </w:p>
        </w:tc>
        <w:tc>
          <w:tcPr>
            <w:tcW w:w="1397" w:type="dxa"/>
            <w:tcBorders>
              <w:top w:val="nil"/>
              <w:left w:val="nil"/>
              <w:bottom w:val="single" w:sz="4" w:space="0" w:color="auto"/>
              <w:right w:val="single" w:sz="4" w:space="0" w:color="auto"/>
            </w:tcBorders>
            <w:shd w:val="clear" w:color="auto" w:fill="auto"/>
            <w:noWrap/>
            <w:vAlign w:val="bottom"/>
            <w:hideMark/>
          </w:tcPr>
          <w:p w14:paraId="65ACB4B5"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(1.19)</w:t>
            </w:r>
          </w:p>
        </w:tc>
      </w:tr>
      <w:tr w:rsidR="004732A1" w:rsidRPr="004732A1" w14:paraId="44B824AA"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958BF2E"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Serbia</w:t>
            </w:r>
          </w:p>
        </w:tc>
        <w:tc>
          <w:tcPr>
            <w:tcW w:w="1396" w:type="dxa"/>
            <w:tcBorders>
              <w:top w:val="single" w:sz="4" w:space="0" w:color="auto"/>
              <w:left w:val="single" w:sz="4" w:space="0" w:color="auto"/>
              <w:bottom w:val="single" w:sz="4" w:space="0" w:color="auto"/>
              <w:right w:val="single" w:sz="4" w:space="0" w:color="auto"/>
            </w:tcBorders>
            <w:shd w:val="clear" w:color="000000" w:fill="83B4E5"/>
            <w:noWrap/>
            <w:vAlign w:val="bottom"/>
            <w:hideMark/>
          </w:tcPr>
          <w:p w14:paraId="2CAAF0EC"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2.67</w:t>
            </w:r>
          </w:p>
        </w:tc>
        <w:tc>
          <w:tcPr>
            <w:tcW w:w="1397" w:type="dxa"/>
            <w:tcBorders>
              <w:top w:val="nil"/>
              <w:left w:val="nil"/>
              <w:bottom w:val="single" w:sz="4" w:space="0" w:color="auto"/>
              <w:right w:val="single" w:sz="4" w:space="0" w:color="auto"/>
            </w:tcBorders>
            <w:shd w:val="clear" w:color="auto" w:fill="auto"/>
            <w:noWrap/>
            <w:vAlign w:val="bottom"/>
            <w:hideMark/>
          </w:tcPr>
          <w:p w14:paraId="34E963D4"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(1.16)</w:t>
            </w:r>
          </w:p>
        </w:tc>
        <w:tc>
          <w:tcPr>
            <w:tcW w:w="1397" w:type="dxa"/>
            <w:tcBorders>
              <w:top w:val="single" w:sz="4" w:space="0" w:color="auto"/>
              <w:left w:val="single" w:sz="4" w:space="0" w:color="auto"/>
              <w:bottom w:val="single" w:sz="4" w:space="0" w:color="auto"/>
              <w:right w:val="single" w:sz="4" w:space="0" w:color="auto"/>
            </w:tcBorders>
            <w:shd w:val="clear" w:color="000000" w:fill="BBD6F1"/>
            <w:noWrap/>
            <w:vAlign w:val="bottom"/>
            <w:hideMark/>
          </w:tcPr>
          <w:p w14:paraId="78A78A8A"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2.03</w:t>
            </w:r>
          </w:p>
        </w:tc>
        <w:tc>
          <w:tcPr>
            <w:tcW w:w="1397" w:type="dxa"/>
            <w:tcBorders>
              <w:top w:val="nil"/>
              <w:left w:val="nil"/>
              <w:bottom w:val="single" w:sz="4" w:space="0" w:color="auto"/>
              <w:right w:val="single" w:sz="4" w:space="0" w:color="auto"/>
            </w:tcBorders>
            <w:shd w:val="clear" w:color="auto" w:fill="auto"/>
            <w:noWrap/>
            <w:vAlign w:val="bottom"/>
            <w:hideMark/>
          </w:tcPr>
          <w:p w14:paraId="4E7AB7C2"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(1.13)</w:t>
            </w:r>
          </w:p>
        </w:tc>
        <w:tc>
          <w:tcPr>
            <w:tcW w:w="1397" w:type="dxa"/>
            <w:tcBorders>
              <w:top w:val="single" w:sz="4" w:space="0" w:color="auto"/>
              <w:left w:val="single" w:sz="4" w:space="0" w:color="auto"/>
              <w:bottom w:val="single" w:sz="4" w:space="0" w:color="auto"/>
              <w:right w:val="single" w:sz="4" w:space="0" w:color="auto"/>
            </w:tcBorders>
            <w:shd w:val="clear" w:color="000000" w:fill="B3D1EF"/>
            <w:noWrap/>
            <w:vAlign w:val="bottom"/>
            <w:hideMark/>
          </w:tcPr>
          <w:p w14:paraId="54E86F68"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2.11</w:t>
            </w:r>
          </w:p>
        </w:tc>
        <w:tc>
          <w:tcPr>
            <w:tcW w:w="1397" w:type="dxa"/>
            <w:tcBorders>
              <w:top w:val="nil"/>
              <w:left w:val="nil"/>
              <w:bottom w:val="single" w:sz="4" w:space="0" w:color="auto"/>
              <w:right w:val="single" w:sz="4" w:space="0" w:color="auto"/>
            </w:tcBorders>
            <w:shd w:val="clear" w:color="auto" w:fill="auto"/>
            <w:noWrap/>
            <w:vAlign w:val="bottom"/>
            <w:hideMark/>
          </w:tcPr>
          <w:p w14:paraId="7406D221"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(1.15)</w:t>
            </w:r>
          </w:p>
        </w:tc>
      </w:tr>
      <w:tr w:rsidR="004732A1" w:rsidRPr="004732A1" w14:paraId="4C1F3189"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7635E27"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Egypt</w:t>
            </w:r>
          </w:p>
        </w:tc>
        <w:tc>
          <w:tcPr>
            <w:tcW w:w="1396" w:type="dxa"/>
            <w:tcBorders>
              <w:top w:val="single" w:sz="4" w:space="0" w:color="auto"/>
              <w:left w:val="single" w:sz="4" w:space="0" w:color="auto"/>
              <w:bottom w:val="single" w:sz="4" w:space="0" w:color="auto"/>
              <w:right w:val="single" w:sz="4" w:space="0" w:color="auto"/>
            </w:tcBorders>
            <w:shd w:val="clear" w:color="000000" w:fill="85B5E5"/>
            <w:noWrap/>
            <w:vAlign w:val="bottom"/>
            <w:hideMark/>
          </w:tcPr>
          <w:p w14:paraId="6A1FFA8C"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2.66</w:t>
            </w:r>
          </w:p>
        </w:tc>
        <w:tc>
          <w:tcPr>
            <w:tcW w:w="1397" w:type="dxa"/>
            <w:tcBorders>
              <w:top w:val="nil"/>
              <w:left w:val="nil"/>
              <w:bottom w:val="single" w:sz="4" w:space="0" w:color="auto"/>
              <w:right w:val="single" w:sz="4" w:space="0" w:color="auto"/>
            </w:tcBorders>
            <w:shd w:val="clear" w:color="auto" w:fill="auto"/>
            <w:noWrap/>
            <w:vAlign w:val="bottom"/>
            <w:hideMark/>
          </w:tcPr>
          <w:p w14:paraId="67DBBAC7"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(0.94)</w:t>
            </w:r>
          </w:p>
        </w:tc>
        <w:tc>
          <w:tcPr>
            <w:tcW w:w="1397" w:type="dxa"/>
            <w:tcBorders>
              <w:top w:val="single" w:sz="4" w:space="0" w:color="auto"/>
              <w:left w:val="single" w:sz="4" w:space="0" w:color="auto"/>
              <w:bottom w:val="single" w:sz="4" w:space="0" w:color="auto"/>
              <w:right w:val="single" w:sz="4" w:space="0" w:color="auto"/>
            </w:tcBorders>
            <w:shd w:val="clear" w:color="000000" w:fill="A5C9EC"/>
            <w:noWrap/>
            <w:vAlign w:val="bottom"/>
            <w:hideMark/>
          </w:tcPr>
          <w:p w14:paraId="73995009"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2.18</w:t>
            </w:r>
          </w:p>
        </w:tc>
        <w:tc>
          <w:tcPr>
            <w:tcW w:w="1397" w:type="dxa"/>
            <w:tcBorders>
              <w:top w:val="nil"/>
              <w:left w:val="nil"/>
              <w:bottom w:val="single" w:sz="4" w:space="0" w:color="auto"/>
              <w:right w:val="single" w:sz="4" w:space="0" w:color="auto"/>
            </w:tcBorders>
            <w:shd w:val="clear" w:color="auto" w:fill="auto"/>
            <w:noWrap/>
            <w:vAlign w:val="bottom"/>
            <w:hideMark/>
          </w:tcPr>
          <w:p w14:paraId="5BA0711D"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(0.99)</w:t>
            </w:r>
          </w:p>
        </w:tc>
        <w:tc>
          <w:tcPr>
            <w:tcW w:w="1397" w:type="dxa"/>
            <w:tcBorders>
              <w:top w:val="single" w:sz="4" w:space="0" w:color="auto"/>
              <w:left w:val="single" w:sz="4" w:space="0" w:color="auto"/>
              <w:bottom w:val="single" w:sz="4" w:space="0" w:color="auto"/>
              <w:right w:val="single" w:sz="4" w:space="0" w:color="auto"/>
            </w:tcBorders>
            <w:shd w:val="clear" w:color="000000" w:fill="A7CAED"/>
            <w:noWrap/>
            <w:vAlign w:val="bottom"/>
            <w:hideMark/>
          </w:tcPr>
          <w:p w14:paraId="35204B83"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2.19</w:t>
            </w:r>
          </w:p>
        </w:tc>
        <w:tc>
          <w:tcPr>
            <w:tcW w:w="1397" w:type="dxa"/>
            <w:tcBorders>
              <w:top w:val="nil"/>
              <w:left w:val="nil"/>
              <w:bottom w:val="single" w:sz="4" w:space="0" w:color="auto"/>
              <w:right w:val="single" w:sz="4" w:space="0" w:color="auto"/>
            </w:tcBorders>
            <w:shd w:val="clear" w:color="auto" w:fill="auto"/>
            <w:noWrap/>
            <w:vAlign w:val="bottom"/>
            <w:hideMark/>
          </w:tcPr>
          <w:p w14:paraId="32FDC299"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(0.99)</w:t>
            </w:r>
          </w:p>
        </w:tc>
      </w:tr>
      <w:tr w:rsidR="004732A1" w:rsidRPr="004732A1" w14:paraId="55D00C69"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3BC3952"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Australia</w:t>
            </w:r>
          </w:p>
        </w:tc>
        <w:tc>
          <w:tcPr>
            <w:tcW w:w="1396" w:type="dxa"/>
            <w:tcBorders>
              <w:top w:val="single" w:sz="4" w:space="0" w:color="auto"/>
              <w:left w:val="single" w:sz="4" w:space="0" w:color="auto"/>
              <w:bottom w:val="single" w:sz="4" w:space="0" w:color="auto"/>
              <w:right w:val="single" w:sz="4" w:space="0" w:color="auto"/>
            </w:tcBorders>
            <w:shd w:val="clear" w:color="000000" w:fill="86B6E5"/>
            <w:noWrap/>
            <w:vAlign w:val="bottom"/>
            <w:hideMark/>
          </w:tcPr>
          <w:p w14:paraId="46EFF5DA"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2.65</w:t>
            </w:r>
          </w:p>
        </w:tc>
        <w:tc>
          <w:tcPr>
            <w:tcW w:w="1397" w:type="dxa"/>
            <w:tcBorders>
              <w:top w:val="nil"/>
              <w:left w:val="nil"/>
              <w:bottom w:val="single" w:sz="4" w:space="0" w:color="auto"/>
              <w:right w:val="single" w:sz="4" w:space="0" w:color="auto"/>
            </w:tcBorders>
            <w:shd w:val="clear" w:color="auto" w:fill="auto"/>
            <w:noWrap/>
            <w:vAlign w:val="bottom"/>
            <w:hideMark/>
          </w:tcPr>
          <w:p w14:paraId="7EB777B8"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(1.22)</w:t>
            </w:r>
          </w:p>
        </w:tc>
        <w:tc>
          <w:tcPr>
            <w:tcW w:w="1397" w:type="dxa"/>
            <w:tcBorders>
              <w:top w:val="single" w:sz="4" w:space="0" w:color="auto"/>
              <w:left w:val="single" w:sz="4" w:space="0" w:color="auto"/>
              <w:bottom w:val="single" w:sz="4" w:space="0" w:color="auto"/>
              <w:right w:val="single" w:sz="4" w:space="0" w:color="auto"/>
            </w:tcBorders>
            <w:shd w:val="clear" w:color="000000" w:fill="8CBAE7"/>
            <w:noWrap/>
            <w:vAlign w:val="bottom"/>
            <w:hideMark/>
          </w:tcPr>
          <w:p w14:paraId="5F78D1A4"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2.35</w:t>
            </w:r>
          </w:p>
        </w:tc>
        <w:tc>
          <w:tcPr>
            <w:tcW w:w="1397" w:type="dxa"/>
            <w:tcBorders>
              <w:top w:val="nil"/>
              <w:left w:val="nil"/>
              <w:bottom w:val="single" w:sz="4" w:space="0" w:color="auto"/>
              <w:right w:val="single" w:sz="4" w:space="0" w:color="auto"/>
            </w:tcBorders>
            <w:shd w:val="clear" w:color="auto" w:fill="auto"/>
            <w:noWrap/>
            <w:vAlign w:val="bottom"/>
            <w:hideMark/>
          </w:tcPr>
          <w:p w14:paraId="390F6DE6"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(1.21)</w:t>
            </w:r>
          </w:p>
        </w:tc>
        <w:tc>
          <w:tcPr>
            <w:tcW w:w="1397" w:type="dxa"/>
            <w:tcBorders>
              <w:top w:val="single" w:sz="4" w:space="0" w:color="auto"/>
              <w:left w:val="single" w:sz="4" w:space="0" w:color="auto"/>
              <w:bottom w:val="single" w:sz="4" w:space="0" w:color="auto"/>
              <w:right w:val="single" w:sz="4" w:space="0" w:color="auto"/>
            </w:tcBorders>
            <w:shd w:val="clear" w:color="000000" w:fill="7FB1E4"/>
            <w:noWrap/>
            <w:vAlign w:val="bottom"/>
            <w:hideMark/>
          </w:tcPr>
          <w:p w14:paraId="1FF7EAEC"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2.46</w:t>
            </w:r>
          </w:p>
        </w:tc>
        <w:tc>
          <w:tcPr>
            <w:tcW w:w="1397" w:type="dxa"/>
            <w:tcBorders>
              <w:top w:val="nil"/>
              <w:left w:val="nil"/>
              <w:bottom w:val="single" w:sz="4" w:space="0" w:color="auto"/>
              <w:right w:val="single" w:sz="4" w:space="0" w:color="auto"/>
            </w:tcBorders>
            <w:shd w:val="clear" w:color="auto" w:fill="auto"/>
            <w:noWrap/>
            <w:vAlign w:val="bottom"/>
            <w:hideMark/>
          </w:tcPr>
          <w:p w14:paraId="04FC1576"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(1.22)</w:t>
            </w:r>
          </w:p>
        </w:tc>
      </w:tr>
      <w:tr w:rsidR="004732A1" w:rsidRPr="004732A1" w14:paraId="3E2FBC4E"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978E8FE"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Netherlands</w:t>
            </w:r>
          </w:p>
        </w:tc>
        <w:tc>
          <w:tcPr>
            <w:tcW w:w="1396" w:type="dxa"/>
            <w:tcBorders>
              <w:top w:val="single" w:sz="4" w:space="0" w:color="auto"/>
              <w:left w:val="single" w:sz="4" w:space="0" w:color="auto"/>
              <w:bottom w:val="single" w:sz="4" w:space="0" w:color="auto"/>
              <w:right w:val="single" w:sz="4" w:space="0" w:color="auto"/>
            </w:tcBorders>
            <w:shd w:val="clear" w:color="000000" w:fill="86B6E5"/>
            <w:noWrap/>
            <w:vAlign w:val="bottom"/>
            <w:hideMark/>
          </w:tcPr>
          <w:p w14:paraId="1E8F31BD"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2.65</w:t>
            </w:r>
          </w:p>
        </w:tc>
        <w:tc>
          <w:tcPr>
            <w:tcW w:w="1397" w:type="dxa"/>
            <w:tcBorders>
              <w:top w:val="nil"/>
              <w:left w:val="nil"/>
              <w:bottom w:val="single" w:sz="4" w:space="0" w:color="auto"/>
              <w:right w:val="single" w:sz="4" w:space="0" w:color="auto"/>
            </w:tcBorders>
            <w:shd w:val="clear" w:color="auto" w:fill="auto"/>
            <w:noWrap/>
            <w:vAlign w:val="bottom"/>
            <w:hideMark/>
          </w:tcPr>
          <w:p w14:paraId="7673F4DA"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(1.29)</w:t>
            </w:r>
          </w:p>
        </w:tc>
        <w:tc>
          <w:tcPr>
            <w:tcW w:w="1397" w:type="dxa"/>
            <w:tcBorders>
              <w:top w:val="single" w:sz="4" w:space="0" w:color="auto"/>
              <w:left w:val="single" w:sz="4" w:space="0" w:color="auto"/>
              <w:bottom w:val="single" w:sz="4" w:space="0" w:color="auto"/>
              <w:right w:val="single" w:sz="4" w:space="0" w:color="auto"/>
            </w:tcBorders>
            <w:shd w:val="clear" w:color="000000" w:fill="69A4DF"/>
            <w:noWrap/>
            <w:vAlign w:val="bottom"/>
            <w:hideMark/>
          </w:tcPr>
          <w:p w14:paraId="59853D30"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2.59</w:t>
            </w:r>
          </w:p>
        </w:tc>
        <w:tc>
          <w:tcPr>
            <w:tcW w:w="1397" w:type="dxa"/>
            <w:tcBorders>
              <w:top w:val="nil"/>
              <w:left w:val="nil"/>
              <w:bottom w:val="single" w:sz="4" w:space="0" w:color="auto"/>
              <w:right w:val="single" w:sz="4" w:space="0" w:color="auto"/>
            </w:tcBorders>
            <w:shd w:val="clear" w:color="auto" w:fill="auto"/>
            <w:noWrap/>
            <w:vAlign w:val="bottom"/>
            <w:hideMark/>
          </w:tcPr>
          <w:p w14:paraId="67894D27"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(1.32)</w:t>
            </w:r>
          </w:p>
        </w:tc>
        <w:tc>
          <w:tcPr>
            <w:tcW w:w="1397" w:type="dxa"/>
            <w:tcBorders>
              <w:top w:val="single" w:sz="4" w:space="0" w:color="auto"/>
              <w:left w:val="single" w:sz="4" w:space="0" w:color="auto"/>
              <w:bottom w:val="single" w:sz="4" w:space="0" w:color="auto"/>
              <w:right w:val="single" w:sz="4" w:space="0" w:color="auto"/>
            </w:tcBorders>
            <w:shd w:val="clear" w:color="000000" w:fill="68A4DF"/>
            <w:noWrap/>
            <w:vAlign w:val="bottom"/>
            <w:hideMark/>
          </w:tcPr>
          <w:p w14:paraId="1961AE88"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2.61</w:t>
            </w:r>
          </w:p>
        </w:tc>
        <w:tc>
          <w:tcPr>
            <w:tcW w:w="1397" w:type="dxa"/>
            <w:tcBorders>
              <w:top w:val="nil"/>
              <w:left w:val="nil"/>
              <w:bottom w:val="single" w:sz="4" w:space="0" w:color="auto"/>
              <w:right w:val="single" w:sz="4" w:space="0" w:color="auto"/>
            </w:tcBorders>
            <w:shd w:val="clear" w:color="auto" w:fill="auto"/>
            <w:noWrap/>
            <w:vAlign w:val="bottom"/>
            <w:hideMark/>
          </w:tcPr>
          <w:p w14:paraId="53715752"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(1.32)</w:t>
            </w:r>
          </w:p>
        </w:tc>
      </w:tr>
      <w:tr w:rsidR="004732A1" w:rsidRPr="004732A1" w14:paraId="2B438351"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857DC2B"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Germany</w:t>
            </w:r>
          </w:p>
        </w:tc>
        <w:tc>
          <w:tcPr>
            <w:tcW w:w="1396" w:type="dxa"/>
            <w:tcBorders>
              <w:top w:val="single" w:sz="4" w:space="0" w:color="auto"/>
              <w:left w:val="single" w:sz="4" w:space="0" w:color="auto"/>
              <w:bottom w:val="single" w:sz="4" w:space="0" w:color="auto"/>
              <w:right w:val="single" w:sz="4" w:space="0" w:color="auto"/>
            </w:tcBorders>
            <w:shd w:val="clear" w:color="000000" w:fill="87B6E6"/>
            <w:noWrap/>
            <w:vAlign w:val="bottom"/>
            <w:hideMark/>
          </w:tcPr>
          <w:p w14:paraId="6DA643AC"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2.64</w:t>
            </w:r>
          </w:p>
        </w:tc>
        <w:tc>
          <w:tcPr>
            <w:tcW w:w="1397" w:type="dxa"/>
            <w:tcBorders>
              <w:top w:val="nil"/>
              <w:left w:val="nil"/>
              <w:bottom w:val="single" w:sz="4" w:space="0" w:color="auto"/>
              <w:right w:val="single" w:sz="4" w:space="0" w:color="auto"/>
            </w:tcBorders>
            <w:shd w:val="clear" w:color="auto" w:fill="auto"/>
            <w:noWrap/>
            <w:vAlign w:val="bottom"/>
            <w:hideMark/>
          </w:tcPr>
          <w:p w14:paraId="1E7F0676"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(1.15)</w:t>
            </w:r>
          </w:p>
        </w:tc>
        <w:tc>
          <w:tcPr>
            <w:tcW w:w="1397" w:type="dxa"/>
            <w:tcBorders>
              <w:top w:val="single" w:sz="4" w:space="0" w:color="auto"/>
              <w:left w:val="single" w:sz="4" w:space="0" w:color="auto"/>
              <w:bottom w:val="single" w:sz="4" w:space="0" w:color="auto"/>
              <w:right w:val="single" w:sz="4" w:space="0" w:color="auto"/>
            </w:tcBorders>
            <w:shd w:val="clear" w:color="000000" w:fill="92BDE8"/>
            <w:noWrap/>
            <w:vAlign w:val="bottom"/>
            <w:hideMark/>
          </w:tcPr>
          <w:p w14:paraId="0A27A2C7"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2.31</w:t>
            </w:r>
          </w:p>
        </w:tc>
        <w:tc>
          <w:tcPr>
            <w:tcW w:w="1397" w:type="dxa"/>
            <w:tcBorders>
              <w:top w:val="nil"/>
              <w:left w:val="nil"/>
              <w:bottom w:val="single" w:sz="4" w:space="0" w:color="auto"/>
              <w:right w:val="single" w:sz="4" w:space="0" w:color="auto"/>
            </w:tcBorders>
            <w:shd w:val="clear" w:color="auto" w:fill="auto"/>
            <w:noWrap/>
            <w:vAlign w:val="bottom"/>
            <w:hideMark/>
          </w:tcPr>
          <w:p w14:paraId="2D9C71D4"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(1.15)</w:t>
            </w:r>
          </w:p>
        </w:tc>
        <w:tc>
          <w:tcPr>
            <w:tcW w:w="1397" w:type="dxa"/>
            <w:tcBorders>
              <w:top w:val="single" w:sz="4" w:space="0" w:color="auto"/>
              <w:left w:val="single" w:sz="4" w:space="0" w:color="auto"/>
              <w:bottom w:val="single" w:sz="4" w:space="0" w:color="auto"/>
              <w:right w:val="single" w:sz="4" w:space="0" w:color="auto"/>
            </w:tcBorders>
            <w:shd w:val="clear" w:color="000000" w:fill="8BB9E7"/>
            <w:noWrap/>
            <w:vAlign w:val="bottom"/>
            <w:hideMark/>
          </w:tcPr>
          <w:p w14:paraId="65C79B12"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2.38</w:t>
            </w:r>
          </w:p>
        </w:tc>
        <w:tc>
          <w:tcPr>
            <w:tcW w:w="1397" w:type="dxa"/>
            <w:tcBorders>
              <w:top w:val="nil"/>
              <w:left w:val="nil"/>
              <w:bottom w:val="single" w:sz="4" w:space="0" w:color="auto"/>
              <w:right w:val="single" w:sz="4" w:space="0" w:color="auto"/>
            </w:tcBorders>
            <w:shd w:val="clear" w:color="auto" w:fill="auto"/>
            <w:noWrap/>
            <w:vAlign w:val="bottom"/>
            <w:hideMark/>
          </w:tcPr>
          <w:p w14:paraId="3594DF33"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(1.15)</w:t>
            </w:r>
          </w:p>
        </w:tc>
      </w:tr>
      <w:tr w:rsidR="004732A1" w:rsidRPr="004732A1" w14:paraId="6DC3C748"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8118175"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Cyprus</w:t>
            </w:r>
          </w:p>
        </w:tc>
        <w:tc>
          <w:tcPr>
            <w:tcW w:w="1396" w:type="dxa"/>
            <w:tcBorders>
              <w:top w:val="single" w:sz="4" w:space="0" w:color="auto"/>
              <w:left w:val="single" w:sz="4" w:space="0" w:color="auto"/>
              <w:bottom w:val="single" w:sz="4" w:space="0" w:color="auto"/>
              <w:right w:val="single" w:sz="4" w:space="0" w:color="auto"/>
            </w:tcBorders>
            <w:shd w:val="clear" w:color="000000" w:fill="88B7E6"/>
            <w:noWrap/>
            <w:vAlign w:val="bottom"/>
            <w:hideMark/>
          </w:tcPr>
          <w:p w14:paraId="32A046D6"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2.63</w:t>
            </w:r>
          </w:p>
        </w:tc>
        <w:tc>
          <w:tcPr>
            <w:tcW w:w="1397" w:type="dxa"/>
            <w:tcBorders>
              <w:top w:val="nil"/>
              <w:left w:val="nil"/>
              <w:bottom w:val="single" w:sz="4" w:space="0" w:color="auto"/>
              <w:right w:val="single" w:sz="4" w:space="0" w:color="auto"/>
            </w:tcBorders>
            <w:shd w:val="clear" w:color="auto" w:fill="auto"/>
            <w:noWrap/>
            <w:vAlign w:val="bottom"/>
            <w:hideMark/>
          </w:tcPr>
          <w:p w14:paraId="49CA57B5"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(1.12)</w:t>
            </w:r>
          </w:p>
        </w:tc>
        <w:tc>
          <w:tcPr>
            <w:tcW w:w="1397" w:type="dxa"/>
            <w:tcBorders>
              <w:top w:val="single" w:sz="4" w:space="0" w:color="auto"/>
              <w:left w:val="single" w:sz="4" w:space="0" w:color="auto"/>
              <w:bottom w:val="single" w:sz="4" w:space="0" w:color="auto"/>
              <w:right w:val="single" w:sz="4" w:space="0" w:color="auto"/>
            </w:tcBorders>
            <w:shd w:val="clear" w:color="000000" w:fill="9BC2EA"/>
            <w:noWrap/>
            <w:vAlign w:val="bottom"/>
            <w:hideMark/>
          </w:tcPr>
          <w:p w14:paraId="72939E08"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2.25</w:t>
            </w:r>
          </w:p>
        </w:tc>
        <w:tc>
          <w:tcPr>
            <w:tcW w:w="1397" w:type="dxa"/>
            <w:tcBorders>
              <w:top w:val="nil"/>
              <w:left w:val="nil"/>
              <w:bottom w:val="single" w:sz="4" w:space="0" w:color="auto"/>
              <w:right w:val="single" w:sz="4" w:space="0" w:color="auto"/>
            </w:tcBorders>
            <w:shd w:val="clear" w:color="auto" w:fill="auto"/>
            <w:noWrap/>
            <w:vAlign w:val="bottom"/>
            <w:hideMark/>
          </w:tcPr>
          <w:p w14:paraId="24228C99"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(1.14)</w:t>
            </w:r>
          </w:p>
        </w:tc>
        <w:tc>
          <w:tcPr>
            <w:tcW w:w="1397" w:type="dxa"/>
            <w:tcBorders>
              <w:top w:val="single" w:sz="4" w:space="0" w:color="auto"/>
              <w:left w:val="single" w:sz="4" w:space="0" w:color="auto"/>
              <w:bottom w:val="single" w:sz="4" w:space="0" w:color="auto"/>
              <w:right w:val="single" w:sz="4" w:space="0" w:color="auto"/>
            </w:tcBorders>
            <w:shd w:val="clear" w:color="000000" w:fill="91BCE8"/>
            <w:noWrap/>
            <w:vAlign w:val="bottom"/>
            <w:hideMark/>
          </w:tcPr>
          <w:p w14:paraId="5C788E71"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2.34</w:t>
            </w:r>
          </w:p>
        </w:tc>
        <w:tc>
          <w:tcPr>
            <w:tcW w:w="1397" w:type="dxa"/>
            <w:tcBorders>
              <w:top w:val="nil"/>
              <w:left w:val="nil"/>
              <w:bottom w:val="single" w:sz="4" w:space="0" w:color="auto"/>
              <w:right w:val="single" w:sz="4" w:space="0" w:color="auto"/>
            </w:tcBorders>
            <w:shd w:val="clear" w:color="auto" w:fill="auto"/>
            <w:noWrap/>
            <w:vAlign w:val="bottom"/>
            <w:hideMark/>
          </w:tcPr>
          <w:p w14:paraId="17FD5C1F"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(1.14)</w:t>
            </w:r>
          </w:p>
        </w:tc>
      </w:tr>
      <w:tr w:rsidR="004732A1" w:rsidRPr="004732A1" w14:paraId="29347C6A"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AC113F0"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Great Britain</w:t>
            </w:r>
          </w:p>
        </w:tc>
        <w:tc>
          <w:tcPr>
            <w:tcW w:w="1396" w:type="dxa"/>
            <w:tcBorders>
              <w:top w:val="single" w:sz="4" w:space="0" w:color="auto"/>
              <w:left w:val="single" w:sz="4" w:space="0" w:color="auto"/>
              <w:bottom w:val="single" w:sz="4" w:space="0" w:color="auto"/>
              <w:right w:val="single" w:sz="4" w:space="0" w:color="auto"/>
            </w:tcBorders>
            <w:shd w:val="clear" w:color="000000" w:fill="89B8E6"/>
            <w:noWrap/>
            <w:vAlign w:val="bottom"/>
            <w:hideMark/>
          </w:tcPr>
          <w:p w14:paraId="2C269E8D"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2.62</w:t>
            </w:r>
          </w:p>
        </w:tc>
        <w:tc>
          <w:tcPr>
            <w:tcW w:w="1397" w:type="dxa"/>
            <w:tcBorders>
              <w:top w:val="nil"/>
              <w:left w:val="nil"/>
              <w:bottom w:val="single" w:sz="4" w:space="0" w:color="auto"/>
              <w:right w:val="single" w:sz="4" w:space="0" w:color="auto"/>
            </w:tcBorders>
            <w:shd w:val="clear" w:color="auto" w:fill="auto"/>
            <w:noWrap/>
            <w:vAlign w:val="bottom"/>
            <w:hideMark/>
          </w:tcPr>
          <w:p w14:paraId="609D622F"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(1.29)</w:t>
            </w:r>
          </w:p>
        </w:tc>
        <w:tc>
          <w:tcPr>
            <w:tcW w:w="1397" w:type="dxa"/>
            <w:tcBorders>
              <w:top w:val="single" w:sz="4" w:space="0" w:color="auto"/>
              <w:left w:val="single" w:sz="4" w:space="0" w:color="auto"/>
              <w:bottom w:val="single" w:sz="4" w:space="0" w:color="auto"/>
              <w:right w:val="single" w:sz="4" w:space="0" w:color="auto"/>
            </w:tcBorders>
            <w:shd w:val="clear" w:color="000000" w:fill="88B7E6"/>
            <w:noWrap/>
            <w:vAlign w:val="bottom"/>
            <w:hideMark/>
          </w:tcPr>
          <w:p w14:paraId="10CC928C"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2.38</w:t>
            </w:r>
          </w:p>
        </w:tc>
        <w:tc>
          <w:tcPr>
            <w:tcW w:w="1397" w:type="dxa"/>
            <w:tcBorders>
              <w:top w:val="nil"/>
              <w:left w:val="nil"/>
              <w:bottom w:val="single" w:sz="4" w:space="0" w:color="auto"/>
              <w:right w:val="single" w:sz="4" w:space="0" w:color="auto"/>
            </w:tcBorders>
            <w:shd w:val="clear" w:color="auto" w:fill="auto"/>
            <w:noWrap/>
            <w:vAlign w:val="bottom"/>
            <w:hideMark/>
          </w:tcPr>
          <w:p w14:paraId="131EC6CD" w14:textId="0A5130FC"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(1.3</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c>
          <w:tcPr>
            <w:tcW w:w="1397" w:type="dxa"/>
            <w:tcBorders>
              <w:top w:val="single" w:sz="4" w:space="0" w:color="auto"/>
              <w:left w:val="single" w:sz="4" w:space="0" w:color="auto"/>
              <w:bottom w:val="single" w:sz="4" w:space="0" w:color="auto"/>
              <w:right w:val="single" w:sz="4" w:space="0" w:color="auto"/>
            </w:tcBorders>
            <w:shd w:val="clear" w:color="000000" w:fill="80B2E4"/>
            <w:noWrap/>
            <w:vAlign w:val="bottom"/>
            <w:hideMark/>
          </w:tcPr>
          <w:p w14:paraId="1EBD53F5"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2.45</w:t>
            </w:r>
          </w:p>
        </w:tc>
        <w:tc>
          <w:tcPr>
            <w:tcW w:w="1397" w:type="dxa"/>
            <w:tcBorders>
              <w:top w:val="nil"/>
              <w:left w:val="nil"/>
              <w:bottom w:val="single" w:sz="4" w:space="0" w:color="auto"/>
              <w:right w:val="single" w:sz="4" w:space="0" w:color="auto"/>
            </w:tcBorders>
            <w:shd w:val="clear" w:color="auto" w:fill="auto"/>
            <w:noWrap/>
            <w:vAlign w:val="bottom"/>
            <w:hideMark/>
          </w:tcPr>
          <w:p w14:paraId="604A9B4B" w14:textId="003F9C31"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(1.3</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r>
      <w:tr w:rsidR="004732A1" w:rsidRPr="004732A1" w14:paraId="11EB0804"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D95C520"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Lebanon</w:t>
            </w:r>
          </w:p>
        </w:tc>
        <w:tc>
          <w:tcPr>
            <w:tcW w:w="1396" w:type="dxa"/>
            <w:tcBorders>
              <w:top w:val="single" w:sz="4" w:space="0" w:color="auto"/>
              <w:left w:val="single" w:sz="4" w:space="0" w:color="auto"/>
              <w:bottom w:val="single" w:sz="4" w:space="0" w:color="auto"/>
              <w:right w:val="single" w:sz="4" w:space="0" w:color="auto"/>
            </w:tcBorders>
            <w:shd w:val="clear" w:color="000000" w:fill="8CB9E7"/>
            <w:noWrap/>
            <w:vAlign w:val="bottom"/>
            <w:hideMark/>
          </w:tcPr>
          <w:p w14:paraId="55B83590" w14:textId="34D75E52"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2.6</w:t>
            </w:r>
            <w:r>
              <w:rPr>
                <w:rFonts w:ascii="Calibri" w:eastAsia="Times New Roman" w:hAnsi="Calibri" w:cs="Calibri"/>
              </w:rPr>
              <w:t>0</w:t>
            </w:r>
          </w:p>
        </w:tc>
        <w:tc>
          <w:tcPr>
            <w:tcW w:w="1397" w:type="dxa"/>
            <w:tcBorders>
              <w:top w:val="nil"/>
              <w:left w:val="nil"/>
              <w:bottom w:val="single" w:sz="4" w:space="0" w:color="auto"/>
              <w:right w:val="single" w:sz="4" w:space="0" w:color="auto"/>
            </w:tcBorders>
            <w:shd w:val="clear" w:color="auto" w:fill="auto"/>
            <w:noWrap/>
            <w:vAlign w:val="bottom"/>
            <w:hideMark/>
          </w:tcPr>
          <w:p w14:paraId="16EBC675"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(1.33)</w:t>
            </w:r>
          </w:p>
        </w:tc>
        <w:tc>
          <w:tcPr>
            <w:tcW w:w="1397" w:type="dxa"/>
            <w:tcBorders>
              <w:top w:val="single" w:sz="4" w:space="0" w:color="auto"/>
              <w:left w:val="single" w:sz="4" w:space="0" w:color="auto"/>
              <w:bottom w:val="single" w:sz="4" w:space="0" w:color="auto"/>
              <w:right w:val="single" w:sz="4" w:space="0" w:color="auto"/>
            </w:tcBorders>
            <w:shd w:val="clear" w:color="000000" w:fill="6EA7E0"/>
            <w:noWrap/>
            <w:vAlign w:val="bottom"/>
            <w:hideMark/>
          </w:tcPr>
          <w:p w14:paraId="6E29349E"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2.56</w:t>
            </w:r>
          </w:p>
        </w:tc>
        <w:tc>
          <w:tcPr>
            <w:tcW w:w="1397" w:type="dxa"/>
            <w:tcBorders>
              <w:top w:val="nil"/>
              <w:left w:val="nil"/>
              <w:bottom w:val="single" w:sz="4" w:space="0" w:color="auto"/>
              <w:right w:val="single" w:sz="4" w:space="0" w:color="auto"/>
            </w:tcBorders>
            <w:shd w:val="clear" w:color="auto" w:fill="auto"/>
            <w:noWrap/>
            <w:vAlign w:val="bottom"/>
            <w:hideMark/>
          </w:tcPr>
          <w:p w14:paraId="3DD4817E"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(1.22)</w:t>
            </w:r>
          </w:p>
        </w:tc>
        <w:tc>
          <w:tcPr>
            <w:tcW w:w="1397" w:type="dxa"/>
            <w:tcBorders>
              <w:top w:val="single" w:sz="4" w:space="0" w:color="auto"/>
              <w:left w:val="single" w:sz="4" w:space="0" w:color="auto"/>
              <w:bottom w:val="single" w:sz="4" w:space="0" w:color="auto"/>
              <w:right w:val="single" w:sz="4" w:space="0" w:color="auto"/>
            </w:tcBorders>
            <w:shd w:val="clear" w:color="000000" w:fill="70A8E1"/>
            <w:noWrap/>
            <w:vAlign w:val="bottom"/>
            <w:hideMark/>
          </w:tcPr>
          <w:p w14:paraId="1C788E6D"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2.56</w:t>
            </w:r>
          </w:p>
        </w:tc>
        <w:tc>
          <w:tcPr>
            <w:tcW w:w="1397" w:type="dxa"/>
            <w:tcBorders>
              <w:top w:val="nil"/>
              <w:left w:val="nil"/>
              <w:bottom w:val="single" w:sz="4" w:space="0" w:color="auto"/>
              <w:right w:val="single" w:sz="4" w:space="0" w:color="auto"/>
            </w:tcBorders>
            <w:shd w:val="clear" w:color="auto" w:fill="auto"/>
            <w:noWrap/>
            <w:vAlign w:val="bottom"/>
            <w:hideMark/>
          </w:tcPr>
          <w:p w14:paraId="57FCA24B"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(1.22)</w:t>
            </w:r>
          </w:p>
        </w:tc>
      </w:tr>
      <w:tr w:rsidR="004732A1" w:rsidRPr="004732A1" w14:paraId="6138E3DF"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09F4318"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Tajikistan</w:t>
            </w:r>
          </w:p>
        </w:tc>
        <w:tc>
          <w:tcPr>
            <w:tcW w:w="1396" w:type="dxa"/>
            <w:tcBorders>
              <w:top w:val="single" w:sz="4" w:space="0" w:color="auto"/>
              <w:left w:val="single" w:sz="4" w:space="0" w:color="auto"/>
              <w:bottom w:val="single" w:sz="4" w:space="0" w:color="auto"/>
              <w:right w:val="single" w:sz="4" w:space="0" w:color="auto"/>
            </w:tcBorders>
            <w:shd w:val="clear" w:color="000000" w:fill="90BCE8"/>
            <w:noWrap/>
            <w:vAlign w:val="bottom"/>
            <w:hideMark/>
          </w:tcPr>
          <w:p w14:paraId="78DDA7B0"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2.56</w:t>
            </w:r>
          </w:p>
        </w:tc>
        <w:tc>
          <w:tcPr>
            <w:tcW w:w="1397" w:type="dxa"/>
            <w:tcBorders>
              <w:top w:val="nil"/>
              <w:left w:val="nil"/>
              <w:bottom w:val="single" w:sz="4" w:space="0" w:color="auto"/>
              <w:right w:val="single" w:sz="4" w:space="0" w:color="auto"/>
            </w:tcBorders>
            <w:shd w:val="clear" w:color="auto" w:fill="auto"/>
            <w:noWrap/>
            <w:vAlign w:val="bottom"/>
            <w:hideMark/>
          </w:tcPr>
          <w:p w14:paraId="6A76FF13"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(1.14)</w:t>
            </w:r>
          </w:p>
        </w:tc>
        <w:tc>
          <w:tcPr>
            <w:tcW w:w="1397" w:type="dxa"/>
            <w:tcBorders>
              <w:top w:val="single" w:sz="4" w:space="0" w:color="auto"/>
              <w:left w:val="single" w:sz="4" w:space="0" w:color="auto"/>
              <w:bottom w:val="single" w:sz="4" w:space="0" w:color="auto"/>
              <w:right w:val="single" w:sz="4" w:space="0" w:color="auto"/>
            </w:tcBorders>
            <w:shd w:val="clear" w:color="000000" w:fill="72AAE1"/>
            <w:noWrap/>
            <w:vAlign w:val="bottom"/>
            <w:hideMark/>
          </w:tcPr>
          <w:p w14:paraId="7224761C"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2.53</w:t>
            </w:r>
          </w:p>
        </w:tc>
        <w:tc>
          <w:tcPr>
            <w:tcW w:w="1397" w:type="dxa"/>
            <w:tcBorders>
              <w:top w:val="nil"/>
              <w:left w:val="nil"/>
              <w:bottom w:val="single" w:sz="4" w:space="0" w:color="auto"/>
              <w:right w:val="single" w:sz="4" w:space="0" w:color="auto"/>
            </w:tcBorders>
            <w:shd w:val="clear" w:color="auto" w:fill="auto"/>
            <w:noWrap/>
            <w:vAlign w:val="bottom"/>
            <w:hideMark/>
          </w:tcPr>
          <w:p w14:paraId="7BD3F3D3"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(1.04)</w:t>
            </w:r>
          </w:p>
        </w:tc>
        <w:tc>
          <w:tcPr>
            <w:tcW w:w="1397" w:type="dxa"/>
            <w:tcBorders>
              <w:top w:val="single" w:sz="4" w:space="0" w:color="auto"/>
              <w:left w:val="single" w:sz="4" w:space="0" w:color="auto"/>
              <w:bottom w:val="single" w:sz="4" w:space="0" w:color="auto"/>
              <w:right w:val="single" w:sz="4" w:space="0" w:color="auto"/>
            </w:tcBorders>
            <w:shd w:val="clear" w:color="000000" w:fill="73AAE1"/>
            <w:noWrap/>
            <w:vAlign w:val="bottom"/>
            <w:hideMark/>
          </w:tcPr>
          <w:p w14:paraId="0D3DD5F9"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2.54</w:t>
            </w:r>
          </w:p>
        </w:tc>
        <w:tc>
          <w:tcPr>
            <w:tcW w:w="1397" w:type="dxa"/>
            <w:tcBorders>
              <w:top w:val="nil"/>
              <w:left w:val="nil"/>
              <w:bottom w:val="single" w:sz="4" w:space="0" w:color="auto"/>
              <w:right w:val="single" w:sz="4" w:space="0" w:color="auto"/>
            </w:tcBorders>
            <w:shd w:val="clear" w:color="auto" w:fill="auto"/>
            <w:noWrap/>
            <w:vAlign w:val="bottom"/>
            <w:hideMark/>
          </w:tcPr>
          <w:p w14:paraId="18466FBA"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(1.07)</w:t>
            </w:r>
          </w:p>
        </w:tc>
      </w:tr>
      <w:tr w:rsidR="004732A1" w:rsidRPr="004732A1" w14:paraId="472C2A3D"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E8ACFC8"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Morocco</w:t>
            </w:r>
          </w:p>
        </w:tc>
        <w:tc>
          <w:tcPr>
            <w:tcW w:w="1396" w:type="dxa"/>
            <w:tcBorders>
              <w:top w:val="single" w:sz="4" w:space="0" w:color="auto"/>
              <w:left w:val="single" w:sz="4" w:space="0" w:color="auto"/>
              <w:bottom w:val="single" w:sz="4" w:space="0" w:color="auto"/>
              <w:right w:val="single" w:sz="4" w:space="0" w:color="auto"/>
            </w:tcBorders>
            <w:shd w:val="clear" w:color="000000" w:fill="95BFE9"/>
            <w:noWrap/>
            <w:vAlign w:val="bottom"/>
            <w:hideMark/>
          </w:tcPr>
          <w:p w14:paraId="0E520978"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2.52</w:t>
            </w:r>
          </w:p>
        </w:tc>
        <w:tc>
          <w:tcPr>
            <w:tcW w:w="1397" w:type="dxa"/>
            <w:tcBorders>
              <w:top w:val="nil"/>
              <w:left w:val="nil"/>
              <w:bottom w:val="single" w:sz="4" w:space="0" w:color="auto"/>
              <w:right w:val="single" w:sz="4" w:space="0" w:color="auto"/>
            </w:tcBorders>
            <w:shd w:val="clear" w:color="auto" w:fill="auto"/>
            <w:noWrap/>
            <w:vAlign w:val="bottom"/>
            <w:hideMark/>
          </w:tcPr>
          <w:p w14:paraId="7C4203F3" w14:textId="1306A913"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c>
          <w:tcPr>
            <w:tcW w:w="1397" w:type="dxa"/>
            <w:tcBorders>
              <w:top w:val="single" w:sz="4" w:space="0" w:color="auto"/>
              <w:left w:val="single" w:sz="4" w:space="0" w:color="auto"/>
              <w:bottom w:val="single" w:sz="4" w:space="0" w:color="auto"/>
              <w:right w:val="single" w:sz="4" w:space="0" w:color="auto"/>
            </w:tcBorders>
            <w:shd w:val="clear" w:color="000000" w:fill="9EC4EB"/>
            <w:noWrap/>
            <w:vAlign w:val="bottom"/>
            <w:hideMark/>
          </w:tcPr>
          <w:p w14:paraId="0B9E8CCC"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2.23</w:t>
            </w:r>
          </w:p>
        </w:tc>
        <w:tc>
          <w:tcPr>
            <w:tcW w:w="1397" w:type="dxa"/>
            <w:tcBorders>
              <w:top w:val="nil"/>
              <w:left w:val="nil"/>
              <w:bottom w:val="single" w:sz="4" w:space="0" w:color="auto"/>
              <w:right w:val="single" w:sz="4" w:space="0" w:color="auto"/>
            </w:tcBorders>
            <w:shd w:val="clear" w:color="auto" w:fill="auto"/>
            <w:noWrap/>
            <w:vAlign w:val="bottom"/>
            <w:hideMark/>
          </w:tcPr>
          <w:p w14:paraId="5C8C29FA"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(1.14)</w:t>
            </w:r>
          </w:p>
        </w:tc>
        <w:tc>
          <w:tcPr>
            <w:tcW w:w="1397" w:type="dxa"/>
            <w:tcBorders>
              <w:top w:val="single" w:sz="4" w:space="0" w:color="auto"/>
              <w:left w:val="single" w:sz="4" w:space="0" w:color="auto"/>
              <w:bottom w:val="single" w:sz="4" w:space="0" w:color="auto"/>
              <w:right w:val="single" w:sz="4" w:space="0" w:color="auto"/>
            </w:tcBorders>
            <w:shd w:val="clear" w:color="000000" w:fill="94BEE9"/>
            <w:noWrap/>
            <w:vAlign w:val="bottom"/>
            <w:hideMark/>
          </w:tcPr>
          <w:p w14:paraId="08333AAF"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2.32</w:t>
            </w:r>
          </w:p>
        </w:tc>
        <w:tc>
          <w:tcPr>
            <w:tcW w:w="1397" w:type="dxa"/>
            <w:tcBorders>
              <w:top w:val="nil"/>
              <w:left w:val="nil"/>
              <w:bottom w:val="single" w:sz="4" w:space="0" w:color="auto"/>
              <w:right w:val="single" w:sz="4" w:space="0" w:color="auto"/>
            </w:tcBorders>
            <w:shd w:val="clear" w:color="auto" w:fill="auto"/>
            <w:noWrap/>
            <w:vAlign w:val="bottom"/>
            <w:hideMark/>
          </w:tcPr>
          <w:p w14:paraId="305EFD67"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(1.13)</w:t>
            </w:r>
          </w:p>
        </w:tc>
      </w:tr>
      <w:tr w:rsidR="004732A1" w:rsidRPr="004732A1" w14:paraId="435C0391"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45D4D7E"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Vietnam</w:t>
            </w:r>
          </w:p>
        </w:tc>
        <w:tc>
          <w:tcPr>
            <w:tcW w:w="1396" w:type="dxa"/>
            <w:tcBorders>
              <w:top w:val="single" w:sz="4" w:space="0" w:color="auto"/>
              <w:left w:val="single" w:sz="4" w:space="0" w:color="auto"/>
              <w:bottom w:val="single" w:sz="4" w:space="0" w:color="auto"/>
              <w:right w:val="single" w:sz="4" w:space="0" w:color="auto"/>
            </w:tcBorders>
            <w:shd w:val="clear" w:color="000000" w:fill="95BFE9"/>
            <w:noWrap/>
            <w:vAlign w:val="bottom"/>
            <w:hideMark/>
          </w:tcPr>
          <w:p w14:paraId="0A727A66"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2.52</w:t>
            </w:r>
          </w:p>
        </w:tc>
        <w:tc>
          <w:tcPr>
            <w:tcW w:w="1397" w:type="dxa"/>
            <w:tcBorders>
              <w:top w:val="nil"/>
              <w:left w:val="nil"/>
              <w:bottom w:val="single" w:sz="4" w:space="0" w:color="auto"/>
              <w:right w:val="single" w:sz="4" w:space="0" w:color="auto"/>
            </w:tcBorders>
            <w:shd w:val="clear" w:color="auto" w:fill="auto"/>
            <w:noWrap/>
            <w:vAlign w:val="bottom"/>
            <w:hideMark/>
          </w:tcPr>
          <w:p w14:paraId="64CE4131"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(1.11)</w:t>
            </w:r>
          </w:p>
        </w:tc>
        <w:tc>
          <w:tcPr>
            <w:tcW w:w="1397" w:type="dxa"/>
            <w:tcBorders>
              <w:top w:val="single" w:sz="4" w:space="0" w:color="auto"/>
              <w:left w:val="single" w:sz="4" w:space="0" w:color="auto"/>
              <w:bottom w:val="single" w:sz="4" w:space="0" w:color="auto"/>
              <w:right w:val="single" w:sz="4" w:space="0" w:color="auto"/>
            </w:tcBorders>
            <w:shd w:val="clear" w:color="000000" w:fill="9EC4EB"/>
            <w:noWrap/>
            <w:vAlign w:val="bottom"/>
            <w:hideMark/>
          </w:tcPr>
          <w:p w14:paraId="57A7E019"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2.23</w:t>
            </w:r>
          </w:p>
        </w:tc>
        <w:tc>
          <w:tcPr>
            <w:tcW w:w="1397" w:type="dxa"/>
            <w:tcBorders>
              <w:top w:val="nil"/>
              <w:left w:val="nil"/>
              <w:bottom w:val="single" w:sz="4" w:space="0" w:color="auto"/>
              <w:right w:val="single" w:sz="4" w:space="0" w:color="auto"/>
            </w:tcBorders>
            <w:shd w:val="clear" w:color="auto" w:fill="auto"/>
            <w:noWrap/>
            <w:vAlign w:val="bottom"/>
            <w:hideMark/>
          </w:tcPr>
          <w:p w14:paraId="5E4CFD1E"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(1.03)</w:t>
            </w:r>
          </w:p>
        </w:tc>
        <w:tc>
          <w:tcPr>
            <w:tcW w:w="1397" w:type="dxa"/>
            <w:tcBorders>
              <w:top w:val="single" w:sz="4" w:space="0" w:color="auto"/>
              <w:left w:val="single" w:sz="4" w:space="0" w:color="auto"/>
              <w:bottom w:val="single" w:sz="4" w:space="0" w:color="auto"/>
              <w:right w:val="single" w:sz="4" w:space="0" w:color="auto"/>
            </w:tcBorders>
            <w:shd w:val="clear" w:color="000000" w:fill="A0C5EB"/>
            <w:noWrap/>
            <w:vAlign w:val="bottom"/>
            <w:hideMark/>
          </w:tcPr>
          <w:p w14:paraId="4A97402A"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2.24</w:t>
            </w:r>
          </w:p>
        </w:tc>
        <w:tc>
          <w:tcPr>
            <w:tcW w:w="1397" w:type="dxa"/>
            <w:tcBorders>
              <w:top w:val="nil"/>
              <w:left w:val="nil"/>
              <w:bottom w:val="single" w:sz="4" w:space="0" w:color="auto"/>
              <w:right w:val="single" w:sz="4" w:space="0" w:color="auto"/>
            </w:tcBorders>
            <w:shd w:val="clear" w:color="auto" w:fill="auto"/>
            <w:noWrap/>
            <w:vAlign w:val="bottom"/>
            <w:hideMark/>
          </w:tcPr>
          <w:p w14:paraId="2785640D"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(1.03)</w:t>
            </w:r>
          </w:p>
        </w:tc>
      </w:tr>
      <w:tr w:rsidR="004732A1" w:rsidRPr="004732A1" w14:paraId="74155B39"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C019809"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Kyrgyzstan</w:t>
            </w:r>
          </w:p>
        </w:tc>
        <w:tc>
          <w:tcPr>
            <w:tcW w:w="1396" w:type="dxa"/>
            <w:tcBorders>
              <w:top w:val="single" w:sz="4" w:space="0" w:color="auto"/>
              <w:left w:val="single" w:sz="4" w:space="0" w:color="auto"/>
              <w:bottom w:val="single" w:sz="4" w:space="0" w:color="auto"/>
              <w:right w:val="single" w:sz="4" w:space="0" w:color="auto"/>
            </w:tcBorders>
            <w:shd w:val="clear" w:color="000000" w:fill="98C1E9"/>
            <w:noWrap/>
            <w:vAlign w:val="bottom"/>
            <w:hideMark/>
          </w:tcPr>
          <w:p w14:paraId="24325A40"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2.49</w:t>
            </w:r>
          </w:p>
        </w:tc>
        <w:tc>
          <w:tcPr>
            <w:tcW w:w="1397" w:type="dxa"/>
            <w:tcBorders>
              <w:top w:val="nil"/>
              <w:left w:val="nil"/>
              <w:bottom w:val="single" w:sz="4" w:space="0" w:color="auto"/>
              <w:right w:val="single" w:sz="4" w:space="0" w:color="auto"/>
            </w:tcBorders>
            <w:shd w:val="clear" w:color="auto" w:fill="auto"/>
            <w:noWrap/>
            <w:vAlign w:val="bottom"/>
            <w:hideMark/>
          </w:tcPr>
          <w:p w14:paraId="3ABD1FF1"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(1.11)</w:t>
            </w:r>
          </w:p>
        </w:tc>
        <w:tc>
          <w:tcPr>
            <w:tcW w:w="1397" w:type="dxa"/>
            <w:tcBorders>
              <w:top w:val="single" w:sz="4" w:space="0" w:color="auto"/>
              <w:left w:val="single" w:sz="4" w:space="0" w:color="auto"/>
              <w:bottom w:val="single" w:sz="4" w:space="0" w:color="auto"/>
              <w:right w:val="single" w:sz="4" w:space="0" w:color="auto"/>
            </w:tcBorders>
            <w:shd w:val="clear" w:color="000000" w:fill="A4C8EC"/>
            <w:noWrap/>
            <w:vAlign w:val="bottom"/>
            <w:hideMark/>
          </w:tcPr>
          <w:p w14:paraId="047F4077"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2.19</w:t>
            </w:r>
          </w:p>
        </w:tc>
        <w:tc>
          <w:tcPr>
            <w:tcW w:w="1397" w:type="dxa"/>
            <w:tcBorders>
              <w:top w:val="nil"/>
              <w:left w:val="nil"/>
              <w:bottom w:val="single" w:sz="4" w:space="0" w:color="auto"/>
              <w:right w:val="single" w:sz="4" w:space="0" w:color="auto"/>
            </w:tcBorders>
            <w:shd w:val="clear" w:color="auto" w:fill="auto"/>
            <w:noWrap/>
            <w:vAlign w:val="bottom"/>
            <w:hideMark/>
          </w:tcPr>
          <w:p w14:paraId="20D8B587"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(1.04)</w:t>
            </w:r>
          </w:p>
        </w:tc>
        <w:tc>
          <w:tcPr>
            <w:tcW w:w="1397" w:type="dxa"/>
            <w:tcBorders>
              <w:top w:val="single" w:sz="4" w:space="0" w:color="auto"/>
              <w:left w:val="single" w:sz="4" w:space="0" w:color="auto"/>
              <w:bottom w:val="single" w:sz="4" w:space="0" w:color="auto"/>
              <w:right w:val="single" w:sz="4" w:space="0" w:color="auto"/>
            </w:tcBorders>
            <w:shd w:val="clear" w:color="000000" w:fill="A3C7EC"/>
            <w:noWrap/>
            <w:vAlign w:val="bottom"/>
            <w:hideMark/>
          </w:tcPr>
          <w:p w14:paraId="34B8BA89"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2.22</w:t>
            </w:r>
          </w:p>
        </w:tc>
        <w:tc>
          <w:tcPr>
            <w:tcW w:w="1397" w:type="dxa"/>
            <w:tcBorders>
              <w:top w:val="nil"/>
              <w:left w:val="nil"/>
              <w:bottom w:val="single" w:sz="4" w:space="0" w:color="auto"/>
              <w:right w:val="single" w:sz="4" w:space="0" w:color="auto"/>
            </w:tcBorders>
            <w:shd w:val="clear" w:color="auto" w:fill="auto"/>
            <w:noWrap/>
            <w:vAlign w:val="bottom"/>
            <w:hideMark/>
          </w:tcPr>
          <w:p w14:paraId="2DD8DFFB"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(1.05)</w:t>
            </w:r>
          </w:p>
        </w:tc>
      </w:tr>
      <w:tr w:rsidR="004732A1" w:rsidRPr="004732A1" w14:paraId="64DACDEC"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2599F00"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Argentina</w:t>
            </w:r>
          </w:p>
        </w:tc>
        <w:tc>
          <w:tcPr>
            <w:tcW w:w="1396" w:type="dxa"/>
            <w:tcBorders>
              <w:top w:val="single" w:sz="4" w:space="0" w:color="auto"/>
              <w:left w:val="single" w:sz="4" w:space="0" w:color="auto"/>
              <w:bottom w:val="single" w:sz="4" w:space="0" w:color="auto"/>
              <w:right w:val="single" w:sz="4" w:space="0" w:color="auto"/>
            </w:tcBorders>
            <w:shd w:val="clear" w:color="000000" w:fill="9FC5EB"/>
            <w:noWrap/>
            <w:vAlign w:val="bottom"/>
            <w:hideMark/>
          </w:tcPr>
          <w:p w14:paraId="7335C898"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2.43</w:t>
            </w:r>
          </w:p>
        </w:tc>
        <w:tc>
          <w:tcPr>
            <w:tcW w:w="1397" w:type="dxa"/>
            <w:tcBorders>
              <w:top w:val="nil"/>
              <w:left w:val="nil"/>
              <w:bottom w:val="single" w:sz="4" w:space="0" w:color="auto"/>
              <w:right w:val="single" w:sz="4" w:space="0" w:color="auto"/>
            </w:tcBorders>
            <w:shd w:val="clear" w:color="auto" w:fill="auto"/>
            <w:noWrap/>
            <w:vAlign w:val="bottom"/>
            <w:hideMark/>
          </w:tcPr>
          <w:p w14:paraId="715D6A53"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(1.08)</w:t>
            </w:r>
          </w:p>
        </w:tc>
        <w:tc>
          <w:tcPr>
            <w:tcW w:w="1397" w:type="dxa"/>
            <w:tcBorders>
              <w:top w:val="single" w:sz="4" w:space="0" w:color="auto"/>
              <w:left w:val="single" w:sz="4" w:space="0" w:color="auto"/>
              <w:bottom w:val="single" w:sz="4" w:space="0" w:color="auto"/>
              <w:right w:val="single" w:sz="4" w:space="0" w:color="auto"/>
            </w:tcBorders>
            <w:shd w:val="clear" w:color="000000" w:fill="A4C8EC"/>
            <w:noWrap/>
            <w:vAlign w:val="bottom"/>
            <w:hideMark/>
          </w:tcPr>
          <w:p w14:paraId="27C4DCC7"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2.19</w:t>
            </w:r>
          </w:p>
        </w:tc>
        <w:tc>
          <w:tcPr>
            <w:tcW w:w="1397" w:type="dxa"/>
            <w:tcBorders>
              <w:top w:val="nil"/>
              <w:left w:val="nil"/>
              <w:bottom w:val="single" w:sz="4" w:space="0" w:color="auto"/>
              <w:right w:val="single" w:sz="4" w:space="0" w:color="auto"/>
            </w:tcBorders>
            <w:shd w:val="clear" w:color="auto" w:fill="auto"/>
            <w:noWrap/>
            <w:vAlign w:val="bottom"/>
            <w:hideMark/>
          </w:tcPr>
          <w:p w14:paraId="4656840D" w14:textId="66F2C3DF"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c>
          <w:tcPr>
            <w:tcW w:w="1397" w:type="dxa"/>
            <w:tcBorders>
              <w:top w:val="single" w:sz="4" w:space="0" w:color="auto"/>
              <w:left w:val="single" w:sz="4" w:space="0" w:color="auto"/>
              <w:bottom w:val="single" w:sz="4" w:space="0" w:color="auto"/>
              <w:right w:val="single" w:sz="4" w:space="0" w:color="auto"/>
            </w:tcBorders>
            <w:shd w:val="clear" w:color="000000" w:fill="A3C7EC"/>
            <w:noWrap/>
            <w:vAlign w:val="bottom"/>
            <w:hideMark/>
          </w:tcPr>
          <w:p w14:paraId="0014C4B0"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2.22</w:t>
            </w:r>
          </w:p>
        </w:tc>
        <w:tc>
          <w:tcPr>
            <w:tcW w:w="1397" w:type="dxa"/>
            <w:tcBorders>
              <w:top w:val="nil"/>
              <w:left w:val="nil"/>
              <w:bottom w:val="single" w:sz="4" w:space="0" w:color="auto"/>
              <w:right w:val="single" w:sz="4" w:space="0" w:color="auto"/>
            </w:tcBorders>
            <w:shd w:val="clear" w:color="auto" w:fill="auto"/>
            <w:noWrap/>
            <w:vAlign w:val="bottom"/>
            <w:hideMark/>
          </w:tcPr>
          <w:p w14:paraId="37CA3EDF" w14:textId="45AC5B83"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r>
      <w:tr w:rsidR="004732A1" w:rsidRPr="004732A1" w14:paraId="269C053E"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91AC734"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Bolivia</w:t>
            </w:r>
          </w:p>
        </w:tc>
        <w:tc>
          <w:tcPr>
            <w:tcW w:w="1396" w:type="dxa"/>
            <w:tcBorders>
              <w:top w:val="single" w:sz="4" w:space="0" w:color="auto"/>
              <w:left w:val="single" w:sz="4" w:space="0" w:color="auto"/>
              <w:bottom w:val="single" w:sz="4" w:space="0" w:color="auto"/>
              <w:right w:val="single" w:sz="4" w:space="0" w:color="auto"/>
            </w:tcBorders>
            <w:shd w:val="clear" w:color="000000" w:fill="9FC5EB"/>
            <w:noWrap/>
            <w:vAlign w:val="bottom"/>
            <w:hideMark/>
          </w:tcPr>
          <w:p w14:paraId="5358E204"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2.43</w:t>
            </w:r>
          </w:p>
        </w:tc>
        <w:tc>
          <w:tcPr>
            <w:tcW w:w="1397" w:type="dxa"/>
            <w:tcBorders>
              <w:top w:val="nil"/>
              <w:left w:val="nil"/>
              <w:bottom w:val="single" w:sz="4" w:space="0" w:color="auto"/>
              <w:right w:val="single" w:sz="4" w:space="0" w:color="auto"/>
            </w:tcBorders>
            <w:shd w:val="clear" w:color="auto" w:fill="auto"/>
            <w:noWrap/>
            <w:vAlign w:val="bottom"/>
            <w:hideMark/>
          </w:tcPr>
          <w:p w14:paraId="13E3A246"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(1.18)</w:t>
            </w:r>
          </w:p>
        </w:tc>
        <w:tc>
          <w:tcPr>
            <w:tcW w:w="1397" w:type="dxa"/>
            <w:tcBorders>
              <w:top w:val="single" w:sz="4" w:space="0" w:color="auto"/>
              <w:left w:val="single" w:sz="4" w:space="0" w:color="auto"/>
              <w:bottom w:val="single" w:sz="4" w:space="0" w:color="auto"/>
              <w:right w:val="single" w:sz="4" w:space="0" w:color="auto"/>
            </w:tcBorders>
            <w:shd w:val="clear" w:color="000000" w:fill="A8CAED"/>
            <w:noWrap/>
            <w:vAlign w:val="bottom"/>
            <w:hideMark/>
          </w:tcPr>
          <w:p w14:paraId="1ED523B6"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2.16</w:t>
            </w:r>
          </w:p>
        </w:tc>
        <w:tc>
          <w:tcPr>
            <w:tcW w:w="1397" w:type="dxa"/>
            <w:tcBorders>
              <w:top w:val="nil"/>
              <w:left w:val="nil"/>
              <w:bottom w:val="single" w:sz="4" w:space="0" w:color="auto"/>
              <w:right w:val="single" w:sz="4" w:space="0" w:color="auto"/>
            </w:tcBorders>
            <w:shd w:val="clear" w:color="auto" w:fill="auto"/>
            <w:noWrap/>
            <w:vAlign w:val="bottom"/>
            <w:hideMark/>
          </w:tcPr>
          <w:p w14:paraId="71C7AD25"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(1.14)</w:t>
            </w:r>
          </w:p>
        </w:tc>
        <w:tc>
          <w:tcPr>
            <w:tcW w:w="1397" w:type="dxa"/>
            <w:tcBorders>
              <w:top w:val="single" w:sz="4" w:space="0" w:color="auto"/>
              <w:left w:val="single" w:sz="4" w:space="0" w:color="auto"/>
              <w:bottom w:val="single" w:sz="4" w:space="0" w:color="auto"/>
              <w:right w:val="single" w:sz="4" w:space="0" w:color="auto"/>
            </w:tcBorders>
            <w:shd w:val="clear" w:color="000000" w:fill="A0C5EB"/>
            <w:noWrap/>
            <w:vAlign w:val="bottom"/>
            <w:hideMark/>
          </w:tcPr>
          <w:p w14:paraId="144A4ED8"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2.24</w:t>
            </w:r>
          </w:p>
        </w:tc>
        <w:tc>
          <w:tcPr>
            <w:tcW w:w="1397" w:type="dxa"/>
            <w:tcBorders>
              <w:top w:val="nil"/>
              <w:left w:val="nil"/>
              <w:bottom w:val="single" w:sz="4" w:space="0" w:color="auto"/>
              <w:right w:val="single" w:sz="4" w:space="0" w:color="auto"/>
            </w:tcBorders>
            <w:shd w:val="clear" w:color="auto" w:fill="auto"/>
            <w:noWrap/>
            <w:vAlign w:val="bottom"/>
            <w:hideMark/>
          </w:tcPr>
          <w:p w14:paraId="01BF6540"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(1.16)</w:t>
            </w:r>
          </w:p>
        </w:tc>
      </w:tr>
      <w:tr w:rsidR="004732A1" w:rsidRPr="004732A1" w14:paraId="196D22E2"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A81EFD2"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Iran</w:t>
            </w:r>
          </w:p>
        </w:tc>
        <w:tc>
          <w:tcPr>
            <w:tcW w:w="1396" w:type="dxa"/>
            <w:tcBorders>
              <w:top w:val="single" w:sz="4" w:space="0" w:color="auto"/>
              <w:left w:val="single" w:sz="4" w:space="0" w:color="auto"/>
              <w:bottom w:val="single" w:sz="4" w:space="0" w:color="auto"/>
              <w:right w:val="single" w:sz="4" w:space="0" w:color="auto"/>
            </w:tcBorders>
            <w:shd w:val="clear" w:color="000000" w:fill="A2C7EB"/>
            <w:noWrap/>
            <w:vAlign w:val="bottom"/>
            <w:hideMark/>
          </w:tcPr>
          <w:p w14:paraId="75DA2307"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2.41</w:t>
            </w:r>
          </w:p>
        </w:tc>
        <w:tc>
          <w:tcPr>
            <w:tcW w:w="1397" w:type="dxa"/>
            <w:tcBorders>
              <w:top w:val="nil"/>
              <w:left w:val="nil"/>
              <w:bottom w:val="single" w:sz="4" w:space="0" w:color="auto"/>
              <w:right w:val="single" w:sz="4" w:space="0" w:color="auto"/>
            </w:tcBorders>
            <w:shd w:val="clear" w:color="auto" w:fill="auto"/>
            <w:noWrap/>
            <w:vAlign w:val="bottom"/>
            <w:hideMark/>
          </w:tcPr>
          <w:p w14:paraId="4C7EB848"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(1.19)</w:t>
            </w:r>
          </w:p>
        </w:tc>
        <w:tc>
          <w:tcPr>
            <w:tcW w:w="1397" w:type="dxa"/>
            <w:tcBorders>
              <w:top w:val="single" w:sz="4" w:space="0" w:color="auto"/>
              <w:left w:val="single" w:sz="4" w:space="0" w:color="auto"/>
              <w:bottom w:val="single" w:sz="4" w:space="0" w:color="auto"/>
              <w:right w:val="single" w:sz="4" w:space="0" w:color="auto"/>
            </w:tcBorders>
            <w:shd w:val="clear" w:color="000000" w:fill="F8FBFE"/>
            <w:noWrap/>
            <w:vAlign w:val="bottom"/>
            <w:hideMark/>
          </w:tcPr>
          <w:p w14:paraId="34707BFF"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1.61</w:t>
            </w:r>
          </w:p>
        </w:tc>
        <w:tc>
          <w:tcPr>
            <w:tcW w:w="1397" w:type="dxa"/>
            <w:tcBorders>
              <w:top w:val="nil"/>
              <w:left w:val="nil"/>
              <w:bottom w:val="single" w:sz="4" w:space="0" w:color="auto"/>
              <w:right w:val="single" w:sz="4" w:space="0" w:color="auto"/>
            </w:tcBorders>
            <w:shd w:val="clear" w:color="auto" w:fill="auto"/>
            <w:noWrap/>
            <w:vAlign w:val="bottom"/>
            <w:hideMark/>
          </w:tcPr>
          <w:p w14:paraId="5A51B74F"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(0.95)</w:t>
            </w:r>
          </w:p>
        </w:tc>
        <w:tc>
          <w:tcPr>
            <w:tcW w:w="1397" w:type="dxa"/>
            <w:tcBorders>
              <w:top w:val="single" w:sz="4" w:space="0" w:color="auto"/>
              <w:left w:val="single" w:sz="4" w:space="0" w:color="auto"/>
              <w:bottom w:val="single" w:sz="4" w:space="0" w:color="auto"/>
              <w:right w:val="single" w:sz="4" w:space="0" w:color="auto"/>
            </w:tcBorders>
            <w:shd w:val="clear" w:color="000000" w:fill="E8F1FA"/>
            <w:noWrap/>
            <w:vAlign w:val="bottom"/>
            <w:hideMark/>
          </w:tcPr>
          <w:p w14:paraId="0BF22B18"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1.76</w:t>
            </w:r>
          </w:p>
        </w:tc>
        <w:tc>
          <w:tcPr>
            <w:tcW w:w="1397" w:type="dxa"/>
            <w:tcBorders>
              <w:top w:val="nil"/>
              <w:left w:val="nil"/>
              <w:bottom w:val="single" w:sz="4" w:space="0" w:color="auto"/>
              <w:right w:val="single" w:sz="4" w:space="0" w:color="auto"/>
            </w:tcBorders>
            <w:shd w:val="clear" w:color="auto" w:fill="auto"/>
            <w:noWrap/>
            <w:vAlign w:val="bottom"/>
            <w:hideMark/>
          </w:tcPr>
          <w:p w14:paraId="646BDF94"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(1.05)</w:t>
            </w:r>
          </w:p>
        </w:tc>
      </w:tr>
      <w:tr w:rsidR="004732A1" w:rsidRPr="004732A1" w14:paraId="37070E67"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AE00415"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Russia</w:t>
            </w:r>
          </w:p>
        </w:tc>
        <w:tc>
          <w:tcPr>
            <w:tcW w:w="1396" w:type="dxa"/>
            <w:tcBorders>
              <w:top w:val="single" w:sz="4" w:space="0" w:color="auto"/>
              <w:left w:val="single" w:sz="4" w:space="0" w:color="auto"/>
              <w:bottom w:val="single" w:sz="4" w:space="0" w:color="auto"/>
              <w:right w:val="single" w:sz="4" w:space="0" w:color="auto"/>
            </w:tcBorders>
            <w:shd w:val="clear" w:color="000000" w:fill="A2C7EB"/>
            <w:noWrap/>
            <w:vAlign w:val="bottom"/>
            <w:hideMark/>
          </w:tcPr>
          <w:p w14:paraId="4F095426"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2.41</w:t>
            </w:r>
          </w:p>
        </w:tc>
        <w:tc>
          <w:tcPr>
            <w:tcW w:w="1397" w:type="dxa"/>
            <w:tcBorders>
              <w:top w:val="nil"/>
              <w:left w:val="nil"/>
              <w:bottom w:val="single" w:sz="4" w:space="0" w:color="auto"/>
              <w:right w:val="single" w:sz="4" w:space="0" w:color="auto"/>
            </w:tcBorders>
            <w:shd w:val="clear" w:color="auto" w:fill="auto"/>
            <w:noWrap/>
            <w:vAlign w:val="bottom"/>
            <w:hideMark/>
          </w:tcPr>
          <w:p w14:paraId="33EE0A53"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(1.17)</w:t>
            </w:r>
          </w:p>
        </w:tc>
        <w:tc>
          <w:tcPr>
            <w:tcW w:w="1397" w:type="dxa"/>
            <w:tcBorders>
              <w:top w:val="single" w:sz="4" w:space="0" w:color="auto"/>
              <w:left w:val="single" w:sz="4" w:space="0" w:color="auto"/>
              <w:bottom w:val="single" w:sz="4" w:space="0" w:color="auto"/>
              <w:right w:val="single" w:sz="4" w:space="0" w:color="auto"/>
            </w:tcBorders>
            <w:shd w:val="clear" w:color="000000" w:fill="B4D1EF"/>
            <w:noWrap/>
            <w:vAlign w:val="bottom"/>
            <w:hideMark/>
          </w:tcPr>
          <w:p w14:paraId="4E0EE7CB"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2.08</w:t>
            </w:r>
          </w:p>
        </w:tc>
        <w:tc>
          <w:tcPr>
            <w:tcW w:w="1397" w:type="dxa"/>
            <w:tcBorders>
              <w:top w:val="nil"/>
              <w:left w:val="nil"/>
              <w:bottom w:val="single" w:sz="4" w:space="0" w:color="auto"/>
              <w:right w:val="single" w:sz="4" w:space="0" w:color="auto"/>
            </w:tcBorders>
            <w:shd w:val="clear" w:color="auto" w:fill="auto"/>
            <w:noWrap/>
            <w:vAlign w:val="bottom"/>
            <w:hideMark/>
          </w:tcPr>
          <w:p w14:paraId="2CDF4830"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(1.15)</w:t>
            </w:r>
          </w:p>
        </w:tc>
        <w:tc>
          <w:tcPr>
            <w:tcW w:w="1397" w:type="dxa"/>
            <w:tcBorders>
              <w:top w:val="single" w:sz="4" w:space="0" w:color="auto"/>
              <w:left w:val="single" w:sz="4" w:space="0" w:color="auto"/>
              <w:bottom w:val="single" w:sz="4" w:space="0" w:color="auto"/>
              <w:right w:val="single" w:sz="4" w:space="0" w:color="auto"/>
            </w:tcBorders>
            <w:shd w:val="clear" w:color="000000" w:fill="B5D2F0"/>
            <w:noWrap/>
            <w:vAlign w:val="bottom"/>
            <w:hideMark/>
          </w:tcPr>
          <w:p w14:paraId="0CE1336E" w14:textId="67D0E765"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2.1</w:t>
            </w:r>
            <w:r>
              <w:rPr>
                <w:rFonts w:ascii="Calibri" w:eastAsia="Times New Roman" w:hAnsi="Calibri" w:cs="Calibri"/>
              </w:rPr>
              <w:t>0</w:t>
            </w:r>
          </w:p>
        </w:tc>
        <w:tc>
          <w:tcPr>
            <w:tcW w:w="1397" w:type="dxa"/>
            <w:tcBorders>
              <w:top w:val="nil"/>
              <w:left w:val="nil"/>
              <w:bottom w:val="single" w:sz="4" w:space="0" w:color="auto"/>
              <w:right w:val="single" w:sz="4" w:space="0" w:color="auto"/>
            </w:tcBorders>
            <w:shd w:val="clear" w:color="auto" w:fill="auto"/>
            <w:noWrap/>
            <w:vAlign w:val="bottom"/>
            <w:hideMark/>
          </w:tcPr>
          <w:p w14:paraId="367EBC35"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(1.15)</w:t>
            </w:r>
          </w:p>
        </w:tc>
      </w:tr>
      <w:tr w:rsidR="004732A1" w:rsidRPr="004732A1" w14:paraId="2482D0E7"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4C05465"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Uruguay</w:t>
            </w:r>
          </w:p>
        </w:tc>
        <w:tc>
          <w:tcPr>
            <w:tcW w:w="1396" w:type="dxa"/>
            <w:tcBorders>
              <w:top w:val="single" w:sz="4" w:space="0" w:color="auto"/>
              <w:left w:val="single" w:sz="4" w:space="0" w:color="auto"/>
              <w:bottom w:val="single" w:sz="4" w:space="0" w:color="auto"/>
              <w:right w:val="single" w:sz="4" w:space="0" w:color="auto"/>
            </w:tcBorders>
            <w:shd w:val="clear" w:color="000000" w:fill="A5C9EC"/>
            <w:noWrap/>
            <w:vAlign w:val="bottom"/>
            <w:hideMark/>
          </w:tcPr>
          <w:p w14:paraId="01726B68"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2.38</w:t>
            </w:r>
          </w:p>
        </w:tc>
        <w:tc>
          <w:tcPr>
            <w:tcW w:w="1397" w:type="dxa"/>
            <w:tcBorders>
              <w:top w:val="nil"/>
              <w:left w:val="nil"/>
              <w:bottom w:val="single" w:sz="4" w:space="0" w:color="auto"/>
              <w:right w:val="single" w:sz="4" w:space="0" w:color="auto"/>
            </w:tcBorders>
            <w:shd w:val="clear" w:color="auto" w:fill="auto"/>
            <w:noWrap/>
            <w:vAlign w:val="bottom"/>
            <w:hideMark/>
          </w:tcPr>
          <w:p w14:paraId="1D8F178D" w14:textId="01910C0F"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c>
          <w:tcPr>
            <w:tcW w:w="1397" w:type="dxa"/>
            <w:tcBorders>
              <w:top w:val="single" w:sz="4" w:space="0" w:color="auto"/>
              <w:left w:val="single" w:sz="4" w:space="0" w:color="auto"/>
              <w:bottom w:val="single" w:sz="4" w:space="0" w:color="auto"/>
              <w:right w:val="single" w:sz="4" w:space="0" w:color="auto"/>
            </w:tcBorders>
            <w:shd w:val="clear" w:color="000000" w:fill="96C0E9"/>
            <w:noWrap/>
            <w:vAlign w:val="bottom"/>
            <w:hideMark/>
          </w:tcPr>
          <w:p w14:paraId="15873A7E"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2.28</w:t>
            </w:r>
          </w:p>
        </w:tc>
        <w:tc>
          <w:tcPr>
            <w:tcW w:w="1397" w:type="dxa"/>
            <w:tcBorders>
              <w:top w:val="nil"/>
              <w:left w:val="nil"/>
              <w:bottom w:val="single" w:sz="4" w:space="0" w:color="auto"/>
              <w:right w:val="single" w:sz="4" w:space="0" w:color="auto"/>
            </w:tcBorders>
            <w:shd w:val="clear" w:color="auto" w:fill="auto"/>
            <w:noWrap/>
            <w:vAlign w:val="bottom"/>
            <w:hideMark/>
          </w:tcPr>
          <w:p w14:paraId="7FDBB093"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(1.18)</w:t>
            </w:r>
          </w:p>
        </w:tc>
        <w:tc>
          <w:tcPr>
            <w:tcW w:w="1397" w:type="dxa"/>
            <w:tcBorders>
              <w:top w:val="single" w:sz="4" w:space="0" w:color="auto"/>
              <w:left w:val="single" w:sz="4" w:space="0" w:color="auto"/>
              <w:bottom w:val="single" w:sz="4" w:space="0" w:color="auto"/>
              <w:right w:val="single" w:sz="4" w:space="0" w:color="auto"/>
            </w:tcBorders>
            <w:shd w:val="clear" w:color="000000" w:fill="95BFE9"/>
            <w:noWrap/>
            <w:vAlign w:val="bottom"/>
            <w:hideMark/>
          </w:tcPr>
          <w:p w14:paraId="2A11F3D3"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2.31</w:t>
            </w:r>
          </w:p>
        </w:tc>
        <w:tc>
          <w:tcPr>
            <w:tcW w:w="1397" w:type="dxa"/>
            <w:tcBorders>
              <w:top w:val="nil"/>
              <w:left w:val="nil"/>
              <w:bottom w:val="single" w:sz="4" w:space="0" w:color="auto"/>
              <w:right w:val="single" w:sz="4" w:space="0" w:color="auto"/>
            </w:tcBorders>
            <w:shd w:val="clear" w:color="auto" w:fill="auto"/>
            <w:noWrap/>
            <w:vAlign w:val="bottom"/>
            <w:hideMark/>
          </w:tcPr>
          <w:p w14:paraId="0DC39DA1"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(1.18)</w:t>
            </w:r>
          </w:p>
        </w:tc>
      </w:tr>
      <w:tr w:rsidR="004732A1" w:rsidRPr="004732A1" w14:paraId="3DDB75AF"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994F639"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United States</w:t>
            </w:r>
          </w:p>
        </w:tc>
        <w:tc>
          <w:tcPr>
            <w:tcW w:w="1396" w:type="dxa"/>
            <w:tcBorders>
              <w:top w:val="single" w:sz="4" w:space="0" w:color="auto"/>
              <w:left w:val="single" w:sz="4" w:space="0" w:color="auto"/>
              <w:bottom w:val="single" w:sz="4" w:space="0" w:color="auto"/>
              <w:right w:val="single" w:sz="4" w:space="0" w:color="auto"/>
            </w:tcBorders>
            <w:shd w:val="clear" w:color="000000" w:fill="A6C9EC"/>
            <w:noWrap/>
            <w:vAlign w:val="bottom"/>
            <w:hideMark/>
          </w:tcPr>
          <w:p w14:paraId="72B6CD68"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2.37</w:t>
            </w:r>
          </w:p>
        </w:tc>
        <w:tc>
          <w:tcPr>
            <w:tcW w:w="1397" w:type="dxa"/>
            <w:tcBorders>
              <w:top w:val="nil"/>
              <w:left w:val="nil"/>
              <w:bottom w:val="single" w:sz="4" w:space="0" w:color="auto"/>
              <w:right w:val="single" w:sz="4" w:space="0" w:color="auto"/>
            </w:tcBorders>
            <w:shd w:val="clear" w:color="auto" w:fill="auto"/>
            <w:noWrap/>
            <w:vAlign w:val="bottom"/>
            <w:hideMark/>
          </w:tcPr>
          <w:p w14:paraId="69F313C7"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(1.19)</w:t>
            </w:r>
          </w:p>
        </w:tc>
        <w:tc>
          <w:tcPr>
            <w:tcW w:w="1397" w:type="dxa"/>
            <w:tcBorders>
              <w:top w:val="single" w:sz="4" w:space="0" w:color="auto"/>
              <w:left w:val="single" w:sz="4" w:space="0" w:color="auto"/>
              <w:bottom w:val="single" w:sz="4" w:space="0" w:color="auto"/>
              <w:right w:val="single" w:sz="4" w:space="0" w:color="auto"/>
            </w:tcBorders>
            <w:shd w:val="clear" w:color="000000" w:fill="9CC3EA"/>
            <w:noWrap/>
            <w:vAlign w:val="bottom"/>
            <w:hideMark/>
          </w:tcPr>
          <w:p w14:paraId="2D4AA305"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2.24</w:t>
            </w:r>
          </w:p>
        </w:tc>
        <w:tc>
          <w:tcPr>
            <w:tcW w:w="1397" w:type="dxa"/>
            <w:tcBorders>
              <w:top w:val="nil"/>
              <w:left w:val="nil"/>
              <w:bottom w:val="single" w:sz="4" w:space="0" w:color="auto"/>
              <w:right w:val="single" w:sz="4" w:space="0" w:color="auto"/>
            </w:tcBorders>
            <w:shd w:val="clear" w:color="auto" w:fill="auto"/>
            <w:noWrap/>
            <w:vAlign w:val="bottom"/>
            <w:hideMark/>
          </w:tcPr>
          <w:p w14:paraId="235CB59C"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(1.16)</w:t>
            </w:r>
          </w:p>
        </w:tc>
        <w:tc>
          <w:tcPr>
            <w:tcW w:w="1397" w:type="dxa"/>
            <w:tcBorders>
              <w:top w:val="single" w:sz="4" w:space="0" w:color="auto"/>
              <w:left w:val="single" w:sz="4" w:space="0" w:color="auto"/>
              <w:bottom w:val="single" w:sz="4" w:space="0" w:color="auto"/>
              <w:right w:val="single" w:sz="4" w:space="0" w:color="auto"/>
            </w:tcBorders>
            <w:shd w:val="clear" w:color="000000" w:fill="9AC2EA"/>
            <w:noWrap/>
            <w:vAlign w:val="bottom"/>
            <w:hideMark/>
          </w:tcPr>
          <w:p w14:paraId="36AFDD64"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2.28</w:t>
            </w:r>
          </w:p>
        </w:tc>
        <w:tc>
          <w:tcPr>
            <w:tcW w:w="1397" w:type="dxa"/>
            <w:tcBorders>
              <w:top w:val="nil"/>
              <w:left w:val="nil"/>
              <w:bottom w:val="single" w:sz="4" w:space="0" w:color="auto"/>
              <w:right w:val="single" w:sz="4" w:space="0" w:color="auto"/>
            </w:tcBorders>
            <w:shd w:val="clear" w:color="auto" w:fill="auto"/>
            <w:noWrap/>
            <w:vAlign w:val="bottom"/>
            <w:hideMark/>
          </w:tcPr>
          <w:p w14:paraId="13CD1641"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(1.17)</w:t>
            </w:r>
          </w:p>
        </w:tc>
      </w:tr>
      <w:tr w:rsidR="004732A1" w:rsidRPr="004732A1" w14:paraId="42B51F1A"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73E8BA6"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Ukraine</w:t>
            </w:r>
          </w:p>
        </w:tc>
        <w:tc>
          <w:tcPr>
            <w:tcW w:w="1396" w:type="dxa"/>
            <w:tcBorders>
              <w:top w:val="single" w:sz="4" w:space="0" w:color="auto"/>
              <w:left w:val="single" w:sz="4" w:space="0" w:color="auto"/>
              <w:bottom w:val="single" w:sz="4" w:space="0" w:color="auto"/>
              <w:right w:val="single" w:sz="4" w:space="0" w:color="auto"/>
            </w:tcBorders>
            <w:shd w:val="clear" w:color="000000" w:fill="A8CAED"/>
            <w:noWrap/>
            <w:vAlign w:val="bottom"/>
            <w:hideMark/>
          </w:tcPr>
          <w:p w14:paraId="25802750"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2.36</w:t>
            </w:r>
          </w:p>
        </w:tc>
        <w:tc>
          <w:tcPr>
            <w:tcW w:w="1397" w:type="dxa"/>
            <w:tcBorders>
              <w:top w:val="nil"/>
              <w:left w:val="nil"/>
              <w:bottom w:val="single" w:sz="4" w:space="0" w:color="auto"/>
              <w:right w:val="single" w:sz="4" w:space="0" w:color="auto"/>
            </w:tcBorders>
            <w:shd w:val="clear" w:color="auto" w:fill="auto"/>
            <w:noWrap/>
            <w:vAlign w:val="bottom"/>
            <w:hideMark/>
          </w:tcPr>
          <w:p w14:paraId="4070F0E5"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(1.18)</w:t>
            </w:r>
          </w:p>
        </w:tc>
        <w:tc>
          <w:tcPr>
            <w:tcW w:w="1397" w:type="dxa"/>
            <w:tcBorders>
              <w:top w:val="single" w:sz="4" w:space="0" w:color="auto"/>
              <w:left w:val="single" w:sz="4" w:space="0" w:color="auto"/>
              <w:bottom w:val="single" w:sz="4" w:space="0" w:color="auto"/>
              <w:right w:val="single" w:sz="4" w:space="0" w:color="auto"/>
            </w:tcBorders>
            <w:shd w:val="clear" w:color="000000" w:fill="CCE1F5"/>
            <w:noWrap/>
            <w:vAlign w:val="bottom"/>
            <w:hideMark/>
          </w:tcPr>
          <w:p w14:paraId="47D649F2"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1.91</w:t>
            </w:r>
          </w:p>
        </w:tc>
        <w:tc>
          <w:tcPr>
            <w:tcW w:w="1397" w:type="dxa"/>
            <w:tcBorders>
              <w:top w:val="nil"/>
              <w:left w:val="nil"/>
              <w:bottom w:val="single" w:sz="4" w:space="0" w:color="auto"/>
              <w:right w:val="single" w:sz="4" w:space="0" w:color="auto"/>
            </w:tcBorders>
            <w:shd w:val="clear" w:color="auto" w:fill="auto"/>
            <w:noWrap/>
            <w:vAlign w:val="bottom"/>
            <w:hideMark/>
          </w:tcPr>
          <w:p w14:paraId="02DFB112"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(1.07)</w:t>
            </w:r>
          </w:p>
        </w:tc>
        <w:tc>
          <w:tcPr>
            <w:tcW w:w="1397" w:type="dxa"/>
            <w:tcBorders>
              <w:top w:val="single" w:sz="4" w:space="0" w:color="auto"/>
              <w:left w:val="single" w:sz="4" w:space="0" w:color="auto"/>
              <w:bottom w:val="single" w:sz="4" w:space="0" w:color="auto"/>
              <w:right w:val="single" w:sz="4" w:space="0" w:color="auto"/>
            </w:tcBorders>
            <w:shd w:val="clear" w:color="000000" w:fill="C7DDF3"/>
            <w:noWrap/>
            <w:vAlign w:val="bottom"/>
            <w:hideMark/>
          </w:tcPr>
          <w:p w14:paraId="5A989F15"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1.98</w:t>
            </w:r>
          </w:p>
        </w:tc>
        <w:tc>
          <w:tcPr>
            <w:tcW w:w="1397" w:type="dxa"/>
            <w:tcBorders>
              <w:top w:val="nil"/>
              <w:left w:val="nil"/>
              <w:bottom w:val="single" w:sz="4" w:space="0" w:color="auto"/>
              <w:right w:val="single" w:sz="4" w:space="0" w:color="auto"/>
            </w:tcBorders>
            <w:shd w:val="clear" w:color="auto" w:fill="auto"/>
            <w:noWrap/>
            <w:vAlign w:val="bottom"/>
            <w:hideMark/>
          </w:tcPr>
          <w:p w14:paraId="2C1BD488" w14:textId="4074389B"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r>
      <w:tr w:rsidR="004732A1" w:rsidRPr="004732A1" w14:paraId="199E9BC8"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976FD0A" w14:textId="187561EC" w:rsidR="004732A1" w:rsidRPr="004732A1" w:rsidRDefault="004732A1" w:rsidP="004732A1">
            <w:pPr>
              <w:spacing w:line="240" w:lineRule="auto"/>
              <w:rPr>
                <w:rFonts w:ascii="Calibri" w:eastAsia="Times New Roman" w:hAnsi="Calibri" w:cs="Calibri"/>
                <w:b/>
                <w:bCs/>
              </w:rPr>
            </w:pPr>
            <w:r>
              <w:rPr>
                <w:rFonts w:ascii="Calibri" w:eastAsia="Times New Roman" w:hAnsi="Calibri" w:cs="Calibri"/>
                <w:b/>
                <w:bCs/>
              </w:rPr>
              <w:t>Overall</w:t>
            </w:r>
          </w:p>
        </w:tc>
        <w:tc>
          <w:tcPr>
            <w:tcW w:w="1396" w:type="dxa"/>
            <w:tcBorders>
              <w:top w:val="single" w:sz="4" w:space="0" w:color="auto"/>
              <w:left w:val="single" w:sz="4" w:space="0" w:color="auto"/>
              <w:bottom w:val="single" w:sz="4" w:space="0" w:color="auto"/>
              <w:right w:val="single" w:sz="4" w:space="0" w:color="auto"/>
            </w:tcBorders>
            <w:shd w:val="clear" w:color="000000" w:fill="AACCED"/>
            <w:noWrap/>
            <w:vAlign w:val="bottom"/>
            <w:hideMark/>
          </w:tcPr>
          <w:p w14:paraId="24D6453F" w14:textId="77777777" w:rsidR="004732A1" w:rsidRPr="004732A1" w:rsidRDefault="004732A1" w:rsidP="004732A1">
            <w:pPr>
              <w:spacing w:line="240" w:lineRule="auto"/>
              <w:jc w:val="center"/>
              <w:rPr>
                <w:rFonts w:ascii="Calibri" w:eastAsia="Times New Roman" w:hAnsi="Calibri" w:cs="Calibri"/>
                <w:b/>
                <w:bCs/>
              </w:rPr>
            </w:pPr>
            <w:r w:rsidRPr="004732A1">
              <w:rPr>
                <w:rFonts w:ascii="Calibri" w:eastAsia="Times New Roman" w:hAnsi="Calibri" w:cs="Calibri"/>
                <w:b/>
                <w:bCs/>
              </w:rPr>
              <w:t>2.34</w:t>
            </w:r>
          </w:p>
        </w:tc>
        <w:tc>
          <w:tcPr>
            <w:tcW w:w="1397" w:type="dxa"/>
            <w:tcBorders>
              <w:top w:val="nil"/>
              <w:left w:val="nil"/>
              <w:bottom w:val="single" w:sz="4" w:space="0" w:color="auto"/>
              <w:right w:val="single" w:sz="4" w:space="0" w:color="auto"/>
            </w:tcBorders>
            <w:shd w:val="clear" w:color="auto" w:fill="auto"/>
            <w:noWrap/>
            <w:vAlign w:val="bottom"/>
            <w:hideMark/>
          </w:tcPr>
          <w:p w14:paraId="4B2B48D8" w14:textId="2FA84E2F" w:rsidR="004732A1" w:rsidRPr="004732A1" w:rsidRDefault="004732A1" w:rsidP="004732A1">
            <w:pPr>
              <w:spacing w:line="240" w:lineRule="auto"/>
              <w:jc w:val="center"/>
              <w:rPr>
                <w:rFonts w:ascii="Aptos Narrow" w:eastAsia="Times New Roman" w:hAnsi="Aptos Narrow" w:cs="Times New Roman"/>
                <w:b/>
                <w:bCs/>
                <w:color w:val="000000"/>
              </w:rPr>
            </w:pPr>
            <w:r w:rsidRPr="004732A1">
              <w:rPr>
                <w:rFonts w:ascii="Aptos Narrow" w:eastAsia="Times New Roman" w:hAnsi="Aptos Narrow" w:cs="Times New Roman"/>
                <w:b/>
                <w:bCs/>
                <w:color w:val="000000"/>
              </w:rPr>
              <w:t>(1.20)</w:t>
            </w:r>
          </w:p>
        </w:tc>
        <w:tc>
          <w:tcPr>
            <w:tcW w:w="1397" w:type="dxa"/>
            <w:tcBorders>
              <w:top w:val="single" w:sz="4" w:space="0" w:color="auto"/>
              <w:left w:val="single" w:sz="4" w:space="0" w:color="auto"/>
              <w:bottom w:val="single" w:sz="4" w:space="0" w:color="auto"/>
              <w:right w:val="single" w:sz="4" w:space="0" w:color="auto"/>
            </w:tcBorders>
            <w:shd w:val="clear" w:color="000000" w:fill="A9CBED"/>
            <w:noWrap/>
            <w:vAlign w:val="bottom"/>
            <w:hideMark/>
          </w:tcPr>
          <w:p w14:paraId="569660D5" w14:textId="77777777" w:rsidR="004732A1" w:rsidRPr="004732A1" w:rsidRDefault="004732A1" w:rsidP="004732A1">
            <w:pPr>
              <w:spacing w:line="240" w:lineRule="auto"/>
              <w:jc w:val="center"/>
              <w:rPr>
                <w:rFonts w:ascii="Calibri" w:eastAsia="Times New Roman" w:hAnsi="Calibri" w:cs="Calibri"/>
                <w:b/>
                <w:bCs/>
              </w:rPr>
            </w:pPr>
            <w:r w:rsidRPr="004732A1">
              <w:rPr>
                <w:rFonts w:ascii="Calibri" w:eastAsia="Times New Roman" w:hAnsi="Calibri" w:cs="Calibri"/>
                <w:b/>
                <w:bCs/>
              </w:rPr>
              <w:t>2.15</w:t>
            </w:r>
          </w:p>
        </w:tc>
        <w:tc>
          <w:tcPr>
            <w:tcW w:w="1397" w:type="dxa"/>
            <w:tcBorders>
              <w:top w:val="nil"/>
              <w:left w:val="nil"/>
              <w:bottom w:val="single" w:sz="4" w:space="0" w:color="auto"/>
              <w:right w:val="single" w:sz="4" w:space="0" w:color="auto"/>
            </w:tcBorders>
            <w:shd w:val="clear" w:color="auto" w:fill="auto"/>
            <w:noWrap/>
            <w:vAlign w:val="bottom"/>
            <w:hideMark/>
          </w:tcPr>
          <w:p w14:paraId="620DA777" w14:textId="77777777" w:rsidR="004732A1" w:rsidRPr="004732A1" w:rsidRDefault="004732A1" w:rsidP="004732A1">
            <w:pPr>
              <w:spacing w:line="240" w:lineRule="auto"/>
              <w:jc w:val="center"/>
              <w:rPr>
                <w:rFonts w:ascii="Aptos Narrow" w:eastAsia="Times New Roman" w:hAnsi="Aptos Narrow" w:cs="Times New Roman"/>
                <w:b/>
                <w:bCs/>
                <w:color w:val="000000"/>
              </w:rPr>
            </w:pPr>
            <w:r w:rsidRPr="004732A1">
              <w:rPr>
                <w:rFonts w:ascii="Aptos Narrow" w:eastAsia="Times New Roman" w:hAnsi="Aptos Narrow" w:cs="Times New Roman"/>
                <w:b/>
                <w:bCs/>
                <w:color w:val="000000"/>
              </w:rPr>
              <w:t>(1.15)</w:t>
            </w:r>
          </w:p>
        </w:tc>
        <w:tc>
          <w:tcPr>
            <w:tcW w:w="1397" w:type="dxa"/>
            <w:tcBorders>
              <w:top w:val="single" w:sz="4" w:space="0" w:color="auto"/>
              <w:left w:val="single" w:sz="4" w:space="0" w:color="auto"/>
              <w:bottom w:val="single" w:sz="4" w:space="0" w:color="auto"/>
              <w:right w:val="single" w:sz="4" w:space="0" w:color="auto"/>
            </w:tcBorders>
            <w:shd w:val="clear" w:color="000000" w:fill="A7CAED"/>
            <w:noWrap/>
            <w:vAlign w:val="bottom"/>
            <w:hideMark/>
          </w:tcPr>
          <w:p w14:paraId="40DE6323" w14:textId="77777777" w:rsidR="004732A1" w:rsidRPr="004732A1" w:rsidRDefault="004732A1" w:rsidP="004732A1">
            <w:pPr>
              <w:spacing w:line="240" w:lineRule="auto"/>
              <w:jc w:val="center"/>
              <w:rPr>
                <w:rFonts w:ascii="Calibri" w:eastAsia="Times New Roman" w:hAnsi="Calibri" w:cs="Calibri"/>
                <w:b/>
                <w:bCs/>
              </w:rPr>
            </w:pPr>
            <w:r w:rsidRPr="004732A1">
              <w:rPr>
                <w:rFonts w:ascii="Calibri" w:eastAsia="Times New Roman" w:hAnsi="Calibri" w:cs="Calibri"/>
                <w:b/>
                <w:bCs/>
              </w:rPr>
              <w:t>2.19</w:t>
            </w:r>
          </w:p>
        </w:tc>
        <w:tc>
          <w:tcPr>
            <w:tcW w:w="1397" w:type="dxa"/>
            <w:tcBorders>
              <w:top w:val="nil"/>
              <w:left w:val="nil"/>
              <w:bottom w:val="single" w:sz="4" w:space="0" w:color="auto"/>
              <w:right w:val="single" w:sz="4" w:space="0" w:color="auto"/>
            </w:tcBorders>
            <w:shd w:val="clear" w:color="auto" w:fill="auto"/>
            <w:noWrap/>
            <w:vAlign w:val="bottom"/>
            <w:hideMark/>
          </w:tcPr>
          <w:p w14:paraId="2E8E0690" w14:textId="77777777" w:rsidR="004732A1" w:rsidRPr="004732A1" w:rsidRDefault="004732A1" w:rsidP="004732A1">
            <w:pPr>
              <w:spacing w:line="240" w:lineRule="auto"/>
              <w:jc w:val="center"/>
              <w:rPr>
                <w:rFonts w:ascii="Aptos Narrow" w:eastAsia="Times New Roman" w:hAnsi="Aptos Narrow" w:cs="Times New Roman"/>
                <w:b/>
                <w:bCs/>
                <w:color w:val="000000"/>
              </w:rPr>
            </w:pPr>
            <w:r w:rsidRPr="004732A1">
              <w:rPr>
                <w:rFonts w:ascii="Aptos Narrow" w:eastAsia="Times New Roman" w:hAnsi="Aptos Narrow" w:cs="Times New Roman"/>
                <w:b/>
                <w:bCs/>
                <w:color w:val="000000"/>
              </w:rPr>
              <w:t>(1.17)</w:t>
            </w:r>
          </w:p>
        </w:tc>
      </w:tr>
      <w:tr w:rsidR="004732A1" w:rsidRPr="004732A1" w14:paraId="5590CDDA"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4CAF67C"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Armenia</w:t>
            </w:r>
          </w:p>
        </w:tc>
        <w:tc>
          <w:tcPr>
            <w:tcW w:w="1396" w:type="dxa"/>
            <w:tcBorders>
              <w:top w:val="single" w:sz="4" w:space="0" w:color="auto"/>
              <w:left w:val="single" w:sz="4" w:space="0" w:color="auto"/>
              <w:bottom w:val="single" w:sz="4" w:space="0" w:color="auto"/>
              <w:right w:val="single" w:sz="4" w:space="0" w:color="auto"/>
            </w:tcBorders>
            <w:shd w:val="clear" w:color="000000" w:fill="B0CFEE"/>
            <w:noWrap/>
            <w:vAlign w:val="bottom"/>
            <w:hideMark/>
          </w:tcPr>
          <w:p w14:paraId="295EE10B"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2.29</w:t>
            </w:r>
          </w:p>
        </w:tc>
        <w:tc>
          <w:tcPr>
            <w:tcW w:w="1397" w:type="dxa"/>
            <w:tcBorders>
              <w:top w:val="nil"/>
              <w:left w:val="nil"/>
              <w:bottom w:val="single" w:sz="4" w:space="0" w:color="auto"/>
              <w:right w:val="single" w:sz="4" w:space="0" w:color="auto"/>
            </w:tcBorders>
            <w:shd w:val="clear" w:color="auto" w:fill="auto"/>
            <w:noWrap/>
            <w:vAlign w:val="bottom"/>
            <w:hideMark/>
          </w:tcPr>
          <w:p w14:paraId="37EC2F59"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(1.17)</w:t>
            </w:r>
          </w:p>
        </w:tc>
        <w:tc>
          <w:tcPr>
            <w:tcW w:w="1397" w:type="dxa"/>
            <w:tcBorders>
              <w:top w:val="single" w:sz="4" w:space="0" w:color="auto"/>
              <w:left w:val="single" w:sz="4" w:space="0" w:color="auto"/>
              <w:bottom w:val="single" w:sz="4" w:space="0" w:color="auto"/>
              <w:right w:val="single" w:sz="4" w:space="0" w:color="auto"/>
            </w:tcBorders>
            <w:shd w:val="clear" w:color="000000" w:fill="B5D2F0"/>
            <w:noWrap/>
            <w:vAlign w:val="bottom"/>
            <w:hideMark/>
          </w:tcPr>
          <w:p w14:paraId="7AE146B0"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2.07</w:t>
            </w:r>
          </w:p>
        </w:tc>
        <w:tc>
          <w:tcPr>
            <w:tcW w:w="1397" w:type="dxa"/>
            <w:tcBorders>
              <w:top w:val="nil"/>
              <w:left w:val="nil"/>
              <w:bottom w:val="single" w:sz="4" w:space="0" w:color="auto"/>
              <w:right w:val="single" w:sz="4" w:space="0" w:color="auto"/>
            </w:tcBorders>
            <w:shd w:val="clear" w:color="auto" w:fill="auto"/>
            <w:noWrap/>
            <w:vAlign w:val="bottom"/>
            <w:hideMark/>
          </w:tcPr>
          <w:p w14:paraId="2F61DA94"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(1.04)</w:t>
            </w:r>
          </w:p>
        </w:tc>
        <w:tc>
          <w:tcPr>
            <w:tcW w:w="1397" w:type="dxa"/>
            <w:tcBorders>
              <w:top w:val="single" w:sz="4" w:space="0" w:color="auto"/>
              <w:left w:val="single" w:sz="4" w:space="0" w:color="auto"/>
              <w:bottom w:val="single" w:sz="4" w:space="0" w:color="auto"/>
              <w:right w:val="single" w:sz="4" w:space="0" w:color="auto"/>
            </w:tcBorders>
            <w:shd w:val="clear" w:color="000000" w:fill="B5D2F0"/>
            <w:noWrap/>
            <w:vAlign w:val="bottom"/>
            <w:hideMark/>
          </w:tcPr>
          <w:p w14:paraId="580B375B" w14:textId="544A0234"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2.1</w:t>
            </w:r>
            <w:r>
              <w:rPr>
                <w:rFonts w:ascii="Calibri" w:eastAsia="Times New Roman" w:hAnsi="Calibri" w:cs="Calibri"/>
              </w:rPr>
              <w:t>0</w:t>
            </w:r>
          </w:p>
        </w:tc>
        <w:tc>
          <w:tcPr>
            <w:tcW w:w="1397" w:type="dxa"/>
            <w:tcBorders>
              <w:top w:val="nil"/>
              <w:left w:val="nil"/>
              <w:bottom w:val="single" w:sz="4" w:space="0" w:color="auto"/>
              <w:right w:val="single" w:sz="4" w:space="0" w:color="auto"/>
            </w:tcBorders>
            <w:shd w:val="clear" w:color="auto" w:fill="auto"/>
            <w:noWrap/>
            <w:vAlign w:val="bottom"/>
            <w:hideMark/>
          </w:tcPr>
          <w:p w14:paraId="415784DC"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(1.06)</w:t>
            </w:r>
          </w:p>
        </w:tc>
      </w:tr>
      <w:tr w:rsidR="004732A1" w:rsidRPr="004732A1" w14:paraId="09EF9E3B"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F360D8C"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Chile</w:t>
            </w:r>
          </w:p>
        </w:tc>
        <w:tc>
          <w:tcPr>
            <w:tcW w:w="1396" w:type="dxa"/>
            <w:tcBorders>
              <w:top w:val="single" w:sz="4" w:space="0" w:color="auto"/>
              <w:left w:val="single" w:sz="4" w:space="0" w:color="auto"/>
              <w:bottom w:val="single" w:sz="4" w:space="0" w:color="auto"/>
              <w:right w:val="single" w:sz="4" w:space="0" w:color="auto"/>
            </w:tcBorders>
            <w:shd w:val="clear" w:color="000000" w:fill="B0CFEE"/>
            <w:noWrap/>
            <w:vAlign w:val="bottom"/>
            <w:hideMark/>
          </w:tcPr>
          <w:p w14:paraId="47B2762C"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2.29</w:t>
            </w:r>
          </w:p>
        </w:tc>
        <w:tc>
          <w:tcPr>
            <w:tcW w:w="1397" w:type="dxa"/>
            <w:tcBorders>
              <w:top w:val="nil"/>
              <w:left w:val="nil"/>
              <w:bottom w:val="single" w:sz="4" w:space="0" w:color="auto"/>
              <w:right w:val="single" w:sz="4" w:space="0" w:color="auto"/>
            </w:tcBorders>
            <w:shd w:val="clear" w:color="auto" w:fill="auto"/>
            <w:noWrap/>
            <w:vAlign w:val="bottom"/>
            <w:hideMark/>
          </w:tcPr>
          <w:p w14:paraId="246C464F" w14:textId="66CC215C"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c>
          <w:tcPr>
            <w:tcW w:w="1397" w:type="dxa"/>
            <w:tcBorders>
              <w:top w:val="single" w:sz="4" w:space="0" w:color="auto"/>
              <w:left w:val="single" w:sz="4" w:space="0" w:color="auto"/>
              <w:bottom w:val="single" w:sz="4" w:space="0" w:color="auto"/>
              <w:right w:val="single" w:sz="4" w:space="0" w:color="auto"/>
            </w:tcBorders>
            <w:shd w:val="clear" w:color="000000" w:fill="CFE2F5"/>
            <w:noWrap/>
            <w:vAlign w:val="bottom"/>
            <w:hideMark/>
          </w:tcPr>
          <w:p w14:paraId="68D213BF"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1.89</w:t>
            </w:r>
          </w:p>
        </w:tc>
        <w:tc>
          <w:tcPr>
            <w:tcW w:w="1397" w:type="dxa"/>
            <w:tcBorders>
              <w:top w:val="nil"/>
              <w:left w:val="nil"/>
              <w:bottom w:val="single" w:sz="4" w:space="0" w:color="auto"/>
              <w:right w:val="single" w:sz="4" w:space="0" w:color="auto"/>
            </w:tcBorders>
            <w:shd w:val="clear" w:color="auto" w:fill="auto"/>
            <w:noWrap/>
            <w:vAlign w:val="bottom"/>
            <w:hideMark/>
          </w:tcPr>
          <w:p w14:paraId="5E4C786D"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(1.04)</w:t>
            </w:r>
          </w:p>
        </w:tc>
        <w:tc>
          <w:tcPr>
            <w:tcW w:w="1397" w:type="dxa"/>
            <w:tcBorders>
              <w:top w:val="single" w:sz="4" w:space="0" w:color="auto"/>
              <w:left w:val="single" w:sz="4" w:space="0" w:color="auto"/>
              <w:bottom w:val="single" w:sz="4" w:space="0" w:color="auto"/>
              <w:right w:val="single" w:sz="4" w:space="0" w:color="auto"/>
            </w:tcBorders>
            <w:shd w:val="clear" w:color="000000" w:fill="C5DCF3"/>
            <w:noWrap/>
            <w:vAlign w:val="bottom"/>
            <w:hideMark/>
          </w:tcPr>
          <w:p w14:paraId="36B4D8F9"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1.99</w:t>
            </w:r>
          </w:p>
        </w:tc>
        <w:tc>
          <w:tcPr>
            <w:tcW w:w="1397" w:type="dxa"/>
            <w:tcBorders>
              <w:top w:val="nil"/>
              <w:left w:val="nil"/>
              <w:bottom w:val="single" w:sz="4" w:space="0" w:color="auto"/>
              <w:right w:val="single" w:sz="4" w:space="0" w:color="auto"/>
            </w:tcBorders>
            <w:shd w:val="clear" w:color="auto" w:fill="auto"/>
            <w:noWrap/>
            <w:vAlign w:val="bottom"/>
            <w:hideMark/>
          </w:tcPr>
          <w:p w14:paraId="52F48719"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(1.07)</w:t>
            </w:r>
          </w:p>
        </w:tc>
      </w:tr>
      <w:tr w:rsidR="004732A1" w:rsidRPr="004732A1" w14:paraId="38D4136A"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895F03C"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Pakistan</w:t>
            </w:r>
          </w:p>
        </w:tc>
        <w:tc>
          <w:tcPr>
            <w:tcW w:w="1396" w:type="dxa"/>
            <w:tcBorders>
              <w:top w:val="single" w:sz="4" w:space="0" w:color="auto"/>
              <w:left w:val="single" w:sz="4" w:space="0" w:color="auto"/>
              <w:bottom w:val="single" w:sz="4" w:space="0" w:color="auto"/>
              <w:right w:val="single" w:sz="4" w:space="0" w:color="auto"/>
            </w:tcBorders>
            <w:shd w:val="clear" w:color="000000" w:fill="B0CFEE"/>
            <w:noWrap/>
            <w:vAlign w:val="bottom"/>
            <w:hideMark/>
          </w:tcPr>
          <w:p w14:paraId="3B2E0D7B"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2.29</w:t>
            </w:r>
          </w:p>
        </w:tc>
        <w:tc>
          <w:tcPr>
            <w:tcW w:w="1397" w:type="dxa"/>
            <w:tcBorders>
              <w:top w:val="nil"/>
              <w:left w:val="nil"/>
              <w:bottom w:val="single" w:sz="4" w:space="0" w:color="auto"/>
              <w:right w:val="single" w:sz="4" w:space="0" w:color="auto"/>
            </w:tcBorders>
            <w:shd w:val="clear" w:color="auto" w:fill="auto"/>
            <w:noWrap/>
            <w:vAlign w:val="bottom"/>
            <w:hideMark/>
          </w:tcPr>
          <w:p w14:paraId="70C7FFCC" w14:textId="4028C0C8"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c>
          <w:tcPr>
            <w:tcW w:w="1397" w:type="dxa"/>
            <w:tcBorders>
              <w:top w:val="single" w:sz="4" w:space="0" w:color="auto"/>
              <w:left w:val="single" w:sz="4" w:space="0" w:color="auto"/>
              <w:bottom w:val="single" w:sz="4" w:space="0" w:color="auto"/>
              <w:right w:val="single" w:sz="4" w:space="0" w:color="auto"/>
            </w:tcBorders>
            <w:shd w:val="clear" w:color="000000" w:fill="CEE1F5"/>
            <w:noWrap/>
            <w:vAlign w:val="bottom"/>
            <w:hideMark/>
          </w:tcPr>
          <w:p w14:paraId="43AD2653"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w:t>
            </w:r>
          </w:p>
        </w:tc>
        <w:tc>
          <w:tcPr>
            <w:tcW w:w="1397" w:type="dxa"/>
            <w:tcBorders>
              <w:top w:val="nil"/>
              <w:left w:val="nil"/>
              <w:bottom w:val="single" w:sz="4" w:space="0" w:color="auto"/>
              <w:right w:val="single" w:sz="4" w:space="0" w:color="auto"/>
            </w:tcBorders>
            <w:shd w:val="clear" w:color="auto" w:fill="auto"/>
            <w:noWrap/>
            <w:vAlign w:val="bottom"/>
            <w:hideMark/>
          </w:tcPr>
          <w:p w14:paraId="64A429AC"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(1.11)</w:t>
            </w:r>
          </w:p>
        </w:tc>
        <w:tc>
          <w:tcPr>
            <w:tcW w:w="1397" w:type="dxa"/>
            <w:tcBorders>
              <w:top w:val="single" w:sz="4" w:space="0" w:color="auto"/>
              <w:left w:val="single" w:sz="4" w:space="0" w:color="auto"/>
              <w:bottom w:val="single" w:sz="4" w:space="0" w:color="auto"/>
              <w:right w:val="single" w:sz="4" w:space="0" w:color="auto"/>
            </w:tcBorders>
            <w:shd w:val="clear" w:color="000000" w:fill="C7DDF3"/>
            <w:noWrap/>
            <w:vAlign w:val="bottom"/>
            <w:hideMark/>
          </w:tcPr>
          <w:p w14:paraId="08DF9E6E"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1.98</w:t>
            </w:r>
          </w:p>
        </w:tc>
        <w:tc>
          <w:tcPr>
            <w:tcW w:w="1397" w:type="dxa"/>
            <w:tcBorders>
              <w:top w:val="nil"/>
              <w:left w:val="nil"/>
              <w:bottom w:val="single" w:sz="4" w:space="0" w:color="auto"/>
              <w:right w:val="single" w:sz="4" w:space="0" w:color="auto"/>
            </w:tcBorders>
            <w:shd w:val="clear" w:color="auto" w:fill="auto"/>
            <w:noWrap/>
            <w:vAlign w:val="bottom"/>
            <w:hideMark/>
          </w:tcPr>
          <w:p w14:paraId="05CD8781"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(1.14)</w:t>
            </w:r>
          </w:p>
        </w:tc>
      </w:tr>
      <w:tr w:rsidR="004732A1" w:rsidRPr="004732A1" w14:paraId="76583BEF"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AF9A226"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South Korea</w:t>
            </w:r>
          </w:p>
        </w:tc>
        <w:tc>
          <w:tcPr>
            <w:tcW w:w="1396" w:type="dxa"/>
            <w:tcBorders>
              <w:top w:val="single" w:sz="4" w:space="0" w:color="auto"/>
              <w:left w:val="single" w:sz="4" w:space="0" w:color="auto"/>
              <w:bottom w:val="single" w:sz="4" w:space="0" w:color="auto"/>
              <w:right w:val="single" w:sz="4" w:space="0" w:color="auto"/>
            </w:tcBorders>
            <w:shd w:val="clear" w:color="000000" w:fill="B2D1EF"/>
            <w:noWrap/>
            <w:vAlign w:val="bottom"/>
            <w:hideMark/>
          </w:tcPr>
          <w:p w14:paraId="15CE6113"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2.27</w:t>
            </w:r>
          </w:p>
        </w:tc>
        <w:tc>
          <w:tcPr>
            <w:tcW w:w="1397" w:type="dxa"/>
            <w:tcBorders>
              <w:top w:val="nil"/>
              <w:left w:val="nil"/>
              <w:bottom w:val="single" w:sz="4" w:space="0" w:color="auto"/>
              <w:right w:val="single" w:sz="4" w:space="0" w:color="auto"/>
            </w:tcBorders>
            <w:shd w:val="clear" w:color="auto" w:fill="auto"/>
            <w:noWrap/>
            <w:vAlign w:val="bottom"/>
            <w:hideMark/>
          </w:tcPr>
          <w:p w14:paraId="296EE481"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(0.99)</w:t>
            </w:r>
          </w:p>
        </w:tc>
        <w:tc>
          <w:tcPr>
            <w:tcW w:w="1397" w:type="dxa"/>
            <w:tcBorders>
              <w:top w:val="single" w:sz="4" w:space="0" w:color="auto"/>
              <w:left w:val="single" w:sz="4" w:space="0" w:color="auto"/>
              <w:bottom w:val="single" w:sz="4" w:space="0" w:color="auto"/>
              <w:right w:val="single" w:sz="4" w:space="0" w:color="auto"/>
            </w:tcBorders>
            <w:shd w:val="clear" w:color="000000" w:fill="BED8F1"/>
            <w:noWrap/>
            <w:vAlign w:val="bottom"/>
            <w:hideMark/>
          </w:tcPr>
          <w:p w14:paraId="1E40F119"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2.01</w:t>
            </w:r>
          </w:p>
        </w:tc>
        <w:tc>
          <w:tcPr>
            <w:tcW w:w="1397" w:type="dxa"/>
            <w:tcBorders>
              <w:top w:val="nil"/>
              <w:left w:val="nil"/>
              <w:bottom w:val="single" w:sz="4" w:space="0" w:color="auto"/>
              <w:right w:val="single" w:sz="4" w:space="0" w:color="auto"/>
            </w:tcBorders>
            <w:shd w:val="clear" w:color="auto" w:fill="auto"/>
            <w:noWrap/>
            <w:vAlign w:val="bottom"/>
            <w:hideMark/>
          </w:tcPr>
          <w:p w14:paraId="3C6E0374"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(1.02)</w:t>
            </w:r>
          </w:p>
        </w:tc>
        <w:tc>
          <w:tcPr>
            <w:tcW w:w="1397" w:type="dxa"/>
            <w:tcBorders>
              <w:top w:val="single" w:sz="4" w:space="0" w:color="auto"/>
              <w:left w:val="single" w:sz="4" w:space="0" w:color="auto"/>
              <w:bottom w:val="single" w:sz="4" w:space="0" w:color="auto"/>
              <w:right w:val="single" w:sz="4" w:space="0" w:color="auto"/>
            </w:tcBorders>
            <w:shd w:val="clear" w:color="000000" w:fill="BED8F1"/>
            <w:noWrap/>
            <w:vAlign w:val="bottom"/>
            <w:hideMark/>
          </w:tcPr>
          <w:p w14:paraId="63875BE5"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2.04</w:t>
            </w:r>
          </w:p>
        </w:tc>
        <w:tc>
          <w:tcPr>
            <w:tcW w:w="1397" w:type="dxa"/>
            <w:tcBorders>
              <w:top w:val="nil"/>
              <w:left w:val="nil"/>
              <w:bottom w:val="single" w:sz="4" w:space="0" w:color="auto"/>
              <w:right w:val="single" w:sz="4" w:space="0" w:color="auto"/>
            </w:tcBorders>
            <w:shd w:val="clear" w:color="auto" w:fill="auto"/>
            <w:noWrap/>
            <w:vAlign w:val="bottom"/>
            <w:hideMark/>
          </w:tcPr>
          <w:p w14:paraId="5ADD4977"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(1.02)</w:t>
            </w:r>
          </w:p>
        </w:tc>
      </w:tr>
      <w:tr w:rsidR="004732A1" w:rsidRPr="004732A1" w14:paraId="08E3B4AD"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2003AA2"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Greece</w:t>
            </w:r>
          </w:p>
        </w:tc>
        <w:tc>
          <w:tcPr>
            <w:tcW w:w="1396" w:type="dxa"/>
            <w:tcBorders>
              <w:top w:val="single" w:sz="4" w:space="0" w:color="auto"/>
              <w:left w:val="single" w:sz="4" w:space="0" w:color="auto"/>
              <w:bottom w:val="single" w:sz="4" w:space="0" w:color="auto"/>
              <w:right w:val="single" w:sz="4" w:space="0" w:color="auto"/>
            </w:tcBorders>
            <w:shd w:val="clear" w:color="000000" w:fill="B3D1EF"/>
            <w:noWrap/>
            <w:vAlign w:val="bottom"/>
            <w:hideMark/>
          </w:tcPr>
          <w:p w14:paraId="4DD6279A"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2.26</w:t>
            </w:r>
          </w:p>
        </w:tc>
        <w:tc>
          <w:tcPr>
            <w:tcW w:w="1397" w:type="dxa"/>
            <w:tcBorders>
              <w:top w:val="nil"/>
              <w:left w:val="nil"/>
              <w:bottom w:val="single" w:sz="4" w:space="0" w:color="auto"/>
              <w:right w:val="single" w:sz="4" w:space="0" w:color="auto"/>
            </w:tcBorders>
            <w:shd w:val="clear" w:color="auto" w:fill="auto"/>
            <w:noWrap/>
            <w:vAlign w:val="bottom"/>
            <w:hideMark/>
          </w:tcPr>
          <w:p w14:paraId="2BBA151D"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(1.16)</w:t>
            </w:r>
          </w:p>
        </w:tc>
        <w:tc>
          <w:tcPr>
            <w:tcW w:w="1397" w:type="dxa"/>
            <w:tcBorders>
              <w:top w:val="single" w:sz="4" w:space="0" w:color="auto"/>
              <w:left w:val="single" w:sz="4" w:space="0" w:color="auto"/>
              <w:bottom w:val="single" w:sz="4" w:space="0" w:color="auto"/>
              <w:right w:val="single" w:sz="4" w:space="0" w:color="auto"/>
            </w:tcBorders>
            <w:shd w:val="clear" w:color="000000" w:fill="CADFF4"/>
            <w:noWrap/>
            <w:vAlign w:val="bottom"/>
            <w:hideMark/>
          </w:tcPr>
          <w:p w14:paraId="1CC8CF08"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1.93</w:t>
            </w:r>
          </w:p>
        </w:tc>
        <w:tc>
          <w:tcPr>
            <w:tcW w:w="1397" w:type="dxa"/>
            <w:tcBorders>
              <w:top w:val="nil"/>
              <w:left w:val="nil"/>
              <w:bottom w:val="single" w:sz="4" w:space="0" w:color="auto"/>
              <w:right w:val="single" w:sz="4" w:space="0" w:color="auto"/>
            </w:tcBorders>
            <w:shd w:val="clear" w:color="auto" w:fill="auto"/>
            <w:noWrap/>
            <w:vAlign w:val="bottom"/>
            <w:hideMark/>
          </w:tcPr>
          <w:p w14:paraId="5EBB230C" w14:textId="78FEEDB9"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c>
          <w:tcPr>
            <w:tcW w:w="1397" w:type="dxa"/>
            <w:tcBorders>
              <w:top w:val="single" w:sz="4" w:space="0" w:color="auto"/>
              <w:left w:val="single" w:sz="4" w:space="0" w:color="auto"/>
              <w:bottom w:val="single" w:sz="4" w:space="0" w:color="auto"/>
              <w:right w:val="single" w:sz="4" w:space="0" w:color="auto"/>
            </w:tcBorders>
            <w:shd w:val="clear" w:color="000000" w:fill="CADFF4"/>
            <w:noWrap/>
            <w:vAlign w:val="bottom"/>
            <w:hideMark/>
          </w:tcPr>
          <w:p w14:paraId="4C3C6597"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1.96</w:t>
            </w:r>
          </w:p>
        </w:tc>
        <w:tc>
          <w:tcPr>
            <w:tcW w:w="1397" w:type="dxa"/>
            <w:tcBorders>
              <w:top w:val="nil"/>
              <w:left w:val="nil"/>
              <w:bottom w:val="single" w:sz="4" w:space="0" w:color="auto"/>
              <w:right w:val="single" w:sz="4" w:space="0" w:color="auto"/>
            </w:tcBorders>
            <w:shd w:val="clear" w:color="auto" w:fill="auto"/>
            <w:noWrap/>
            <w:vAlign w:val="bottom"/>
            <w:hideMark/>
          </w:tcPr>
          <w:p w14:paraId="441230B7"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(1.11)</w:t>
            </w:r>
          </w:p>
        </w:tc>
      </w:tr>
      <w:tr w:rsidR="004732A1" w:rsidRPr="004732A1" w14:paraId="5F9BDE71"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296FC4F"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Nicaragua</w:t>
            </w:r>
          </w:p>
        </w:tc>
        <w:tc>
          <w:tcPr>
            <w:tcW w:w="1396" w:type="dxa"/>
            <w:tcBorders>
              <w:top w:val="single" w:sz="4" w:space="0" w:color="auto"/>
              <w:left w:val="single" w:sz="4" w:space="0" w:color="auto"/>
              <w:bottom w:val="single" w:sz="4" w:space="0" w:color="auto"/>
              <w:right w:val="single" w:sz="4" w:space="0" w:color="auto"/>
            </w:tcBorders>
            <w:shd w:val="clear" w:color="000000" w:fill="B5D2EF"/>
            <w:noWrap/>
            <w:vAlign w:val="bottom"/>
            <w:hideMark/>
          </w:tcPr>
          <w:p w14:paraId="155A23AA"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2.25</w:t>
            </w:r>
          </w:p>
        </w:tc>
        <w:tc>
          <w:tcPr>
            <w:tcW w:w="1397" w:type="dxa"/>
            <w:tcBorders>
              <w:top w:val="nil"/>
              <w:left w:val="nil"/>
              <w:bottom w:val="single" w:sz="4" w:space="0" w:color="auto"/>
              <w:right w:val="single" w:sz="4" w:space="0" w:color="auto"/>
            </w:tcBorders>
            <w:shd w:val="clear" w:color="auto" w:fill="auto"/>
            <w:noWrap/>
            <w:vAlign w:val="bottom"/>
            <w:hideMark/>
          </w:tcPr>
          <w:p w14:paraId="3E16F6BE"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(1.24)</w:t>
            </w:r>
          </w:p>
        </w:tc>
        <w:tc>
          <w:tcPr>
            <w:tcW w:w="1397" w:type="dxa"/>
            <w:tcBorders>
              <w:top w:val="single" w:sz="4" w:space="0" w:color="auto"/>
              <w:left w:val="single" w:sz="4" w:space="0" w:color="auto"/>
              <w:bottom w:val="single" w:sz="4" w:space="0" w:color="auto"/>
              <w:right w:val="single" w:sz="4" w:space="0" w:color="auto"/>
            </w:tcBorders>
            <w:shd w:val="clear" w:color="000000" w:fill="BCD7F1"/>
            <w:noWrap/>
            <w:vAlign w:val="bottom"/>
            <w:hideMark/>
          </w:tcPr>
          <w:p w14:paraId="1204A387"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2.02</w:t>
            </w:r>
          </w:p>
        </w:tc>
        <w:tc>
          <w:tcPr>
            <w:tcW w:w="1397" w:type="dxa"/>
            <w:tcBorders>
              <w:top w:val="nil"/>
              <w:left w:val="nil"/>
              <w:bottom w:val="single" w:sz="4" w:space="0" w:color="auto"/>
              <w:right w:val="single" w:sz="4" w:space="0" w:color="auto"/>
            </w:tcBorders>
            <w:shd w:val="clear" w:color="auto" w:fill="auto"/>
            <w:noWrap/>
            <w:vAlign w:val="bottom"/>
            <w:hideMark/>
          </w:tcPr>
          <w:p w14:paraId="570236FA"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(1.14)</w:t>
            </w:r>
          </w:p>
        </w:tc>
        <w:tc>
          <w:tcPr>
            <w:tcW w:w="1397" w:type="dxa"/>
            <w:tcBorders>
              <w:top w:val="single" w:sz="4" w:space="0" w:color="auto"/>
              <w:left w:val="single" w:sz="4" w:space="0" w:color="auto"/>
              <w:bottom w:val="single" w:sz="4" w:space="0" w:color="auto"/>
              <w:right w:val="single" w:sz="4" w:space="0" w:color="auto"/>
            </w:tcBorders>
            <w:shd w:val="clear" w:color="000000" w:fill="B6D3F0"/>
            <w:noWrap/>
            <w:vAlign w:val="bottom"/>
            <w:hideMark/>
          </w:tcPr>
          <w:p w14:paraId="0B03F2DC"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2.09</w:t>
            </w:r>
          </w:p>
        </w:tc>
        <w:tc>
          <w:tcPr>
            <w:tcW w:w="1397" w:type="dxa"/>
            <w:tcBorders>
              <w:top w:val="nil"/>
              <w:left w:val="nil"/>
              <w:bottom w:val="single" w:sz="4" w:space="0" w:color="auto"/>
              <w:right w:val="single" w:sz="4" w:space="0" w:color="auto"/>
            </w:tcBorders>
            <w:shd w:val="clear" w:color="auto" w:fill="auto"/>
            <w:noWrap/>
            <w:vAlign w:val="bottom"/>
            <w:hideMark/>
          </w:tcPr>
          <w:p w14:paraId="318893D3"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(1.18)</w:t>
            </w:r>
          </w:p>
        </w:tc>
      </w:tr>
      <w:tr w:rsidR="004732A1" w:rsidRPr="004732A1" w14:paraId="7BC4547A"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9B17841"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Ecuador</w:t>
            </w:r>
          </w:p>
        </w:tc>
        <w:tc>
          <w:tcPr>
            <w:tcW w:w="1396" w:type="dxa"/>
            <w:tcBorders>
              <w:top w:val="single" w:sz="4" w:space="0" w:color="auto"/>
              <w:left w:val="single" w:sz="4" w:space="0" w:color="auto"/>
              <w:bottom w:val="single" w:sz="4" w:space="0" w:color="auto"/>
              <w:right w:val="single" w:sz="4" w:space="0" w:color="auto"/>
            </w:tcBorders>
            <w:shd w:val="clear" w:color="000000" w:fill="B6D3F0"/>
            <w:noWrap/>
            <w:vAlign w:val="bottom"/>
            <w:hideMark/>
          </w:tcPr>
          <w:p w14:paraId="285F4256"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2.24</w:t>
            </w:r>
          </w:p>
        </w:tc>
        <w:tc>
          <w:tcPr>
            <w:tcW w:w="1397" w:type="dxa"/>
            <w:tcBorders>
              <w:top w:val="nil"/>
              <w:left w:val="nil"/>
              <w:bottom w:val="single" w:sz="4" w:space="0" w:color="auto"/>
              <w:right w:val="single" w:sz="4" w:space="0" w:color="auto"/>
            </w:tcBorders>
            <w:shd w:val="clear" w:color="auto" w:fill="auto"/>
            <w:noWrap/>
            <w:vAlign w:val="bottom"/>
            <w:hideMark/>
          </w:tcPr>
          <w:p w14:paraId="6980A64C" w14:textId="767883E2"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c>
          <w:tcPr>
            <w:tcW w:w="1397" w:type="dxa"/>
            <w:tcBorders>
              <w:top w:val="single" w:sz="4" w:space="0" w:color="auto"/>
              <w:left w:val="single" w:sz="4" w:space="0" w:color="auto"/>
              <w:bottom w:val="single" w:sz="4" w:space="0" w:color="auto"/>
              <w:right w:val="single" w:sz="4" w:space="0" w:color="auto"/>
            </w:tcBorders>
            <w:shd w:val="clear" w:color="000000" w:fill="ACCDEE"/>
            <w:noWrap/>
            <w:vAlign w:val="bottom"/>
            <w:hideMark/>
          </w:tcPr>
          <w:p w14:paraId="07788F46"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2.13</w:t>
            </w:r>
          </w:p>
        </w:tc>
        <w:tc>
          <w:tcPr>
            <w:tcW w:w="1397" w:type="dxa"/>
            <w:tcBorders>
              <w:top w:val="nil"/>
              <w:left w:val="nil"/>
              <w:bottom w:val="single" w:sz="4" w:space="0" w:color="auto"/>
              <w:right w:val="single" w:sz="4" w:space="0" w:color="auto"/>
            </w:tcBorders>
            <w:shd w:val="clear" w:color="auto" w:fill="auto"/>
            <w:noWrap/>
            <w:vAlign w:val="bottom"/>
            <w:hideMark/>
          </w:tcPr>
          <w:p w14:paraId="371D25DB"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(1.14)</w:t>
            </w:r>
          </w:p>
        </w:tc>
        <w:tc>
          <w:tcPr>
            <w:tcW w:w="1397" w:type="dxa"/>
            <w:tcBorders>
              <w:top w:val="single" w:sz="4" w:space="0" w:color="auto"/>
              <w:left w:val="single" w:sz="4" w:space="0" w:color="auto"/>
              <w:bottom w:val="single" w:sz="4" w:space="0" w:color="auto"/>
              <w:right w:val="single" w:sz="4" w:space="0" w:color="auto"/>
            </w:tcBorders>
            <w:shd w:val="clear" w:color="000000" w:fill="ACCDEE"/>
            <w:noWrap/>
            <w:vAlign w:val="bottom"/>
            <w:hideMark/>
          </w:tcPr>
          <w:p w14:paraId="74420996"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2.16</w:t>
            </w:r>
          </w:p>
        </w:tc>
        <w:tc>
          <w:tcPr>
            <w:tcW w:w="1397" w:type="dxa"/>
            <w:tcBorders>
              <w:top w:val="nil"/>
              <w:left w:val="nil"/>
              <w:bottom w:val="single" w:sz="4" w:space="0" w:color="auto"/>
              <w:right w:val="single" w:sz="4" w:space="0" w:color="auto"/>
            </w:tcBorders>
            <w:shd w:val="clear" w:color="auto" w:fill="auto"/>
            <w:noWrap/>
            <w:vAlign w:val="bottom"/>
            <w:hideMark/>
          </w:tcPr>
          <w:p w14:paraId="2476C730"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(1.16)</w:t>
            </w:r>
          </w:p>
        </w:tc>
      </w:tr>
      <w:tr w:rsidR="004732A1" w:rsidRPr="004732A1" w14:paraId="3273E43D"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35E9B692"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Myanmar</w:t>
            </w:r>
          </w:p>
        </w:tc>
        <w:tc>
          <w:tcPr>
            <w:tcW w:w="1396" w:type="dxa"/>
            <w:tcBorders>
              <w:top w:val="single" w:sz="4" w:space="0" w:color="auto"/>
              <w:left w:val="single" w:sz="4" w:space="0" w:color="auto"/>
              <w:bottom w:val="single" w:sz="4" w:space="0" w:color="auto"/>
              <w:right w:val="single" w:sz="4" w:space="0" w:color="auto"/>
            </w:tcBorders>
            <w:shd w:val="clear" w:color="000000" w:fill="B8D4F0"/>
            <w:noWrap/>
            <w:vAlign w:val="bottom"/>
            <w:hideMark/>
          </w:tcPr>
          <w:p w14:paraId="620DC864"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2.22</w:t>
            </w:r>
          </w:p>
        </w:tc>
        <w:tc>
          <w:tcPr>
            <w:tcW w:w="1397" w:type="dxa"/>
            <w:tcBorders>
              <w:top w:val="nil"/>
              <w:left w:val="nil"/>
              <w:bottom w:val="single" w:sz="4" w:space="0" w:color="auto"/>
              <w:right w:val="single" w:sz="4" w:space="0" w:color="auto"/>
            </w:tcBorders>
            <w:shd w:val="clear" w:color="auto" w:fill="auto"/>
            <w:noWrap/>
            <w:vAlign w:val="bottom"/>
            <w:hideMark/>
          </w:tcPr>
          <w:p w14:paraId="45CD9DDD"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(1.09)</w:t>
            </w:r>
          </w:p>
        </w:tc>
        <w:tc>
          <w:tcPr>
            <w:tcW w:w="1397" w:type="dxa"/>
            <w:tcBorders>
              <w:top w:val="single" w:sz="4" w:space="0" w:color="auto"/>
              <w:left w:val="single" w:sz="4" w:space="0" w:color="auto"/>
              <w:bottom w:val="single" w:sz="4" w:space="0" w:color="auto"/>
              <w:right w:val="single" w:sz="4" w:space="0" w:color="auto"/>
            </w:tcBorders>
            <w:shd w:val="clear" w:color="000000" w:fill="BBD6F1"/>
            <w:noWrap/>
            <w:vAlign w:val="bottom"/>
            <w:hideMark/>
          </w:tcPr>
          <w:p w14:paraId="7C2DF296"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2.03</w:t>
            </w:r>
          </w:p>
        </w:tc>
        <w:tc>
          <w:tcPr>
            <w:tcW w:w="1397" w:type="dxa"/>
            <w:tcBorders>
              <w:top w:val="nil"/>
              <w:left w:val="nil"/>
              <w:bottom w:val="single" w:sz="4" w:space="0" w:color="auto"/>
              <w:right w:val="single" w:sz="4" w:space="0" w:color="auto"/>
            </w:tcBorders>
            <w:shd w:val="clear" w:color="auto" w:fill="auto"/>
            <w:noWrap/>
            <w:vAlign w:val="bottom"/>
            <w:hideMark/>
          </w:tcPr>
          <w:p w14:paraId="09C05364"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(1.07)</w:t>
            </w:r>
          </w:p>
        </w:tc>
        <w:tc>
          <w:tcPr>
            <w:tcW w:w="1397" w:type="dxa"/>
            <w:tcBorders>
              <w:top w:val="single" w:sz="4" w:space="0" w:color="auto"/>
              <w:left w:val="single" w:sz="4" w:space="0" w:color="auto"/>
              <w:bottom w:val="single" w:sz="4" w:space="0" w:color="auto"/>
              <w:right w:val="single" w:sz="4" w:space="0" w:color="auto"/>
            </w:tcBorders>
            <w:shd w:val="clear" w:color="000000" w:fill="BCD7F1"/>
            <w:noWrap/>
            <w:vAlign w:val="bottom"/>
            <w:hideMark/>
          </w:tcPr>
          <w:p w14:paraId="324BD036"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2.05</w:t>
            </w:r>
          </w:p>
        </w:tc>
        <w:tc>
          <w:tcPr>
            <w:tcW w:w="1397" w:type="dxa"/>
            <w:tcBorders>
              <w:top w:val="nil"/>
              <w:left w:val="nil"/>
              <w:bottom w:val="single" w:sz="4" w:space="0" w:color="auto"/>
              <w:right w:val="single" w:sz="4" w:space="0" w:color="auto"/>
            </w:tcBorders>
            <w:shd w:val="clear" w:color="auto" w:fill="auto"/>
            <w:noWrap/>
            <w:vAlign w:val="bottom"/>
            <w:hideMark/>
          </w:tcPr>
          <w:p w14:paraId="217F79E4"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(1.07)</w:t>
            </w:r>
          </w:p>
        </w:tc>
      </w:tr>
      <w:tr w:rsidR="004732A1" w:rsidRPr="004732A1" w14:paraId="5A91E565"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307CBC8"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Tunisia</w:t>
            </w:r>
          </w:p>
        </w:tc>
        <w:tc>
          <w:tcPr>
            <w:tcW w:w="1396" w:type="dxa"/>
            <w:tcBorders>
              <w:top w:val="single" w:sz="4" w:space="0" w:color="auto"/>
              <w:left w:val="single" w:sz="4" w:space="0" w:color="auto"/>
              <w:bottom w:val="single" w:sz="4" w:space="0" w:color="auto"/>
              <w:right w:val="single" w:sz="4" w:space="0" w:color="auto"/>
            </w:tcBorders>
            <w:shd w:val="clear" w:color="000000" w:fill="B8D4F0"/>
            <w:noWrap/>
            <w:vAlign w:val="bottom"/>
            <w:hideMark/>
          </w:tcPr>
          <w:p w14:paraId="7D218667"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2.22</w:t>
            </w:r>
          </w:p>
        </w:tc>
        <w:tc>
          <w:tcPr>
            <w:tcW w:w="1397" w:type="dxa"/>
            <w:tcBorders>
              <w:top w:val="nil"/>
              <w:left w:val="nil"/>
              <w:bottom w:val="single" w:sz="4" w:space="0" w:color="auto"/>
              <w:right w:val="single" w:sz="4" w:space="0" w:color="auto"/>
            </w:tcBorders>
            <w:shd w:val="clear" w:color="auto" w:fill="auto"/>
            <w:noWrap/>
            <w:vAlign w:val="bottom"/>
            <w:hideMark/>
          </w:tcPr>
          <w:p w14:paraId="0A2E19F4"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(1.27)</w:t>
            </w:r>
          </w:p>
        </w:tc>
        <w:tc>
          <w:tcPr>
            <w:tcW w:w="1397" w:type="dxa"/>
            <w:tcBorders>
              <w:top w:val="single" w:sz="4" w:space="0" w:color="auto"/>
              <w:left w:val="single" w:sz="4" w:space="0" w:color="auto"/>
              <w:bottom w:val="single" w:sz="4" w:space="0" w:color="auto"/>
              <w:right w:val="single" w:sz="4" w:space="0" w:color="auto"/>
            </w:tcBorders>
            <w:shd w:val="clear" w:color="000000" w:fill="B1D0EF"/>
            <w:noWrap/>
            <w:vAlign w:val="bottom"/>
            <w:hideMark/>
          </w:tcPr>
          <w:p w14:paraId="25A654EC"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2.1</w:t>
            </w:r>
          </w:p>
        </w:tc>
        <w:tc>
          <w:tcPr>
            <w:tcW w:w="1397" w:type="dxa"/>
            <w:tcBorders>
              <w:top w:val="nil"/>
              <w:left w:val="nil"/>
              <w:bottom w:val="single" w:sz="4" w:space="0" w:color="auto"/>
              <w:right w:val="single" w:sz="4" w:space="0" w:color="auto"/>
            </w:tcBorders>
            <w:shd w:val="clear" w:color="auto" w:fill="auto"/>
            <w:noWrap/>
            <w:vAlign w:val="bottom"/>
            <w:hideMark/>
          </w:tcPr>
          <w:p w14:paraId="7914ACCF"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(1.17)</w:t>
            </w:r>
          </w:p>
        </w:tc>
        <w:tc>
          <w:tcPr>
            <w:tcW w:w="1397" w:type="dxa"/>
            <w:tcBorders>
              <w:top w:val="single" w:sz="4" w:space="0" w:color="auto"/>
              <w:left w:val="single" w:sz="4" w:space="0" w:color="auto"/>
              <w:bottom w:val="single" w:sz="4" w:space="0" w:color="auto"/>
              <w:right w:val="single" w:sz="4" w:space="0" w:color="auto"/>
            </w:tcBorders>
            <w:shd w:val="clear" w:color="000000" w:fill="B2D0EF"/>
            <w:noWrap/>
            <w:vAlign w:val="bottom"/>
            <w:hideMark/>
          </w:tcPr>
          <w:p w14:paraId="2936818E"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2.12</w:t>
            </w:r>
          </w:p>
        </w:tc>
        <w:tc>
          <w:tcPr>
            <w:tcW w:w="1397" w:type="dxa"/>
            <w:tcBorders>
              <w:top w:val="nil"/>
              <w:left w:val="nil"/>
              <w:bottom w:val="single" w:sz="4" w:space="0" w:color="auto"/>
              <w:right w:val="single" w:sz="4" w:space="0" w:color="auto"/>
            </w:tcBorders>
            <w:shd w:val="clear" w:color="auto" w:fill="auto"/>
            <w:noWrap/>
            <w:vAlign w:val="bottom"/>
            <w:hideMark/>
          </w:tcPr>
          <w:p w14:paraId="2B14DDE8"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(1.18)</w:t>
            </w:r>
          </w:p>
        </w:tc>
      </w:tr>
      <w:tr w:rsidR="004732A1" w:rsidRPr="004732A1" w14:paraId="693DA191"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A1A44E9"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Czechia</w:t>
            </w:r>
          </w:p>
        </w:tc>
        <w:tc>
          <w:tcPr>
            <w:tcW w:w="1396" w:type="dxa"/>
            <w:tcBorders>
              <w:top w:val="single" w:sz="4" w:space="0" w:color="auto"/>
              <w:left w:val="single" w:sz="4" w:space="0" w:color="auto"/>
              <w:bottom w:val="single" w:sz="4" w:space="0" w:color="auto"/>
              <w:right w:val="single" w:sz="4" w:space="0" w:color="auto"/>
            </w:tcBorders>
            <w:shd w:val="clear" w:color="000000" w:fill="B9D5F1"/>
            <w:noWrap/>
            <w:vAlign w:val="bottom"/>
            <w:hideMark/>
          </w:tcPr>
          <w:p w14:paraId="4CD263BA"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2.21</w:t>
            </w:r>
          </w:p>
        </w:tc>
        <w:tc>
          <w:tcPr>
            <w:tcW w:w="1397" w:type="dxa"/>
            <w:tcBorders>
              <w:top w:val="nil"/>
              <w:left w:val="nil"/>
              <w:bottom w:val="single" w:sz="4" w:space="0" w:color="auto"/>
              <w:right w:val="single" w:sz="4" w:space="0" w:color="auto"/>
            </w:tcBorders>
            <w:shd w:val="clear" w:color="auto" w:fill="auto"/>
            <w:noWrap/>
            <w:vAlign w:val="bottom"/>
            <w:hideMark/>
          </w:tcPr>
          <w:p w14:paraId="3E48C28B"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(1.13)</w:t>
            </w:r>
          </w:p>
        </w:tc>
        <w:tc>
          <w:tcPr>
            <w:tcW w:w="1397" w:type="dxa"/>
            <w:tcBorders>
              <w:top w:val="single" w:sz="4" w:space="0" w:color="auto"/>
              <w:left w:val="single" w:sz="4" w:space="0" w:color="auto"/>
              <w:bottom w:val="single" w:sz="4" w:space="0" w:color="auto"/>
              <w:right w:val="single" w:sz="4" w:space="0" w:color="auto"/>
            </w:tcBorders>
            <w:shd w:val="clear" w:color="000000" w:fill="8BB9E7"/>
            <w:noWrap/>
            <w:vAlign w:val="bottom"/>
            <w:hideMark/>
          </w:tcPr>
          <w:p w14:paraId="085C1E86"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2.36</w:t>
            </w:r>
          </w:p>
        </w:tc>
        <w:tc>
          <w:tcPr>
            <w:tcW w:w="1397" w:type="dxa"/>
            <w:tcBorders>
              <w:top w:val="nil"/>
              <w:left w:val="nil"/>
              <w:bottom w:val="single" w:sz="4" w:space="0" w:color="auto"/>
              <w:right w:val="single" w:sz="4" w:space="0" w:color="auto"/>
            </w:tcBorders>
            <w:shd w:val="clear" w:color="auto" w:fill="auto"/>
            <w:noWrap/>
            <w:vAlign w:val="bottom"/>
            <w:hideMark/>
          </w:tcPr>
          <w:p w14:paraId="510BADDB"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(1.16)</w:t>
            </w:r>
          </w:p>
        </w:tc>
        <w:tc>
          <w:tcPr>
            <w:tcW w:w="1397" w:type="dxa"/>
            <w:tcBorders>
              <w:top w:val="single" w:sz="4" w:space="0" w:color="auto"/>
              <w:left w:val="single" w:sz="4" w:space="0" w:color="auto"/>
              <w:bottom w:val="single" w:sz="4" w:space="0" w:color="auto"/>
              <w:right w:val="single" w:sz="4" w:space="0" w:color="auto"/>
            </w:tcBorders>
            <w:shd w:val="clear" w:color="000000" w:fill="8FBBE8"/>
            <w:noWrap/>
            <w:vAlign w:val="bottom"/>
            <w:hideMark/>
          </w:tcPr>
          <w:p w14:paraId="481986B8"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2.35</w:t>
            </w:r>
          </w:p>
        </w:tc>
        <w:tc>
          <w:tcPr>
            <w:tcW w:w="1397" w:type="dxa"/>
            <w:tcBorders>
              <w:top w:val="nil"/>
              <w:left w:val="nil"/>
              <w:bottom w:val="single" w:sz="4" w:space="0" w:color="auto"/>
              <w:right w:val="single" w:sz="4" w:space="0" w:color="auto"/>
            </w:tcBorders>
            <w:shd w:val="clear" w:color="auto" w:fill="auto"/>
            <w:noWrap/>
            <w:vAlign w:val="bottom"/>
            <w:hideMark/>
          </w:tcPr>
          <w:p w14:paraId="16522AB8"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(1.15)</w:t>
            </w:r>
          </w:p>
        </w:tc>
      </w:tr>
      <w:tr w:rsidR="004732A1" w:rsidRPr="004732A1" w14:paraId="3CCCB41C"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C6C37E0"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Mexico</w:t>
            </w:r>
          </w:p>
        </w:tc>
        <w:tc>
          <w:tcPr>
            <w:tcW w:w="1396" w:type="dxa"/>
            <w:tcBorders>
              <w:top w:val="single" w:sz="4" w:space="0" w:color="auto"/>
              <w:left w:val="single" w:sz="4" w:space="0" w:color="auto"/>
              <w:bottom w:val="single" w:sz="4" w:space="0" w:color="auto"/>
              <w:right w:val="single" w:sz="4" w:space="0" w:color="auto"/>
            </w:tcBorders>
            <w:shd w:val="clear" w:color="000000" w:fill="BDD7F1"/>
            <w:noWrap/>
            <w:vAlign w:val="bottom"/>
            <w:hideMark/>
          </w:tcPr>
          <w:p w14:paraId="5EA88469"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2.18</w:t>
            </w:r>
          </w:p>
        </w:tc>
        <w:tc>
          <w:tcPr>
            <w:tcW w:w="1397" w:type="dxa"/>
            <w:tcBorders>
              <w:top w:val="nil"/>
              <w:left w:val="nil"/>
              <w:bottom w:val="single" w:sz="4" w:space="0" w:color="auto"/>
              <w:right w:val="single" w:sz="4" w:space="0" w:color="auto"/>
            </w:tcBorders>
            <w:shd w:val="clear" w:color="auto" w:fill="auto"/>
            <w:noWrap/>
            <w:vAlign w:val="bottom"/>
            <w:hideMark/>
          </w:tcPr>
          <w:p w14:paraId="01EC89B0"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(1.28)</w:t>
            </w:r>
          </w:p>
        </w:tc>
        <w:tc>
          <w:tcPr>
            <w:tcW w:w="1397" w:type="dxa"/>
            <w:tcBorders>
              <w:top w:val="single" w:sz="4" w:space="0" w:color="auto"/>
              <w:left w:val="single" w:sz="4" w:space="0" w:color="auto"/>
              <w:bottom w:val="single" w:sz="4" w:space="0" w:color="auto"/>
              <w:right w:val="single" w:sz="4" w:space="0" w:color="auto"/>
            </w:tcBorders>
            <w:shd w:val="clear" w:color="000000" w:fill="CFE2F5"/>
            <w:noWrap/>
            <w:vAlign w:val="bottom"/>
            <w:hideMark/>
          </w:tcPr>
          <w:p w14:paraId="6A6ADABC"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1.89</w:t>
            </w:r>
          </w:p>
        </w:tc>
        <w:tc>
          <w:tcPr>
            <w:tcW w:w="1397" w:type="dxa"/>
            <w:tcBorders>
              <w:top w:val="nil"/>
              <w:left w:val="nil"/>
              <w:bottom w:val="single" w:sz="4" w:space="0" w:color="auto"/>
              <w:right w:val="single" w:sz="4" w:space="0" w:color="auto"/>
            </w:tcBorders>
            <w:shd w:val="clear" w:color="auto" w:fill="auto"/>
            <w:noWrap/>
            <w:vAlign w:val="bottom"/>
            <w:hideMark/>
          </w:tcPr>
          <w:p w14:paraId="2056482D"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(1.16)</w:t>
            </w:r>
          </w:p>
        </w:tc>
        <w:tc>
          <w:tcPr>
            <w:tcW w:w="1397" w:type="dxa"/>
            <w:tcBorders>
              <w:top w:val="single" w:sz="4" w:space="0" w:color="auto"/>
              <w:left w:val="single" w:sz="4" w:space="0" w:color="auto"/>
              <w:bottom w:val="single" w:sz="4" w:space="0" w:color="auto"/>
              <w:right w:val="single" w:sz="4" w:space="0" w:color="auto"/>
            </w:tcBorders>
            <w:shd w:val="clear" w:color="000000" w:fill="CBE0F4"/>
            <w:noWrap/>
            <w:vAlign w:val="bottom"/>
            <w:hideMark/>
          </w:tcPr>
          <w:p w14:paraId="291BA3B7"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1.95</w:t>
            </w:r>
          </w:p>
        </w:tc>
        <w:tc>
          <w:tcPr>
            <w:tcW w:w="1397" w:type="dxa"/>
            <w:tcBorders>
              <w:top w:val="nil"/>
              <w:left w:val="nil"/>
              <w:bottom w:val="single" w:sz="4" w:space="0" w:color="auto"/>
              <w:right w:val="single" w:sz="4" w:space="0" w:color="auto"/>
            </w:tcBorders>
            <w:shd w:val="clear" w:color="auto" w:fill="auto"/>
            <w:noWrap/>
            <w:vAlign w:val="bottom"/>
            <w:hideMark/>
          </w:tcPr>
          <w:p w14:paraId="24647441"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(1.19)</w:t>
            </w:r>
          </w:p>
        </w:tc>
      </w:tr>
      <w:tr w:rsidR="004732A1" w:rsidRPr="004732A1" w14:paraId="4CBA9031"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14266F7D"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Colombia</w:t>
            </w:r>
          </w:p>
        </w:tc>
        <w:tc>
          <w:tcPr>
            <w:tcW w:w="1396" w:type="dxa"/>
            <w:tcBorders>
              <w:top w:val="single" w:sz="4" w:space="0" w:color="auto"/>
              <w:left w:val="single" w:sz="4" w:space="0" w:color="auto"/>
              <w:bottom w:val="single" w:sz="4" w:space="0" w:color="auto"/>
              <w:right w:val="single" w:sz="4" w:space="0" w:color="auto"/>
            </w:tcBorders>
            <w:shd w:val="clear" w:color="000000" w:fill="BFD8F2"/>
            <w:noWrap/>
            <w:vAlign w:val="bottom"/>
            <w:hideMark/>
          </w:tcPr>
          <w:p w14:paraId="218FD5AB"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2.16</w:t>
            </w:r>
          </w:p>
        </w:tc>
        <w:tc>
          <w:tcPr>
            <w:tcW w:w="1397" w:type="dxa"/>
            <w:tcBorders>
              <w:top w:val="nil"/>
              <w:left w:val="nil"/>
              <w:bottom w:val="single" w:sz="4" w:space="0" w:color="auto"/>
              <w:right w:val="single" w:sz="4" w:space="0" w:color="auto"/>
            </w:tcBorders>
            <w:shd w:val="clear" w:color="auto" w:fill="auto"/>
            <w:noWrap/>
            <w:vAlign w:val="bottom"/>
            <w:hideMark/>
          </w:tcPr>
          <w:p w14:paraId="2604D0FF"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(1.21)</w:t>
            </w:r>
          </w:p>
        </w:tc>
        <w:tc>
          <w:tcPr>
            <w:tcW w:w="1397" w:type="dxa"/>
            <w:tcBorders>
              <w:top w:val="single" w:sz="4" w:space="0" w:color="auto"/>
              <w:left w:val="single" w:sz="4" w:space="0" w:color="auto"/>
              <w:bottom w:val="single" w:sz="4" w:space="0" w:color="auto"/>
              <w:right w:val="single" w:sz="4" w:space="0" w:color="auto"/>
            </w:tcBorders>
            <w:shd w:val="clear" w:color="000000" w:fill="C2DAF2"/>
            <w:noWrap/>
            <w:vAlign w:val="bottom"/>
            <w:hideMark/>
          </w:tcPr>
          <w:p w14:paraId="21D2923E"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1.98</w:t>
            </w:r>
          </w:p>
        </w:tc>
        <w:tc>
          <w:tcPr>
            <w:tcW w:w="1397" w:type="dxa"/>
            <w:tcBorders>
              <w:top w:val="nil"/>
              <w:left w:val="nil"/>
              <w:bottom w:val="single" w:sz="4" w:space="0" w:color="auto"/>
              <w:right w:val="single" w:sz="4" w:space="0" w:color="auto"/>
            </w:tcBorders>
            <w:shd w:val="clear" w:color="auto" w:fill="auto"/>
            <w:noWrap/>
            <w:vAlign w:val="bottom"/>
            <w:hideMark/>
          </w:tcPr>
          <w:p w14:paraId="26411291"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(1.15)</w:t>
            </w:r>
          </w:p>
        </w:tc>
        <w:tc>
          <w:tcPr>
            <w:tcW w:w="1397" w:type="dxa"/>
            <w:tcBorders>
              <w:top w:val="single" w:sz="4" w:space="0" w:color="auto"/>
              <w:left w:val="single" w:sz="4" w:space="0" w:color="auto"/>
              <w:bottom w:val="single" w:sz="4" w:space="0" w:color="auto"/>
              <w:right w:val="single" w:sz="4" w:space="0" w:color="auto"/>
            </w:tcBorders>
            <w:shd w:val="clear" w:color="000000" w:fill="BBD6F1"/>
            <w:noWrap/>
            <w:vAlign w:val="bottom"/>
            <w:hideMark/>
          </w:tcPr>
          <w:p w14:paraId="29720770"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2.06</w:t>
            </w:r>
          </w:p>
        </w:tc>
        <w:tc>
          <w:tcPr>
            <w:tcW w:w="1397" w:type="dxa"/>
            <w:tcBorders>
              <w:top w:val="nil"/>
              <w:left w:val="nil"/>
              <w:bottom w:val="single" w:sz="4" w:space="0" w:color="auto"/>
              <w:right w:val="single" w:sz="4" w:space="0" w:color="auto"/>
            </w:tcBorders>
            <w:shd w:val="clear" w:color="auto" w:fill="auto"/>
            <w:noWrap/>
            <w:vAlign w:val="bottom"/>
            <w:hideMark/>
          </w:tcPr>
          <w:p w14:paraId="16942776"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(1.18)</w:t>
            </w:r>
          </w:p>
        </w:tc>
      </w:tr>
      <w:tr w:rsidR="004732A1" w:rsidRPr="004732A1" w14:paraId="00020517"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C3A75BA"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Peru</w:t>
            </w:r>
          </w:p>
        </w:tc>
        <w:tc>
          <w:tcPr>
            <w:tcW w:w="1396" w:type="dxa"/>
            <w:tcBorders>
              <w:top w:val="single" w:sz="4" w:space="0" w:color="auto"/>
              <w:left w:val="single" w:sz="4" w:space="0" w:color="auto"/>
              <w:bottom w:val="single" w:sz="4" w:space="0" w:color="auto"/>
              <w:right w:val="single" w:sz="4" w:space="0" w:color="auto"/>
            </w:tcBorders>
            <w:shd w:val="clear" w:color="000000" w:fill="C1DAF2"/>
            <w:noWrap/>
            <w:vAlign w:val="bottom"/>
            <w:hideMark/>
          </w:tcPr>
          <w:p w14:paraId="59C336D0"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2.14</w:t>
            </w:r>
          </w:p>
        </w:tc>
        <w:tc>
          <w:tcPr>
            <w:tcW w:w="1397" w:type="dxa"/>
            <w:tcBorders>
              <w:top w:val="nil"/>
              <w:left w:val="nil"/>
              <w:bottom w:val="single" w:sz="4" w:space="0" w:color="auto"/>
              <w:right w:val="single" w:sz="4" w:space="0" w:color="auto"/>
            </w:tcBorders>
            <w:shd w:val="clear" w:color="auto" w:fill="auto"/>
            <w:noWrap/>
            <w:vAlign w:val="bottom"/>
            <w:hideMark/>
          </w:tcPr>
          <w:p w14:paraId="311AA606"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(1.27)</w:t>
            </w:r>
          </w:p>
        </w:tc>
        <w:tc>
          <w:tcPr>
            <w:tcW w:w="1397" w:type="dxa"/>
            <w:tcBorders>
              <w:top w:val="single" w:sz="4" w:space="0" w:color="auto"/>
              <w:left w:val="single" w:sz="4" w:space="0" w:color="auto"/>
              <w:bottom w:val="single" w:sz="4" w:space="0" w:color="auto"/>
              <w:right w:val="single" w:sz="4" w:space="0" w:color="auto"/>
            </w:tcBorders>
            <w:shd w:val="clear" w:color="000000" w:fill="9BC2EA"/>
            <w:noWrap/>
            <w:vAlign w:val="bottom"/>
            <w:hideMark/>
          </w:tcPr>
          <w:p w14:paraId="66601390"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2.25</w:t>
            </w:r>
          </w:p>
        </w:tc>
        <w:tc>
          <w:tcPr>
            <w:tcW w:w="1397" w:type="dxa"/>
            <w:tcBorders>
              <w:top w:val="nil"/>
              <w:left w:val="nil"/>
              <w:bottom w:val="single" w:sz="4" w:space="0" w:color="auto"/>
              <w:right w:val="single" w:sz="4" w:space="0" w:color="auto"/>
            </w:tcBorders>
            <w:shd w:val="clear" w:color="auto" w:fill="auto"/>
            <w:noWrap/>
            <w:vAlign w:val="bottom"/>
            <w:hideMark/>
          </w:tcPr>
          <w:p w14:paraId="0EDB5DEC"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(1.18)</w:t>
            </w:r>
          </w:p>
        </w:tc>
        <w:tc>
          <w:tcPr>
            <w:tcW w:w="1397" w:type="dxa"/>
            <w:tcBorders>
              <w:top w:val="single" w:sz="4" w:space="0" w:color="auto"/>
              <w:left w:val="single" w:sz="4" w:space="0" w:color="auto"/>
              <w:bottom w:val="single" w:sz="4" w:space="0" w:color="auto"/>
              <w:right w:val="single" w:sz="4" w:space="0" w:color="auto"/>
            </w:tcBorders>
            <w:shd w:val="clear" w:color="000000" w:fill="A1C6EB"/>
            <w:noWrap/>
            <w:vAlign w:val="bottom"/>
            <w:hideMark/>
          </w:tcPr>
          <w:p w14:paraId="10AEDBB6"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2.23</w:t>
            </w:r>
          </w:p>
        </w:tc>
        <w:tc>
          <w:tcPr>
            <w:tcW w:w="1397" w:type="dxa"/>
            <w:tcBorders>
              <w:top w:val="nil"/>
              <w:left w:val="nil"/>
              <w:bottom w:val="single" w:sz="4" w:space="0" w:color="auto"/>
              <w:right w:val="single" w:sz="4" w:space="0" w:color="auto"/>
            </w:tcBorders>
            <w:shd w:val="clear" w:color="auto" w:fill="auto"/>
            <w:noWrap/>
            <w:vAlign w:val="bottom"/>
            <w:hideMark/>
          </w:tcPr>
          <w:p w14:paraId="1F2F98B4"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(1.19)</w:t>
            </w:r>
          </w:p>
        </w:tc>
      </w:tr>
      <w:tr w:rsidR="004732A1" w:rsidRPr="004732A1" w14:paraId="39755ACD"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889F2B5"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Philippines</w:t>
            </w:r>
          </w:p>
        </w:tc>
        <w:tc>
          <w:tcPr>
            <w:tcW w:w="1396" w:type="dxa"/>
            <w:tcBorders>
              <w:top w:val="single" w:sz="4" w:space="0" w:color="auto"/>
              <w:left w:val="single" w:sz="4" w:space="0" w:color="auto"/>
              <w:bottom w:val="single" w:sz="4" w:space="0" w:color="auto"/>
              <w:right w:val="single" w:sz="4" w:space="0" w:color="auto"/>
            </w:tcBorders>
            <w:shd w:val="clear" w:color="000000" w:fill="C5DCF3"/>
            <w:noWrap/>
            <w:vAlign w:val="bottom"/>
            <w:hideMark/>
          </w:tcPr>
          <w:p w14:paraId="0F31022B"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2.11</w:t>
            </w:r>
          </w:p>
        </w:tc>
        <w:tc>
          <w:tcPr>
            <w:tcW w:w="1397" w:type="dxa"/>
            <w:tcBorders>
              <w:top w:val="nil"/>
              <w:left w:val="nil"/>
              <w:bottom w:val="single" w:sz="4" w:space="0" w:color="auto"/>
              <w:right w:val="single" w:sz="4" w:space="0" w:color="auto"/>
            </w:tcBorders>
            <w:shd w:val="clear" w:color="auto" w:fill="auto"/>
            <w:noWrap/>
            <w:vAlign w:val="bottom"/>
            <w:hideMark/>
          </w:tcPr>
          <w:p w14:paraId="662CE8FC" w14:textId="08685D08"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c>
          <w:tcPr>
            <w:tcW w:w="1397" w:type="dxa"/>
            <w:tcBorders>
              <w:top w:val="single" w:sz="4" w:space="0" w:color="auto"/>
              <w:left w:val="single" w:sz="4" w:space="0" w:color="auto"/>
              <w:bottom w:val="single" w:sz="4" w:space="0" w:color="auto"/>
              <w:right w:val="single" w:sz="4" w:space="0" w:color="auto"/>
            </w:tcBorders>
            <w:shd w:val="clear" w:color="000000" w:fill="CCE1F5"/>
            <w:noWrap/>
            <w:vAlign w:val="bottom"/>
            <w:hideMark/>
          </w:tcPr>
          <w:p w14:paraId="63F302AE"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1.91</w:t>
            </w:r>
          </w:p>
        </w:tc>
        <w:tc>
          <w:tcPr>
            <w:tcW w:w="1397" w:type="dxa"/>
            <w:tcBorders>
              <w:top w:val="nil"/>
              <w:left w:val="nil"/>
              <w:bottom w:val="single" w:sz="4" w:space="0" w:color="auto"/>
              <w:right w:val="single" w:sz="4" w:space="0" w:color="auto"/>
            </w:tcBorders>
            <w:shd w:val="clear" w:color="auto" w:fill="auto"/>
            <w:noWrap/>
            <w:vAlign w:val="bottom"/>
            <w:hideMark/>
          </w:tcPr>
          <w:p w14:paraId="7CBAC611"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(1.05)</w:t>
            </w:r>
          </w:p>
        </w:tc>
        <w:tc>
          <w:tcPr>
            <w:tcW w:w="1397" w:type="dxa"/>
            <w:tcBorders>
              <w:top w:val="single" w:sz="4" w:space="0" w:color="auto"/>
              <w:left w:val="single" w:sz="4" w:space="0" w:color="auto"/>
              <w:bottom w:val="single" w:sz="4" w:space="0" w:color="auto"/>
              <w:right w:val="single" w:sz="4" w:space="0" w:color="auto"/>
            </w:tcBorders>
            <w:shd w:val="clear" w:color="000000" w:fill="CBE0F4"/>
            <w:noWrap/>
            <w:vAlign w:val="bottom"/>
            <w:hideMark/>
          </w:tcPr>
          <w:p w14:paraId="244D79DB"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1.95</w:t>
            </w:r>
          </w:p>
        </w:tc>
        <w:tc>
          <w:tcPr>
            <w:tcW w:w="1397" w:type="dxa"/>
            <w:tcBorders>
              <w:top w:val="nil"/>
              <w:left w:val="nil"/>
              <w:bottom w:val="single" w:sz="4" w:space="0" w:color="auto"/>
              <w:right w:val="single" w:sz="4" w:space="0" w:color="auto"/>
            </w:tcBorders>
            <w:shd w:val="clear" w:color="auto" w:fill="auto"/>
            <w:noWrap/>
            <w:vAlign w:val="bottom"/>
            <w:hideMark/>
          </w:tcPr>
          <w:p w14:paraId="4B488DD1"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(1.06)</w:t>
            </w:r>
          </w:p>
        </w:tc>
      </w:tr>
      <w:tr w:rsidR="004732A1" w:rsidRPr="004732A1" w14:paraId="39C52094"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6293613"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China</w:t>
            </w:r>
          </w:p>
        </w:tc>
        <w:tc>
          <w:tcPr>
            <w:tcW w:w="1396" w:type="dxa"/>
            <w:tcBorders>
              <w:top w:val="single" w:sz="4" w:space="0" w:color="auto"/>
              <w:left w:val="single" w:sz="4" w:space="0" w:color="auto"/>
              <w:bottom w:val="single" w:sz="4" w:space="0" w:color="auto"/>
              <w:right w:val="single" w:sz="4" w:space="0" w:color="auto"/>
            </w:tcBorders>
            <w:shd w:val="clear" w:color="000000" w:fill="C6DDF3"/>
            <w:noWrap/>
            <w:vAlign w:val="bottom"/>
            <w:hideMark/>
          </w:tcPr>
          <w:p w14:paraId="560C5B4E" w14:textId="088A186A"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2.1</w:t>
            </w:r>
            <w:r>
              <w:rPr>
                <w:rFonts w:ascii="Calibri" w:eastAsia="Times New Roman" w:hAnsi="Calibri" w:cs="Calibri"/>
              </w:rPr>
              <w:t>0</w:t>
            </w:r>
          </w:p>
        </w:tc>
        <w:tc>
          <w:tcPr>
            <w:tcW w:w="1397" w:type="dxa"/>
            <w:tcBorders>
              <w:top w:val="nil"/>
              <w:left w:val="nil"/>
              <w:bottom w:val="single" w:sz="4" w:space="0" w:color="auto"/>
              <w:right w:val="single" w:sz="4" w:space="0" w:color="auto"/>
            </w:tcBorders>
            <w:shd w:val="clear" w:color="auto" w:fill="auto"/>
            <w:noWrap/>
            <w:vAlign w:val="bottom"/>
            <w:hideMark/>
          </w:tcPr>
          <w:p w14:paraId="3317A876"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(1.06)</w:t>
            </w:r>
          </w:p>
        </w:tc>
        <w:tc>
          <w:tcPr>
            <w:tcW w:w="1397" w:type="dxa"/>
            <w:tcBorders>
              <w:top w:val="single" w:sz="4" w:space="0" w:color="auto"/>
              <w:left w:val="single" w:sz="4" w:space="0" w:color="auto"/>
              <w:bottom w:val="single" w:sz="4" w:space="0" w:color="auto"/>
              <w:right w:val="single" w:sz="4" w:space="0" w:color="auto"/>
            </w:tcBorders>
            <w:shd w:val="clear" w:color="000000" w:fill="DFECF9"/>
            <w:noWrap/>
            <w:vAlign w:val="bottom"/>
            <w:hideMark/>
          </w:tcPr>
          <w:p w14:paraId="2DA68AA3"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1.78</w:t>
            </w:r>
          </w:p>
        </w:tc>
        <w:tc>
          <w:tcPr>
            <w:tcW w:w="1397" w:type="dxa"/>
            <w:tcBorders>
              <w:top w:val="nil"/>
              <w:left w:val="nil"/>
              <w:bottom w:val="single" w:sz="4" w:space="0" w:color="auto"/>
              <w:right w:val="single" w:sz="4" w:space="0" w:color="auto"/>
            </w:tcBorders>
            <w:shd w:val="clear" w:color="auto" w:fill="auto"/>
            <w:noWrap/>
            <w:vAlign w:val="bottom"/>
            <w:hideMark/>
          </w:tcPr>
          <w:p w14:paraId="69216BE6"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(0.97)</w:t>
            </w:r>
          </w:p>
        </w:tc>
        <w:tc>
          <w:tcPr>
            <w:tcW w:w="1397" w:type="dxa"/>
            <w:tcBorders>
              <w:top w:val="single" w:sz="4" w:space="0" w:color="auto"/>
              <w:left w:val="single" w:sz="4" w:space="0" w:color="auto"/>
              <w:bottom w:val="single" w:sz="4" w:space="0" w:color="auto"/>
              <w:right w:val="single" w:sz="4" w:space="0" w:color="auto"/>
            </w:tcBorders>
            <w:shd w:val="clear" w:color="000000" w:fill="E0ECF9"/>
            <w:noWrap/>
            <w:vAlign w:val="bottom"/>
            <w:hideMark/>
          </w:tcPr>
          <w:p w14:paraId="42354AD8"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1.81</w:t>
            </w:r>
          </w:p>
        </w:tc>
        <w:tc>
          <w:tcPr>
            <w:tcW w:w="1397" w:type="dxa"/>
            <w:tcBorders>
              <w:top w:val="nil"/>
              <w:left w:val="nil"/>
              <w:bottom w:val="single" w:sz="4" w:space="0" w:color="auto"/>
              <w:right w:val="single" w:sz="4" w:space="0" w:color="auto"/>
            </w:tcBorders>
            <w:shd w:val="clear" w:color="auto" w:fill="auto"/>
            <w:noWrap/>
            <w:vAlign w:val="bottom"/>
            <w:hideMark/>
          </w:tcPr>
          <w:p w14:paraId="118516B7"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(0.98)</w:t>
            </w:r>
          </w:p>
        </w:tc>
      </w:tr>
      <w:tr w:rsidR="004732A1" w:rsidRPr="004732A1" w14:paraId="04CA95CE"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A7FAD26"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Kenya</w:t>
            </w:r>
          </w:p>
        </w:tc>
        <w:tc>
          <w:tcPr>
            <w:tcW w:w="1396" w:type="dxa"/>
            <w:tcBorders>
              <w:top w:val="single" w:sz="4" w:space="0" w:color="auto"/>
              <w:left w:val="single" w:sz="4" w:space="0" w:color="auto"/>
              <w:bottom w:val="single" w:sz="4" w:space="0" w:color="auto"/>
              <w:right w:val="single" w:sz="4" w:space="0" w:color="auto"/>
            </w:tcBorders>
            <w:shd w:val="clear" w:color="000000" w:fill="C7DDF4"/>
            <w:noWrap/>
            <w:vAlign w:val="bottom"/>
            <w:hideMark/>
          </w:tcPr>
          <w:p w14:paraId="6F226D68"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2.09</w:t>
            </w:r>
          </w:p>
        </w:tc>
        <w:tc>
          <w:tcPr>
            <w:tcW w:w="1397" w:type="dxa"/>
            <w:tcBorders>
              <w:top w:val="nil"/>
              <w:left w:val="nil"/>
              <w:bottom w:val="single" w:sz="4" w:space="0" w:color="auto"/>
              <w:right w:val="single" w:sz="4" w:space="0" w:color="auto"/>
            </w:tcBorders>
            <w:shd w:val="clear" w:color="auto" w:fill="auto"/>
            <w:noWrap/>
            <w:vAlign w:val="bottom"/>
            <w:hideMark/>
          </w:tcPr>
          <w:p w14:paraId="16CC307C"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(1.13)</w:t>
            </w:r>
          </w:p>
        </w:tc>
        <w:tc>
          <w:tcPr>
            <w:tcW w:w="1397" w:type="dxa"/>
            <w:tcBorders>
              <w:top w:val="single" w:sz="4" w:space="0" w:color="auto"/>
              <w:left w:val="single" w:sz="4" w:space="0" w:color="auto"/>
              <w:bottom w:val="single" w:sz="4" w:space="0" w:color="auto"/>
              <w:right w:val="single" w:sz="4" w:space="0" w:color="auto"/>
            </w:tcBorders>
            <w:shd w:val="clear" w:color="000000" w:fill="C7DDF3"/>
            <w:noWrap/>
            <w:vAlign w:val="bottom"/>
            <w:hideMark/>
          </w:tcPr>
          <w:p w14:paraId="326CC8B5"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1.95</w:t>
            </w:r>
          </w:p>
        </w:tc>
        <w:tc>
          <w:tcPr>
            <w:tcW w:w="1397" w:type="dxa"/>
            <w:tcBorders>
              <w:top w:val="nil"/>
              <w:left w:val="nil"/>
              <w:bottom w:val="single" w:sz="4" w:space="0" w:color="auto"/>
              <w:right w:val="single" w:sz="4" w:space="0" w:color="auto"/>
            </w:tcBorders>
            <w:shd w:val="clear" w:color="auto" w:fill="auto"/>
            <w:noWrap/>
            <w:vAlign w:val="bottom"/>
            <w:hideMark/>
          </w:tcPr>
          <w:p w14:paraId="125CA26C"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(1.11)</w:t>
            </w:r>
          </w:p>
        </w:tc>
        <w:tc>
          <w:tcPr>
            <w:tcW w:w="1397" w:type="dxa"/>
            <w:tcBorders>
              <w:top w:val="single" w:sz="4" w:space="0" w:color="auto"/>
              <w:left w:val="single" w:sz="4" w:space="0" w:color="auto"/>
              <w:bottom w:val="single" w:sz="4" w:space="0" w:color="auto"/>
              <w:right w:val="single" w:sz="4" w:space="0" w:color="auto"/>
            </w:tcBorders>
            <w:shd w:val="clear" w:color="000000" w:fill="BFD8F2"/>
            <w:noWrap/>
            <w:vAlign w:val="bottom"/>
            <w:hideMark/>
          </w:tcPr>
          <w:p w14:paraId="06CFB479"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2.03</w:t>
            </w:r>
          </w:p>
        </w:tc>
        <w:tc>
          <w:tcPr>
            <w:tcW w:w="1397" w:type="dxa"/>
            <w:tcBorders>
              <w:top w:val="nil"/>
              <w:left w:val="nil"/>
              <w:bottom w:val="single" w:sz="4" w:space="0" w:color="auto"/>
              <w:right w:val="single" w:sz="4" w:space="0" w:color="auto"/>
            </w:tcBorders>
            <w:shd w:val="clear" w:color="auto" w:fill="auto"/>
            <w:noWrap/>
            <w:vAlign w:val="bottom"/>
            <w:hideMark/>
          </w:tcPr>
          <w:p w14:paraId="694B3203"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(1.12)</w:t>
            </w:r>
          </w:p>
        </w:tc>
      </w:tr>
      <w:tr w:rsidR="004732A1" w:rsidRPr="004732A1" w14:paraId="74FF4F15"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6AE1A4D9"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Indonesia</w:t>
            </w:r>
          </w:p>
        </w:tc>
        <w:tc>
          <w:tcPr>
            <w:tcW w:w="1396" w:type="dxa"/>
            <w:tcBorders>
              <w:top w:val="single" w:sz="4" w:space="0" w:color="auto"/>
              <w:left w:val="single" w:sz="4" w:space="0" w:color="auto"/>
              <w:bottom w:val="single" w:sz="4" w:space="0" w:color="auto"/>
              <w:right w:val="single" w:sz="4" w:space="0" w:color="auto"/>
            </w:tcBorders>
            <w:shd w:val="clear" w:color="000000" w:fill="CADFF4"/>
            <w:noWrap/>
            <w:vAlign w:val="bottom"/>
            <w:hideMark/>
          </w:tcPr>
          <w:p w14:paraId="6D7E0EB1"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2.07</w:t>
            </w:r>
          </w:p>
        </w:tc>
        <w:tc>
          <w:tcPr>
            <w:tcW w:w="1397" w:type="dxa"/>
            <w:tcBorders>
              <w:top w:val="nil"/>
              <w:left w:val="nil"/>
              <w:bottom w:val="single" w:sz="4" w:space="0" w:color="auto"/>
              <w:right w:val="single" w:sz="4" w:space="0" w:color="auto"/>
            </w:tcBorders>
            <w:shd w:val="clear" w:color="auto" w:fill="auto"/>
            <w:noWrap/>
            <w:vAlign w:val="bottom"/>
            <w:hideMark/>
          </w:tcPr>
          <w:p w14:paraId="180691DE" w14:textId="26C5ACFC"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c>
          <w:tcPr>
            <w:tcW w:w="1397" w:type="dxa"/>
            <w:tcBorders>
              <w:top w:val="single" w:sz="4" w:space="0" w:color="auto"/>
              <w:left w:val="single" w:sz="4" w:space="0" w:color="auto"/>
              <w:bottom w:val="single" w:sz="4" w:space="0" w:color="auto"/>
              <w:right w:val="single" w:sz="4" w:space="0" w:color="auto"/>
            </w:tcBorders>
            <w:shd w:val="clear" w:color="000000" w:fill="CBE0F4"/>
            <w:noWrap/>
            <w:vAlign w:val="bottom"/>
            <w:hideMark/>
          </w:tcPr>
          <w:p w14:paraId="4F16A4F9"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1.92</w:t>
            </w:r>
          </w:p>
        </w:tc>
        <w:tc>
          <w:tcPr>
            <w:tcW w:w="1397" w:type="dxa"/>
            <w:tcBorders>
              <w:top w:val="nil"/>
              <w:left w:val="nil"/>
              <w:bottom w:val="single" w:sz="4" w:space="0" w:color="auto"/>
              <w:right w:val="single" w:sz="4" w:space="0" w:color="auto"/>
            </w:tcBorders>
            <w:shd w:val="clear" w:color="auto" w:fill="auto"/>
            <w:noWrap/>
            <w:vAlign w:val="bottom"/>
            <w:hideMark/>
          </w:tcPr>
          <w:p w14:paraId="32C3CE8E"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(1.12)</w:t>
            </w:r>
          </w:p>
        </w:tc>
        <w:tc>
          <w:tcPr>
            <w:tcW w:w="1397" w:type="dxa"/>
            <w:tcBorders>
              <w:top w:val="single" w:sz="4" w:space="0" w:color="auto"/>
              <w:left w:val="single" w:sz="4" w:space="0" w:color="auto"/>
              <w:bottom w:val="single" w:sz="4" w:space="0" w:color="auto"/>
              <w:right w:val="single" w:sz="4" w:space="0" w:color="auto"/>
            </w:tcBorders>
            <w:shd w:val="clear" w:color="000000" w:fill="C8DEF4"/>
            <w:noWrap/>
            <w:vAlign w:val="bottom"/>
            <w:hideMark/>
          </w:tcPr>
          <w:p w14:paraId="1CD7FF38"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1.97</w:t>
            </w:r>
          </w:p>
        </w:tc>
        <w:tc>
          <w:tcPr>
            <w:tcW w:w="1397" w:type="dxa"/>
            <w:tcBorders>
              <w:top w:val="nil"/>
              <w:left w:val="nil"/>
              <w:bottom w:val="single" w:sz="4" w:space="0" w:color="auto"/>
              <w:right w:val="single" w:sz="4" w:space="0" w:color="auto"/>
            </w:tcBorders>
            <w:shd w:val="clear" w:color="auto" w:fill="auto"/>
            <w:noWrap/>
            <w:vAlign w:val="bottom"/>
            <w:hideMark/>
          </w:tcPr>
          <w:p w14:paraId="2566D4D2"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(1.15)</w:t>
            </w:r>
          </w:p>
        </w:tc>
      </w:tr>
      <w:tr w:rsidR="004732A1" w:rsidRPr="004732A1" w14:paraId="300C01A1"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189CDD2"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Ethiopia</w:t>
            </w:r>
          </w:p>
        </w:tc>
        <w:tc>
          <w:tcPr>
            <w:tcW w:w="1396" w:type="dxa"/>
            <w:tcBorders>
              <w:top w:val="single" w:sz="4" w:space="0" w:color="auto"/>
              <w:left w:val="single" w:sz="4" w:space="0" w:color="auto"/>
              <w:bottom w:val="single" w:sz="4" w:space="0" w:color="auto"/>
              <w:right w:val="single" w:sz="4" w:space="0" w:color="auto"/>
            </w:tcBorders>
            <w:shd w:val="clear" w:color="000000" w:fill="CBE0F4"/>
            <w:noWrap/>
            <w:vAlign w:val="bottom"/>
            <w:hideMark/>
          </w:tcPr>
          <w:p w14:paraId="1EA9A810"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2.06</w:t>
            </w:r>
          </w:p>
        </w:tc>
        <w:tc>
          <w:tcPr>
            <w:tcW w:w="1397" w:type="dxa"/>
            <w:tcBorders>
              <w:top w:val="nil"/>
              <w:left w:val="nil"/>
              <w:bottom w:val="single" w:sz="4" w:space="0" w:color="auto"/>
              <w:right w:val="single" w:sz="4" w:space="0" w:color="auto"/>
            </w:tcBorders>
            <w:shd w:val="clear" w:color="auto" w:fill="auto"/>
            <w:noWrap/>
            <w:vAlign w:val="bottom"/>
            <w:hideMark/>
          </w:tcPr>
          <w:p w14:paraId="6DA13F2F"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(1.03)</w:t>
            </w:r>
          </w:p>
        </w:tc>
        <w:tc>
          <w:tcPr>
            <w:tcW w:w="1397" w:type="dxa"/>
            <w:tcBorders>
              <w:top w:val="single" w:sz="4" w:space="0" w:color="auto"/>
              <w:left w:val="single" w:sz="4" w:space="0" w:color="auto"/>
              <w:bottom w:val="single" w:sz="4" w:space="0" w:color="auto"/>
              <w:right w:val="single" w:sz="4" w:space="0" w:color="auto"/>
            </w:tcBorders>
            <w:shd w:val="clear" w:color="000000" w:fill="C1D9F2"/>
            <w:noWrap/>
            <w:vAlign w:val="bottom"/>
            <w:hideMark/>
          </w:tcPr>
          <w:p w14:paraId="5E01DD74"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1.99</w:t>
            </w:r>
          </w:p>
        </w:tc>
        <w:tc>
          <w:tcPr>
            <w:tcW w:w="1397" w:type="dxa"/>
            <w:tcBorders>
              <w:top w:val="nil"/>
              <w:left w:val="nil"/>
              <w:bottom w:val="single" w:sz="4" w:space="0" w:color="auto"/>
              <w:right w:val="single" w:sz="4" w:space="0" w:color="auto"/>
            </w:tcBorders>
            <w:shd w:val="clear" w:color="auto" w:fill="auto"/>
            <w:noWrap/>
            <w:vAlign w:val="bottom"/>
            <w:hideMark/>
          </w:tcPr>
          <w:p w14:paraId="0899989D"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(1.11)</w:t>
            </w:r>
          </w:p>
        </w:tc>
        <w:tc>
          <w:tcPr>
            <w:tcW w:w="1397" w:type="dxa"/>
            <w:tcBorders>
              <w:top w:val="single" w:sz="4" w:space="0" w:color="auto"/>
              <w:left w:val="single" w:sz="4" w:space="0" w:color="auto"/>
              <w:bottom w:val="single" w:sz="4" w:space="0" w:color="auto"/>
              <w:right w:val="single" w:sz="4" w:space="0" w:color="auto"/>
            </w:tcBorders>
            <w:shd w:val="clear" w:color="000000" w:fill="C2DAF2"/>
            <w:noWrap/>
            <w:vAlign w:val="bottom"/>
            <w:hideMark/>
          </w:tcPr>
          <w:p w14:paraId="078080FA"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2.01</w:t>
            </w:r>
          </w:p>
        </w:tc>
        <w:tc>
          <w:tcPr>
            <w:tcW w:w="1397" w:type="dxa"/>
            <w:tcBorders>
              <w:top w:val="nil"/>
              <w:left w:val="nil"/>
              <w:bottom w:val="single" w:sz="4" w:space="0" w:color="auto"/>
              <w:right w:val="single" w:sz="4" w:space="0" w:color="auto"/>
            </w:tcBorders>
            <w:shd w:val="clear" w:color="auto" w:fill="auto"/>
            <w:noWrap/>
            <w:vAlign w:val="bottom"/>
            <w:hideMark/>
          </w:tcPr>
          <w:p w14:paraId="67E0A44D"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(1.09)</w:t>
            </w:r>
          </w:p>
        </w:tc>
      </w:tr>
      <w:tr w:rsidR="004732A1" w:rsidRPr="004732A1" w14:paraId="7BCBFF83"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7A7474B"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Malaysia</w:t>
            </w:r>
          </w:p>
        </w:tc>
        <w:tc>
          <w:tcPr>
            <w:tcW w:w="1396" w:type="dxa"/>
            <w:tcBorders>
              <w:top w:val="single" w:sz="4" w:space="0" w:color="auto"/>
              <w:left w:val="single" w:sz="4" w:space="0" w:color="auto"/>
              <w:bottom w:val="single" w:sz="4" w:space="0" w:color="auto"/>
              <w:right w:val="single" w:sz="4" w:space="0" w:color="auto"/>
            </w:tcBorders>
            <w:shd w:val="clear" w:color="000000" w:fill="D9E8F7"/>
            <w:noWrap/>
            <w:vAlign w:val="bottom"/>
            <w:hideMark/>
          </w:tcPr>
          <w:p w14:paraId="4766DEDD"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1.94</w:t>
            </w:r>
          </w:p>
        </w:tc>
        <w:tc>
          <w:tcPr>
            <w:tcW w:w="1397" w:type="dxa"/>
            <w:tcBorders>
              <w:top w:val="nil"/>
              <w:left w:val="nil"/>
              <w:bottom w:val="single" w:sz="4" w:space="0" w:color="auto"/>
              <w:right w:val="single" w:sz="4" w:space="0" w:color="auto"/>
            </w:tcBorders>
            <w:shd w:val="clear" w:color="auto" w:fill="auto"/>
            <w:noWrap/>
            <w:vAlign w:val="bottom"/>
            <w:hideMark/>
          </w:tcPr>
          <w:p w14:paraId="50809D39"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(1.17)</w:t>
            </w:r>
          </w:p>
        </w:tc>
        <w:tc>
          <w:tcPr>
            <w:tcW w:w="1397" w:type="dxa"/>
            <w:tcBorders>
              <w:top w:val="single" w:sz="4" w:space="0" w:color="auto"/>
              <w:left w:val="single" w:sz="4" w:space="0" w:color="auto"/>
              <w:bottom w:val="single" w:sz="4" w:space="0" w:color="auto"/>
              <w:right w:val="single" w:sz="4" w:space="0" w:color="auto"/>
            </w:tcBorders>
            <w:shd w:val="clear" w:color="000000" w:fill="D7E7F7"/>
            <w:noWrap/>
            <w:vAlign w:val="bottom"/>
            <w:hideMark/>
          </w:tcPr>
          <w:p w14:paraId="711C84D9"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1.84</w:t>
            </w:r>
          </w:p>
        </w:tc>
        <w:tc>
          <w:tcPr>
            <w:tcW w:w="1397" w:type="dxa"/>
            <w:tcBorders>
              <w:top w:val="nil"/>
              <w:left w:val="nil"/>
              <w:bottom w:val="single" w:sz="4" w:space="0" w:color="auto"/>
              <w:right w:val="single" w:sz="4" w:space="0" w:color="auto"/>
            </w:tcBorders>
            <w:shd w:val="clear" w:color="auto" w:fill="auto"/>
            <w:noWrap/>
            <w:vAlign w:val="bottom"/>
            <w:hideMark/>
          </w:tcPr>
          <w:p w14:paraId="6E215D4F"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(1.19)</w:t>
            </w:r>
          </w:p>
        </w:tc>
        <w:tc>
          <w:tcPr>
            <w:tcW w:w="1397" w:type="dxa"/>
            <w:tcBorders>
              <w:top w:val="single" w:sz="4" w:space="0" w:color="auto"/>
              <w:left w:val="single" w:sz="4" w:space="0" w:color="auto"/>
              <w:bottom w:val="single" w:sz="4" w:space="0" w:color="auto"/>
              <w:right w:val="single" w:sz="4" w:space="0" w:color="auto"/>
            </w:tcBorders>
            <w:shd w:val="clear" w:color="000000" w:fill="D7E7F7"/>
            <w:noWrap/>
            <w:vAlign w:val="bottom"/>
            <w:hideMark/>
          </w:tcPr>
          <w:p w14:paraId="11058FDF"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1.87</w:t>
            </w:r>
          </w:p>
        </w:tc>
        <w:tc>
          <w:tcPr>
            <w:tcW w:w="1397" w:type="dxa"/>
            <w:tcBorders>
              <w:top w:val="nil"/>
              <w:left w:val="nil"/>
              <w:bottom w:val="single" w:sz="4" w:space="0" w:color="auto"/>
              <w:right w:val="single" w:sz="4" w:space="0" w:color="auto"/>
            </w:tcBorders>
            <w:shd w:val="clear" w:color="auto" w:fill="auto"/>
            <w:noWrap/>
            <w:vAlign w:val="bottom"/>
            <w:hideMark/>
          </w:tcPr>
          <w:p w14:paraId="1D6D0E58"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(1.18)</w:t>
            </w:r>
          </w:p>
        </w:tc>
      </w:tr>
      <w:tr w:rsidR="004732A1" w:rsidRPr="004732A1" w14:paraId="1AE64AE7"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5C16319C"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Japan</w:t>
            </w:r>
          </w:p>
        </w:tc>
        <w:tc>
          <w:tcPr>
            <w:tcW w:w="1396" w:type="dxa"/>
            <w:tcBorders>
              <w:top w:val="single" w:sz="4" w:space="0" w:color="auto"/>
              <w:left w:val="single" w:sz="4" w:space="0" w:color="auto"/>
              <w:bottom w:val="single" w:sz="4" w:space="0" w:color="auto"/>
              <w:right w:val="single" w:sz="4" w:space="0" w:color="auto"/>
            </w:tcBorders>
            <w:shd w:val="clear" w:color="000000" w:fill="E2EEF9"/>
            <w:noWrap/>
            <w:vAlign w:val="bottom"/>
            <w:hideMark/>
          </w:tcPr>
          <w:p w14:paraId="5A7A1299"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1.86</w:t>
            </w:r>
          </w:p>
        </w:tc>
        <w:tc>
          <w:tcPr>
            <w:tcW w:w="1397" w:type="dxa"/>
            <w:tcBorders>
              <w:top w:val="nil"/>
              <w:left w:val="nil"/>
              <w:bottom w:val="single" w:sz="4" w:space="0" w:color="auto"/>
              <w:right w:val="single" w:sz="4" w:space="0" w:color="auto"/>
            </w:tcBorders>
            <w:shd w:val="clear" w:color="auto" w:fill="auto"/>
            <w:noWrap/>
            <w:vAlign w:val="bottom"/>
            <w:hideMark/>
          </w:tcPr>
          <w:p w14:paraId="18286B20"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(1.26)</w:t>
            </w:r>
          </w:p>
        </w:tc>
        <w:tc>
          <w:tcPr>
            <w:tcW w:w="1397" w:type="dxa"/>
            <w:tcBorders>
              <w:top w:val="single" w:sz="4" w:space="0" w:color="auto"/>
              <w:left w:val="single" w:sz="4" w:space="0" w:color="auto"/>
              <w:bottom w:val="single" w:sz="4" w:space="0" w:color="auto"/>
              <w:right w:val="single" w:sz="4" w:space="0" w:color="auto"/>
            </w:tcBorders>
            <w:shd w:val="clear" w:color="000000" w:fill="CADFF4"/>
            <w:noWrap/>
            <w:vAlign w:val="bottom"/>
            <w:hideMark/>
          </w:tcPr>
          <w:p w14:paraId="61A2618C"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1.93</w:t>
            </w:r>
          </w:p>
        </w:tc>
        <w:tc>
          <w:tcPr>
            <w:tcW w:w="1397" w:type="dxa"/>
            <w:tcBorders>
              <w:top w:val="nil"/>
              <w:left w:val="nil"/>
              <w:bottom w:val="single" w:sz="4" w:space="0" w:color="auto"/>
              <w:right w:val="single" w:sz="4" w:space="0" w:color="auto"/>
            </w:tcBorders>
            <w:shd w:val="clear" w:color="auto" w:fill="auto"/>
            <w:noWrap/>
            <w:vAlign w:val="bottom"/>
            <w:hideMark/>
          </w:tcPr>
          <w:p w14:paraId="2D85172B"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(1.23)</w:t>
            </w:r>
          </w:p>
        </w:tc>
        <w:tc>
          <w:tcPr>
            <w:tcW w:w="1397" w:type="dxa"/>
            <w:tcBorders>
              <w:top w:val="single" w:sz="4" w:space="0" w:color="auto"/>
              <w:left w:val="single" w:sz="4" w:space="0" w:color="auto"/>
              <w:bottom w:val="single" w:sz="4" w:space="0" w:color="auto"/>
              <w:right w:val="single" w:sz="4" w:space="0" w:color="auto"/>
            </w:tcBorders>
            <w:shd w:val="clear" w:color="000000" w:fill="D0E2F5"/>
            <w:noWrap/>
            <w:vAlign w:val="bottom"/>
            <w:hideMark/>
          </w:tcPr>
          <w:p w14:paraId="65D6A842"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1.92</w:t>
            </w:r>
          </w:p>
        </w:tc>
        <w:tc>
          <w:tcPr>
            <w:tcW w:w="1397" w:type="dxa"/>
            <w:tcBorders>
              <w:top w:val="nil"/>
              <w:left w:val="nil"/>
              <w:bottom w:val="single" w:sz="4" w:space="0" w:color="auto"/>
              <w:right w:val="single" w:sz="4" w:space="0" w:color="auto"/>
            </w:tcBorders>
            <w:shd w:val="clear" w:color="auto" w:fill="auto"/>
            <w:noWrap/>
            <w:vAlign w:val="bottom"/>
            <w:hideMark/>
          </w:tcPr>
          <w:p w14:paraId="7701CB6F"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(1.23)</w:t>
            </w:r>
          </w:p>
        </w:tc>
      </w:tr>
      <w:tr w:rsidR="004732A1" w:rsidRPr="004732A1" w14:paraId="099F984F"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FD430D9"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Brazil</w:t>
            </w:r>
          </w:p>
        </w:tc>
        <w:tc>
          <w:tcPr>
            <w:tcW w:w="1396" w:type="dxa"/>
            <w:tcBorders>
              <w:top w:val="single" w:sz="4" w:space="0" w:color="auto"/>
              <w:left w:val="single" w:sz="4" w:space="0" w:color="auto"/>
              <w:bottom w:val="single" w:sz="4" w:space="0" w:color="auto"/>
              <w:right w:val="single" w:sz="4" w:space="0" w:color="auto"/>
            </w:tcBorders>
            <w:shd w:val="clear" w:color="000000" w:fill="E8F1FA"/>
            <w:noWrap/>
            <w:vAlign w:val="bottom"/>
            <w:hideMark/>
          </w:tcPr>
          <w:p w14:paraId="5A62BFC2"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1.81</w:t>
            </w:r>
          </w:p>
        </w:tc>
        <w:tc>
          <w:tcPr>
            <w:tcW w:w="1397" w:type="dxa"/>
            <w:tcBorders>
              <w:top w:val="nil"/>
              <w:left w:val="nil"/>
              <w:bottom w:val="single" w:sz="4" w:space="0" w:color="auto"/>
              <w:right w:val="single" w:sz="4" w:space="0" w:color="auto"/>
            </w:tcBorders>
            <w:shd w:val="clear" w:color="auto" w:fill="auto"/>
            <w:noWrap/>
            <w:vAlign w:val="bottom"/>
            <w:hideMark/>
          </w:tcPr>
          <w:p w14:paraId="196367E5"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(1.08)</w:t>
            </w:r>
          </w:p>
        </w:tc>
        <w:tc>
          <w:tcPr>
            <w:tcW w:w="1397" w:type="dxa"/>
            <w:tcBorders>
              <w:top w:val="single" w:sz="4" w:space="0" w:color="auto"/>
              <w:left w:val="single" w:sz="4" w:space="0" w:color="auto"/>
              <w:bottom w:val="single" w:sz="4" w:space="0" w:color="auto"/>
              <w:right w:val="single" w:sz="4" w:space="0" w:color="auto"/>
            </w:tcBorders>
            <w:shd w:val="clear" w:color="000000" w:fill="E4EFFA"/>
            <w:noWrap/>
            <w:vAlign w:val="bottom"/>
            <w:hideMark/>
          </w:tcPr>
          <w:p w14:paraId="15957DAF"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1.75</w:t>
            </w:r>
          </w:p>
        </w:tc>
        <w:tc>
          <w:tcPr>
            <w:tcW w:w="1397" w:type="dxa"/>
            <w:tcBorders>
              <w:top w:val="nil"/>
              <w:left w:val="nil"/>
              <w:bottom w:val="single" w:sz="4" w:space="0" w:color="auto"/>
              <w:right w:val="single" w:sz="4" w:space="0" w:color="auto"/>
            </w:tcBorders>
            <w:shd w:val="clear" w:color="auto" w:fill="auto"/>
            <w:noWrap/>
            <w:vAlign w:val="bottom"/>
            <w:hideMark/>
          </w:tcPr>
          <w:p w14:paraId="23034C9C"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(1.03)</w:t>
            </w:r>
          </w:p>
        </w:tc>
        <w:tc>
          <w:tcPr>
            <w:tcW w:w="1397" w:type="dxa"/>
            <w:tcBorders>
              <w:top w:val="single" w:sz="4" w:space="0" w:color="auto"/>
              <w:left w:val="single" w:sz="4" w:space="0" w:color="auto"/>
              <w:bottom w:val="single" w:sz="4" w:space="0" w:color="auto"/>
              <w:right w:val="single" w:sz="4" w:space="0" w:color="auto"/>
            </w:tcBorders>
            <w:shd w:val="clear" w:color="000000" w:fill="E8F1FA"/>
            <w:noWrap/>
            <w:vAlign w:val="bottom"/>
            <w:hideMark/>
          </w:tcPr>
          <w:p w14:paraId="509ED2B0"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1.76</w:t>
            </w:r>
          </w:p>
        </w:tc>
        <w:tc>
          <w:tcPr>
            <w:tcW w:w="1397" w:type="dxa"/>
            <w:tcBorders>
              <w:top w:val="nil"/>
              <w:left w:val="nil"/>
              <w:bottom w:val="single" w:sz="4" w:space="0" w:color="auto"/>
              <w:right w:val="single" w:sz="4" w:space="0" w:color="auto"/>
            </w:tcBorders>
            <w:shd w:val="clear" w:color="auto" w:fill="auto"/>
            <w:noWrap/>
            <w:vAlign w:val="bottom"/>
            <w:hideMark/>
          </w:tcPr>
          <w:p w14:paraId="780597DB"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(1.03)</w:t>
            </w:r>
          </w:p>
        </w:tc>
      </w:tr>
      <w:tr w:rsidR="004732A1" w:rsidRPr="004732A1" w14:paraId="6B5AA7FD"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AA2C9F8"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Iraq</w:t>
            </w:r>
          </w:p>
        </w:tc>
        <w:tc>
          <w:tcPr>
            <w:tcW w:w="1396" w:type="dxa"/>
            <w:tcBorders>
              <w:top w:val="single" w:sz="4" w:space="0" w:color="auto"/>
              <w:left w:val="single" w:sz="4" w:space="0" w:color="auto"/>
              <w:bottom w:val="single" w:sz="4" w:space="0" w:color="auto"/>
              <w:right w:val="single" w:sz="4" w:space="0" w:color="auto"/>
            </w:tcBorders>
            <w:shd w:val="clear" w:color="000000" w:fill="F1F7FD"/>
            <w:noWrap/>
            <w:vAlign w:val="bottom"/>
            <w:hideMark/>
          </w:tcPr>
          <w:p w14:paraId="622AFC91"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1.73</w:t>
            </w:r>
          </w:p>
        </w:tc>
        <w:tc>
          <w:tcPr>
            <w:tcW w:w="1397" w:type="dxa"/>
            <w:tcBorders>
              <w:top w:val="nil"/>
              <w:left w:val="nil"/>
              <w:bottom w:val="single" w:sz="4" w:space="0" w:color="auto"/>
              <w:right w:val="single" w:sz="4" w:space="0" w:color="auto"/>
            </w:tcBorders>
            <w:shd w:val="clear" w:color="auto" w:fill="auto"/>
            <w:noWrap/>
            <w:vAlign w:val="bottom"/>
            <w:hideMark/>
          </w:tcPr>
          <w:p w14:paraId="26283FD6"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(0.99)</w:t>
            </w:r>
          </w:p>
        </w:tc>
        <w:tc>
          <w:tcPr>
            <w:tcW w:w="1397" w:type="dxa"/>
            <w:tcBorders>
              <w:top w:val="single" w:sz="4" w:space="0" w:color="auto"/>
              <w:left w:val="single" w:sz="4" w:space="0" w:color="auto"/>
              <w:bottom w:val="single" w:sz="4" w:space="0" w:color="auto"/>
              <w:right w:val="single" w:sz="4" w:space="0" w:color="auto"/>
            </w:tcBorders>
            <w:shd w:val="clear" w:color="000000" w:fill="E4EFFA"/>
            <w:noWrap/>
            <w:vAlign w:val="bottom"/>
            <w:hideMark/>
          </w:tcPr>
          <w:p w14:paraId="7125C390"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1.75</w:t>
            </w:r>
          </w:p>
        </w:tc>
        <w:tc>
          <w:tcPr>
            <w:tcW w:w="1397" w:type="dxa"/>
            <w:tcBorders>
              <w:top w:val="nil"/>
              <w:left w:val="nil"/>
              <w:bottom w:val="single" w:sz="4" w:space="0" w:color="auto"/>
              <w:right w:val="single" w:sz="4" w:space="0" w:color="auto"/>
            </w:tcBorders>
            <w:shd w:val="clear" w:color="auto" w:fill="auto"/>
            <w:noWrap/>
            <w:vAlign w:val="bottom"/>
            <w:hideMark/>
          </w:tcPr>
          <w:p w14:paraId="50CC6ED0"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(1.03)</w:t>
            </w:r>
          </w:p>
        </w:tc>
        <w:tc>
          <w:tcPr>
            <w:tcW w:w="1397" w:type="dxa"/>
            <w:tcBorders>
              <w:top w:val="single" w:sz="4" w:space="0" w:color="auto"/>
              <w:left w:val="single" w:sz="4" w:space="0" w:color="auto"/>
              <w:bottom w:val="single" w:sz="4" w:space="0" w:color="auto"/>
              <w:right w:val="single" w:sz="4" w:space="0" w:color="auto"/>
            </w:tcBorders>
            <w:shd w:val="clear" w:color="000000" w:fill="E9F2FB"/>
            <w:noWrap/>
            <w:vAlign w:val="bottom"/>
            <w:hideMark/>
          </w:tcPr>
          <w:p w14:paraId="4DC3F302"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1.75</w:t>
            </w:r>
          </w:p>
        </w:tc>
        <w:tc>
          <w:tcPr>
            <w:tcW w:w="1397" w:type="dxa"/>
            <w:tcBorders>
              <w:top w:val="nil"/>
              <w:left w:val="nil"/>
              <w:bottom w:val="single" w:sz="4" w:space="0" w:color="auto"/>
              <w:right w:val="single" w:sz="4" w:space="0" w:color="auto"/>
            </w:tcBorders>
            <w:shd w:val="clear" w:color="auto" w:fill="auto"/>
            <w:noWrap/>
            <w:vAlign w:val="bottom"/>
            <w:hideMark/>
          </w:tcPr>
          <w:p w14:paraId="714E7E92"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(1.03)</w:t>
            </w:r>
          </w:p>
        </w:tc>
      </w:tr>
      <w:tr w:rsidR="004732A1" w:rsidRPr="004732A1" w14:paraId="4F7DA979"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FEB85FB"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Zimbabwe</w:t>
            </w:r>
          </w:p>
        </w:tc>
        <w:tc>
          <w:tcPr>
            <w:tcW w:w="1396" w:type="dxa"/>
            <w:tcBorders>
              <w:top w:val="single" w:sz="4" w:space="0" w:color="auto"/>
              <w:left w:val="single" w:sz="4" w:space="0" w:color="auto"/>
              <w:bottom w:val="single" w:sz="4" w:space="0" w:color="auto"/>
              <w:right w:val="single" w:sz="4" w:space="0" w:color="auto"/>
            </w:tcBorders>
            <w:shd w:val="clear" w:color="000000" w:fill="F7FBFE"/>
            <w:noWrap/>
            <w:vAlign w:val="bottom"/>
            <w:hideMark/>
          </w:tcPr>
          <w:p w14:paraId="597FA568"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1.68</w:t>
            </w:r>
          </w:p>
        </w:tc>
        <w:tc>
          <w:tcPr>
            <w:tcW w:w="1397" w:type="dxa"/>
            <w:tcBorders>
              <w:top w:val="nil"/>
              <w:left w:val="nil"/>
              <w:bottom w:val="single" w:sz="4" w:space="0" w:color="auto"/>
              <w:right w:val="single" w:sz="4" w:space="0" w:color="auto"/>
            </w:tcBorders>
            <w:shd w:val="clear" w:color="auto" w:fill="auto"/>
            <w:noWrap/>
            <w:vAlign w:val="bottom"/>
            <w:hideMark/>
          </w:tcPr>
          <w:p w14:paraId="10F95B9A"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(0.95)</w:t>
            </w:r>
          </w:p>
        </w:tc>
        <w:tc>
          <w:tcPr>
            <w:tcW w:w="13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93BEE19"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1.56</w:t>
            </w:r>
          </w:p>
        </w:tc>
        <w:tc>
          <w:tcPr>
            <w:tcW w:w="1397" w:type="dxa"/>
            <w:tcBorders>
              <w:top w:val="nil"/>
              <w:left w:val="nil"/>
              <w:bottom w:val="single" w:sz="4" w:space="0" w:color="auto"/>
              <w:right w:val="single" w:sz="4" w:space="0" w:color="auto"/>
            </w:tcBorders>
            <w:shd w:val="clear" w:color="auto" w:fill="auto"/>
            <w:noWrap/>
            <w:vAlign w:val="bottom"/>
            <w:hideMark/>
          </w:tcPr>
          <w:p w14:paraId="1B2A160B" w14:textId="4A6DFFE6"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(0.9</w:t>
            </w:r>
            <w:r>
              <w:rPr>
                <w:rFonts w:ascii="Aptos Narrow" w:eastAsia="Times New Roman" w:hAnsi="Aptos Narrow" w:cs="Times New Roman"/>
                <w:color w:val="000000"/>
              </w:rPr>
              <w:t>0</w:t>
            </w:r>
            <w:r w:rsidRPr="004732A1">
              <w:rPr>
                <w:rFonts w:ascii="Aptos Narrow" w:eastAsia="Times New Roman" w:hAnsi="Aptos Narrow" w:cs="Times New Roman"/>
                <w:color w:val="000000"/>
              </w:rPr>
              <w:t>)</w:t>
            </w:r>
          </w:p>
        </w:tc>
        <w:tc>
          <w:tcPr>
            <w:tcW w:w="1397"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9C591F" w14:textId="597D8C1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1.6</w:t>
            </w:r>
            <w:r>
              <w:rPr>
                <w:rFonts w:ascii="Calibri" w:eastAsia="Times New Roman" w:hAnsi="Calibri" w:cs="Calibri"/>
              </w:rPr>
              <w:t>0</w:t>
            </w:r>
          </w:p>
        </w:tc>
        <w:tc>
          <w:tcPr>
            <w:tcW w:w="1397" w:type="dxa"/>
            <w:tcBorders>
              <w:top w:val="nil"/>
              <w:left w:val="nil"/>
              <w:bottom w:val="single" w:sz="4" w:space="0" w:color="auto"/>
              <w:right w:val="single" w:sz="4" w:space="0" w:color="auto"/>
            </w:tcBorders>
            <w:shd w:val="clear" w:color="auto" w:fill="auto"/>
            <w:noWrap/>
            <w:vAlign w:val="bottom"/>
            <w:hideMark/>
          </w:tcPr>
          <w:p w14:paraId="6113CBC8"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(0.92)</w:t>
            </w:r>
          </w:p>
        </w:tc>
      </w:tr>
      <w:tr w:rsidR="004732A1" w:rsidRPr="004732A1" w14:paraId="4C58FCCE" w14:textId="77777777" w:rsidTr="004732A1">
        <w:trPr>
          <w:trHeight w:hRule="exact" w:val="272"/>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22DB5D6D" w14:textId="77777777" w:rsidR="004732A1" w:rsidRPr="004732A1" w:rsidRDefault="004732A1" w:rsidP="004732A1">
            <w:pPr>
              <w:spacing w:line="240" w:lineRule="auto"/>
              <w:rPr>
                <w:rFonts w:ascii="Calibri" w:eastAsia="Times New Roman" w:hAnsi="Calibri" w:cs="Calibri"/>
              </w:rPr>
            </w:pPr>
            <w:r w:rsidRPr="004732A1">
              <w:rPr>
                <w:rFonts w:ascii="Calibri" w:eastAsia="Times New Roman" w:hAnsi="Calibri" w:cs="Calibri"/>
              </w:rPr>
              <w:t>Thailand</w:t>
            </w:r>
          </w:p>
        </w:tc>
        <w:tc>
          <w:tcPr>
            <w:tcW w:w="139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49BE99A"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1.61</w:t>
            </w:r>
          </w:p>
        </w:tc>
        <w:tc>
          <w:tcPr>
            <w:tcW w:w="1397" w:type="dxa"/>
            <w:tcBorders>
              <w:top w:val="nil"/>
              <w:left w:val="nil"/>
              <w:bottom w:val="single" w:sz="4" w:space="0" w:color="auto"/>
              <w:right w:val="single" w:sz="4" w:space="0" w:color="auto"/>
            </w:tcBorders>
            <w:shd w:val="clear" w:color="auto" w:fill="auto"/>
            <w:noWrap/>
            <w:vAlign w:val="bottom"/>
            <w:hideMark/>
          </w:tcPr>
          <w:p w14:paraId="7C5D8BF6"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(0.94)</w:t>
            </w:r>
          </w:p>
        </w:tc>
        <w:tc>
          <w:tcPr>
            <w:tcW w:w="1397" w:type="dxa"/>
            <w:tcBorders>
              <w:top w:val="single" w:sz="4" w:space="0" w:color="auto"/>
              <w:left w:val="single" w:sz="4" w:space="0" w:color="auto"/>
              <w:bottom w:val="single" w:sz="4" w:space="0" w:color="auto"/>
              <w:right w:val="single" w:sz="4" w:space="0" w:color="auto"/>
            </w:tcBorders>
            <w:shd w:val="clear" w:color="000000" w:fill="98C1E9"/>
            <w:noWrap/>
            <w:vAlign w:val="bottom"/>
            <w:hideMark/>
          </w:tcPr>
          <w:p w14:paraId="2BCF6676" w14:textId="77777777"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2.27</w:t>
            </w:r>
          </w:p>
        </w:tc>
        <w:tc>
          <w:tcPr>
            <w:tcW w:w="1397" w:type="dxa"/>
            <w:tcBorders>
              <w:top w:val="nil"/>
              <w:left w:val="nil"/>
              <w:bottom w:val="single" w:sz="4" w:space="0" w:color="auto"/>
              <w:right w:val="single" w:sz="4" w:space="0" w:color="auto"/>
            </w:tcBorders>
            <w:shd w:val="clear" w:color="auto" w:fill="auto"/>
            <w:noWrap/>
            <w:vAlign w:val="bottom"/>
            <w:hideMark/>
          </w:tcPr>
          <w:p w14:paraId="4E9A8DB7"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(1.17)</w:t>
            </w:r>
          </w:p>
        </w:tc>
        <w:tc>
          <w:tcPr>
            <w:tcW w:w="1397" w:type="dxa"/>
            <w:tcBorders>
              <w:top w:val="single" w:sz="4" w:space="0" w:color="auto"/>
              <w:left w:val="single" w:sz="4" w:space="0" w:color="auto"/>
              <w:bottom w:val="single" w:sz="4" w:space="0" w:color="auto"/>
              <w:right w:val="single" w:sz="4" w:space="0" w:color="auto"/>
            </w:tcBorders>
            <w:shd w:val="clear" w:color="000000" w:fill="C4DBF3"/>
            <w:noWrap/>
            <w:vAlign w:val="bottom"/>
            <w:hideMark/>
          </w:tcPr>
          <w:p w14:paraId="1A3B7EF3" w14:textId="03B88972" w:rsidR="004732A1" w:rsidRPr="004732A1" w:rsidRDefault="004732A1" w:rsidP="004732A1">
            <w:pPr>
              <w:spacing w:line="240" w:lineRule="auto"/>
              <w:jc w:val="center"/>
              <w:rPr>
                <w:rFonts w:ascii="Calibri" w:eastAsia="Times New Roman" w:hAnsi="Calibri" w:cs="Calibri"/>
              </w:rPr>
            </w:pPr>
            <w:r w:rsidRPr="004732A1">
              <w:rPr>
                <w:rFonts w:ascii="Calibri" w:eastAsia="Times New Roman" w:hAnsi="Calibri" w:cs="Calibri"/>
              </w:rPr>
              <w:t>2</w:t>
            </w:r>
            <w:r>
              <w:rPr>
                <w:rFonts w:ascii="Calibri" w:eastAsia="Times New Roman" w:hAnsi="Calibri" w:cs="Calibri"/>
              </w:rPr>
              <w:t>.00</w:t>
            </w:r>
          </w:p>
        </w:tc>
        <w:tc>
          <w:tcPr>
            <w:tcW w:w="1397" w:type="dxa"/>
            <w:tcBorders>
              <w:top w:val="nil"/>
              <w:left w:val="nil"/>
              <w:bottom w:val="single" w:sz="4" w:space="0" w:color="auto"/>
              <w:right w:val="single" w:sz="4" w:space="0" w:color="auto"/>
            </w:tcBorders>
            <w:shd w:val="clear" w:color="auto" w:fill="auto"/>
            <w:noWrap/>
            <w:vAlign w:val="bottom"/>
            <w:hideMark/>
          </w:tcPr>
          <w:p w14:paraId="7781DF1B" w14:textId="77777777" w:rsidR="004732A1" w:rsidRPr="004732A1" w:rsidRDefault="004732A1" w:rsidP="004732A1">
            <w:pPr>
              <w:spacing w:line="240" w:lineRule="auto"/>
              <w:jc w:val="center"/>
              <w:rPr>
                <w:rFonts w:ascii="Aptos Narrow" w:eastAsia="Times New Roman" w:hAnsi="Aptos Narrow" w:cs="Times New Roman"/>
                <w:color w:val="000000"/>
              </w:rPr>
            </w:pPr>
            <w:r w:rsidRPr="004732A1">
              <w:rPr>
                <w:rFonts w:ascii="Aptos Narrow" w:eastAsia="Times New Roman" w:hAnsi="Aptos Narrow" w:cs="Times New Roman"/>
                <w:color w:val="000000"/>
              </w:rPr>
              <w:t>(1.12)</w:t>
            </w:r>
          </w:p>
        </w:tc>
      </w:tr>
    </w:tbl>
    <w:p w14:paraId="2FA46AA0" w14:textId="7D1A1538" w:rsidR="005765D5" w:rsidRPr="001C6A0F" w:rsidRDefault="005765D5" w:rsidP="001C6A0F">
      <w:pPr>
        <w:pStyle w:val="Heading1"/>
        <w:rPr>
          <w:rFonts w:asciiTheme="minorHAnsi" w:eastAsia="Times New Roman" w:hAnsiTheme="minorHAnsi" w:cstheme="minorHAnsi"/>
          <w:b/>
          <w:bCs/>
          <w:color w:val="auto"/>
          <w:sz w:val="22"/>
          <w:szCs w:val="22"/>
        </w:rPr>
      </w:pPr>
      <w:bookmarkStart w:id="6" w:name="_Toc178075071"/>
      <w:r w:rsidRPr="001C6A0F">
        <w:rPr>
          <w:rFonts w:asciiTheme="minorHAnsi" w:eastAsia="Times New Roman" w:hAnsiTheme="minorHAnsi" w:cstheme="minorHAnsi"/>
          <w:b/>
          <w:bCs/>
          <w:color w:val="auto"/>
          <w:sz w:val="22"/>
          <w:szCs w:val="22"/>
        </w:rPr>
        <w:lastRenderedPageBreak/>
        <w:t>Table S</w:t>
      </w:r>
      <w:r w:rsidR="001C090C" w:rsidRPr="001C6A0F">
        <w:rPr>
          <w:rFonts w:asciiTheme="minorHAnsi" w:eastAsia="Times New Roman" w:hAnsiTheme="minorHAnsi" w:cstheme="minorHAnsi"/>
          <w:b/>
          <w:bCs/>
          <w:color w:val="auto"/>
          <w:sz w:val="22"/>
          <w:szCs w:val="22"/>
        </w:rPr>
        <w:t>7</w:t>
      </w:r>
      <w:r w:rsidRPr="001C6A0F">
        <w:rPr>
          <w:rFonts w:asciiTheme="minorHAnsi" w:eastAsia="Times New Roman" w:hAnsiTheme="minorHAnsi" w:cstheme="minorHAnsi"/>
          <w:b/>
          <w:bCs/>
          <w:color w:val="auto"/>
          <w:sz w:val="22"/>
          <w:szCs w:val="22"/>
        </w:rPr>
        <w:t xml:space="preserve">: Prevalence of </w:t>
      </w:r>
      <w:r w:rsidR="002F2CA5" w:rsidRPr="001C6A0F">
        <w:rPr>
          <w:rFonts w:asciiTheme="minorHAnsi" w:eastAsia="Times New Roman" w:hAnsiTheme="minorHAnsi" w:cstheme="minorHAnsi"/>
          <w:b/>
          <w:bCs/>
          <w:color w:val="auto"/>
          <w:sz w:val="22"/>
          <w:szCs w:val="22"/>
        </w:rPr>
        <w:t xml:space="preserve">arts </w:t>
      </w:r>
      <w:r w:rsidR="000C1951" w:rsidRPr="001C6A0F">
        <w:rPr>
          <w:rFonts w:asciiTheme="minorHAnsi" w:eastAsia="Times New Roman" w:hAnsiTheme="minorHAnsi" w:cstheme="minorHAnsi"/>
          <w:b/>
          <w:bCs/>
          <w:color w:val="auto"/>
          <w:sz w:val="22"/>
          <w:szCs w:val="22"/>
        </w:rPr>
        <w:t>organization</w:t>
      </w:r>
      <w:r w:rsidRPr="001C6A0F">
        <w:rPr>
          <w:rFonts w:asciiTheme="minorHAnsi" w:eastAsia="Times New Roman" w:hAnsiTheme="minorHAnsi" w:cstheme="minorHAnsi"/>
          <w:b/>
          <w:bCs/>
          <w:color w:val="auto"/>
          <w:sz w:val="22"/>
          <w:szCs w:val="22"/>
        </w:rPr>
        <w:t xml:space="preserve"> membership by country (in table; </w:t>
      </w:r>
      <w:r w:rsidRPr="001C6A0F">
        <w:rPr>
          <w:rFonts w:asciiTheme="minorHAnsi" w:hAnsiTheme="minorHAnsi" w:cstheme="minorHAnsi"/>
          <w:b/>
          <w:bCs/>
          <w:color w:val="auto"/>
          <w:sz w:val="22"/>
          <w:szCs w:val="22"/>
        </w:rPr>
        <w:t>9</w:t>
      </w:r>
      <w:r w:rsidR="00625DFE" w:rsidRPr="001C6A0F">
        <w:rPr>
          <w:rFonts w:asciiTheme="minorHAnsi" w:hAnsiTheme="minorHAnsi" w:cstheme="minorHAnsi"/>
          <w:b/>
          <w:bCs/>
          <w:color w:val="auto"/>
          <w:sz w:val="22"/>
          <w:szCs w:val="22"/>
        </w:rPr>
        <w:t>6</w:t>
      </w:r>
      <w:r w:rsidRPr="001C6A0F">
        <w:rPr>
          <w:rFonts w:asciiTheme="minorHAnsi" w:hAnsiTheme="minorHAnsi" w:cstheme="minorHAnsi"/>
          <w:b/>
          <w:bCs/>
          <w:color w:val="auto"/>
          <w:sz w:val="22"/>
          <w:szCs w:val="22"/>
        </w:rPr>
        <w:t>,</w:t>
      </w:r>
      <w:r w:rsidR="00625DFE" w:rsidRPr="001C6A0F">
        <w:rPr>
          <w:rFonts w:asciiTheme="minorHAnsi" w:hAnsiTheme="minorHAnsi" w:cstheme="minorHAnsi"/>
          <w:b/>
          <w:bCs/>
          <w:color w:val="auto"/>
          <w:sz w:val="22"/>
          <w:szCs w:val="22"/>
        </w:rPr>
        <w:t>006</w:t>
      </w:r>
      <w:r w:rsidRPr="001C6A0F">
        <w:rPr>
          <w:rFonts w:asciiTheme="minorHAnsi" w:hAnsiTheme="minorHAnsi" w:cstheme="minorHAnsi"/>
          <w:b/>
          <w:bCs/>
          <w:color w:val="auto"/>
          <w:sz w:val="22"/>
          <w:szCs w:val="22"/>
        </w:rPr>
        <w:t xml:space="preserve"> participants from 6</w:t>
      </w:r>
      <w:r w:rsidR="00CA7CD3" w:rsidRPr="001C6A0F">
        <w:rPr>
          <w:rFonts w:asciiTheme="minorHAnsi" w:hAnsiTheme="minorHAnsi" w:cstheme="minorHAnsi"/>
          <w:b/>
          <w:bCs/>
          <w:color w:val="auto"/>
          <w:sz w:val="22"/>
          <w:szCs w:val="22"/>
        </w:rPr>
        <w:t>6</w:t>
      </w:r>
      <w:r w:rsidRPr="001C6A0F">
        <w:rPr>
          <w:rFonts w:asciiTheme="minorHAnsi" w:hAnsiTheme="minorHAnsi" w:cstheme="minorHAnsi"/>
          <w:b/>
          <w:bCs/>
          <w:color w:val="auto"/>
          <w:sz w:val="22"/>
          <w:szCs w:val="22"/>
        </w:rPr>
        <w:t xml:space="preserve"> </w:t>
      </w:r>
      <w:r w:rsidR="00FE6363" w:rsidRPr="001C6A0F">
        <w:rPr>
          <w:rFonts w:asciiTheme="minorHAnsi" w:hAnsiTheme="minorHAnsi" w:cstheme="minorHAnsi"/>
          <w:b/>
          <w:bCs/>
          <w:color w:val="auto"/>
          <w:sz w:val="22"/>
          <w:szCs w:val="22"/>
        </w:rPr>
        <w:t>countries</w:t>
      </w:r>
      <w:r w:rsidRPr="001C6A0F">
        <w:rPr>
          <w:rFonts w:asciiTheme="minorHAnsi" w:eastAsia="Times New Roman" w:hAnsiTheme="minorHAnsi" w:cstheme="minorHAnsi"/>
          <w:b/>
          <w:bCs/>
          <w:color w:val="auto"/>
          <w:sz w:val="22"/>
          <w:szCs w:val="22"/>
        </w:rPr>
        <w:t>)</w:t>
      </w:r>
      <w:bookmarkEnd w:id="6"/>
    </w:p>
    <w:tbl>
      <w:tblPr>
        <w:tblW w:w="10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843"/>
        <w:gridCol w:w="1985"/>
        <w:gridCol w:w="2126"/>
        <w:gridCol w:w="2391"/>
      </w:tblGrid>
      <w:tr w:rsidR="003B1D4A" w:rsidRPr="00925BCF" w14:paraId="6A81E67B" w14:textId="77777777" w:rsidTr="003A78DE">
        <w:trPr>
          <w:trHeight w:hRule="exact" w:val="227"/>
        </w:trPr>
        <w:tc>
          <w:tcPr>
            <w:tcW w:w="1701" w:type="dxa"/>
            <w:shd w:val="clear" w:color="auto" w:fill="auto"/>
            <w:noWrap/>
            <w:vAlign w:val="bottom"/>
            <w:hideMark/>
          </w:tcPr>
          <w:p w14:paraId="1540A038" w14:textId="77777777" w:rsidR="003B1D4A" w:rsidRPr="003B1D4A" w:rsidRDefault="003B1D4A" w:rsidP="003B1D4A">
            <w:pPr>
              <w:spacing w:line="240" w:lineRule="auto"/>
              <w:rPr>
                <w:rFonts w:asciiTheme="minorHAnsi" w:eastAsia="Times New Roman" w:hAnsiTheme="minorHAnsi" w:cstheme="minorHAnsi"/>
                <w:b/>
                <w:bCs/>
                <w:sz w:val="18"/>
                <w:szCs w:val="18"/>
              </w:rPr>
            </w:pPr>
          </w:p>
        </w:tc>
        <w:tc>
          <w:tcPr>
            <w:tcW w:w="1843" w:type="dxa"/>
            <w:shd w:val="clear" w:color="auto" w:fill="auto"/>
            <w:noWrap/>
            <w:vAlign w:val="bottom"/>
            <w:hideMark/>
          </w:tcPr>
          <w:p w14:paraId="6B4F4FA5" w14:textId="77777777" w:rsidR="003B1D4A" w:rsidRPr="003B1D4A" w:rsidRDefault="003B1D4A" w:rsidP="003B1D4A">
            <w:pPr>
              <w:spacing w:line="240" w:lineRule="auto"/>
              <w:rPr>
                <w:rFonts w:asciiTheme="minorHAnsi" w:eastAsia="Times New Roman" w:hAnsiTheme="minorHAnsi" w:cstheme="minorHAnsi"/>
                <w:b/>
                <w:bCs/>
                <w:color w:val="000000"/>
                <w:sz w:val="18"/>
                <w:szCs w:val="18"/>
              </w:rPr>
            </w:pPr>
            <w:r w:rsidRPr="003B1D4A">
              <w:rPr>
                <w:rFonts w:asciiTheme="minorHAnsi" w:eastAsia="Times New Roman" w:hAnsiTheme="minorHAnsi" w:cstheme="minorHAnsi"/>
                <w:b/>
                <w:bCs/>
                <w:color w:val="000000"/>
                <w:sz w:val="18"/>
                <w:szCs w:val="18"/>
              </w:rPr>
              <w:t>Arts organization</w:t>
            </w:r>
          </w:p>
        </w:tc>
        <w:tc>
          <w:tcPr>
            <w:tcW w:w="1985" w:type="dxa"/>
            <w:shd w:val="clear" w:color="auto" w:fill="auto"/>
            <w:noWrap/>
            <w:vAlign w:val="bottom"/>
            <w:hideMark/>
          </w:tcPr>
          <w:p w14:paraId="5CAF5BD5" w14:textId="77777777" w:rsidR="003B1D4A" w:rsidRPr="003B1D4A" w:rsidRDefault="003B1D4A" w:rsidP="003B1D4A">
            <w:pPr>
              <w:spacing w:line="240" w:lineRule="auto"/>
              <w:rPr>
                <w:rFonts w:asciiTheme="minorHAnsi" w:eastAsia="Times New Roman" w:hAnsiTheme="minorHAnsi" w:cstheme="minorHAnsi"/>
                <w:b/>
                <w:bCs/>
                <w:color w:val="000000"/>
                <w:sz w:val="18"/>
                <w:szCs w:val="18"/>
              </w:rPr>
            </w:pPr>
            <w:r w:rsidRPr="003B1D4A">
              <w:rPr>
                <w:rFonts w:asciiTheme="minorHAnsi" w:eastAsia="Times New Roman" w:hAnsiTheme="minorHAnsi" w:cstheme="minorHAnsi"/>
                <w:b/>
                <w:bCs/>
                <w:color w:val="000000"/>
                <w:sz w:val="18"/>
                <w:szCs w:val="18"/>
              </w:rPr>
              <w:t>Active membership</w:t>
            </w:r>
          </w:p>
        </w:tc>
        <w:tc>
          <w:tcPr>
            <w:tcW w:w="2126" w:type="dxa"/>
            <w:shd w:val="clear" w:color="auto" w:fill="auto"/>
            <w:noWrap/>
            <w:vAlign w:val="bottom"/>
            <w:hideMark/>
          </w:tcPr>
          <w:p w14:paraId="4E62F3FD" w14:textId="77777777" w:rsidR="003B1D4A" w:rsidRPr="003B1D4A" w:rsidRDefault="003B1D4A" w:rsidP="003B1D4A">
            <w:pPr>
              <w:spacing w:line="240" w:lineRule="auto"/>
              <w:rPr>
                <w:rFonts w:asciiTheme="minorHAnsi" w:eastAsia="Times New Roman" w:hAnsiTheme="minorHAnsi" w:cstheme="minorHAnsi"/>
                <w:b/>
                <w:bCs/>
                <w:color w:val="000000"/>
                <w:sz w:val="18"/>
                <w:szCs w:val="18"/>
              </w:rPr>
            </w:pPr>
            <w:r w:rsidRPr="003B1D4A">
              <w:rPr>
                <w:rFonts w:asciiTheme="minorHAnsi" w:eastAsia="Times New Roman" w:hAnsiTheme="minorHAnsi" w:cstheme="minorHAnsi"/>
                <w:b/>
                <w:bCs/>
                <w:color w:val="000000"/>
                <w:sz w:val="18"/>
                <w:szCs w:val="18"/>
              </w:rPr>
              <w:t>Inactive membership</w:t>
            </w:r>
          </w:p>
        </w:tc>
        <w:tc>
          <w:tcPr>
            <w:tcW w:w="2391" w:type="dxa"/>
            <w:shd w:val="clear" w:color="auto" w:fill="auto"/>
            <w:noWrap/>
            <w:vAlign w:val="bottom"/>
            <w:hideMark/>
          </w:tcPr>
          <w:p w14:paraId="4537032E" w14:textId="77777777" w:rsidR="003B1D4A" w:rsidRPr="003B1D4A" w:rsidRDefault="003B1D4A" w:rsidP="003B1D4A">
            <w:pPr>
              <w:spacing w:line="240" w:lineRule="auto"/>
              <w:rPr>
                <w:rFonts w:asciiTheme="minorHAnsi" w:eastAsia="Times New Roman" w:hAnsiTheme="minorHAnsi" w:cstheme="minorHAnsi"/>
                <w:b/>
                <w:bCs/>
                <w:color w:val="000000"/>
                <w:sz w:val="18"/>
                <w:szCs w:val="18"/>
              </w:rPr>
            </w:pPr>
            <w:r w:rsidRPr="003B1D4A">
              <w:rPr>
                <w:rFonts w:asciiTheme="minorHAnsi" w:eastAsia="Times New Roman" w:hAnsiTheme="minorHAnsi" w:cstheme="minorHAnsi"/>
                <w:b/>
                <w:bCs/>
                <w:color w:val="000000"/>
                <w:sz w:val="18"/>
                <w:szCs w:val="18"/>
              </w:rPr>
              <w:t>Not in arts organization</w:t>
            </w:r>
          </w:p>
        </w:tc>
      </w:tr>
      <w:tr w:rsidR="003B1D4A" w:rsidRPr="00925BCF" w14:paraId="069615ED" w14:textId="77777777" w:rsidTr="003A78DE">
        <w:trPr>
          <w:trHeight w:hRule="exact" w:val="227"/>
        </w:trPr>
        <w:tc>
          <w:tcPr>
            <w:tcW w:w="1701" w:type="dxa"/>
            <w:shd w:val="clear" w:color="auto" w:fill="auto"/>
            <w:noWrap/>
            <w:vAlign w:val="bottom"/>
            <w:hideMark/>
          </w:tcPr>
          <w:p w14:paraId="1473F6AB"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Kenya</w:t>
            </w:r>
          </w:p>
        </w:tc>
        <w:tc>
          <w:tcPr>
            <w:tcW w:w="1843" w:type="dxa"/>
            <w:shd w:val="clear" w:color="000000" w:fill="4D93D9"/>
            <w:noWrap/>
            <w:vAlign w:val="bottom"/>
            <w:hideMark/>
          </w:tcPr>
          <w:p w14:paraId="3FCACCD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53.7%</w:t>
            </w:r>
          </w:p>
        </w:tc>
        <w:tc>
          <w:tcPr>
            <w:tcW w:w="1985" w:type="dxa"/>
            <w:shd w:val="clear" w:color="000000" w:fill="4D93D9"/>
            <w:noWrap/>
            <w:vAlign w:val="bottom"/>
            <w:hideMark/>
          </w:tcPr>
          <w:p w14:paraId="62225D2D"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30.2%</w:t>
            </w:r>
          </w:p>
        </w:tc>
        <w:tc>
          <w:tcPr>
            <w:tcW w:w="2126" w:type="dxa"/>
            <w:shd w:val="clear" w:color="auto" w:fill="auto"/>
            <w:noWrap/>
            <w:vAlign w:val="bottom"/>
            <w:hideMark/>
          </w:tcPr>
          <w:p w14:paraId="5B5D833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24.2%</w:t>
            </w:r>
          </w:p>
        </w:tc>
        <w:tc>
          <w:tcPr>
            <w:tcW w:w="2391" w:type="dxa"/>
            <w:shd w:val="clear" w:color="auto" w:fill="auto"/>
            <w:noWrap/>
            <w:vAlign w:val="bottom"/>
            <w:hideMark/>
          </w:tcPr>
          <w:p w14:paraId="2D7F4566"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46.3%</w:t>
            </w:r>
          </w:p>
        </w:tc>
      </w:tr>
      <w:tr w:rsidR="003B1D4A" w:rsidRPr="00925BCF" w14:paraId="7C34EBF9" w14:textId="77777777" w:rsidTr="003A78DE">
        <w:trPr>
          <w:trHeight w:hRule="exact" w:val="227"/>
        </w:trPr>
        <w:tc>
          <w:tcPr>
            <w:tcW w:w="1701" w:type="dxa"/>
            <w:shd w:val="clear" w:color="auto" w:fill="auto"/>
            <w:noWrap/>
            <w:vAlign w:val="bottom"/>
            <w:hideMark/>
          </w:tcPr>
          <w:p w14:paraId="46D3DD98" w14:textId="670A11AC" w:rsidR="003B1D4A" w:rsidRPr="003B1D4A" w:rsidRDefault="003B1D4A" w:rsidP="003B1D4A">
            <w:pPr>
              <w:spacing w:line="240" w:lineRule="auto"/>
              <w:rPr>
                <w:rFonts w:asciiTheme="minorHAnsi" w:eastAsia="Times New Roman" w:hAnsiTheme="minorHAnsi" w:cstheme="minorHAnsi"/>
                <w:color w:val="000000"/>
                <w:sz w:val="18"/>
                <w:szCs w:val="18"/>
              </w:rPr>
            </w:pPr>
            <w:r w:rsidRPr="00CA00E2">
              <w:rPr>
                <w:rFonts w:asciiTheme="minorHAnsi" w:eastAsia="Times New Roman" w:hAnsiTheme="minorHAnsi" w:cstheme="minorHAnsi"/>
                <w:color w:val="000000"/>
                <w:sz w:val="18"/>
                <w:szCs w:val="18"/>
              </w:rPr>
              <w:t>Uzbekistan</w:t>
            </w:r>
          </w:p>
        </w:tc>
        <w:tc>
          <w:tcPr>
            <w:tcW w:w="1843" w:type="dxa"/>
            <w:shd w:val="clear" w:color="000000" w:fill="63A0DE"/>
            <w:noWrap/>
            <w:vAlign w:val="bottom"/>
            <w:hideMark/>
          </w:tcPr>
          <w:p w14:paraId="48E8E86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47.7%</w:t>
            </w:r>
          </w:p>
        </w:tc>
        <w:tc>
          <w:tcPr>
            <w:tcW w:w="1985" w:type="dxa"/>
            <w:shd w:val="clear" w:color="000000" w:fill="619FDE"/>
            <w:noWrap/>
            <w:vAlign w:val="bottom"/>
            <w:hideMark/>
          </w:tcPr>
          <w:p w14:paraId="2A28D5F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27.2%</w:t>
            </w:r>
          </w:p>
        </w:tc>
        <w:tc>
          <w:tcPr>
            <w:tcW w:w="2126" w:type="dxa"/>
            <w:shd w:val="clear" w:color="auto" w:fill="auto"/>
            <w:noWrap/>
            <w:vAlign w:val="bottom"/>
            <w:hideMark/>
          </w:tcPr>
          <w:p w14:paraId="7BA54C0E"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20.5%</w:t>
            </w:r>
          </w:p>
        </w:tc>
        <w:tc>
          <w:tcPr>
            <w:tcW w:w="2391" w:type="dxa"/>
            <w:shd w:val="clear" w:color="auto" w:fill="auto"/>
            <w:noWrap/>
            <w:vAlign w:val="bottom"/>
            <w:hideMark/>
          </w:tcPr>
          <w:p w14:paraId="0F63A170"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52.3%</w:t>
            </w:r>
          </w:p>
        </w:tc>
      </w:tr>
      <w:tr w:rsidR="003B1D4A" w:rsidRPr="00925BCF" w14:paraId="314110E7" w14:textId="77777777" w:rsidTr="003A78DE">
        <w:trPr>
          <w:trHeight w:hRule="exact" w:val="227"/>
        </w:trPr>
        <w:tc>
          <w:tcPr>
            <w:tcW w:w="1701" w:type="dxa"/>
            <w:shd w:val="clear" w:color="auto" w:fill="auto"/>
            <w:noWrap/>
            <w:vAlign w:val="bottom"/>
            <w:hideMark/>
          </w:tcPr>
          <w:p w14:paraId="154DA8B2"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Colombia</w:t>
            </w:r>
          </w:p>
        </w:tc>
        <w:tc>
          <w:tcPr>
            <w:tcW w:w="1843" w:type="dxa"/>
            <w:shd w:val="clear" w:color="000000" w:fill="6FA8E1"/>
            <w:noWrap/>
            <w:vAlign w:val="bottom"/>
            <w:hideMark/>
          </w:tcPr>
          <w:p w14:paraId="5F4D643E"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44.2%</w:t>
            </w:r>
          </w:p>
        </w:tc>
        <w:tc>
          <w:tcPr>
            <w:tcW w:w="1985" w:type="dxa"/>
            <w:shd w:val="clear" w:color="000000" w:fill="A1C6EB"/>
            <w:noWrap/>
            <w:vAlign w:val="bottom"/>
            <w:hideMark/>
          </w:tcPr>
          <w:p w14:paraId="370B857A"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16.9%</w:t>
            </w:r>
          </w:p>
        </w:tc>
        <w:tc>
          <w:tcPr>
            <w:tcW w:w="2126" w:type="dxa"/>
            <w:shd w:val="clear" w:color="auto" w:fill="auto"/>
            <w:noWrap/>
            <w:vAlign w:val="bottom"/>
            <w:hideMark/>
          </w:tcPr>
          <w:p w14:paraId="500C62D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27.3%</w:t>
            </w:r>
          </w:p>
        </w:tc>
        <w:tc>
          <w:tcPr>
            <w:tcW w:w="2391" w:type="dxa"/>
            <w:shd w:val="clear" w:color="auto" w:fill="auto"/>
            <w:noWrap/>
            <w:vAlign w:val="bottom"/>
            <w:hideMark/>
          </w:tcPr>
          <w:p w14:paraId="063819C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55.8%</w:t>
            </w:r>
          </w:p>
        </w:tc>
      </w:tr>
      <w:tr w:rsidR="003B1D4A" w:rsidRPr="00925BCF" w14:paraId="082F1949" w14:textId="77777777" w:rsidTr="003A78DE">
        <w:trPr>
          <w:trHeight w:hRule="exact" w:val="227"/>
        </w:trPr>
        <w:tc>
          <w:tcPr>
            <w:tcW w:w="1701" w:type="dxa"/>
            <w:shd w:val="clear" w:color="auto" w:fill="auto"/>
            <w:noWrap/>
            <w:vAlign w:val="bottom"/>
            <w:hideMark/>
          </w:tcPr>
          <w:p w14:paraId="28323733"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India</w:t>
            </w:r>
          </w:p>
        </w:tc>
        <w:tc>
          <w:tcPr>
            <w:tcW w:w="1843" w:type="dxa"/>
            <w:shd w:val="clear" w:color="000000" w:fill="76ACE2"/>
            <w:noWrap/>
            <w:vAlign w:val="bottom"/>
            <w:hideMark/>
          </w:tcPr>
          <w:p w14:paraId="297C6BBB"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42.3%</w:t>
            </w:r>
          </w:p>
        </w:tc>
        <w:tc>
          <w:tcPr>
            <w:tcW w:w="1985" w:type="dxa"/>
            <w:shd w:val="clear" w:color="000000" w:fill="84B5E5"/>
            <w:noWrap/>
            <w:vAlign w:val="bottom"/>
            <w:hideMark/>
          </w:tcPr>
          <w:p w14:paraId="253DB45C"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21.5%</w:t>
            </w:r>
          </w:p>
        </w:tc>
        <w:tc>
          <w:tcPr>
            <w:tcW w:w="2126" w:type="dxa"/>
            <w:shd w:val="clear" w:color="auto" w:fill="auto"/>
            <w:noWrap/>
            <w:vAlign w:val="bottom"/>
            <w:hideMark/>
          </w:tcPr>
          <w:p w14:paraId="4B3CF59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20.8%</w:t>
            </w:r>
          </w:p>
        </w:tc>
        <w:tc>
          <w:tcPr>
            <w:tcW w:w="2391" w:type="dxa"/>
            <w:shd w:val="clear" w:color="auto" w:fill="auto"/>
            <w:noWrap/>
            <w:vAlign w:val="bottom"/>
            <w:hideMark/>
          </w:tcPr>
          <w:p w14:paraId="7CA60587"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57.7%</w:t>
            </w:r>
          </w:p>
        </w:tc>
      </w:tr>
      <w:tr w:rsidR="003B1D4A" w:rsidRPr="00925BCF" w14:paraId="33A007EC" w14:textId="77777777" w:rsidTr="003A78DE">
        <w:trPr>
          <w:trHeight w:hRule="exact" w:val="227"/>
        </w:trPr>
        <w:tc>
          <w:tcPr>
            <w:tcW w:w="1701" w:type="dxa"/>
            <w:shd w:val="clear" w:color="auto" w:fill="auto"/>
            <w:noWrap/>
            <w:vAlign w:val="bottom"/>
            <w:hideMark/>
          </w:tcPr>
          <w:p w14:paraId="11E9C822" w14:textId="6AB8A262" w:rsidR="003B1D4A" w:rsidRPr="003B1D4A" w:rsidRDefault="003B1D4A" w:rsidP="003B1D4A">
            <w:pPr>
              <w:spacing w:line="240" w:lineRule="auto"/>
              <w:rPr>
                <w:rFonts w:asciiTheme="minorHAnsi" w:eastAsia="Times New Roman" w:hAnsiTheme="minorHAnsi" w:cstheme="minorHAnsi"/>
                <w:color w:val="000000"/>
                <w:sz w:val="18"/>
                <w:szCs w:val="18"/>
              </w:rPr>
            </w:pPr>
            <w:r w:rsidRPr="00CA00E2">
              <w:rPr>
                <w:rFonts w:asciiTheme="minorHAnsi" w:eastAsia="Times New Roman" w:hAnsiTheme="minorHAnsi" w:cstheme="minorHAnsi"/>
                <w:color w:val="000000"/>
                <w:sz w:val="18"/>
                <w:szCs w:val="18"/>
              </w:rPr>
              <w:t>Guatemala</w:t>
            </w:r>
          </w:p>
        </w:tc>
        <w:tc>
          <w:tcPr>
            <w:tcW w:w="1843" w:type="dxa"/>
            <w:shd w:val="clear" w:color="000000" w:fill="76ACE2"/>
            <w:noWrap/>
            <w:vAlign w:val="bottom"/>
            <w:hideMark/>
          </w:tcPr>
          <w:p w14:paraId="50AF862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42.3%</w:t>
            </w:r>
          </w:p>
        </w:tc>
        <w:tc>
          <w:tcPr>
            <w:tcW w:w="1985" w:type="dxa"/>
            <w:shd w:val="clear" w:color="000000" w:fill="99C2EA"/>
            <w:noWrap/>
            <w:vAlign w:val="bottom"/>
            <w:hideMark/>
          </w:tcPr>
          <w:p w14:paraId="78BB9E00"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18.1%</w:t>
            </w:r>
          </w:p>
        </w:tc>
        <w:tc>
          <w:tcPr>
            <w:tcW w:w="2126" w:type="dxa"/>
            <w:shd w:val="clear" w:color="auto" w:fill="auto"/>
            <w:noWrap/>
            <w:vAlign w:val="bottom"/>
            <w:hideMark/>
          </w:tcPr>
          <w:p w14:paraId="50A9598A"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24.8%</w:t>
            </w:r>
          </w:p>
        </w:tc>
        <w:tc>
          <w:tcPr>
            <w:tcW w:w="2391" w:type="dxa"/>
            <w:shd w:val="clear" w:color="auto" w:fill="auto"/>
            <w:noWrap/>
            <w:vAlign w:val="bottom"/>
            <w:hideMark/>
          </w:tcPr>
          <w:p w14:paraId="0BDCE09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57.7%</w:t>
            </w:r>
          </w:p>
        </w:tc>
      </w:tr>
      <w:tr w:rsidR="003B1D4A" w:rsidRPr="00925BCF" w14:paraId="6BAF9123" w14:textId="77777777" w:rsidTr="003A78DE">
        <w:trPr>
          <w:trHeight w:hRule="exact" w:val="227"/>
        </w:trPr>
        <w:tc>
          <w:tcPr>
            <w:tcW w:w="1701" w:type="dxa"/>
            <w:shd w:val="clear" w:color="auto" w:fill="auto"/>
            <w:noWrap/>
            <w:vAlign w:val="bottom"/>
            <w:hideMark/>
          </w:tcPr>
          <w:p w14:paraId="1D5CBC22"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Thailand</w:t>
            </w:r>
          </w:p>
        </w:tc>
        <w:tc>
          <w:tcPr>
            <w:tcW w:w="1843" w:type="dxa"/>
            <w:shd w:val="clear" w:color="000000" w:fill="78ADE3"/>
            <w:noWrap/>
            <w:vAlign w:val="bottom"/>
            <w:hideMark/>
          </w:tcPr>
          <w:p w14:paraId="09AA1E3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41.6%</w:t>
            </w:r>
          </w:p>
        </w:tc>
        <w:tc>
          <w:tcPr>
            <w:tcW w:w="1985" w:type="dxa"/>
            <w:shd w:val="clear" w:color="000000" w:fill="609FDD"/>
            <w:noWrap/>
            <w:vAlign w:val="bottom"/>
            <w:hideMark/>
          </w:tcPr>
          <w:p w14:paraId="5E5546B1"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27.3%</w:t>
            </w:r>
          </w:p>
        </w:tc>
        <w:tc>
          <w:tcPr>
            <w:tcW w:w="2126" w:type="dxa"/>
            <w:shd w:val="clear" w:color="auto" w:fill="auto"/>
            <w:noWrap/>
            <w:vAlign w:val="bottom"/>
            <w:hideMark/>
          </w:tcPr>
          <w:p w14:paraId="0885EF0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14.3%</w:t>
            </w:r>
          </w:p>
        </w:tc>
        <w:tc>
          <w:tcPr>
            <w:tcW w:w="2391" w:type="dxa"/>
            <w:shd w:val="clear" w:color="auto" w:fill="auto"/>
            <w:noWrap/>
            <w:vAlign w:val="bottom"/>
            <w:hideMark/>
          </w:tcPr>
          <w:p w14:paraId="152FF3FB"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58.4%</w:t>
            </w:r>
          </w:p>
        </w:tc>
      </w:tr>
      <w:tr w:rsidR="003B1D4A" w:rsidRPr="00925BCF" w14:paraId="61226568" w14:textId="77777777" w:rsidTr="003A78DE">
        <w:trPr>
          <w:trHeight w:hRule="exact" w:val="227"/>
        </w:trPr>
        <w:tc>
          <w:tcPr>
            <w:tcW w:w="1701" w:type="dxa"/>
            <w:shd w:val="clear" w:color="auto" w:fill="auto"/>
            <w:noWrap/>
            <w:vAlign w:val="bottom"/>
            <w:hideMark/>
          </w:tcPr>
          <w:p w14:paraId="495FEB51"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Mongolia</w:t>
            </w:r>
          </w:p>
        </w:tc>
        <w:tc>
          <w:tcPr>
            <w:tcW w:w="1843" w:type="dxa"/>
            <w:shd w:val="clear" w:color="000000" w:fill="7FB2E4"/>
            <w:noWrap/>
            <w:vAlign w:val="bottom"/>
            <w:hideMark/>
          </w:tcPr>
          <w:p w14:paraId="7FD36926"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39.6%</w:t>
            </w:r>
          </w:p>
        </w:tc>
        <w:tc>
          <w:tcPr>
            <w:tcW w:w="1985" w:type="dxa"/>
            <w:shd w:val="clear" w:color="000000" w:fill="A5C9EC"/>
            <w:noWrap/>
            <w:vAlign w:val="bottom"/>
            <w:hideMark/>
          </w:tcPr>
          <w:p w14:paraId="6C75D821"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16.2%</w:t>
            </w:r>
          </w:p>
        </w:tc>
        <w:tc>
          <w:tcPr>
            <w:tcW w:w="2126" w:type="dxa"/>
            <w:shd w:val="clear" w:color="auto" w:fill="auto"/>
            <w:noWrap/>
            <w:vAlign w:val="bottom"/>
            <w:hideMark/>
          </w:tcPr>
          <w:p w14:paraId="7FF1579B"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22.7%</w:t>
            </w:r>
          </w:p>
        </w:tc>
        <w:tc>
          <w:tcPr>
            <w:tcW w:w="2391" w:type="dxa"/>
            <w:shd w:val="clear" w:color="auto" w:fill="auto"/>
            <w:noWrap/>
            <w:vAlign w:val="bottom"/>
            <w:hideMark/>
          </w:tcPr>
          <w:p w14:paraId="68BACB9E"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60.4%</w:t>
            </w:r>
          </w:p>
        </w:tc>
      </w:tr>
      <w:tr w:rsidR="003B1D4A" w:rsidRPr="00925BCF" w14:paraId="1FF304A9" w14:textId="77777777" w:rsidTr="003A78DE">
        <w:trPr>
          <w:trHeight w:hRule="exact" w:val="227"/>
        </w:trPr>
        <w:tc>
          <w:tcPr>
            <w:tcW w:w="1701" w:type="dxa"/>
            <w:shd w:val="clear" w:color="auto" w:fill="auto"/>
            <w:noWrap/>
            <w:vAlign w:val="bottom"/>
            <w:hideMark/>
          </w:tcPr>
          <w:p w14:paraId="7F992E07"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Nigeria</w:t>
            </w:r>
          </w:p>
        </w:tc>
        <w:tc>
          <w:tcPr>
            <w:tcW w:w="1843" w:type="dxa"/>
            <w:shd w:val="clear" w:color="000000" w:fill="82B3E5"/>
            <w:noWrap/>
            <w:vAlign w:val="bottom"/>
            <w:hideMark/>
          </w:tcPr>
          <w:p w14:paraId="3287CE4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38.8%</w:t>
            </w:r>
          </w:p>
        </w:tc>
        <w:tc>
          <w:tcPr>
            <w:tcW w:w="1985" w:type="dxa"/>
            <w:shd w:val="clear" w:color="000000" w:fill="72AAE1"/>
            <w:noWrap/>
            <w:vAlign w:val="bottom"/>
            <w:hideMark/>
          </w:tcPr>
          <w:p w14:paraId="1F01973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24.3%</w:t>
            </w:r>
          </w:p>
        </w:tc>
        <w:tc>
          <w:tcPr>
            <w:tcW w:w="2126" w:type="dxa"/>
            <w:shd w:val="clear" w:color="auto" w:fill="auto"/>
            <w:noWrap/>
            <w:vAlign w:val="bottom"/>
            <w:hideMark/>
          </w:tcPr>
          <w:p w14:paraId="1B130AE0"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14.5%</w:t>
            </w:r>
          </w:p>
        </w:tc>
        <w:tc>
          <w:tcPr>
            <w:tcW w:w="2391" w:type="dxa"/>
            <w:shd w:val="clear" w:color="auto" w:fill="auto"/>
            <w:noWrap/>
            <w:vAlign w:val="bottom"/>
            <w:hideMark/>
          </w:tcPr>
          <w:p w14:paraId="4494EA7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61.2%</w:t>
            </w:r>
          </w:p>
        </w:tc>
      </w:tr>
      <w:tr w:rsidR="003B1D4A" w:rsidRPr="00925BCF" w14:paraId="575A8F56" w14:textId="77777777" w:rsidTr="003A78DE">
        <w:trPr>
          <w:trHeight w:hRule="exact" w:val="227"/>
        </w:trPr>
        <w:tc>
          <w:tcPr>
            <w:tcW w:w="1701" w:type="dxa"/>
            <w:shd w:val="clear" w:color="auto" w:fill="auto"/>
            <w:noWrap/>
            <w:vAlign w:val="bottom"/>
            <w:hideMark/>
          </w:tcPr>
          <w:p w14:paraId="49069ACA"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Libya</w:t>
            </w:r>
          </w:p>
        </w:tc>
        <w:tc>
          <w:tcPr>
            <w:tcW w:w="1843" w:type="dxa"/>
            <w:shd w:val="clear" w:color="000000" w:fill="82B3E5"/>
            <w:noWrap/>
            <w:vAlign w:val="bottom"/>
            <w:hideMark/>
          </w:tcPr>
          <w:p w14:paraId="1D6D179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38.8%</w:t>
            </w:r>
          </w:p>
        </w:tc>
        <w:tc>
          <w:tcPr>
            <w:tcW w:w="1985" w:type="dxa"/>
            <w:shd w:val="clear" w:color="000000" w:fill="87B6E6"/>
            <w:noWrap/>
            <w:vAlign w:val="bottom"/>
            <w:hideMark/>
          </w:tcPr>
          <w:p w14:paraId="7D2EDE6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21.1%</w:t>
            </w:r>
          </w:p>
        </w:tc>
        <w:tc>
          <w:tcPr>
            <w:tcW w:w="2126" w:type="dxa"/>
            <w:shd w:val="clear" w:color="auto" w:fill="auto"/>
            <w:noWrap/>
            <w:vAlign w:val="bottom"/>
            <w:hideMark/>
          </w:tcPr>
          <w:p w14:paraId="0A165056"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17.8%</w:t>
            </w:r>
          </w:p>
        </w:tc>
        <w:tc>
          <w:tcPr>
            <w:tcW w:w="2391" w:type="dxa"/>
            <w:shd w:val="clear" w:color="auto" w:fill="auto"/>
            <w:noWrap/>
            <w:vAlign w:val="bottom"/>
            <w:hideMark/>
          </w:tcPr>
          <w:p w14:paraId="1514BB1A"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61.2%</w:t>
            </w:r>
          </w:p>
        </w:tc>
      </w:tr>
      <w:tr w:rsidR="003B1D4A" w:rsidRPr="00925BCF" w14:paraId="7702C779" w14:textId="77777777" w:rsidTr="003A78DE">
        <w:trPr>
          <w:trHeight w:hRule="exact" w:val="227"/>
        </w:trPr>
        <w:tc>
          <w:tcPr>
            <w:tcW w:w="1701" w:type="dxa"/>
            <w:shd w:val="clear" w:color="auto" w:fill="auto"/>
            <w:noWrap/>
            <w:vAlign w:val="bottom"/>
            <w:hideMark/>
          </w:tcPr>
          <w:p w14:paraId="4839CD9A" w14:textId="3C429233" w:rsidR="003B1D4A" w:rsidRPr="003B1D4A" w:rsidRDefault="003B1D4A" w:rsidP="003B1D4A">
            <w:pPr>
              <w:spacing w:line="240" w:lineRule="auto"/>
              <w:rPr>
                <w:rFonts w:asciiTheme="minorHAnsi" w:eastAsia="Times New Roman" w:hAnsiTheme="minorHAnsi" w:cstheme="minorHAnsi"/>
                <w:color w:val="000000"/>
                <w:sz w:val="18"/>
                <w:szCs w:val="18"/>
              </w:rPr>
            </w:pPr>
            <w:r w:rsidRPr="00CA00E2">
              <w:rPr>
                <w:rFonts w:asciiTheme="minorHAnsi" w:eastAsia="Times New Roman" w:hAnsiTheme="minorHAnsi" w:cstheme="minorHAnsi"/>
                <w:color w:val="000000"/>
                <w:sz w:val="18"/>
                <w:szCs w:val="18"/>
              </w:rPr>
              <w:t>Australia</w:t>
            </w:r>
          </w:p>
        </w:tc>
        <w:tc>
          <w:tcPr>
            <w:tcW w:w="1843" w:type="dxa"/>
            <w:shd w:val="clear" w:color="000000" w:fill="8AB8E7"/>
            <w:noWrap/>
            <w:vAlign w:val="bottom"/>
            <w:hideMark/>
          </w:tcPr>
          <w:p w14:paraId="6C91745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36.4%</w:t>
            </w:r>
          </w:p>
        </w:tc>
        <w:tc>
          <w:tcPr>
            <w:tcW w:w="1985" w:type="dxa"/>
            <w:shd w:val="clear" w:color="000000" w:fill="7EB1E4"/>
            <w:noWrap/>
            <w:vAlign w:val="bottom"/>
            <w:hideMark/>
          </w:tcPr>
          <w:p w14:paraId="2329474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22.5%</w:t>
            </w:r>
          </w:p>
        </w:tc>
        <w:tc>
          <w:tcPr>
            <w:tcW w:w="2126" w:type="dxa"/>
            <w:shd w:val="clear" w:color="auto" w:fill="auto"/>
            <w:noWrap/>
            <w:vAlign w:val="bottom"/>
            <w:hideMark/>
          </w:tcPr>
          <w:p w14:paraId="01A083FB"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13.9%</w:t>
            </w:r>
          </w:p>
        </w:tc>
        <w:tc>
          <w:tcPr>
            <w:tcW w:w="2391" w:type="dxa"/>
            <w:shd w:val="clear" w:color="auto" w:fill="auto"/>
            <w:noWrap/>
            <w:vAlign w:val="bottom"/>
            <w:hideMark/>
          </w:tcPr>
          <w:p w14:paraId="05F3DA1A"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63.6%</w:t>
            </w:r>
          </w:p>
        </w:tc>
      </w:tr>
      <w:tr w:rsidR="003B1D4A" w:rsidRPr="00925BCF" w14:paraId="75B70F72" w14:textId="77777777" w:rsidTr="003A78DE">
        <w:trPr>
          <w:trHeight w:hRule="exact" w:val="227"/>
        </w:trPr>
        <w:tc>
          <w:tcPr>
            <w:tcW w:w="1701" w:type="dxa"/>
            <w:shd w:val="clear" w:color="auto" w:fill="auto"/>
            <w:noWrap/>
            <w:vAlign w:val="bottom"/>
            <w:hideMark/>
          </w:tcPr>
          <w:p w14:paraId="40AB62DA" w14:textId="5C04C238"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United S</w:t>
            </w:r>
            <w:r w:rsidRPr="00CA00E2">
              <w:rPr>
                <w:rFonts w:asciiTheme="minorHAnsi" w:eastAsia="Times New Roman" w:hAnsiTheme="minorHAnsi" w:cstheme="minorHAnsi"/>
                <w:color w:val="000000"/>
                <w:sz w:val="18"/>
                <w:szCs w:val="18"/>
              </w:rPr>
              <w:t>tates</w:t>
            </w:r>
          </w:p>
        </w:tc>
        <w:tc>
          <w:tcPr>
            <w:tcW w:w="1843" w:type="dxa"/>
            <w:shd w:val="clear" w:color="000000" w:fill="98C0E9"/>
            <w:noWrap/>
            <w:vAlign w:val="bottom"/>
            <w:hideMark/>
          </w:tcPr>
          <w:p w14:paraId="09FC236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32.7%</w:t>
            </w:r>
          </w:p>
        </w:tc>
        <w:tc>
          <w:tcPr>
            <w:tcW w:w="1985" w:type="dxa"/>
            <w:shd w:val="clear" w:color="000000" w:fill="A5C8EC"/>
            <w:noWrap/>
            <w:vAlign w:val="bottom"/>
            <w:hideMark/>
          </w:tcPr>
          <w:p w14:paraId="28E62671"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16.3%</w:t>
            </w:r>
          </w:p>
        </w:tc>
        <w:tc>
          <w:tcPr>
            <w:tcW w:w="2126" w:type="dxa"/>
            <w:shd w:val="clear" w:color="auto" w:fill="auto"/>
            <w:noWrap/>
            <w:vAlign w:val="bottom"/>
            <w:hideMark/>
          </w:tcPr>
          <w:p w14:paraId="205D8D9A"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15.7%</w:t>
            </w:r>
          </w:p>
        </w:tc>
        <w:tc>
          <w:tcPr>
            <w:tcW w:w="2391" w:type="dxa"/>
            <w:shd w:val="clear" w:color="auto" w:fill="auto"/>
            <w:noWrap/>
            <w:vAlign w:val="bottom"/>
            <w:hideMark/>
          </w:tcPr>
          <w:p w14:paraId="400E0A8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67.3%</w:t>
            </w:r>
          </w:p>
        </w:tc>
      </w:tr>
      <w:tr w:rsidR="003B1D4A" w:rsidRPr="00925BCF" w14:paraId="047E9AC2" w14:textId="77777777" w:rsidTr="003A78DE">
        <w:trPr>
          <w:trHeight w:hRule="exact" w:val="227"/>
        </w:trPr>
        <w:tc>
          <w:tcPr>
            <w:tcW w:w="1701" w:type="dxa"/>
            <w:shd w:val="clear" w:color="auto" w:fill="auto"/>
            <w:noWrap/>
            <w:vAlign w:val="bottom"/>
            <w:hideMark/>
          </w:tcPr>
          <w:p w14:paraId="0AD874EA" w14:textId="77777777" w:rsidR="003B1D4A" w:rsidRPr="003B1D4A" w:rsidRDefault="003B1D4A" w:rsidP="003B1D4A">
            <w:pPr>
              <w:spacing w:line="240" w:lineRule="auto"/>
              <w:rPr>
                <w:rFonts w:asciiTheme="minorHAnsi" w:eastAsia="Times New Roman" w:hAnsiTheme="minorHAnsi" w:cstheme="minorHAnsi"/>
                <w:sz w:val="18"/>
                <w:szCs w:val="18"/>
              </w:rPr>
            </w:pPr>
            <w:r w:rsidRPr="003B1D4A">
              <w:rPr>
                <w:rFonts w:asciiTheme="minorHAnsi" w:eastAsia="Times New Roman" w:hAnsiTheme="minorHAnsi" w:cstheme="minorHAnsi"/>
                <w:sz w:val="18"/>
                <w:szCs w:val="18"/>
              </w:rPr>
              <w:t>Uruguay</w:t>
            </w:r>
          </w:p>
        </w:tc>
        <w:tc>
          <w:tcPr>
            <w:tcW w:w="1843" w:type="dxa"/>
            <w:shd w:val="clear" w:color="000000" w:fill="9CC3EA"/>
            <w:noWrap/>
            <w:vAlign w:val="bottom"/>
            <w:hideMark/>
          </w:tcPr>
          <w:p w14:paraId="2D09E916" w14:textId="77777777" w:rsidR="003B1D4A" w:rsidRPr="003B1D4A" w:rsidRDefault="003B1D4A" w:rsidP="003B1D4A">
            <w:pPr>
              <w:spacing w:line="240" w:lineRule="auto"/>
              <w:jc w:val="right"/>
              <w:rPr>
                <w:rFonts w:asciiTheme="minorHAnsi" w:eastAsia="Times New Roman" w:hAnsiTheme="minorHAnsi" w:cstheme="minorHAnsi"/>
                <w:sz w:val="18"/>
                <w:szCs w:val="18"/>
              </w:rPr>
            </w:pPr>
            <w:r w:rsidRPr="003B1D4A">
              <w:rPr>
                <w:rFonts w:asciiTheme="minorHAnsi" w:eastAsia="Times New Roman" w:hAnsiTheme="minorHAnsi" w:cstheme="minorHAnsi"/>
                <w:sz w:val="18"/>
                <w:szCs w:val="18"/>
              </w:rPr>
              <w:t>31.6%</w:t>
            </w:r>
          </w:p>
        </w:tc>
        <w:tc>
          <w:tcPr>
            <w:tcW w:w="1985" w:type="dxa"/>
            <w:shd w:val="clear" w:color="000000" w:fill="7BAFE3"/>
            <w:noWrap/>
            <w:vAlign w:val="bottom"/>
            <w:hideMark/>
          </w:tcPr>
          <w:p w14:paraId="703FADAE" w14:textId="77777777" w:rsidR="003B1D4A" w:rsidRPr="003B1D4A" w:rsidRDefault="003B1D4A" w:rsidP="003B1D4A">
            <w:pPr>
              <w:spacing w:line="240" w:lineRule="auto"/>
              <w:jc w:val="right"/>
              <w:rPr>
                <w:rFonts w:asciiTheme="minorHAnsi" w:eastAsia="Times New Roman" w:hAnsiTheme="minorHAnsi" w:cstheme="minorHAnsi"/>
                <w:sz w:val="18"/>
                <w:szCs w:val="18"/>
              </w:rPr>
            </w:pPr>
            <w:r w:rsidRPr="003B1D4A">
              <w:rPr>
                <w:rFonts w:asciiTheme="minorHAnsi" w:eastAsia="Times New Roman" w:hAnsiTheme="minorHAnsi" w:cstheme="minorHAnsi"/>
                <w:sz w:val="18"/>
                <w:szCs w:val="18"/>
              </w:rPr>
              <w:t>23.0%</w:t>
            </w:r>
          </w:p>
        </w:tc>
        <w:tc>
          <w:tcPr>
            <w:tcW w:w="2126" w:type="dxa"/>
            <w:shd w:val="clear" w:color="auto" w:fill="auto"/>
            <w:noWrap/>
            <w:vAlign w:val="bottom"/>
            <w:hideMark/>
          </w:tcPr>
          <w:p w14:paraId="55F6F15C" w14:textId="77777777" w:rsidR="003B1D4A" w:rsidRPr="003B1D4A" w:rsidRDefault="003B1D4A" w:rsidP="003B1D4A">
            <w:pPr>
              <w:spacing w:line="240" w:lineRule="auto"/>
              <w:jc w:val="right"/>
              <w:rPr>
                <w:rFonts w:asciiTheme="minorHAnsi" w:eastAsia="Times New Roman" w:hAnsiTheme="minorHAnsi" w:cstheme="minorHAnsi"/>
                <w:sz w:val="18"/>
                <w:szCs w:val="18"/>
              </w:rPr>
            </w:pPr>
            <w:r w:rsidRPr="003B1D4A">
              <w:rPr>
                <w:rFonts w:asciiTheme="minorHAnsi" w:eastAsia="Times New Roman" w:hAnsiTheme="minorHAnsi" w:cstheme="minorHAnsi"/>
                <w:sz w:val="18"/>
                <w:szCs w:val="18"/>
              </w:rPr>
              <w:t>8.6%</w:t>
            </w:r>
          </w:p>
        </w:tc>
        <w:tc>
          <w:tcPr>
            <w:tcW w:w="2391" w:type="dxa"/>
            <w:shd w:val="clear" w:color="auto" w:fill="auto"/>
            <w:noWrap/>
            <w:vAlign w:val="bottom"/>
            <w:hideMark/>
          </w:tcPr>
          <w:p w14:paraId="7D9627B7" w14:textId="77777777" w:rsidR="003B1D4A" w:rsidRPr="003B1D4A" w:rsidRDefault="003B1D4A" w:rsidP="003B1D4A">
            <w:pPr>
              <w:spacing w:line="240" w:lineRule="auto"/>
              <w:jc w:val="right"/>
              <w:rPr>
                <w:rFonts w:asciiTheme="minorHAnsi" w:eastAsia="Times New Roman" w:hAnsiTheme="minorHAnsi" w:cstheme="minorHAnsi"/>
                <w:sz w:val="18"/>
                <w:szCs w:val="18"/>
              </w:rPr>
            </w:pPr>
            <w:r w:rsidRPr="003B1D4A">
              <w:rPr>
                <w:rFonts w:asciiTheme="minorHAnsi" w:eastAsia="Times New Roman" w:hAnsiTheme="minorHAnsi" w:cstheme="minorHAnsi"/>
                <w:sz w:val="18"/>
                <w:szCs w:val="18"/>
              </w:rPr>
              <w:t>68.4%</w:t>
            </w:r>
          </w:p>
        </w:tc>
      </w:tr>
      <w:tr w:rsidR="003B1D4A" w:rsidRPr="00925BCF" w14:paraId="6FABCEBE" w14:textId="77777777" w:rsidTr="003A78DE">
        <w:trPr>
          <w:trHeight w:hRule="exact" w:val="227"/>
        </w:trPr>
        <w:tc>
          <w:tcPr>
            <w:tcW w:w="1701" w:type="dxa"/>
            <w:shd w:val="clear" w:color="auto" w:fill="auto"/>
            <w:noWrap/>
            <w:vAlign w:val="bottom"/>
            <w:hideMark/>
          </w:tcPr>
          <w:p w14:paraId="0803C0F3" w14:textId="7FFEBE7F" w:rsidR="003B1D4A" w:rsidRPr="003B1D4A" w:rsidRDefault="003B1D4A" w:rsidP="003B1D4A">
            <w:pPr>
              <w:spacing w:line="240" w:lineRule="auto"/>
              <w:rPr>
                <w:rFonts w:asciiTheme="minorHAnsi" w:eastAsia="Times New Roman" w:hAnsiTheme="minorHAnsi" w:cstheme="minorHAnsi"/>
                <w:sz w:val="18"/>
                <w:szCs w:val="18"/>
              </w:rPr>
            </w:pPr>
            <w:r w:rsidRPr="003B1D4A">
              <w:rPr>
                <w:rFonts w:asciiTheme="minorHAnsi" w:eastAsia="Times New Roman" w:hAnsiTheme="minorHAnsi" w:cstheme="minorHAnsi"/>
                <w:sz w:val="18"/>
                <w:szCs w:val="18"/>
              </w:rPr>
              <w:t>New Zeal</w:t>
            </w:r>
            <w:r w:rsidRPr="00CA00E2">
              <w:rPr>
                <w:rFonts w:asciiTheme="minorHAnsi" w:eastAsia="Times New Roman" w:hAnsiTheme="minorHAnsi" w:cstheme="minorHAnsi"/>
                <w:sz w:val="18"/>
                <w:szCs w:val="18"/>
              </w:rPr>
              <w:t>and</w:t>
            </w:r>
          </w:p>
        </w:tc>
        <w:tc>
          <w:tcPr>
            <w:tcW w:w="1843" w:type="dxa"/>
            <w:shd w:val="clear" w:color="000000" w:fill="9CC3EA"/>
            <w:noWrap/>
            <w:vAlign w:val="bottom"/>
            <w:hideMark/>
          </w:tcPr>
          <w:p w14:paraId="130DCDCC" w14:textId="77777777" w:rsidR="003B1D4A" w:rsidRPr="003B1D4A" w:rsidRDefault="003B1D4A" w:rsidP="003B1D4A">
            <w:pPr>
              <w:spacing w:line="240" w:lineRule="auto"/>
              <w:jc w:val="right"/>
              <w:rPr>
                <w:rFonts w:asciiTheme="minorHAnsi" w:eastAsia="Times New Roman" w:hAnsiTheme="minorHAnsi" w:cstheme="minorHAnsi"/>
                <w:sz w:val="18"/>
                <w:szCs w:val="18"/>
              </w:rPr>
            </w:pPr>
            <w:r w:rsidRPr="003B1D4A">
              <w:rPr>
                <w:rFonts w:asciiTheme="minorHAnsi" w:eastAsia="Times New Roman" w:hAnsiTheme="minorHAnsi" w:cstheme="minorHAnsi"/>
                <w:sz w:val="18"/>
                <w:szCs w:val="18"/>
              </w:rPr>
              <w:t>31.5%</w:t>
            </w:r>
          </w:p>
        </w:tc>
        <w:tc>
          <w:tcPr>
            <w:tcW w:w="1985" w:type="dxa"/>
            <w:shd w:val="clear" w:color="000000" w:fill="95BFE9"/>
            <w:noWrap/>
            <w:vAlign w:val="bottom"/>
            <w:hideMark/>
          </w:tcPr>
          <w:p w14:paraId="139CC256" w14:textId="77777777" w:rsidR="003B1D4A" w:rsidRPr="003B1D4A" w:rsidRDefault="003B1D4A" w:rsidP="003B1D4A">
            <w:pPr>
              <w:spacing w:line="240" w:lineRule="auto"/>
              <w:jc w:val="right"/>
              <w:rPr>
                <w:rFonts w:asciiTheme="minorHAnsi" w:eastAsia="Times New Roman" w:hAnsiTheme="minorHAnsi" w:cstheme="minorHAnsi"/>
                <w:sz w:val="18"/>
                <w:szCs w:val="18"/>
              </w:rPr>
            </w:pPr>
            <w:r w:rsidRPr="003B1D4A">
              <w:rPr>
                <w:rFonts w:asciiTheme="minorHAnsi" w:eastAsia="Times New Roman" w:hAnsiTheme="minorHAnsi" w:cstheme="minorHAnsi"/>
                <w:sz w:val="18"/>
                <w:szCs w:val="18"/>
              </w:rPr>
              <w:t>18.9%</w:t>
            </w:r>
          </w:p>
        </w:tc>
        <w:tc>
          <w:tcPr>
            <w:tcW w:w="2126" w:type="dxa"/>
            <w:shd w:val="clear" w:color="auto" w:fill="auto"/>
            <w:noWrap/>
            <w:vAlign w:val="bottom"/>
            <w:hideMark/>
          </w:tcPr>
          <w:p w14:paraId="7FD80BB2" w14:textId="77777777" w:rsidR="003B1D4A" w:rsidRPr="003B1D4A" w:rsidRDefault="003B1D4A" w:rsidP="003B1D4A">
            <w:pPr>
              <w:spacing w:line="240" w:lineRule="auto"/>
              <w:jc w:val="right"/>
              <w:rPr>
                <w:rFonts w:asciiTheme="minorHAnsi" w:eastAsia="Times New Roman" w:hAnsiTheme="minorHAnsi" w:cstheme="minorHAnsi"/>
                <w:sz w:val="18"/>
                <w:szCs w:val="18"/>
              </w:rPr>
            </w:pPr>
            <w:r w:rsidRPr="003B1D4A">
              <w:rPr>
                <w:rFonts w:asciiTheme="minorHAnsi" w:eastAsia="Times New Roman" w:hAnsiTheme="minorHAnsi" w:cstheme="minorHAnsi"/>
                <w:sz w:val="18"/>
                <w:szCs w:val="18"/>
              </w:rPr>
              <w:t>11.9%</w:t>
            </w:r>
          </w:p>
        </w:tc>
        <w:tc>
          <w:tcPr>
            <w:tcW w:w="2391" w:type="dxa"/>
            <w:shd w:val="clear" w:color="auto" w:fill="auto"/>
            <w:noWrap/>
            <w:vAlign w:val="bottom"/>
            <w:hideMark/>
          </w:tcPr>
          <w:p w14:paraId="1E459D2F" w14:textId="77777777" w:rsidR="003B1D4A" w:rsidRPr="003B1D4A" w:rsidRDefault="003B1D4A" w:rsidP="003B1D4A">
            <w:pPr>
              <w:spacing w:line="240" w:lineRule="auto"/>
              <w:jc w:val="right"/>
              <w:rPr>
                <w:rFonts w:asciiTheme="minorHAnsi" w:eastAsia="Times New Roman" w:hAnsiTheme="minorHAnsi" w:cstheme="minorHAnsi"/>
                <w:sz w:val="18"/>
                <w:szCs w:val="18"/>
              </w:rPr>
            </w:pPr>
            <w:r w:rsidRPr="003B1D4A">
              <w:rPr>
                <w:rFonts w:asciiTheme="minorHAnsi" w:eastAsia="Times New Roman" w:hAnsiTheme="minorHAnsi" w:cstheme="minorHAnsi"/>
                <w:sz w:val="18"/>
                <w:szCs w:val="18"/>
              </w:rPr>
              <w:t>68.5%</w:t>
            </w:r>
          </w:p>
        </w:tc>
      </w:tr>
      <w:tr w:rsidR="003B1D4A" w:rsidRPr="00925BCF" w14:paraId="6306D294" w14:textId="77777777" w:rsidTr="003A78DE">
        <w:trPr>
          <w:trHeight w:hRule="exact" w:val="227"/>
        </w:trPr>
        <w:tc>
          <w:tcPr>
            <w:tcW w:w="1701" w:type="dxa"/>
            <w:shd w:val="clear" w:color="auto" w:fill="auto"/>
            <w:noWrap/>
            <w:vAlign w:val="bottom"/>
            <w:hideMark/>
          </w:tcPr>
          <w:p w14:paraId="2D27317B" w14:textId="764C4D89" w:rsidR="003B1D4A" w:rsidRPr="003B1D4A" w:rsidRDefault="003B1D4A" w:rsidP="003B1D4A">
            <w:pPr>
              <w:spacing w:line="240" w:lineRule="auto"/>
              <w:rPr>
                <w:rFonts w:asciiTheme="minorHAnsi" w:eastAsia="Times New Roman" w:hAnsiTheme="minorHAnsi" w:cstheme="minorHAnsi"/>
                <w:color w:val="000000"/>
                <w:sz w:val="18"/>
                <w:szCs w:val="18"/>
              </w:rPr>
            </w:pPr>
            <w:r w:rsidRPr="00CA00E2">
              <w:rPr>
                <w:rFonts w:asciiTheme="minorHAnsi" w:eastAsia="Times New Roman" w:hAnsiTheme="minorHAnsi" w:cstheme="minorHAnsi"/>
                <w:color w:val="000000"/>
                <w:sz w:val="18"/>
                <w:szCs w:val="18"/>
              </w:rPr>
              <w:t>Tajikistan</w:t>
            </w:r>
          </w:p>
        </w:tc>
        <w:tc>
          <w:tcPr>
            <w:tcW w:w="1843" w:type="dxa"/>
            <w:shd w:val="clear" w:color="000000" w:fill="9FC5EB"/>
            <w:noWrap/>
            <w:vAlign w:val="bottom"/>
            <w:hideMark/>
          </w:tcPr>
          <w:p w14:paraId="53A2093C"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30.5%</w:t>
            </w:r>
          </w:p>
        </w:tc>
        <w:tc>
          <w:tcPr>
            <w:tcW w:w="1985" w:type="dxa"/>
            <w:shd w:val="clear" w:color="000000" w:fill="95BFE9"/>
            <w:noWrap/>
            <w:vAlign w:val="bottom"/>
            <w:hideMark/>
          </w:tcPr>
          <w:p w14:paraId="0A491C91"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18.8%</w:t>
            </w:r>
          </w:p>
        </w:tc>
        <w:tc>
          <w:tcPr>
            <w:tcW w:w="2126" w:type="dxa"/>
            <w:shd w:val="clear" w:color="auto" w:fill="auto"/>
            <w:noWrap/>
            <w:vAlign w:val="bottom"/>
            <w:hideMark/>
          </w:tcPr>
          <w:p w14:paraId="31D98B0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11.0%</w:t>
            </w:r>
          </w:p>
        </w:tc>
        <w:tc>
          <w:tcPr>
            <w:tcW w:w="2391" w:type="dxa"/>
            <w:shd w:val="clear" w:color="auto" w:fill="auto"/>
            <w:noWrap/>
            <w:vAlign w:val="bottom"/>
            <w:hideMark/>
          </w:tcPr>
          <w:p w14:paraId="01B6F5F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69.5%</w:t>
            </w:r>
          </w:p>
        </w:tc>
      </w:tr>
      <w:tr w:rsidR="003B1D4A" w:rsidRPr="00925BCF" w14:paraId="6C199212" w14:textId="77777777" w:rsidTr="003A78DE">
        <w:trPr>
          <w:trHeight w:hRule="exact" w:val="227"/>
        </w:trPr>
        <w:tc>
          <w:tcPr>
            <w:tcW w:w="1701" w:type="dxa"/>
            <w:shd w:val="clear" w:color="auto" w:fill="auto"/>
            <w:noWrap/>
            <w:vAlign w:val="bottom"/>
            <w:hideMark/>
          </w:tcPr>
          <w:p w14:paraId="17C96D68" w14:textId="77777777" w:rsidR="003B1D4A" w:rsidRPr="003B1D4A" w:rsidRDefault="003B1D4A" w:rsidP="003B1D4A">
            <w:pPr>
              <w:spacing w:line="240" w:lineRule="auto"/>
              <w:rPr>
                <w:rFonts w:asciiTheme="minorHAnsi" w:eastAsia="Times New Roman" w:hAnsiTheme="minorHAnsi" w:cstheme="minorHAnsi"/>
                <w:sz w:val="18"/>
                <w:szCs w:val="18"/>
              </w:rPr>
            </w:pPr>
            <w:r w:rsidRPr="003B1D4A">
              <w:rPr>
                <w:rFonts w:asciiTheme="minorHAnsi" w:eastAsia="Times New Roman" w:hAnsiTheme="minorHAnsi" w:cstheme="minorHAnsi"/>
                <w:sz w:val="18"/>
                <w:szCs w:val="18"/>
              </w:rPr>
              <w:t>Morocco</w:t>
            </w:r>
          </w:p>
        </w:tc>
        <w:tc>
          <w:tcPr>
            <w:tcW w:w="1843" w:type="dxa"/>
            <w:shd w:val="clear" w:color="000000" w:fill="9FC5EB"/>
            <w:noWrap/>
            <w:vAlign w:val="bottom"/>
            <w:hideMark/>
          </w:tcPr>
          <w:p w14:paraId="25770001" w14:textId="77777777" w:rsidR="003B1D4A" w:rsidRPr="003B1D4A" w:rsidRDefault="003B1D4A" w:rsidP="003B1D4A">
            <w:pPr>
              <w:spacing w:line="240" w:lineRule="auto"/>
              <w:jc w:val="right"/>
              <w:rPr>
                <w:rFonts w:asciiTheme="minorHAnsi" w:eastAsia="Times New Roman" w:hAnsiTheme="minorHAnsi" w:cstheme="minorHAnsi"/>
                <w:sz w:val="18"/>
                <w:szCs w:val="18"/>
              </w:rPr>
            </w:pPr>
            <w:r w:rsidRPr="003B1D4A">
              <w:rPr>
                <w:rFonts w:asciiTheme="minorHAnsi" w:eastAsia="Times New Roman" w:hAnsiTheme="minorHAnsi" w:cstheme="minorHAnsi"/>
                <w:sz w:val="18"/>
                <w:szCs w:val="18"/>
              </w:rPr>
              <w:t>30.5%</w:t>
            </w:r>
          </w:p>
        </w:tc>
        <w:tc>
          <w:tcPr>
            <w:tcW w:w="1985" w:type="dxa"/>
            <w:shd w:val="clear" w:color="000000" w:fill="B2D0EF"/>
            <w:noWrap/>
            <w:vAlign w:val="bottom"/>
            <w:hideMark/>
          </w:tcPr>
          <w:p w14:paraId="6147FC4E" w14:textId="77777777" w:rsidR="003B1D4A" w:rsidRPr="003B1D4A" w:rsidRDefault="003B1D4A" w:rsidP="003B1D4A">
            <w:pPr>
              <w:spacing w:line="240" w:lineRule="auto"/>
              <w:jc w:val="right"/>
              <w:rPr>
                <w:rFonts w:asciiTheme="minorHAnsi" w:eastAsia="Times New Roman" w:hAnsiTheme="minorHAnsi" w:cstheme="minorHAnsi"/>
                <w:sz w:val="18"/>
                <w:szCs w:val="18"/>
              </w:rPr>
            </w:pPr>
            <w:r w:rsidRPr="003B1D4A">
              <w:rPr>
                <w:rFonts w:asciiTheme="minorHAnsi" w:eastAsia="Times New Roman" w:hAnsiTheme="minorHAnsi" w:cstheme="minorHAnsi"/>
                <w:sz w:val="18"/>
                <w:szCs w:val="18"/>
              </w:rPr>
              <w:t>14.3%</w:t>
            </w:r>
          </w:p>
        </w:tc>
        <w:tc>
          <w:tcPr>
            <w:tcW w:w="2126" w:type="dxa"/>
            <w:shd w:val="clear" w:color="auto" w:fill="auto"/>
            <w:noWrap/>
            <w:vAlign w:val="bottom"/>
            <w:hideMark/>
          </w:tcPr>
          <w:p w14:paraId="21A7234A" w14:textId="77777777" w:rsidR="003B1D4A" w:rsidRPr="003B1D4A" w:rsidRDefault="003B1D4A" w:rsidP="003B1D4A">
            <w:pPr>
              <w:spacing w:line="240" w:lineRule="auto"/>
              <w:jc w:val="right"/>
              <w:rPr>
                <w:rFonts w:asciiTheme="minorHAnsi" w:eastAsia="Times New Roman" w:hAnsiTheme="minorHAnsi" w:cstheme="minorHAnsi"/>
                <w:sz w:val="18"/>
                <w:szCs w:val="18"/>
              </w:rPr>
            </w:pPr>
            <w:r w:rsidRPr="003B1D4A">
              <w:rPr>
                <w:rFonts w:asciiTheme="minorHAnsi" w:eastAsia="Times New Roman" w:hAnsiTheme="minorHAnsi" w:cstheme="minorHAnsi"/>
                <w:sz w:val="18"/>
                <w:szCs w:val="18"/>
              </w:rPr>
              <w:t>16.2%</w:t>
            </w:r>
          </w:p>
        </w:tc>
        <w:tc>
          <w:tcPr>
            <w:tcW w:w="2391" w:type="dxa"/>
            <w:shd w:val="clear" w:color="auto" w:fill="auto"/>
            <w:noWrap/>
            <w:vAlign w:val="bottom"/>
            <w:hideMark/>
          </w:tcPr>
          <w:p w14:paraId="24019764" w14:textId="77777777" w:rsidR="003B1D4A" w:rsidRPr="003B1D4A" w:rsidRDefault="003B1D4A" w:rsidP="003B1D4A">
            <w:pPr>
              <w:spacing w:line="240" w:lineRule="auto"/>
              <w:jc w:val="right"/>
              <w:rPr>
                <w:rFonts w:asciiTheme="minorHAnsi" w:eastAsia="Times New Roman" w:hAnsiTheme="minorHAnsi" w:cstheme="minorHAnsi"/>
                <w:sz w:val="18"/>
                <w:szCs w:val="18"/>
              </w:rPr>
            </w:pPr>
            <w:r w:rsidRPr="003B1D4A">
              <w:rPr>
                <w:rFonts w:asciiTheme="minorHAnsi" w:eastAsia="Times New Roman" w:hAnsiTheme="minorHAnsi" w:cstheme="minorHAnsi"/>
                <w:sz w:val="18"/>
                <w:szCs w:val="18"/>
              </w:rPr>
              <w:t>69.5%</w:t>
            </w:r>
          </w:p>
        </w:tc>
      </w:tr>
      <w:tr w:rsidR="003B1D4A" w:rsidRPr="00925BCF" w14:paraId="4629707F" w14:textId="77777777" w:rsidTr="003A78DE">
        <w:trPr>
          <w:trHeight w:hRule="exact" w:val="227"/>
        </w:trPr>
        <w:tc>
          <w:tcPr>
            <w:tcW w:w="1701" w:type="dxa"/>
            <w:shd w:val="clear" w:color="auto" w:fill="auto"/>
            <w:noWrap/>
            <w:vAlign w:val="bottom"/>
            <w:hideMark/>
          </w:tcPr>
          <w:p w14:paraId="2C05A5F7" w14:textId="4D1F425E"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Great Br</w:t>
            </w:r>
            <w:r w:rsidRPr="00CA00E2">
              <w:rPr>
                <w:rFonts w:asciiTheme="minorHAnsi" w:eastAsia="Times New Roman" w:hAnsiTheme="minorHAnsi" w:cstheme="minorHAnsi"/>
                <w:color w:val="000000"/>
                <w:sz w:val="18"/>
                <w:szCs w:val="18"/>
              </w:rPr>
              <w:t>itain</w:t>
            </w:r>
          </w:p>
        </w:tc>
        <w:tc>
          <w:tcPr>
            <w:tcW w:w="1843" w:type="dxa"/>
            <w:shd w:val="clear" w:color="000000" w:fill="A1C6EB"/>
            <w:noWrap/>
            <w:vAlign w:val="bottom"/>
            <w:hideMark/>
          </w:tcPr>
          <w:p w14:paraId="6FBCBE15"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30.1%</w:t>
            </w:r>
          </w:p>
        </w:tc>
        <w:tc>
          <w:tcPr>
            <w:tcW w:w="1985" w:type="dxa"/>
            <w:shd w:val="clear" w:color="000000" w:fill="98C1E9"/>
            <w:noWrap/>
            <w:vAlign w:val="bottom"/>
            <w:hideMark/>
          </w:tcPr>
          <w:p w14:paraId="36D5252A"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18.3%</w:t>
            </w:r>
          </w:p>
        </w:tc>
        <w:tc>
          <w:tcPr>
            <w:tcW w:w="2126" w:type="dxa"/>
            <w:shd w:val="clear" w:color="auto" w:fill="auto"/>
            <w:noWrap/>
            <w:vAlign w:val="bottom"/>
            <w:hideMark/>
          </w:tcPr>
          <w:p w14:paraId="29FF87B6"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11.1%</w:t>
            </w:r>
          </w:p>
        </w:tc>
        <w:tc>
          <w:tcPr>
            <w:tcW w:w="2391" w:type="dxa"/>
            <w:shd w:val="clear" w:color="auto" w:fill="auto"/>
            <w:noWrap/>
            <w:vAlign w:val="bottom"/>
            <w:hideMark/>
          </w:tcPr>
          <w:p w14:paraId="4B062796"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69.9%</w:t>
            </w:r>
          </w:p>
        </w:tc>
      </w:tr>
      <w:tr w:rsidR="003B1D4A" w:rsidRPr="00925BCF" w14:paraId="4AFED3BD" w14:textId="77777777" w:rsidTr="003A78DE">
        <w:trPr>
          <w:trHeight w:hRule="exact" w:val="227"/>
        </w:trPr>
        <w:tc>
          <w:tcPr>
            <w:tcW w:w="1701" w:type="dxa"/>
            <w:shd w:val="clear" w:color="auto" w:fill="auto"/>
            <w:noWrap/>
            <w:vAlign w:val="bottom"/>
            <w:hideMark/>
          </w:tcPr>
          <w:p w14:paraId="3ECD8B28" w14:textId="4C6861A9" w:rsidR="003B1D4A" w:rsidRPr="003B1D4A" w:rsidRDefault="003B1D4A" w:rsidP="003B1D4A">
            <w:pPr>
              <w:spacing w:line="240" w:lineRule="auto"/>
              <w:rPr>
                <w:rFonts w:asciiTheme="minorHAnsi" w:eastAsia="Times New Roman" w:hAnsiTheme="minorHAnsi" w:cstheme="minorHAnsi"/>
                <w:color w:val="000000"/>
                <w:sz w:val="18"/>
                <w:szCs w:val="18"/>
              </w:rPr>
            </w:pPr>
            <w:r w:rsidRPr="00CA00E2">
              <w:rPr>
                <w:rFonts w:asciiTheme="minorHAnsi" w:eastAsia="Times New Roman" w:hAnsiTheme="minorHAnsi" w:cstheme="minorHAnsi"/>
                <w:color w:val="000000"/>
                <w:sz w:val="18"/>
                <w:szCs w:val="18"/>
              </w:rPr>
              <w:t>Nicaragua</w:t>
            </w:r>
          </w:p>
        </w:tc>
        <w:tc>
          <w:tcPr>
            <w:tcW w:w="1843" w:type="dxa"/>
            <w:shd w:val="clear" w:color="000000" w:fill="A2C7EB"/>
            <w:noWrap/>
            <w:vAlign w:val="bottom"/>
            <w:hideMark/>
          </w:tcPr>
          <w:p w14:paraId="6E60614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29.9%</w:t>
            </w:r>
          </w:p>
        </w:tc>
        <w:tc>
          <w:tcPr>
            <w:tcW w:w="1985" w:type="dxa"/>
            <w:shd w:val="clear" w:color="000000" w:fill="C2DAF2"/>
            <w:noWrap/>
            <w:vAlign w:val="bottom"/>
            <w:hideMark/>
          </w:tcPr>
          <w:p w14:paraId="0280181E"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11.7%</w:t>
            </w:r>
          </w:p>
        </w:tc>
        <w:tc>
          <w:tcPr>
            <w:tcW w:w="2126" w:type="dxa"/>
            <w:shd w:val="clear" w:color="auto" w:fill="auto"/>
            <w:noWrap/>
            <w:vAlign w:val="bottom"/>
            <w:hideMark/>
          </w:tcPr>
          <w:p w14:paraId="0729E32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18.2%</w:t>
            </w:r>
          </w:p>
        </w:tc>
        <w:tc>
          <w:tcPr>
            <w:tcW w:w="2391" w:type="dxa"/>
            <w:shd w:val="clear" w:color="auto" w:fill="auto"/>
            <w:noWrap/>
            <w:vAlign w:val="bottom"/>
            <w:hideMark/>
          </w:tcPr>
          <w:p w14:paraId="6CFD42F6"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70.1%</w:t>
            </w:r>
          </w:p>
        </w:tc>
      </w:tr>
      <w:tr w:rsidR="003B1D4A" w:rsidRPr="00925BCF" w14:paraId="25D80255" w14:textId="77777777" w:rsidTr="003A78DE">
        <w:trPr>
          <w:trHeight w:hRule="exact" w:val="227"/>
        </w:trPr>
        <w:tc>
          <w:tcPr>
            <w:tcW w:w="1701" w:type="dxa"/>
            <w:shd w:val="clear" w:color="auto" w:fill="auto"/>
            <w:noWrap/>
            <w:vAlign w:val="bottom"/>
            <w:hideMark/>
          </w:tcPr>
          <w:p w14:paraId="2D0DD872"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Malaysia</w:t>
            </w:r>
          </w:p>
        </w:tc>
        <w:tc>
          <w:tcPr>
            <w:tcW w:w="1843" w:type="dxa"/>
            <w:shd w:val="clear" w:color="000000" w:fill="A2C7EB"/>
            <w:noWrap/>
            <w:vAlign w:val="bottom"/>
            <w:hideMark/>
          </w:tcPr>
          <w:p w14:paraId="07355EA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29.9%</w:t>
            </w:r>
          </w:p>
        </w:tc>
        <w:tc>
          <w:tcPr>
            <w:tcW w:w="1985" w:type="dxa"/>
            <w:shd w:val="clear" w:color="000000" w:fill="CADFF4"/>
            <w:noWrap/>
            <w:vAlign w:val="bottom"/>
            <w:hideMark/>
          </w:tcPr>
          <w:p w14:paraId="257C692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10.4%</w:t>
            </w:r>
          </w:p>
        </w:tc>
        <w:tc>
          <w:tcPr>
            <w:tcW w:w="2126" w:type="dxa"/>
            <w:shd w:val="clear" w:color="auto" w:fill="auto"/>
            <w:noWrap/>
            <w:vAlign w:val="bottom"/>
            <w:hideMark/>
          </w:tcPr>
          <w:p w14:paraId="30DB0A7C"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19.5%</w:t>
            </w:r>
          </w:p>
        </w:tc>
        <w:tc>
          <w:tcPr>
            <w:tcW w:w="2391" w:type="dxa"/>
            <w:shd w:val="clear" w:color="auto" w:fill="auto"/>
            <w:noWrap/>
            <w:vAlign w:val="bottom"/>
            <w:hideMark/>
          </w:tcPr>
          <w:p w14:paraId="5E2E008D"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70.1%</w:t>
            </w:r>
          </w:p>
        </w:tc>
      </w:tr>
      <w:tr w:rsidR="003B1D4A" w:rsidRPr="00925BCF" w14:paraId="32ACFC32" w14:textId="77777777" w:rsidTr="003A78DE">
        <w:trPr>
          <w:trHeight w:hRule="exact" w:val="227"/>
        </w:trPr>
        <w:tc>
          <w:tcPr>
            <w:tcW w:w="1701" w:type="dxa"/>
            <w:shd w:val="clear" w:color="auto" w:fill="auto"/>
            <w:noWrap/>
            <w:vAlign w:val="bottom"/>
            <w:hideMark/>
          </w:tcPr>
          <w:p w14:paraId="6ADE39F0"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Zimbabwe</w:t>
            </w:r>
          </w:p>
        </w:tc>
        <w:tc>
          <w:tcPr>
            <w:tcW w:w="1843" w:type="dxa"/>
            <w:shd w:val="clear" w:color="000000" w:fill="A2C7EC"/>
            <w:noWrap/>
            <w:vAlign w:val="bottom"/>
            <w:hideMark/>
          </w:tcPr>
          <w:p w14:paraId="6A619BD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29.6%</w:t>
            </w:r>
          </w:p>
        </w:tc>
        <w:tc>
          <w:tcPr>
            <w:tcW w:w="1985" w:type="dxa"/>
            <w:shd w:val="clear" w:color="000000" w:fill="DEEBF8"/>
            <w:noWrap/>
            <w:vAlign w:val="bottom"/>
            <w:hideMark/>
          </w:tcPr>
          <w:p w14:paraId="3DA406BB"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7.2%</w:t>
            </w:r>
          </w:p>
        </w:tc>
        <w:tc>
          <w:tcPr>
            <w:tcW w:w="2126" w:type="dxa"/>
            <w:shd w:val="clear" w:color="auto" w:fill="auto"/>
            <w:noWrap/>
            <w:vAlign w:val="bottom"/>
            <w:hideMark/>
          </w:tcPr>
          <w:p w14:paraId="58A3114B"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22.4%</w:t>
            </w:r>
          </w:p>
        </w:tc>
        <w:tc>
          <w:tcPr>
            <w:tcW w:w="2391" w:type="dxa"/>
            <w:shd w:val="clear" w:color="auto" w:fill="auto"/>
            <w:noWrap/>
            <w:vAlign w:val="bottom"/>
            <w:hideMark/>
          </w:tcPr>
          <w:p w14:paraId="02DB5087"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70.4%</w:t>
            </w:r>
          </w:p>
        </w:tc>
      </w:tr>
      <w:tr w:rsidR="003B1D4A" w:rsidRPr="00925BCF" w14:paraId="6FFBF4BA" w14:textId="77777777" w:rsidTr="003A78DE">
        <w:trPr>
          <w:trHeight w:hRule="exact" w:val="227"/>
        </w:trPr>
        <w:tc>
          <w:tcPr>
            <w:tcW w:w="1701" w:type="dxa"/>
            <w:shd w:val="clear" w:color="auto" w:fill="auto"/>
            <w:noWrap/>
            <w:vAlign w:val="bottom"/>
            <w:hideMark/>
          </w:tcPr>
          <w:p w14:paraId="3153EA00"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Bolivia</w:t>
            </w:r>
          </w:p>
        </w:tc>
        <w:tc>
          <w:tcPr>
            <w:tcW w:w="1843" w:type="dxa"/>
            <w:shd w:val="clear" w:color="000000" w:fill="A8CAED"/>
            <w:noWrap/>
            <w:vAlign w:val="bottom"/>
            <w:hideMark/>
          </w:tcPr>
          <w:p w14:paraId="7B44D8B0"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28.1%</w:t>
            </w:r>
          </w:p>
        </w:tc>
        <w:tc>
          <w:tcPr>
            <w:tcW w:w="1985" w:type="dxa"/>
            <w:shd w:val="clear" w:color="000000" w:fill="98C1E9"/>
            <w:noWrap/>
            <w:vAlign w:val="bottom"/>
            <w:hideMark/>
          </w:tcPr>
          <w:p w14:paraId="1B39DE36"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18.3%</w:t>
            </w:r>
          </w:p>
        </w:tc>
        <w:tc>
          <w:tcPr>
            <w:tcW w:w="2126" w:type="dxa"/>
            <w:shd w:val="clear" w:color="auto" w:fill="auto"/>
            <w:noWrap/>
            <w:vAlign w:val="bottom"/>
            <w:hideMark/>
          </w:tcPr>
          <w:p w14:paraId="160E8447"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10.5%</w:t>
            </w:r>
          </w:p>
        </w:tc>
        <w:tc>
          <w:tcPr>
            <w:tcW w:w="2391" w:type="dxa"/>
            <w:shd w:val="clear" w:color="auto" w:fill="auto"/>
            <w:noWrap/>
            <w:vAlign w:val="bottom"/>
            <w:hideMark/>
          </w:tcPr>
          <w:p w14:paraId="45F5564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71.9%</w:t>
            </w:r>
          </w:p>
        </w:tc>
      </w:tr>
      <w:tr w:rsidR="003B1D4A" w:rsidRPr="00925BCF" w14:paraId="1481BCFA" w14:textId="77777777" w:rsidTr="003A78DE">
        <w:trPr>
          <w:trHeight w:hRule="exact" w:val="227"/>
        </w:trPr>
        <w:tc>
          <w:tcPr>
            <w:tcW w:w="1701" w:type="dxa"/>
            <w:shd w:val="clear" w:color="auto" w:fill="auto"/>
            <w:noWrap/>
            <w:vAlign w:val="bottom"/>
            <w:hideMark/>
          </w:tcPr>
          <w:p w14:paraId="2FE864FA" w14:textId="6C8C50FD" w:rsidR="003B1D4A" w:rsidRPr="003B1D4A" w:rsidRDefault="003B1D4A" w:rsidP="003B1D4A">
            <w:pPr>
              <w:spacing w:line="240" w:lineRule="auto"/>
              <w:rPr>
                <w:rFonts w:asciiTheme="minorHAnsi" w:eastAsia="Times New Roman" w:hAnsiTheme="minorHAnsi" w:cstheme="minorHAnsi"/>
                <w:color w:val="000000"/>
                <w:sz w:val="18"/>
                <w:szCs w:val="18"/>
              </w:rPr>
            </w:pPr>
            <w:r w:rsidRPr="00CA00E2">
              <w:rPr>
                <w:rFonts w:asciiTheme="minorHAnsi" w:eastAsia="Times New Roman" w:hAnsiTheme="minorHAnsi" w:cstheme="minorHAnsi"/>
                <w:color w:val="000000"/>
                <w:sz w:val="18"/>
                <w:szCs w:val="18"/>
              </w:rPr>
              <w:t>Indonesia</w:t>
            </w:r>
          </w:p>
        </w:tc>
        <w:tc>
          <w:tcPr>
            <w:tcW w:w="1843" w:type="dxa"/>
            <w:shd w:val="clear" w:color="000000" w:fill="A8CBED"/>
            <w:noWrap/>
            <w:vAlign w:val="bottom"/>
            <w:hideMark/>
          </w:tcPr>
          <w:p w14:paraId="0176A9C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27.9%</w:t>
            </w:r>
          </w:p>
        </w:tc>
        <w:tc>
          <w:tcPr>
            <w:tcW w:w="1985" w:type="dxa"/>
            <w:shd w:val="clear" w:color="000000" w:fill="A9CBED"/>
            <w:noWrap/>
            <w:vAlign w:val="bottom"/>
            <w:hideMark/>
          </w:tcPr>
          <w:p w14:paraId="405B3046"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15.6%</w:t>
            </w:r>
          </w:p>
        </w:tc>
        <w:tc>
          <w:tcPr>
            <w:tcW w:w="2126" w:type="dxa"/>
            <w:shd w:val="clear" w:color="auto" w:fill="auto"/>
            <w:noWrap/>
            <w:vAlign w:val="bottom"/>
            <w:hideMark/>
          </w:tcPr>
          <w:p w14:paraId="0557BB2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12.3%</w:t>
            </w:r>
          </w:p>
        </w:tc>
        <w:tc>
          <w:tcPr>
            <w:tcW w:w="2391" w:type="dxa"/>
            <w:shd w:val="clear" w:color="auto" w:fill="auto"/>
            <w:noWrap/>
            <w:vAlign w:val="bottom"/>
            <w:hideMark/>
          </w:tcPr>
          <w:p w14:paraId="11B2D42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72.1%</w:t>
            </w:r>
          </w:p>
        </w:tc>
      </w:tr>
      <w:tr w:rsidR="003B1D4A" w:rsidRPr="00925BCF" w14:paraId="6DF33CCE" w14:textId="77777777" w:rsidTr="003A78DE">
        <w:trPr>
          <w:trHeight w:hRule="exact" w:val="227"/>
        </w:trPr>
        <w:tc>
          <w:tcPr>
            <w:tcW w:w="1701" w:type="dxa"/>
            <w:shd w:val="clear" w:color="auto" w:fill="auto"/>
            <w:noWrap/>
            <w:vAlign w:val="bottom"/>
            <w:hideMark/>
          </w:tcPr>
          <w:p w14:paraId="503B905F" w14:textId="096AC02F"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Taiwan R</w:t>
            </w:r>
            <w:r w:rsidRPr="00CA00E2">
              <w:rPr>
                <w:rFonts w:asciiTheme="minorHAnsi" w:eastAsia="Times New Roman" w:hAnsiTheme="minorHAnsi" w:cstheme="minorHAnsi"/>
                <w:color w:val="000000"/>
                <w:sz w:val="18"/>
                <w:szCs w:val="18"/>
              </w:rPr>
              <w:t>OC</w:t>
            </w:r>
          </w:p>
        </w:tc>
        <w:tc>
          <w:tcPr>
            <w:tcW w:w="1843" w:type="dxa"/>
            <w:shd w:val="clear" w:color="000000" w:fill="A8CBED"/>
            <w:noWrap/>
            <w:vAlign w:val="bottom"/>
            <w:hideMark/>
          </w:tcPr>
          <w:p w14:paraId="181E6647"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27.9%</w:t>
            </w:r>
          </w:p>
        </w:tc>
        <w:tc>
          <w:tcPr>
            <w:tcW w:w="1985" w:type="dxa"/>
            <w:shd w:val="clear" w:color="000000" w:fill="D2E4F6"/>
            <w:noWrap/>
            <w:vAlign w:val="bottom"/>
            <w:hideMark/>
          </w:tcPr>
          <w:p w14:paraId="61467C7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9.1%</w:t>
            </w:r>
          </w:p>
        </w:tc>
        <w:tc>
          <w:tcPr>
            <w:tcW w:w="2126" w:type="dxa"/>
            <w:shd w:val="clear" w:color="auto" w:fill="auto"/>
            <w:noWrap/>
            <w:vAlign w:val="bottom"/>
            <w:hideMark/>
          </w:tcPr>
          <w:p w14:paraId="6822F1A5"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18.8%</w:t>
            </w:r>
          </w:p>
        </w:tc>
        <w:tc>
          <w:tcPr>
            <w:tcW w:w="2391" w:type="dxa"/>
            <w:shd w:val="clear" w:color="auto" w:fill="auto"/>
            <w:noWrap/>
            <w:vAlign w:val="bottom"/>
            <w:hideMark/>
          </w:tcPr>
          <w:p w14:paraId="1F9D3B2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72.1%</w:t>
            </w:r>
          </w:p>
        </w:tc>
      </w:tr>
      <w:tr w:rsidR="003B1D4A" w:rsidRPr="00925BCF" w14:paraId="1720491F" w14:textId="77777777" w:rsidTr="003A78DE">
        <w:trPr>
          <w:trHeight w:hRule="exact" w:val="227"/>
        </w:trPr>
        <w:tc>
          <w:tcPr>
            <w:tcW w:w="1701" w:type="dxa"/>
            <w:shd w:val="clear" w:color="auto" w:fill="auto"/>
            <w:noWrap/>
            <w:vAlign w:val="bottom"/>
            <w:hideMark/>
          </w:tcPr>
          <w:p w14:paraId="27708B6C"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Ecuador</w:t>
            </w:r>
          </w:p>
        </w:tc>
        <w:tc>
          <w:tcPr>
            <w:tcW w:w="1843" w:type="dxa"/>
            <w:shd w:val="clear" w:color="000000" w:fill="ACCDEE"/>
            <w:noWrap/>
            <w:vAlign w:val="bottom"/>
            <w:hideMark/>
          </w:tcPr>
          <w:p w14:paraId="23A166F5"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26.8%</w:t>
            </w:r>
          </w:p>
        </w:tc>
        <w:tc>
          <w:tcPr>
            <w:tcW w:w="1985" w:type="dxa"/>
            <w:shd w:val="clear" w:color="000000" w:fill="B1D0EF"/>
            <w:noWrap/>
            <w:vAlign w:val="bottom"/>
            <w:hideMark/>
          </w:tcPr>
          <w:p w14:paraId="01F78BBE"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14.4%</w:t>
            </w:r>
          </w:p>
        </w:tc>
        <w:tc>
          <w:tcPr>
            <w:tcW w:w="2126" w:type="dxa"/>
            <w:shd w:val="clear" w:color="auto" w:fill="auto"/>
            <w:noWrap/>
            <w:vAlign w:val="bottom"/>
            <w:hideMark/>
          </w:tcPr>
          <w:p w14:paraId="10B8971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11.8%</w:t>
            </w:r>
          </w:p>
        </w:tc>
        <w:tc>
          <w:tcPr>
            <w:tcW w:w="2391" w:type="dxa"/>
            <w:shd w:val="clear" w:color="auto" w:fill="auto"/>
            <w:noWrap/>
            <w:vAlign w:val="bottom"/>
            <w:hideMark/>
          </w:tcPr>
          <w:p w14:paraId="148A425B"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73.2%</w:t>
            </w:r>
          </w:p>
        </w:tc>
      </w:tr>
      <w:tr w:rsidR="003B1D4A" w:rsidRPr="00925BCF" w14:paraId="07D7503A" w14:textId="77777777" w:rsidTr="003A78DE">
        <w:trPr>
          <w:trHeight w:hRule="exact" w:val="227"/>
        </w:trPr>
        <w:tc>
          <w:tcPr>
            <w:tcW w:w="1701" w:type="dxa"/>
            <w:shd w:val="clear" w:color="auto" w:fill="auto"/>
            <w:noWrap/>
            <w:vAlign w:val="bottom"/>
            <w:hideMark/>
          </w:tcPr>
          <w:p w14:paraId="4CA1D63F" w14:textId="1E6CC292"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Puerto R</w:t>
            </w:r>
            <w:r w:rsidRPr="00CA00E2">
              <w:rPr>
                <w:rFonts w:asciiTheme="minorHAnsi" w:eastAsia="Times New Roman" w:hAnsiTheme="minorHAnsi" w:cstheme="minorHAnsi"/>
                <w:color w:val="000000"/>
                <w:sz w:val="18"/>
                <w:szCs w:val="18"/>
              </w:rPr>
              <w:t>ico</w:t>
            </w:r>
          </w:p>
        </w:tc>
        <w:tc>
          <w:tcPr>
            <w:tcW w:w="1843" w:type="dxa"/>
            <w:shd w:val="clear" w:color="000000" w:fill="ADCDEE"/>
            <w:noWrap/>
            <w:vAlign w:val="bottom"/>
            <w:hideMark/>
          </w:tcPr>
          <w:p w14:paraId="77A4FA4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26.6%</w:t>
            </w:r>
          </w:p>
        </w:tc>
        <w:tc>
          <w:tcPr>
            <w:tcW w:w="1985" w:type="dxa"/>
            <w:shd w:val="clear" w:color="000000" w:fill="B2D0EF"/>
            <w:noWrap/>
            <w:vAlign w:val="bottom"/>
            <w:hideMark/>
          </w:tcPr>
          <w:p w14:paraId="0F21D235"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14.3%</w:t>
            </w:r>
          </w:p>
        </w:tc>
        <w:tc>
          <w:tcPr>
            <w:tcW w:w="2126" w:type="dxa"/>
            <w:shd w:val="clear" w:color="auto" w:fill="auto"/>
            <w:noWrap/>
            <w:vAlign w:val="bottom"/>
            <w:hideMark/>
          </w:tcPr>
          <w:p w14:paraId="1F89E41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11.7%</w:t>
            </w:r>
          </w:p>
        </w:tc>
        <w:tc>
          <w:tcPr>
            <w:tcW w:w="2391" w:type="dxa"/>
            <w:shd w:val="clear" w:color="auto" w:fill="auto"/>
            <w:noWrap/>
            <w:vAlign w:val="bottom"/>
            <w:hideMark/>
          </w:tcPr>
          <w:p w14:paraId="08001FF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73.4%</w:t>
            </w:r>
          </w:p>
        </w:tc>
      </w:tr>
      <w:tr w:rsidR="003B1D4A" w:rsidRPr="00925BCF" w14:paraId="45B6189C" w14:textId="77777777" w:rsidTr="003A78DE">
        <w:trPr>
          <w:trHeight w:hRule="exact" w:val="227"/>
        </w:trPr>
        <w:tc>
          <w:tcPr>
            <w:tcW w:w="1701" w:type="dxa"/>
            <w:shd w:val="clear" w:color="auto" w:fill="auto"/>
            <w:noWrap/>
            <w:vAlign w:val="bottom"/>
            <w:hideMark/>
          </w:tcPr>
          <w:p w14:paraId="6A2D8075"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Cyprus</w:t>
            </w:r>
          </w:p>
        </w:tc>
        <w:tc>
          <w:tcPr>
            <w:tcW w:w="1843" w:type="dxa"/>
            <w:shd w:val="clear" w:color="000000" w:fill="AECEEE"/>
            <w:noWrap/>
            <w:vAlign w:val="bottom"/>
            <w:hideMark/>
          </w:tcPr>
          <w:p w14:paraId="6EA5FBF7"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26.3%</w:t>
            </w:r>
          </w:p>
        </w:tc>
        <w:tc>
          <w:tcPr>
            <w:tcW w:w="1985" w:type="dxa"/>
            <w:shd w:val="clear" w:color="000000" w:fill="B9D5F0"/>
            <w:noWrap/>
            <w:vAlign w:val="bottom"/>
            <w:hideMark/>
          </w:tcPr>
          <w:p w14:paraId="70C02F6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13.2%</w:t>
            </w:r>
          </w:p>
        </w:tc>
        <w:tc>
          <w:tcPr>
            <w:tcW w:w="2126" w:type="dxa"/>
            <w:shd w:val="clear" w:color="auto" w:fill="auto"/>
            <w:noWrap/>
            <w:vAlign w:val="bottom"/>
            <w:hideMark/>
          </w:tcPr>
          <w:p w14:paraId="17E7B29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13.2%</w:t>
            </w:r>
          </w:p>
        </w:tc>
        <w:tc>
          <w:tcPr>
            <w:tcW w:w="2391" w:type="dxa"/>
            <w:shd w:val="clear" w:color="auto" w:fill="auto"/>
            <w:noWrap/>
            <w:vAlign w:val="bottom"/>
            <w:hideMark/>
          </w:tcPr>
          <w:p w14:paraId="2EBA8CBE"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73.7%</w:t>
            </w:r>
          </w:p>
        </w:tc>
      </w:tr>
      <w:tr w:rsidR="003B1D4A" w:rsidRPr="00925BCF" w14:paraId="2A6F3DF5" w14:textId="77777777" w:rsidTr="003A78DE">
        <w:trPr>
          <w:trHeight w:hRule="exact" w:val="227"/>
        </w:trPr>
        <w:tc>
          <w:tcPr>
            <w:tcW w:w="1701" w:type="dxa"/>
            <w:shd w:val="clear" w:color="auto" w:fill="auto"/>
            <w:noWrap/>
            <w:vAlign w:val="bottom"/>
            <w:hideMark/>
          </w:tcPr>
          <w:p w14:paraId="75DAEC5D"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Ethiopia</w:t>
            </w:r>
          </w:p>
        </w:tc>
        <w:tc>
          <w:tcPr>
            <w:tcW w:w="1843" w:type="dxa"/>
            <w:shd w:val="clear" w:color="000000" w:fill="B3D1EF"/>
            <w:noWrap/>
            <w:vAlign w:val="bottom"/>
            <w:hideMark/>
          </w:tcPr>
          <w:p w14:paraId="6AAAA7DD"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25.0%</w:t>
            </w:r>
          </w:p>
        </w:tc>
        <w:tc>
          <w:tcPr>
            <w:tcW w:w="1985" w:type="dxa"/>
            <w:shd w:val="clear" w:color="000000" w:fill="B0CFEF"/>
            <w:noWrap/>
            <w:vAlign w:val="bottom"/>
            <w:hideMark/>
          </w:tcPr>
          <w:p w14:paraId="2FF6C1B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14.5%</w:t>
            </w:r>
          </w:p>
        </w:tc>
        <w:tc>
          <w:tcPr>
            <w:tcW w:w="2126" w:type="dxa"/>
            <w:shd w:val="clear" w:color="auto" w:fill="auto"/>
            <w:noWrap/>
            <w:vAlign w:val="bottom"/>
            <w:hideMark/>
          </w:tcPr>
          <w:p w14:paraId="28719F8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9.9%</w:t>
            </w:r>
          </w:p>
        </w:tc>
        <w:tc>
          <w:tcPr>
            <w:tcW w:w="2391" w:type="dxa"/>
            <w:shd w:val="clear" w:color="auto" w:fill="auto"/>
            <w:noWrap/>
            <w:vAlign w:val="bottom"/>
            <w:hideMark/>
          </w:tcPr>
          <w:p w14:paraId="2A02046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75.0%</w:t>
            </w:r>
          </w:p>
        </w:tc>
      </w:tr>
      <w:tr w:rsidR="003B1D4A" w:rsidRPr="00925BCF" w14:paraId="2B14DD45" w14:textId="77777777" w:rsidTr="003A78DE">
        <w:trPr>
          <w:trHeight w:hRule="exact" w:val="227"/>
        </w:trPr>
        <w:tc>
          <w:tcPr>
            <w:tcW w:w="1701" w:type="dxa"/>
            <w:shd w:val="clear" w:color="auto" w:fill="auto"/>
            <w:noWrap/>
            <w:vAlign w:val="bottom"/>
            <w:hideMark/>
          </w:tcPr>
          <w:p w14:paraId="08A89A60" w14:textId="04597688"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Northern</w:t>
            </w:r>
            <w:r w:rsidR="00AA0B63" w:rsidRPr="00CA00E2">
              <w:rPr>
                <w:rFonts w:asciiTheme="minorHAnsi" w:eastAsia="Times New Roman" w:hAnsiTheme="minorHAnsi" w:cstheme="minorHAnsi"/>
                <w:color w:val="000000"/>
                <w:sz w:val="18"/>
                <w:szCs w:val="18"/>
              </w:rPr>
              <w:t xml:space="preserve"> Ireland</w:t>
            </w:r>
          </w:p>
        </w:tc>
        <w:tc>
          <w:tcPr>
            <w:tcW w:w="1843" w:type="dxa"/>
            <w:shd w:val="clear" w:color="000000" w:fill="B5D2F0"/>
            <w:noWrap/>
            <w:vAlign w:val="bottom"/>
            <w:hideMark/>
          </w:tcPr>
          <w:p w14:paraId="47371B75"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24.3%</w:t>
            </w:r>
          </w:p>
        </w:tc>
        <w:tc>
          <w:tcPr>
            <w:tcW w:w="1985" w:type="dxa"/>
            <w:shd w:val="clear" w:color="000000" w:fill="B9D5F0"/>
            <w:noWrap/>
            <w:vAlign w:val="bottom"/>
            <w:hideMark/>
          </w:tcPr>
          <w:p w14:paraId="2825356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13.2%</w:t>
            </w:r>
          </w:p>
        </w:tc>
        <w:tc>
          <w:tcPr>
            <w:tcW w:w="2126" w:type="dxa"/>
            <w:shd w:val="clear" w:color="auto" w:fill="auto"/>
            <w:noWrap/>
            <w:vAlign w:val="bottom"/>
            <w:hideMark/>
          </w:tcPr>
          <w:p w14:paraId="367E07A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11.2%</w:t>
            </w:r>
          </w:p>
        </w:tc>
        <w:tc>
          <w:tcPr>
            <w:tcW w:w="2391" w:type="dxa"/>
            <w:shd w:val="clear" w:color="auto" w:fill="auto"/>
            <w:noWrap/>
            <w:vAlign w:val="bottom"/>
            <w:hideMark/>
          </w:tcPr>
          <w:p w14:paraId="1BF89911"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75.7%</w:t>
            </w:r>
          </w:p>
        </w:tc>
      </w:tr>
      <w:tr w:rsidR="003B1D4A" w:rsidRPr="00925BCF" w14:paraId="14FF3836" w14:textId="77777777" w:rsidTr="003A78DE">
        <w:trPr>
          <w:trHeight w:hRule="exact" w:val="227"/>
        </w:trPr>
        <w:tc>
          <w:tcPr>
            <w:tcW w:w="1701" w:type="dxa"/>
            <w:shd w:val="clear" w:color="auto" w:fill="auto"/>
            <w:noWrap/>
            <w:vAlign w:val="bottom"/>
            <w:hideMark/>
          </w:tcPr>
          <w:p w14:paraId="5A796D77" w14:textId="645D38BE"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Hong Kon</w:t>
            </w:r>
            <w:r w:rsidRPr="00CA00E2">
              <w:rPr>
                <w:rFonts w:asciiTheme="minorHAnsi" w:eastAsia="Times New Roman" w:hAnsiTheme="minorHAnsi" w:cstheme="minorHAnsi"/>
                <w:color w:val="000000"/>
                <w:sz w:val="18"/>
                <w:szCs w:val="18"/>
              </w:rPr>
              <w:t>g SAR</w:t>
            </w:r>
          </w:p>
        </w:tc>
        <w:tc>
          <w:tcPr>
            <w:tcW w:w="1843" w:type="dxa"/>
            <w:shd w:val="clear" w:color="000000" w:fill="B8D4F0"/>
            <w:noWrap/>
            <w:vAlign w:val="bottom"/>
            <w:hideMark/>
          </w:tcPr>
          <w:p w14:paraId="7F69606B"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23.4%</w:t>
            </w:r>
          </w:p>
        </w:tc>
        <w:tc>
          <w:tcPr>
            <w:tcW w:w="1985" w:type="dxa"/>
            <w:shd w:val="clear" w:color="000000" w:fill="DEEBF8"/>
            <w:noWrap/>
            <w:vAlign w:val="bottom"/>
            <w:hideMark/>
          </w:tcPr>
          <w:p w14:paraId="08A4E22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7.1%</w:t>
            </w:r>
          </w:p>
        </w:tc>
        <w:tc>
          <w:tcPr>
            <w:tcW w:w="2126" w:type="dxa"/>
            <w:shd w:val="clear" w:color="auto" w:fill="auto"/>
            <w:noWrap/>
            <w:vAlign w:val="bottom"/>
            <w:hideMark/>
          </w:tcPr>
          <w:p w14:paraId="3885DB8C"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15.6%</w:t>
            </w:r>
          </w:p>
        </w:tc>
        <w:tc>
          <w:tcPr>
            <w:tcW w:w="2391" w:type="dxa"/>
            <w:shd w:val="clear" w:color="auto" w:fill="auto"/>
            <w:noWrap/>
            <w:vAlign w:val="bottom"/>
            <w:hideMark/>
          </w:tcPr>
          <w:p w14:paraId="024465BA"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76.6%</w:t>
            </w:r>
          </w:p>
        </w:tc>
      </w:tr>
      <w:tr w:rsidR="003B1D4A" w:rsidRPr="00925BCF" w14:paraId="065A1B4C" w14:textId="77777777" w:rsidTr="003A78DE">
        <w:trPr>
          <w:trHeight w:hRule="exact" w:val="227"/>
        </w:trPr>
        <w:tc>
          <w:tcPr>
            <w:tcW w:w="1701" w:type="dxa"/>
            <w:shd w:val="clear" w:color="auto" w:fill="auto"/>
            <w:noWrap/>
            <w:vAlign w:val="bottom"/>
            <w:hideMark/>
          </w:tcPr>
          <w:p w14:paraId="1E1C2678"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Chile</w:t>
            </w:r>
          </w:p>
        </w:tc>
        <w:tc>
          <w:tcPr>
            <w:tcW w:w="1843" w:type="dxa"/>
            <w:shd w:val="clear" w:color="000000" w:fill="BBD6F1"/>
            <w:noWrap/>
            <w:vAlign w:val="bottom"/>
            <w:hideMark/>
          </w:tcPr>
          <w:p w14:paraId="38FC929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22.7%</w:t>
            </w:r>
          </w:p>
        </w:tc>
        <w:tc>
          <w:tcPr>
            <w:tcW w:w="1985" w:type="dxa"/>
            <w:shd w:val="clear" w:color="000000" w:fill="DEEBF8"/>
            <w:noWrap/>
            <w:vAlign w:val="bottom"/>
            <w:hideMark/>
          </w:tcPr>
          <w:p w14:paraId="4C8FE81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7.1%</w:t>
            </w:r>
          </w:p>
        </w:tc>
        <w:tc>
          <w:tcPr>
            <w:tcW w:w="2126" w:type="dxa"/>
            <w:shd w:val="clear" w:color="auto" w:fill="auto"/>
            <w:noWrap/>
            <w:vAlign w:val="bottom"/>
            <w:hideMark/>
          </w:tcPr>
          <w:p w14:paraId="47C7C0A0"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15.6%</w:t>
            </w:r>
          </w:p>
        </w:tc>
        <w:tc>
          <w:tcPr>
            <w:tcW w:w="2391" w:type="dxa"/>
            <w:shd w:val="clear" w:color="auto" w:fill="auto"/>
            <w:noWrap/>
            <w:vAlign w:val="bottom"/>
            <w:hideMark/>
          </w:tcPr>
          <w:p w14:paraId="5535A725"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77.3%</w:t>
            </w:r>
          </w:p>
        </w:tc>
      </w:tr>
      <w:tr w:rsidR="003B1D4A" w:rsidRPr="00925BCF" w14:paraId="7A2B8CFB" w14:textId="77777777" w:rsidTr="003A78DE">
        <w:trPr>
          <w:trHeight w:hRule="exact" w:val="227"/>
        </w:trPr>
        <w:tc>
          <w:tcPr>
            <w:tcW w:w="1701" w:type="dxa"/>
            <w:shd w:val="clear" w:color="auto" w:fill="auto"/>
            <w:noWrap/>
            <w:vAlign w:val="bottom"/>
            <w:hideMark/>
          </w:tcPr>
          <w:p w14:paraId="49D5F8D1"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Canada</w:t>
            </w:r>
          </w:p>
        </w:tc>
        <w:tc>
          <w:tcPr>
            <w:tcW w:w="1843" w:type="dxa"/>
            <w:shd w:val="clear" w:color="000000" w:fill="BFD9F2"/>
            <w:noWrap/>
            <w:vAlign w:val="bottom"/>
            <w:hideMark/>
          </w:tcPr>
          <w:p w14:paraId="30B74B55"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21.4%</w:t>
            </w:r>
          </w:p>
        </w:tc>
        <w:tc>
          <w:tcPr>
            <w:tcW w:w="1985" w:type="dxa"/>
            <w:shd w:val="clear" w:color="000000" w:fill="CADFF4"/>
            <w:noWrap/>
            <w:vAlign w:val="bottom"/>
            <w:hideMark/>
          </w:tcPr>
          <w:p w14:paraId="02D1DAD1"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10.4%</w:t>
            </w:r>
          </w:p>
        </w:tc>
        <w:tc>
          <w:tcPr>
            <w:tcW w:w="2126" w:type="dxa"/>
            <w:shd w:val="clear" w:color="auto" w:fill="auto"/>
            <w:noWrap/>
            <w:vAlign w:val="bottom"/>
            <w:hideMark/>
          </w:tcPr>
          <w:p w14:paraId="47C43CB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11.0%</w:t>
            </w:r>
          </w:p>
        </w:tc>
        <w:tc>
          <w:tcPr>
            <w:tcW w:w="2391" w:type="dxa"/>
            <w:shd w:val="clear" w:color="auto" w:fill="auto"/>
            <w:noWrap/>
            <w:vAlign w:val="bottom"/>
            <w:hideMark/>
          </w:tcPr>
          <w:p w14:paraId="4E5A52E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78.6%</w:t>
            </w:r>
          </w:p>
        </w:tc>
      </w:tr>
      <w:tr w:rsidR="003B1D4A" w:rsidRPr="00925BCF" w14:paraId="4733AE35" w14:textId="77777777" w:rsidTr="003A78DE">
        <w:trPr>
          <w:trHeight w:hRule="exact" w:val="227"/>
        </w:trPr>
        <w:tc>
          <w:tcPr>
            <w:tcW w:w="1701" w:type="dxa"/>
            <w:shd w:val="clear" w:color="auto" w:fill="auto"/>
            <w:noWrap/>
            <w:vAlign w:val="bottom"/>
            <w:hideMark/>
          </w:tcPr>
          <w:p w14:paraId="73CC7F4D"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Mexico</w:t>
            </w:r>
          </w:p>
        </w:tc>
        <w:tc>
          <w:tcPr>
            <w:tcW w:w="1843" w:type="dxa"/>
            <w:shd w:val="clear" w:color="000000" w:fill="BFD9F2"/>
            <w:noWrap/>
            <w:vAlign w:val="bottom"/>
            <w:hideMark/>
          </w:tcPr>
          <w:p w14:paraId="073CB29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21.4%</w:t>
            </w:r>
          </w:p>
        </w:tc>
        <w:tc>
          <w:tcPr>
            <w:tcW w:w="1985" w:type="dxa"/>
            <w:shd w:val="clear" w:color="000000" w:fill="DAE9F8"/>
            <w:noWrap/>
            <w:vAlign w:val="bottom"/>
            <w:hideMark/>
          </w:tcPr>
          <w:p w14:paraId="3E9B5FC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7.8%</w:t>
            </w:r>
          </w:p>
        </w:tc>
        <w:tc>
          <w:tcPr>
            <w:tcW w:w="2126" w:type="dxa"/>
            <w:shd w:val="clear" w:color="auto" w:fill="auto"/>
            <w:noWrap/>
            <w:vAlign w:val="bottom"/>
            <w:hideMark/>
          </w:tcPr>
          <w:p w14:paraId="69B6663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13.6%</w:t>
            </w:r>
          </w:p>
        </w:tc>
        <w:tc>
          <w:tcPr>
            <w:tcW w:w="2391" w:type="dxa"/>
            <w:shd w:val="clear" w:color="auto" w:fill="auto"/>
            <w:noWrap/>
            <w:vAlign w:val="bottom"/>
            <w:hideMark/>
          </w:tcPr>
          <w:p w14:paraId="157BBDF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78.6%</w:t>
            </w:r>
          </w:p>
        </w:tc>
      </w:tr>
      <w:tr w:rsidR="003B1D4A" w:rsidRPr="00925BCF" w14:paraId="14ECDE4A" w14:textId="77777777" w:rsidTr="003A78DE">
        <w:trPr>
          <w:trHeight w:hRule="exact" w:val="227"/>
        </w:trPr>
        <w:tc>
          <w:tcPr>
            <w:tcW w:w="1701" w:type="dxa"/>
            <w:shd w:val="clear" w:color="auto" w:fill="auto"/>
            <w:noWrap/>
            <w:vAlign w:val="bottom"/>
            <w:hideMark/>
          </w:tcPr>
          <w:p w14:paraId="24AEFC4D"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Germany</w:t>
            </w:r>
          </w:p>
        </w:tc>
        <w:tc>
          <w:tcPr>
            <w:tcW w:w="1843" w:type="dxa"/>
            <w:shd w:val="clear" w:color="000000" w:fill="C3DBF3"/>
            <w:noWrap/>
            <w:vAlign w:val="bottom"/>
            <w:hideMark/>
          </w:tcPr>
          <w:p w14:paraId="6811CFAA"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20.3%</w:t>
            </w:r>
          </w:p>
        </w:tc>
        <w:tc>
          <w:tcPr>
            <w:tcW w:w="1985" w:type="dxa"/>
            <w:shd w:val="clear" w:color="000000" w:fill="E2EEF9"/>
            <w:noWrap/>
            <w:vAlign w:val="bottom"/>
            <w:hideMark/>
          </w:tcPr>
          <w:p w14:paraId="0E58A7B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6.5%</w:t>
            </w:r>
          </w:p>
        </w:tc>
        <w:tc>
          <w:tcPr>
            <w:tcW w:w="2126" w:type="dxa"/>
            <w:shd w:val="clear" w:color="auto" w:fill="auto"/>
            <w:noWrap/>
            <w:vAlign w:val="bottom"/>
            <w:hideMark/>
          </w:tcPr>
          <w:p w14:paraId="7A26F417"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13.7%</w:t>
            </w:r>
          </w:p>
        </w:tc>
        <w:tc>
          <w:tcPr>
            <w:tcW w:w="2391" w:type="dxa"/>
            <w:shd w:val="clear" w:color="auto" w:fill="auto"/>
            <w:noWrap/>
            <w:vAlign w:val="bottom"/>
            <w:hideMark/>
          </w:tcPr>
          <w:p w14:paraId="436F03AD"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79.7%</w:t>
            </w:r>
          </w:p>
        </w:tc>
      </w:tr>
      <w:tr w:rsidR="003B1D4A" w:rsidRPr="00925BCF" w14:paraId="7029AFAB" w14:textId="77777777" w:rsidTr="003A78DE">
        <w:trPr>
          <w:trHeight w:hRule="exact" w:val="227"/>
        </w:trPr>
        <w:tc>
          <w:tcPr>
            <w:tcW w:w="1701" w:type="dxa"/>
            <w:shd w:val="clear" w:color="auto" w:fill="auto"/>
            <w:noWrap/>
            <w:vAlign w:val="bottom"/>
            <w:hideMark/>
          </w:tcPr>
          <w:p w14:paraId="5E187993"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Pakistan</w:t>
            </w:r>
          </w:p>
        </w:tc>
        <w:tc>
          <w:tcPr>
            <w:tcW w:w="1843" w:type="dxa"/>
            <w:shd w:val="clear" w:color="000000" w:fill="C8DEF4"/>
            <w:noWrap/>
            <w:vAlign w:val="bottom"/>
            <w:hideMark/>
          </w:tcPr>
          <w:p w14:paraId="6BFCDB2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18.8%</w:t>
            </w:r>
          </w:p>
        </w:tc>
        <w:tc>
          <w:tcPr>
            <w:tcW w:w="1985" w:type="dxa"/>
            <w:shd w:val="clear" w:color="000000" w:fill="DFECF9"/>
            <w:noWrap/>
            <w:vAlign w:val="bottom"/>
            <w:hideMark/>
          </w:tcPr>
          <w:p w14:paraId="5E7191A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7.0%</w:t>
            </w:r>
          </w:p>
        </w:tc>
        <w:tc>
          <w:tcPr>
            <w:tcW w:w="2126" w:type="dxa"/>
            <w:shd w:val="clear" w:color="auto" w:fill="auto"/>
            <w:noWrap/>
            <w:vAlign w:val="bottom"/>
            <w:hideMark/>
          </w:tcPr>
          <w:p w14:paraId="45EDD656"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12.3%</w:t>
            </w:r>
          </w:p>
        </w:tc>
        <w:tc>
          <w:tcPr>
            <w:tcW w:w="2391" w:type="dxa"/>
            <w:shd w:val="clear" w:color="auto" w:fill="auto"/>
            <w:noWrap/>
            <w:vAlign w:val="bottom"/>
            <w:hideMark/>
          </w:tcPr>
          <w:p w14:paraId="50448831"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81.2%</w:t>
            </w:r>
          </w:p>
        </w:tc>
      </w:tr>
      <w:tr w:rsidR="003B1D4A" w:rsidRPr="00925BCF" w14:paraId="48C0F6AC" w14:textId="77777777" w:rsidTr="003A78DE">
        <w:trPr>
          <w:trHeight w:hRule="exact" w:val="227"/>
        </w:trPr>
        <w:tc>
          <w:tcPr>
            <w:tcW w:w="1701" w:type="dxa"/>
            <w:shd w:val="clear" w:color="auto" w:fill="auto"/>
            <w:noWrap/>
            <w:vAlign w:val="bottom"/>
            <w:hideMark/>
          </w:tcPr>
          <w:p w14:paraId="0A45143B"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Iran</w:t>
            </w:r>
          </w:p>
        </w:tc>
        <w:tc>
          <w:tcPr>
            <w:tcW w:w="1843" w:type="dxa"/>
            <w:shd w:val="clear" w:color="000000" w:fill="C9DEF4"/>
            <w:noWrap/>
            <w:vAlign w:val="bottom"/>
            <w:hideMark/>
          </w:tcPr>
          <w:p w14:paraId="1725DE7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18.8%</w:t>
            </w:r>
          </w:p>
        </w:tc>
        <w:tc>
          <w:tcPr>
            <w:tcW w:w="1985" w:type="dxa"/>
            <w:shd w:val="clear" w:color="000000" w:fill="CEE2F5"/>
            <w:noWrap/>
            <w:vAlign w:val="bottom"/>
            <w:hideMark/>
          </w:tcPr>
          <w:p w14:paraId="22D5776B"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9.7%</w:t>
            </w:r>
          </w:p>
        </w:tc>
        <w:tc>
          <w:tcPr>
            <w:tcW w:w="2126" w:type="dxa"/>
            <w:shd w:val="clear" w:color="auto" w:fill="auto"/>
            <w:noWrap/>
            <w:vAlign w:val="bottom"/>
            <w:hideMark/>
          </w:tcPr>
          <w:p w14:paraId="7253101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9.1%</w:t>
            </w:r>
          </w:p>
        </w:tc>
        <w:tc>
          <w:tcPr>
            <w:tcW w:w="2391" w:type="dxa"/>
            <w:shd w:val="clear" w:color="auto" w:fill="auto"/>
            <w:noWrap/>
            <w:vAlign w:val="bottom"/>
            <w:hideMark/>
          </w:tcPr>
          <w:p w14:paraId="779C785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81.2%</w:t>
            </w:r>
          </w:p>
        </w:tc>
      </w:tr>
      <w:tr w:rsidR="003B1D4A" w:rsidRPr="00925BCF" w14:paraId="4A02E796" w14:textId="77777777" w:rsidTr="003A78DE">
        <w:trPr>
          <w:trHeight w:hRule="exact" w:val="227"/>
        </w:trPr>
        <w:tc>
          <w:tcPr>
            <w:tcW w:w="1701" w:type="dxa"/>
            <w:shd w:val="clear" w:color="auto" w:fill="auto"/>
            <w:noWrap/>
            <w:vAlign w:val="bottom"/>
            <w:hideMark/>
          </w:tcPr>
          <w:p w14:paraId="2DC3FB54" w14:textId="2D0A2902"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Philippi</w:t>
            </w:r>
            <w:r w:rsidRPr="00CA00E2">
              <w:rPr>
                <w:rFonts w:asciiTheme="minorHAnsi" w:eastAsia="Times New Roman" w:hAnsiTheme="minorHAnsi" w:cstheme="minorHAnsi"/>
                <w:color w:val="000000"/>
                <w:sz w:val="18"/>
                <w:szCs w:val="18"/>
              </w:rPr>
              <w:t>nes</w:t>
            </w:r>
          </w:p>
        </w:tc>
        <w:tc>
          <w:tcPr>
            <w:tcW w:w="1843" w:type="dxa"/>
            <w:shd w:val="clear" w:color="000000" w:fill="C9DEF4"/>
            <w:noWrap/>
            <w:vAlign w:val="bottom"/>
            <w:hideMark/>
          </w:tcPr>
          <w:p w14:paraId="528D8CF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18.8%</w:t>
            </w:r>
          </w:p>
        </w:tc>
        <w:tc>
          <w:tcPr>
            <w:tcW w:w="1985" w:type="dxa"/>
            <w:shd w:val="clear" w:color="000000" w:fill="D2E4F6"/>
            <w:noWrap/>
            <w:vAlign w:val="bottom"/>
            <w:hideMark/>
          </w:tcPr>
          <w:p w14:paraId="1B66F76B"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9.1%</w:t>
            </w:r>
          </w:p>
        </w:tc>
        <w:tc>
          <w:tcPr>
            <w:tcW w:w="2126" w:type="dxa"/>
            <w:shd w:val="clear" w:color="auto" w:fill="auto"/>
            <w:noWrap/>
            <w:vAlign w:val="bottom"/>
            <w:hideMark/>
          </w:tcPr>
          <w:p w14:paraId="582E831C"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9.7%</w:t>
            </w:r>
          </w:p>
        </w:tc>
        <w:tc>
          <w:tcPr>
            <w:tcW w:w="2391" w:type="dxa"/>
            <w:shd w:val="clear" w:color="auto" w:fill="auto"/>
            <w:noWrap/>
            <w:vAlign w:val="bottom"/>
            <w:hideMark/>
          </w:tcPr>
          <w:p w14:paraId="0B68AEB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81.2%</w:t>
            </w:r>
          </w:p>
        </w:tc>
      </w:tr>
      <w:tr w:rsidR="003B1D4A" w:rsidRPr="00925BCF" w14:paraId="4DE0D9BB" w14:textId="77777777" w:rsidTr="003A78DE">
        <w:trPr>
          <w:trHeight w:hRule="exact" w:val="227"/>
        </w:trPr>
        <w:tc>
          <w:tcPr>
            <w:tcW w:w="1701" w:type="dxa"/>
            <w:shd w:val="clear" w:color="auto" w:fill="auto"/>
            <w:noWrap/>
            <w:vAlign w:val="bottom"/>
            <w:hideMark/>
          </w:tcPr>
          <w:p w14:paraId="6C7B482C" w14:textId="4B3B43DD" w:rsidR="003B1D4A" w:rsidRPr="003B1D4A" w:rsidRDefault="003B1D4A" w:rsidP="003B1D4A">
            <w:pPr>
              <w:spacing w:line="240" w:lineRule="auto"/>
              <w:rPr>
                <w:rFonts w:asciiTheme="minorHAnsi" w:eastAsia="Times New Roman" w:hAnsiTheme="minorHAnsi" w:cstheme="minorHAnsi"/>
                <w:color w:val="000000"/>
                <w:sz w:val="18"/>
                <w:szCs w:val="18"/>
              </w:rPr>
            </w:pPr>
            <w:r w:rsidRPr="00CA00E2">
              <w:rPr>
                <w:rFonts w:asciiTheme="minorHAnsi" w:eastAsia="Times New Roman" w:hAnsiTheme="minorHAnsi" w:cstheme="minorHAnsi"/>
                <w:color w:val="000000"/>
                <w:sz w:val="18"/>
                <w:szCs w:val="18"/>
              </w:rPr>
              <w:t>Netherlands</w:t>
            </w:r>
          </w:p>
        </w:tc>
        <w:tc>
          <w:tcPr>
            <w:tcW w:w="1843" w:type="dxa"/>
            <w:shd w:val="clear" w:color="000000" w:fill="CBE0F4"/>
            <w:noWrap/>
            <w:vAlign w:val="bottom"/>
            <w:hideMark/>
          </w:tcPr>
          <w:p w14:paraId="508CA24A"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18.2%</w:t>
            </w:r>
          </w:p>
        </w:tc>
        <w:tc>
          <w:tcPr>
            <w:tcW w:w="1985" w:type="dxa"/>
            <w:shd w:val="clear" w:color="000000" w:fill="C1D9F2"/>
            <w:noWrap/>
            <w:vAlign w:val="bottom"/>
            <w:hideMark/>
          </w:tcPr>
          <w:p w14:paraId="3E3AD6B6"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11.9%</w:t>
            </w:r>
          </w:p>
        </w:tc>
        <w:tc>
          <w:tcPr>
            <w:tcW w:w="2126" w:type="dxa"/>
            <w:shd w:val="clear" w:color="auto" w:fill="auto"/>
            <w:noWrap/>
            <w:vAlign w:val="bottom"/>
            <w:hideMark/>
          </w:tcPr>
          <w:p w14:paraId="724BD82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6.3%</w:t>
            </w:r>
          </w:p>
        </w:tc>
        <w:tc>
          <w:tcPr>
            <w:tcW w:w="2391" w:type="dxa"/>
            <w:shd w:val="clear" w:color="auto" w:fill="auto"/>
            <w:noWrap/>
            <w:vAlign w:val="bottom"/>
            <w:hideMark/>
          </w:tcPr>
          <w:p w14:paraId="62B17BA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81.8%</w:t>
            </w:r>
          </w:p>
        </w:tc>
      </w:tr>
      <w:tr w:rsidR="003B1D4A" w:rsidRPr="00925BCF" w14:paraId="4F58B53A" w14:textId="77777777" w:rsidTr="003A78DE">
        <w:trPr>
          <w:trHeight w:hRule="exact" w:val="227"/>
        </w:trPr>
        <w:tc>
          <w:tcPr>
            <w:tcW w:w="1701" w:type="dxa"/>
            <w:shd w:val="clear" w:color="auto" w:fill="auto"/>
            <w:noWrap/>
            <w:vAlign w:val="bottom"/>
            <w:hideMark/>
          </w:tcPr>
          <w:p w14:paraId="460DB9A5" w14:textId="3B0E89BE" w:rsidR="003B1D4A" w:rsidRPr="003B1D4A" w:rsidRDefault="003B1D4A" w:rsidP="003B1D4A">
            <w:pPr>
              <w:spacing w:line="240" w:lineRule="auto"/>
              <w:rPr>
                <w:rFonts w:asciiTheme="minorHAnsi" w:eastAsia="Times New Roman" w:hAnsiTheme="minorHAnsi" w:cstheme="minorHAnsi"/>
                <w:color w:val="000000"/>
                <w:sz w:val="18"/>
                <w:szCs w:val="18"/>
              </w:rPr>
            </w:pPr>
            <w:r w:rsidRPr="00CA00E2">
              <w:rPr>
                <w:rFonts w:asciiTheme="minorHAnsi" w:eastAsia="Times New Roman" w:hAnsiTheme="minorHAnsi" w:cstheme="minorHAnsi"/>
                <w:color w:val="000000"/>
                <w:sz w:val="18"/>
                <w:szCs w:val="18"/>
              </w:rPr>
              <w:t>Singapore</w:t>
            </w:r>
          </w:p>
        </w:tc>
        <w:tc>
          <w:tcPr>
            <w:tcW w:w="1843" w:type="dxa"/>
            <w:shd w:val="clear" w:color="000000" w:fill="CDE1F5"/>
            <w:noWrap/>
            <w:vAlign w:val="bottom"/>
            <w:hideMark/>
          </w:tcPr>
          <w:p w14:paraId="1797B93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17.6%</w:t>
            </w:r>
          </w:p>
        </w:tc>
        <w:tc>
          <w:tcPr>
            <w:tcW w:w="1985" w:type="dxa"/>
            <w:shd w:val="clear" w:color="000000" w:fill="DEEBF8"/>
            <w:noWrap/>
            <w:vAlign w:val="bottom"/>
            <w:hideMark/>
          </w:tcPr>
          <w:p w14:paraId="32A88D3B"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7.2%</w:t>
            </w:r>
          </w:p>
        </w:tc>
        <w:tc>
          <w:tcPr>
            <w:tcW w:w="2126" w:type="dxa"/>
            <w:shd w:val="clear" w:color="auto" w:fill="auto"/>
            <w:noWrap/>
            <w:vAlign w:val="bottom"/>
            <w:hideMark/>
          </w:tcPr>
          <w:p w14:paraId="073ED0A7"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11.1%</w:t>
            </w:r>
          </w:p>
        </w:tc>
        <w:tc>
          <w:tcPr>
            <w:tcW w:w="2391" w:type="dxa"/>
            <w:shd w:val="clear" w:color="auto" w:fill="auto"/>
            <w:noWrap/>
            <w:vAlign w:val="bottom"/>
            <w:hideMark/>
          </w:tcPr>
          <w:p w14:paraId="0FD73D56"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82.4%</w:t>
            </w:r>
          </w:p>
        </w:tc>
      </w:tr>
      <w:tr w:rsidR="003B1D4A" w:rsidRPr="00925BCF" w14:paraId="72822B96" w14:textId="77777777" w:rsidTr="003A78DE">
        <w:trPr>
          <w:trHeight w:hRule="exact" w:val="227"/>
        </w:trPr>
        <w:tc>
          <w:tcPr>
            <w:tcW w:w="1701" w:type="dxa"/>
            <w:shd w:val="clear" w:color="auto" w:fill="auto"/>
            <w:noWrap/>
            <w:vAlign w:val="bottom"/>
            <w:hideMark/>
          </w:tcPr>
          <w:p w14:paraId="192D59A0" w14:textId="469D989D" w:rsidR="003B1D4A" w:rsidRPr="003B1D4A" w:rsidRDefault="003B1D4A" w:rsidP="003B1D4A">
            <w:pPr>
              <w:spacing w:line="240" w:lineRule="auto"/>
              <w:rPr>
                <w:rFonts w:asciiTheme="minorHAnsi" w:eastAsia="Times New Roman" w:hAnsiTheme="minorHAnsi" w:cstheme="minorHAnsi"/>
                <w:color w:val="000000"/>
                <w:sz w:val="18"/>
                <w:szCs w:val="18"/>
              </w:rPr>
            </w:pPr>
            <w:r w:rsidRPr="00CA00E2">
              <w:rPr>
                <w:rFonts w:asciiTheme="minorHAnsi" w:eastAsia="Times New Roman" w:hAnsiTheme="minorHAnsi" w:cstheme="minorHAnsi"/>
                <w:color w:val="000000"/>
                <w:sz w:val="18"/>
                <w:szCs w:val="18"/>
              </w:rPr>
              <w:t>Venezuela</w:t>
            </w:r>
          </w:p>
        </w:tc>
        <w:tc>
          <w:tcPr>
            <w:tcW w:w="1843" w:type="dxa"/>
            <w:shd w:val="clear" w:color="000000" w:fill="D4E5F6"/>
            <w:noWrap/>
            <w:vAlign w:val="bottom"/>
            <w:hideMark/>
          </w:tcPr>
          <w:p w14:paraId="7BD403A5"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15.6%</w:t>
            </w:r>
          </w:p>
        </w:tc>
        <w:tc>
          <w:tcPr>
            <w:tcW w:w="1985" w:type="dxa"/>
            <w:shd w:val="clear" w:color="000000" w:fill="E3EEF9"/>
            <w:noWrap/>
            <w:vAlign w:val="bottom"/>
            <w:hideMark/>
          </w:tcPr>
          <w:p w14:paraId="0F9CDDC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6.5%</w:t>
            </w:r>
          </w:p>
        </w:tc>
        <w:tc>
          <w:tcPr>
            <w:tcW w:w="2126" w:type="dxa"/>
            <w:shd w:val="clear" w:color="auto" w:fill="auto"/>
            <w:noWrap/>
            <w:vAlign w:val="bottom"/>
            <w:hideMark/>
          </w:tcPr>
          <w:p w14:paraId="0FF6144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9.1%</w:t>
            </w:r>
          </w:p>
        </w:tc>
        <w:tc>
          <w:tcPr>
            <w:tcW w:w="2391" w:type="dxa"/>
            <w:shd w:val="clear" w:color="auto" w:fill="auto"/>
            <w:noWrap/>
            <w:vAlign w:val="bottom"/>
            <w:hideMark/>
          </w:tcPr>
          <w:p w14:paraId="6E73FB7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84.4%</w:t>
            </w:r>
          </w:p>
        </w:tc>
      </w:tr>
      <w:tr w:rsidR="003B1D4A" w:rsidRPr="00925BCF" w14:paraId="7A59623B" w14:textId="77777777" w:rsidTr="003A78DE">
        <w:trPr>
          <w:trHeight w:hRule="exact" w:val="227"/>
        </w:trPr>
        <w:tc>
          <w:tcPr>
            <w:tcW w:w="1701" w:type="dxa"/>
            <w:shd w:val="clear" w:color="auto" w:fill="auto"/>
            <w:noWrap/>
            <w:vAlign w:val="bottom"/>
            <w:hideMark/>
          </w:tcPr>
          <w:p w14:paraId="06CF1E58" w14:textId="5C1AB5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Macau SA</w:t>
            </w:r>
            <w:r w:rsidR="00F71D49" w:rsidRPr="00CA00E2">
              <w:rPr>
                <w:rFonts w:asciiTheme="minorHAnsi" w:eastAsia="Times New Roman" w:hAnsiTheme="minorHAnsi" w:cstheme="minorHAnsi"/>
                <w:color w:val="000000"/>
                <w:sz w:val="18"/>
                <w:szCs w:val="18"/>
              </w:rPr>
              <w:t>R</w:t>
            </w:r>
          </w:p>
        </w:tc>
        <w:tc>
          <w:tcPr>
            <w:tcW w:w="1843" w:type="dxa"/>
            <w:shd w:val="clear" w:color="000000" w:fill="D6E6F7"/>
            <w:noWrap/>
            <w:vAlign w:val="bottom"/>
            <w:hideMark/>
          </w:tcPr>
          <w:p w14:paraId="52CBCB6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15.0%</w:t>
            </w:r>
          </w:p>
        </w:tc>
        <w:tc>
          <w:tcPr>
            <w:tcW w:w="1985" w:type="dxa"/>
            <w:shd w:val="clear" w:color="000000" w:fill="FDFEFF"/>
            <w:noWrap/>
            <w:vAlign w:val="bottom"/>
            <w:hideMark/>
          </w:tcPr>
          <w:p w14:paraId="6F46A8B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2.4%</w:t>
            </w:r>
          </w:p>
        </w:tc>
        <w:tc>
          <w:tcPr>
            <w:tcW w:w="2126" w:type="dxa"/>
            <w:shd w:val="clear" w:color="auto" w:fill="auto"/>
            <w:noWrap/>
            <w:vAlign w:val="bottom"/>
            <w:hideMark/>
          </w:tcPr>
          <w:p w14:paraId="04C3A28B"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12.4%</w:t>
            </w:r>
          </w:p>
        </w:tc>
        <w:tc>
          <w:tcPr>
            <w:tcW w:w="2391" w:type="dxa"/>
            <w:shd w:val="clear" w:color="auto" w:fill="auto"/>
            <w:noWrap/>
            <w:vAlign w:val="bottom"/>
            <w:hideMark/>
          </w:tcPr>
          <w:p w14:paraId="603F602C"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85.0%</w:t>
            </w:r>
          </w:p>
        </w:tc>
      </w:tr>
      <w:tr w:rsidR="003B1D4A" w:rsidRPr="00925BCF" w14:paraId="2907AF33" w14:textId="77777777" w:rsidTr="003A78DE">
        <w:trPr>
          <w:trHeight w:hRule="exact" w:val="227"/>
        </w:trPr>
        <w:tc>
          <w:tcPr>
            <w:tcW w:w="1701" w:type="dxa"/>
            <w:shd w:val="clear" w:color="auto" w:fill="auto"/>
            <w:noWrap/>
            <w:vAlign w:val="bottom"/>
            <w:hideMark/>
          </w:tcPr>
          <w:p w14:paraId="521A6100" w14:textId="099FCE59" w:rsidR="003B1D4A" w:rsidRPr="003B1D4A" w:rsidRDefault="003B1D4A" w:rsidP="003B1D4A">
            <w:pPr>
              <w:spacing w:line="240" w:lineRule="auto"/>
              <w:rPr>
                <w:rFonts w:asciiTheme="minorHAnsi" w:eastAsia="Times New Roman" w:hAnsiTheme="minorHAnsi" w:cstheme="minorHAnsi"/>
                <w:color w:val="000000"/>
                <w:sz w:val="18"/>
                <w:szCs w:val="18"/>
              </w:rPr>
            </w:pPr>
            <w:r w:rsidRPr="00CA00E2">
              <w:rPr>
                <w:rFonts w:asciiTheme="minorHAnsi" w:eastAsia="Times New Roman" w:hAnsiTheme="minorHAnsi" w:cstheme="minorHAnsi"/>
                <w:color w:val="000000"/>
                <w:sz w:val="18"/>
                <w:szCs w:val="18"/>
              </w:rPr>
              <w:t>Kazakhstan</w:t>
            </w:r>
          </w:p>
        </w:tc>
        <w:tc>
          <w:tcPr>
            <w:tcW w:w="1843" w:type="dxa"/>
            <w:shd w:val="clear" w:color="000000" w:fill="D6E6F7"/>
            <w:noWrap/>
            <w:vAlign w:val="bottom"/>
            <w:hideMark/>
          </w:tcPr>
          <w:p w14:paraId="590828AC"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15.0%</w:t>
            </w:r>
          </w:p>
        </w:tc>
        <w:tc>
          <w:tcPr>
            <w:tcW w:w="1985" w:type="dxa"/>
            <w:shd w:val="clear" w:color="000000" w:fill="EFF5FC"/>
            <w:noWrap/>
            <w:vAlign w:val="bottom"/>
            <w:hideMark/>
          </w:tcPr>
          <w:p w14:paraId="290D2900"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4.6%</w:t>
            </w:r>
          </w:p>
        </w:tc>
        <w:tc>
          <w:tcPr>
            <w:tcW w:w="2126" w:type="dxa"/>
            <w:shd w:val="clear" w:color="auto" w:fill="auto"/>
            <w:noWrap/>
            <w:vAlign w:val="bottom"/>
            <w:hideMark/>
          </w:tcPr>
          <w:p w14:paraId="78EAA8A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10.2%</w:t>
            </w:r>
          </w:p>
        </w:tc>
        <w:tc>
          <w:tcPr>
            <w:tcW w:w="2391" w:type="dxa"/>
            <w:shd w:val="clear" w:color="auto" w:fill="auto"/>
            <w:noWrap/>
            <w:vAlign w:val="bottom"/>
            <w:hideMark/>
          </w:tcPr>
          <w:p w14:paraId="5D55360E"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85.0%</w:t>
            </w:r>
          </w:p>
        </w:tc>
      </w:tr>
      <w:tr w:rsidR="003B1D4A" w:rsidRPr="00925BCF" w14:paraId="3730FDF1" w14:textId="77777777" w:rsidTr="003A78DE">
        <w:trPr>
          <w:trHeight w:hRule="exact" w:val="227"/>
        </w:trPr>
        <w:tc>
          <w:tcPr>
            <w:tcW w:w="1701" w:type="dxa"/>
            <w:shd w:val="clear" w:color="auto" w:fill="auto"/>
            <w:noWrap/>
            <w:vAlign w:val="bottom"/>
            <w:hideMark/>
          </w:tcPr>
          <w:p w14:paraId="26D8F186"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Armenia</w:t>
            </w:r>
          </w:p>
        </w:tc>
        <w:tc>
          <w:tcPr>
            <w:tcW w:w="1843" w:type="dxa"/>
            <w:shd w:val="clear" w:color="000000" w:fill="D6E6F7"/>
            <w:noWrap/>
            <w:vAlign w:val="bottom"/>
            <w:hideMark/>
          </w:tcPr>
          <w:p w14:paraId="6BB66BC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14.9%</w:t>
            </w:r>
          </w:p>
        </w:tc>
        <w:tc>
          <w:tcPr>
            <w:tcW w:w="1985" w:type="dxa"/>
            <w:shd w:val="clear" w:color="000000" w:fill="D6E6F7"/>
            <w:noWrap/>
            <w:vAlign w:val="bottom"/>
            <w:hideMark/>
          </w:tcPr>
          <w:p w14:paraId="5051CA25"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8.4%</w:t>
            </w:r>
          </w:p>
        </w:tc>
        <w:tc>
          <w:tcPr>
            <w:tcW w:w="2126" w:type="dxa"/>
            <w:shd w:val="clear" w:color="auto" w:fill="auto"/>
            <w:noWrap/>
            <w:vAlign w:val="bottom"/>
            <w:hideMark/>
          </w:tcPr>
          <w:p w14:paraId="6CC4DC4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6.3%</w:t>
            </w:r>
          </w:p>
        </w:tc>
        <w:tc>
          <w:tcPr>
            <w:tcW w:w="2391" w:type="dxa"/>
            <w:shd w:val="clear" w:color="auto" w:fill="auto"/>
            <w:noWrap/>
            <w:vAlign w:val="bottom"/>
            <w:hideMark/>
          </w:tcPr>
          <w:p w14:paraId="5742C29E"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85.1%</w:t>
            </w:r>
          </w:p>
        </w:tc>
      </w:tr>
      <w:tr w:rsidR="003B1D4A" w:rsidRPr="00925BCF" w14:paraId="007C4AE8" w14:textId="77777777" w:rsidTr="003A78DE">
        <w:trPr>
          <w:trHeight w:hRule="exact" w:val="227"/>
        </w:trPr>
        <w:tc>
          <w:tcPr>
            <w:tcW w:w="1701" w:type="dxa"/>
            <w:shd w:val="clear" w:color="auto" w:fill="auto"/>
            <w:noWrap/>
            <w:vAlign w:val="bottom"/>
            <w:hideMark/>
          </w:tcPr>
          <w:p w14:paraId="6D8AD885"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Iraq</w:t>
            </w:r>
          </w:p>
        </w:tc>
        <w:tc>
          <w:tcPr>
            <w:tcW w:w="1843" w:type="dxa"/>
            <w:shd w:val="clear" w:color="000000" w:fill="D7E7F7"/>
            <w:noWrap/>
            <w:vAlign w:val="bottom"/>
            <w:hideMark/>
          </w:tcPr>
          <w:p w14:paraId="02A15B95"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14.7%</w:t>
            </w:r>
          </w:p>
        </w:tc>
        <w:tc>
          <w:tcPr>
            <w:tcW w:w="1985" w:type="dxa"/>
            <w:shd w:val="clear" w:color="000000" w:fill="D9E8F7"/>
            <w:noWrap/>
            <w:vAlign w:val="bottom"/>
            <w:hideMark/>
          </w:tcPr>
          <w:p w14:paraId="034320F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8.0%</w:t>
            </w:r>
          </w:p>
        </w:tc>
        <w:tc>
          <w:tcPr>
            <w:tcW w:w="2126" w:type="dxa"/>
            <w:shd w:val="clear" w:color="auto" w:fill="auto"/>
            <w:noWrap/>
            <w:vAlign w:val="bottom"/>
            <w:hideMark/>
          </w:tcPr>
          <w:p w14:paraId="4153B82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7.3%</w:t>
            </w:r>
          </w:p>
        </w:tc>
        <w:tc>
          <w:tcPr>
            <w:tcW w:w="2391" w:type="dxa"/>
            <w:shd w:val="clear" w:color="auto" w:fill="auto"/>
            <w:noWrap/>
            <w:vAlign w:val="bottom"/>
            <w:hideMark/>
          </w:tcPr>
          <w:p w14:paraId="43CBE77C"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85.3%</w:t>
            </w:r>
          </w:p>
        </w:tc>
      </w:tr>
      <w:tr w:rsidR="003B1D4A" w:rsidRPr="00925BCF" w14:paraId="28550F8C" w14:textId="77777777" w:rsidTr="003A78DE">
        <w:trPr>
          <w:trHeight w:hRule="exact" w:val="227"/>
        </w:trPr>
        <w:tc>
          <w:tcPr>
            <w:tcW w:w="1701" w:type="dxa"/>
            <w:shd w:val="clear" w:color="auto" w:fill="auto"/>
            <w:noWrap/>
            <w:vAlign w:val="bottom"/>
            <w:hideMark/>
          </w:tcPr>
          <w:p w14:paraId="3B524501"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Ukraine</w:t>
            </w:r>
          </w:p>
        </w:tc>
        <w:tc>
          <w:tcPr>
            <w:tcW w:w="1843" w:type="dxa"/>
            <w:shd w:val="clear" w:color="000000" w:fill="D9E8F7"/>
            <w:noWrap/>
            <w:vAlign w:val="bottom"/>
            <w:hideMark/>
          </w:tcPr>
          <w:p w14:paraId="5E2DFCF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14.1%</w:t>
            </w:r>
          </w:p>
        </w:tc>
        <w:tc>
          <w:tcPr>
            <w:tcW w:w="1985" w:type="dxa"/>
            <w:shd w:val="clear" w:color="000000" w:fill="F2F7FD"/>
            <w:noWrap/>
            <w:vAlign w:val="bottom"/>
            <w:hideMark/>
          </w:tcPr>
          <w:p w14:paraId="254EB7F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4.1%</w:t>
            </w:r>
          </w:p>
        </w:tc>
        <w:tc>
          <w:tcPr>
            <w:tcW w:w="2126" w:type="dxa"/>
            <w:shd w:val="clear" w:color="auto" w:fill="auto"/>
            <w:noWrap/>
            <w:vAlign w:val="bottom"/>
            <w:hideMark/>
          </w:tcPr>
          <w:p w14:paraId="57F3906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10.1%</w:t>
            </w:r>
          </w:p>
        </w:tc>
        <w:tc>
          <w:tcPr>
            <w:tcW w:w="2391" w:type="dxa"/>
            <w:shd w:val="clear" w:color="auto" w:fill="auto"/>
            <w:noWrap/>
            <w:vAlign w:val="bottom"/>
            <w:hideMark/>
          </w:tcPr>
          <w:p w14:paraId="35F8E42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85.9%</w:t>
            </w:r>
          </w:p>
        </w:tc>
      </w:tr>
      <w:tr w:rsidR="003B1D4A" w:rsidRPr="00925BCF" w14:paraId="30F20A52" w14:textId="77777777" w:rsidTr="003A78DE">
        <w:trPr>
          <w:trHeight w:hRule="exact" w:val="227"/>
        </w:trPr>
        <w:tc>
          <w:tcPr>
            <w:tcW w:w="1701" w:type="dxa"/>
            <w:shd w:val="clear" w:color="auto" w:fill="auto"/>
            <w:noWrap/>
            <w:vAlign w:val="bottom"/>
            <w:hideMark/>
          </w:tcPr>
          <w:p w14:paraId="624238DC" w14:textId="62C33E64" w:rsidR="003B1D4A" w:rsidRPr="003B1D4A" w:rsidRDefault="00AA0B63" w:rsidP="003B1D4A">
            <w:pPr>
              <w:spacing w:line="240" w:lineRule="auto"/>
              <w:rPr>
                <w:rFonts w:asciiTheme="minorHAnsi" w:eastAsia="Times New Roman" w:hAnsiTheme="minorHAnsi" w:cstheme="minorHAnsi"/>
                <w:color w:val="000000"/>
                <w:sz w:val="18"/>
                <w:szCs w:val="18"/>
              </w:rPr>
            </w:pPr>
            <w:r w:rsidRPr="00CA00E2">
              <w:rPr>
                <w:rFonts w:asciiTheme="minorHAnsi" w:eastAsia="Times New Roman" w:hAnsiTheme="minorHAnsi" w:cstheme="minorHAnsi"/>
                <w:color w:val="000000"/>
                <w:sz w:val="18"/>
                <w:szCs w:val="18"/>
              </w:rPr>
              <w:t>Argentina</w:t>
            </w:r>
          </w:p>
        </w:tc>
        <w:tc>
          <w:tcPr>
            <w:tcW w:w="1843" w:type="dxa"/>
            <w:shd w:val="clear" w:color="000000" w:fill="DBE9F8"/>
            <w:noWrap/>
            <w:vAlign w:val="bottom"/>
            <w:hideMark/>
          </w:tcPr>
          <w:p w14:paraId="218C494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13.6%</w:t>
            </w:r>
          </w:p>
        </w:tc>
        <w:tc>
          <w:tcPr>
            <w:tcW w:w="1985" w:type="dxa"/>
            <w:shd w:val="clear" w:color="000000" w:fill="E5EFFA"/>
            <w:noWrap/>
            <w:vAlign w:val="bottom"/>
            <w:hideMark/>
          </w:tcPr>
          <w:p w14:paraId="1DE51911"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6.2%</w:t>
            </w:r>
          </w:p>
        </w:tc>
        <w:tc>
          <w:tcPr>
            <w:tcW w:w="2126" w:type="dxa"/>
            <w:shd w:val="clear" w:color="auto" w:fill="auto"/>
            <w:noWrap/>
            <w:vAlign w:val="bottom"/>
            <w:hideMark/>
          </w:tcPr>
          <w:p w14:paraId="78FF71F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7.1%</w:t>
            </w:r>
          </w:p>
        </w:tc>
        <w:tc>
          <w:tcPr>
            <w:tcW w:w="2391" w:type="dxa"/>
            <w:shd w:val="clear" w:color="auto" w:fill="auto"/>
            <w:noWrap/>
            <w:vAlign w:val="bottom"/>
            <w:hideMark/>
          </w:tcPr>
          <w:p w14:paraId="7AC349C5"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86.4%</w:t>
            </w:r>
          </w:p>
        </w:tc>
      </w:tr>
      <w:tr w:rsidR="003B1D4A" w:rsidRPr="00925BCF" w14:paraId="1678E777" w14:textId="77777777" w:rsidTr="003A78DE">
        <w:trPr>
          <w:trHeight w:hRule="exact" w:val="227"/>
        </w:trPr>
        <w:tc>
          <w:tcPr>
            <w:tcW w:w="1701" w:type="dxa"/>
            <w:shd w:val="clear" w:color="auto" w:fill="auto"/>
            <w:noWrap/>
            <w:vAlign w:val="bottom"/>
            <w:hideMark/>
          </w:tcPr>
          <w:p w14:paraId="5082BA17"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Peru</w:t>
            </w:r>
          </w:p>
        </w:tc>
        <w:tc>
          <w:tcPr>
            <w:tcW w:w="1843" w:type="dxa"/>
            <w:shd w:val="clear" w:color="000000" w:fill="DDEAF8"/>
            <w:noWrap/>
            <w:vAlign w:val="bottom"/>
            <w:hideMark/>
          </w:tcPr>
          <w:p w14:paraId="4229D71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13.2%</w:t>
            </w:r>
          </w:p>
        </w:tc>
        <w:tc>
          <w:tcPr>
            <w:tcW w:w="1985" w:type="dxa"/>
            <w:shd w:val="clear" w:color="000000" w:fill="D6E6F7"/>
            <w:noWrap/>
            <w:vAlign w:val="bottom"/>
            <w:hideMark/>
          </w:tcPr>
          <w:p w14:paraId="5A2CE21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8.6%</w:t>
            </w:r>
          </w:p>
        </w:tc>
        <w:tc>
          <w:tcPr>
            <w:tcW w:w="2126" w:type="dxa"/>
            <w:shd w:val="clear" w:color="auto" w:fill="auto"/>
            <w:noWrap/>
            <w:vAlign w:val="bottom"/>
            <w:hideMark/>
          </w:tcPr>
          <w:p w14:paraId="06EBA086"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5.3%</w:t>
            </w:r>
          </w:p>
        </w:tc>
        <w:tc>
          <w:tcPr>
            <w:tcW w:w="2391" w:type="dxa"/>
            <w:shd w:val="clear" w:color="auto" w:fill="auto"/>
            <w:noWrap/>
            <w:vAlign w:val="bottom"/>
            <w:hideMark/>
          </w:tcPr>
          <w:p w14:paraId="1879DF51"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86.8%</w:t>
            </w:r>
          </w:p>
        </w:tc>
      </w:tr>
      <w:tr w:rsidR="003B1D4A" w:rsidRPr="00925BCF" w14:paraId="5D5ADBC2" w14:textId="77777777" w:rsidTr="003A78DE">
        <w:trPr>
          <w:trHeight w:hRule="exact" w:val="227"/>
        </w:trPr>
        <w:tc>
          <w:tcPr>
            <w:tcW w:w="1701" w:type="dxa"/>
            <w:shd w:val="clear" w:color="auto" w:fill="auto"/>
            <w:noWrap/>
            <w:vAlign w:val="bottom"/>
            <w:hideMark/>
          </w:tcPr>
          <w:p w14:paraId="37548D2F"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Andorra</w:t>
            </w:r>
          </w:p>
        </w:tc>
        <w:tc>
          <w:tcPr>
            <w:tcW w:w="1843" w:type="dxa"/>
            <w:shd w:val="clear" w:color="000000" w:fill="DFECF9"/>
            <w:noWrap/>
            <w:vAlign w:val="bottom"/>
            <w:hideMark/>
          </w:tcPr>
          <w:p w14:paraId="41B90C75"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12.3%</w:t>
            </w:r>
          </w:p>
        </w:tc>
        <w:tc>
          <w:tcPr>
            <w:tcW w:w="1985" w:type="dxa"/>
            <w:shd w:val="clear" w:color="000000" w:fill="D6E6F7"/>
            <w:noWrap/>
            <w:vAlign w:val="bottom"/>
            <w:hideMark/>
          </w:tcPr>
          <w:p w14:paraId="731FA9C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8.4%</w:t>
            </w:r>
          </w:p>
        </w:tc>
        <w:tc>
          <w:tcPr>
            <w:tcW w:w="2126" w:type="dxa"/>
            <w:shd w:val="clear" w:color="auto" w:fill="auto"/>
            <w:noWrap/>
            <w:vAlign w:val="bottom"/>
            <w:hideMark/>
          </w:tcPr>
          <w:p w14:paraId="20C26B1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3.8%</w:t>
            </w:r>
          </w:p>
        </w:tc>
        <w:tc>
          <w:tcPr>
            <w:tcW w:w="2391" w:type="dxa"/>
            <w:shd w:val="clear" w:color="auto" w:fill="auto"/>
            <w:noWrap/>
            <w:vAlign w:val="bottom"/>
            <w:hideMark/>
          </w:tcPr>
          <w:p w14:paraId="5D92A1ED"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87.7%</w:t>
            </w:r>
          </w:p>
        </w:tc>
      </w:tr>
      <w:tr w:rsidR="003B1D4A" w:rsidRPr="00925BCF" w14:paraId="229D87B0" w14:textId="77777777" w:rsidTr="003A78DE">
        <w:trPr>
          <w:trHeight w:hRule="exact" w:val="227"/>
        </w:trPr>
        <w:tc>
          <w:tcPr>
            <w:tcW w:w="1701" w:type="dxa"/>
            <w:shd w:val="clear" w:color="auto" w:fill="auto"/>
            <w:noWrap/>
            <w:vAlign w:val="bottom"/>
            <w:hideMark/>
          </w:tcPr>
          <w:p w14:paraId="01AD9971" w14:textId="47A0FC0B"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South Ko</w:t>
            </w:r>
            <w:r w:rsidR="00AA0B63" w:rsidRPr="00CA00E2">
              <w:rPr>
                <w:rFonts w:asciiTheme="minorHAnsi" w:eastAsia="Times New Roman" w:hAnsiTheme="minorHAnsi" w:cstheme="minorHAnsi"/>
                <w:color w:val="000000"/>
                <w:sz w:val="18"/>
                <w:szCs w:val="18"/>
              </w:rPr>
              <w:t>rea</w:t>
            </w:r>
          </w:p>
        </w:tc>
        <w:tc>
          <w:tcPr>
            <w:tcW w:w="1843" w:type="dxa"/>
            <w:shd w:val="clear" w:color="000000" w:fill="DFECF9"/>
            <w:noWrap/>
            <w:vAlign w:val="bottom"/>
            <w:hideMark/>
          </w:tcPr>
          <w:p w14:paraId="7BE4301B"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12.3%</w:t>
            </w:r>
          </w:p>
        </w:tc>
        <w:tc>
          <w:tcPr>
            <w:tcW w:w="1985" w:type="dxa"/>
            <w:shd w:val="clear" w:color="000000" w:fill="EEF5FC"/>
            <w:noWrap/>
            <w:vAlign w:val="bottom"/>
            <w:hideMark/>
          </w:tcPr>
          <w:p w14:paraId="7C16748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4.7%</w:t>
            </w:r>
          </w:p>
        </w:tc>
        <w:tc>
          <w:tcPr>
            <w:tcW w:w="2126" w:type="dxa"/>
            <w:shd w:val="clear" w:color="auto" w:fill="auto"/>
            <w:noWrap/>
            <w:vAlign w:val="bottom"/>
            <w:hideMark/>
          </w:tcPr>
          <w:p w14:paraId="0480F4B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7.1%</w:t>
            </w:r>
          </w:p>
        </w:tc>
        <w:tc>
          <w:tcPr>
            <w:tcW w:w="2391" w:type="dxa"/>
            <w:shd w:val="clear" w:color="auto" w:fill="auto"/>
            <w:noWrap/>
            <w:vAlign w:val="bottom"/>
            <w:hideMark/>
          </w:tcPr>
          <w:p w14:paraId="62383D8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87.7%</w:t>
            </w:r>
          </w:p>
        </w:tc>
      </w:tr>
      <w:tr w:rsidR="003B1D4A" w:rsidRPr="00925BCF" w14:paraId="0EFD755A" w14:textId="77777777" w:rsidTr="003A78DE">
        <w:trPr>
          <w:trHeight w:hRule="exact" w:val="227"/>
        </w:trPr>
        <w:tc>
          <w:tcPr>
            <w:tcW w:w="1701" w:type="dxa"/>
            <w:shd w:val="clear" w:color="auto" w:fill="auto"/>
            <w:noWrap/>
            <w:vAlign w:val="bottom"/>
            <w:hideMark/>
          </w:tcPr>
          <w:p w14:paraId="106B3964"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Serbia</w:t>
            </w:r>
          </w:p>
        </w:tc>
        <w:tc>
          <w:tcPr>
            <w:tcW w:w="1843" w:type="dxa"/>
            <w:shd w:val="clear" w:color="000000" w:fill="E0ECF9"/>
            <w:noWrap/>
            <w:vAlign w:val="bottom"/>
            <w:hideMark/>
          </w:tcPr>
          <w:p w14:paraId="7C856B9E"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12.3%</w:t>
            </w:r>
          </w:p>
        </w:tc>
        <w:tc>
          <w:tcPr>
            <w:tcW w:w="1985" w:type="dxa"/>
            <w:shd w:val="clear" w:color="000000" w:fill="ECF4FB"/>
            <w:noWrap/>
            <w:vAlign w:val="bottom"/>
            <w:hideMark/>
          </w:tcPr>
          <w:p w14:paraId="257E98BE"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4.9%</w:t>
            </w:r>
          </w:p>
        </w:tc>
        <w:tc>
          <w:tcPr>
            <w:tcW w:w="2126" w:type="dxa"/>
            <w:shd w:val="clear" w:color="auto" w:fill="auto"/>
            <w:noWrap/>
            <w:vAlign w:val="bottom"/>
            <w:hideMark/>
          </w:tcPr>
          <w:p w14:paraId="04B66CB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7.5%</w:t>
            </w:r>
          </w:p>
        </w:tc>
        <w:tc>
          <w:tcPr>
            <w:tcW w:w="2391" w:type="dxa"/>
            <w:shd w:val="clear" w:color="auto" w:fill="auto"/>
            <w:noWrap/>
            <w:vAlign w:val="bottom"/>
            <w:hideMark/>
          </w:tcPr>
          <w:p w14:paraId="657685F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87.7%</w:t>
            </w:r>
          </w:p>
        </w:tc>
      </w:tr>
      <w:tr w:rsidR="003B1D4A" w:rsidRPr="00925BCF" w14:paraId="31F6B6D6" w14:textId="77777777" w:rsidTr="003A78DE">
        <w:trPr>
          <w:trHeight w:hRule="exact" w:val="227"/>
        </w:trPr>
        <w:tc>
          <w:tcPr>
            <w:tcW w:w="1701" w:type="dxa"/>
            <w:shd w:val="clear" w:color="auto" w:fill="auto"/>
            <w:noWrap/>
            <w:vAlign w:val="bottom"/>
            <w:hideMark/>
          </w:tcPr>
          <w:p w14:paraId="2C8BA868"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Japan</w:t>
            </w:r>
          </w:p>
        </w:tc>
        <w:tc>
          <w:tcPr>
            <w:tcW w:w="1843" w:type="dxa"/>
            <w:shd w:val="clear" w:color="000000" w:fill="E6F0FA"/>
            <w:noWrap/>
            <w:vAlign w:val="bottom"/>
            <w:hideMark/>
          </w:tcPr>
          <w:p w14:paraId="04C865CB"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10.5%</w:t>
            </w:r>
          </w:p>
        </w:tc>
        <w:tc>
          <w:tcPr>
            <w:tcW w:w="1985" w:type="dxa"/>
            <w:shd w:val="clear" w:color="000000" w:fill="E2EEF9"/>
            <w:noWrap/>
            <w:vAlign w:val="bottom"/>
            <w:hideMark/>
          </w:tcPr>
          <w:p w14:paraId="16F5BF37"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6.6%</w:t>
            </w:r>
          </w:p>
        </w:tc>
        <w:tc>
          <w:tcPr>
            <w:tcW w:w="2126" w:type="dxa"/>
            <w:shd w:val="clear" w:color="auto" w:fill="auto"/>
            <w:noWrap/>
            <w:vAlign w:val="bottom"/>
            <w:hideMark/>
          </w:tcPr>
          <w:p w14:paraId="6CB569BC"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3.7%</w:t>
            </w:r>
          </w:p>
        </w:tc>
        <w:tc>
          <w:tcPr>
            <w:tcW w:w="2391" w:type="dxa"/>
            <w:shd w:val="clear" w:color="auto" w:fill="auto"/>
            <w:noWrap/>
            <w:vAlign w:val="bottom"/>
            <w:hideMark/>
          </w:tcPr>
          <w:p w14:paraId="06A6397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89.5%</w:t>
            </w:r>
          </w:p>
        </w:tc>
      </w:tr>
      <w:tr w:rsidR="003B1D4A" w:rsidRPr="00925BCF" w14:paraId="503D08E6" w14:textId="77777777" w:rsidTr="003A78DE">
        <w:trPr>
          <w:trHeight w:hRule="exact" w:val="227"/>
        </w:trPr>
        <w:tc>
          <w:tcPr>
            <w:tcW w:w="1701" w:type="dxa"/>
            <w:shd w:val="clear" w:color="auto" w:fill="auto"/>
            <w:noWrap/>
            <w:vAlign w:val="bottom"/>
            <w:hideMark/>
          </w:tcPr>
          <w:p w14:paraId="60D10336"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Slovakia</w:t>
            </w:r>
          </w:p>
        </w:tc>
        <w:tc>
          <w:tcPr>
            <w:tcW w:w="1843" w:type="dxa"/>
            <w:shd w:val="clear" w:color="000000" w:fill="E6F0FA"/>
            <w:noWrap/>
            <w:vAlign w:val="bottom"/>
            <w:hideMark/>
          </w:tcPr>
          <w:p w14:paraId="4D7515CB"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10.5%</w:t>
            </w:r>
          </w:p>
        </w:tc>
        <w:tc>
          <w:tcPr>
            <w:tcW w:w="1985" w:type="dxa"/>
            <w:shd w:val="clear" w:color="000000" w:fill="F7FAFE"/>
            <w:noWrap/>
            <w:vAlign w:val="bottom"/>
            <w:hideMark/>
          </w:tcPr>
          <w:p w14:paraId="1FD1EB2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3.3%</w:t>
            </w:r>
          </w:p>
        </w:tc>
        <w:tc>
          <w:tcPr>
            <w:tcW w:w="2126" w:type="dxa"/>
            <w:shd w:val="clear" w:color="auto" w:fill="auto"/>
            <w:noWrap/>
            <w:vAlign w:val="bottom"/>
            <w:hideMark/>
          </w:tcPr>
          <w:p w14:paraId="53373246"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7.9%</w:t>
            </w:r>
          </w:p>
        </w:tc>
        <w:tc>
          <w:tcPr>
            <w:tcW w:w="2391" w:type="dxa"/>
            <w:shd w:val="clear" w:color="auto" w:fill="auto"/>
            <w:noWrap/>
            <w:vAlign w:val="bottom"/>
            <w:hideMark/>
          </w:tcPr>
          <w:p w14:paraId="079091FB"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89.5%</w:t>
            </w:r>
          </w:p>
        </w:tc>
      </w:tr>
      <w:tr w:rsidR="003B1D4A" w:rsidRPr="00925BCF" w14:paraId="22D994DE" w14:textId="77777777" w:rsidTr="003A78DE">
        <w:trPr>
          <w:trHeight w:hRule="exact" w:val="227"/>
        </w:trPr>
        <w:tc>
          <w:tcPr>
            <w:tcW w:w="1701" w:type="dxa"/>
            <w:shd w:val="clear" w:color="auto" w:fill="auto"/>
            <w:noWrap/>
            <w:vAlign w:val="bottom"/>
            <w:hideMark/>
          </w:tcPr>
          <w:p w14:paraId="508B3AAB"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Greece</w:t>
            </w:r>
          </w:p>
        </w:tc>
        <w:tc>
          <w:tcPr>
            <w:tcW w:w="1843" w:type="dxa"/>
            <w:shd w:val="clear" w:color="000000" w:fill="E9F2FB"/>
            <w:noWrap/>
            <w:vAlign w:val="bottom"/>
            <w:hideMark/>
          </w:tcPr>
          <w:p w14:paraId="0856872B"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9.7%</w:t>
            </w:r>
          </w:p>
        </w:tc>
        <w:tc>
          <w:tcPr>
            <w:tcW w:w="1985" w:type="dxa"/>
            <w:shd w:val="clear" w:color="000000" w:fill="ECF4FB"/>
            <w:noWrap/>
            <w:vAlign w:val="bottom"/>
            <w:hideMark/>
          </w:tcPr>
          <w:p w14:paraId="7A8C3650"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4.9%</w:t>
            </w:r>
          </w:p>
        </w:tc>
        <w:tc>
          <w:tcPr>
            <w:tcW w:w="2126" w:type="dxa"/>
            <w:shd w:val="clear" w:color="auto" w:fill="auto"/>
            <w:noWrap/>
            <w:vAlign w:val="bottom"/>
            <w:hideMark/>
          </w:tcPr>
          <w:p w14:paraId="700C960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4.7%</w:t>
            </w:r>
          </w:p>
        </w:tc>
        <w:tc>
          <w:tcPr>
            <w:tcW w:w="2391" w:type="dxa"/>
            <w:shd w:val="clear" w:color="auto" w:fill="auto"/>
            <w:noWrap/>
            <w:vAlign w:val="bottom"/>
            <w:hideMark/>
          </w:tcPr>
          <w:p w14:paraId="2DE41A81"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90.3%</w:t>
            </w:r>
          </w:p>
        </w:tc>
      </w:tr>
      <w:tr w:rsidR="003B1D4A" w:rsidRPr="00925BCF" w14:paraId="5C5B616B" w14:textId="77777777" w:rsidTr="003A78DE">
        <w:trPr>
          <w:trHeight w:hRule="exact" w:val="227"/>
        </w:trPr>
        <w:tc>
          <w:tcPr>
            <w:tcW w:w="1701" w:type="dxa"/>
            <w:shd w:val="clear" w:color="auto" w:fill="auto"/>
            <w:noWrap/>
            <w:vAlign w:val="bottom"/>
            <w:hideMark/>
          </w:tcPr>
          <w:p w14:paraId="1030BF80"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Myanmar</w:t>
            </w:r>
          </w:p>
        </w:tc>
        <w:tc>
          <w:tcPr>
            <w:tcW w:w="1843" w:type="dxa"/>
            <w:shd w:val="clear" w:color="000000" w:fill="E9F2FB"/>
            <w:noWrap/>
            <w:vAlign w:val="bottom"/>
            <w:hideMark/>
          </w:tcPr>
          <w:p w14:paraId="392F437A"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9.7%</w:t>
            </w:r>
          </w:p>
        </w:tc>
        <w:tc>
          <w:tcPr>
            <w:tcW w:w="1985" w:type="dxa"/>
            <w:shd w:val="clear" w:color="000000" w:fill="EFF5FC"/>
            <w:noWrap/>
            <w:vAlign w:val="bottom"/>
            <w:hideMark/>
          </w:tcPr>
          <w:p w14:paraId="653C7F1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4.5%</w:t>
            </w:r>
          </w:p>
        </w:tc>
        <w:tc>
          <w:tcPr>
            <w:tcW w:w="2126" w:type="dxa"/>
            <w:shd w:val="clear" w:color="auto" w:fill="auto"/>
            <w:noWrap/>
            <w:vAlign w:val="bottom"/>
            <w:hideMark/>
          </w:tcPr>
          <w:p w14:paraId="5CE4015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5.0%</w:t>
            </w:r>
          </w:p>
        </w:tc>
        <w:tc>
          <w:tcPr>
            <w:tcW w:w="2391" w:type="dxa"/>
            <w:shd w:val="clear" w:color="auto" w:fill="auto"/>
            <w:noWrap/>
            <w:vAlign w:val="bottom"/>
            <w:hideMark/>
          </w:tcPr>
          <w:p w14:paraId="3214A06E"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90.3%</w:t>
            </w:r>
          </w:p>
        </w:tc>
      </w:tr>
      <w:tr w:rsidR="003B1D4A" w:rsidRPr="00925BCF" w14:paraId="49ECEF41" w14:textId="77777777" w:rsidTr="003A78DE">
        <w:trPr>
          <w:trHeight w:hRule="exact" w:val="227"/>
        </w:trPr>
        <w:tc>
          <w:tcPr>
            <w:tcW w:w="1701" w:type="dxa"/>
            <w:shd w:val="clear" w:color="auto" w:fill="auto"/>
            <w:noWrap/>
            <w:vAlign w:val="bottom"/>
            <w:hideMark/>
          </w:tcPr>
          <w:p w14:paraId="38B52E52"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Romania</w:t>
            </w:r>
          </w:p>
        </w:tc>
        <w:tc>
          <w:tcPr>
            <w:tcW w:w="1843" w:type="dxa"/>
            <w:shd w:val="clear" w:color="000000" w:fill="EAF3FB"/>
            <w:noWrap/>
            <w:vAlign w:val="bottom"/>
            <w:hideMark/>
          </w:tcPr>
          <w:p w14:paraId="19BEE19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9.3%</w:t>
            </w:r>
          </w:p>
        </w:tc>
        <w:tc>
          <w:tcPr>
            <w:tcW w:w="1985" w:type="dxa"/>
            <w:shd w:val="clear" w:color="000000" w:fill="F4F9FD"/>
            <w:noWrap/>
            <w:vAlign w:val="bottom"/>
            <w:hideMark/>
          </w:tcPr>
          <w:p w14:paraId="4AE0797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3.7%</w:t>
            </w:r>
          </w:p>
        </w:tc>
        <w:tc>
          <w:tcPr>
            <w:tcW w:w="2126" w:type="dxa"/>
            <w:shd w:val="clear" w:color="auto" w:fill="auto"/>
            <w:noWrap/>
            <w:vAlign w:val="bottom"/>
            <w:hideMark/>
          </w:tcPr>
          <w:p w14:paraId="20A021B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5.7%</w:t>
            </w:r>
          </w:p>
        </w:tc>
        <w:tc>
          <w:tcPr>
            <w:tcW w:w="2391" w:type="dxa"/>
            <w:shd w:val="clear" w:color="auto" w:fill="auto"/>
            <w:noWrap/>
            <w:vAlign w:val="bottom"/>
            <w:hideMark/>
          </w:tcPr>
          <w:p w14:paraId="3A39793D"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90.7%</w:t>
            </w:r>
          </w:p>
        </w:tc>
      </w:tr>
      <w:tr w:rsidR="003B1D4A" w:rsidRPr="00925BCF" w14:paraId="1E593B86" w14:textId="77777777" w:rsidTr="003A78DE">
        <w:trPr>
          <w:trHeight w:hRule="exact" w:val="227"/>
        </w:trPr>
        <w:tc>
          <w:tcPr>
            <w:tcW w:w="1701" w:type="dxa"/>
            <w:shd w:val="clear" w:color="auto" w:fill="auto"/>
            <w:noWrap/>
            <w:vAlign w:val="bottom"/>
            <w:hideMark/>
          </w:tcPr>
          <w:p w14:paraId="21A35F24" w14:textId="5A17596F" w:rsidR="003B1D4A" w:rsidRPr="003B1D4A" w:rsidRDefault="00AA0B63" w:rsidP="003B1D4A">
            <w:pPr>
              <w:spacing w:line="240" w:lineRule="auto"/>
              <w:rPr>
                <w:rFonts w:asciiTheme="minorHAnsi" w:eastAsia="Times New Roman" w:hAnsiTheme="minorHAnsi" w:cstheme="minorHAnsi"/>
                <w:color w:val="000000"/>
                <w:sz w:val="18"/>
                <w:szCs w:val="18"/>
              </w:rPr>
            </w:pPr>
            <w:r w:rsidRPr="00CA00E2">
              <w:rPr>
                <w:rFonts w:asciiTheme="minorHAnsi" w:eastAsia="Times New Roman" w:hAnsiTheme="minorHAnsi" w:cstheme="minorHAnsi"/>
                <w:color w:val="000000"/>
                <w:sz w:val="18"/>
                <w:szCs w:val="18"/>
              </w:rPr>
              <w:t>Kyrgyzstan</w:t>
            </w:r>
          </w:p>
        </w:tc>
        <w:tc>
          <w:tcPr>
            <w:tcW w:w="1843" w:type="dxa"/>
            <w:shd w:val="clear" w:color="000000" w:fill="EBF3FB"/>
            <w:noWrap/>
            <w:vAlign w:val="bottom"/>
            <w:hideMark/>
          </w:tcPr>
          <w:p w14:paraId="1385A95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9.2%</w:t>
            </w:r>
          </w:p>
        </w:tc>
        <w:tc>
          <w:tcPr>
            <w:tcW w:w="1985" w:type="dxa"/>
            <w:shd w:val="clear" w:color="000000" w:fill="E8F1FA"/>
            <w:noWrap/>
            <w:vAlign w:val="bottom"/>
            <w:hideMark/>
          </w:tcPr>
          <w:p w14:paraId="09BE5077"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5.6%</w:t>
            </w:r>
          </w:p>
        </w:tc>
        <w:tc>
          <w:tcPr>
            <w:tcW w:w="2126" w:type="dxa"/>
            <w:shd w:val="clear" w:color="auto" w:fill="auto"/>
            <w:noWrap/>
            <w:vAlign w:val="bottom"/>
            <w:hideMark/>
          </w:tcPr>
          <w:p w14:paraId="6521A13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3.9%</w:t>
            </w:r>
          </w:p>
        </w:tc>
        <w:tc>
          <w:tcPr>
            <w:tcW w:w="2391" w:type="dxa"/>
            <w:shd w:val="clear" w:color="auto" w:fill="auto"/>
            <w:noWrap/>
            <w:vAlign w:val="bottom"/>
            <w:hideMark/>
          </w:tcPr>
          <w:p w14:paraId="5633DAAE"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90.8%</w:t>
            </w:r>
          </w:p>
        </w:tc>
      </w:tr>
      <w:tr w:rsidR="003B1D4A" w:rsidRPr="00925BCF" w14:paraId="3C4FDB36" w14:textId="77777777" w:rsidTr="003A78DE">
        <w:trPr>
          <w:trHeight w:hRule="exact" w:val="227"/>
        </w:trPr>
        <w:tc>
          <w:tcPr>
            <w:tcW w:w="1701" w:type="dxa"/>
            <w:shd w:val="clear" w:color="auto" w:fill="auto"/>
            <w:noWrap/>
            <w:vAlign w:val="bottom"/>
            <w:hideMark/>
          </w:tcPr>
          <w:p w14:paraId="604D5640"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China</w:t>
            </w:r>
          </w:p>
        </w:tc>
        <w:tc>
          <w:tcPr>
            <w:tcW w:w="1843" w:type="dxa"/>
            <w:shd w:val="clear" w:color="000000" w:fill="EBF3FB"/>
            <w:noWrap/>
            <w:vAlign w:val="bottom"/>
            <w:hideMark/>
          </w:tcPr>
          <w:p w14:paraId="11F2B58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9.2%</w:t>
            </w:r>
          </w:p>
        </w:tc>
        <w:tc>
          <w:tcPr>
            <w:tcW w:w="1985" w:type="dxa"/>
            <w:shd w:val="clear" w:color="000000" w:fill="F8FBFE"/>
            <w:noWrap/>
            <w:vAlign w:val="bottom"/>
            <w:hideMark/>
          </w:tcPr>
          <w:p w14:paraId="272B0BE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3.1%</w:t>
            </w:r>
          </w:p>
        </w:tc>
        <w:tc>
          <w:tcPr>
            <w:tcW w:w="2126" w:type="dxa"/>
            <w:shd w:val="clear" w:color="auto" w:fill="auto"/>
            <w:noWrap/>
            <w:vAlign w:val="bottom"/>
            <w:hideMark/>
          </w:tcPr>
          <w:p w14:paraId="3974938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6.1%</w:t>
            </w:r>
          </w:p>
        </w:tc>
        <w:tc>
          <w:tcPr>
            <w:tcW w:w="2391" w:type="dxa"/>
            <w:shd w:val="clear" w:color="auto" w:fill="auto"/>
            <w:noWrap/>
            <w:vAlign w:val="bottom"/>
            <w:hideMark/>
          </w:tcPr>
          <w:p w14:paraId="484C907D"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90.8%</w:t>
            </w:r>
          </w:p>
        </w:tc>
      </w:tr>
      <w:tr w:rsidR="003B1D4A" w:rsidRPr="00925BCF" w14:paraId="2747D6CD" w14:textId="77777777" w:rsidTr="003A78DE">
        <w:trPr>
          <w:trHeight w:hRule="exact" w:val="227"/>
        </w:trPr>
        <w:tc>
          <w:tcPr>
            <w:tcW w:w="1701" w:type="dxa"/>
            <w:shd w:val="clear" w:color="auto" w:fill="auto"/>
            <w:noWrap/>
            <w:vAlign w:val="bottom"/>
            <w:hideMark/>
          </w:tcPr>
          <w:p w14:paraId="5E996B40"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Tunisia</w:t>
            </w:r>
          </w:p>
        </w:tc>
        <w:tc>
          <w:tcPr>
            <w:tcW w:w="1843" w:type="dxa"/>
            <w:shd w:val="clear" w:color="000000" w:fill="ECF4FB"/>
            <w:noWrap/>
            <w:vAlign w:val="bottom"/>
            <w:hideMark/>
          </w:tcPr>
          <w:p w14:paraId="3EB45EC6"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8.7%</w:t>
            </w:r>
          </w:p>
        </w:tc>
        <w:tc>
          <w:tcPr>
            <w:tcW w:w="1985" w:type="dxa"/>
            <w:shd w:val="clear" w:color="000000" w:fill="F6FAFE"/>
            <w:noWrap/>
            <w:vAlign w:val="bottom"/>
            <w:hideMark/>
          </w:tcPr>
          <w:p w14:paraId="28A4BAAE"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3.4%</w:t>
            </w:r>
          </w:p>
        </w:tc>
        <w:tc>
          <w:tcPr>
            <w:tcW w:w="2126" w:type="dxa"/>
            <w:shd w:val="clear" w:color="auto" w:fill="auto"/>
            <w:noWrap/>
            <w:vAlign w:val="bottom"/>
            <w:hideMark/>
          </w:tcPr>
          <w:p w14:paraId="529A7C80"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5.4%</w:t>
            </w:r>
          </w:p>
        </w:tc>
        <w:tc>
          <w:tcPr>
            <w:tcW w:w="2391" w:type="dxa"/>
            <w:shd w:val="clear" w:color="auto" w:fill="auto"/>
            <w:noWrap/>
            <w:vAlign w:val="bottom"/>
            <w:hideMark/>
          </w:tcPr>
          <w:p w14:paraId="0BA72BCC"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91.3%</w:t>
            </w:r>
          </w:p>
        </w:tc>
      </w:tr>
      <w:tr w:rsidR="003B1D4A" w:rsidRPr="00925BCF" w14:paraId="3E961E79" w14:textId="77777777" w:rsidTr="003A78DE">
        <w:trPr>
          <w:trHeight w:hRule="exact" w:val="227"/>
        </w:trPr>
        <w:tc>
          <w:tcPr>
            <w:tcW w:w="1701" w:type="dxa"/>
            <w:shd w:val="clear" w:color="auto" w:fill="auto"/>
            <w:noWrap/>
            <w:vAlign w:val="bottom"/>
            <w:hideMark/>
          </w:tcPr>
          <w:p w14:paraId="0A0837F7"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Brazil</w:t>
            </w:r>
          </w:p>
        </w:tc>
        <w:tc>
          <w:tcPr>
            <w:tcW w:w="1843" w:type="dxa"/>
            <w:shd w:val="clear" w:color="000000" w:fill="ECF4FB"/>
            <w:noWrap/>
            <w:vAlign w:val="bottom"/>
            <w:hideMark/>
          </w:tcPr>
          <w:p w14:paraId="7857A8C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8.7%</w:t>
            </w:r>
          </w:p>
        </w:tc>
        <w:tc>
          <w:tcPr>
            <w:tcW w:w="1985" w:type="dxa"/>
            <w:shd w:val="clear" w:color="000000" w:fill="E4EFFA"/>
            <w:noWrap/>
            <w:vAlign w:val="bottom"/>
            <w:hideMark/>
          </w:tcPr>
          <w:p w14:paraId="55F23D3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6.3%</w:t>
            </w:r>
          </w:p>
        </w:tc>
        <w:tc>
          <w:tcPr>
            <w:tcW w:w="2126" w:type="dxa"/>
            <w:shd w:val="clear" w:color="auto" w:fill="auto"/>
            <w:noWrap/>
            <w:vAlign w:val="bottom"/>
            <w:hideMark/>
          </w:tcPr>
          <w:p w14:paraId="49237B4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2.5%</w:t>
            </w:r>
          </w:p>
        </w:tc>
        <w:tc>
          <w:tcPr>
            <w:tcW w:w="2391" w:type="dxa"/>
            <w:shd w:val="clear" w:color="auto" w:fill="auto"/>
            <w:noWrap/>
            <w:vAlign w:val="bottom"/>
            <w:hideMark/>
          </w:tcPr>
          <w:p w14:paraId="713CA516"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91.3%</w:t>
            </w:r>
          </w:p>
        </w:tc>
      </w:tr>
      <w:tr w:rsidR="003B1D4A" w:rsidRPr="00925BCF" w14:paraId="265C25B6" w14:textId="77777777" w:rsidTr="003A78DE">
        <w:trPr>
          <w:trHeight w:hRule="exact" w:val="227"/>
        </w:trPr>
        <w:tc>
          <w:tcPr>
            <w:tcW w:w="1701" w:type="dxa"/>
            <w:shd w:val="clear" w:color="auto" w:fill="auto"/>
            <w:noWrap/>
            <w:vAlign w:val="bottom"/>
            <w:hideMark/>
          </w:tcPr>
          <w:p w14:paraId="201BEDF0" w14:textId="49E4958D" w:rsidR="003B1D4A" w:rsidRPr="003B1D4A" w:rsidRDefault="00AA0B63" w:rsidP="003B1D4A">
            <w:pPr>
              <w:spacing w:line="240" w:lineRule="auto"/>
              <w:rPr>
                <w:rFonts w:asciiTheme="minorHAnsi" w:eastAsia="Times New Roman" w:hAnsiTheme="minorHAnsi" w:cstheme="minorHAnsi"/>
                <w:color w:val="000000"/>
                <w:sz w:val="18"/>
                <w:szCs w:val="18"/>
              </w:rPr>
            </w:pPr>
            <w:r w:rsidRPr="00CA00E2">
              <w:rPr>
                <w:rFonts w:asciiTheme="minorHAnsi" w:eastAsia="Times New Roman" w:hAnsiTheme="minorHAnsi" w:cstheme="minorHAnsi"/>
                <w:color w:val="000000"/>
                <w:sz w:val="18"/>
                <w:szCs w:val="18"/>
              </w:rPr>
              <w:t>Bangladesh</w:t>
            </w:r>
          </w:p>
        </w:tc>
        <w:tc>
          <w:tcPr>
            <w:tcW w:w="1843" w:type="dxa"/>
            <w:shd w:val="clear" w:color="000000" w:fill="ECF4FB"/>
            <w:noWrap/>
            <w:vAlign w:val="bottom"/>
            <w:hideMark/>
          </w:tcPr>
          <w:p w14:paraId="6A83CBD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8.7%</w:t>
            </w:r>
          </w:p>
        </w:tc>
        <w:tc>
          <w:tcPr>
            <w:tcW w:w="1985" w:type="dxa"/>
            <w:shd w:val="clear" w:color="000000" w:fill="EDF4FB"/>
            <w:noWrap/>
            <w:vAlign w:val="bottom"/>
            <w:hideMark/>
          </w:tcPr>
          <w:p w14:paraId="5D2F7455"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4.9%</w:t>
            </w:r>
          </w:p>
        </w:tc>
        <w:tc>
          <w:tcPr>
            <w:tcW w:w="2126" w:type="dxa"/>
            <w:shd w:val="clear" w:color="auto" w:fill="auto"/>
            <w:noWrap/>
            <w:vAlign w:val="bottom"/>
            <w:hideMark/>
          </w:tcPr>
          <w:p w14:paraId="008EC570"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4.2%</w:t>
            </w:r>
          </w:p>
        </w:tc>
        <w:tc>
          <w:tcPr>
            <w:tcW w:w="2391" w:type="dxa"/>
            <w:shd w:val="clear" w:color="auto" w:fill="auto"/>
            <w:noWrap/>
            <w:vAlign w:val="bottom"/>
            <w:hideMark/>
          </w:tcPr>
          <w:p w14:paraId="00390407"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91.3%</w:t>
            </w:r>
          </w:p>
        </w:tc>
      </w:tr>
      <w:tr w:rsidR="003B1D4A" w:rsidRPr="00925BCF" w14:paraId="78D50ACB" w14:textId="77777777" w:rsidTr="003A78DE">
        <w:trPr>
          <w:trHeight w:hRule="exact" w:val="227"/>
        </w:trPr>
        <w:tc>
          <w:tcPr>
            <w:tcW w:w="1701" w:type="dxa"/>
            <w:shd w:val="clear" w:color="auto" w:fill="auto"/>
            <w:noWrap/>
            <w:vAlign w:val="bottom"/>
            <w:hideMark/>
          </w:tcPr>
          <w:p w14:paraId="381F79B1"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Maldives</w:t>
            </w:r>
          </w:p>
        </w:tc>
        <w:tc>
          <w:tcPr>
            <w:tcW w:w="1843" w:type="dxa"/>
            <w:shd w:val="clear" w:color="000000" w:fill="EFF5FC"/>
            <w:noWrap/>
            <w:vAlign w:val="bottom"/>
            <w:hideMark/>
          </w:tcPr>
          <w:p w14:paraId="2A8C3CB7"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8.0%</w:t>
            </w:r>
          </w:p>
        </w:tc>
        <w:tc>
          <w:tcPr>
            <w:tcW w:w="1985" w:type="dxa"/>
            <w:shd w:val="clear" w:color="000000" w:fill="FCFDFF"/>
            <w:noWrap/>
            <w:vAlign w:val="bottom"/>
            <w:hideMark/>
          </w:tcPr>
          <w:p w14:paraId="610201E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2.5%</w:t>
            </w:r>
          </w:p>
        </w:tc>
        <w:tc>
          <w:tcPr>
            <w:tcW w:w="2126" w:type="dxa"/>
            <w:shd w:val="clear" w:color="auto" w:fill="auto"/>
            <w:noWrap/>
            <w:vAlign w:val="bottom"/>
            <w:hideMark/>
          </w:tcPr>
          <w:p w14:paraId="251021C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5.7%</w:t>
            </w:r>
          </w:p>
        </w:tc>
        <w:tc>
          <w:tcPr>
            <w:tcW w:w="2391" w:type="dxa"/>
            <w:shd w:val="clear" w:color="auto" w:fill="auto"/>
            <w:noWrap/>
            <w:vAlign w:val="bottom"/>
            <w:hideMark/>
          </w:tcPr>
          <w:p w14:paraId="76ECE333"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92.0%</w:t>
            </w:r>
          </w:p>
        </w:tc>
      </w:tr>
      <w:tr w:rsidR="003B1D4A" w:rsidRPr="00925BCF" w14:paraId="32072507" w14:textId="77777777" w:rsidTr="003A78DE">
        <w:trPr>
          <w:trHeight w:hRule="exact" w:val="227"/>
        </w:trPr>
        <w:tc>
          <w:tcPr>
            <w:tcW w:w="1701" w:type="dxa"/>
            <w:shd w:val="clear" w:color="auto" w:fill="auto"/>
            <w:noWrap/>
            <w:vAlign w:val="bottom"/>
            <w:hideMark/>
          </w:tcPr>
          <w:p w14:paraId="200C03E9"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Turkey</w:t>
            </w:r>
          </w:p>
        </w:tc>
        <w:tc>
          <w:tcPr>
            <w:tcW w:w="1843" w:type="dxa"/>
            <w:shd w:val="clear" w:color="000000" w:fill="EFF6FC"/>
            <w:noWrap/>
            <w:vAlign w:val="bottom"/>
            <w:hideMark/>
          </w:tcPr>
          <w:p w14:paraId="07FEC65C"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7.9%</w:t>
            </w:r>
          </w:p>
        </w:tc>
        <w:tc>
          <w:tcPr>
            <w:tcW w:w="1985" w:type="dxa"/>
            <w:shd w:val="clear" w:color="000000" w:fill="FDFEFF"/>
            <w:noWrap/>
            <w:vAlign w:val="bottom"/>
            <w:hideMark/>
          </w:tcPr>
          <w:p w14:paraId="540C5A30"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2.2%</w:t>
            </w:r>
          </w:p>
        </w:tc>
        <w:tc>
          <w:tcPr>
            <w:tcW w:w="2126" w:type="dxa"/>
            <w:shd w:val="clear" w:color="auto" w:fill="auto"/>
            <w:noWrap/>
            <w:vAlign w:val="bottom"/>
            <w:hideMark/>
          </w:tcPr>
          <w:p w14:paraId="78ECC810"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5.7%</w:t>
            </w:r>
          </w:p>
        </w:tc>
        <w:tc>
          <w:tcPr>
            <w:tcW w:w="2391" w:type="dxa"/>
            <w:shd w:val="clear" w:color="auto" w:fill="auto"/>
            <w:noWrap/>
            <w:vAlign w:val="bottom"/>
            <w:hideMark/>
          </w:tcPr>
          <w:p w14:paraId="2EC40BD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92.1%</w:t>
            </w:r>
          </w:p>
        </w:tc>
      </w:tr>
      <w:tr w:rsidR="003B1D4A" w:rsidRPr="00925BCF" w14:paraId="4BBB7946" w14:textId="77777777" w:rsidTr="003A78DE">
        <w:trPr>
          <w:trHeight w:hRule="exact" w:val="227"/>
        </w:trPr>
        <w:tc>
          <w:tcPr>
            <w:tcW w:w="1701" w:type="dxa"/>
            <w:shd w:val="clear" w:color="auto" w:fill="auto"/>
            <w:noWrap/>
            <w:vAlign w:val="bottom"/>
            <w:hideMark/>
          </w:tcPr>
          <w:p w14:paraId="572442ED"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Russia</w:t>
            </w:r>
          </w:p>
        </w:tc>
        <w:tc>
          <w:tcPr>
            <w:tcW w:w="1843" w:type="dxa"/>
            <w:shd w:val="clear" w:color="000000" w:fill="F4F8FD"/>
            <w:noWrap/>
            <w:vAlign w:val="bottom"/>
            <w:hideMark/>
          </w:tcPr>
          <w:p w14:paraId="25285F95"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6.6%</w:t>
            </w:r>
          </w:p>
        </w:tc>
        <w:tc>
          <w:tcPr>
            <w:tcW w:w="1985" w:type="dxa"/>
            <w:shd w:val="clear" w:color="000000" w:fill="FAFCFE"/>
            <w:noWrap/>
            <w:vAlign w:val="bottom"/>
            <w:hideMark/>
          </w:tcPr>
          <w:p w14:paraId="18E796AC"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2.8%</w:t>
            </w:r>
          </w:p>
        </w:tc>
        <w:tc>
          <w:tcPr>
            <w:tcW w:w="2126" w:type="dxa"/>
            <w:shd w:val="clear" w:color="auto" w:fill="auto"/>
            <w:noWrap/>
            <w:vAlign w:val="bottom"/>
            <w:hideMark/>
          </w:tcPr>
          <w:p w14:paraId="078BF92A"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3.8%</w:t>
            </w:r>
          </w:p>
        </w:tc>
        <w:tc>
          <w:tcPr>
            <w:tcW w:w="2391" w:type="dxa"/>
            <w:shd w:val="clear" w:color="auto" w:fill="auto"/>
            <w:noWrap/>
            <w:vAlign w:val="bottom"/>
            <w:hideMark/>
          </w:tcPr>
          <w:p w14:paraId="1FE267F9"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93.4%</w:t>
            </w:r>
          </w:p>
        </w:tc>
      </w:tr>
      <w:tr w:rsidR="003B1D4A" w:rsidRPr="00925BCF" w14:paraId="4DE9F31A" w14:textId="77777777" w:rsidTr="003A78DE">
        <w:trPr>
          <w:trHeight w:hRule="exact" w:val="227"/>
        </w:trPr>
        <w:tc>
          <w:tcPr>
            <w:tcW w:w="1701" w:type="dxa"/>
            <w:shd w:val="clear" w:color="auto" w:fill="auto"/>
            <w:noWrap/>
            <w:vAlign w:val="bottom"/>
            <w:hideMark/>
          </w:tcPr>
          <w:p w14:paraId="722846A5"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Lebanon</w:t>
            </w:r>
          </w:p>
        </w:tc>
        <w:tc>
          <w:tcPr>
            <w:tcW w:w="1843" w:type="dxa"/>
            <w:shd w:val="clear" w:color="000000" w:fill="F6FAFE"/>
            <w:noWrap/>
            <w:vAlign w:val="bottom"/>
            <w:hideMark/>
          </w:tcPr>
          <w:p w14:paraId="0E2B2E71"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5.8%</w:t>
            </w:r>
          </w:p>
        </w:tc>
        <w:tc>
          <w:tcPr>
            <w:tcW w:w="1985" w:type="dxa"/>
            <w:shd w:val="clear" w:color="000000" w:fill="FDFEFF"/>
            <w:noWrap/>
            <w:vAlign w:val="bottom"/>
            <w:hideMark/>
          </w:tcPr>
          <w:p w14:paraId="29A15A5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2.3%</w:t>
            </w:r>
          </w:p>
        </w:tc>
        <w:tc>
          <w:tcPr>
            <w:tcW w:w="2126" w:type="dxa"/>
            <w:shd w:val="clear" w:color="auto" w:fill="auto"/>
            <w:noWrap/>
            <w:vAlign w:val="bottom"/>
            <w:hideMark/>
          </w:tcPr>
          <w:p w14:paraId="2E13019D"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3.2%</w:t>
            </w:r>
          </w:p>
        </w:tc>
        <w:tc>
          <w:tcPr>
            <w:tcW w:w="2391" w:type="dxa"/>
            <w:shd w:val="clear" w:color="auto" w:fill="auto"/>
            <w:noWrap/>
            <w:vAlign w:val="bottom"/>
            <w:hideMark/>
          </w:tcPr>
          <w:p w14:paraId="2A31A73F"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94.2%</w:t>
            </w:r>
          </w:p>
        </w:tc>
      </w:tr>
      <w:tr w:rsidR="003B1D4A" w:rsidRPr="00925BCF" w14:paraId="6D1EE213" w14:textId="77777777" w:rsidTr="003A78DE">
        <w:trPr>
          <w:trHeight w:hRule="exact" w:val="227"/>
        </w:trPr>
        <w:tc>
          <w:tcPr>
            <w:tcW w:w="1701" w:type="dxa"/>
            <w:shd w:val="clear" w:color="auto" w:fill="auto"/>
            <w:noWrap/>
            <w:vAlign w:val="bottom"/>
            <w:hideMark/>
          </w:tcPr>
          <w:p w14:paraId="232016C5"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Vietnam</w:t>
            </w:r>
          </w:p>
        </w:tc>
        <w:tc>
          <w:tcPr>
            <w:tcW w:w="1843" w:type="dxa"/>
            <w:shd w:val="clear" w:color="000000" w:fill="F9FBFE"/>
            <w:noWrap/>
            <w:vAlign w:val="bottom"/>
            <w:hideMark/>
          </w:tcPr>
          <w:p w14:paraId="211653BE"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5.2%</w:t>
            </w:r>
          </w:p>
        </w:tc>
        <w:tc>
          <w:tcPr>
            <w:tcW w:w="1985" w:type="dxa"/>
            <w:shd w:val="clear" w:color="000000" w:fill="F8FBFE"/>
            <w:noWrap/>
            <w:vAlign w:val="bottom"/>
            <w:hideMark/>
          </w:tcPr>
          <w:p w14:paraId="7097612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3.1%</w:t>
            </w:r>
          </w:p>
        </w:tc>
        <w:tc>
          <w:tcPr>
            <w:tcW w:w="2126" w:type="dxa"/>
            <w:shd w:val="clear" w:color="auto" w:fill="auto"/>
            <w:noWrap/>
            <w:vAlign w:val="bottom"/>
            <w:hideMark/>
          </w:tcPr>
          <w:p w14:paraId="7A764FA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2.1%</w:t>
            </w:r>
          </w:p>
        </w:tc>
        <w:tc>
          <w:tcPr>
            <w:tcW w:w="2391" w:type="dxa"/>
            <w:shd w:val="clear" w:color="auto" w:fill="auto"/>
            <w:noWrap/>
            <w:vAlign w:val="bottom"/>
            <w:hideMark/>
          </w:tcPr>
          <w:p w14:paraId="27D9E47A"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94.8%</w:t>
            </w:r>
          </w:p>
        </w:tc>
      </w:tr>
      <w:tr w:rsidR="003B1D4A" w:rsidRPr="00925BCF" w14:paraId="3EAFE798" w14:textId="77777777" w:rsidTr="003A78DE">
        <w:trPr>
          <w:trHeight w:hRule="exact" w:val="227"/>
        </w:trPr>
        <w:tc>
          <w:tcPr>
            <w:tcW w:w="1701" w:type="dxa"/>
            <w:shd w:val="clear" w:color="auto" w:fill="auto"/>
            <w:noWrap/>
            <w:vAlign w:val="bottom"/>
            <w:hideMark/>
          </w:tcPr>
          <w:p w14:paraId="54D3F73A"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Jordan</w:t>
            </w:r>
          </w:p>
        </w:tc>
        <w:tc>
          <w:tcPr>
            <w:tcW w:w="1843" w:type="dxa"/>
            <w:shd w:val="clear" w:color="000000" w:fill="FAFCFE"/>
            <w:noWrap/>
            <w:vAlign w:val="bottom"/>
            <w:hideMark/>
          </w:tcPr>
          <w:p w14:paraId="62C03D8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4.8%</w:t>
            </w:r>
          </w:p>
        </w:tc>
        <w:tc>
          <w:tcPr>
            <w:tcW w:w="1985" w:type="dxa"/>
            <w:shd w:val="clear" w:color="000000" w:fill="F7FAFE"/>
            <w:noWrap/>
            <w:vAlign w:val="bottom"/>
            <w:hideMark/>
          </w:tcPr>
          <w:p w14:paraId="0404DBCE"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3.2%</w:t>
            </w:r>
          </w:p>
        </w:tc>
        <w:tc>
          <w:tcPr>
            <w:tcW w:w="2126" w:type="dxa"/>
            <w:shd w:val="clear" w:color="auto" w:fill="auto"/>
            <w:noWrap/>
            <w:vAlign w:val="bottom"/>
            <w:hideMark/>
          </w:tcPr>
          <w:p w14:paraId="49712210"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2.1%</w:t>
            </w:r>
          </w:p>
        </w:tc>
        <w:tc>
          <w:tcPr>
            <w:tcW w:w="2391" w:type="dxa"/>
            <w:shd w:val="clear" w:color="auto" w:fill="auto"/>
            <w:noWrap/>
            <w:vAlign w:val="bottom"/>
            <w:hideMark/>
          </w:tcPr>
          <w:p w14:paraId="14348A7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95.2%</w:t>
            </w:r>
          </w:p>
        </w:tc>
      </w:tr>
      <w:tr w:rsidR="003B1D4A" w:rsidRPr="00925BCF" w14:paraId="4E0981EB" w14:textId="77777777" w:rsidTr="003A78DE">
        <w:trPr>
          <w:trHeight w:hRule="exact" w:val="227"/>
        </w:trPr>
        <w:tc>
          <w:tcPr>
            <w:tcW w:w="1701" w:type="dxa"/>
            <w:shd w:val="clear" w:color="auto" w:fill="auto"/>
            <w:noWrap/>
            <w:vAlign w:val="bottom"/>
            <w:hideMark/>
          </w:tcPr>
          <w:p w14:paraId="7D548430"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Czechia</w:t>
            </w:r>
          </w:p>
        </w:tc>
        <w:tc>
          <w:tcPr>
            <w:tcW w:w="1843" w:type="dxa"/>
            <w:shd w:val="clear" w:color="000000" w:fill="FBFDFE"/>
            <w:noWrap/>
            <w:vAlign w:val="bottom"/>
            <w:hideMark/>
          </w:tcPr>
          <w:p w14:paraId="2E601AB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4.6%</w:t>
            </w:r>
          </w:p>
        </w:tc>
        <w:tc>
          <w:tcPr>
            <w:tcW w:w="1985" w:type="dxa"/>
            <w:shd w:val="clear" w:color="000000" w:fill="FBFDFF"/>
            <w:noWrap/>
            <w:vAlign w:val="bottom"/>
            <w:hideMark/>
          </w:tcPr>
          <w:p w14:paraId="37ED2935"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2.6%</w:t>
            </w:r>
          </w:p>
        </w:tc>
        <w:tc>
          <w:tcPr>
            <w:tcW w:w="2126" w:type="dxa"/>
            <w:shd w:val="clear" w:color="auto" w:fill="auto"/>
            <w:noWrap/>
            <w:vAlign w:val="bottom"/>
            <w:hideMark/>
          </w:tcPr>
          <w:p w14:paraId="2052AA7A"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2.1%</w:t>
            </w:r>
          </w:p>
        </w:tc>
        <w:tc>
          <w:tcPr>
            <w:tcW w:w="2391" w:type="dxa"/>
            <w:shd w:val="clear" w:color="auto" w:fill="auto"/>
            <w:noWrap/>
            <w:vAlign w:val="bottom"/>
            <w:hideMark/>
          </w:tcPr>
          <w:p w14:paraId="1E62C418"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95.4%</w:t>
            </w:r>
          </w:p>
        </w:tc>
      </w:tr>
      <w:tr w:rsidR="003B1D4A" w:rsidRPr="00925BCF" w14:paraId="03C070AF" w14:textId="77777777" w:rsidTr="003A78DE">
        <w:trPr>
          <w:trHeight w:hRule="exact" w:val="227"/>
        </w:trPr>
        <w:tc>
          <w:tcPr>
            <w:tcW w:w="1701" w:type="dxa"/>
            <w:shd w:val="clear" w:color="auto" w:fill="auto"/>
            <w:noWrap/>
            <w:vAlign w:val="bottom"/>
            <w:hideMark/>
          </w:tcPr>
          <w:p w14:paraId="5DC9ECDC" w14:textId="77777777" w:rsidR="003B1D4A" w:rsidRPr="003B1D4A" w:rsidRDefault="003B1D4A" w:rsidP="003B1D4A">
            <w:pPr>
              <w:spacing w:line="240" w:lineRule="auto"/>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Egypt</w:t>
            </w:r>
          </w:p>
        </w:tc>
        <w:tc>
          <w:tcPr>
            <w:tcW w:w="1843" w:type="dxa"/>
            <w:shd w:val="clear" w:color="000000" w:fill="FFFFFF"/>
            <w:noWrap/>
            <w:vAlign w:val="bottom"/>
            <w:hideMark/>
          </w:tcPr>
          <w:p w14:paraId="2690A19E"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3.2%</w:t>
            </w:r>
          </w:p>
        </w:tc>
        <w:tc>
          <w:tcPr>
            <w:tcW w:w="1985" w:type="dxa"/>
            <w:shd w:val="clear" w:color="000000" w:fill="FFFFFF"/>
            <w:noWrap/>
            <w:vAlign w:val="bottom"/>
            <w:hideMark/>
          </w:tcPr>
          <w:p w14:paraId="1595013E"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1.9%</w:t>
            </w:r>
          </w:p>
        </w:tc>
        <w:tc>
          <w:tcPr>
            <w:tcW w:w="2126" w:type="dxa"/>
            <w:shd w:val="clear" w:color="auto" w:fill="auto"/>
            <w:noWrap/>
            <w:vAlign w:val="bottom"/>
            <w:hideMark/>
          </w:tcPr>
          <w:p w14:paraId="105D6F02"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1.1%</w:t>
            </w:r>
          </w:p>
        </w:tc>
        <w:tc>
          <w:tcPr>
            <w:tcW w:w="2391" w:type="dxa"/>
            <w:shd w:val="clear" w:color="auto" w:fill="auto"/>
            <w:noWrap/>
            <w:vAlign w:val="bottom"/>
            <w:hideMark/>
          </w:tcPr>
          <w:p w14:paraId="6B785E24" w14:textId="77777777" w:rsidR="003B1D4A" w:rsidRPr="003B1D4A" w:rsidRDefault="003B1D4A" w:rsidP="003B1D4A">
            <w:pPr>
              <w:spacing w:line="240" w:lineRule="auto"/>
              <w:jc w:val="right"/>
              <w:rPr>
                <w:rFonts w:asciiTheme="minorHAnsi" w:eastAsia="Times New Roman" w:hAnsiTheme="minorHAnsi" w:cstheme="minorHAnsi"/>
                <w:color w:val="000000"/>
                <w:sz w:val="18"/>
                <w:szCs w:val="18"/>
              </w:rPr>
            </w:pPr>
            <w:r w:rsidRPr="003B1D4A">
              <w:rPr>
                <w:rFonts w:asciiTheme="minorHAnsi" w:eastAsia="Times New Roman" w:hAnsiTheme="minorHAnsi" w:cstheme="minorHAnsi"/>
                <w:color w:val="000000"/>
                <w:sz w:val="18"/>
                <w:szCs w:val="18"/>
              </w:rPr>
              <w:t>96.8%</w:t>
            </w:r>
          </w:p>
        </w:tc>
      </w:tr>
    </w:tbl>
    <w:p w14:paraId="03FB90A5" w14:textId="77777777" w:rsidR="009F648B" w:rsidRPr="001C6A0F" w:rsidRDefault="009F648B" w:rsidP="001C6A0F">
      <w:pPr>
        <w:pStyle w:val="Heading1"/>
        <w:rPr>
          <w:rFonts w:asciiTheme="minorHAnsi" w:hAnsiTheme="minorHAnsi" w:cstheme="minorHAnsi"/>
          <w:b/>
          <w:bCs/>
          <w:color w:val="auto"/>
          <w:sz w:val="22"/>
          <w:szCs w:val="22"/>
        </w:rPr>
      </w:pPr>
      <w:bookmarkStart w:id="7" w:name="_Toc178075072"/>
      <w:r w:rsidRPr="001C6A0F">
        <w:rPr>
          <w:rFonts w:asciiTheme="minorHAnsi" w:hAnsiTheme="minorHAnsi" w:cstheme="minorHAnsi"/>
          <w:b/>
          <w:bCs/>
          <w:color w:val="auto"/>
          <w:sz w:val="22"/>
          <w:szCs w:val="22"/>
        </w:rPr>
        <w:lastRenderedPageBreak/>
        <w:t>Table S8: Multi-level model estimating odds ratios of being in arts organization membership associated with individual- and country-level factors.</w:t>
      </w:r>
      <w:bookmarkEnd w:id="7"/>
      <w:r w:rsidRPr="001C6A0F">
        <w:rPr>
          <w:rFonts w:asciiTheme="minorHAnsi" w:hAnsiTheme="minorHAnsi" w:cstheme="minorHAnsi"/>
          <w:b/>
          <w:bCs/>
          <w:color w:val="auto"/>
          <w:sz w:val="22"/>
          <w:szCs w:val="22"/>
        </w:rPr>
        <w:t xml:space="preserve">  </w:t>
      </w:r>
    </w:p>
    <w:p w14:paraId="64E8CD86" w14:textId="77777777" w:rsidR="009F648B" w:rsidRDefault="009F648B" w:rsidP="009F648B">
      <w:pPr>
        <w:rPr>
          <w:b/>
          <w:bCs/>
        </w:rPr>
      </w:pPr>
      <w:r>
        <w:rPr>
          <w:b/>
          <w:bCs/>
        </w:rPr>
        <w:t xml:space="preserve">   </w:t>
      </w:r>
    </w:p>
    <w:p w14:paraId="522187BD" w14:textId="77777777" w:rsidR="009F648B" w:rsidRDefault="009F648B" w:rsidP="009F648B">
      <w:pPr>
        <w:rPr>
          <w:b/>
          <w:bCs/>
        </w:rPr>
      </w:pPr>
    </w:p>
    <w:p w14:paraId="6B613360" w14:textId="77777777" w:rsidR="009F648B" w:rsidRDefault="009F648B" w:rsidP="009F648B">
      <w:pPr>
        <w:rPr>
          <w:b/>
          <w:bCs/>
        </w:rPr>
      </w:pPr>
    </w:p>
    <w:p w14:paraId="0AFCE24A" w14:textId="77777777" w:rsidR="009F648B" w:rsidRDefault="009F648B" w:rsidP="009F648B">
      <w:pPr>
        <w:rPr>
          <w:b/>
          <w:bCs/>
        </w:rPr>
      </w:pPr>
    </w:p>
    <w:p w14:paraId="2281E077" w14:textId="77777777" w:rsidR="009F648B" w:rsidRDefault="009F648B" w:rsidP="009F648B">
      <w:pPr>
        <w:rPr>
          <w:b/>
          <w:bCs/>
        </w:rPr>
      </w:pPr>
    </w:p>
    <w:p w14:paraId="6B8CF5D1" w14:textId="77777777" w:rsidR="009F648B" w:rsidRDefault="009F648B" w:rsidP="009F648B">
      <w:pPr>
        <w:rPr>
          <w:b/>
          <w:bCs/>
        </w:rPr>
      </w:pPr>
    </w:p>
    <w:p w14:paraId="19BF42CC" w14:textId="77777777" w:rsidR="009F648B" w:rsidRDefault="009F648B" w:rsidP="009F648B">
      <w:pPr>
        <w:rPr>
          <w:b/>
          <w:bCs/>
        </w:rPr>
      </w:pPr>
    </w:p>
    <w:p w14:paraId="0B867AA0" w14:textId="77777777" w:rsidR="009F648B" w:rsidRDefault="009F648B" w:rsidP="009F648B">
      <w:pPr>
        <w:rPr>
          <w:b/>
          <w:bCs/>
        </w:rPr>
      </w:pPr>
    </w:p>
    <w:tbl>
      <w:tblPr>
        <w:tblStyle w:val="TableGrid"/>
        <w:tblpPr w:leftFromText="180" w:rightFromText="180" w:vertAnchor="page" w:horzAnchor="margin" w:tblpY="1581"/>
        <w:tblW w:w="0" w:type="auto"/>
        <w:tblLook w:val="04A0" w:firstRow="1" w:lastRow="0" w:firstColumn="1" w:lastColumn="0" w:noHBand="0" w:noVBand="1"/>
      </w:tblPr>
      <w:tblGrid>
        <w:gridCol w:w="7366"/>
        <w:gridCol w:w="1418"/>
        <w:gridCol w:w="1701"/>
      </w:tblGrid>
      <w:tr w:rsidR="009F648B" w:rsidRPr="001B6297" w14:paraId="210C418E" w14:textId="77777777" w:rsidTr="00511580">
        <w:tc>
          <w:tcPr>
            <w:tcW w:w="7366" w:type="dxa"/>
          </w:tcPr>
          <w:p w14:paraId="411B0E5D" w14:textId="77777777" w:rsidR="009F648B" w:rsidRPr="001B6297" w:rsidRDefault="009F648B" w:rsidP="00511580">
            <w:pPr>
              <w:rPr>
                <w:rFonts w:asciiTheme="minorHAnsi" w:hAnsiTheme="minorHAnsi" w:cstheme="minorHAnsi"/>
                <w:b/>
                <w:bCs/>
              </w:rPr>
            </w:pPr>
          </w:p>
        </w:tc>
        <w:tc>
          <w:tcPr>
            <w:tcW w:w="1418" w:type="dxa"/>
          </w:tcPr>
          <w:p w14:paraId="4602CF24" w14:textId="77777777" w:rsidR="009F648B" w:rsidRPr="001B6297" w:rsidRDefault="009F648B" w:rsidP="00511580">
            <w:pPr>
              <w:rPr>
                <w:rFonts w:asciiTheme="minorHAnsi" w:hAnsiTheme="minorHAnsi" w:cstheme="minorHAnsi"/>
                <w:b/>
                <w:bCs/>
              </w:rPr>
            </w:pPr>
            <w:r w:rsidRPr="001B6297">
              <w:rPr>
                <w:rFonts w:asciiTheme="minorHAnsi" w:hAnsiTheme="minorHAnsi" w:cstheme="minorHAnsi"/>
                <w:b/>
                <w:bCs/>
              </w:rPr>
              <w:t>OR</w:t>
            </w:r>
          </w:p>
        </w:tc>
        <w:tc>
          <w:tcPr>
            <w:tcW w:w="1701" w:type="dxa"/>
          </w:tcPr>
          <w:p w14:paraId="74D16B3F" w14:textId="77777777" w:rsidR="009F648B" w:rsidRPr="001B6297" w:rsidRDefault="009F648B" w:rsidP="00511580">
            <w:pPr>
              <w:rPr>
                <w:rFonts w:asciiTheme="minorHAnsi" w:hAnsiTheme="minorHAnsi" w:cstheme="minorHAnsi"/>
                <w:b/>
                <w:bCs/>
              </w:rPr>
            </w:pPr>
            <w:r w:rsidRPr="001B6297">
              <w:rPr>
                <w:rFonts w:asciiTheme="minorHAnsi" w:hAnsiTheme="minorHAnsi" w:cstheme="minorHAnsi"/>
                <w:b/>
                <w:bCs/>
              </w:rPr>
              <w:t>95%CI</w:t>
            </w:r>
          </w:p>
        </w:tc>
      </w:tr>
      <w:tr w:rsidR="009F648B" w:rsidRPr="001B6297" w14:paraId="43640D18" w14:textId="77777777" w:rsidTr="00511580">
        <w:tc>
          <w:tcPr>
            <w:tcW w:w="7366" w:type="dxa"/>
          </w:tcPr>
          <w:p w14:paraId="6E3BAD30" w14:textId="77777777" w:rsidR="009F648B" w:rsidRPr="001B6297" w:rsidRDefault="009F648B" w:rsidP="00511580">
            <w:pPr>
              <w:rPr>
                <w:rFonts w:asciiTheme="minorHAnsi" w:hAnsiTheme="minorHAnsi" w:cstheme="minorHAnsi"/>
                <w:b/>
                <w:bCs/>
              </w:rPr>
            </w:pPr>
            <w:r w:rsidRPr="001B6297">
              <w:rPr>
                <w:rFonts w:asciiTheme="minorHAnsi" w:hAnsiTheme="minorHAnsi" w:cstheme="minorHAnsi"/>
                <w:b/>
                <w:bCs/>
              </w:rPr>
              <w:t>Fixed part</w:t>
            </w:r>
          </w:p>
        </w:tc>
        <w:tc>
          <w:tcPr>
            <w:tcW w:w="1418" w:type="dxa"/>
          </w:tcPr>
          <w:p w14:paraId="02700B05" w14:textId="77777777" w:rsidR="009F648B" w:rsidRPr="001B6297" w:rsidRDefault="009F648B" w:rsidP="00511580">
            <w:pPr>
              <w:rPr>
                <w:rFonts w:asciiTheme="minorHAnsi" w:hAnsiTheme="minorHAnsi" w:cstheme="minorHAnsi"/>
                <w:b/>
                <w:bCs/>
              </w:rPr>
            </w:pPr>
          </w:p>
        </w:tc>
        <w:tc>
          <w:tcPr>
            <w:tcW w:w="1701" w:type="dxa"/>
          </w:tcPr>
          <w:p w14:paraId="1F63669B" w14:textId="77777777" w:rsidR="009F648B" w:rsidRPr="001B6297" w:rsidRDefault="009F648B" w:rsidP="00511580">
            <w:pPr>
              <w:rPr>
                <w:rFonts w:asciiTheme="minorHAnsi" w:hAnsiTheme="minorHAnsi" w:cstheme="minorHAnsi"/>
                <w:b/>
                <w:bCs/>
              </w:rPr>
            </w:pPr>
          </w:p>
        </w:tc>
      </w:tr>
      <w:tr w:rsidR="009F648B" w:rsidRPr="001B6297" w14:paraId="048C2128" w14:textId="77777777" w:rsidTr="00511580">
        <w:tc>
          <w:tcPr>
            <w:tcW w:w="7366" w:type="dxa"/>
          </w:tcPr>
          <w:p w14:paraId="705738D1" w14:textId="77777777" w:rsidR="009F648B" w:rsidRPr="001B6297" w:rsidRDefault="009F648B" w:rsidP="00511580">
            <w:pPr>
              <w:rPr>
                <w:rFonts w:asciiTheme="minorHAnsi" w:hAnsiTheme="minorHAnsi" w:cstheme="minorHAnsi"/>
                <w:b/>
                <w:bCs/>
              </w:rPr>
            </w:pPr>
            <w:r w:rsidRPr="001B6297">
              <w:rPr>
                <w:rFonts w:asciiTheme="minorHAnsi" w:hAnsiTheme="minorHAnsi" w:cstheme="minorHAnsi"/>
                <w:b/>
                <w:bCs/>
              </w:rPr>
              <w:t>Individual-level factors</w:t>
            </w:r>
          </w:p>
        </w:tc>
        <w:tc>
          <w:tcPr>
            <w:tcW w:w="1418" w:type="dxa"/>
          </w:tcPr>
          <w:p w14:paraId="5D2BA7BB" w14:textId="77777777" w:rsidR="009F648B" w:rsidRPr="001B6297" w:rsidRDefault="009F648B" w:rsidP="00511580">
            <w:pPr>
              <w:rPr>
                <w:rFonts w:asciiTheme="minorHAnsi" w:hAnsiTheme="minorHAnsi" w:cstheme="minorHAnsi"/>
                <w:b/>
                <w:bCs/>
              </w:rPr>
            </w:pPr>
          </w:p>
        </w:tc>
        <w:tc>
          <w:tcPr>
            <w:tcW w:w="1701" w:type="dxa"/>
          </w:tcPr>
          <w:p w14:paraId="6ECE89DF" w14:textId="77777777" w:rsidR="009F648B" w:rsidRPr="001B6297" w:rsidRDefault="009F648B" w:rsidP="00511580">
            <w:pPr>
              <w:rPr>
                <w:rFonts w:asciiTheme="minorHAnsi" w:hAnsiTheme="minorHAnsi" w:cstheme="minorHAnsi"/>
                <w:b/>
                <w:bCs/>
              </w:rPr>
            </w:pPr>
          </w:p>
        </w:tc>
      </w:tr>
      <w:tr w:rsidR="009F648B" w:rsidRPr="001B6297" w14:paraId="5ADD53D6" w14:textId="77777777" w:rsidTr="00511580">
        <w:trPr>
          <w:trHeight w:val="260"/>
        </w:trPr>
        <w:tc>
          <w:tcPr>
            <w:tcW w:w="7366" w:type="dxa"/>
            <w:noWrap/>
            <w:hideMark/>
          </w:tcPr>
          <w:p w14:paraId="0EE0B9CD"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Aged 35-54 (ref Aged 18-34)</w:t>
            </w:r>
          </w:p>
        </w:tc>
        <w:tc>
          <w:tcPr>
            <w:tcW w:w="1418" w:type="dxa"/>
            <w:shd w:val="clear" w:color="auto" w:fill="auto"/>
            <w:noWrap/>
            <w:vAlign w:val="bottom"/>
          </w:tcPr>
          <w:p w14:paraId="5E449EC6" w14:textId="5AAF1890"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0.7</w:t>
            </w:r>
            <w:r w:rsidR="002750B8">
              <w:rPr>
                <w:rFonts w:asciiTheme="minorHAnsi" w:hAnsiTheme="minorHAnsi" w:cstheme="minorHAnsi"/>
                <w:b/>
                <w:bCs/>
              </w:rPr>
              <w:t>5</w:t>
            </w:r>
          </w:p>
        </w:tc>
        <w:tc>
          <w:tcPr>
            <w:tcW w:w="1701" w:type="dxa"/>
            <w:shd w:val="clear" w:color="auto" w:fill="auto"/>
            <w:noWrap/>
            <w:vAlign w:val="bottom"/>
          </w:tcPr>
          <w:p w14:paraId="098BFFB4" w14:textId="7231A250"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0.68, 0.8</w:t>
            </w:r>
            <w:r w:rsidR="002750B8">
              <w:rPr>
                <w:rFonts w:asciiTheme="minorHAnsi" w:hAnsiTheme="minorHAnsi" w:cstheme="minorHAnsi"/>
                <w:b/>
                <w:bCs/>
              </w:rPr>
              <w:t>2</w:t>
            </w:r>
          </w:p>
        </w:tc>
      </w:tr>
      <w:tr w:rsidR="009F648B" w:rsidRPr="001B6297" w14:paraId="74372B3C" w14:textId="77777777" w:rsidTr="00511580">
        <w:trPr>
          <w:trHeight w:val="260"/>
        </w:trPr>
        <w:tc>
          <w:tcPr>
            <w:tcW w:w="7366" w:type="dxa"/>
            <w:noWrap/>
          </w:tcPr>
          <w:p w14:paraId="77E62277"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Aged 55 or above (ref Aged 18-34)</w:t>
            </w:r>
          </w:p>
        </w:tc>
        <w:tc>
          <w:tcPr>
            <w:tcW w:w="1418" w:type="dxa"/>
            <w:shd w:val="clear" w:color="auto" w:fill="auto"/>
            <w:noWrap/>
            <w:vAlign w:val="bottom"/>
          </w:tcPr>
          <w:p w14:paraId="52C51462" w14:textId="77777777" w:rsidR="009F648B" w:rsidRPr="001B6297" w:rsidRDefault="009F648B" w:rsidP="00511580">
            <w:pPr>
              <w:spacing w:line="240" w:lineRule="auto"/>
              <w:rPr>
                <w:rFonts w:asciiTheme="minorHAnsi" w:hAnsiTheme="minorHAnsi" w:cstheme="minorHAnsi"/>
                <w:b/>
                <w:bCs/>
              </w:rPr>
            </w:pPr>
            <w:r w:rsidRPr="001B6297">
              <w:rPr>
                <w:rFonts w:asciiTheme="minorHAnsi" w:hAnsiTheme="minorHAnsi" w:cstheme="minorHAnsi"/>
                <w:b/>
                <w:bCs/>
              </w:rPr>
              <w:t>0.64</w:t>
            </w:r>
          </w:p>
        </w:tc>
        <w:tc>
          <w:tcPr>
            <w:tcW w:w="1701" w:type="dxa"/>
            <w:shd w:val="clear" w:color="auto" w:fill="auto"/>
            <w:noWrap/>
            <w:vAlign w:val="bottom"/>
          </w:tcPr>
          <w:p w14:paraId="6DABD5D5" w14:textId="528211F0" w:rsidR="009F648B" w:rsidRPr="001B6297" w:rsidRDefault="009F648B" w:rsidP="00511580">
            <w:pPr>
              <w:spacing w:line="240" w:lineRule="auto"/>
              <w:rPr>
                <w:rFonts w:asciiTheme="minorHAnsi" w:hAnsiTheme="minorHAnsi" w:cstheme="minorHAnsi"/>
                <w:b/>
                <w:bCs/>
              </w:rPr>
            </w:pPr>
            <w:r w:rsidRPr="001B6297">
              <w:rPr>
                <w:rFonts w:asciiTheme="minorHAnsi" w:hAnsiTheme="minorHAnsi" w:cstheme="minorHAnsi"/>
                <w:b/>
                <w:bCs/>
              </w:rPr>
              <w:t>0.57, 0.7</w:t>
            </w:r>
            <w:r w:rsidR="002750B8">
              <w:rPr>
                <w:rFonts w:asciiTheme="minorHAnsi" w:hAnsiTheme="minorHAnsi" w:cstheme="minorHAnsi"/>
                <w:b/>
                <w:bCs/>
              </w:rPr>
              <w:t>3</w:t>
            </w:r>
          </w:p>
        </w:tc>
      </w:tr>
      <w:tr w:rsidR="009F648B" w:rsidRPr="001B6297" w14:paraId="05B27270" w14:textId="77777777" w:rsidTr="00511580">
        <w:trPr>
          <w:trHeight w:val="260"/>
        </w:trPr>
        <w:tc>
          <w:tcPr>
            <w:tcW w:w="7366" w:type="dxa"/>
            <w:noWrap/>
            <w:hideMark/>
          </w:tcPr>
          <w:p w14:paraId="03829B81" w14:textId="77777777" w:rsidR="009F648B" w:rsidRPr="00684C9F" w:rsidRDefault="009F648B" w:rsidP="00511580">
            <w:pPr>
              <w:spacing w:line="240" w:lineRule="auto"/>
              <w:rPr>
                <w:rFonts w:asciiTheme="minorHAnsi" w:eastAsia="Times New Roman" w:hAnsiTheme="minorHAnsi" w:cstheme="minorHAnsi"/>
              </w:rPr>
            </w:pPr>
            <w:r w:rsidRPr="00684C9F">
              <w:rPr>
                <w:rFonts w:asciiTheme="minorHAnsi" w:eastAsia="Times New Roman" w:hAnsiTheme="minorHAnsi" w:cstheme="minorHAnsi"/>
              </w:rPr>
              <w:t>Female (ref male)</w:t>
            </w:r>
          </w:p>
        </w:tc>
        <w:tc>
          <w:tcPr>
            <w:tcW w:w="1418" w:type="dxa"/>
            <w:shd w:val="clear" w:color="auto" w:fill="auto"/>
            <w:noWrap/>
            <w:vAlign w:val="bottom"/>
          </w:tcPr>
          <w:p w14:paraId="44945D55" w14:textId="65F5F109" w:rsidR="009F648B" w:rsidRPr="00684C9F" w:rsidRDefault="009F648B" w:rsidP="00511580">
            <w:pPr>
              <w:spacing w:line="240" w:lineRule="auto"/>
              <w:rPr>
                <w:rFonts w:asciiTheme="minorHAnsi" w:eastAsia="Times New Roman" w:hAnsiTheme="minorHAnsi" w:cstheme="minorHAnsi"/>
              </w:rPr>
            </w:pPr>
            <w:r w:rsidRPr="00684C9F">
              <w:rPr>
                <w:rFonts w:asciiTheme="minorHAnsi" w:hAnsiTheme="minorHAnsi" w:cstheme="minorHAnsi"/>
              </w:rPr>
              <w:t>0.9</w:t>
            </w:r>
            <w:r w:rsidR="002750B8" w:rsidRPr="00684C9F">
              <w:rPr>
                <w:rFonts w:asciiTheme="minorHAnsi" w:hAnsiTheme="minorHAnsi" w:cstheme="minorHAnsi"/>
              </w:rPr>
              <w:t>3</w:t>
            </w:r>
          </w:p>
        </w:tc>
        <w:tc>
          <w:tcPr>
            <w:tcW w:w="1701" w:type="dxa"/>
            <w:shd w:val="clear" w:color="auto" w:fill="auto"/>
            <w:noWrap/>
            <w:vAlign w:val="bottom"/>
          </w:tcPr>
          <w:p w14:paraId="0ACD6BEF" w14:textId="768FB25E" w:rsidR="009F648B" w:rsidRPr="00684C9F" w:rsidRDefault="009F648B" w:rsidP="00511580">
            <w:pPr>
              <w:spacing w:line="240" w:lineRule="auto"/>
              <w:rPr>
                <w:rFonts w:asciiTheme="minorHAnsi" w:eastAsia="Times New Roman" w:hAnsiTheme="minorHAnsi" w:cstheme="minorHAnsi"/>
              </w:rPr>
            </w:pPr>
            <w:r w:rsidRPr="00684C9F">
              <w:rPr>
                <w:rFonts w:asciiTheme="minorHAnsi" w:hAnsiTheme="minorHAnsi" w:cstheme="minorHAnsi"/>
              </w:rPr>
              <w:t>0.8</w:t>
            </w:r>
            <w:r w:rsidR="002750B8" w:rsidRPr="00684C9F">
              <w:rPr>
                <w:rFonts w:asciiTheme="minorHAnsi" w:hAnsiTheme="minorHAnsi" w:cstheme="minorHAnsi"/>
              </w:rPr>
              <w:t>6</w:t>
            </w:r>
            <w:r w:rsidRPr="00684C9F">
              <w:rPr>
                <w:rFonts w:asciiTheme="minorHAnsi" w:hAnsiTheme="minorHAnsi" w:cstheme="minorHAnsi"/>
              </w:rPr>
              <w:t xml:space="preserve">, </w:t>
            </w:r>
            <w:r w:rsidR="002750B8" w:rsidRPr="00684C9F">
              <w:rPr>
                <w:rFonts w:asciiTheme="minorHAnsi" w:hAnsiTheme="minorHAnsi" w:cstheme="minorHAnsi"/>
              </w:rPr>
              <w:t>1.01</w:t>
            </w:r>
          </w:p>
        </w:tc>
      </w:tr>
      <w:tr w:rsidR="009F648B" w:rsidRPr="001B6297" w14:paraId="0FF54C1A" w14:textId="77777777" w:rsidTr="00511580">
        <w:trPr>
          <w:trHeight w:val="260"/>
        </w:trPr>
        <w:tc>
          <w:tcPr>
            <w:tcW w:w="7366" w:type="dxa"/>
            <w:noWrap/>
            <w:hideMark/>
          </w:tcPr>
          <w:p w14:paraId="29DCF886"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Immigrant (ref native born)</w:t>
            </w:r>
          </w:p>
        </w:tc>
        <w:tc>
          <w:tcPr>
            <w:tcW w:w="1418" w:type="dxa"/>
            <w:shd w:val="clear" w:color="auto" w:fill="auto"/>
            <w:noWrap/>
            <w:vAlign w:val="bottom"/>
          </w:tcPr>
          <w:p w14:paraId="1D36EB3F" w14:textId="746F2EA5" w:rsidR="009F648B" w:rsidRPr="001B6297" w:rsidRDefault="009F648B" w:rsidP="00511580">
            <w:pPr>
              <w:spacing w:line="240" w:lineRule="auto"/>
              <w:rPr>
                <w:rFonts w:asciiTheme="minorHAnsi" w:eastAsia="Times New Roman" w:hAnsiTheme="minorHAnsi" w:cstheme="minorHAnsi"/>
              </w:rPr>
            </w:pPr>
            <w:r w:rsidRPr="001B6297">
              <w:rPr>
                <w:rFonts w:asciiTheme="minorHAnsi" w:hAnsiTheme="minorHAnsi" w:cstheme="minorHAnsi"/>
              </w:rPr>
              <w:t>0.9</w:t>
            </w:r>
            <w:r w:rsidR="002750B8">
              <w:rPr>
                <w:rFonts w:asciiTheme="minorHAnsi" w:hAnsiTheme="minorHAnsi" w:cstheme="minorHAnsi"/>
              </w:rPr>
              <w:t>7</w:t>
            </w:r>
          </w:p>
        </w:tc>
        <w:tc>
          <w:tcPr>
            <w:tcW w:w="1701" w:type="dxa"/>
            <w:shd w:val="clear" w:color="auto" w:fill="auto"/>
            <w:noWrap/>
            <w:vAlign w:val="bottom"/>
          </w:tcPr>
          <w:p w14:paraId="5EEB9D10" w14:textId="6087E803" w:rsidR="009F648B" w:rsidRPr="001B6297" w:rsidRDefault="009F648B" w:rsidP="00511580">
            <w:pPr>
              <w:spacing w:line="240" w:lineRule="auto"/>
              <w:rPr>
                <w:rFonts w:asciiTheme="minorHAnsi" w:eastAsia="Times New Roman" w:hAnsiTheme="minorHAnsi" w:cstheme="minorHAnsi"/>
              </w:rPr>
            </w:pPr>
            <w:r w:rsidRPr="001B6297">
              <w:rPr>
                <w:rFonts w:asciiTheme="minorHAnsi" w:hAnsiTheme="minorHAnsi" w:cstheme="minorHAnsi"/>
              </w:rPr>
              <w:t>0.79, 1.1</w:t>
            </w:r>
            <w:r w:rsidR="002750B8">
              <w:rPr>
                <w:rFonts w:asciiTheme="minorHAnsi" w:hAnsiTheme="minorHAnsi" w:cstheme="minorHAnsi"/>
              </w:rPr>
              <w:t>7</w:t>
            </w:r>
          </w:p>
        </w:tc>
      </w:tr>
      <w:tr w:rsidR="009F648B" w:rsidRPr="001B6297" w14:paraId="19168304" w14:textId="77777777" w:rsidTr="00511580">
        <w:trPr>
          <w:trHeight w:val="260"/>
        </w:trPr>
        <w:tc>
          <w:tcPr>
            <w:tcW w:w="7366" w:type="dxa"/>
            <w:noWrap/>
            <w:hideMark/>
          </w:tcPr>
          <w:p w14:paraId="50753A64"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Education: None or primary education only (ref degree or above)</w:t>
            </w:r>
          </w:p>
        </w:tc>
        <w:tc>
          <w:tcPr>
            <w:tcW w:w="1418" w:type="dxa"/>
            <w:shd w:val="clear" w:color="auto" w:fill="auto"/>
            <w:noWrap/>
            <w:vAlign w:val="bottom"/>
          </w:tcPr>
          <w:p w14:paraId="3C4DE9F7" w14:textId="77777777"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0.49</w:t>
            </w:r>
          </w:p>
        </w:tc>
        <w:tc>
          <w:tcPr>
            <w:tcW w:w="1701" w:type="dxa"/>
            <w:shd w:val="clear" w:color="auto" w:fill="auto"/>
            <w:noWrap/>
            <w:vAlign w:val="bottom"/>
          </w:tcPr>
          <w:p w14:paraId="14158831" w14:textId="77777777"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0.39, 0.62</w:t>
            </w:r>
          </w:p>
        </w:tc>
      </w:tr>
      <w:tr w:rsidR="009F648B" w:rsidRPr="001B6297" w14:paraId="485AA84D" w14:textId="77777777" w:rsidTr="00511580">
        <w:trPr>
          <w:trHeight w:val="260"/>
        </w:trPr>
        <w:tc>
          <w:tcPr>
            <w:tcW w:w="7366" w:type="dxa"/>
            <w:noWrap/>
            <w:hideMark/>
          </w:tcPr>
          <w:p w14:paraId="0FACE14F"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Education: Secondary education (ref degree or above)</w:t>
            </w:r>
          </w:p>
        </w:tc>
        <w:tc>
          <w:tcPr>
            <w:tcW w:w="1418" w:type="dxa"/>
            <w:shd w:val="clear" w:color="auto" w:fill="auto"/>
            <w:noWrap/>
            <w:vAlign w:val="bottom"/>
          </w:tcPr>
          <w:p w14:paraId="764C57A8" w14:textId="77777777"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0.56</w:t>
            </w:r>
          </w:p>
        </w:tc>
        <w:tc>
          <w:tcPr>
            <w:tcW w:w="1701" w:type="dxa"/>
            <w:shd w:val="clear" w:color="auto" w:fill="auto"/>
            <w:noWrap/>
            <w:vAlign w:val="bottom"/>
          </w:tcPr>
          <w:p w14:paraId="69CBBE91" w14:textId="77777777"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0.50, 0.63</w:t>
            </w:r>
          </w:p>
        </w:tc>
      </w:tr>
      <w:tr w:rsidR="009F648B" w:rsidRPr="001B6297" w14:paraId="5C925C5B" w14:textId="77777777" w:rsidTr="00511580">
        <w:trPr>
          <w:trHeight w:val="260"/>
        </w:trPr>
        <w:tc>
          <w:tcPr>
            <w:tcW w:w="7366" w:type="dxa"/>
            <w:noWrap/>
            <w:hideMark/>
          </w:tcPr>
          <w:p w14:paraId="58F773D4"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Education: Post-secondary education (ref degree or above)</w:t>
            </w:r>
          </w:p>
        </w:tc>
        <w:tc>
          <w:tcPr>
            <w:tcW w:w="1418" w:type="dxa"/>
            <w:shd w:val="clear" w:color="auto" w:fill="auto"/>
            <w:noWrap/>
            <w:vAlign w:val="bottom"/>
          </w:tcPr>
          <w:p w14:paraId="28236E66" w14:textId="77777777"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0.69</w:t>
            </w:r>
          </w:p>
        </w:tc>
        <w:tc>
          <w:tcPr>
            <w:tcW w:w="1701" w:type="dxa"/>
            <w:shd w:val="clear" w:color="auto" w:fill="auto"/>
            <w:noWrap/>
            <w:vAlign w:val="bottom"/>
          </w:tcPr>
          <w:p w14:paraId="724F057C" w14:textId="77777777"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0.61, 0.77</w:t>
            </w:r>
          </w:p>
        </w:tc>
      </w:tr>
      <w:tr w:rsidR="009F648B" w:rsidRPr="001B6297" w14:paraId="1B608C30" w14:textId="77777777" w:rsidTr="00511580">
        <w:trPr>
          <w:trHeight w:val="260"/>
        </w:trPr>
        <w:tc>
          <w:tcPr>
            <w:tcW w:w="7366" w:type="dxa"/>
            <w:noWrap/>
            <w:hideMark/>
          </w:tcPr>
          <w:p w14:paraId="75EE0811"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Employment: Not in labour force (ref employed/self-employed)</w:t>
            </w:r>
          </w:p>
        </w:tc>
        <w:tc>
          <w:tcPr>
            <w:tcW w:w="1418" w:type="dxa"/>
            <w:shd w:val="clear" w:color="auto" w:fill="auto"/>
            <w:noWrap/>
            <w:vAlign w:val="bottom"/>
          </w:tcPr>
          <w:p w14:paraId="47B85B6D"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hAnsiTheme="minorHAnsi" w:cstheme="minorHAnsi"/>
              </w:rPr>
              <w:t>1.03</w:t>
            </w:r>
          </w:p>
        </w:tc>
        <w:tc>
          <w:tcPr>
            <w:tcW w:w="1701" w:type="dxa"/>
            <w:shd w:val="clear" w:color="auto" w:fill="auto"/>
            <w:noWrap/>
            <w:vAlign w:val="bottom"/>
          </w:tcPr>
          <w:p w14:paraId="06984A21" w14:textId="560C898B" w:rsidR="009F648B" w:rsidRPr="001B6297" w:rsidRDefault="009F648B" w:rsidP="00511580">
            <w:pPr>
              <w:spacing w:line="240" w:lineRule="auto"/>
              <w:rPr>
                <w:rFonts w:asciiTheme="minorHAnsi" w:eastAsia="Times New Roman" w:hAnsiTheme="minorHAnsi" w:cstheme="minorHAnsi"/>
              </w:rPr>
            </w:pPr>
            <w:r w:rsidRPr="001B6297">
              <w:rPr>
                <w:rFonts w:asciiTheme="minorHAnsi" w:hAnsiTheme="minorHAnsi" w:cstheme="minorHAnsi"/>
              </w:rPr>
              <w:t>0.9</w:t>
            </w:r>
            <w:r w:rsidR="006C5E06">
              <w:rPr>
                <w:rFonts w:asciiTheme="minorHAnsi" w:hAnsiTheme="minorHAnsi" w:cstheme="minorHAnsi"/>
              </w:rPr>
              <w:t>4</w:t>
            </w:r>
            <w:r w:rsidRPr="001B6297">
              <w:rPr>
                <w:rFonts w:asciiTheme="minorHAnsi" w:hAnsiTheme="minorHAnsi" w:cstheme="minorHAnsi"/>
              </w:rPr>
              <w:t>, 1.12</w:t>
            </w:r>
          </w:p>
        </w:tc>
      </w:tr>
      <w:tr w:rsidR="009F648B" w:rsidRPr="001B6297" w14:paraId="4498C819" w14:textId="77777777" w:rsidTr="00511580">
        <w:trPr>
          <w:trHeight w:val="260"/>
        </w:trPr>
        <w:tc>
          <w:tcPr>
            <w:tcW w:w="7366" w:type="dxa"/>
            <w:noWrap/>
            <w:hideMark/>
          </w:tcPr>
          <w:p w14:paraId="61EEC9C1"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Employment: Unemployed (ref employed/self-employed)</w:t>
            </w:r>
          </w:p>
        </w:tc>
        <w:tc>
          <w:tcPr>
            <w:tcW w:w="1418" w:type="dxa"/>
            <w:shd w:val="clear" w:color="auto" w:fill="auto"/>
            <w:noWrap/>
            <w:vAlign w:val="bottom"/>
          </w:tcPr>
          <w:p w14:paraId="20BED36C"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hAnsiTheme="minorHAnsi" w:cstheme="minorHAnsi"/>
              </w:rPr>
              <w:t>0.93</w:t>
            </w:r>
          </w:p>
        </w:tc>
        <w:tc>
          <w:tcPr>
            <w:tcW w:w="1701" w:type="dxa"/>
            <w:shd w:val="clear" w:color="auto" w:fill="auto"/>
            <w:noWrap/>
            <w:vAlign w:val="bottom"/>
          </w:tcPr>
          <w:p w14:paraId="53C195B3"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hAnsiTheme="minorHAnsi" w:cstheme="minorHAnsi"/>
              </w:rPr>
              <w:t>0.81, 1.07</w:t>
            </w:r>
          </w:p>
        </w:tc>
      </w:tr>
      <w:tr w:rsidR="009F648B" w:rsidRPr="001B6297" w14:paraId="1847EB88" w14:textId="77777777" w:rsidTr="00511580">
        <w:trPr>
          <w:trHeight w:val="260"/>
        </w:trPr>
        <w:tc>
          <w:tcPr>
            <w:tcW w:w="7366" w:type="dxa"/>
            <w:noWrap/>
            <w:hideMark/>
          </w:tcPr>
          <w:p w14:paraId="34413948"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Income: Lowest quartile (ref highest quartile)</w:t>
            </w:r>
          </w:p>
        </w:tc>
        <w:tc>
          <w:tcPr>
            <w:tcW w:w="1418" w:type="dxa"/>
            <w:shd w:val="clear" w:color="auto" w:fill="auto"/>
            <w:noWrap/>
            <w:vAlign w:val="bottom"/>
          </w:tcPr>
          <w:p w14:paraId="453F3C99" w14:textId="77777777"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0.76</w:t>
            </w:r>
          </w:p>
        </w:tc>
        <w:tc>
          <w:tcPr>
            <w:tcW w:w="1701" w:type="dxa"/>
            <w:shd w:val="clear" w:color="auto" w:fill="auto"/>
            <w:noWrap/>
            <w:vAlign w:val="bottom"/>
          </w:tcPr>
          <w:p w14:paraId="26049153" w14:textId="77777777"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0.65, 0.89</w:t>
            </w:r>
          </w:p>
        </w:tc>
      </w:tr>
      <w:tr w:rsidR="009F648B" w:rsidRPr="001B6297" w14:paraId="20146E9C" w14:textId="77777777" w:rsidTr="00511580">
        <w:trPr>
          <w:trHeight w:val="260"/>
        </w:trPr>
        <w:tc>
          <w:tcPr>
            <w:tcW w:w="7366" w:type="dxa"/>
            <w:noWrap/>
            <w:hideMark/>
          </w:tcPr>
          <w:p w14:paraId="1A2373BC"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Income: Second quartile (ref highest quartile)</w:t>
            </w:r>
          </w:p>
        </w:tc>
        <w:tc>
          <w:tcPr>
            <w:tcW w:w="1418" w:type="dxa"/>
            <w:shd w:val="clear" w:color="auto" w:fill="auto"/>
            <w:noWrap/>
            <w:vAlign w:val="bottom"/>
          </w:tcPr>
          <w:p w14:paraId="5D1BB708" w14:textId="77777777"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0.80</w:t>
            </w:r>
          </w:p>
        </w:tc>
        <w:tc>
          <w:tcPr>
            <w:tcW w:w="1701" w:type="dxa"/>
            <w:shd w:val="clear" w:color="auto" w:fill="auto"/>
            <w:noWrap/>
            <w:vAlign w:val="bottom"/>
          </w:tcPr>
          <w:p w14:paraId="0B498F8B" w14:textId="77777777"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0.72, 0.88</w:t>
            </w:r>
          </w:p>
        </w:tc>
      </w:tr>
      <w:tr w:rsidR="009F648B" w:rsidRPr="001B6297" w14:paraId="7C7C1318" w14:textId="77777777" w:rsidTr="00511580">
        <w:trPr>
          <w:trHeight w:val="260"/>
        </w:trPr>
        <w:tc>
          <w:tcPr>
            <w:tcW w:w="7366" w:type="dxa"/>
            <w:noWrap/>
            <w:hideMark/>
          </w:tcPr>
          <w:p w14:paraId="4AE42978"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Income: Third quartile (ref highest quartile)</w:t>
            </w:r>
          </w:p>
        </w:tc>
        <w:tc>
          <w:tcPr>
            <w:tcW w:w="1418" w:type="dxa"/>
            <w:shd w:val="clear" w:color="auto" w:fill="auto"/>
            <w:noWrap/>
            <w:vAlign w:val="bottom"/>
          </w:tcPr>
          <w:p w14:paraId="2E17AF6B" w14:textId="77777777"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0.86</w:t>
            </w:r>
          </w:p>
        </w:tc>
        <w:tc>
          <w:tcPr>
            <w:tcW w:w="1701" w:type="dxa"/>
            <w:shd w:val="clear" w:color="auto" w:fill="auto"/>
            <w:noWrap/>
            <w:vAlign w:val="bottom"/>
          </w:tcPr>
          <w:p w14:paraId="5DB17901" w14:textId="77777777"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0.79, 0.94</w:t>
            </w:r>
          </w:p>
        </w:tc>
      </w:tr>
      <w:tr w:rsidR="009F648B" w:rsidRPr="001B6297" w14:paraId="04A58046" w14:textId="77777777" w:rsidTr="00511580">
        <w:trPr>
          <w:trHeight w:val="260"/>
        </w:trPr>
        <w:tc>
          <w:tcPr>
            <w:tcW w:w="7366" w:type="dxa"/>
            <w:noWrap/>
          </w:tcPr>
          <w:p w14:paraId="3EF589F6" w14:textId="77777777" w:rsidR="009F648B" w:rsidRPr="001B6297" w:rsidRDefault="009F648B" w:rsidP="00511580">
            <w:pPr>
              <w:spacing w:before="160" w:line="240" w:lineRule="auto"/>
              <w:rPr>
                <w:rFonts w:asciiTheme="minorHAnsi" w:eastAsia="Times New Roman" w:hAnsiTheme="minorHAnsi" w:cstheme="minorHAnsi"/>
                <w:b/>
                <w:bCs/>
              </w:rPr>
            </w:pPr>
            <w:r w:rsidRPr="001B6297">
              <w:rPr>
                <w:rFonts w:asciiTheme="minorHAnsi" w:eastAsia="Times New Roman" w:hAnsiTheme="minorHAnsi" w:cstheme="minorHAnsi"/>
                <w:b/>
                <w:bCs/>
              </w:rPr>
              <w:t xml:space="preserve">Country-level </w:t>
            </w:r>
            <w:r w:rsidRPr="001B6297">
              <w:rPr>
                <w:rFonts w:asciiTheme="minorHAnsi" w:hAnsiTheme="minorHAnsi" w:cstheme="minorHAnsi"/>
                <w:b/>
                <w:bCs/>
              </w:rPr>
              <w:t>factors</w:t>
            </w:r>
          </w:p>
        </w:tc>
        <w:tc>
          <w:tcPr>
            <w:tcW w:w="1418" w:type="dxa"/>
            <w:noWrap/>
          </w:tcPr>
          <w:p w14:paraId="6CBA8126" w14:textId="77777777" w:rsidR="009F648B" w:rsidRPr="001B6297" w:rsidRDefault="009F648B" w:rsidP="00511580">
            <w:pPr>
              <w:spacing w:line="240" w:lineRule="auto"/>
              <w:rPr>
                <w:rFonts w:asciiTheme="minorHAnsi" w:eastAsia="Times New Roman" w:hAnsiTheme="minorHAnsi" w:cstheme="minorHAnsi"/>
              </w:rPr>
            </w:pPr>
          </w:p>
        </w:tc>
        <w:tc>
          <w:tcPr>
            <w:tcW w:w="1701" w:type="dxa"/>
            <w:noWrap/>
          </w:tcPr>
          <w:p w14:paraId="49F98664" w14:textId="77777777" w:rsidR="009F648B" w:rsidRPr="001B6297" w:rsidRDefault="009F648B" w:rsidP="00511580">
            <w:pPr>
              <w:spacing w:line="240" w:lineRule="auto"/>
              <w:rPr>
                <w:rFonts w:asciiTheme="minorHAnsi" w:eastAsia="Times New Roman" w:hAnsiTheme="minorHAnsi" w:cstheme="minorHAnsi"/>
              </w:rPr>
            </w:pPr>
          </w:p>
        </w:tc>
      </w:tr>
      <w:tr w:rsidR="009F648B" w:rsidRPr="001B6297" w14:paraId="4DD6C39D" w14:textId="77777777" w:rsidTr="00511580">
        <w:trPr>
          <w:trHeight w:val="260"/>
        </w:trPr>
        <w:tc>
          <w:tcPr>
            <w:tcW w:w="7366" w:type="dxa"/>
            <w:noWrap/>
            <w:hideMark/>
          </w:tcPr>
          <w:p w14:paraId="5C36BE04"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Life expectancy at birth</w:t>
            </w:r>
          </w:p>
        </w:tc>
        <w:tc>
          <w:tcPr>
            <w:tcW w:w="1418" w:type="dxa"/>
            <w:shd w:val="clear" w:color="auto" w:fill="auto"/>
            <w:noWrap/>
            <w:vAlign w:val="bottom"/>
          </w:tcPr>
          <w:p w14:paraId="3B248F52" w14:textId="2B66B3AF" w:rsidR="009F648B" w:rsidRPr="00FE09BC" w:rsidRDefault="009F648B" w:rsidP="00511580">
            <w:pPr>
              <w:spacing w:line="240" w:lineRule="auto"/>
              <w:rPr>
                <w:rFonts w:asciiTheme="minorHAnsi" w:eastAsia="Times New Roman" w:hAnsiTheme="minorHAnsi" w:cstheme="minorHAnsi"/>
              </w:rPr>
            </w:pPr>
            <w:r w:rsidRPr="00FE09BC">
              <w:rPr>
                <w:rFonts w:asciiTheme="minorHAnsi" w:hAnsiTheme="minorHAnsi" w:cstheme="minorHAnsi"/>
              </w:rPr>
              <w:t>0.9</w:t>
            </w:r>
            <w:r w:rsidR="00FE09BC" w:rsidRPr="00FE09BC">
              <w:rPr>
                <w:rFonts w:asciiTheme="minorHAnsi" w:hAnsiTheme="minorHAnsi" w:cstheme="minorHAnsi"/>
              </w:rPr>
              <w:t>5</w:t>
            </w:r>
          </w:p>
        </w:tc>
        <w:tc>
          <w:tcPr>
            <w:tcW w:w="1701" w:type="dxa"/>
            <w:shd w:val="clear" w:color="auto" w:fill="auto"/>
            <w:noWrap/>
            <w:vAlign w:val="bottom"/>
          </w:tcPr>
          <w:p w14:paraId="049B1DE6" w14:textId="65E80025" w:rsidR="009F648B" w:rsidRPr="00FE09BC" w:rsidRDefault="009F648B" w:rsidP="00511580">
            <w:pPr>
              <w:spacing w:line="240" w:lineRule="auto"/>
              <w:rPr>
                <w:rFonts w:asciiTheme="minorHAnsi" w:eastAsia="Times New Roman" w:hAnsiTheme="minorHAnsi" w:cstheme="minorHAnsi"/>
              </w:rPr>
            </w:pPr>
            <w:r w:rsidRPr="00FE09BC">
              <w:rPr>
                <w:rFonts w:asciiTheme="minorHAnsi" w:hAnsiTheme="minorHAnsi" w:cstheme="minorHAnsi"/>
              </w:rPr>
              <w:t>0.</w:t>
            </w:r>
            <w:r w:rsidR="00FE09BC" w:rsidRPr="00FE09BC">
              <w:rPr>
                <w:rFonts w:asciiTheme="minorHAnsi" w:hAnsiTheme="minorHAnsi" w:cstheme="minorHAnsi"/>
              </w:rPr>
              <w:t>90</w:t>
            </w:r>
            <w:r w:rsidRPr="00FE09BC">
              <w:rPr>
                <w:rFonts w:asciiTheme="minorHAnsi" w:hAnsiTheme="minorHAnsi" w:cstheme="minorHAnsi"/>
              </w:rPr>
              <w:t xml:space="preserve">, </w:t>
            </w:r>
            <w:r w:rsidR="00FE09BC" w:rsidRPr="00FE09BC">
              <w:rPr>
                <w:rFonts w:asciiTheme="minorHAnsi" w:hAnsiTheme="minorHAnsi" w:cstheme="minorHAnsi"/>
              </w:rPr>
              <w:t>1.02</w:t>
            </w:r>
          </w:p>
        </w:tc>
      </w:tr>
      <w:tr w:rsidR="009F648B" w:rsidRPr="001B6297" w14:paraId="36BB7DFB" w14:textId="77777777" w:rsidTr="00511580">
        <w:trPr>
          <w:trHeight w:val="260"/>
        </w:trPr>
        <w:tc>
          <w:tcPr>
            <w:tcW w:w="7366" w:type="dxa"/>
            <w:noWrap/>
            <w:hideMark/>
          </w:tcPr>
          <w:p w14:paraId="431B4DAE" w14:textId="4EA603CD"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Proportion of</w:t>
            </w:r>
            <w:r w:rsidR="007E7F3B">
              <w:rPr>
                <w:rFonts w:asciiTheme="minorHAnsi" w:eastAsia="Times New Roman" w:hAnsiTheme="minorHAnsi" w:cstheme="minorHAnsi"/>
              </w:rPr>
              <w:t xml:space="preserve"> seats held by</w:t>
            </w:r>
            <w:r w:rsidRPr="001B6297">
              <w:rPr>
                <w:rFonts w:asciiTheme="minorHAnsi" w:eastAsia="Times New Roman" w:hAnsiTheme="minorHAnsi" w:cstheme="minorHAnsi"/>
              </w:rPr>
              <w:t xml:space="preserve"> women in national parliaments (%)</w:t>
            </w:r>
          </w:p>
        </w:tc>
        <w:tc>
          <w:tcPr>
            <w:tcW w:w="1418" w:type="dxa"/>
            <w:shd w:val="clear" w:color="auto" w:fill="auto"/>
            <w:noWrap/>
            <w:vAlign w:val="bottom"/>
          </w:tcPr>
          <w:p w14:paraId="097FD86B"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hAnsiTheme="minorHAnsi" w:cstheme="minorHAnsi"/>
              </w:rPr>
              <w:t>1.00</w:t>
            </w:r>
          </w:p>
        </w:tc>
        <w:tc>
          <w:tcPr>
            <w:tcW w:w="1701" w:type="dxa"/>
            <w:shd w:val="clear" w:color="auto" w:fill="auto"/>
            <w:noWrap/>
            <w:vAlign w:val="bottom"/>
          </w:tcPr>
          <w:p w14:paraId="089E29EF"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hAnsiTheme="minorHAnsi" w:cstheme="minorHAnsi"/>
              </w:rPr>
              <w:t>0.99, 1.02</w:t>
            </w:r>
          </w:p>
        </w:tc>
      </w:tr>
      <w:tr w:rsidR="009F648B" w:rsidRPr="001B6297" w14:paraId="643B7367" w14:textId="77777777" w:rsidTr="00511580">
        <w:trPr>
          <w:trHeight w:val="260"/>
        </w:trPr>
        <w:tc>
          <w:tcPr>
            <w:tcW w:w="7366" w:type="dxa"/>
            <w:noWrap/>
            <w:hideMark/>
          </w:tcPr>
          <w:p w14:paraId="51DCDCF3"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Net migration rate (%)</w:t>
            </w:r>
          </w:p>
        </w:tc>
        <w:tc>
          <w:tcPr>
            <w:tcW w:w="1418" w:type="dxa"/>
            <w:shd w:val="clear" w:color="auto" w:fill="auto"/>
            <w:noWrap/>
            <w:vAlign w:val="bottom"/>
          </w:tcPr>
          <w:p w14:paraId="21153D28" w14:textId="77777777"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1.09</w:t>
            </w:r>
          </w:p>
        </w:tc>
        <w:tc>
          <w:tcPr>
            <w:tcW w:w="1701" w:type="dxa"/>
            <w:shd w:val="clear" w:color="auto" w:fill="auto"/>
            <w:noWrap/>
            <w:vAlign w:val="bottom"/>
          </w:tcPr>
          <w:p w14:paraId="46D7EA11" w14:textId="7A47C628"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1.0</w:t>
            </w:r>
            <w:r w:rsidR="00FE09BC">
              <w:rPr>
                <w:rFonts w:asciiTheme="minorHAnsi" w:hAnsiTheme="minorHAnsi" w:cstheme="minorHAnsi"/>
                <w:b/>
                <w:bCs/>
              </w:rPr>
              <w:t>2</w:t>
            </w:r>
            <w:r w:rsidRPr="001B6297">
              <w:rPr>
                <w:rFonts w:asciiTheme="minorHAnsi" w:hAnsiTheme="minorHAnsi" w:cstheme="minorHAnsi"/>
                <w:b/>
                <w:bCs/>
              </w:rPr>
              <w:t>, 1.16</w:t>
            </w:r>
          </w:p>
        </w:tc>
      </w:tr>
      <w:tr w:rsidR="009F648B" w:rsidRPr="001B6297" w14:paraId="2DADB60D" w14:textId="77777777" w:rsidTr="00511580">
        <w:trPr>
          <w:trHeight w:val="260"/>
        </w:trPr>
        <w:tc>
          <w:tcPr>
            <w:tcW w:w="7366" w:type="dxa"/>
            <w:noWrap/>
            <w:hideMark/>
          </w:tcPr>
          <w:p w14:paraId="57C71F77"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Compulsory education years</w:t>
            </w:r>
          </w:p>
        </w:tc>
        <w:tc>
          <w:tcPr>
            <w:tcW w:w="1418" w:type="dxa"/>
            <w:shd w:val="clear" w:color="auto" w:fill="auto"/>
            <w:noWrap/>
            <w:vAlign w:val="bottom"/>
          </w:tcPr>
          <w:p w14:paraId="0D0F0B66" w14:textId="7B8B22A1" w:rsidR="009F648B" w:rsidRPr="001B6297" w:rsidRDefault="009F648B" w:rsidP="00511580">
            <w:pPr>
              <w:spacing w:line="240" w:lineRule="auto"/>
              <w:rPr>
                <w:rFonts w:asciiTheme="minorHAnsi" w:eastAsia="Times New Roman" w:hAnsiTheme="minorHAnsi" w:cstheme="minorHAnsi"/>
              </w:rPr>
            </w:pPr>
            <w:r w:rsidRPr="001B6297">
              <w:rPr>
                <w:rFonts w:asciiTheme="minorHAnsi" w:hAnsiTheme="minorHAnsi" w:cstheme="minorHAnsi"/>
              </w:rPr>
              <w:t>0.9</w:t>
            </w:r>
            <w:r w:rsidR="00FE09BC">
              <w:rPr>
                <w:rFonts w:asciiTheme="minorHAnsi" w:hAnsiTheme="minorHAnsi" w:cstheme="minorHAnsi"/>
              </w:rPr>
              <w:t>6</w:t>
            </w:r>
          </w:p>
        </w:tc>
        <w:tc>
          <w:tcPr>
            <w:tcW w:w="1701" w:type="dxa"/>
            <w:shd w:val="clear" w:color="auto" w:fill="auto"/>
            <w:noWrap/>
            <w:vAlign w:val="bottom"/>
          </w:tcPr>
          <w:p w14:paraId="15350280" w14:textId="26BE52EC" w:rsidR="009F648B" w:rsidRPr="001B6297" w:rsidRDefault="009F648B" w:rsidP="00511580">
            <w:pPr>
              <w:spacing w:line="240" w:lineRule="auto"/>
              <w:rPr>
                <w:rFonts w:asciiTheme="minorHAnsi" w:eastAsia="Times New Roman" w:hAnsiTheme="minorHAnsi" w:cstheme="minorHAnsi"/>
              </w:rPr>
            </w:pPr>
            <w:r w:rsidRPr="001B6297">
              <w:rPr>
                <w:rFonts w:asciiTheme="minorHAnsi" w:hAnsiTheme="minorHAnsi" w:cstheme="minorHAnsi"/>
              </w:rPr>
              <w:t>0.89, 1.0</w:t>
            </w:r>
            <w:r w:rsidR="00CB5BAC">
              <w:rPr>
                <w:rFonts w:asciiTheme="minorHAnsi" w:hAnsiTheme="minorHAnsi" w:cstheme="minorHAnsi"/>
              </w:rPr>
              <w:t>3</w:t>
            </w:r>
          </w:p>
        </w:tc>
      </w:tr>
      <w:tr w:rsidR="009F648B" w:rsidRPr="001B6297" w14:paraId="33B9E015" w14:textId="77777777" w:rsidTr="00511580">
        <w:trPr>
          <w:trHeight w:val="260"/>
        </w:trPr>
        <w:tc>
          <w:tcPr>
            <w:tcW w:w="7366" w:type="dxa"/>
            <w:noWrap/>
            <w:hideMark/>
          </w:tcPr>
          <w:p w14:paraId="7C2DEA7C"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Unemployment rate (%)</w:t>
            </w:r>
          </w:p>
        </w:tc>
        <w:tc>
          <w:tcPr>
            <w:tcW w:w="1418" w:type="dxa"/>
            <w:shd w:val="clear" w:color="auto" w:fill="auto"/>
            <w:noWrap/>
            <w:vAlign w:val="bottom"/>
          </w:tcPr>
          <w:p w14:paraId="0889881E"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hAnsiTheme="minorHAnsi" w:cstheme="minorHAnsi"/>
              </w:rPr>
              <w:t>0.98</w:t>
            </w:r>
          </w:p>
        </w:tc>
        <w:tc>
          <w:tcPr>
            <w:tcW w:w="1701" w:type="dxa"/>
            <w:shd w:val="clear" w:color="auto" w:fill="auto"/>
            <w:noWrap/>
            <w:vAlign w:val="bottom"/>
          </w:tcPr>
          <w:p w14:paraId="1F379E1F" w14:textId="1DE3DB24" w:rsidR="009F648B" w:rsidRPr="001B6297" w:rsidRDefault="009F648B" w:rsidP="00511580">
            <w:pPr>
              <w:spacing w:line="240" w:lineRule="auto"/>
              <w:rPr>
                <w:rFonts w:asciiTheme="minorHAnsi" w:eastAsia="Times New Roman" w:hAnsiTheme="minorHAnsi" w:cstheme="minorHAnsi"/>
              </w:rPr>
            </w:pPr>
            <w:r w:rsidRPr="001B6297">
              <w:rPr>
                <w:rFonts w:asciiTheme="minorHAnsi" w:hAnsiTheme="minorHAnsi" w:cstheme="minorHAnsi"/>
              </w:rPr>
              <w:t>0.9</w:t>
            </w:r>
            <w:r w:rsidR="00CB5BAC">
              <w:rPr>
                <w:rFonts w:asciiTheme="minorHAnsi" w:hAnsiTheme="minorHAnsi" w:cstheme="minorHAnsi"/>
              </w:rPr>
              <w:t>3</w:t>
            </w:r>
            <w:r w:rsidRPr="001B6297">
              <w:rPr>
                <w:rFonts w:asciiTheme="minorHAnsi" w:hAnsiTheme="minorHAnsi" w:cstheme="minorHAnsi"/>
              </w:rPr>
              <w:t>, 1.0</w:t>
            </w:r>
            <w:r w:rsidR="00CB5BAC">
              <w:rPr>
                <w:rFonts w:asciiTheme="minorHAnsi" w:hAnsiTheme="minorHAnsi" w:cstheme="minorHAnsi"/>
              </w:rPr>
              <w:t>4</w:t>
            </w:r>
          </w:p>
        </w:tc>
      </w:tr>
      <w:tr w:rsidR="009F648B" w:rsidRPr="001B6297" w14:paraId="0A7330F2" w14:textId="77777777" w:rsidTr="00511580">
        <w:trPr>
          <w:trHeight w:val="260"/>
        </w:trPr>
        <w:tc>
          <w:tcPr>
            <w:tcW w:w="7366" w:type="dxa"/>
            <w:noWrap/>
            <w:hideMark/>
          </w:tcPr>
          <w:p w14:paraId="7CD650C7"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Gini income inequality index</w:t>
            </w:r>
          </w:p>
        </w:tc>
        <w:tc>
          <w:tcPr>
            <w:tcW w:w="1418" w:type="dxa"/>
            <w:shd w:val="clear" w:color="auto" w:fill="auto"/>
            <w:noWrap/>
            <w:vAlign w:val="bottom"/>
          </w:tcPr>
          <w:p w14:paraId="44E5E99D" w14:textId="77777777"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1.06</w:t>
            </w:r>
          </w:p>
        </w:tc>
        <w:tc>
          <w:tcPr>
            <w:tcW w:w="1701" w:type="dxa"/>
            <w:shd w:val="clear" w:color="auto" w:fill="auto"/>
            <w:noWrap/>
            <w:vAlign w:val="bottom"/>
          </w:tcPr>
          <w:p w14:paraId="434007AC" w14:textId="384D6811" w:rsidR="009F648B" w:rsidRPr="001B6297" w:rsidRDefault="009F648B" w:rsidP="00511580">
            <w:pPr>
              <w:spacing w:line="240" w:lineRule="auto"/>
              <w:rPr>
                <w:rFonts w:asciiTheme="minorHAnsi" w:eastAsia="Times New Roman" w:hAnsiTheme="minorHAnsi" w:cstheme="minorHAnsi"/>
                <w:b/>
                <w:bCs/>
              </w:rPr>
            </w:pPr>
            <w:r w:rsidRPr="001B6297">
              <w:rPr>
                <w:rFonts w:asciiTheme="minorHAnsi" w:hAnsiTheme="minorHAnsi" w:cstheme="minorHAnsi"/>
                <w:b/>
                <w:bCs/>
              </w:rPr>
              <w:t>1.0</w:t>
            </w:r>
            <w:r w:rsidR="00CB5BAC">
              <w:rPr>
                <w:rFonts w:asciiTheme="minorHAnsi" w:hAnsiTheme="minorHAnsi" w:cstheme="minorHAnsi"/>
                <w:b/>
                <w:bCs/>
              </w:rPr>
              <w:t>2</w:t>
            </w:r>
            <w:r w:rsidRPr="001B6297">
              <w:rPr>
                <w:rFonts w:asciiTheme="minorHAnsi" w:hAnsiTheme="minorHAnsi" w:cstheme="minorHAnsi"/>
                <w:b/>
                <w:bCs/>
              </w:rPr>
              <w:t>, 1.09</w:t>
            </w:r>
          </w:p>
        </w:tc>
      </w:tr>
      <w:tr w:rsidR="009F648B" w:rsidRPr="001B6297" w14:paraId="4BC83985" w14:textId="77777777" w:rsidTr="00511580">
        <w:trPr>
          <w:trHeight w:val="260"/>
        </w:trPr>
        <w:tc>
          <w:tcPr>
            <w:tcW w:w="7366" w:type="dxa"/>
            <w:noWrap/>
            <w:hideMark/>
          </w:tcPr>
          <w:p w14:paraId="00297721"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 xml:space="preserve">Institutionalized democracy </w:t>
            </w:r>
          </w:p>
        </w:tc>
        <w:tc>
          <w:tcPr>
            <w:tcW w:w="1418" w:type="dxa"/>
            <w:shd w:val="clear" w:color="auto" w:fill="auto"/>
            <w:noWrap/>
            <w:vAlign w:val="bottom"/>
          </w:tcPr>
          <w:p w14:paraId="51CBDDD7" w14:textId="28DFBD94" w:rsidR="009F648B" w:rsidRPr="001B6297" w:rsidRDefault="009F648B" w:rsidP="00511580">
            <w:pPr>
              <w:spacing w:line="240" w:lineRule="auto"/>
              <w:rPr>
                <w:rFonts w:asciiTheme="minorHAnsi" w:eastAsia="Times New Roman" w:hAnsiTheme="minorHAnsi" w:cstheme="minorHAnsi"/>
              </w:rPr>
            </w:pPr>
            <w:r w:rsidRPr="001B6297">
              <w:rPr>
                <w:rFonts w:asciiTheme="minorHAnsi" w:hAnsiTheme="minorHAnsi" w:cstheme="minorHAnsi"/>
              </w:rPr>
              <w:t>1.0</w:t>
            </w:r>
            <w:r w:rsidR="00CB5BAC">
              <w:rPr>
                <w:rFonts w:asciiTheme="minorHAnsi" w:hAnsiTheme="minorHAnsi" w:cstheme="minorHAnsi"/>
              </w:rPr>
              <w:t>6</w:t>
            </w:r>
          </w:p>
        </w:tc>
        <w:tc>
          <w:tcPr>
            <w:tcW w:w="1701" w:type="dxa"/>
            <w:shd w:val="clear" w:color="auto" w:fill="auto"/>
            <w:noWrap/>
            <w:vAlign w:val="bottom"/>
          </w:tcPr>
          <w:p w14:paraId="150A6B6F"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hAnsiTheme="minorHAnsi" w:cstheme="minorHAnsi"/>
              </w:rPr>
              <w:t>0.98, 1.13</w:t>
            </w:r>
          </w:p>
        </w:tc>
      </w:tr>
      <w:tr w:rsidR="009F648B" w:rsidRPr="001B6297" w14:paraId="65BAE54E" w14:textId="77777777" w:rsidTr="00511580">
        <w:trPr>
          <w:trHeight w:val="260"/>
        </w:trPr>
        <w:tc>
          <w:tcPr>
            <w:tcW w:w="7366" w:type="dxa"/>
            <w:noWrap/>
          </w:tcPr>
          <w:p w14:paraId="5B5385FF" w14:textId="77777777" w:rsidR="009F648B" w:rsidRPr="001B6297" w:rsidRDefault="009F648B" w:rsidP="00511580">
            <w:pPr>
              <w:spacing w:before="160" w:line="240" w:lineRule="auto"/>
              <w:rPr>
                <w:rFonts w:asciiTheme="minorHAnsi" w:eastAsia="Times New Roman" w:hAnsiTheme="minorHAnsi" w:cstheme="minorHAnsi"/>
                <w:b/>
                <w:bCs/>
              </w:rPr>
            </w:pPr>
            <w:r w:rsidRPr="001B6297">
              <w:rPr>
                <w:rFonts w:asciiTheme="minorHAnsi" w:eastAsia="Times New Roman" w:hAnsiTheme="minorHAnsi" w:cstheme="minorHAnsi"/>
                <w:b/>
                <w:bCs/>
              </w:rPr>
              <w:t>Random part</w:t>
            </w:r>
          </w:p>
        </w:tc>
        <w:tc>
          <w:tcPr>
            <w:tcW w:w="1418" w:type="dxa"/>
            <w:noWrap/>
          </w:tcPr>
          <w:p w14:paraId="2E4869F2" w14:textId="77777777" w:rsidR="009F648B" w:rsidRPr="001B6297" w:rsidRDefault="009F648B" w:rsidP="00511580">
            <w:pPr>
              <w:spacing w:line="240" w:lineRule="auto"/>
              <w:rPr>
                <w:rFonts w:asciiTheme="minorHAnsi" w:eastAsia="Times New Roman" w:hAnsiTheme="minorHAnsi" w:cstheme="minorHAnsi"/>
              </w:rPr>
            </w:pPr>
          </w:p>
        </w:tc>
        <w:tc>
          <w:tcPr>
            <w:tcW w:w="1701" w:type="dxa"/>
            <w:noWrap/>
          </w:tcPr>
          <w:p w14:paraId="2B152861" w14:textId="77777777" w:rsidR="009F648B" w:rsidRPr="001B6297" w:rsidRDefault="009F648B" w:rsidP="00511580">
            <w:pPr>
              <w:spacing w:line="240" w:lineRule="auto"/>
              <w:rPr>
                <w:rFonts w:asciiTheme="minorHAnsi" w:eastAsia="Times New Roman" w:hAnsiTheme="minorHAnsi" w:cstheme="minorHAnsi"/>
              </w:rPr>
            </w:pPr>
          </w:p>
        </w:tc>
      </w:tr>
      <w:tr w:rsidR="009F648B" w:rsidRPr="001B6297" w14:paraId="30A27E9D" w14:textId="77777777" w:rsidTr="00511580">
        <w:trPr>
          <w:trHeight w:val="232"/>
        </w:trPr>
        <w:tc>
          <w:tcPr>
            <w:tcW w:w="7366" w:type="dxa"/>
            <w:noWrap/>
          </w:tcPr>
          <w:p w14:paraId="4DFBD9E5"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Variation in female</w:t>
            </w:r>
          </w:p>
        </w:tc>
        <w:tc>
          <w:tcPr>
            <w:tcW w:w="1418" w:type="dxa"/>
            <w:shd w:val="clear" w:color="auto" w:fill="auto"/>
            <w:noWrap/>
            <w:vAlign w:val="bottom"/>
          </w:tcPr>
          <w:p w14:paraId="51E309FF"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0.04</w:t>
            </w:r>
          </w:p>
        </w:tc>
        <w:tc>
          <w:tcPr>
            <w:tcW w:w="1701" w:type="dxa"/>
            <w:shd w:val="clear" w:color="auto" w:fill="auto"/>
            <w:noWrap/>
            <w:vAlign w:val="bottom"/>
          </w:tcPr>
          <w:p w14:paraId="0E035362" w14:textId="0FC5DCF6"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0.02, 0.0</w:t>
            </w:r>
            <w:r w:rsidR="00C06EA0">
              <w:rPr>
                <w:rFonts w:asciiTheme="minorHAnsi" w:eastAsia="Times New Roman" w:hAnsiTheme="minorHAnsi" w:cstheme="minorHAnsi"/>
              </w:rPr>
              <w:t>9</w:t>
            </w:r>
          </w:p>
        </w:tc>
      </w:tr>
      <w:tr w:rsidR="009F648B" w:rsidRPr="001B6297" w14:paraId="70F45D91" w14:textId="77777777" w:rsidTr="00511580">
        <w:trPr>
          <w:trHeight w:val="232"/>
        </w:trPr>
        <w:tc>
          <w:tcPr>
            <w:tcW w:w="7366" w:type="dxa"/>
            <w:noWrap/>
          </w:tcPr>
          <w:p w14:paraId="64E026B9"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Variation in aged 35-54</w:t>
            </w:r>
          </w:p>
        </w:tc>
        <w:tc>
          <w:tcPr>
            <w:tcW w:w="1418" w:type="dxa"/>
            <w:shd w:val="clear" w:color="auto" w:fill="auto"/>
            <w:noWrap/>
            <w:vAlign w:val="bottom"/>
          </w:tcPr>
          <w:p w14:paraId="063A714F" w14:textId="709F2449"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0.0</w:t>
            </w:r>
            <w:r w:rsidR="00C06EA0">
              <w:rPr>
                <w:rFonts w:asciiTheme="minorHAnsi" w:eastAsia="Times New Roman" w:hAnsiTheme="minorHAnsi" w:cstheme="minorHAnsi"/>
              </w:rPr>
              <w:t>6</w:t>
            </w:r>
          </w:p>
        </w:tc>
        <w:tc>
          <w:tcPr>
            <w:tcW w:w="1701" w:type="dxa"/>
            <w:shd w:val="clear" w:color="auto" w:fill="auto"/>
            <w:noWrap/>
            <w:vAlign w:val="bottom"/>
          </w:tcPr>
          <w:p w14:paraId="0B199EF9" w14:textId="02486F2E"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0.0</w:t>
            </w:r>
            <w:r w:rsidR="00C06EA0">
              <w:rPr>
                <w:rFonts w:asciiTheme="minorHAnsi" w:eastAsia="Times New Roman" w:hAnsiTheme="minorHAnsi" w:cstheme="minorHAnsi"/>
              </w:rPr>
              <w:t>3</w:t>
            </w:r>
            <w:r w:rsidRPr="001B6297">
              <w:rPr>
                <w:rFonts w:asciiTheme="minorHAnsi" w:eastAsia="Times New Roman" w:hAnsiTheme="minorHAnsi" w:cstheme="minorHAnsi"/>
              </w:rPr>
              <w:t xml:space="preserve">, </w:t>
            </w:r>
            <w:r w:rsidR="00C06EA0">
              <w:rPr>
                <w:rFonts w:asciiTheme="minorHAnsi" w:eastAsia="Times New Roman" w:hAnsiTheme="minorHAnsi" w:cstheme="minorHAnsi"/>
              </w:rPr>
              <w:t>0.11</w:t>
            </w:r>
          </w:p>
        </w:tc>
      </w:tr>
      <w:tr w:rsidR="009F648B" w:rsidRPr="001B6297" w14:paraId="74798DD3" w14:textId="77777777" w:rsidTr="00511580">
        <w:trPr>
          <w:trHeight w:val="232"/>
        </w:trPr>
        <w:tc>
          <w:tcPr>
            <w:tcW w:w="7366" w:type="dxa"/>
            <w:noWrap/>
          </w:tcPr>
          <w:p w14:paraId="69B67CD5" w14:textId="77777777"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Variation in aged 55 or above</w:t>
            </w:r>
          </w:p>
        </w:tc>
        <w:tc>
          <w:tcPr>
            <w:tcW w:w="1418" w:type="dxa"/>
            <w:shd w:val="clear" w:color="auto" w:fill="auto"/>
            <w:noWrap/>
            <w:vAlign w:val="bottom"/>
          </w:tcPr>
          <w:p w14:paraId="18DFECA5" w14:textId="201C7125"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0.</w:t>
            </w:r>
            <w:r w:rsidR="00C06EA0">
              <w:rPr>
                <w:rFonts w:asciiTheme="minorHAnsi" w:eastAsia="Times New Roman" w:hAnsiTheme="minorHAnsi" w:cstheme="minorHAnsi"/>
              </w:rPr>
              <w:t>13</w:t>
            </w:r>
          </w:p>
        </w:tc>
        <w:tc>
          <w:tcPr>
            <w:tcW w:w="1701" w:type="dxa"/>
            <w:shd w:val="clear" w:color="auto" w:fill="auto"/>
            <w:noWrap/>
            <w:vAlign w:val="bottom"/>
          </w:tcPr>
          <w:p w14:paraId="618633AE" w14:textId="53F0DE6A" w:rsidR="009F648B" w:rsidRPr="001B6297" w:rsidRDefault="009F648B" w:rsidP="00511580">
            <w:pPr>
              <w:spacing w:line="240" w:lineRule="auto"/>
              <w:rPr>
                <w:rFonts w:asciiTheme="minorHAnsi" w:eastAsia="Times New Roman" w:hAnsiTheme="minorHAnsi" w:cstheme="minorHAnsi"/>
              </w:rPr>
            </w:pPr>
            <w:r w:rsidRPr="001B6297">
              <w:rPr>
                <w:rFonts w:asciiTheme="minorHAnsi" w:eastAsia="Times New Roman" w:hAnsiTheme="minorHAnsi" w:cstheme="minorHAnsi"/>
              </w:rPr>
              <w:t>0.0</w:t>
            </w:r>
            <w:r w:rsidR="00C06EA0">
              <w:rPr>
                <w:rFonts w:asciiTheme="minorHAnsi" w:eastAsia="Times New Roman" w:hAnsiTheme="minorHAnsi" w:cstheme="minorHAnsi"/>
              </w:rPr>
              <w:t>6</w:t>
            </w:r>
            <w:r w:rsidRPr="001B6297">
              <w:rPr>
                <w:rFonts w:asciiTheme="minorHAnsi" w:eastAsia="Times New Roman" w:hAnsiTheme="minorHAnsi" w:cstheme="minorHAnsi"/>
              </w:rPr>
              <w:t>, 0.2</w:t>
            </w:r>
            <w:r w:rsidR="00C06EA0">
              <w:rPr>
                <w:rFonts w:asciiTheme="minorHAnsi" w:eastAsia="Times New Roman" w:hAnsiTheme="minorHAnsi" w:cstheme="minorHAnsi"/>
              </w:rPr>
              <w:t>9</w:t>
            </w:r>
          </w:p>
        </w:tc>
      </w:tr>
      <w:tr w:rsidR="009F648B" w:rsidRPr="001B6297" w14:paraId="19FE62FA" w14:textId="77777777" w:rsidTr="00511580">
        <w:tc>
          <w:tcPr>
            <w:tcW w:w="7366" w:type="dxa"/>
          </w:tcPr>
          <w:p w14:paraId="7642BBE7" w14:textId="77777777" w:rsidR="009F648B" w:rsidRPr="001B6297" w:rsidRDefault="009F648B" w:rsidP="00511580">
            <w:pPr>
              <w:rPr>
                <w:rFonts w:asciiTheme="minorHAnsi" w:hAnsiTheme="minorHAnsi" w:cstheme="minorHAnsi"/>
              </w:rPr>
            </w:pPr>
            <w:r w:rsidRPr="001B6297">
              <w:rPr>
                <w:rFonts w:asciiTheme="minorHAnsi" w:hAnsiTheme="minorHAnsi" w:cstheme="minorHAnsi"/>
              </w:rPr>
              <w:t xml:space="preserve">Variation in the intercept </w:t>
            </w:r>
          </w:p>
        </w:tc>
        <w:tc>
          <w:tcPr>
            <w:tcW w:w="1418" w:type="dxa"/>
            <w:shd w:val="clear" w:color="auto" w:fill="auto"/>
            <w:vAlign w:val="bottom"/>
          </w:tcPr>
          <w:p w14:paraId="792F8E9E" w14:textId="18FAA50A" w:rsidR="009F648B" w:rsidRPr="001B6297" w:rsidRDefault="009F648B" w:rsidP="00511580">
            <w:pPr>
              <w:rPr>
                <w:rFonts w:asciiTheme="minorHAnsi" w:hAnsiTheme="minorHAnsi" w:cstheme="minorHAnsi"/>
              </w:rPr>
            </w:pPr>
            <w:r w:rsidRPr="001B6297">
              <w:rPr>
                <w:rFonts w:asciiTheme="minorHAnsi" w:hAnsiTheme="minorHAnsi" w:cstheme="minorHAnsi"/>
              </w:rPr>
              <w:t>0.4</w:t>
            </w:r>
            <w:r w:rsidR="00C06EA0">
              <w:rPr>
                <w:rFonts w:asciiTheme="minorHAnsi" w:hAnsiTheme="minorHAnsi" w:cstheme="minorHAnsi"/>
              </w:rPr>
              <w:t>6</w:t>
            </w:r>
          </w:p>
        </w:tc>
        <w:tc>
          <w:tcPr>
            <w:tcW w:w="1701" w:type="dxa"/>
            <w:shd w:val="clear" w:color="auto" w:fill="auto"/>
            <w:vAlign w:val="bottom"/>
          </w:tcPr>
          <w:p w14:paraId="307F2D6C" w14:textId="406E047B" w:rsidR="009F648B" w:rsidRPr="001B6297" w:rsidRDefault="009F648B" w:rsidP="00511580">
            <w:pPr>
              <w:rPr>
                <w:rFonts w:asciiTheme="minorHAnsi" w:hAnsiTheme="minorHAnsi" w:cstheme="minorHAnsi"/>
              </w:rPr>
            </w:pPr>
            <w:r w:rsidRPr="001B6297">
              <w:rPr>
                <w:rFonts w:asciiTheme="minorHAnsi" w:hAnsiTheme="minorHAnsi" w:cstheme="minorHAnsi"/>
              </w:rPr>
              <w:t>0.2</w:t>
            </w:r>
            <w:r w:rsidR="00C06EA0">
              <w:rPr>
                <w:rFonts w:asciiTheme="minorHAnsi" w:hAnsiTheme="minorHAnsi" w:cstheme="minorHAnsi"/>
              </w:rPr>
              <w:t>9</w:t>
            </w:r>
            <w:r w:rsidRPr="001B6297">
              <w:rPr>
                <w:rFonts w:asciiTheme="minorHAnsi" w:hAnsiTheme="minorHAnsi" w:cstheme="minorHAnsi"/>
              </w:rPr>
              <w:t>, 0.</w:t>
            </w:r>
            <w:r w:rsidR="00C06EA0">
              <w:rPr>
                <w:rFonts w:asciiTheme="minorHAnsi" w:hAnsiTheme="minorHAnsi" w:cstheme="minorHAnsi"/>
              </w:rPr>
              <w:t>73</w:t>
            </w:r>
          </w:p>
        </w:tc>
      </w:tr>
      <w:tr w:rsidR="007D0761" w:rsidRPr="001B6297" w14:paraId="0437606A" w14:textId="77777777" w:rsidTr="00511580">
        <w:tc>
          <w:tcPr>
            <w:tcW w:w="7366" w:type="dxa"/>
          </w:tcPr>
          <w:p w14:paraId="48185F7D" w14:textId="597FE26A" w:rsidR="007D0761" w:rsidRPr="001B6297" w:rsidRDefault="007D0761" w:rsidP="00511580">
            <w:pPr>
              <w:rPr>
                <w:rFonts w:asciiTheme="minorHAnsi" w:hAnsiTheme="minorHAnsi" w:cstheme="minorHAnsi"/>
              </w:rPr>
            </w:pPr>
            <w:r>
              <w:rPr>
                <w:rFonts w:asciiTheme="minorHAnsi" w:hAnsiTheme="minorHAnsi" w:cstheme="minorHAnsi"/>
              </w:rPr>
              <w:t>Co-variance (female, aged 35-54)</w:t>
            </w:r>
          </w:p>
        </w:tc>
        <w:tc>
          <w:tcPr>
            <w:tcW w:w="1418" w:type="dxa"/>
            <w:shd w:val="clear" w:color="auto" w:fill="auto"/>
            <w:vAlign w:val="bottom"/>
          </w:tcPr>
          <w:p w14:paraId="6A141F97" w14:textId="21693F3B" w:rsidR="007D0761" w:rsidRPr="001B6297" w:rsidRDefault="006D4C00" w:rsidP="00511580">
            <w:pPr>
              <w:rPr>
                <w:rFonts w:asciiTheme="minorHAnsi" w:hAnsiTheme="minorHAnsi" w:cstheme="minorHAnsi"/>
              </w:rPr>
            </w:pPr>
            <w:r>
              <w:rPr>
                <w:rFonts w:asciiTheme="minorHAnsi" w:hAnsiTheme="minorHAnsi" w:cstheme="minorHAnsi"/>
              </w:rPr>
              <w:t>0.01</w:t>
            </w:r>
          </w:p>
        </w:tc>
        <w:tc>
          <w:tcPr>
            <w:tcW w:w="1701" w:type="dxa"/>
            <w:shd w:val="clear" w:color="auto" w:fill="auto"/>
            <w:vAlign w:val="bottom"/>
          </w:tcPr>
          <w:p w14:paraId="210CD440" w14:textId="26EC71EA" w:rsidR="007D0761" w:rsidRPr="001B6297" w:rsidRDefault="006D4C00" w:rsidP="00511580">
            <w:pPr>
              <w:rPr>
                <w:rFonts w:asciiTheme="minorHAnsi" w:hAnsiTheme="minorHAnsi" w:cstheme="minorHAnsi"/>
              </w:rPr>
            </w:pPr>
            <w:r>
              <w:rPr>
                <w:rFonts w:asciiTheme="minorHAnsi" w:hAnsiTheme="minorHAnsi" w:cstheme="minorHAnsi"/>
              </w:rPr>
              <w:t>-0.01, 0.04</w:t>
            </w:r>
          </w:p>
        </w:tc>
      </w:tr>
      <w:tr w:rsidR="007D0761" w:rsidRPr="001B6297" w14:paraId="1444760B" w14:textId="77777777" w:rsidTr="00511580">
        <w:tc>
          <w:tcPr>
            <w:tcW w:w="7366" w:type="dxa"/>
          </w:tcPr>
          <w:p w14:paraId="03573C23" w14:textId="22E02D62" w:rsidR="007D0761" w:rsidRPr="001B6297" w:rsidRDefault="006D4C00" w:rsidP="00511580">
            <w:pPr>
              <w:rPr>
                <w:rFonts w:asciiTheme="minorHAnsi" w:hAnsiTheme="minorHAnsi" w:cstheme="minorHAnsi"/>
              </w:rPr>
            </w:pPr>
            <w:r>
              <w:rPr>
                <w:rFonts w:asciiTheme="minorHAnsi" w:hAnsiTheme="minorHAnsi" w:cstheme="minorHAnsi"/>
              </w:rPr>
              <w:t>Co-variance (female, aged 55 or above)</w:t>
            </w:r>
          </w:p>
        </w:tc>
        <w:tc>
          <w:tcPr>
            <w:tcW w:w="1418" w:type="dxa"/>
            <w:shd w:val="clear" w:color="auto" w:fill="auto"/>
            <w:vAlign w:val="bottom"/>
          </w:tcPr>
          <w:p w14:paraId="44AACF4F" w14:textId="57265AB8" w:rsidR="007D0761" w:rsidRPr="001B6297" w:rsidRDefault="006D4C00" w:rsidP="00511580">
            <w:pPr>
              <w:rPr>
                <w:rFonts w:asciiTheme="minorHAnsi" w:hAnsiTheme="minorHAnsi" w:cstheme="minorHAnsi"/>
              </w:rPr>
            </w:pPr>
            <w:r>
              <w:rPr>
                <w:rFonts w:asciiTheme="minorHAnsi" w:hAnsiTheme="minorHAnsi" w:cstheme="minorHAnsi"/>
              </w:rPr>
              <w:t>0.03</w:t>
            </w:r>
          </w:p>
        </w:tc>
        <w:tc>
          <w:tcPr>
            <w:tcW w:w="1701" w:type="dxa"/>
            <w:shd w:val="clear" w:color="auto" w:fill="auto"/>
            <w:vAlign w:val="bottom"/>
          </w:tcPr>
          <w:p w14:paraId="67DFEAED" w14:textId="5FD55D5F" w:rsidR="007D0761" w:rsidRPr="001B6297" w:rsidRDefault="006D4C00" w:rsidP="00511580">
            <w:pPr>
              <w:rPr>
                <w:rFonts w:asciiTheme="minorHAnsi" w:hAnsiTheme="minorHAnsi" w:cstheme="minorHAnsi"/>
              </w:rPr>
            </w:pPr>
            <w:r>
              <w:rPr>
                <w:rFonts w:asciiTheme="minorHAnsi" w:hAnsiTheme="minorHAnsi" w:cstheme="minorHAnsi"/>
              </w:rPr>
              <w:t>-0.01, 0.08</w:t>
            </w:r>
          </w:p>
        </w:tc>
      </w:tr>
      <w:tr w:rsidR="007D0761" w:rsidRPr="001B6297" w14:paraId="7C0A60F3" w14:textId="77777777" w:rsidTr="00511580">
        <w:tc>
          <w:tcPr>
            <w:tcW w:w="7366" w:type="dxa"/>
          </w:tcPr>
          <w:p w14:paraId="01C4348C" w14:textId="5EC5E528" w:rsidR="007D0761" w:rsidRPr="001B6297" w:rsidRDefault="006D4C00" w:rsidP="00511580">
            <w:pPr>
              <w:rPr>
                <w:rFonts w:asciiTheme="minorHAnsi" w:hAnsiTheme="minorHAnsi" w:cstheme="minorHAnsi"/>
              </w:rPr>
            </w:pPr>
            <w:r>
              <w:rPr>
                <w:rFonts w:asciiTheme="minorHAnsi" w:hAnsiTheme="minorHAnsi" w:cstheme="minorHAnsi"/>
              </w:rPr>
              <w:t>Co-variance (female, constant)</w:t>
            </w:r>
          </w:p>
        </w:tc>
        <w:tc>
          <w:tcPr>
            <w:tcW w:w="1418" w:type="dxa"/>
            <w:shd w:val="clear" w:color="auto" w:fill="auto"/>
            <w:vAlign w:val="bottom"/>
          </w:tcPr>
          <w:p w14:paraId="5F20A058" w14:textId="75A36852" w:rsidR="007D0761" w:rsidRPr="001B6297" w:rsidRDefault="006D4C00" w:rsidP="00511580">
            <w:pPr>
              <w:rPr>
                <w:rFonts w:asciiTheme="minorHAnsi" w:hAnsiTheme="minorHAnsi" w:cstheme="minorHAnsi"/>
              </w:rPr>
            </w:pPr>
            <w:r>
              <w:rPr>
                <w:rFonts w:asciiTheme="minorHAnsi" w:hAnsiTheme="minorHAnsi" w:cstheme="minorHAnsi"/>
              </w:rPr>
              <w:t>-0.05</w:t>
            </w:r>
          </w:p>
        </w:tc>
        <w:tc>
          <w:tcPr>
            <w:tcW w:w="1701" w:type="dxa"/>
            <w:shd w:val="clear" w:color="auto" w:fill="auto"/>
            <w:vAlign w:val="bottom"/>
          </w:tcPr>
          <w:p w14:paraId="01B446BD" w14:textId="64C71D53" w:rsidR="007D0761" w:rsidRPr="001B6297" w:rsidRDefault="006D4C00" w:rsidP="00511580">
            <w:pPr>
              <w:rPr>
                <w:rFonts w:asciiTheme="minorHAnsi" w:hAnsiTheme="minorHAnsi" w:cstheme="minorHAnsi"/>
              </w:rPr>
            </w:pPr>
            <w:r>
              <w:rPr>
                <w:rFonts w:asciiTheme="minorHAnsi" w:hAnsiTheme="minorHAnsi" w:cstheme="minorHAnsi"/>
              </w:rPr>
              <w:t>-0.13, 0.02</w:t>
            </w:r>
          </w:p>
        </w:tc>
      </w:tr>
      <w:tr w:rsidR="007D0761" w:rsidRPr="001B6297" w14:paraId="4268BF55" w14:textId="77777777" w:rsidTr="00511580">
        <w:tc>
          <w:tcPr>
            <w:tcW w:w="7366" w:type="dxa"/>
          </w:tcPr>
          <w:p w14:paraId="0297BA36" w14:textId="480656EE" w:rsidR="007D0761" w:rsidRPr="001B6297" w:rsidRDefault="006D4C00" w:rsidP="00511580">
            <w:pPr>
              <w:rPr>
                <w:rFonts w:asciiTheme="minorHAnsi" w:hAnsiTheme="minorHAnsi" w:cstheme="minorHAnsi"/>
              </w:rPr>
            </w:pPr>
            <w:r>
              <w:rPr>
                <w:rFonts w:asciiTheme="minorHAnsi" w:hAnsiTheme="minorHAnsi" w:cstheme="minorHAnsi"/>
              </w:rPr>
              <w:t>Co-variance (</w:t>
            </w:r>
            <w:r w:rsidR="00FD2A00">
              <w:rPr>
                <w:rFonts w:asciiTheme="minorHAnsi" w:hAnsiTheme="minorHAnsi" w:cstheme="minorHAnsi"/>
              </w:rPr>
              <w:t>aged 35-54, aged 55 or above)</w:t>
            </w:r>
          </w:p>
        </w:tc>
        <w:tc>
          <w:tcPr>
            <w:tcW w:w="1418" w:type="dxa"/>
            <w:shd w:val="clear" w:color="auto" w:fill="auto"/>
            <w:vAlign w:val="bottom"/>
          </w:tcPr>
          <w:p w14:paraId="11CF6437" w14:textId="1942A082" w:rsidR="007D0761" w:rsidRPr="001B6297" w:rsidRDefault="00FD2A00" w:rsidP="00511580">
            <w:pPr>
              <w:rPr>
                <w:rFonts w:asciiTheme="minorHAnsi" w:hAnsiTheme="minorHAnsi" w:cstheme="minorHAnsi"/>
              </w:rPr>
            </w:pPr>
            <w:r>
              <w:rPr>
                <w:rFonts w:asciiTheme="minorHAnsi" w:hAnsiTheme="minorHAnsi" w:cstheme="minorHAnsi"/>
              </w:rPr>
              <w:t>0.07</w:t>
            </w:r>
          </w:p>
        </w:tc>
        <w:tc>
          <w:tcPr>
            <w:tcW w:w="1701" w:type="dxa"/>
            <w:shd w:val="clear" w:color="auto" w:fill="auto"/>
            <w:vAlign w:val="bottom"/>
          </w:tcPr>
          <w:p w14:paraId="5C44471B" w14:textId="249A64C2" w:rsidR="007D0761" w:rsidRPr="001B6297" w:rsidRDefault="00FD2A00" w:rsidP="00511580">
            <w:pPr>
              <w:rPr>
                <w:rFonts w:asciiTheme="minorHAnsi" w:hAnsiTheme="minorHAnsi" w:cstheme="minorHAnsi"/>
              </w:rPr>
            </w:pPr>
            <w:r>
              <w:rPr>
                <w:rFonts w:asciiTheme="minorHAnsi" w:hAnsiTheme="minorHAnsi" w:cstheme="minorHAnsi"/>
              </w:rPr>
              <w:t>0.03, 0.11</w:t>
            </w:r>
          </w:p>
        </w:tc>
      </w:tr>
      <w:tr w:rsidR="007D0761" w:rsidRPr="001B6297" w14:paraId="7EADD7EF" w14:textId="77777777" w:rsidTr="00511580">
        <w:tc>
          <w:tcPr>
            <w:tcW w:w="7366" w:type="dxa"/>
          </w:tcPr>
          <w:p w14:paraId="3347B741" w14:textId="1E75EFDB" w:rsidR="007D0761" w:rsidRPr="001B6297" w:rsidRDefault="00FD2A00" w:rsidP="00511580">
            <w:pPr>
              <w:rPr>
                <w:rFonts w:asciiTheme="minorHAnsi" w:hAnsiTheme="minorHAnsi" w:cstheme="minorHAnsi"/>
              </w:rPr>
            </w:pPr>
            <w:r>
              <w:rPr>
                <w:rFonts w:asciiTheme="minorHAnsi" w:hAnsiTheme="minorHAnsi" w:cstheme="minorHAnsi"/>
              </w:rPr>
              <w:t>Co-variance (aged 35-54, constant)</w:t>
            </w:r>
          </w:p>
        </w:tc>
        <w:tc>
          <w:tcPr>
            <w:tcW w:w="1418" w:type="dxa"/>
            <w:shd w:val="clear" w:color="auto" w:fill="auto"/>
            <w:vAlign w:val="bottom"/>
          </w:tcPr>
          <w:p w14:paraId="614DF5AE" w14:textId="14BB3A86" w:rsidR="007D0761" w:rsidRPr="001B6297" w:rsidRDefault="00FD2A00" w:rsidP="00511580">
            <w:pPr>
              <w:rPr>
                <w:rFonts w:asciiTheme="minorHAnsi" w:hAnsiTheme="minorHAnsi" w:cstheme="minorHAnsi"/>
              </w:rPr>
            </w:pPr>
            <w:r>
              <w:rPr>
                <w:rFonts w:asciiTheme="minorHAnsi" w:hAnsiTheme="minorHAnsi" w:cstheme="minorHAnsi"/>
              </w:rPr>
              <w:t>-0.03</w:t>
            </w:r>
          </w:p>
        </w:tc>
        <w:tc>
          <w:tcPr>
            <w:tcW w:w="1701" w:type="dxa"/>
            <w:shd w:val="clear" w:color="auto" w:fill="auto"/>
            <w:vAlign w:val="bottom"/>
          </w:tcPr>
          <w:p w14:paraId="06D6EF7A" w14:textId="6965AE35" w:rsidR="007D0761" w:rsidRPr="001B6297" w:rsidRDefault="00FD2A00" w:rsidP="00511580">
            <w:pPr>
              <w:rPr>
                <w:rFonts w:asciiTheme="minorHAnsi" w:hAnsiTheme="minorHAnsi" w:cstheme="minorHAnsi"/>
              </w:rPr>
            </w:pPr>
            <w:r>
              <w:rPr>
                <w:rFonts w:asciiTheme="minorHAnsi" w:hAnsiTheme="minorHAnsi" w:cstheme="minorHAnsi"/>
              </w:rPr>
              <w:t>-0.11, 0.05</w:t>
            </w:r>
          </w:p>
        </w:tc>
      </w:tr>
      <w:tr w:rsidR="007D0761" w:rsidRPr="001B6297" w14:paraId="3B7023CE" w14:textId="77777777" w:rsidTr="00511580">
        <w:tc>
          <w:tcPr>
            <w:tcW w:w="7366" w:type="dxa"/>
          </w:tcPr>
          <w:p w14:paraId="744B5D07" w14:textId="28B42185" w:rsidR="007D0761" w:rsidRPr="001B6297" w:rsidRDefault="00FD2A00" w:rsidP="00511580">
            <w:pPr>
              <w:rPr>
                <w:rFonts w:asciiTheme="minorHAnsi" w:hAnsiTheme="minorHAnsi" w:cstheme="minorHAnsi"/>
              </w:rPr>
            </w:pPr>
            <w:r>
              <w:rPr>
                <w:rFonts w:asciiTheme="minorHAnsi" w:hAnsiTheme="minorHAnsi" w:cstheme="minorHAnsi"/>
              </w:rPr>
              <w:t>Co-variance (aged 55 or above, constant)</w:t>
            </w:r>
          </w:p>
        </w:tc>
        <w:tc>
          <w:tcPr>
            <w:tcW w:w="1418" w:type="dxa"/>
            <w:shd w:val="clear" w:color="auto" w:fill="auto"/>
            <w:vAlign w:val="bottom"/>
          </w:tcPr>
          <w:p w14:paraId="0A3CC317" w14:textId="3DBF90B2" w:rsidR="007D0761" w:rsidRPr="001B6297" w:rsidRDefault="00FD2A00" w:rsidP="00511580">
            <w:pPr>
              <w:rPr>
                <w:rFonts w:asciiTheme="minorHAnsi" w:hAnsiTheme="minorHAnsi" w:cstheme="minorHAnsi"/>
              </w:rPr>
            </w:pPr>
            <w:r>
              <w:rPr>
                <w:rFonts w:asciiTheme="minorHAnsi" w:hAnsiTheme="minorHAnsi" w:cstheme="minorHAnsi"/>
              </w:rPr>
              <w:t>-0.05</w:t>
            </w:r>
          </w:p>
        </w:tc>
        <w:tc>
          <w:tcPr>
            <w:tcW w:w="1701" w:type="dxa"/>
            <w:shd w:val="clear" w:color="auto" w:fill="auto"/>
            <w:vAlign w:val="bottom"/>
          </w:tcPr>
          <w:p w14:paraId="58151269" w14:textId="1AF2F5C2" w:rsidR="007D0761" w:rsidRPr="001B6297" w:rsidRDefault="00FD2A00" w:rsidP="00511580">
            <w:pPr>
              <w:rPr>
                <w:rFonts w:asciiTheme="minorHAnsi" w:hAnsiTheme="minorHAnsi" w:cstheme="minorHAnsi"/>
              </w:rPr>
            </w:pPr>
            <w:r>
              <w:rPr>
                <w:rFonts w:asciiTheme="minorHAnsi" w:hAnsiTheme="minorHAnsi" w:cstheme="minorHAnsi"/>
              </w:rPr>
              <w:t>-0.16, 0.06</w:t>
            </w:r>
          </w:p>
        </w:tc>
      </w:tr>
      <w:tr w:rsidR="009F648B" w:rsidRPr="001B6297" w14:paraId="15E21DA4" w14:textId="77777777" w:rsidTr="00511580">
        <w:tc>
          <w:tcPr>
            <w:tcW w:w="7366" w:type="dxa"/>
          </w:tcPr>
          <w:p w14:paraId="4F27C306" w14:textId="33C64B47" w:rsidR="009F648B" w:rsidRPr="001B6297" w:rsidRDefault="009F648B" w:rsidP="00511580">
            <w:pPr>
              <w:spacing w:before="160"/>
              <w:rPr>
                <w:rFonts w:asciiTheme="minorHAnsi" w:hAnsiTheme="minorHAnsi" w:cstheme="minorHAnsi"/>
                <w:b/>
                <w:bCs/>
              </w:rPr>
            </w:pPr>
            <w:r w:rsidRPr="001B6297">
              <w:rPr>
                <w:rFonts w:asciiTheme="minorHAnsi" w:hAnsiTheme="minorHAnsi" w:cstheme="minorHAnsi"/>
                <w:b/>
                <w:bCs/>
              </w:rPr>
              <w:t xml:space="preserve">Number of </w:t>
            </w:r>
            <w:r w:rsidR="006F6DA8">
              <w:rPr>
                <w:rFonts w:asciiTheme="minorHAnsi" w:hAnsiTheme="minorHAnsi" w:cstheme="minorHAnsi"/>
                <w:b/>
                <w:bCs/>
              </w:rPr>
              <w:t>observations</w:t>
            </w:r>
          </w:p>
        </w:tc>
        <w:tc>
          <w:tcPr>
            <w:tcW w:w="1418" w:type="dxa"/>
            <w:shd w:val="clear" w:color="auto" w:fill="auto"/>
            <w:vAlign w:val="bottom"/>
          </w:tcPr>
          <w:p w14:paraId="43718B7B" w14:textId="77777777" w:rsidR="009F648B" w:rsidRPr="001B6297" w:rsidRDefault="009F648B" w:rsidP="00511580">
            <w:pPr>
              <w:spacing w:before="160"/>
              <w:rPr>
                <w:rFonts w:asciiTheme="minorHAnsi" w:hAnsiTheme="minorHAnsi" w:cstheme="minorHAnsi"/>
              </w:rPr>
            </w:pPr>
            <w:r w:rsidRPr="001B6297">
              <w:rPr>
                <w:rFonts w:asciiTheme="minorHAnsi" w:hAnsiTheme="minorHAnsi" w:cstheme="minorHAnsi"/>
              </w:rPr>
              <w:t>73,825</w:t>
            </w:r>
          </w:p>
        </w:tc>
        <w:tc>
          <w:tcPr>
            <w:tcW w:w="1701" w:type="dxa"/>
          </w:tcPr>
          <w:p w14:paraId="7600C067" w14:textId="77777777" w:rsidR="009F648B" w:rsidRPr="001B6297" w:rsidRDefault="009F648B" w:rsidP="00511580">
            <w:pPr>
              <w:rPr>
                <w:rFonts w:asciiTheme="minorHAnsi" w:hAnsiTheme="minorHAnsi" w:cstheme="minorHAnsi"/>
              </w:rPr>
            </w:pPr>
          </w:p>
        </w:tc>
      </w:tr>
      <w:tr w:rsidR="009F648B" w:rsidRPr="001B6297" w14:paraId="77089026" w14:textId="77777777" w:rsidTr="00511580">
        <w:tc>
          <w:tcPr>
            <w:tcW w:w="7366" w:type="dxa"/>
          </w:tcPr>
          <w:p w14:paraId="1E97D78D" w14:textId="71F5CC1F" w:rsidR="009F648B" w:rsidRPr="001B6297" w:rsidRDefault="009F648B" w:rsidP="00511580">
            <w:pPr>
              <w:rPr>
                <w:rFonts w:asciiTheme="minorHAnsi" w:hAnsiTheme="minorHAnsi" w:cstheme="minorHAnsi"/>
                <w:b/>
                <w:bCs/>
              </w:rPr>
            </w:pPr>
            <w:r w:rsidRPr="001B6297">
              <w:rPr>
                <w:rFonts w:asciiTheme="minorHAnsi" w:hAnsiTheme="minorHAnsi" w:cstheme="minorHAnsi"/>
                <w:b/>
                <w:bCs/>
              </w:rPr>
              <w:t xml:space="preserve">Number of </w:t>
            </w:r>
            <w:r w:rsidR="006F6DA8">
              <w:rPr>
                <w:rFonts w:asciiTheme="minorHAnsi" w:hAnsiTheme="minorHAnsi" w:cstheme="minorHAnsi"/>
                <w:b/>
                <w:bCs/>
              </w:rPr>
              <w:t>countries</w:t>
            </w:r>
            <w:r w:rsidRPr="001B6297">
              <w:rPr>
                <w:rFonts w:asciiTheme="minorHAnsi" w:hAnsiTheme="minorHAnsi" w:cstheme="minorHAnsi"/>
                <w:b/>
                <w:bCs/>
              </w:rPr>
              <w:t xml:space="preserve">     </w:t>
            </w:r>
          </w:p>
        </w:tc>
        <w:tc>
          <w:tcPr>
            <w:tcW w:w="1418" w:type="dxa"/>
            <w:shd w:val="clear" w:color="auto" w:fill="auto"/>
            <w:vAlign w:val="bottom"/>
          </w:tcPr>
          <w:p w14:paraId="4234EDD3" w14:textId="77777777" w:rsidR="009F648B" w:rsidRPr="001B6297" w:rsidRDefault="009F648B" w:rsidP="00511580">
            <w:pPr>
              <w:rPr>
                <w:rFonts w:asciiTheme="minorHAnsi" w:hAnsiTheme="minorHAnsi" w:cstheme="minorHAnsi"/>
              </w:rPr>
            </w:pPr>
            <w:r w:rsidRPr="001B6297">
              <w:rPr>
                <w:rFonts w:asciiTheme="minorHAnsi" w:hAnsiTheme="minorHAnsi" w:cstheme="minorHAnsi"/>
              </w:rPr>
              <w:t>51</w:t>
            </w:r>
          </w:p>
        </w:tc>
        <w:tc>
          <w:tcPr>
            <w:tcW w:w="1701" w:type="dxa"/>
          </w:tcPr>
          <w:p w14:paraId="03949AF0" w14:textId="77777777" w:rsidR="009F648B" w:rsidRPr="001B6297" w:rsidRDefault="009F648B" w:rsidP="00511580">
            <w:pPr>
              <w:rPr>
                <w:rFonts w:asciiTheme="minorHAnsi" w:hAnsiTheme="minorHAnsi" w:cstheme="minorHAnsi"/>
              </w:rPr>
            </w:pPr>
          </w:p>
        </w:tc>
      </w:tr>
      <w:tr w:rsidR="009F648B" w:rsidRPr="001B6297" w14:paraId="6C27FCAF" w14:textId="77777777" w:rsidTr="00511580">
        <w:tc>
          <w:tcPr>
            <w:tcW w:w="10485" w:type="dxa"/>
            <w:gridSpan w:val="3"/>
          </w:tcPr>
          <w:p w14:paraId="1E8EED08" w14:textId="77777777" w:rsidR="009F648B" w:rsidRPr="001B6297" w:rsidRDefault="009F648B" w:rsidP="00511580">
            <w:pPr>
              <w:rPr>
                <w:rFonts w:asciiTheme="minorHAnsi" w:hAnsiTheme="minorHAnsi" w:cstheme="minorHAnsi"/>
              </w:rPr>
            </w:pPr>
            <w:r w:rsidRPr="00215AF2">
              <w:rPr>
                <w:rFonts w:asciiTheme="minorHAnsi" w:hAnsiTheme="minorHAnsi" w:cstheme="minorHAnsi"/>
              </w:rPr>
              <w:t>Note:  Bold values denote statistical significance at the p&lt;0.05 level.</w:t>
            </w:r>
          </w:p>
        </w:tc>
      </w:tr>
    </w:tbl>
    <w:p w14:paraId="315CBD0D" w14:textId="77777777" w:rsidR="009F648B" w:rsidRDefault="009F648B" w:rsidP="00C56485">
      <w:pPr>
        <w:rPr>
          <w:rFonts w:asciiTheme="minorHAnsi" w:hAnsiTheme="minorHAnsi" w:cstheme="minorHAnsi"/>
        </w:rPr>
        <w:sectPr w:rsidR="009F648B" w:rsidSect="00A043B9">
          <w:pgSz w:w="11906" w:h="16838"/>
          <w:pgMar w:top="567" w:right="567" w:bottom="567" w:left="567" w:header="709" w:footer="709" w:gutter="0"/>
          <w:cols w:space="708"/>
          <w:docGrid w:linePitch="360"/>
        </w:sectPr>
      </w:pPr>
    </w:p>
    <w:p w14:paraId="2C753278" w14:textId="77777777" w:rsidR="00EB7ACC" w:rsidRPr="001C6A0F" w:rsidRDefault="00EB7ACC" w:rsidP="001C6A0F">
      <w:pPr>
        <w:pStyle w:val="Heading1"/>
        <w:rPr>
          <w:rFonts w:asciiTheme="minorHAnsi" w:hAnsiTheme="minorHAnsi" w:cstheme="minorHAnsi"/>
          <w:b/>
          <w:bCs/>
          <w:color w:val="auto"/>
          <w:sz w:val="22"/>
          <w:szCs w:val="22"/>
        </w:rPr>
      </w:pPr>
      <w:bookmarkStart w:id="8" w:name="_Toc178075073"/>
      <w:r w:rsidRPr="001C6A0F">
        <w:rPr>
          <w:rFonts w:asciiTheme="minorHAnsi" w:hAnsiTheme="minorHAnsi" w:cstheme="minorHAnsi"/>
          <w:b/>
          <w:bCs/>
          <w:color w:val="auto"/>
          <w:sz w:val="22"/>
          <w:szCs w:val="22"/>
        </w:rPr>
        <w:lastRenderedPageBreak/>
        <w:t>Table S9: Logistic regression model estimating odds ratios of being in arts organization membership associated with individual-level factors across seven regions.</w:t>
      </w:r>
      <w:bookmarkEnd w:id="8"/>
      <w:r w:rsidRPr="001C6A0F">
        <w:rPr>
          <w:rFonts w:asciiTheme="minorHAnsi" w:hAnsiTheme="minorHAnsi" w:cstheme="minorHAnsi"/>
          <w:b/>
          <w:bCs/>
          <w:color w:val="auto"/>
          <w:sz w:val="22"/>
          <w:szCs w:val="22"/>
        </w:rPr>
        <w:t xml:space="preserve"> </w:t>
      </w:r>
    </w:p>
    <w:tbl>
      <w:tblPr>
        <w:tblStyle w:val="TableGrid"/>
        <w:tblpPr w:leftFromText="180" w:rightFromText="180" w:vertAnchor="page" w:horzAnchor="margin" w:tblpY="1379"/>
        <w:tblW w:w="15694" w:type="dxa"/>
        <w:tblLayout w:type="fixed"/>
        <w:tblLook w:val="04A0" w:firstRow="1" w:lastRow="0" w:firstColumn="1" w:lastColumn="0" w:noHBand="0" w:noVBand="1"/>
      </w:tblPr>
      <w:tblGrid>
        <w:gridCol w:w="2552"/>
        <w:gridCol w:w="722"/>
        <w:gridCol w:w="1124"/>
        <w:gridCol w:w="719"/>
        <w:gridCol w:w="1115"/>
        <w:gridCol w:w="599"/>
        <w:gridCol w:w="1102"/>
        <w:gridCol w:w="623"/>
        <w:gridCol w:w="1161"/>
        <w:gridCol w:w="626"/>
        <w:gridCol w:w="1219"/>
        <w:gridCol w:w="775"/>
        <w:gridCol w:w="1123"/>
        <w:gridCol w:w="775"/>
        <w:gridCol w:w="1459"/>
      </w:tblGrid>
      <w:tr w:rsidR="00EB7ACC" w:rsidRPr="00625B5D" w14:paraId="79E4DAC2" w14:textId="77777777" w:rsidTr="00511580">
        <w:tc>
          <w:tcPr>
            <w:tcW w:w="2552" w:type="dxa"/>
          </w:tcPr>
          <w:p w14:paraId="271DFA57" w14:textId="77777777" w:rsidR="00EB7ACC" w:rsidRPr="00625B5D" w:rsidRDefault="00EB7ACC" w:rsidP="00511580">
            <w:pPr>
              <w:rPr>
                <w:rFonts w:asciiTheme="minorHAnsi" w:hAnsiTheme="minorHAnsi" w:cstheme="minorHAnsi"/>
                <w:b/>
                <w:bCs/>
              </w:rPr>
            </w:pPr>
          </w:p>
        </w:tc>
        <w:tc>
          <w:tcPr>
            <w:tcW w:w="1846" w:type="dxa"/>
            <w:gridSpan w:val="2"/>
          </w:tcPr>
          <w:p w14:paraId="44199FCA"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North America</w:t>
            </w:r>
          </w:p>
        </w:tc>
        <w:tc>
          <w:tcPr>
            <w:tcW w:w="1834" w:type="dxa"/>
            <w:gridSpan w:val="2"/>
          </w:tcPr>
          <w:p w14:paraId="2613ED77"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Europe and Central Asia</w:t>
            </w:r>
          </w:p>
        </w:tc>
        <w:tc>
          <w:tcPr>
            <w:tcW w:w="1701" w:type="dxa"/>
            <w:gridSpan w:val="2"/>
          </w:tcPr>
          <w:p w14:paraId="6589A2FA"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East Asia and Pacific</w:t>
            </w:r>
          </w:p>
        </w:tc>
        <w:tc>
          <w:tcPr>
            <w:tcW w:w="1784" w:type="dxa"/>
            <w:gridSpan w:val="2"/>
          </w:tcPr>
          <w:p w14:paraId="6C3E4C3A"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Latin America and Caribbean</w:t>
            </w:r>
          </w:p>
        </w:tc>
        <w:tc>
          <w:tcPr>
            <w:tcW w:w="1845" w:type="dxa"/>
            <w:gridSpan w:val="2"/>
          </w:tcPr>
          <w:p w14:paraId="2CFF2D21"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Middle East and North Africa</w:t>
            </w:r>
          </w:p>
        </w:tc>
        <w:tc>
          <w:tcPr>
            <w:tcW w:w="1898" w:type="dxa"/>
            <w:gridSpan w:val="2"/>
          </w:tcPr>
          <w:p w14:paraId="54731FBB" w14:textId="77777777" w:rsidR="00EB7ACC" w:rsidRPr="00625B5D" w:rsidRDefault="00EB7ACC" w:rsidP="00511580">
            <w:pPr>
              <w:rPr>
                <w:rFonts w:asciiTheme="minorHAnsi" w:hAnsiTheme="minorHAnsi" w:cstheme="minorHAnsi"/>
                <w:b/>
                <w:bCs/>
              </w:rPr>
            </w:pPr>
            <w:r w:rsidRPr="00625B5D">
              <w:rPr>
                <w:rFonts w:asciiTheme="minorHAnsi" w:eastAsia="Times New Roman" w:hAnsiTheme="minorHAnsi" w:cstheme="minorHAnsi"/>
                <w:b/>
                <w:bCs/>
              </w:rPr>
              <w:t xml:space="preserve">South Asia </w:t>
            </w:r>
          </w:p>
        </w:tc>
        <w:tc>
          <w:tcPr>
            <w:tcW w:w="2234" w:type="dxa"/>
            <w:gridSpan w:val="2"/>
          </w:tcPr>
          <w:p w14:paraId="5F95337B"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Sub Saharan Africa</w:t>
            </w:r>
          </w:p>
        </w:tc>
      </w:tr>
      <w:tr w:rsidR="00EB7ACC" w:rsidRPr="00625B5D" w14:paraId="270959C9" w14:textId="77777777" w:rsidTr="00511580">
        <w:tc>
          <w:tcPr>
            <w:tcW w:w="2552" w:type="dxa"/>
          </w:tcPr>
          <w:p w14:paraId="5BA945F4" w14:textId="77777777" w:rsidR="00EB7ACC" w:rsidRPr="00625B5D" w:rsidRDefault="00EB7ACC" w:rsidP="00511580">
            <w:pPr>
              <w:rPr>
                <w:rFonts w:asciiTheme="minorHAnsi" w:hAnsiTheme="minorHAnsi" w:cstheme="minorHAnsi"/>
                <w:b/>
                <w:bCs/>
              </w:rPr>
            </w:pPr>
          </w:p>
        </w:tc>
        <w:tc>
          <w:tcPr>
            <w:tcW w:w="722" w:type="dxa"/>
          </w:tcPr>
          <w:p w14:paraId="07ED76B0"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OR</w:t>
            </w:r>
          </w:p>
        </w:tc>
        <w:tc>
          <w:tcPr>
            <w:tcW w:w="1124" w:type="dxa"/>
          </w:tcPr>
          <w:p w14:paraId="3BEEF7A2"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95%CI</w:t>
            </w:r>
          </w:p>
        </w:tc>
        <w:tc>
          <w:tcPr>
            <w:tcW w:w="719" w:type="dxa"/>
          </w:tcPr>
          <w:p w14:paraId="599ED672" w14:textId="77777777" w:rsidR="00EB7ACC" w:rsidRPr="00625B5D" w:rsidRDefault="00EB7ACC" w:rsidP="00511580">
            <w:pPr>
              <w:rPr>
                <w:rFonts w:asciiTheme="minorHAnsi" w:eastAsia="Times New Roman" w:hAnsiTheme="minorHAnsi" w:cstheme="minorHAnsi"/>
                <w:b/>
                <w:bCs/>
              </w:rPr>
            </w:pPr>
            <w:r w:rsidRPr="00625B5D">
              <w:rPr>
                <w:rFonts w:asciiTheme="minorHAnsi" w:hAnsiTheme="minorHAnsi" w:cstheme="minorHAnsi"/>
                <w:b/>
                <w:bCs/>
              </w:rPr>
              <w:t>OR</w:t>
            </w:r>
          </w:p>
        </w:tc>
        <w:tc>
          <w:tcPr>
            <w:tcW w:w="1115" w:type="dxa"/>
          </w:tcPr>
          <w:p w14:paraId="3D95B007"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95%CI</w:t>
            </w:r>
          </w:p>
        </w:tc>
        <w:tc>
          <w:tcPr>
            <w:tcW w:w="599" w:type="dxa"/>
          </w:tcPr>
          <w:p w14:paraId="328EC380"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OR</w:t>
            </w:r>
          </w:p>
        </w:tc>
        <w:tc>
          <w:tcPr>
            <w:tcW w:w="1102" w:type="dxa"/>
          </w:tcPr>
          <w:p w14:paraId="29EEDFDD"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95%CI</w:t>
            </w:r>
          </w:p>
        </w:tc>
        <w:tc>
          <w:tcPr>
            <w:tcW w:w="623" w:type="dxa"/>
          </w:tcPr>
          <w:p w14:paraId="4C0EFD5F"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OR</w:t>
            </w:r>
          </w:p>
        </w:tc>
        <w:tc>
          <w:tcPr>
            <w:tcW w:w="1161" w:type="dxa"/>
          </w:tcPr>
          <w:p w14:paraId="761B086A"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95%CI</w:t>
            </w:r>
          </w:p>
        </w:tc>
        <w:tc>
          <w:tcPr>
            <w:tcW w:w="626" w:type="dxa"/>
          </w:tcPr>
          <w:p w14:paraId="061EC1B9"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OR</w:t>
            </w:r>
          </w:p>
        </w:tc>
        <w:tc>
          <w:tcPr>
            <w:tcW w:w="1219" w:type="dxa"/>
          </w:tcPr>
          <w:p w14:paraId="64FA8962"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95%CI</w:t>
            </w:r>
          </w:p>
        </w:tc>
        <w:tc>
          <w:tcPr>
            <w:tcW w:w="775" w:type="dxa"/>
          </w:tcPr>
          <w:p w14:paraId="7A7550C3"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OR</w:t>
            </w:r>
          </w:p>
        </w:tc>
        <w:tc>
          <w:tcPr>
            <w:tcW w:w="1123" w:type="dxa"/>
          </w:tcPr>
          <w:p w14:paraId="01A832B8"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95%CI</w:t>
            </w:r>
          </w:p>
        </w:tc>
        <w:tc>
          <w:tcPr>
            <w:tcW w:w="775" w:type="dxa"/>
          </w:tcPr>
          <w:p w14:paraId="2CAE6349"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OR</w:t>
            </w:r>
          </w:p>
        </w:tc>
        <w:tc>
          <w:tcPr>
            <w:tcW w:w="1459" w:type="dxa"/>
          </w:tcPr>
          <w:p w14:paraId="3923A1F7" w14:textId="77777777" w:rsidR="00EB7ACC" w:rsidRPr="00625B5D" w:rsidRDefault="00EB7ACC" w:rsidP="00511580">
            <w:pPr>
              <w:rPr>
                <w:rFonts w:asciiTheme="minorHAnsi" w:hAnsiTheme="minorHAnsi" w:cstheme="minorHAnsi"/>
                <w:b/>
                <w:bCs/>
              </w:rPr>
            </w:pPr>
            <w:r w:rsidRPr="00625B5D">
              <w:rPr>
                <w:rFonts w:asciiTheme="minorHAnsi" w:hAnsiTheme="minorHAnsi" w:cstheme="minorHAnsi"/>
                <w:b/>
                <w:bCs/>
              </w:rPr>
              <w:t>95%CI</w:t>
            </w:r>
          </w:p>
        </w:tc>
      </w:tr>
      <w:tr w:rsidR="00EB7ACC" w:rsidRPr="00625B5D" w14:paraId="0AD07141" w14:textId="77777777" w:rsidTr="00511580">
        <w:trPr>
          <w:trHeight w:val="260"/>
        </w:trPr>
        <w:tc>
          <w:tcPr>
            <w:tcW w:w="2552" w:type="dxa"/>
            <w:noWrap/>
            <w:hideMark/>
          </w:tcPr>
          <w:p w14:paraId="2CC6361C" w14:textId="77777777" w:rsidR="00EB7ACC" w:rsidRPr="00625B5D" w:rsidRDefault="00EB7ACC" w:rsidP="00511580">
            <w:pPr>
              <w:spacing w:line="240" w:lineRule="auto"/>
              <w:rPr>
                <w:rFonts w:asciiTheme="minorHAnsi" w:eastAsia="Times New Roman" w:hAnsiTheme="minorHAnsi" w:cstheme="minorHAnsi"/>
              </w:rPr>
            </w:pPr>
            <w:r w:rsidRPr="00625B5D">
              <w:rPr>
                <w:rFonts w:asciiTheme="minorHAnsi" w:eastAsia="Times New Roman" w:hAnsiTheme="minorHAnsi" w:cstheme="minorHAnsi"/>
              </w:rPr>
              <w:t>Aged 35-54 (ref Aged 18-34)</w:t>
            </w:r>
          </w:p>
        </w:tc>
        <w:tc>
          <w:tcPr>
            <w:tcW w:w="722" w:type="dxa"/>
            <w:shd w:val="clear" w:color="auto" w:fill="auto"/>
            <w:noWrap/>
            <w:vAlign w:val="bottom"/>
          </w:tcPr>
          <w:p w14:paraId="4B168B97" w14:textId="77777777" w:rsidR="00EB7ACC" w:rsidRPr="00C74017" w:rsidRDefault="00EB7ACC" w:rsidP="00511580">
            <w:pPr>
              <w:spacing w:line="240" w:lineRule="auto"/>
              <w:rPr>
                <w:rFonts w:asciiTheme="minorHAnsi" w:eastAsia="Times New Roman" w:hAnsiTheme="minorHAnsi" w:cstheme="minorHAnsi"/>
                <w:b/>
                <w:bCs/>
              </w:rPr>
            </w:pPr>
            <w:r w:rsidRPr="00C74017">
              <w:rPr>
                <w:rFonts w:ascii="Calibri" w:hAnsi="Calibri" w:cs="Calibri"/>
                <w:b/>
                <w:bCs/>
                <w:sz w:val="20"/>
                <w:szCs w:val="20"/>
              </w:rPr>
              <w:t>0.55</w:t>
            </w:r>
          </w:p>
        </w:tc>
        <w:tc>
          <w:tcPr>
            <w:tcW w:w="1124" w:type="dxa"/>
            <w:shd w:val="clear" w:color="auto" w:fill="auto"/>
            <w:noWrap/>
            <w:vAlign w:val="bottom"/>
          </w:tcPr>
          <w:p w14:paraId="3AF5FB45" w14:textId="77777777" w:rsidR="00EB7ACC" w:rsidRPr="00C74017" w:rsidRDefault="00EB7ACC" w:rsidP="00511580">
            <w:pPr>
              <w:spacing w:line="240" w:lineRule="auto"/>
              <w:rPr>
                <w:rFonts w:asciiTheme="minorHAnsi" w:eastAsia="Times New Roman" w:hAnsiTheme="minorHAnsi" w:cstheme="minorHAnsi"/>
                <w:b/>
                <w:bCs/>
              </w:rPr>
            </w:pPr>
            <w:r w:rsidRPr="00C74017">
              <w:rPr>
                <w:rFonts w:ascii="Calibri" w:hAnsi="Calibri" w:cs="Calibri"/>
                <w:b/>
                <w:bCs/>
                <w:sz w:val="20"/>
                <w:szCs w:val="20"/>
              </w:rPr>
              <w:t>0.48, 0.64</w:t>
            </w:r>
          </w:p>
        </w:tc>
        <w:tc>
          <w:tcPr>
            <w:tcW w:w="719" w:type="dxa"/>
            <w:shd w:val="clear" w:color="auto" w:fill="auto"/>
            <w:vAlign w:val="bottom"/>
          </w:tcPr>
          <w:p w14:paraId="09B550A0"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0.69</w:t>
            </w:r>
          </w:p>
        </w:tc>
        <w:tc>
          <w:tcPr>
            <w:tcW w:w="1115" w:type="dxa"/>
            <w:shd w:val="clear" w:color="auto" w:fill="auto"/>
            <w:vAlign w:val="bottom"/>
          </w:tcPr>
          <w:p w14:paraId="0BE2B357"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0.62, 0.76</w:t>
            </w:r>
          </w:p>
        </w:tc>
        <w:tc>
          <w:tcPr>
            <w:tcW w:w="599" w:type="dxa"/>
            <w:shd w:val="clear" w:color="auto" w:fill="auto"/>
            <w:vAlign w:val="bottom"/>
          </w:tcPr>
          <w:p w14:paraId="1306C056"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0.84</w:t>
            </w:r>
          </w:p>
        </w:tc>
        <w:tc>
          <w:tcPr>
            <w:tcW w:w="1102" w:type="dxa"/>
            <w:shd w:val="clear" w:color="auto" w:fill="auto"/>
            <w:vAlign w:val="bottom"/>
          </w:tcPr>
          <w:p w14:paraId="050D71C5"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0.76, 0.92</w:t>
            </w:r>
          </w:p>
        </w:tc>
        <w:tc>
          <w:tcPr>
            <w:tcW w:w="623" w:type="dxa"/>
            <w:shd w:val="clear" w:color="auto" w:fill="auto"/>
            <w:vAlign w:val="bottom"/>
          </w:tcPr>
          <w:p w14:paraId="6FD253D4"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0.79</w:t>
            </w:r>
          </w:p>
        </w:tc>
        <w:tc>
          <w:tcPr>
            <w:tcW w:w="1161" w:type="dxa"/>
            <w:shd w:val="clear" w:color="auto" w:fill="auto"/>
            <w:vAlign w:val="bottom"/>
          </w:tcPr>
          <w:p w14:paraId="72E6CDDF"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0.71, 0.86</w:t>
            </w:r>
          </w:p>
        </w:tc>
        <w:tc>
          <w:tcPr>
            <w:tcW w:w="626" w:type="dxa"/>
            <w:shd w:val="clear" w:color="auto" w:fill="auto"/>
            <w:vAlign w:val="bottom"/>
          </w:tcPr>
          <w:p w14:paraId="1B74C68C"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0.72</w:t>
            </w:r>
          </w:p>
        </w:tc>
        <w:tc>
          <w:tcPr>
            <w:tcW w:w="1219" w:type="dxa"/>
            <w:shd w:val="clear" w:color="auto" w:fill="auto"/>
            <w:vAlign w:val="bottom"/>
          </w:tcPr>
          <w:p w14:paraId="69F196F0"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0.61, 0.85</w:t>
            </w:r>
          </w:p>
        </w:tc>
        <w:tc>
          <w:tcPr>
            <w:tcW w:w="775" w:type="dxa"/>
            <w:shd w:val="clear" w:color="auto" w:fill="auto"/>
            <w:vAlign w:val="bottom"/>
          </w:tcPr>
          <w:p w14:paraId="74386A39"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0.84</w:t>
            </w:r>
          </w:p>
        </w:tc>
        <w:tc>
          <w:tcPr>
            <w:tcW w:w="1123" w:type="dxa"/>
            <w:shd w:val="clear" w:color="auto" w:fill="auto"/>
            <w:vAlign w:val="bottom"/>
          </w:tcPr>
          <w:p w14:paraId="33500245"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0.71, 1.00</w:t>
            </w:r>
          </w:p>
        </w:tc>
        <w:tc>
          <w:tcPr>
            <w:tcW w:w="775" w:type="dxa"/>
            <w:shd w:val="clear" w:color="auto" w:fill="auto"/>
            <w:vAlign w:val="bottom"/>
          </w:tcPr>
          <w:p w14:paraId="1F73EAC2"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0.56</w:t>
            </w:r>
          </w:p>
        </w:tc>
        <w:tc>
          <w:tcPr>
            <w:tcW w:w="1459" w:type="dxa"/>
            <w:shd w:val="clear" w:color="auto" w:fill="auto"/>
            <w:vAlign w:val="bottom"/>
          </w:tcPr>
          <w:p w14:paraId="3D01D836"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0.47, 0.67</w:t>
            </w:r>
          </w:p>
        </w:tc>
      </w:tr>
      <w:tr w:rsidR="00EB7ACC" w:rsidRPr="00625B5D" w14:paraId="15752A8C" w14:textId="77777777" w:rsidTr="00511580">
        <w:trPr>
          <w:trHeight w:val="260"/>
        </w:trPr>
        <w:tc>
          <w:tcPr>
            <w:tcW w:w="2552" w:type="dxa"/>
            <w:noWrap/>
          </w:tcPr>
          <w:p w14:paraId="799571B9" w14:textId="77777777" w:rsidR="00EB7ACC" w:rsidRPr="00625B5D" w:rsidRDefault="00EB7ACC" w:rsidP="00511580">
            <w:pPr>
              <w:spacing w:line="240" w:lineRule="auto"/>
              <w:rPr>
                <w:rFonts w:asciiTheme="minorHAnsi" w:eastAsia="Times New Roman" w:hAnsiTheme="minorHAnsi" w:cstheme="minorHAnsi"/>
              </w:rPr>
            </w:pPr>
            <w:r w:rsidRPr="00625B5D">
              <w:rPr>
                <w:rFonts w:asciiTheme="minorHAnsi" w:eastAsia="Times New Roman" w:hAnsiTheme="minorHAnsi" w:cstheme="minorHAnsi"/>
              </w:rPr>
              <w:t>Aged 55 or above (ref Aged 18-34)</w:t>
            </w:r>
          </w:p>
        </w:tc>
        <w:tc>
          <w:tcPr>
            <w:tcW w:w="722" w:type="dxa"/>
            <w:shd w:val="clear" w:color="auto" w:fill="auto"/>
            <w:noWrap/>
            <w:vAlign w:val="bottom"/>
          </w:tcPr>
          <w:p w14:paraId="7538BF5D"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0.49</w:t>
            </w:r>
          </w:p>
        </w:tc>
        <w:tc>
          <w:tcPr>
            <w:tcW w:w="1124" w:type="dxa"/>
            <w:shd w:val="clear" w:color="auto" w:fill="auto"/>
            <w:noWrap/>
            <w:vAlign w:val="bottom"/>
          </w:tcPr>
          <w:p w14:paraId="1D12480D"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0.42, 0.58</w:t>
            </w:r>
          </w:p>
        </w:tc>
        <w:tc>
          <w:tcPr>
            <w:tcW w:w="719" w:type="dxa"/>
            <w:shd w:val="clear" w:color="auto" w:fill="auto"/>
            <w:vAlign w:val="bottom"/>
          </w:tcPr>
          <w:p w14:paraId="6162D889"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0.63</w:t>
            </w:r>
          </w:p>
        </w:tc>
        <w:tc>
          <w:tcPr>
            <w:tcW w:w="1115" w:type="dxa"/>
            <w:shd w:val="clear" w:color="auto" w:fill="auto"/>
            <w:vAlign w:val="bottom"/>
          </w:tcPr>
          <w:p w14:paraId="2819FA5B"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0.56, 0.71</w:t>
            </w:r>
          </w:p>
        </w:tc>
        <w:tc>
          <w:tcPr>
            <w:tcW w:w="599" w:type="dxa"/>
            <w:shd w:val="clear" w:color="auto" w:fill="auto"/>
            <w:vAlign w:val="bottom"/>
          </w:tcPr>
          <w:p w14:paraId="07A62ED5"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0.73</w:t>
            </w:r>
          </w:p>
        </w:tc>
        <w:tc>
          <w:tcPr>
            <w:tcW w:w="1102" w:type="dxa"/>
            <w:shd w:val="clear" w:color="auto" w:fill="auto"/>
            <w:vAlign w:val="bottom"/>
          </w:tcPr>
          <w:p w14:paraId="0D5F5695"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0.65, 0.82</w:t>
            </w:r>
          </w:p>
        </w:tc>
        <w:tc>
          <w:tcPr>
            <w:tcW w:w="623" w:type="dxa"/>
            <w:shd w:val="clear" w:color="auto" w:fill="auto"/>
            <w:vAlign w:val="bottom"/>
          </w:tcPr>
          <w:p w14:paraId="1D894442"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0.67</w:t>
            </w:r>
          </w:p>
        </w:tc>
        <w:tc>
          <w:tcPr>
            <w:tcW w:w="1161" w:type="dxa"/>
            <w:shd w:val="clear" w:color="auto" w:fill="auto"/>
            <w:vAlign w:val="bottom"/>
          </w:tcPr>
          <w:p w14:paraId="360C5F4F"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0.60, 0.76</w:t>
            </w:r>
          </w:p>
        </w:tc>
        <w:tc>
          <w:tcPr>
            <w:tcW w:w="626" w:type="dxa"/>
            <w:shd w:val="clear" w:color="auto" w:fill="auto"/>
            <w:vAlign w:val="bottom"/>
          </w:tcPr>
          <w:p w14:paraId="13B1308B"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0.75</w:t>
            </w:r>
          </w:p>
        </w:tc>
        <w:tc>
          <w:tcPr>
            <w:tcW w:w="1219" w:type="dxa"/>
            <w:shd w:val="clear" w:color="auto" w:fill="auto"/>
            <w:vAlign w:val="bottom"/>
          </w:tcPr>
          <w:p w14:paraId="0FA00BFB"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0.60, 0.95</w:t>
            </w:r>
          </w:p>
        </w:tc>
        <w:tc>
          <w:tcPr>
            <w:tcW w:w="775" w:type="dxa"/>
            <w:shd w:val="clear" w:color="auto" w:fill="auto"/>
            <w:vAlign w:val="bottom"/>
          </w:tcPr>
          <w:p w14:paraId="09F85A9A" w14:textId="77777777" w:rsidR="00EB7ACC" w:rsidRPr="00B71E0A" w:rsidRDefault="00EB7ACC" w:rsidP="00511580">
            <w:pPr>
              <w:spacing w:line="240" w:lineRule="auto"/>
              <w:rPr>
                <w:rFonts w:asciiTheme="minorHAnsi" w:hAnsiTheme="minorHAnsi" w:cstheme="minorHAnsi"/>
                <w:b/>
                <w:bCs/>
              </w:rPr>
            </w:pPr>
            <w:r w:rsidRPr="00B71E0A">
              <w:rPr>
                <w:rFonts w:ascii="Calibri" w:hAnsi="Calibri" w:cs="Calibri"/>
                <w:b/>
                <w:bCs/>
                <w:sz w:val="20"/>
                <w:szCs w:val="20"/>
              </w:rPr>
              <w:t>0.68</w:t>
            </w:r>
          </w:p>
        </w:tc>
        <w:tc>
          <w:tcPr>
            <w:tcW w:w="1123" w:type="dxa"/>
            <w:shd w:val="clear" w:color="auto" w:fill="auto"/>
            <w:vAlign w:val="bottom"/>
          </w:tcPr>
          <w:p w14:paraId="17B88530" w14:textId="77777777" w:rsidR="00EB7ACC" w:rsidRPr="00B71E0A" w:rsidRDefault="00EB7ACC" w:rsidP="00511580">
            <w:pPr>
              <w:spacing w:line="240" w:lineRule="auto"/>
              <w:rPr>
                <w:rFonts w:asciiTheme="minorHAnsi" w:hAnsiTheme="minorHAnsi" w:cstheme="minorHAnsi"/>
                <w:b/>
                <w:bCs/>
              </w:rPr>
            </w:pPr>
            <w:r w:rsidRPr="00B71E0A">
              <w:rPr>
                <w:rFonts w:ascii="Calibri" w:hAnsi="Calibri" w:cs="Calibri"/>
                <w:b/>
                <w:bCs/>
                <w:sz w:val="20"/>
                <w:szCs w:val="20"/>
              </w:rPr>
              <w:t>0.53, 0.89</w:t>
            </w:r>
          </w:p>
        </w:tc>
        <w:tc>
          <w:tcPr>
            <w:tcW w:w="775" w:type="dxa"/>
            <w:shd w:val="clear" w:color="auto" w:fill="auto"/>
            <w:vAlign w:val="bottom"/>
          </w:tcPr>
          <w:p w14:paraId="1CDA419B"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0.46</w:t>
            </w:r>
          </w:p>
        </w:tc>
        <w:tc>
          <w:tcPr>
            <w:tcW w:w="1459" w:type="dxa"/>
            <w:shd w:val="clear" w:color="auto" w:fill="auto"/>
            <w:vAlign w:val="bottom"/>
          </w:tcPr>
          <w:p w14:paraId="7C138F80"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0.34, 0.62</w:t>
            </w:r>
          </w:p>
        </w:tc>
      </w:tr>
      <w:tr w:rsidR="00EB7ACC" w:rsidRPr="00625B5D" w14:paraId="5DC4EB30" w14:textId="77777777" w:rsidTr="00511580">
        <w:trPr>
          <w:trHeight w:val="260"/>
        </w:trPr>
        <w:tc>
          <w:tcPr>
            <w:tcW w:w="2552" w:type="dxa"/>
            <w:noWrap/>
            <w:hideMark/>
          </w:tcPr>
          <w:p w14:paraId="4AEDF8E0" w14:textId="77777777" w:rsidR="00EB7ACC" w:rsidRPr="00625B5D" w:rsidRDefault="00EB7ACC" w:rsidP="00511580">
            <w:pPr>
              <w:spacing w:line="240" w:lineRule="auto"/>
              <w:rPr>
                <w:rFonts w:asciiTheme="minorHAnsi" w:eastAsia="Times New Roman" w:hAnsiTheme="minorHAnsi" w:cstheme="minorHAnsi"/>
              </w:rPr>
            </w:pPr>
            <w:r w:rsidRPr="00625B5D">
              <w:rPr>
                <w:rFonts w:asciiTheme="minorHAnsi" w:eastAsia="Times New Roman" w:hAnsiTheme="minorHAnsi" w:cstheme="minorHAnsi"/>
              </w:rPr>
              <w:t>Female (ref male)</w:t>
            </w:r>
          </w:p>
        </w:tc>
        <w:tc>
          <w:tcPr>
            <w:tcW w:w="722" w:type="dxa"/>
            <w:shd w:val="clear" w:color="auto" w:fill="auto"/>
            <w:noWrap/>
            <w:vAlign w:val="bottom"/>
          </w:tcPr>
          <w:p w14:paraId="2671962C" w14:textId="77777777" w:rsidR="00EB7ACC" w:rsidRPr="00625B5D" w:rsidRDefault="00EB7ACC" w:rsidP="00511580">
            <w:pPr>
              <w:spacing w:line="240" w:lineRule="auto"/>
              <w:rPr>
                <w:rFonts w:asciiTheme="minorHAnsi" w:eastAsia="Times New Roman" w:hAnsiTheme="minorHAnsi" w:cstheme="minorHAnsi"/>
              </w:rPr>
            </w:pPr>
            <w:r>
              <w:rPr>
                <w:rFonts w:ascii="Calibri" w:hAnsi="Calibri" w:cs="Calibri"/>
                <w:sz w:val="20"/>
                <w:szCs w:val="20"/>
              </w:rPr>
              <w:t>1.04</w:t>
            </w:r>
          </w:p>
        </w:tc>
        <w:tc>
          <w:tcPr>
            <w:tcW w:w="1124" w:type="dxa"/>
            <w:shd w:val="clear" w:color="auto" w:fill="auto"/>
            <w:noWrap/>
            <w:vAlign w:val="bottom"/>
          </w:tcPr>
          <w:p w14:paraId="6E9AE5EE" w14:textId="77777777" w:rsidR="00EB7ACC" w:rsidRPr="00625B5D" w:rsidRDefault="00EB7ACC" w:rsidP="00511580">
            <w:pPr>
              <w:spacing w:line="240" w:lineRule="auto"/>
              <w:rPr>
                <w:rFonts w:asciiTheme="minorHAnsi" w:eastAsia="Times New Roman" w:hAnsiTheme="minorHAnsi" w:cstheme="minorHAnsi"/>
              </w:rPr>
            </w:pPr>
            <w:r>
              <w:rPr>
                <w:rFonts w:ascii="Calibri" w:hAnsi="Calibri" w:cs="Calibri"/>
                <w:sz w:val="20"/>
                <w:szCs w:val="20"/>
              </w:rPr>
              <w:t>0.92, 1.17</w:t>
            </w:r>
          </w:p>
        </w:tc>
        <w:tc>
          <w:tcPr>
            <w:tcW w:w="719" w:type="dxa"/>
            <w:shd w:val="clear" w:color="auto" w:fill="auto"/>
            <w:vAlign w:val="bottom"/>
          </w:tcPr>
          <w:p w14:paraId="4773D465"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1.04</w:t>
            </w:r>
          </w:p>
        </w:tc>
        <w:tc>
          <w:tcPr>
            <w:tcW w:w="1115" w:type="dxa"/>
            <w:shd w:val="clear" w:color="auto" w:fill="auto"/>
            <w:vAlign w:val="bottom"/>
          </w:tcPr>
          <w:p w14:paraId="41A80720"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0.95, 1.13</w:t>
            </w:r>
          </w:p>
        </w:tc>
        <w:tc>
          <w:tcPr>
            <w:tcW w:w="599" w:type="dxa"/>
            <w:shd w:val="clear" w:color="auto" w:fill="auto"/>
            <w:vAlign w:val="bottom"/>
          </w:tcPr>
          <w:p w14:paraId="662627B2" w14:textId="77777777" w:rsidR="00EB7ACC" w:rsidRPr="00C82DD7" w:rsidRDefault="00EB7ACC" w:rsidP="00511580">
            <w:pPr>
              <w:spacing w:line="240" w:lineRule="auto"/>
              <w:rPr>
                <w:rFonts w:asciiTheme="minorHAnsi" w:hAnsiTheme="minorHAnsi" w:cstheme="minorHAnsi"/>
                <w:b/>
                <w:bCs/>
              </w:rPr>
            </w:pPr>
            <w:r w:rsidRPr="00C82DD7">
              <w:rPr>
                <w:rFonts w:ascii="Calibri" w:hAnsi="Calibri" w:cs="Calibri"/>
                <w:b/>
                <w:bCs/>
                <w:sz w:val="20"/>
                <w:szCs w:val="20"/>
              </w:rPr>
              <w:t>0.92</w:t>
            </w:r>
          </w:p>
        </w:tc>
        <w:tc>
          <w:tcPr>
            <w:tcW w:w="1102" w:type="dxa"/>
            <w:shd w:val="clear" w:color="auto" w:fill="auto"/>
            <w:vAlign w:val="bottom"/>
          </w:tcPr>
          <w:p w14:paraId="60CDC608" w14:textId="77777777" w:rsidR="00EB7ACC" w:rsidRPr="00C82DD7" w:rsidRDefault="00EB7ACC" w:rsidP="00511580">
            <w:pPr>
              <w:spacing w:line="240" w:lineRule="auto"/>
              <w:rPr>
                <w:rFonts w:asciiTheme="minorHAnsi" w:hAnsiTheme="minorHAnsi" w:cstheme="minorHAnsi"/>
                <w:b/>
                <w:bCs/>
              </w:rPr>
            </w:pPr>
            <w:r w:rsidRPr="00C82DD7">
              <w:rPr>
                <w:rFonts w:ascii="Calibri" w:hAnsi="Calibri" w:cs="Calibri"/>
                <w:b/>
                <w:bCs/>
                <w:sz w:val="20"/>
                <w:szCs w:val="20"/>
              </w:rPr>
              <w:t>0.85, 1.00</w:t>
            </w:r>
          </w:p>
        </w:tc>
        <w:tc>
          <w:tcPr>
            <w:tcW w:w="623" w:type="dxa"/>
            <w:shd w:val="clear" w:color="auto" w:fill="auto"/>
            <w:vAlign w:val="bottom"/>
          </w:tcPr>
          <w:p w14:paraId="51331019"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0.86</w:t>
            </w:r>
          </w:p>
        </w:tc>
        <w:tc>
          <w:tcPr>
            <w:tcW w:w="1161" w:type="dxa"/>
            <w:shd w:val="clear" w:color="auto" w:fill="auto"/>
            <w:vAlign w:val="bottom"/>
          </w:tcPr>
          <w:p w14:paraId="2EFD7E34"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0.79, 0.94</w:t>
            </w:r>
          </w:p>
        </w:tc>
        <w:tc>
          <w:tcPr>
            <w:tcW w:w="626" w:type="dxa"/>
            <w:shd w:val="clear" w:color="auto" w:fill="auto"/>
            <w:vAlign w:val="bottom"/>
          </w:tcPr>
          <w:p w14:paraId="4DDF52AD"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0.95</w:t>
            </w:r>
          </w:p>
        </w:tc>
        <w:tc>
          <w:tcPr>
            <w:tcW w:w="1219" w:type="dxa"/>
            <w:shd w:val="clear" w:color="auto" w:fill="auto"/>
            <w:vAlign w:val="bottom"/>
          </w:tcPr>
          <w:p w14:paraId="0B73A31F"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0.81, 1.11</w:t>
            </w:r>
          </w:p>
        </w:tc>
        <w:tc>
          <w:tcPr>
            <w:tcW w:w="775" w:type="dxa"/>
            <w:shd w:val="clear" w:color="auto" w:fill="auto"/>
            <w:vAlign w:val="bottom"/>
          </w:tcPr>
          <w:p w14:paraId="6E45A1CB"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0.82</w:t>
            </w:r>
          </w:p>
        </w:tc>
        <w:tc>
          <w:tcPr>
            <w:tcW w:w="1123" w:type="dxa"/>
            <w:shd w:val="clear" w:color="auto" w:fill="auto"/>
            <w:vAlign w:val="bottom"/>
          </w:tcPr>
          <w:p w14:paraId="005CD82B"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0.67, 1.02</w:t>
            </w:r>
          </w:p>
        </w:tc>
        <w:tc>
          <w:tcPr>
            <w:tcW w:w="775" w:type="dxa"/>
            <w:shd w:val="clear" w:color="auto" w:fill="auto"/>
            <w:vAlign w:val="bottom"/>
          </w:tcPr>
          <w:p w14:paraId="04DDA0FF"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0.65</w:t>
            </w:r>
          </w:p>
        </w:tc>
        <w:tc>
          <w:tcPr>
            <w:tcW w:w="1459" w:type="dxa"/>
            <w:shd w:val="clear" w:color="auto" w:fill="auto"/>
            <w:vAlign w:val="bottom"/>
          </w:tcPr>
          <w:p w14:paraId="45761308"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0.56, 0.76</w:t>
            </w:r>
          </w:p>
        </w:tc>
      </w:tr>
      <w:tr w:rsidR="00EB7ACC" w:rsidRPr="00625B5D" w14:paraId="29A4B05C" w14:textId="77777777" w:rsidTr="00511580">
        <w:trPr>
          <w:trHeight w:val="260"/>
        </w:trPr>
        <w:tc>
          <w:tcPr>
            <w:tcW w:w="2552" w:type="dxa"/>
            <w:noWrap/>
          </w:tcPr>
          <w:p w14:paraId="667F7CDB" w14:textId="77777777" w:rsidR="00EB7ACC" w:rsidRPr="00625B5D" w:rsidRDefault="00EB7ACC" w:rsidP="00511580">
            <w:pPr>
              <w:spacing w:line="240" w:lineRule="auto"/>
              <w:rPr>
                <w:rFonts w:asciiTheme="minorHAnsi" w:eastAsia="Times New Roman" w:hAnsiTheme="minorHAnsi" w:cstheme="minorHAnsi"/>
              </w:rPr>
            </w:pPr>
            <w:r w:rsidRPr="00625B5D">
              <w:rPr>
                <w:rFonts w:asciiTheme="minorHAnsi" w:eastAsia="Times New Roman" w:hAnsiTheme="minorHAnsi" w:cstheme="minorHAnsi"/>
              </w:rPr>
              <w:t>Education: None or primary education only (ref degree or above)</w:t>
            </w:r>
          </w:p>
        </w:tc>
        <w:tc>
          <w:tcPr>
            <w:tcW w:w="722" w:type="dxa"/>
            <w:shd w:val="clear" w:color="auto" w:fill="auto"/>
            <w:noWrap/>
            <w:vAlign w:val="bottom"/>
          </w:tcPr>
          <w:p w14:paraId="43E5D764" w14:textId="77777777" w:rsidR="00EB7ACC" w:rsidRPr="00625B5D" w:rsidRDefault="00EB7ACC" w:rsidP="00511580">
            <w:pPr>
              <w:spacing w:line="240" w:lineRule="auto"/>
              <w:rPr>
                <w:rFonts w:asciiTheme="minorHAnsi" w:eastAsia="Times New Roman" w:hAnsiTheme="minorHAnsi" w:cstheme="minorHAnsi"/>
              </w:rPr>
            </w:pPr>
            <w:r>
              <w:rPr>
                <w:rFonts w:ascii="Calibri" w:hAnsi="Calibri" w:cs="Calibri"/>
                <w:sz w:val="20"/>
                <w:szCs w:val="20"/>
              </w:rPr>
              <w:t>1.34</w:t>
            </w:r>
          </w:p>
        </w:tc>
        <w:tc>
          <w:tcPr>
            <w:tcW w:w="1124" w:type="dxa"/>
            <w:shd w:val="clear" w:color="auto" w:fill="auto"/>
            <w:noWrap/>
            <w:vAlign w:val="bottom"/>
          </w:tcPr>
          <w:p w14:paraId="6384FE81" w14:textId="77777777" w:rsidR="00EB7ACC" w:rsidRPr="00625B5D" w:rsidRDefault="00EB7ACC" w:rsidP="00511580">
            <w:pPr>
              <w:spacing w:line="240" w:lineRule="auto"/>
              <w:rPr>
                <w:rFonts w:asciiTheme="minorHAnsi" w:eastAsia="Times New Roman" w:hAnsiTheme="minorHAnsi" w:cstheme="minorHAnsi"/>
              </w:rPr>
            </w:pPr>
            <w:r>
              <w:rPr>
                <w:rFonts w:ascii="Calibri" w:hAnsi="Calibri" w:cs="Calibri"/>
                <w:sz w:val="20"/>
                <w:szCs w:val="20"/>
              </w:rPr>
              <w:t>0.87, 2.06</w:t>
            </w:r>
          </w:p>
        </w:tc>
        <w:tc>
          <w:tcPr>
            <w:tcW w:w="719" w:type="dxa"/>
            <w:shd w:val="clear" w:color="auto" w:fill="auto"/>
            <w:vAlign w:val="bottom"/>
          </w:tcPr>
          <w:p w14:paraId="00247947"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0.28</w:t>
            </w:r>
          </w:p>
        </w:tc>
        <w:tc>
          <w:tcPr>
            <w:tcW w:w="1115" w:type="dxa"/>
            <w:shd w:val="clear" w:color="auto" w:fill="auto"/>
            <w:vAlign w:val="bottom"/>
          </w:tcPr>
          <w:p w14:paraId="124D472D"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0.22, 0.37</w:t>
            </w:r>
          </w:p>
        </w:tc>
        <w:tc>
          <w:tcPr>
            <w:tcW w:w="599" w:type="dxa"/>
            <w:shd w:val="clear" w:color="auto" w:fill="auto"/>
            <w:vAlign w:val="bottom"/>
          </w:tcPr>
          <w:p w14:paraId="39B04D89"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0.55</w:t>
            </w:r>
          </w:p>
        </w:tc>
        <w:tc>
          <w:tcPr>
            <w:tcW w:w="1102" w:type="dxa"/>
            <w:shd w:val="clear" w:color="auto" w:fill="auto"/>
            <w:vAlign w:val="bottom"/>
          </w:tcPr>
          <w:p w14:paraId="3B9B4DDA"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0.47, 0.63</w:t>
            </w:r>
          </w:p>
        </w:tc>
        <w:tc>
          <w:tcPr>
            <w:tcW w:w="623" w:type="dxa"/>
            <w:shd w:val="clear" w:color="auto" w:fill="auto"/>
            <w:vAlign w:val="bottom"/>
          </w:tcPr>
          <w:p w14:paraId="50068261"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0.59</w:t>
            </w:r>
          </w:p>
        </w:tc>
        <w:tc>
          <w:tcPr>
            <w:tcW w:w="1161" w:type="dxa"/>
            <w:shd w:val="clear" w:color="auto" w:fill="auto"/>
            <w:vAlign w:val="bottom"/>
          </w:tcPr>
          <w:p w14:paraId="24C4A971"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0.52, 0.68</w:t>
            </w:r>
          </w:p>
        </w:tc>
        <w:tc>
          <w:tcPr>
            <w:tcW w:w="626" w:type="dxa"/>
            <w:shd w:val="clear" w:color="auto" w:fill="auto"/>
            <w:vAlign w:val="bottom"/>
          </w:tcPr>
          <w:p w14:paraId="27A5249A"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0.48</w:t>
            </w:r>
          </w:p>
        </w:tc>
        <w:tc>
          <w:tcPr>
            <w:tcW w:w="1219" w:type="dxa"/>
            <w:shd w:val="clear" w:color="auto" w:fill="auto"/>
            <w:vAlign w:val="bottom"/>
          </w:tcPr>
          <w:p w14:paraId="0579E58A"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0.38, 0.62</w:t>
            </w:r>
          </w:p>
        </w:tc>
        <w:tc>
          <w:tcPr>
            <w:tcW w:w="775" w:type="dxa"/>
            <w:shd w:val="clear" w:color="auto" w:fill="auto"/>
            <w:vAlign w:val="bottom"/>
          </w:tcPr>
          <w:p w14:paraId="30679E73"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0.55</w:t>
            </w:r>
          </w:p>
        </w:tc>
        <w:tc>
          <w:tcPr>
            <w:tcW w:w="1123" w:type="dxa"/>
            <w:shd w:val="clear" w:color="auto" w:fill="auto"/>
            <w:vAlign w:val="bottom"/>
          </w:tcPr>
          <w:p w14:paraId="123667EA"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0.43, 0.70</w:t>
            </w:r>
          </w:p>
        </w:tc>
        <w:tc>
          <w:tcPr>
            <w:tcW w:w="775" w:type="dxa"/>
            <w:shd w:val="clear" w:color="auto" w:fill="auto"/>
            <w:vAlign w:val="bottom"/>
          </w:tcPr>
          <w:p w14:paraId="4C3D3015"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0.49</w:t>
            </w:r>
          </w:p>
        </w:tc>
        <w:tc>
          <w:tcPr>
            <w:tcW w:w="1459" w:type="dxa"/>
            <w:shd w:val="clear" w:color="auto" w:fill="auto"/>
            <w:vAlign w:val="bottom"/>
          </w:tcPr>
          <w:p w14:paraId="626A78AF"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0.36, 0.67</w:t>
            </w:r>
          </w:p>
        </w:tc>
      </w:tr>
      <w:tr w:rsidR="00EB7ACC" w:rsidRPr="00625B5D" w14:paraId="6309DF1C" w14:textId="77777777" w:rsidTr="00511580">
        <w:trPr>
          <w:trHeight w:val="260"/>
        </w:trPr>
        <w:tc>
          <w:tcPr>
            <w:tcW w:w="2552" w:type="dxa"/>
            <w:noWrap/>
          </w:tcPr>
          <w:p w14:paraId="2E0E8AA5" w14:textId="77777777" w:rsidR="00EB7ACC" w:rsidRPr="00625B5D" w:rsidRDefault="00EB7ACC" w:rsidP="00511580">
            <w:pPr>
              <w:spacing w:line="240" w:lineRule="auto"/>
              <w:rPr>
                <w:rFonts w:asciiTheme="minorHAnsi" w:eastAsia="Times New Roman" w:hAnsiTheme="minorHAnsi" w:cstheme="minorHAnsi"/>
              </w:rPr>
            </w:pPr>
            <w:r w:rsidRPr="00625B5D">
              <w:rPr>
                <w:rFonts w:asciiTheme="minorHAnsi" w:eastAsia="Times New Roman" w:hAnsiTheme="minorHAnsi" w:cstheme="minorHAnsi"/>
              </w:rPr>
              <w:t>Education: Secondary education (ref degree or above)</w:t>
            </w:r>
          </w:p>
        </w:tc>
        <w:tc>
          <w:tcPr>
            <w:tcW w:w="722" w:type="dxa"/>
            <w:shd w:val="clear" w:color="auto" w:fill="auto"/>
            <w:noWrap/>
            <w:vAlign w:val="bottom"/>
          </w:tcPr>
          <w:p w14:paraId="7EE9B1E1" w14:textId="77777777" w:rsidR="00EB7ACC" w:rsidRPr="00C74017" w:rsidRDefault="00EB7ACC" w:rsidP="00511580">
            <w:pPr>
              <w:spacing w:line="240" w:lineRule="auto"/>
              <w:rPr>
                <w:rFonts w:asciiTheme="minorHAnsi" w:eastAsia="Times New Roman" w:hAnsiTheme="minorHAnsi" w:cstheme="minorHAnsi"/>
                <w:b/>
                <w:bCs/>
              </w:rPr>
            </w:pPr>
            <w:r w:rsidRPr="00C74017">
              <w:rPr>
                <w:rFonts w:ascii="Calibri" w:hAnsi="Calibri" w:cs="Calibri"/>
                <w:b/>
                <w:bCs/>
                <w:sz w:val="20"/>
                <w:szCs w:val="20"/>
              </w:rPr>
              <w:t>0.46</w:t>
            </w:r>
          </w:p>
        </w:tc>
        <w:tc>
          <w:tcPr>
            <w:tcW w:w="1124" w:type="dxa"/>
            <w:shd w:val="clear" w:color="auto" w:fill="auto"/>
            <w:noWrap/>
            <w:vAlign w:val="bottom"/>
          </w:tcPr>
          <w:p w14:paraId="665A120D" w14:textId="77777777" w:rsidR="00EB7ACC" w:rsidRPr="00C74017" w:rsidRDefault="00EB7ACC" w:rsidP="00511580">
            <w:pPr>
              <w:spacing w:line="240" w:lineRule="auto"/>
              <w:rPr>
                <w:rFonts w:asciiTheme="minorHAnsi" w:eastAsia="Times New Roman" w:hAnsiTheme="minorHAnsi" w:cstheme="minorHAnsi"/>
                <w:b/>
                <w:bCs/>
              </w:rPr>
            </w:pPr>
            <w:r w:rsidRPr="00C74017">
              <w:rPr>
                <w:rFonts w:ascii="Calibri" w:hAnsi="Calibri" w:cs="Calibri"/>
                <w:b/>
                <w:bCs/>
                <w:sz w:val="20"/>
                <w:szCs w:val="20"/>
              </w:rPr>
              <w:t>0.39, 0.55</w:t>
            </w:r>
          </w:p>
        </w:tc>
        <w:tc>
          <w:tcPr>
            <w:tcW w:w="719" w:type="dxa"/>
            <w:shd w:val="clear" w:color="auto" w:fill="auto"/>
            <w:vAlign w:val="bottom"/>
          </w:tcPr>
          <w:p w14:paraId="28736CBE"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0.46</w:t>
            </w:r>
          </w:p>
        </w:tc>
        <w:tc>
          <w:tcPr>
            <w:tcW w:w="1115" w:type="dxa"/>
            <w:shd w:val="clear" w:color="auto" w:fill="auto"/>
            <w:vAlign w:val="bottom"/>
          </w:tcPr>
          <w:p w14:paraId="6F1F7DB4"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0.41, 0.51</w:t>
            </w:r>
          </w:p>
        </w:tc>
        <w:tc>
          <w:tcPr>
            <w:tcW w:w="599" w:type="dxa"/>
            <w:shd w:val="clear" w:color="auto" w:fill="auto"/>
            <w:vAlign w:val="bottom"/>
          </w:tcPr>
          <w:p w14:paraId="26264393"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0.54</w:t>
            </w:r>
          </w:p>
        </w:tc>
        <w:tc>
          <w:tcPr>
            <w:tcW w:w="1102" w:type="dxa"/>
            <w:shd w:val="clear" w:color="auto" w:fill="auto"/>
            <w:vAlign w:val="bottom"/>
          </w:tcPr>
          <w:p w14:paraId="24FB2882"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0.49, 0.61</w:t>
            </w:r>
          </w:p>
        </w:tc>
        <w:tc>
          <w:tcPr>
            <w:tcW w:w="623" w:type="dxa"/>
            <w:shd w:val="clear" w:color="auto" w:fill="auto"/>
            <w:vAlign w:val="bottom"/>
          </w:tcPr>
          <w:p w14:paraId="524DCF5A"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0.67</w:t>
            </w:r>
          </w:p>
        </w:tc>
        <w:tc>
          <w:tcPr>
            <w:tcW w:w="1161" w:type="dxa"/>
            <w:shd w:val="clear" w:color="auto" w:fill="auto"/>
            <w:vAlign w:val="bottom"/>
          </w:tcPr>
          <w:p w14:paraId="0E189E85"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0.60, 0.75</w:t>
            </w:r>
          </w:p>
        </w:tc>
        <w:tc>
          <w:tcPr>
            <w:tcW w:w="626" w:type="dxa"/>
            <w:shd w:val="clear" w:color="auto" w:fill="auto"/>
            <w:vAlign w:val="bottom"/>
          </w:tcPr>
          <w:p w14:paraId="6185FA3A"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0.65</w:t>
            </w:r>
          </w:p>
        </w:tc>
        <w:tc>
          <w:tcPr>
            <w:tcW w:w="1219" w:type="dxa"/>
            <w:shd w:val="clear" w:color="auto" w:fill="auto"/>
            <w:vAlign w:val="bottom"/>
          </w:tcPr>
          <w:p w14:paraId="6BDD7FD3"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0.53, 0.80</w:t>
            </w:r>
          </w:p>
        </w:tc>
        <w:tc>
          <w:tcPr>
            <w:tcW w:w="775" w:type="dxa"/>
            <w:shd w:val="clear" w:color="auto" w:fill="auto"/>
            <w:vAlign w:val="bottom"/>
          </w:tcPr>
          <w:p w14:paraId="2B7DAC0D"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0.67</w:t>
            </w:r>
          </w:p>
        </w:tc>
        <w:tc>
          <w:tcPr>
            <w:tcW w:w="1123" w:type="dxa"/>
            <w:shd w:val="clear" w:color="auto" w:fill="auto"/>
            <w:vAlign w:val="bottom"/>
          </w:tcPr>
          <w:p w14:paraId="0F3E45DE"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0.54, 0.84</w:t>
            </w:r>
          </w:p>
        </w:tc>
        <w:tc>
          <w:tcPr>
            <w:tcW w:w="775" w:type="dxa"/>
            <w:shd w:val="clear" w:color="auto" w:fill="auto"/>
            <w:vAlign w:val="bottom"/>
          </w:tcPr>
          <w:p w14:paraId="630B12A3"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0.64</w:t>
            </w:r>
          </w:p>
        </w:tc>
        <w:tc>
          <w:tcPr>
            <w:tcW w:w="1459" w:type="dxa"/>
            <w:shd w:val="clear" w:color="auto" w:fill="auto"/>
            <w:vAlign w:val="bottom"/>
          </w:tcPr>
          <w:p w14:paraId="3AD6F1E0"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0.48, 0.86</w:t>
            </w:r>
          </w:p>
        </w:tc>
      </w:tr>
      <w:tr w:rsidR="00EB7ACC" w:rsidRPr="00625B5D" w14:paraId="67B92431" w14:textId="77777777" w:rsidTr="00511580">
        <w:trPr>
          <w:trHeight w:val="260"/>
        </w:trPr>
        <w:tc>
          <w:tcPr>
            <w:tcW w:w="2552" w:type="dxa"/>
            <w:noWrap/>
          </w:tcPr>
          <w:p w14:paraId="0CC132FB" w14:textId="77777777" w:rsidR="00EB7ACC" w:rsidRPr="00625B5D" w:rsidRDefault="00EB7ACC" w:rsidP="00511580">
            <w:pPr>
              <w:spacing w:line="240" w:lineRule="auto"/>
              <w:rPr>
                <w:rFonts w:asciiTheme="minorHAnsi" w:eastAsia="Times New Roman" w:hAnsiTheme="minorHAnsi" w:cstheme="minorHAnsi"/>
              </w:rPr>
            </w:pPr>
            <w:r w:rsidRPr="00625B5D">
              <w:rPr>
                <w:rFonts w:asciiTheme="minorHAnsi" w:eastAsia="Times New Roman" w:hAnsiTheme="minorHAnsi" w:cstheme="minorHAnsi"/>
              </w:rPr>
              <w:t>Education: Post-secondary education (ref degree or above)</w:t>
            </w:r>
          </w:p>
        </w:tc>
        <w:tc>
          <w:tcPr>
            <w:tcW w:w="722" w:type="dxa"/>
            <w:shd w:val="clear" w:color="auto" w:fill="auto"/>
            <w:noWrap/>
            <w:vAlign w:val="bottom"/>
          </w:tcPr>
          <w:p w14:paraId="6ACD79AF" w14:textId="77777777" w:rsidR="00EB7ACC" w:rsidRPr="00C74017" w:rsidRDefault="00EB7ACC" w:rsidP="00511580">
            <w:pPr>
              <w:spacing w:line="240" w:lineRule="auto"/>
              <w:rPr>
                <w:rFonts w:asciiTheme="minorHAnsi" w:eastAsia="Times New Roman" w:hAnsiTheme="minorHAnsi" w:cstheme="minorHAnsi"/>
                <w:b/>
                <w:bCs/>
              </w:rPr>
            </w:pPr>
            <w:r w:rsidRPr="00C74017">
              <w:rPr>
                <w:rFonts w:ascii="Calibri" w:hAnsi="Calibri" w:cs="Calibri"/>
                <w:b/>
                <w:bCs/>
                <w:sz w:val="20"/>
                <w:szCs w:val="20"/>
              </w:rPr>
              <w:t>0.57</w:t>
            </w:r>
          </w:p>
        </w:tc>
        <w:tc>
          <w:tcPr>
            <w:tcW w:w="1124" w:type="dxa"/>
            <w:shd w:val="clear" w:color="auto" w:fill="auto"/>
            <w:noWrap/>
            <w:vAlign w:val="bottom"/>
          </w:tcPr>
          <w:p w14:paraId="67C218BF" w14:textId="77777777" w:rsidR="00EB7ACC" w:rsidRPr="00C74017" w:rsidRDefault="00EB7ACC" w:rsidP="00511580">
            <w:pPr>
              <w:spacing w:line="240" w:lineRule="auto"/>
              <w:rPr>
                <w:rFonts w:asciiTheme="minorHAnsi" w:eastAsia="Times New Roman" w:hAnsiTheme="minorHAnsi" w:cstheme="minorHAnsi"/>
                <w:b/>
                <w:bCs/>
              </w:rPr>
            </w:pPr>
            <w:r w:rsidRPr="00C74017">
              <w:rPr>
                <w:rFonts w:ascii="Calibri" w:hAnsi="Calibri" w:cs="Calibri"/>
                <w:b/>
                <w:bCs/>
                <w:sz w:val="20"/>
                <w:szCs w:val="20"/>
              </w:rPr>
              <w:t>0.50, 0.66</w:t>
            </w:r>
          </w:p>
        </w:tc>
        <w:tc>
          <w:tcPr>
            <w:tcW w:w="719" w:type="dxa"/>
            <w:shd w:val="clear" w:color="auto" w:fill="auto"/>
            <w:vAlign w:val="bottom"/>
          </w:tcPr>
          <w:p w14:paraId="1C3C4010"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0.62</w:t>
            </w:r>
          </w:p>
        </w:tc>
        <w:tc>
          <w:tcPr>
            <w:tcW w:w="1115" w:type="dxa"/>
            <w:shd w:val="clear" w:color="auto" w:fill="auto"/>
            <w:vAlign w:val="bottom"/>
          </w:tcPr>
          <w:p w14:paraId="4E727623"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0.55, 0.70</w:t>
            </w:r>
          </w:p>
        </w:tc>
        <w:tc>
          <w:tcPr>
            <w:tcW w:w="599" w:type="dxa"/>
            <w:shd w:val="clear" w:color="auto" w:fill="auto"/>
            <w:vAlign w:val="bottom"/>
          </w:tcPr>
          <w:p w14:paraId="182AEBC4"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0.69</w:t>
            </w:r>
          </w:p>
        </w:tc>
        <w:tc>
          <w:tcPr>
            <w:tcW w:w="1102" w:type="dxa"/>
            <w:shd w:val="clear" w:color="auto" w:fill="auto"/>
            <w:vAlign w:val="bottom"/>
          </w:tcPr>
          <w:p w14:paraId="41A389E2"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0.60, 0.78</w:t>
            </w:r>
          </w:p>
        </w:tc>
        <w:tc>
          <w:tcPr>
            <w:tcW w:w="623" w:type="dxa"/>
            <w:shd w:val="clear" w:color="auto" w:fill="auto"/>
            <w:vAlign w:val="bottom"/>
          </w:tcPr>
          <w:p w14:paraId="39ED681C"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0.75</w:t>
            </w:r>
          </w:p>
        </w:tc>
        <w:tc>
          <w:tcPr>
            <w:tcW w:w="1161" w:type="dxa"/>
            <w:shd w:val="clear" w:color="auto" w:fill="auto"/>
            <w:vAlign w:val="bottom"/>
          </w:tcPr>
          <w:p w14:paraId="63BFDF2C"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0.65, 0.86</w:t>
            </w:r>
          </w:p>
        </w:tc>
        <w:tc>
          <w:tcPr>
            <w:tcW w:w="626" w:type="dxa"/>
            <w:shd w:val="clear" w:color="auto" w:fill="auto"/>
            <w:vAlign w:val="bottom"/>
          </w:tcPr>
          <w:p w14:paraId="52E1957E"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0.83</w:t>
            </w:r>
          </w:p>
        </w:tc>
        <w:tc>
          <w:tcPr>
            <w:tcW w:w="1219" w:type="dxa"/>
            <w:shd w:val="clear" w:color="auto" w:fill="auto"/>
            <w:vAlign w:val="bottom"/>
          </w:tcPr>
          <w:p w14:paraId="3330DBF0"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0.68, 1.02</w:t>
            </w:r>
          </w:p>
        </w:tc>
        <w:tc>
          <w:tcPr>
            <w:tcW w:w="775" w:type="dxa"/>
            <w:shd w:val="clear" w:color="auto" w:fill="auto"/>
            <w:vAlign w:val="bottom"/>
          </w:tcPr>
          <w:p w14:paraId="747265DE"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0.73</w:t>
            </w:r>
          </w:p>
        </w:tc>
        <w:tc>
          <w:tcPr>
            <w:tcW w:w="1123" w:type="dxa"/>
            <w:shd w:val="clear" w:color="auto" w:fill="auto"/>
            <w:vAlign w:val="bottom"/>
          </w:tcPr>
          <w:p w14:paraId="63BAF420"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0.51, 1.04</w:t>
            </w:r>
          </w:p>
        </w:tc>
        <w:tc>
          <w:tcPr>
            <w:tcW w:w="775" w:type="dxa"/>
            <w:shd w:val="clear" w:color="auto" w:fill="auto"/>
            <w:vAlign w:val="bottom"/>
          </w:tcPr>
          <w:p w14:paraId="163460D8"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0.78</w:t>
            </w:r>
          </w:p>
        </w:tc>
        <w:tc>
          <w:tcPr>
            <w:tcW w:w="1459" w:type="dxa"/>
            <w:shd w:val="clear" w:color="auto" w:fill="auto"/>
            <w:vAlign w:val="bottom"/>
          </w:tcPr>
          <w:p w14:paraId="7274038D"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0.57, 1.07</w:t>
            </w:r>
          </w:p>
        </w:tc>
      </w:tr>
      <w:tr w:rsidR="00EB7ACC" w:rsidRPr="00625B5D" w14:paraId="75FCC175" w14:textId="77777777" w:rsidTr="00511580">
        <w:trPr>
          <w:trHeight w:val="260"/>
        </w:trPr>
        <w:tc>
          <w:tcPr>
            <w:tcW w:w="2552" w:type="dxa"/>
            <w:noWrap/>
          </w:tcPr>
          <w:p w14:paraId="44AE6243" w14:textId="77777777" w:rsidR="00EB7ACC" w:rsidRPr="00625B5D" w:rsidRDefault="00EB7ACC" w:rsidP="00511580">
            <w:pPr>
              <w:spacing w:line="240" w:lineRule="auto"/>
              <w:rPr>
                <w:rFonts w:asciiTheme="minorHAnsi" w:eastAsia="Times New Roman" w:hAnsiTheme="minorHAnsi" w:cstheme="minorHAnsi"/>
              </w:rPr>
            </w:pPr>
            <w:r w:rsidRPr="00625B5D">
              <w:rPr>
                <w:rFonts w:asciiTheme="minorHAnsi" w:eastAsia="Times New Roman" w:hAnsiTheme="minorHAnsi" w:cstheme="minorHAnsi"/>
              </w:rPr>
              <w:t>Employment: Not in labour force (ref employed/self-employed)</w:t>
            </w:r>
          </w:p>
        </w:tc>
        <w:tc>
          <w:tcPr>
            <w:tcW w:w="722" w:type="dxa"/>
            <w:shd w:val="clear" w:color="auto" w:fill="auto"/>
            <w:noWrap/>
            <w:vAlign w:val="bottom"/>
          </w:tcPr>
          <w:p w14:paraId="70FC84D8" w14:textId="77777777" w:rsidR="00EB7ACC" w:rsidRPr="00625B5D" w:rsidRDefault="00EB7ACC" w:rsidP="00511580">
            <w:pPr>
              <w:spacing w:line="240" w:lineRule="auto"/>
              <w:rPr>
                <w:rFonts w:asciiTheme="minorHAnsi" w:eastAsia="Times New Roman" w:hAnsiTheme="minorHAnsi" w:cstheme="minorHAnsi"/>
              </w:rPr>
            </w:pPr>
            <w:r>
              <w:rPr>
                <w:rFonts w:ascii="Calibri" w:hAnsi="Calibri" w:cs="Calibri"/>
                <w:sz w:val="20"/>
                <w:szCs w:val="20"/>
              </w:rPr>
              <w:t>0.97</w:t>
            </w:r>
          </w:p>
        </w:tc>
        <w:tc>
          <w:tcPr>
            <w:tcW w:w="1124" w:type="dxa"/>
            <w:shd w:val="clear" w:color="auto" w:fill="auto"/>
            <w:noWrap/>
            <w:vAlign w:val="bottom"/>
          </w:tcPr>
          <w:p w14:paraId="228150E0" w14:textId="77777777" w:rsidR="00EB7ACC" w:rsidRPr="00625B5D" w:rsidRDefault="00EB7ACC" w:rsidP="00511580">
            <w:pPr>
              <w:spacing w:line="240" w:lineRule="auto"/>
              <w:rPr>
                <w:rFonts w:asciiTheme="minorHAnsi" w:eastAsia="Times New Roman" w:hAnsiTheme="minorHAnsi" w:cstheme="minorHAnsi"/>
              </w:rPr>
            </w:pPr>
            <w:r>
              <w:rPr>
                <w:rFonts w:ascii="Calibri" w:hAnsi="Calibri" w:cs="Calibri"/>
                <w:sz w:val="20"/>
                <w:szCs w:val="20"/>
              </w:rPr>
              <w:t>0.83, 1.13</w:t>
            </w:r>
          </w:p>
        </w:tc>
        <w:tc>
          <w:tcPr>
            <w:tcW w:w="719" w:type="dxa"/>
            <w:shd w:val="clear" w:color="auto" w:fill="auto"/>
            <w:vAlign w:val="bottom"/>
          </w:tcPr>
          <w:p w14:paraId="56086555"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1.04</w:t>
            </w:r>
          </w:p>
        </w:tc>
        <w:tc>
          <w:tcPr>
            <w:tcW w:w="1115" w:type="dxa"/>
            <w:shd w:val="clear" w:color="auto" w:fill="auto"/>
            <w:vAlign w:val="bottom"/>
          </w:tcPr>
          <w:p w14:paraId="1B24646B"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0.93, 1.15</w:t>
            </w:r>
          </w:p>
        </w:tc>
        <w:tc>
          <w:tcPr>
            <w:tcW w:w="599" w:type="dxa"/>
            <w:shd w:val="clear" w:color="auto" w:fill="auto"/>
            <w:vAlign w:val="bottom"/>
          </w:tcPr>
          <w:p w14:paraId="5E2D1DFB"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1.06</w:t>
            </w:r>
          </w:p>
        </w:tc>
        <w:tc>
          <w:tcPr>
            <w:tcW w:w="1102" w:type="dxa"/>
            <w:shd w:val="clear" w:color="auto" w:fill="auto"/>
            <w:vAlign w:val="bottom"/>
          </w:tcPr>
          <w:p w14:paraId="03E42078"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0.96, 1.17</w:t>
            </w:r>
          </w:p>
        </w:tc>
        <w:tc>
          <w:tcPr>
            <w:tcW w:w="623" w:type="dxa"/>
            <w:shd w:val="clear" w:color="auto" w:fill="auto"/>
            <w:vAlign w:val="bottom"/>
          </w:tcPr>
          <w:p w14:paraId="61BE5FDA"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0.97</w:t>
            </w:r>
          </w:p>
        </w:tc>
        <w:tc>
          <w:tcPr>
            <w:tcW w:w="1161" w:type="dxa"/>
            <w:shd w:val="clear" w:color="auto" w:fill="auto"/>
            <w:vAlign w:val="bottom"/>
          </w:tcPr>
          <w:p w14:paraId="5F701A3E"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0.88, 1.07</w:t>
            </w:r>
          </w:p>
        </w:tc>
        <w:tc>
          <w:tcPr>
            <w:tcW w:w="626" w:type="dxa"/>
            <w:shd w:val="clear" w:color="auto" w:fill="auto"/>
            <w:vAlign w:val="bottom"/>
          </w:tcPr>
          <w:p w14:paraId="6AAB9383"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1.04</w:t>
            </w:r>
          </w:p>
        </w:tc>
        <w:tc>
          <w:tcPr>
            <w:tcW w:w="1219" w:type="dxa"/>
            <w:shd w:val="clear" w:color="auto" w:fill="auto"/>
            <w:vAlign w:val="bottom"/>
          </w:tcPr>
          <w:p w14:paraId="5347045F"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0.87, 1.24</w:t>
            </w:r>
          </w:p>
        </w:tc>
        <w:tc>
          <w:tcPr>
            <w:tcW w:w="775" w:type="dxa"/>
            <w:shd w:val="clear" w:color="auto" w:fill="auto"/>
            <w:vAlign w:val="bottom"/>
          </w:tcPr>
          <w:p w14:paraId="667F8D0C"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1.06</w:t>
            </w:r>
          </w:p>
        </w:tc>
        <w:tc>
          <w:tcPr>
            <w:tcW w:w="1123" w:type="dxa"/>
            <w:shd w:val="clear" w:color="auto" w:fill="auto"/>
            <w:vAlign w:val="bottom"/>
          </w:tcPr>
          <w:p w14:paraId="4652EBB6"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0.85, 1.32</w:t>
            </w:r>
          </w:p>
        </w:tc>
        <w:tc>
          <w:tcPr>
            <w:tcW w:w="775" w:type="dxa"/>
            <w:shd w:val="clear" w:color="auto" w:fill="auto"/>
            <w:vAlign w:val="bottom"/>
          </w:tcPr>
          <w:p w14:paraId="76298399"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1.35</w:t>
            </w:r>
          </w:p>
        </w:tc>
        <w:tc>
          <w:tcPr>
            <w:tcW w:w="1459" w:type="dxa"/>
            <w:shd w:val="clear" w:color="auto" w:fill="auto"/>
            <w:vAlign w:val="bottom"/>
          </w:tcPr>
          <w:p w14:paraId="31AA86A9"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1.12, 1.64</w:t>
            </w:r>
          </w:p>
        </w:tc>
      </w:tr>
      <w:tr w:rsidR="00EB7ACC" w:rsidRPr="00625B5D" w14:paraId="5E691E94" w14:textId="77777777" w:rsidTr="00511580">
        <w:trPr>
          <w:trHeight w:val="260"/>
        </w:trPr>
        <w:tc>
          <w:tcPr>
            <w:tcW w:w="2552" w:type="dxa"/>
            <w:noWrap/>
          </w:tcPr>
          <w:p w14:paraId="7C968AF4" w14:textId="77777777" w:rsidR="00EB7ACC" w:rsidRPr="00625B5D" w:rsidRDefault="00EB7ACC" w:rsidP="00511580">
            <w:pPr>
              <w:spacing w:line="240" w:lineRule="auto"/>
              <w:rPr>
                <w:rFonts w:asciiTheme="minorHAnsi" w:eastAsia="Times New Roman" w:hAnsiTheme="minorHAnsi" w:cstheme="minorHAnsi"/>
              </w:rPr>
            </w:pPr>
            <w:r w:rsidRPr="00625B5D">
              <w:rPr>
                <w:rFonts w:asciiTheme="minorHAnsi" w:eastAsia="Times New Roman" w:hAnsiTheme="minorHAnsi" w:cstheme="minorHAnsi"/>
              </w:rPr>
              <w:t>Employment: Unemployed (ref employed/self-employed)</w:t>
            </w:r>
          </w:p>
        </w:tc>
        <w:tc>
          <w:tcPr>
            <w:tcW w:w="722" w:type="dxa"/>
            <w:shd w:val="clear" w:color="auto" w:fill="auto"/>
            <w:noWrap/>
            <w:vAlign w:val="bottom"/>
          </w:tcPr>
          <w:p w14:paraId="365DB0BF" w14:textId="77777777" w:rsidR="00EB7ACC" w:rsidRPr="00625B5D" w:rsidRDefault="00EB7ACC" w:rsidP="00511580">
            <w:pPr>
              <w:spacing w:line="240" w:lineRule="auto"/>
              <w:rPr>
                <w:rFonts w:asciiTheme="minorHAnsi" w:eastAsia="Times New Roman" w:hAnsiTheme="minorHAnsi" w:cstheme="minorHAnsi"/>
              </w:rPr>
            </w:pPr>
            <w:r>
              <w:rPr>
                <w:rFonts w:ascii="Calibri" w:hAnsi="Calibri" w:cs="Calibri"/>
                <w:sz w:val="20"/>
                <w:szCs w:val="20"/>
              </w:rPr>
              <w:t>1.10</w:t>
            </w:r>
          </w:p>
        </w:tc>
        <w:tc>
          <w:tcPr>
            <w:tcW w:w="1124" w:type="dxa"/>
            <w:shd w:val="clear" w:color="auto" w:fill="auto"/>
            <w:noWrap/>
            <w:vAlign w:val="bottom"/>
          </w:tcPr>
          <w:p w14:paraId="43525DD6" w14:textId="77777777" w:rsidR="00EB7ACC" w:rsidRPr="00625B5D" w:rsidRDefault="00EB7ACC" w:rsidP="00511580">
            <w:pPr>
              <w:spacing w:line="240" w:lineRule="auto"/>
              <w:rPr>
                <w:rFonts w:asciiTheme="minorHAnsi" w:eastAsia="Times New Roman" w:hAnsiTheme="minorHAnsi" w:cstheme="minorHAnsi"/>
              </w:rPr>
            </w:pPr>
            <w:r>
              <w:rPr>
                <w:rFonts w:ascii="Calibri" w:hAnsi="Calibri" w:cs="Calibri"/>
                <w:sz w:val="20"/>
                <w:szCs w:val="20"/>
              </w:rPr>
              <w:t>0.85, 1.42</w:t>
            </w:r>
          </w:p>
        </w:tc>
        <w:tc>
          <w:tcPr>
            <w:tcW w:w="719" w:type="dxa"/>
            <w:shd w:val="clear" w:color="auto" w:fill="auto"/>
            <w:vAlign w:val="bottom"/>
          </w:tcPr>
          <w:p w14:paraId="49E6BB66"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1.08</w:t>
            </w:r>
          </w:p>
        </w:tc>
        <w:tc>
          <w:tcPr>
            <w:tcW w:w="1115" w:type="dxa"/>
            <w:shd w:val="clear" w:color="auto" w:fill="auto"/>
            <w:vAlign w:val="bottom"/>
          </w:tcPr>
          <w:p w14:paraId="33B01E08"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0.91, 1.28</w:t>
            </w:r>
          </w:p>
        </w:tc>
        <w:tc>
          <w:tcPr>
            <w:tcW w:w="599" w:type="dxa"/>
            <w:shd w:val="clear" w:color="auto" w:fill="auto"/>
            <w:vAlign w:val="bottom"/>
          </w:tcPr>
          <w:p w14:paraId="067CFAEB"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0.60</w:t>
            </w:r>
          </w:p>
        </w:tc>
        <w:tc>
          <w:tcPr>
            <w:tcW w:w="1102" w:type="dxa"/>
            <w:shd w:val="clear" w:color="auto" w:fill="auto"/>
            <w:vAlign w:val="bottom"/>
          </w:tcPr>
          <w:p w14:paraId="03B2ACF7"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0.49, 0.74</w:t>
            </w:r>
          </w:p>
        </w:tc>
        <w:tc>
          <w:tcPr>
            <w:tcW w:w="623" w:type="dxa"/>
            <w:shd w:val="clear" w:color="auto" w:fill="auto"/>
            <w:vAlign w:val="bottom"/>
          </w:tcPr>
          <w:p w14:paraId="78A23DEB"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0.90</w:t>
            </w:r>
          </w:p>
        </w:tc>
        <w:tc>
          <w:tcPr>
            <w:tcW w:w="1161" w:type="dxa"/>
            <w:shd w:val="clear" w:color="auto" w:fill="auto"/>
            <w:vAlign w:val="bottom"/>
          </w:tcPr>
          <w:p w14:paraId="032E5770"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0.78, 1.04</w:t>
            </w:r>
          </w:p>
        </w:tc>
        <w:tc>
          <w:tcPr>
            <w:tcW w:w="626" w:type="dxa"/>
            <w:shd w:val="clear" w:color="auto" w:fill="auto"/>
            <w:vAlign w:val="bottom"/>
          </w:tcPr>
          <w:p w14:paraId="23DD08EE"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0.96</w:t>
            </w:r>
          </w:p>
        </w:tc>
        <w:tc>
          <w:tcPr>
            <w:tcW w:w="1219" w:type="dxa"/>
            <w:shd w:val="clear" w:color="auto" w:fill="auto"/>
            <w:vAlign w:val="bottom"/>
          </w:tcPr>
          <w:p w14:paraId="71AC5080"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0.75, 1.21</w:t>
            </w:r>
          </w:p>
        </w:tc>
        <w:tc>
          <w:tcPr>
            <w:tcW w:w="775" w:type="dxa"/>
            <w:shd w:val="clear" w:color="auto" w:fill="auto"/>
            <w:vAlign w:val="bottom"/>
          </w:tcPr>
          <w:p w14:paraId="7A993EA0"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0.94</w:t>
            </w:r>
          </w:p>
        </w:tc>
        <w:tc>
          <w:tcPr>
            <w:tcW w:w="1123" w:type="dxa"/>
            <w:shd w:val="clear" w:color="auto" w:fill="auto"/>
            <w:vAlign w:val="bottom"/>
          </w:tcPr>
          <w:p w14:paraId="64047157"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0.69, 1.27</w:t>
            </w:r>
          </w:p>
        </w:tc>
        <w:tc>
          <w:tcPr>
            <w:tcW w:w="775" w:type="dxa"/>
            <w:shd w:val="clear" w:color="auto" w:fill="auto"/>
            <w:vAlign w:val="bottom"/>
          </w:tcPr>
          <w:p w14:paraId="197D0221"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1.23</w:t>
            </w:r>
          </w:p>
        </w:tc>
        <w:tc>
          <w:tcPr>
            <w:tcW w:w="1459" w:type="dxa"/>
            <w:shd w:val="clear" w:color="auto" w:fill="auto"/>
            <w:vAlign w:val="bottom"/>
          </w:tcPr>
          <w:p w14:paraId="6BC77890"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1.02, 1.49</w:t>
            </w:r>
          </w:p>
        </w:tc>
      </w:tr>
      <w:tr w:rsidR="00EB7ACC" w:rsidRPr="00625B5D" w14:paraId="08342B81" w14:textId="77777777" w:rsidTr="00511580">
        <w:trPr>
          <w:trHeight w:val="260"/>
        </w:trPr>
        <w:tc>
          <w:tcPr>
            <w:tcW w:w="2552" w:type="dxa"/>
            <w:noWrap/>
          </w:tcPr>
          <w:p w14:paraId="01C6EDC2" w14:textId="77777777" w:rsidR="00EB7ACC" w:rsidRPr="00625B5D" w:rsidRDefault="00EB7ACC" w:rsidP="00511580">
            <w:pPr>
              <w:spacing w:line="240" w:lineRule="auto"/>
              <w:rPr>
                <w:rFonts w:asciiTheme="minorHAnsi" w:eastAsia="Times New Roman" w:hAnsiTheme="minorHAnsi" w:cstheme="minorHAnsi"/>
              </w:rPr>
            </w:pPr>
            <w:r w:rsidRPr="00625B5D">
              <w:rPr>
                <w:rFonts w:asciiTheme="minorHAnsi" w:eastAsia="Times New Roman" w:hAnsiTheme="minorHAnsi" w:cstheme="minorHAnsi"/>
              </w:rPr>
              <w:t>Income: Lowest quartile (ref highest quartile)</w:t>
            </w:r>
          </w:p>
        </w:tc>
        <w:tc>
          <w:tcPr>
            <w:tcW w:w="722" w:type="dxa"/>
            <w:shd w:val="clear" w:color="auto" w:fill="auto"/>
            <w:noWrap/>
            <w:vAlign w:val="bottom"/>
          </w:tcPr>
          <w:p w14:paraId="479BE4B9" w14:textId="77777777" w:rsidR="00EB7ACC" w:rsidRPr="00C74017" w:rsidRDefault="00EB7ACC" w:rsidP="00511580">
            <w:pPr>
              <w:spacing w:line="240" w:lineRule="auto"/>
              <w:rPr>
                <w:rFonts w:asciiTheme="minorHAnsi" w:eastAsia="Times New Roman" w:hAnsiTheme="minorHAnsi" w:cstheme="minorHAnsi"/>
                <w:b/>
                <w:bCs/>
              </w:rPr>
            </w:pPr>
            <w:r w:rsidRPr="00C74017">
              <w:rPr>
                <w:rFonts w:ascii="Calibri" w:hAnsi="Calibri" w:cs="Calibri"/>
                <w:b/>
                <w:bCs/>
                <w:sz w:val="20"/>
                <w:szCs w:val="20"/>
              </w:rPr>
              <w:t>0.75</w:t>
            </w:r>
          </w:p>
        </w:tc>
        <w:tc>
          <w:tcPr>
            <w:tcW w:w="1124" w:type="dxa"/>
            <w:shd w:val="clear" w:color="auto" w:fill="auto"/>
            <w:noWrap/>
            <w:vAlign w:val="bottom"/>
          </w:tcPr>
          <w:p w14:paraId="42A25E5B" w14:textId="77777777" w:rsidR="00EB7ACC" w:rsidRPr="00C74017" w:rsidRDefault="00EB7ACC" w:rsidP="00511580">
            <w:pPr>
              <w:spacing w:line="240" w:lineRule="auto"/>
              <w:rPr>
                <w:rFonts w:asciiTheme="minorHAnsi" w:eastAsia="Times New Roman" w:hAnsiTheme="minorHAnsi" w:cstheme="minorHAnsi"/>
                <w:b/>
                <w:bCs/>
              </w:rPr>
            </w:pPr>
            <w:r w:rsidRPr="00C74017">
              <w:rPr>
                <w:rFonts w:ascii="Calibri" w:hAnsi="Calibri" w:cs="Calibri"/>
                <w:b/>
                <w:bCs/>
                <w:sz w:val="20"/>
                <w:szCs w:val="20"/>
              </w:rPr>
              <w:t>0.64, 0.89</w:t>
            </w:r>
          </w:p>
        </w:tc>
        <w:tc>
          <w:tcPr>
            <w:tcW w:w="719" w:type="dxa"/>
            <w:shd w:val="clear" w:color="auto" w:fill="auto"/>
            <w:vAlign w:val="bottom"/>
          </w:tcPr>
          <w:p w14:paraId="6A0AAF09"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0.70</w:t>
            </w:r>
          </w:p>
        </w:tc>
        <w:tc>
          <w:tcPr>
            <w:tcW w:w="1115" w:type="dxa"/>
            <w:shd w:val="clear" w:color="auto" w:fill="auto"/>
            <w:vAlign w:val="bottom"/>
          </w:tcPr>
          <w:p w14:paraId="36E9CE47"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0.62, 0.79</w:t>
            </w:r>
          </w:p>
        </w:tc>
        <w:tc>
          <w:tcPr>
            <w:tcW w:w="599" w:type="dxa"/>
            <w:shd w:val="clear" w:color="auto" w:fill="auto"/>
            <w:vAlign w:val="bottom"/>
          </w:tcPr>
          <w:p w14:paraId="429B43BF"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1.00</w:t>
            </w:r>
          </w:p>
        </w:tc>
        <w:tc>
          <w:tcPr>
            <w:tcW w:w="1102" w:type="dxa"/>
            <w:shd w:val="clear" w:color="auto" w:fill="auto"/>
            <w:vAlign w:val="bottom"/>
          </w:tcPr>
          <w:p w14:paraId="5982DAF0"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0.89, 1.11</w:t>
            </w:r>
          </w:p>
        </w:tc>
        <w:tc>
          <w:tcPr>
            <w:tcW w:w="623" w:type="dxa"/>
            <w:shd w:val="clear" w:color="auto" w:fill="auto"/>
            <w:vAlign w:val="bottom"/>
          </w:tcPr>
          <w:p w14:paraId="0C162041"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0.80</w:t>
            </w:r>
          </w:p>
        </w:tc>
        <w:tc>
          <w:tcPr>
            <w:tcW w:w="1161" w:type="dxa"/>
            <w:shd w:val="clear" w:color="auto" w:fill="auto"/>
            <w:vAlign w:val="bottom"/>
          </w:tcPr>
          <w:p w14:paraId="47E002C7"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0.72, 0.90</w:t>
            </w:r>
          </w:p>
        </w:tc>
        <w:tc>
          <w:tcPr>
            <w:tcW w:w="626" w:type="dxa"/>
            <w:shd w:val="clear" w:color="auto" w:fill="auto"/>
            <w:vAlign w:val="bottom"/>
          </w:tcPr>
          <w:p w14:paraId="77D769BA"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0.56</w:t>
            </w:r>
          </w:p>
        </w:tc>
        <w:tc>
          <w:tcPr>
            <w:tcW w:w="1219" w:type="dxa"/>
            <w:shd w:val="clear" w:color="auto" w:fill="auto"/>
            <w:vAlign w:val="bottom"/>
          </w:tcPr>
          <w:p w14:paraId="1DFFF1D1"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0.46, 0.69</w:t>
            </w:r>
          </w:p>
        </w:tc>
        <w:tc>
          <w:tcPr>
            <w:tcW w:w="775" w:type="dxa"/>
            <w:shd w:val="clear" w:color="auto" w:fill="auto"/>
            <w:vAlign w:val="bottom"/>
          </w:tcPr>
          <w:p w14:paraId="7EECB278"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0.49</w:t>
            </w:r>
          </w:p>
        </w:tc>
        <w:tc>
          <w:tcPr>
            <w:tcW w:w="1123" w:type="dxa"/>
            <w:shd w:val="clear" w:color="auto" w:fill="auto"/>
            <w:vAlign w:val="bottom"/>
          </w:tcPr>
          <w:p w14:paraId="598793BD"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0.40, 0.60</w:t>
            </w:r>
          </w:p>
        </w:tc>
        <w:tc>
          <w:tcPr>
            <w:tcW w:w="775" w:type="dxa"/>
            <w:shd w:val="clear" w:color="auto" w:fill="auto"/>
            <w:vAlign w:val="bottom"/>
          </w:tcPr>
          <w:p w14:paraId="413B9419"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0.87</w:t>
            </w:r>
          </w:p>
        </w:tc>
        <w:tc>
          <w:tcPr>
            <w:tcW w:w="1459" w:type="dxa"/>
            <w:shd w:val="clear" w:color="auto" w:fill="auto"/>
            <w:vAlign w:val="bottom"/>
          </w:tcPr>
          <w:p w14:paraId="25AD6624"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0.69, 1.09</w:t>
            </w:r>
          </w:p>
        </w:tc>
      </w:tr>
      <w:tr w:rsidR="00EB7ACC" w:rsidRPr="00625B5D" w14:paraId="40030612" w14:textId="77777777" w:rsidTr="00511580">
        <w:trPr>
          <w:trHeight w:val="260"/>
        </w:trPr>
        <w:tc>
          <w:tcPr>
            <w:tcW w:w="2552" w:type="dxa"/>
            <w:noWrap/>
          </w:tcPr>
          <w:p w14:paraId="54759EB9" w14:textId="77777777" w:rsidR="00EB7ACC" w:rsidRPr="00625B5D" w:rsidRDefault="00EB7ACC" w:rsidP="00511580">
            <w:pPr>
              <w:spacing w:line="240" w:lineRule="auto"/>
              <w:rPr>
                <w:rFonts w:asciiTheme="minorHAnsi" w:eastAsia="Times New Roman" w:hAnsiTheme="minorHAnsi" w:cstheme="minorHAnsi"/>
              </w:rPr>
            </w:pPr>
            <w:r w:rsidRPr="00625B5D">
              <w:rPr>
                <w:rFonts w:asciiTheme="minorHAnsi" w:eastAsia="Times New Roman" w:hAnsiTheme="minorHAnsi" w:cstheme="minorHAnsi"/>
              </w:rPr>
              <w:t>Income: Second quartile (ref highest quartile)</w:t>
            </w:r>
          </w:p>
        </w:tc>
        <w:tc>
          <w:tcPr>
            <w:tcW w:w="722" w:type="dxa"/>
            <w:shd w:val="clear" w:color="auto" w:fill="auto"/>
            <w:noWrap/>
            <w:vAlign w:val="bottom"/>
          </w:tcPr>
          <w:p w14:paraId="3F56F526" w14:textId="77777777" w:rsidR="00EB7ACC" w:rsidRPr="00C74017" w:rsidRDefault="00EB7ACC" w:rsidP="00511580">
            <w:pPr>
              <w:spacing w:line="240" w:lineRule="auto"/>
              <w:rPr>
                <w:rFonts w:asciiTheme="minorHAnsi" w:eastAsia="Times New Roman" w:hAnsiTheme="minorHAnsi" w:cstheme="minorHAnsi"/>
                <w:b/>
                <w:bCs/>
              </w:rPr>
            </w:pPr>
            <w:r w:rsidRPr="00C74017">
              <w:rPr>
                <w:rFonts w:ascii="Calibri" w:hAnsi="Calibri" w:cs="Calibri"/>
                <w:b/>
                <w:bCs/>
                <w:sz w:val="20"/>
                <w:szCs w:val="20"/>
              </w:rPr>
              <w:t>0.71</w:t>
            </w:r>
          </w:p>
        </w:tc>
        <w:tc>
          <w:tcPr>
            <w:tcW w:w="1124" w:type="dxa"/>
            <w:shd w:val="clear" w:color="auto" w:fill="auto"/>
            <w:noWrap/>
            <w:vAlign w:val="bottom"/>
          </w:tcPr>
          <w:p w14:paraId="060799C3" w14:textId="77777777" w:rsidR="00EB7ACC" w:rsidRPr="00C74017" w:rsidRDefault="00EB7ACC" w:rsidP="00511580">
            <w:pPr>
              <w:spacing w:line="240" w:lineRule="auto"/>
              <w:rPr>
                <w:rFonts w:asciiTheme="minorHAnsi" w:eastAsia="Times New Roman" w:hAnsiTheme="minorHAnsi" w:cstheme="minorHAnsi"/>
                <w:b/>
                <w:bCs/>
              </w:rPr>
            </w:pPr>
            <w:r w:rsidRPr="00C74017">
              <w:rPr>
                <w:rFonts w:ascii="Calibri" w:hAnsi="Calibri" w:cs="Calibri"/>
                <w:b/>
                <w:bCs/>
                <w:sz w:val="20"/>
                <w:szCs w:val="20"/>
              </w:rPr>
              <w:t>0.60, 0.85</w:t>
            </w:r>
          </w:p>
        </w:tc>
        <w:tc>
          <w:tcPr>
            <w:tcW w:w="719" w:type="dxa"/>
            <w:shd w:val="clear" w:color="auto" w:fill="auto"/>
            <w:vAlign w:val="bottom"/>
          </w:tcPr>
          <w:p w14:paraId="6CA270FB"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0.79</w:t>
            </w:r>
          </w:p>
        </w:tc>
        <w:tc>
          <w:tcPr>
            <w:tcW w:w="1115" w:type="dxa"/>
            <w:shd w:val="clear" w:color="auto" w:fill="auto"/>
            <w:vAlign w:val="bottom"/>
          </w:tcPr>
          <w:p w14:paraId="2ED52E4B"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0.70, 0.90</w:t>
            </w:r>
          </w:p>
        </w:tc>
        <w:tc>
          <w:tcPr>
            <w:tcW w:w="599" w:type="dxa"/>
            <w:shd w:val="clear" w:color="auto" w:fill="auto"/>
            <w:vAlign w:val="bottom"/>
          </w:tcPr>
          <w:p w14:paraId="435DB64F"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0.89</w:t>
            </w:r>
          </w:p>
        </w:tc>
        <w:tc>
          <w:tcPr>
            <w:tcW w:w="1102" w:type="dxa"/>
            <w:shd w:val="clear" w:color="auto" w:fill="auto"/>
            <w:vAlign w:val="bottom"/>
          </w:tcPr>
          <w:p w14:paraId="7D27BDFA"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0.78, 1.00</w:t>
            </w:r>
          </w:p>
        </w:tc>
        <w:tc>
          <w:tcPr>
            <w:tcW w:w="623" w:type="dxa"/>
            <w:shd w:val="clear" w:color="auto" w:fill="auto"/>
            <w:vAlign w:val="bottom"/>
          </w:tcPr>
          <w:p w14:paraId="78B01262"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0.77</w:t>
            </w:r>
          </w:p>
        </w:tc>
        <w:tc>
          <w:tcPr>
            <w:tcW w:w="1161" w:type="dxa"/>
            <w:shd w:val="clear" w:color="auto" w:fill="auto"/>
            <w:vAlign w:val="bottom"/>
          </w:tcPr>
          <w:p w14:paraId="15BE2F77"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0.69, 0.87</w:t>
            </w:r>
          </w:p>
        </w:tc>
        <w:tc>
          <w:tcPr>
            <w:tcW w:w="626" w:type="dxa"/>
            <w:shd w:val="clear" w:color="auto" w:fill="auto"/>
            <w:vAlign w:val="bottom"/>
          </w:tcPr>
          <w:p w14:paraId="3C2FB76E"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0.76</w:t>
            </w:r>
          </w:p>
        </w:tc>
        <w:tc>
          <w:tcPr>
            <w:tcW w:w="1219" w:type="dxa"/>
            <w:shd w:val="clear" w:color="auto" w:fill="auto"/>
            <w:vAlign w:val="bottom"/>
          </w:tcPr>
          <w:p w14:paraId="0D9CD094"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0.62, 0.94</w:t>
            </w:r>
          </w:p>
        </w:tc>
        <w:tc>
          <w:tcPr>
            <w:tcW w:w="775" w:type="dxa"/>
            <w:shd w:val="clear" w:color="auto" w:fill="auto"/>
            <w:vAlign w:val="bottom"/>
          </w:tcPr>
          <w:p w14:paraId="53FA7A88"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0.50</w:t>
            </w:r>
          </w:p>
        </w:tc>
        <w:tc>
          <w:tcPr>
            <w:tcW w:w="1123" w:type="dxa"/>
            <w:shd w:val="clear" w:color="auto" w:fill="auto"/>
            <w:vAlign w:val="bottom"/>
          </w:tcPr>
          <w:p w14:paraId="4B3B9929"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0.40, 0.64</w:t>
            </w:r>
          </w:p>
        </w:tc>
        <w:tc>
          <w:tcPr>
            <w:tcW w:w="775" w:type="dxa"/>
            <w:shd w:val="clear" w:color="auto" w:fill="auto"/>
            <w:vAlign w:val="bottom"/>
          </w:tcPr>
          <w:p w14:paraId="486F86FF"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1.25</w:t>
            </w:r>
          </w:p>
        </w:tc>
        <w:tc>
          <w:tcPr>
            <w:tcW w:w="1459" w:type="dxa"/>
            <w:shd w:val="clear" w:color="auto" w:fill="auto"/>
            <w:vAlign w:val="bottom"/>
          </w:tcPr>
          <w:p w14:paraId="799ABAF3"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0.98, 1.59</w:t>
            </w:r>
          </w:p>
        </w:tc>
      </w:tr>
      <w:tr w:rsidR="00EB7ACC" w:rsidRPr="00625B5D" w14:paraId="1DF0FEAB" w14:textId="77777777" w:rsidTr="00511580">
        <w:trPr>
          <w:trHeight w:val="260"/>
        </w:trPr>
        <w:tc>
          <w:tcPr>
            <w:tcW w:w="2552" w:type="dxa"/>
            <w:noWrap/>
          </w:tcPr>
          <w:p w14:paraId="4F0CBBE0" w14:textId="77777777" w:rsidR="00EB7ACC" w:rsidRPr="00625B5D" w:rsidRDefault="00EB7ACC" w:rsidP="00511580">
            <w:pPr>
              <w:spacing w:line="240" w:lineRule="auto"/>
              <w:rPr>
                <w:rFonts w:asciiTheme="minorHAnsi" w:eastAsia="Times New Roman" w:hAnsiTheme="minorHAnsi" w:cstheme="minorHAnsi"/>
              </w:rPr>
            </w:pPr>
            <w:r w:rsidRPr="00625B5D">
              <w:rPr>
                <w:rFonts w:asciiTheme="minorHAnsi" w:eastAsia="Times New Roman" w:hAnsiTheme="minorHAnsi" w:cstheme="minorHAnsi"/>
              </w:rPr>
              <w:t>Income: Third quartile (ref highest quartile)</w:t>
            </w:r>
          </w:p>
        </w:tc>
        <w:tc>
          <w:tcPr>
            <w:tcW w:w="722" w:type="dxa"/>
            <w:shd w:val="clear" w:color="auto" w:fill="auto"/>
            <w:noWrap/>
            <w:vAlign w:val="bottom"/>
          </w:tcPr>
          <w:p w14:paraId="36906A53" w14:textId="77777777" w:rsidR="00EB7ACC" w:rsidRPr="00C74017" w:rsidRDefault="00EB7ACC" w:rsidP="00511580">
            <w:pPr>
              <w:spacing w:line="240" w:lineRule="auto"/>
              <w:rPr>
                <w:rFonts w:asciiTheme="minorHAnsi" w:eastAsia="Times New Roman" w:hAnsiTheme="minorHAnsi" w:cstheme="minorHAnsi"/>
                <w:b/>
                <w:bCs/>
              </w:rPr>
            </w:pPr>
            <w:r w:rsidRPr="00C74017">
              <w:rPr>
                <w:rFonts w:ascii="Calibri" w:hAnsi="Calibri" w:cs="Calibri"/>
                <w:b/>
                <w:bCs/>
                <w:sz w:val="20"/>
                <w:szCs w:val="20"/>
              </w:rPr>
              <w:t>0.82</w:t>
            </w:r>
          </w:p>
        </w:tc>
        <w:tc>
          <w:tcPr>
            <w:tcW w:w="1124" w:type="dxa"/>
            <w:shd w:val="clear" w:color="auto" w:fill="auto"/>
            <w:noWrap/>
            <w:vAlign w:val="bottom"/>
          </w:tcPr>
          <w:p w14:paraId="5D4BC5D9" w14:textId="77777777" w:rsidR="00EB7ACC" w:rsidRPr="00C74017" w:rsidRDefault="00EB7ACC" w:rsidP="00511580">
            <w:pPr>
              <w:spacing w:line="240" w:lineRule="auto"/>
              <w:rPr>
                <w:rFonts w:asciiTheme="minorHAnsi" w:eastAsia="Times New Roman" w:hAnsiTheme="minorHAnsi" w:cstheme="minorHAnsi"/>
                <w:b/>
                <w:bCs/>
              </w:rPr>
            </w:pPr>
            <w:r w:rsidRPr="00C74017">
              <w:rPr>
                <w:rFonts w:ascii="Calibri" w:hAnsi="Calibri" w:cs="Calibri"/>
                <w:b/>
                <w:bCs/>
                <w:sz w:val="20"/>
                <w:szCs w:val="20"/>
              </w:rPr>
              <w:t>0.69, 0.97</w:t>
            </w:r>
          </w:p>
        </w:tc>
        <w:tc>
          <w:tcPr>
            <w:tcW w:w="719" w:type="dxa"/>
            <w:shd w:val="clear" w:color="auto" w:fill="auto"/>
            <w:vAlign w:val="bottom"/>
          </w:tcPr>
          <w:p w14:paraId="3EF1EB8D"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0.83</w:t>
            </w:r>
          </w:p>
        </w:tc>
        <w:tc>
          <w:tcPr>
            <w:tcW w:w="1115" w:type="dxa"/>
            <w:shd w:val="clear" w:color="auto" w:fill="auto"/>
            <w:vAlign w:val="bottom"/>
          </w:tcPr>
          <w:p w14:paraId="61E65244"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0.73, 0.94</w:t>
            </w:r>
          </w:p>
        </w:tc>
        <w:tc>
          <w:tcPr>
            <w:tcW w:w="599" w:type="dxa"/>
            <w:shd w:val="clear" w:color="auto" w:fill="auto"/>
            <w:vAlign w:val="bottom"/>
          </w:tcPr>
          <w:p w14:paraId="5BEEF6EF"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0.96</w:t>
            </w:r>
          </w:p>
        </w:tc>
        <w:tc>
          <w:tcPr>
            <w:tcW w:w="1102" w:type="dxa"/>
            <w:shd w:val="clear" w:color="auto" w:fill="auto"/>
            <w:vAlign w:val="bottom"/>
          </w:tcPr>
          <w:p w14:paraId="79840ECE"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0.84, 1.10</w:t>
            </w:r>
          </w:p>
        </w:tc>
        <w:tc>
          <w:tcPr>
            <w:tcW w:w="623" w:type="dxa"/>
            <w:shd w:val="clear" w:color="auto" w:fill="auto"/>
            <w:vAlign w:val="bottom"/>
          </w:tcPr>
          <w:p w14:paraId="5A38E8D3"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0.85</w:t>
            </w:r>
          </w:p>
        </w:tc>
        <w:tc>
          <w:tcPr>
            <w:tcW w:w="1161" w:type="dxa"/>
            <w:shd w:val="clear" w:color="auto" w:fill="auto"/>
            <w:vAlign w:val="bottom"/>
          </w:tcPr>
          <w:p w14:paraId="5448C762"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0.74, 0.97</w:t>
            </w:r>
          </w:p>
        </w:tc>
        <w:tc>
          <w:tcPr>
            <w:tcW w:w="626" w:type="dxa"/>
            <w:shd w:val="clear" w:color="auto" w:fill="auto"/>
            <w:vAlign w:val="bottom"/>
          </w:tcPr>
          <w:p w14:paraId="0715E78D"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0.98</w:t>
            </w:r>
          </w:p>
        </w:tc>
        <w:tc>
          <w:tcPr>
            <w:tcW w:w="1219" w:type="dxa"/>
            <w:shd w:val="clear" w:color="auto" w:fill="auto"/>
            <w:vAlign w:val="bottom"/>
          </w:tcPr>
          <w:p w14:paraId="6E60C3BE"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0.78, 1.24</w:t>
            </w:r>
          </w:p>
        </w:tc>
        <w:tc>
          <w:tcPr>
            <w:tcW w:w="775" w:type="dxa"/>
            <w:shd w:val="clear" w:color="auto" w:fill="auto"/>
            <w:vAlign w:val="bottom"/>
          </w:tcPr>
          <w:p w14:paraId="114240B8"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0.66</w:t>
            </w:r>
          </w:p>
        </w:tc>
        <w:tc>
          <w:tcPr>
            <w:tcW w:w="1123" w:type="dxa"/>
            <w:shd w:val="clear" w:color="auto" w:fill="auto"/>
            <w:vAlign w:val="bottom"/>
          </w:tcPr>
          <w:p w14:paraId="35B98D83"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0.52, 0.85</w:t>
            </w:r>
          </w:p>
        </w:tc>
        <w:tc>
          <w:tcPr>
            <w:tcW w:w="775" w:type="dxa"/>
            <w:shd w:val="clear" w:color="auto" w:fill="auto"/>
            <w:vAlign w:val="bottom"/>
          </w:tcPr>
          <w:p w14:paraId="2A76BD0C"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1.00</w:t>
            </w:r>
          </w:p>
        </w:tc>
        <w:tc>
          <w:tcPr>
            <w:tcW w:w="1459" w:type="dxa"/>
            <w:shd w:val="clear" w:color="auto" w:fill="auto"/>
            <w:vAlign w:val="bottom"/>
          </w:tcPr>
          <w:p w14:paraId="283F42C3" w14:textId="77777777" w:rsidR="00EB7ACC" w:rsidRPr="00625B5D" w:rsidRDefault="00EB7ACC" w:rsidP="00511580">
            <w:pPr>
              <w:spacing w:line="240" w:lineRule="auto"/>
              <w:rPr>
                <w:rFonts w:asciiTheme="minorHAnsi" w:hAnsiTheme="minorHAnsi" w:cstheme="minorHAnsi"/>
              </w:rPr>
            </w:pPr>
            <w:r>
              <w:rPr>
                <w:rFonts w:ascii="Calibri" w:hAnsi="Calibri" w:cs="Calibri"/>
                <w:sz w:val="20"/>
                <w:szCs w:val="20"/>
              </w:rPr>
              <w:t>0.76, 1.33</w:t>
            </w:r>
          </w:p>
        </w:tc>
      </w:tr>
      <w:tr w:rsidR="00EB7ACC" w:rsidRPr="00625B5D" w14:paraId="0DC36EBF" w14:textId="77777777" w:rsidTr="00511580">
        <w:trPr>
          <w:trHeight w:val="260"/>
        </w:trPr>
        <w:tc>
          <w:tcPr>
            <w:tcW w:w="2552" w:type="dxa"/>
            <w:noWrap/>
          </w:tcPr>
          <w:p w14:paraId="4166B911" w14:textId="77777777" w:rsidR="00EB7ACC" w:rsidRPr="00625B5D" w:rsidRDefault="00EB7ACC" w:rsidP="00511580">
            <w:pPr>
              <w:spacing w:line="240" w:lineRule="auto"/>
              <w:rPr>
                <w:rFonts w:asciiTheme="minorHAnsi" w:eastAsia="Times New Roman" w:hAnsiTheme="minorHAnsi" w:cstheme="minorHAnsi"/>
              </w:rPr>
            </w:pPr>
            <w:r w:rsidRPr="00625B5D">
              <w:rPr>
                <w:rFonts w:asciiTheme="minorHAnsi" w:eastAsia="Times New Roman" w:hAnsiTheme="minorHAnsi" w:cstheme="minorHAnsi"/>
              </w:rPr>
              <w:t xml:space="preserve">Constant </w:t>
            </w:r>
          </w:p>
        </w:tc>
        <w:tc>
          <w:tcPr>
            <w:tcW w:w="722" w:type="dxa"/>
            <w:shd w:val="clear" w:color="auto" w:fill="auto"/>
            <w:noWrap/>
            <w:vAlign w:val="bottom"/>
          </w:tcPr>
          <w:p w14:paraId="1CD69DF1" w14:textId="77777777" w:rsidR="00EB7ACC" w:rsidRPr="00C74017" w:rsidRDefault="00EB7ACC" w:rsidP="00511580">
            <w:pPr>
              <w:spacing w:line="240" w:lineRule="auto"/>
              <w:rPr>
                <w:rFonts w:asciiTheme="minorHAnsi" w:eastAsia="Times New Roman" w:hAnsiTheme="minorHAnsi" w:cstheme="minorHAnsi"/>
                <w:b/>
                <w:bCs/>
              </w:rPr>
            </w:pPr>
            <w:r w:rsidRPr="00C74017">
              <w:rPr>
                <w:rFonts w:ascii="Calibri" w:hAnsi="Calibri" w:cs="Calibri"/>
                <w:b/>
                <w:bCs/>
                <w:sz w:val="20"/>
                <w:szCs w:val="20"/>
              </w:rPr>
              <w:t>0.64</w:t>
            </w:r>
          </w:p>
        </w:tc>
        <w:tc>
          <w:tcPr>
            <w:tcW w:w="1124" w:type="dxa"/>
            <w:shd w:val="clear" w:color="auto" w:fill="auto"/>
            <w:noWrap/>
            <w:vAlign w:val="bottom"/>
          </w:tcPr>
          <w:p w14:paraId="7075D514" w14:textId="77777777" w:rsidR="00EB7ACC" w:rsidRPr="00C74017" w:rsidRDefault="00EB7ACC" w:rsidP="00511580">
            <w:pPr>
              <w:spacing w:line="240" w:lineRule="auto"/>
              <w:rPr>
                <w:rFonts w:asciiTheme="minorHAnsi" w:eastAsia="Times New Roman" w:hAnsiTheme="minorHAnsi" w:cstheme="minorHAnsi"/>
                <w:b/>
                <w:bCs/>
              </w:rPr>
            </w:pPr>
            <w:r w:rsidRPr="00C74017">
              <w:rPr>
                <w:rFonts w:ascii="Calibri" w:hAnsi="Calibri" w:cs="Calibri"/>
                <w:b/>
                <w:bCs/>
                <w:sz w:val="20"/>
                <w:szCs w:val="20"/>
              </w:rPr>
              <w:t>0.55, 0.76</w:t>
            </w:r>
          </w:p>
        </w:tc>
        <w:tc>
          <w:tcPr>
            <w:tcW w:w="719" w:type="dxa"/>
            <w:shd w:val="clear" w:color="auto" w:fill="auto"/>
            <w:vAlign w:val="bottom"/>
          </w:tcPr>
          <w:p w14:paraId="737C58BF"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0.41</w:t>
            </w:r>
          </w:p>
        </w:tc>
        <w:tc>
          <w:tcPr>
            <w:tcW w:w="1115" w:type="dxa"/>
            <w:shd w:val="clear" w:color="auto" w:fill="auto"/>
            <w:vAlign w:val="bottom"/>
          </w:tcPr>
          <w:p w14:paraId="04659A97"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0.34, 0.51</w:t>
            </w:r>
          </w:p>
        </w:tc>
        <w:tc>
          <w:tcPr>
            <w:tcW w:w="599" w:type="dxa"/>
            <w:shd w:val="clear" w:color="auto" w:fill="auto"/>
            <w:vAlign w:val="bottom"/>
          </w:tcPr>
          <w:p w14:paraId="48E8486E" w14:textId="77777777" w:rsidR="00EB7ACC" w:rsidRPr="00625B5D" w:rsidRDefault="00EB7ACC" w:rsidP="00511580">
            <w:pPr>
              <w:spacing w:line="240" w:lineRule="auto"/>
              <w:rPr>
                <w:rFonts w:asciiTheme="minorHAnsi" w:hAnsiTheme="minorHAnsi" w:cstheme="minorHAnsi"/>
                <w:b/>
                <w:bCs/>
              </w:rPr>
            </w:pPr>
            <w:r>
              <w:rPr>
                <w:rFonts w:ascii="Calibri" w:hAnsi="Calibri" w:cs="Calibri"/>
                <w:sz w:val="20"/>
                <w:szCs w:val="20"/>
              </w:rPr>
              <w:t>1.00</w:t>
            </w:r>
          </w:p>
        </w:tc>
        <w:tc>
          <w:tcPr>
            <w:tcW w:w="1102" w:type="dxa"/>
            <w:shd w:val="clear" w:color="auto" w:fill="auto"/>
            <w:vAlign w:val="bottom"/>
          </w:tcPr>
          <w:p w14:paraId="122F78EF" w14:textId="77777777" w:rsidR="00EB7ACC" w:rsidRPr="00625B5D" w:rsidRDefault="00EB7ACC" w:rsidP="00511580">
            <w:pPr>
              <w:spacing w:line="240" w:lineRule="auto"/>
              <w:rPr>
                <w:rFonts w:asciiTheme="minorHAnsi" w:hAnsiTheme="minorHAnsi" w:cstheme="minorHAnsi"/>
                <w:b/>
                <w:bCs/>
              </w:rPr>
            </w:pPr>
            <w:r>
              <w:rPr>
                <w:rFonts w:ascii="Calibri" w:hAnsi="Calibri" w:cs="Calibri"/>
                <w:sz w:val="20"/>
                <w:szCs w:val="20"/>
              </w:rPr>
              <w:t>0.86, 1.18</w:t>
            </w:r>
          </w:p>
        </w:tc>
        <w:tc>
          <w:tcPr>
            <w:tcW w:w="623" w:type="dxa"/>
            <w:shd w:val="clear" w:color="auto" w:fill="auto"/>
            <w:vAlign w:val="bottom"/>
          </w:tcPr>
          <w:p w14:paraId="423F1B8D"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0.36</w:t>
            </w:r>
          </w:p>
        </w:tc>
        <w:tc>
          <w:tcPr>
            <w:tcW w:w="1161" w:type="dxa"/>
            <w:shd w:val="clear" w:color="auto" w:fill="auto"/>
            <w:vAlign w:val="bottom"/>
          </w:tcPr>
          <w:p w14:paraId="0A10C8F1"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0.29, 0.45</w:t>
            </w:r>
          </w:p>
        </w:tc>
        <w:tc>
          <w:tcPr>
            <w:tcW w:w="626" w:type="dxa"/>
            <w:shd w:val="clear" w:color="auto" w:fill="auto"/>
            <w:vAlign w:val="bottom"/>
          </w:tcPr>
          <w:p w14:paraId="40F97B6D"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0.51</w:t>
            </w:r>
          </w:p>
        </w:tc>
        <w:tc>
          <w:tcPr>
            <w:tcW w:w="1219" w:type="dxa"/>
            <w:shd w:val="clear" w:color="auto" w:fill="auto"/>
            <w:vAlign w:val="bottom"/>
          </w:tcPr>
          <w:p w14:paraId="3E00CF14"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0.39, 0.66</w:t>
            </w:r>
          </w:p>
        </w:tc>
        <w:tc>
          <w:tcPr>
            <w:tcW w:w="775" w:type="dxa"/>
            <w:shd w:val="clear" w:color="auto" w:fill="auto"/>
            <w:vAlign w:val="bottom"/>
          </w:tcPr>
          <w:p w14:paraId="4014FADF"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0.26</w:t>
            </w:r>
          </w:p>
        </w:tc>
        <w:tc>
          <w:tcPr>
            <w:tcW w:w="1123" w:type="dxa"/>
            <w:shd w:val="clear" w:color="auto" w:fill="auto"/>
            <w:vAlign w:val="bottom"/>
          </w:tcPr>
          <w:p w14:paraId="7FE91739"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0.19, 0.35</w:t>
            </w:r>
          </w:p>
        </w:tc>
        <w:tc>
          <w:tcPr>
            <w:tcW w:w="775" w:type="dxa"/>
            <w:shd w:val="clear" w:color="auto" w:fill="auto"/>
            <w:vAlign w:val="bottom"/>
          </w:tcPr>
          <w:p w14:paraId="2C2CDA39"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0.71</w:t>
            </w:r>
          </w:p>
        </w:tc>
        <w:tc>
          <w:tcPr>
            <w:tcW w:w="1459" w:type="dxa"/>
            <w:shd w:val="clear" w:color="auto" w:fill="auto"/>
            <w:vAlign w:val="bottom"/>
          </w:tcPr>
          <w:p w14:paraId="4FBC8191" w14:textId="77777777" w:rsidR="00EB7ACC" w:rsidRPr="00C74017" w:rsidRDefault="00EB7ACC" w:rsidP="00511580">
            <w:pPr>
              <w:spacing w:line="240" w:lineRule="auto"/>
              <w:rPr>
                <w:rFonts w:asciiTheme="minorHAnsi" w:hAnsiTheme="minorHAnsi" w:cstheme="minorHAnsi"/>
                <w:b/>
                <w:bCs/>
              </w:rPr>
            </w:pPr>
            <w:r w:rsidRPr="00C74017">
              <w:rPr>
                <w:rFonts w:ascii="Calibri" w:hAnsi="Calibri" w:cs="Calibri"/>
                <w:b/>
                <w:bCs/>
                <w:sz w:val="20"/>
                <w:szCs w:val="20"/>
              </w:rPr>
              <w:t>0.51, 0.99</w:t>
            </w:r>
          </w:p>
        </w:tc>
      </w:tr>
      <w:tr w:rsidR="00EB7ACC" w:rsidRPr="00625B5D" w14:paraId="2ADA948A" w14:textId="77777777" w:rsidTr="00511580">
        <w:trPr>
          <w:trHeight w:val="260"/>
        </w:trPr>
        <w:tc>
          <w:tcPr>
            <w:tcW w:w="2552" w:type="dxa"/>
            <w:noWrap/>
          </w:tcPr>
          <w:p w14:paraId="1D7C4B6A" w14:textId="77777777" w:rsidR="00EB7ACC" w:rsidRPr="00625B5D" w:rsidRDefault="00EB7ACC" w:rsidP="00511580">
            <w:pPr>
              <w:spacing w:line="240" w:lineRule="auto"/>
              <w:rPr>
                <w:rFonts w:asciiTheme="minorHAnsi" w:eastAsia="Times New Roman" w:hAnsiTheme="minorHAnsi" w:cstheme="minorHAnsi"/>
                <w:b/>
                <w:bCs/>
              </w:rPr>
            </w:pPr>
            <w:r w:rsidRPr="00625B5D">
              <w:rPr>
                <w:rFonts w:asciiTheme="minorHAnsi" w:eastAsia="Times New Roman" w:hAnsiTheme="minorHAnsi" w:cstheme="minorHAnsi"/>
                <w:b/>
                <w:bCs/>
              </w:rPr>
              <w:t>N</w:t>
            </w:r>
          </w:p>
        </w:tc>
        <w:tc>
          <w:tcPr>
            <w:tcW w:w="1846" w:type="dxa"/>
            <w:gridSpan w:val="2"/>
            <w:shd w:val="clear" w:color="auto" w:fill="auto"/>
            <w:noWrap/>
          </w:tcPr>
          <w:p w14:paraId="4465D38F" w14:textId="77777777" w:rsidR="00EB7ACC" w:rsidRPr="00625B5D" w:rsidRDefault="00EB7ACC" w:rsidP="00511580">
            <w:pPr>
              <w:spacing w:line="240" w:lineRule="auto"/>
              <w:rPr>
                <w:rFonts w:asciiTheme="minorHAnsi" w:hAnsiTheme="minorHAnsi" w:cstheme="minorHAnsi"/>
                <w:b/>
                <w:bCs/>
              </w:rPr>
            </w:pPr>
            <w:r w:rsidRPr="00A43DC0">
              <w:rPr>
                <w:rFonts w:asciiTheme="minorHAnsi" w:hAnsiTheme="minorHAnsi" w:cstheme="minorHAnsi"/>
                <w:b/>
                <w:bCs/>
              </w:rPr>
              <w:t>6,459</w:t>
            </w:r>
          </w:p>
        </w:tc>
        <w:tc>
          <w:tcPr>
            <w:tcW w:w="1834" w:type="dxa"/>
            <w:gridSpan w:val="2"/>
            <w:vAlign w:val="bottom"/>
          </w:tcPr>
          <w:p w14:paraId="1171FBAE" w14:textId="77777777" w:rsidR="00EB7ACC" w:rsidRPr="00625B5D" w:rsidRDefault="00EB7ACC" w:rsidP="00511580">
            <w:pPr>
              <w:spacing w:line="240" w:lineRule="auto"/>
              <w:rPr>
                <w:rFonts w:asciiTheme="minorHAnsi" w:eastAsia="Times New Roman" w:hAnsiTheme="minorHAnsi" w:cstheme="minorHAnsi"/>
                <w:b/>
                <w:bCs/>
              </w:rPr>
            </w:pPr>
            <w:r w:rsidRPr="00BF4840">
              <w:rPr>
                <w:rFonts w:asciiTheme="minorHAnsi" w:eastAsia="Times New Roman" w:hAnsiTheme="minorHAnsi" w:cstheme="minorHAnsi"/>
                <w:b/>
                <w:bCs/>
              </w:rPr>
              <w:t>20,054</w:t>
            </w:r>
          </w:p>
        </w:tc>
        <w:tc>
          <w:tcPr>
            <w:tcW w:w="1701" w:type="dxa"/>
            <w:gridSpan w:val="2"/>
          </w:tcPr>
          <w:p w14:paraId="5CD0F6CF" w14:textId="77777777" w:rsidR="00EB7ACC" w:rsidRPr="00625B5D" w:rsidRDefault="00EB7ACC" w:rsidP="00511580">
            <w:pPr>
              <w:spacing w:line="240" w:lineRule="auto"/>
              <w:rPr>
                <w:rFonts w:asciiTheme="minorHAnsi" w:hAnsiTheme="minorHAnsi" w:cstheme="minorHAnsi"/>
                <w:b/>
                <w:bCs/>
              </w:rPr>
            </w:pPr>
            <w:r w:rsidRPr="00A461F6">
              <w:rPr>
                <w:rFonts w:asciiTheme="minorHAnsi" w:hAnsiTheme="minorHAnsi" w:cstheme="minorHAnsi"/>
                <w:b/>
                <w:bCs/>
              </w:rPr>
              <w:t>18,033</w:t>
            </w:r>
          </w:p>
        </w:tc>
        <w:tc>
          <w:tcPr>
            <w:tcW w:w="1784" w:type="dxa"/>
            <w:gridSpan w:val="2"/>
          </w:tcPr>
          <w:p w14:paraId="579950AB" w14:textId="77777777" w:rsidR="00EB7ACC" w:rsidRPr="00625B5D" w:rsidRDefault="00EB7ACC" w:rsidP="00511580">
            <w:pPr>
              <w:spacing w:line="240" w:lineRule="auto"/>
              <w:rPr>
                <w:rFonts w:asciiTheme="minorHAnsi" w:hAnsiTheme="minorHAnsi" w:cstheme="minorHAnsi"/>
                <w:b/>
                <w:bCs/>
              </w:rPr>
            </w:pPr>
            <w:r w:rsidRPr="00857641">
              <w:rPr>
                <w:rFonts w:asciiTheme="minorHAnsi" w:hAnsiTheme="minorHAnsi" w:cstheme="minorHAnsi"/>
                <w:b/>
                <w:bCs/>
              </w:rPr>
              <w:t>14,261</w:t>
            </w:r>
          </w:p>
        </w:tc>
        <w:tc>
          <w:tcPr>
            <w:tcW w:w="1845" w:type="dxa"/>
            <w:gridSpan w:val="2"/>
          </w:tcPr>
          <w:p w14:paraId="2FB8986C" w14:textId="77777777" w:rsidR="00EB7ACC" w:rsidRPr="00625B5D" w:rsidRDefault="00EB7ACC" w:rsidP="00511580">
            <w:pPr>
              <w:spacing w:line="240" w:lineRule="auto"/>
              <w:rPr>
                <w:rFonts w:asciiTheme="minorHAnsi" w:hAnsiTheme="minorHAnsi" w:cstheme="minorHAnsi"/>
                <w:b/>
                <w:bCs/>
              </w:rPr>
            </w:pPr>
            <w:r w:rsidRPr="0063589A">
              <w:rPr>
                <w:rFonts w:asciiTheme="minorHAnsi" w:hAnsiTheme="minorHAnsi" w:cstheme="minorHAnsi"/>
                <w:b/>
                <w:bCs/>
              </w:rPr>
              <w:t>7,274</w:t>
            </w:r>
          </w:p>
        </w:tc>
        <w:tc>
          <w:tcPr>
            <w:tcW w:w="1898" w:type="dxa"/>
            <w:gridSpan w:val="2"/>
          </w:tcPr>
          <w:p w14:paraId="57BC3B14" w14:textId="77777777" w:rsidR="00EB7ACC" w:rsidRPr="00625B5D" w:rsidRDefault="00EB7ACC" w:rsidP="00511580">
            <w:pPr>
              <w:spacing w:line="240" w:lineRule="auto"/>
              <w:rPr>
                <w:rFonts w:asciiTheme="minorHAnsi" w:hAnsiTheme="minorHAnsi" w:cstheme="minorHAnsi"/>
                <w:b/>
                <w:bCs/>
              </w:rPr>
            </w:pPr>
            <w:r w:rsidRPr="00391147">
              <w:rPr>
                <w:rFonts w:asciiTheme="minorHAnsi" w:hAnsiTheme="minorHAnsi" w:cstheme="minorHAnsi"/>
                <w:b/>
                <w:bCs/>
              </w:rPr>
              <w:t>4,155</w:t>
            </w:r>
          </w:p>
        </w:tc>
        <w:tc>
          <w:tcPr>
            <w:tcW w:w="2234" w:type="dxa"/>
            <w:gridSpan w:val="2"/>
          </w:tcPr>
          <w:p w14:paraId="6B3351EB" w14:textId="77777777" w:rsidR="00EB7ACC" w:rsidRPr="00391147" w:rsidRDefault="00EB7ACC" w:rsidP="00511580">
            <w:pPr>
              <w:spacing w:line="240" w:lineRule="auto"/>
              <w:rPr>
                <w:rFonts w:ascii="Calibri" w:eastAsia="Times New Roman" w:hAnsi="Calibri" w:cs="Calibri"/>
                <w:b/>
                <w:bCs/>
                <w:sz w:val="20"/>
                <w:szCs w:val="20"/>
              </w:rPr>
            </w:pPr>
            <w:r w:rsidRPr="00391147">
              <w:rPr>
                <w:rFonts w:ascii="Calibri" w:hAnsi="Calibri" w:cs="Calibri"/>
                <w:b/>
                <w:bCs/>
                <w:sz w:val="20"/>
                <w:szCs w:val="20"/>
              </w:rPr>
              <w:t>3,589</w:t>
            </w:r>
          </w:p>
        </w:tc>
      </w:tr>
      <w:tr w:rsidR="00EB7ACC" w:rsidRPr="00625B5D" w14:paraId="60D3A68F" w14:textId="77777777" w:rsidTr="00511580">
        <w:trPr>
          <w:trHeight w:val="260"/>
        </w:trPr>
        <w:tc>
          <w:tcPr>
            <w:tcW w:w="15694" w:type="dxa"/>
            <w:gridSpan w:val="15"/>
            <w:noWrap/>
          </w:tcPr>
          <w:p w14:paraId="1E8148D4" w14:textId="77777777" w:rsidR="00EB7ACC" w:rsidRPr="00625B5D" w:rsidRDefault="00EB7ACC" w:rsidP="00511580">
            <w:pPr>
              <w:spacing w:line="240" w:lineRule="auto"/>
              <w:rPr>
                <w:rFonts w:asciiTheme="minorHAnsi" w:hAnsiTheme="minorHAnsi" w:cstheme="minorHAnsi"/>
                <w:b/>
                <w:bCs/>
              </w:rPr>
            </w:pPr>
            <w:r w:rsidRPr="00625B5D">
              <w:rPr>
                <w:rFonts w:asciiTheme="minorHAnsi" w:eastAsia="Times New Roman" w:hAnsiTheme="minorHAnsi" w:cstheme="minorHAnsi"/>
              </w:rPr>
              <w:t>Note: All models adjusted for country</w:t>
            </w:r>
            <w:r w:rsidRPr="00625B5D">
              <w:rPr>
                <w:rFonts w:asciiTheme="minorHAnsi" w:hAnsiTheme="minorHAnsi" w:cstheme="minorHAnsi"/>
              </w:rPr>
              <w:t xml:space="preserve"> fixed effects to account for the varying demographics and cultural diversity across countries. </w:t>
            </w:r>
            <w:r>
              <w:rPr>
                <w:rFonts w:asciiTheme="minorHAnsi" w:hAnsiTheme="minorHAnsi" w:cstheme="minorHAnsi"/>
              </w:rPr>
              <w:t>Bold values denote statistical significance at the p&lt;0.05 level.</w:t>
            </w:r>
          </w:p>
        </w:tc>
      </w:tr>
    </w:tbl>
    <w:p w14:paraId="32A9A8F9" w14:textId="77777777" w:rsidR="00EB7ACC" w:rsidRDefault="00EB7ACC" w:rsidP="00EB7ACC">
      <w:pPr>
        <w:rPr>
          <w:b/>
          <w:bCs/>
        </w:rPr>
      </w:pPr>
    </w:p>
    <w:p w14:paraId="673E6F5F" w14:textId="77777777" w:rsidR="00C14CF8" w:rsidRPr="00045426" w:rsidRDefault="00C14CF8" w:rsidP="00C56485">
      <w:pPr>
        <w:rPr>
          <w:rFonts w:asciiTheme="minorHAnsi" w:hAnsiTheme="minorHAnsi" w:cstheme="minorHAnsi"/>
        </w:rPr>
      </w:pPr>
    </w:p>
    <w:p w14:paraId="35D22E40" w14:textId="77777777" w:rsidR="001A4501" w:rsidRDefault="001A4501" w:rsidP="00C56485">
      <w:pPr>
        <w:rPr>
          <w:rFonts w:asciiTheme="minorHAnsi" w:hAnsiTheme="minorHAnsi" w:cstheme="minorHAnsi"/>
        </w:rPr>
        <w:sectPr w:rsidR="001A4501" w:rsidSect="00A41DAD">
          <w:pgSz w:w="16838" w:h="11906" w:orient="landscape"/>
          <w:pgMar w:top="567" w:right="567" w:bottom="567" w:left="567" w:header="709" w:footer="709" w:gutter="0"/>
          <w:cols w:space="708"/>
          <w:docGrid w:linePitch="360"/>
        </w:sectPr>
      </w:pPr>
    </w:p>
    <w:p w14:paraId="31BFE850" w14:textId="77777777" w:rsidR="001A4501" w:rsidRDefault="001A4501" w:rsidP="001A4501">
      <w:pPr>
        <w:jc w:val="center"/>
      </w:pPr>
    </w:p>
    <w:p w14:paraId="2A401191" w14:textId="77777777" w:rsidR="001A4501" w:rsidRDefault="001A4501" w:rsidP="001A4501">
      <w:pPr>
        <w:jc w:val="center"/>
      </w:pPr>
      <w:r>
        <w:rPr>
          <w:noProof/>
          <w:lang w:eastAsia="en-US"/>
          <w14:ligatures w14:val="standardContextual"/>
        </w:rPr>
        <mc:AlternateContent>
          <mc:Choice Requires="wps">
            <w:drawing>
              <wp:anchor distT="0" distB="0" distL="114300" distR="114300" simplePos="0" relativeHeight="251659264" behindDoc="0" locked="0" layoutInCell="1" allowOverlap="1" wp14:anchorId="59373E47" wp14:editId="375D0D39">
                <wp:simplePos x="0" y="0"/>
                <wp:positionH relativeFrom="column">
                  <wp:posOffset>38100</wp:posOffset>
                </wp:positionH>
                <wp:positionV relativeFrom="paragraph">
                  <wp:posOffset>-635</wp:posOffset>
                </wp:positionV>
                <wp:extent cx="2509113" cy="724204"/>
                <wp:effectExtent l="0" t="0" r="24765" b="19050"/>
                <wp:wrapNone/>
                <wp:docPr id="1910728751" name="Text Box 1"/>
                <wp:cNvGraphicFramePr/>
                <a:graphic xmlns:a="http://schemas.openxmlformats.org/drawingml/2006/main">
                  <a:graphicData uri="http://schemas.microsoft.com/office/word/2010/wordprocessingShape">
                    <wps:wsp>
                      <wps:cNvSpPr txBox="1"/>
                      <wps:spPr>
                        <a:xfrm>
                          <a:off x="0" y="0"/>
                          <a:ext cx="2509113" cy="724204"/>
                        </a:xfrm>
                        <a:prstGeom prst="roundRect">
                          <a:avLst/>
                        </a:prstGeom>
                        <a:solidFill>
                          <a:schemeClr val="lt1"/>
                        </a:solidFill>
                        <a:ln w="6350">
                          <a:solidFill>
                            <a:prstClr val="black"/>
                          </a:solidFill>
                        </a:ln>
                      </wps:spPr>
                      <wps:txbx>
                        <w:txbxContent>
                          <w:p w14:paraId="5B450DB0" w14:textId="77777777" w:rsidR="001A4501" w:rsidRPr="00A90F8A" w:rsidRDefault="001A4501" w:rsidP="001A4501">
                            <w:pPr>
                              <w:jc w:val="center"/>
                              <w:rPr>
                                <w:rFonts w:ascii="Calibri Light" w:hAnsi="Calibri Light" w:cs="Calibri Light"/>
                              </w:rPr>
                            </w:pPr>
                            <w:r w:rsidRPr="00A90F8A">
                              <w:rPr>
                                <w:rFonts w:ascii="Calibri Light" w:hAnsi="Calibri Light" w:cs="Calibri Light"/>
                              </w:rPr>
                              <w:t>Individuals who completed arts organization membership question (N=96,006</w:t>
                            </w:r>
                            <w:r>
                              <w:rPr>
                                <w:rFonts w:ascii="Calibri Light" w:hAnsi="Calibri Light" w:cs="Calibri Light"/>
                              </w:rPr>
                              <w:t>; 66 countries</w:t>
                            </w:r>
                            <w:r w:rsidRPr="00A90F8A">
                              <w:rPr>
                                <w:rFonts w:ascii="Calibri Light" w:hAnsi="Calibri Light" w:cs="Calibri Ligh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59373E47" id="Text Box 1" o:spid="_x0000_s1026" style="position:absolute;left:0;text-align:left;margin-left:3pt;margin-top:-.05pt;width:197.55pt;height:5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" fillcolor="white [3201]" strokeweight=".5pt">
                <v:textbox>
                  <w:txbxContent>
                    <w:p w14:paraId="5B450DB0" w14:textId="77777777" w:rsidR="001A4501" w:rsidRPr="00A90F8A" w:rsidRDefault="001A4501" w:rsidP="001A4501">
                      <w:pPr>
                        <w:jc w:val="center"/>
                        <w:rPr>
                          <w:rFonts w:ascii="Calibri Light" w:hAnsi="Calibri Light" w:cs="Calibri Light"/>
                        </w:rPr>
                      </w:pPr>
                      <w:r w:rsidRPr="00A90F8A">
                        <w:rPr>
                          <w:rFonts w:ascii="Calibri Light" w:hAnsi="Calibri Light" w:cs="Calibri Light"/>
                        </w:rPr>
                        <w:t>Individuals who completed arts organization membership question (N=96,006</w:t>
                      </w:r>
                      <w:r>
                        <w:rPr>
                          <w:rFonts w:ascii="Calibri Light" w:hAnsi="Calibri Light" w:cs="Calibri Light"/>
                        </w:rPr>
                        <w:t>; 66 countries</w:t>
                      </w:r>
                      <w:r w:rsidRPr="00A90F8A">
                        <w:rPr>
                          <w:rFonts w:ascii="Calibri Light" w:hAnsi="Calibri Light" w:cs="Calibri Light"/>
                        </w:rPr>
                        <w:t>)</w:t>
                      </w:r>
                    </w:p>
                  </w:txbxContent>
                </v:textbox>
              </v:roundrect>
            </w:pict>
          </mc:Fallback>
        </mc:AlternateContent>
      </w:r>
      <w:r>
        <w:rPr>
          <w:noProof/>
          <w:lang w:eastAsia="en-US"/>
          <w14:ligatures w14:val="standardContextual"/>
        </w:rPr>
        <mc:AlternateContent>
          <mc:Choice Requires="wps">
            <w:drawing>
              <wp:anchor distT="0" distB="0" distL="114300" distR="114300" simplePos="0" relativeHeight="251660288" behindDoc="0" locked="0" layoutInCell="1" allowOverlap="1" wp14:anchorId="07D11EF9" wp14:editId="7C9DF312">
                <wp:simplePos x="0" y="0"/>
                <wp:positionH relativeFrom="column">
                  <wp:posOffset>1208405</wp:posOffset>
                </wp:positionH>
                <wp:positionV relativeFrom="paragraph">
                  <wp:posOffset>730885</wp:posOffset>
                </wp:positionV>
                <wp:extent cx="0" cy="643255"/>
                <wp:effectExtent l="76200" t="0" r="76200" b="61595"/>
                <wp:wrapNone/>
                <wp:docPr id="429332972" name="Straight Arrow Connector 3"/>
                <wp:cNvGraphicFramePr/>
                <a:graphic xmlns:a="http://schemas.openxmlformats.org/drawingml/2006/main">
                  <a:graphicData uri="http://schemas.microsoft.com/office/word/2010/wordprocessingShape">
                    <wps:wsp>
                      <wps:cNvCnPr/>
                      <wps:spPr>
                        <a:xfrm>
                          <a:off x="0" y="0"/>
                          <a:ext cx="0" cy="6432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6C4CD1B" id="_x0000_t32" coordsize="21600,21600" o:spt="32" o:oned="t" path="m,l21600,21600e" filled="f">
                <v:path arrowok="t" fillok="f" o:connecttype="none"/>
                <o:lock v:ext="edit" shapetype="t"/>
              </v:shapetype>
              <v:shape id="Straight Arrow Connector 3" o:spid="_x0000_s1026" type="#_x0000_t32" style="position:absolute;margin-left:95.15pt;margin-top:57.55pt;width:0;height:50.6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" strokecolor="black [3200]" strokeweight=".5pt">
                <v:stroke endarrow="block" joinstyle="miter"/>
              </v:shape>
            </w:pict>
          </mc:Fallback>
        </mc:AlternateContent>
      </w:r>
      <w:r>
        <w:rPr>
          <w:noProof/>
          <w:lang w:eastAsia="en-US"/>
          <w14:ligatures w14:val="standardContextual"/>
        </w:rPr>
        <mc:AlternateContent>
          <mc:Choice Requires="wps">
            <w:drawing>
              <wp:anchor distT="0" distB="0" distL="114300" distR="114300" simplePos="0" relativeHeight="251661312" behindDoc="0" locked="0" layoutInCell="1" allowOverlap="1" wp14:anchorId="5282F7B8" wp14:editId="05662331">
                <wp:simplePos x="0" y="0"/>
                <wp:positionH relativeFrom="column">
                  <wp:posOffset>0</wp:posOffset>
                </wp:positionH>
                <wp:positionV relativeFrom="paragraph">
                  <wp:posOffset>1380490</wp:posOffset>
                </wp:positionV>
                <wp:extent cx="2508885" cy="723900"/>
                <wp:effectExtent l="0" t="0" r="24765" b="19050"/>
                <wp:wrapNone/>
                <wp:docPr id="1829483607" name="Text Box 1"/>
                <wp:cNvGraphicFramePr/>
                <a:graphic xmlns:a="http://schemas.openxmlformats.org/drawingml/2006/main">
                  <a:graphicData uri="http://schemas.microsoft.com/office/word/2010/wordprocessingShape">
                    <wps:wsp>
                      <wps:cNvSpPr txBox="1"/>
                      <wps:spPr>
                        <a:xfrm>
                          <a:off x="0" y="0"/>
                          <a:ext cx="2508885" cy="723900"/>
                        </a:xfrm>
                        <a:prstGeom prst="roundRect">
                          <a:avLst/>
                        </a:prstGeom>
                        <a:solidFill>
                          <a:schemeClr val="lt1"/>
                        </a:solidFill>
                        <a:ln w="6350">
                          <a:solidFill>
                            <a:prstClr val="black"/>
                          </a:solidFill>
                        </a:ln>
                      </wps:spPr>
                      <wps:txbx>
                        <w:txbxContent>
                          <w:p w14:paraId="032AFADF" w14:textId="77777777" w:rsidR="001A4501" w:rsidRPr="00A90F8A" w:rsidRDefault="001A4501" w:rsidP="001A4501">
                            <w:pPr>
                              <w:jc w:val="center"/>
                              <w:rPr>
                                <w:rFonts w:ascii="Calibri Light" w:hAnsi="Calibri Light" w:cs="Calibri Light"/>
                              </w:rPr>
                            </w:pPr>
                            <w:r w:rsidRPr="00A90F8A">
                              <w:rPr>
                                <w:rFonts w:ascii="Calibri Light" w:hAnsi="Calibri Light" w:cs="Calibri Light"/>
                              </w:rPr>
                              <w:t xml:space="preserve">Individuals who completed </w:t>
                            </w:r>
                            <w:r>
                              <w:rPr>
                                <w:rFonts w:ascii="Calibri Light" w:hAnsi="Calibri Light" w:cs="Calibri Light"/>
                              </w:rPr>
                              <w:t>measures of individual socio-demographic variables</w:t>
                            </w:r>
                            <w:r w:rsidRPr="00A90F8A">
                              <w:rPr>
                                <w:rFonts w:ascii="Calibri Light" w:hAnsi="Calibri Light" w:cs="Calibri Light"/>
                              </w:rPr>
                              <w:t xml:space="preserve"> (N=</w:t>
                            </w:r>
                            <w:r>
                              <w:rPr>
                                <w:rFonts w:ascii="Calibri Light" w:hAnsi="Calibri Light" w:cs="Calibri Light"/>
                              </w:rPr>
                              <w:t>90,890; 66 countries</w:t>
                            </w:r>
                            <w:r w:rsidRPr="00A90F8A">
                              <w:rPr>
                                <w:rFonts w:ascii="Calibri Light" w:hAnsi="Calibri Light" w:cs="Calibri Ligh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5282F7B8" id="_x0000_s1027" style="position:absolute;left:0;text-align:left;margin-left:0;margin-top:108.7pt;width:197.55pt;height:5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" fillcolor="white [3201]" strokeweight=".5pt">
                <v:textbox>
                  <w:txbxContent>
                    <w:p w14:paraId="032AFADF" w14:textId="77777777" w:rsidR="001A4501" w:rsidRPr="00A90F8A" w:rsidRDefault="001A4501" w:rsidP="001A4501">
                      <w:pPr>
                        <w:jc w:val="center"/>
                        <w:rPr>
                          <w:rFonts w:ascii="Calibri Light" w:hAnsi="Calibri Light" w:cs="Calibri Light"/>
                        </w:rPr>
                      </w:pPr>
                      <w:r w:rsidRPr="00A90F8A">
                        <w:rPr>
                          <w:rFonts w:ascii="Calibri Light" w:hAnsi="Calibri Light" w:cs="Calibri Light"/>
                        </w:rPr>
                        <w:t xml:space="preserve">Individuals who completed </w:t>
                      </w:r>
                      <w:r>
                        <w:rPr>
                          <w:rFonts w:ascii="Calibri Light" w:hAnsi="Calibri Light" w:cs="Calibri Light"/>
                        </w:rPr>
                        <w:t>measures of individual socio-demographic variables</w:t>
                      </w:r>
                      <w:r w:rsidRPr="00A90F8A">
                        <w:rPr>
                          <w:rFonts w:ascii="Calibri Light" w:hAnsi="Calibri Light" w:cs="Calibri Light"/>
                        </w:rPr>
                        <w:t xml:space="preserve"> (N=</w:t>
                      </w:r>
                      <w:r>
                        <w:rPr>
                          <w:rFonts w:ascii="Calibri Light" w:hAnsi="Calibri Light" w:cs="Calibri Light"/>
                        </w:rPr>
                        <w:t>90,890; 66 countries</w:t>
                      </w:r>
                      <w:r w:rsidRPr="00A90F8A">
                        <w:rPr>
                          <w:rFonts w:ascii="Calibri Light" w:hAnsi="Calibri Light" w:cs="Calibri Light"/>
                        </w:rPr>
                        <w:t>)</w:t>
                      </w:r>
                    </w:p>
                  </w:txbxContent>
                </v:textbox>
              </v:roundrect>
            </w:pict>
          </mc:Fallback>
        </mc:AlternateContent>
      </w:r>
      <w:r>
        <w:rPr>
          <w:noProof/>
          <w:lang w:eastAsia="en-US"/>
          <w14:ligatures w14:val="standardContextual"/>
        </w:rPr>
        <mc:AlternateContent>
          <mc:Choice Requires="wps">
            <w:drawing>
              <wp:anchor distT="0" distB="0" distL="114300" distR="114300" simplePos="0" relativeHeight="251662336" behindDoc="0" locked="0" layoutInCell="1" allowOverlap="1" wp14:anchorId="3A60BE02" wp14:editId="2C6616D7">
                <wp:simplePos x="0" y="0"/>
                <wp:positionH relativeFrom="column">
                  <wp:posOffset>1220470</wp:posOffset>
                </wp:positionH>
                <wp:positionV relativeFrom="paragraph">
                  <wp:posOffset>2111375</wp:posOffset>
                </wp:positionV>
                <wp:extent cx="0" cy="643255"/>
                <wp:effectExtent l="76200" t="0" r="76200" b="61595"/>
                <wp:wrapNone/>
                <wp:docPr id="1050005206" name="Straight Arrow Connector 3"/>
                <wp:cNvGraphicFramePr/>
                <a:graphic xmlns:a="http://schemas.openxmlformats.org/drawingml/2006/main">
                  <a:graphicData uri="http://schemas.microsoft.com/office/word/2010/wordprocessingShape">
                    <wps:wsp>
                      <wps:cNvCnPr/>
                      <wps:spPr>
                        <a:xfrm>
                          <a:off x="0" y="0"/>
                          <a:ext cx="0" cy="6432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EEC24B" id="Straight Arrow Connector 3" o:spid="_x0000_s1026" type="#_x0000_t32" style="position:absolute;margin-left:96.1pt;margin-top:166.25pt;width:0;height:50.6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" strokecolor="black [3200]" strokeweight=".5pt">
                <v:stroke endarrow="block" joinstyle="miter"/>
              </v:shape>
            </w:pict>
          </mc:Fallback>
        </mc:AlternateContent>
      </w:r>
      <w:r>
        <w:rPr>
          <w:noProof/>
          <w:lang w:eastAsia="en-US"/>
          <w14:ligatures w14:val="standardContextual"/>
        </w:rPr>
        <mc:AlternateContent>
          <mc:Choice Requires="wps">
            <w:drawing>
              <wp:anchor distT="0" distB="0" distL="114300" distR="114300" simplePos="0" relativeHeight="251663360" behindDoc="0" locked="0" layoutInCell="1" allowOverlap="1" wp14:anchorId="6386EDDA" wp14:editId="4A5FA36E">
                <wp:simplePos x="0" y="0"/>
                <wp:positionH relativeFrom="column">
                  <wp:posOffset>31115</wp:posOffset>
                </wp:positionH>
                <wp:positionV relativeFrom="paragraph">
                  <wp:posOffset>2764155</wp:posOffset>
                </wp:positionV>
                <wp:extent cx="2508885" cy="541020"/>
                <wp:effectExtent l="0" t="0" r="24765" b="11430"/>
                <wp:wrapNone/>
                <wp:docPr id="492996330" name="Text Box 1"/>
                <wp:cNvGraphicFramePr/>
                <a:graphic xmlns:a="http://schemas.openxmlformats.org/drawingml/2006/main">
                  <a:graphicData uri="http://schemas.microsoft.com/office/word/2010/wordprocessingShape">
                    <wps:wsp>
                      <wps:cNvSpPr txBox="1"/>
                      <wps:spPr>
                        <a:xfrm>
                          <a:off x="0" y="0"/>
                          <a:ext cx="2508885" cy="541020"/>
                        </a:xfrm>
                        <a:prstGeom prst="roundRect">
                          <a:avLst/>
                        </a:prstGeom>
                        <a:solidFill>
                          <a:schemeClr val="lt1"/>
                        </a:solidFill>
                        <a:ln w="6350">
                          <a:solidFill>
                            <a:prstClr val="black"/>
                          </a:solidFill>
                        </a:ln>
                      </wps:spPr>
                      <wps:txbx>
                        <w:txbxContent>
                          <w:p w14:paraId="22E70000" w14:textId="77777777" w:rsidR="001A4501" w:rsidRPr="0045251C" w:rsidRDefault="001A4501" w:rsidP="001A4501">
                            <w:pPr>
                              <w:jc w:val="center"/>
                              <w:rPr>
                                <w:rFonts w:ascii="Calibri Light" w:hAnsi="Calibri Light" w:cs="Calibri Light"/>
                              </w:rPr>
                            </w:pPr>
                            <w:r w:rsidRPr="0045251C">
                              <w:rPr>
                                <w:rFonts w:ascii="Calibri Light" w:hAnsi="Calibri Light" w:cs="Calibri Light"/>
                              </w:rPr>
                              <w:t xml:space="preserve">Countries with complete </w:t>
                            </w:r>
                            <w:r>
                              <w:rPr>
                                <w:rFonts w:ascii="Calibri Light" w:hAnsi="Calibri Light" w:cs="Calibri Light"/>
                              </w:rPr>
                              <w:t>country-level variables</w:t>
                            </w:r>
                            <w:r w:rsidRPr="0045251C">
                              <w:rPr>
                                <w:rFonts w:ascii="Calibri Light" w:hAnsi="Calibri Light" w:cs="Calibri Light"/>
                              </w:rPr>
                              <w:t xml:space="preserve"> (N=73,825; 51 countries)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6386EDDA" id="_x0000_s1028" style="position:absolute;left:0;text-align:left;margin-left:2.45pt;margin-top:217.65pt;width:197.55pt;height:42.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" fillcolor="white [3201]" strokeweight=".5pt">
                <v:textbox>
                  <w:txbxContent>
                    <w:p w14:paraId="22E70000" w14:textId="77777777" w:rsidR="001A4501" w:rsidRPr="0045251C" w:rsidRDefault="001A4501" w:rsidP="001A4501">
                      <w:pPr>
                        <w:jc w:val="center"/>
                        <w:rPr>
                          <w:rFonts w:ascii="Calibri Light" w:hAnsi="Calibri Light" w:cs="Calibri Light"/>
                        </w:rPr>
                      </w:pPr>
                      <w:r w:rsidRPr="0045251C">
                        <w:rPr>
                          <w:rFonts w:ascii="Calibri Light" w:hAnsi="Calibri Light" w:cs="Calibri Light"/>
                        </w:rPr>
                        <w:t xml:space="preserve">Countries with complete </w:t>
                      </w:r>
                      <w:r>
                        <w:rPr>
                          <w:rFonts w:ascii="Calibri Light" w:hAnsi="Calibri Light" w:cs="Calibri Light"/>
                        </w:rPr>
                        <w:t>country-level variables</w:t>
                      </w:r>
                      <w:r w:rsidRPr="0045251C">
                        <w:rPr>
                          <w:rFonts w:ascii="Calibri Light" w:hAnsi="Calibri Light" w:cs="Calibri Light"/>
                        </w:rPr>
                        <w:t xml:space="preserve"> (N=73,825; 51 countries)</w:t>
                      </w:r>
                    </w:p>
                  </w:txbxContent>
                </v:textbox>
              </v:roundrect>
            </w:pict>
          </mc:Fallback>
        </mc:AlternateContent>
      </w:r>
      <w:r>
        <w:rPr>
          <w:noProof/>
          <w:lang w:eastAsia="en-US"/>
          <w14:ligatures w14:val="standardContextual"/>
        </w:rPr>
        <mc:AlternateContent>
          <mc:Choice Requires="wps">
            <w:drawing>
              <wp:anchor distT="0" distB="0" distL="114300" distR="114300" simplePos="0" relativeHeight="251665408" behindDoc="0" locked="0" layoutInCell="1" allowOverlap="1" wp14:anchorId="520D87A1" wp14:editId="6C190F11">
                <wp:simplePos x="0" y="0"/>
                <wp:positionH relativeFrom="column">
                  <wp:posOffset>1217295</wp:posOffset>
                </wp:positionH>
                <wp:positionV relativeFrom="paragraph">
                  <wp:posOffset>2496820</wp:posOffset>
                </wp:positionV>
                <wp:extent cx="2186940" cy="14605"/>
                <wp:effectExtent l="38100" t="57150" r="0" b="99695"/>
                <wp:wrapNone/>
                <wp:docPr id="766892893" name="Straight Arrow Connector 5"/>
                <wp:cNvGraphicFramePr/>
                <a:graphic xmlns:a="http://schemas.openxmlformats.org/drawingml/2006/main">
                  <a:graphicData uri="http://schemas.microsoft.com/office/word/2010/wordprocessingShape">
                    <wps:wsp>
                      <wps:cNvCnPr/>
                      <wps:spPr>
                        <a:xfrm flipH="1">
                          <a:off x="0" y="0"/>
                          <a:ext cx="2186940" cy="146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1B1390" id="Straight Arrow Connector 5" o:spid="_x0000_s1026" type="#_x0000_t32" style="position:absolute;margin-left:95.85pt;margin-top:196.6pt;width:172.2pt;height:1.1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" strokecolor="black [3200]" strokeweight=".5pt">
                <v:stroke endarrow="block" joinstyle="miter"/>
              </v:shape>
            </w:pict>
          </mc:Fallback>
        </mc:AlternateContent>
      </w:r>
      <w:r>
        <w:rPr>
          <w:noProof/>
          <w:lang w:eastAsia="en-US"/>
          <w14:ligatures w14:val="standardContextual"/>
        </w:rPr>
        <mc:AlternateContent>
          <mc:Choice Requires="wps">
            <w:drawing>
              <wp:anchor distT="0" distB="0" distL="114300" distR="114300" simplePos="0" relativeHeight="251666432" behindDoc="0" locked="0" layoutInCell="1" allowOverlap="1" wp14:anchorId="1863E861" wp14:editId="4BD6859D">
                <wp:simplePos x="0" y="0"/>
                <wp:positionH relativeFrom="column">
                  <wp:posOffset>3376930</wp:posOffset>
                </wp:positionH>
                <wp:positionV relativeFrom="paragraph">
                  <wp:posOffset>659130</wp:posOffset>
                </wp:positionV>
                <wp:extent cx="2508885" cy="723900"/>
                <wp:effectExtent l="0" t="0" r="24765" b="19050"/>
                <wp:wrapNone/>
                <wp:docPr id="524681519" name="Text Box 1"/>
                <wp:cNvGraphicFramePr/>
                <a:graphic xmlns:a="http://schemas.openxmlformats.org/drawingml/2006/main">
                  <a:graphicData uri="http://schemas.microsoft.com/office/word/2010/wordprocessingShape">
                    <wps:wsp>
                      <wps:cNvSpPr txBox="1"/>
                      <wps:spPr>
                        <a:xfrm>
                          <a:off x="0" y="0"/>
                          <a:ext cx="2508885" cy="723900"/>
                        </a:xfrm>
                        <a:prstGeom prst="roundRect">
                          <a:avLst/>
                        </a:prstGeom>
                        <a:solidFill>
                          <a:schemeClr val="lt1"/>
                        </a:solidFill>
                        <a:ln w="6350">
                          <a:solidFill>
                            <a:prstClr val="black"/>
                          </a:solidFill>
                        </a:ln>
                      </wps:spPr>
                      <wps:txbx>
                        <w:txbxContent>
                          <w:p w14:paraId="12F7C251" w14:textId="77777777" w:rsidR="001A4501" w:rsidRPr="00A90F8A" w:rsidRDefault="001A4501" w:rsidP="001A4501">
                            <w:pPr>
                              <w:jc w:val="center"/>
                              <w:rPr>
                                <w:rFonts w:ascii="Calibri Light" w:hAnsi="Calibri Light" w:cs="Calibri Light"/>
                              </w:rPr>
                            </w:pPr>
                            <w:r>
                              <w:rPr>
                                <w:rFonts w:ascii="Calibri Light" w:hAnsi="Calibri Light" w:cs="Calibri Light"/>
                              </w:rPr>
                              <w:t xml:space="preserve">N=5,116 </w:t>
                            </w:r>
                            <w:r w:rsidRPr="00A90F8A">
                              <w:rPr>
                                <w:rFonts w:ascii="Calibri Light" w:hAnsi="Calibri Light" w:cs="Calibri Light"/>
                              </w:rPr>
                              <w:t xml:space="preserve">Individuals </w:t>
                            </w:r>
                            <w:r>
                              <w:rPr>
                                <w:rFonts w:ascii="Calibri Light" w:hAnsi="Calibri Light" w:cs="Calibri Light"/>
                              </w:rPr>
                              <w:t>did not complete all measures of individual socio-demographic variables</w:t>
                            </w:r>
                            <w:r w:rsidRPr="00A90F8A">
                              <w:rPr>
                                <w:rFonts w:ascii="Calibri Light" w:hAnsi="Calibri Light" w:cs="Calibri Light"/>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1863E861" id="_x0000_s1029" style="position:absolute;left:0;text-align:left;margin-left:265.9pt;margin-top:51.9pt;width:197.55pt;height:57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" fillcolor="white [3201]" strokeweight=".5pt">
                <v:textbox>
                  <w:txbxContent>
                    <w:p w14:paraId="12F7C251" w14:textId="77777777" w:rsidR="001A4501" w:rsidRPr="00A90F8A" w:rsidRDefault="001A4501" w:rsidP="001A4501">
                      <w:pPr>
                        <w:jc w:val="center"/>
                        <w:rPr>
                          <w:rFonts w:ascii="Calibri Light" w:hAnsi="Calibri Light" w:cs="Calibri Light"/>
                        </w:rPr>
                      </w:pPr>
                      <w:r>
                        <w:rPr>
                          <w:rFonts w:ascii="Calibri Light" w:hAnsi="Calibri Light" w:cs="Calibri Light"/>
                        </w:rPr>
                        <w:t xml:space="preserve">N=5,116 </w:t>
                      </w:r>
                      <w:r w:rsidRPr="00A90F8A">
                        <w:rPr>
                          <w:rFonts w:ascii="Calibri Light" w:hAnsi="Calibri Light" w:cs="Calibri Light"/>
                        </w:rPr>
                        <w:t xml:space="preserve">Individuals </w:t>
                      </w:r>
                      <w:r>
                        <w:rPr>
                          <w:rFonts w:ascii="Calibri Light" w:hAnsi="Calibri Light" w:cs="Calibri Light"/>
                        </w:rPr>
                        <w:t>did not complete all measures of individual socio-demographic variables</w:t>
                      </w:r>
                      <w:r w:rsidRPr="00A90F8A">
                        <w:rPr>
                          <w:rFonts w:ascii="Calibri Light" w:hAnsi="Calibri Light" w:cs="Calibri Light"/>
                        </w:rPr>
                        <w:t xml:space="preserve"> </w:t>
                      </w:r>
                    </w:p>
                  </w:txbxContent>
                </v:textbox>
              </v:roundrect>
            </w:pict>
          </mc:Fallback>
        </mc:AlternateContent>
      </w:r>
      <w:r>
        <w:rPr>
          <w:noProof/>
          <w:lang w:eastAsia="en-US"/>
          <w14:ligatures w14:val="standardContextual"/>
        </w:rPr>
        <mc:AlternateContent>
          <mc:Choice Requires="wps">
            <w:drawing>
              <wp:anchor distT="0" distB="0" distL="114300" distR="114300" simplePos="0" relativeHeight="251667456" behindDoc="0" locked="0" layoutInCell="1" allowOverlap="1" wp14:anchorId="7FD0B099" wp14:editId="0413D240">
                <wp:simplePos x="0" y="0"/>
                <wp:positionH relativeFrom="column">
                  <wp:posOffset>3402330</wp:posOffset>
                </wp:positionH>
                <wp:positionV relativeFrom="paragraph">
                  <wp:posOffset>2096770</wp:posOffset>
                </wp:positionV>
                <wp:extent cx="2508885" cy="723900"/>
                <wp:effectExtent l="0" t="0" r="24765" b="19050"/>
                <wp:wrapNone/>
                <wp:docPr id="796700969" name="Text Box 1"/>
                <wp:cNvGraphicFramePr/>
                <a:graphic xmlns:a="http://schemas.openxmlformats.org/drawingml/2006/main">
                  <a:graphicData uri="http://schemas.microsoft.com/office/word/2010/wordprocessingShape">
                    <wps:wsp>
                      <wps:cNvSpPr txBox="1"/>
                      <wps:spPr>
                        <a:xfrm>
                          <a:off x="0" y="0"/>
                          <a:ext cx="2508885" cy="723900"/>
                        </a:xfrm>
                        <a:prstGeom prst="roundRect">
                          <a:avLst/>
                        </a:prstGeom>
                        <a:solidFill>
                          <a:schemeClr val="lt1"/>
                        </a:solidFill>
                        <a:ln w="6350">
                          <a:solidFill>
                            <a:prstClr val="black"/>
                          </a:solidFill>
                        </a:ln>
                      </wps:spPr>
                      <wps:txbx>
                        <w:txbxContent>
                          <w:p w14:paraId="45E65E63" w14:textId="77777777" w:rsidR="001A4501" w:rsidRPr="00A90F8A" w:rsidRDefault="001A4501" w:rsidP="001A4501">
                            <w:pPr>
                              <w:jc w:val="center"/>
                              <w:rPr>
                                <w:rFonts w:ascii="Calibri Light" w:hAnsi="Calibri Light" w:cs="Calibri Light"/>
                              </w:rPr>
                            </w:pPr>
                            <w:r>
                              <w:rPr>
                                <w:rFonts w:ascii="Calibri Light" w:hAnsi="Calibri Light" w:cs="Calibri Light"/>
                              </w:rPr>
                              <w:t>15 countries (N=17,065) did not have all measures across country-level variables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FD0B099" id="_x0000_s1030" style="position:absolute;left:0;text-align:left;margin-left:267.9pt;margin-top:165.1pt;width:197.55pt;height:57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" fillcolor="white [3201]" strokeweight=".5pt">
                <v:textbox>
                  <w:txbxContent>
                    <w:p w14:paraId="45E65E63" w14:textId="77777777" w:rsidR="001A4501" w:rsidRPr="00A90F8A" w:rsidRDefault="001A4501" w:rsidP="001A4501">
                      <w:pPr>
                        <w:jc w:val="center"/>
                        <w:rPr>
                          <w:rFonts w:ascii="Calibri Light" w:hAnsi="Calibri Light" w:cs="Calibri Light"/>
                        </w:rPr>
                      </w:pPr>
                      <w:r>
                        <w:rPr>
                          <w:rFonts w:ascii="Calibri Light" w:hAnsi="Calibri Light" w:cs="Calibri Light"/>
                        </w:rPr>
                        <w:t>15 countries (N=17,065) did not have all measures across country-level variables</w:t>
                      </w:r>
                    </w:p>
                  </w:txbxContent>
                </v:textbox>
              </v:roundrect>
            </w:pict>
          </mc:Fallback>
        </mc:AlternateContent>
      </w:r>
    </w:p>
    <w:p w14:paraId="76EEAC9B" w14:textId="77777777" w:rsidR="001A4501" w:rsidRDefault="001A4501" w:rsidP="001A4501">
      <w:pPr>
        <w:jc w:val="center"/>
        <w:rPr>
          <w:lang w:eastAsia="en-US"/>
        </w:rPr>
      </w:pPr>
    </w:p>
    <w:p w14:paraId="3D60BAB5" w14:textId="77777777" w:rsidR="001A4501" w:rsidRDefault="001A4501" w:rsidP="001A4501">
      <w:pPr>
        <w:jc w:val="center"/>
        <w:rPr>
          <w:lang w:eastAsia="en-US"/>
        </w:rPr>
      </w:pPr>
    </w:p>
    <w:p w14:paraId="42E78A18" w14:textId="77777777" w:rsidR="001A4501" w:rsidRDefault="001A4501" w:rsidP="001A4501">
      <w:pPr>
        <w:jc w:val="center"/>
        <w:rPr>
          <w:lang w:eastAsia="en-US"/>
        </w:rPr>
      </w:pPr>
    </w:p>
    <w:p w14:paraId="47A99A7A" w14:textId="77777777" w:rsidR="001A4501" w:rsidRPr="00EC3CCA" w:rsidRDefault="001A4501" w:rsidP="001A4501">
      <w:pPr>
        <w:jc w:val="center"/>
        <w:rPr>
          <w:lang w:eastAsia="en-US"/>
        </w:rPr>
      </w:pPr>
    </w:p>
    <w:p w14:paraId="50981967" w14:textId="77777777" w:rsidR="001A4501" w:rsidRDefault="001A4501" w:rsidP="001A4501">
      <w:pPr>
        <w:jc w:val="center"/>
        <w:rPr>
          <w:rFonts w:asciiTheme="minorHAnsi" w:hAnsiTheme="minorHAnsi" w:cstheme="minorHAnsi"/>
          <w:b/>
          <w:bCs/>
        </w:rPr>
      </w:pPr>
      <w:r>
        <w:rPr>
          <w:noProof/>
          <w:lang w:eastAsia="en-US"/>
          <w14:ligatures w14:val="standardContextual"/>
        </w:rPr>
        <mc:AlternateContent>
          <mc:Choice Requires="wps">
            <w:drawing>
              <wp:anchor distT="0" distB="0" distL="114300" distR="114300" simplePos="0" relativeHeight="251664384" behindDoc="0" locked="0" layoutInCell="1" allowOverlap="1" wp14:anchorId="07758DB0" wp14:editId="43C94166">
                <wp:simplePos x="0" y="0"/>
                <wp:positionH relativeFrom="column">
                  <wp:posOffset>1212215</wp:posOffset>
                </wp:positionH>
                <wp:positionV relativeFrom="paragraph">
                  <wp:posOffset>149860</wp:posOffset>
                </wp:positionV>
                <wp:extent cx="2186940" cy="14605"/>
                <wp:effectExtent l="38100" t="57150" r="0" b="99695"/>
                <wp:wrapNone/>
                <wp:docPr id="852321213" name="Straight Arrow Connector 5"/>
                <wp:cNvGraphicFramePr/>
                <a:graphic xmlns:a="http://schemas.openxmlformats.org/drawingml/2006/main">
                  <a:graphicData uri="http://schemas.microsoft.com/office/word/2010/wordprocessingShape">
                    <wps:wsp>
                      <wps:cNvCnPr/>
                      <wps:spPr>
                        <a:xfrm flipH="1">
                          <a:off x="0" y="0"/>
                          <a:ext cx="2186940" cy="146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666CD00" id="Straight Arrow Connector 5" o:spid="_x0000_s1026" type="#_x0000_t32" style="position:absolute;margin-left:95.45pt;margin-top:11.8pt;width:172.2pt;height:1.1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" strokecolor="black [3200]" strokeweight=".5pt">
                <v:stroke endarrow="block" joinstyle="miter"/>
              </v:shape>
            </w:pict>
          </mc:Fallback>
        </mc:AlternateContent>
      </w:r>
    </w:p>
    <w:p w14:paraId="76137183" w14:textId="77777777" w:rsidR="001A4501" w:rsidRDefault="001A4501" w:rsidP="001A4501">
      <w:pPr>
        <w:jc w:val="center"/>
        <w:rPr>
          <w:rFonts w:asciiTheme="minorHAnsi" w:hAnsiTheme="minorHAnsi" w:cstheme="minorHAnsi"/>
          <w:b/>
          <w:bCs/>
        </w:rPr>
      </w:pPr>
    </w:p>
    <w:p w14:paraId="62F69A69" w14:textId="77777777" w:rsidR="001A4501" w:rsidRDefault="001A4501" w:rsidP="001A4501">
      <w:pPr>
        <w:jc w:val="center"/>
        <w:rPr>
          <w:rFonts w:asciiTheme="minorHAnsi" w:hAnsiTheme="minorHAnsi" w:cstheme="minorHAnsi"/>
          <w:b/>
          <w:bCs/>
        </w:rPr>
      </w:pPr>
    </w:p>
    <w:p w14:paraId="298E96AC" w14:textId="77777777" w:rsidR="001A4501" w:rsidRDefault="001A4501" w:rsidP="001A4501">
      <w:pPr>
        <w:jc w:val="center"/>
        <w:rPr>
          <w:rFonts w:asciiTheme="minorHAnsi" w:hAnsiTheme="minorHAnsi" w:cstheme="minorHAnsi"/>
          <w:b/>
          <w:bCs/>
        </w:rPr>
      </w:pPr>
    </w:p>
    <w:p w14:paraId="5E3706DF" w14:textId="77777777" w:rsidR="001A4501" w:rsidRDefault="001A4501" w:rsidP="001A4501">
      <w:pPr>
        <w:jc w:val="center"/>
        <w:rPr>
          <w:rFonts w:asciiTheme="minorHAnsi" w:hAnsiTheme="minorHAnsi" w:cstheme="minorHAnsi"/>
          <w:b/>
          <w:bCs/>
        </w:rPr>
      </w:pPr>
    </w:p>
    <w:p w14:paraId="000F704F" w14:textId="77777777" w:rsidR="001A4501" w:rsidRDefault="001A4501" w:rsidP="001A4501">
      <w:pPr>
        <w:jc w:val="center"/>
        <w:rPr>
          <w:rFonts w:asciiTheme="minorHAnsi" w:hAnsiTheme="minorHAnsi" w:cstheme="minorHAnsi"/>
          <w:b/>
          <w:bCs/>
        </w:rPr>
      </w:pPr>
    </w:p>
    <w:p w14:paraId="6B542B43" w14:textId="77777777" w:rsidR="001A4501" w:rsidRDefault="001A4501" w:rsidP="001A4501">
      <w:pPr>
        <w:jc w:val="center"/>
        <w:rPr>
          <w:rFonts w:asciiTheme="minorHAnsi" w:hAnsiTheme="minorHAnsi" w:cstheme="minorHAnsi"/>
          <w:b/>
          <w:bCs/>
        </w:rPr>
      </w:pPr>
    </w:p>
    <w:p w14:paraId="170C9BC2" w14:textId="77777777" w:rsidR="001A4501" w:rsidRDefault="001A4501" w:rsidP="001A4501">
      <w:pPr>
        <w:jc w:val="center"/>
        <w:rPr>
          <w:rFonts w:asciiTheme="minorHAnsi" w:hAnsiTheme="minorHAnsi" w:cstheme="minorHAnsi"/>
          <w:b/>
          <w:bCs/>
        </w:rPr>
      </w:pPr>
    </w:p>
    <w:p w14:paraId="59C030AD" w14:textId="77777777" w:rsidR="001A4501" w:rsidRDefault="001A4501" w:rsidP="001A4501">
      <w:pPr>
        <w:jc w:val="center"/>
        <w:rPr>
          <w:rFonts w:asciiTheme="minorHAnsi" w:hAnsiTheme="minorHAnsi" w:cstheme="minorHAnsi"/>
          <w:b/>
          <w:bCs/>
        </w:rPr>
      </w:pPr>
    </w:p>
    <w:p w14:paraId="3D183676" w14:textId="77777777" w:rsidR="001A4501" w:rsidRDefault="001A4501" w:rsidP="001A4501">
      <w:pPr>
        <w:pStyle w:val="Heading1"/>
        <w:jc w:val="center"/>
        <w:rPr>
          <w:rFonts w:asciiTheme="minorHAnsi" w:hAnsiTheme="minorHAnsi" w:cstheme="minorHAnsi"/>
          <w:b/>
          <w:bCs/>
          <w:color w:val="auto"/>
          <w:sz w:val="22"/>
          <w:szCs w:val="22"/>
        </w:rPr>
      </w:pPr>
    </w:p>
    <w:p w14:paraId="64EE2FFF" w14:textId="77777777" w:rsidR="001A4501" w:rsidRDefault="001A4501" w:rsidP="001A4501"/>
    <w:p w14:paraId="20B42F64" w14:textId="77777777" w:rsidR="001A4501" w:rsidRPr="00EC3CCA" w:rsidRDefault="001A4501" w:rsidP="001A4501">
      <w:pPr>
        <w:rPr>
          <w:lang w:eastAsia="en-US"/>
        </w:rPr>
      </w:pPr>
    </w:p>
    <w:p w14:paraId="3B8ADC6E" w14:textId="77777777" w:rsidR="001A4501" w:rsidRDefault="001A4501" w:rsidP="001A4501">
      <w:pPr>
        <w:pStyle w:val="Heading1"/>
      </w:pPr>
      <w:r w:rsidRPr="003E0E00">
        <w:rPr>
          <w:rFonts w:asciiTheme="minorHAnsi" w:hAnsiTheme="minorHAnsi" w:cstheme="minorHAnsi"/>
          <w:b/>
          <w:bCs/>
          <w:color w:val="auto"/>
          <w:sz w:val="22"/>
          <w:szCs w:val="22"/>
        </w:rPr>
        <w:t>Fig. S1: A flowchart of analytical sample.</w:t>
      </w:r>
      <w:r>
        <w:rPr>
          <w:rFonts w:asciiTheme="minorHAnsi" w:hAnsiTheme="minorHAnsi" w:cstheme="minorHAnsi"/>
          <w:b/>
          <w:bCs/>
          <w:color w:val="auto"/>
          <w:sz w:val="22"/>
          <w:szCs w:val="22"/>
        </w:rPr>
        <w:t xml:space="preserve"> </w:t>
      </w:r>
    </w:p>
    <w:p w14:paraId="738663D8" w14:textId="431BE2F4" w:rsidR="00C14CF8" w:rsidRDefault="00C14CF8" w:rsidP="00C56485">
      <w:pPr>
        <w:rPr>
          <w:rFonts w:asciiTheme="minorHAnsi" w:hAnsiTheme="minorHAnsi" w:cstheme="minorHAnsi"/>
        </w:rPr>
      </w:pPr>
    </w:p>
    <w:p w14:paraId="6EF3002C" w14:textId="77777777" w:rsidR="001A4501" w:rsidRDefault="001A4501" w:rsidP="00C56485">
      <w:pPr>
        <w:rPr>
          <w:rFonts w:asciiTheme="minorHAnsi" w:hAnsiTheme="minorHAnsi" w:cstheme="minorHAnsi"/>
        </w:rPr>
      </w:pPr>
    </w:p>
    <w:p w14:paraId="3A2BFFD6" w14:textId="77777777" w:rsidR="001A4501" w:rsidRDefault="001A4501" w:rsidP="00C56485">
      <w:pPr>
        <w:rPr>
          <w:rFonts w:asciiTheme="minorHAnsi" w:hAnsiTheme="minorHAnsi" w:cstheme="minorHAnsi"/>
        </w:rPr>
        <w:sectPr w:rsidR="001A4501" w:rsidSect="001A4501">
          <w:pgSz w:w="11906" w:h="16838"/>
          <w:pgMar w:top="567" w:right="567" w:bottom="567" w:left="567" w:header="709" w:footer="709" w:gutter="0"/>
          <w:cols w:space="708"/>
          <w:docGrid w:linePitch="360"/>
        </w:sectPr>
      </w:pPr>
    </w:p>
    <w:p w14:paraId="1DAA3BFD" w14:textId="2BD81965" w:rsidR="00A41DAD" w:rsidRDefault="00A41DAD" w:rsidP="00A41DAD">
      <w:r>
        <w:rPr>
          <w:noProof/>
          <w14:ligatures w14:val="standardContextual"/>
        </w:rPr>
        <w:lastRenderedPageBreak/>
        <w:drawing>
          <wp:inline distT="0" distB="0" distL="0" distR="0" wp14:anchorId="1882E43F" wp14:editId="707B1462">
            <wp:extent cx="9777730" cy="3882390"/>
            <wp:effectExtent l="0" t="0" r="0" b="3810"/>
            <wp:docPr id="1478127176" name="Picture 5" descr="A map of the world with pink and white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127176" name="Picture 5" descr="A map of the world with pink and white color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9777730" cy="3882390"/>
                    </a:xfrm>
                    <a:prstGeom prst="rect">
                      <a:avLst/>
                    </a:prstGeom>
                  </pic:spPr>
                </pic:pic>
              </a:graphicData>
            </a:graphic>
          </wp:inline>
        </w:drawing>
      </w:r>
    </w:p>
    <w:p w14:paraId="26CC250A" w14:textId="77777777" w:rsidR="00A41DAD" w:rsidRDefault="00A41DAD" w:rsidP="00A41DAD"/>
    <w:p w14:paraId="00B5B918" w14:textId="77777777" w:rsidR="00A41DAD" w:rsidRDefault="00A41DAD" w:rsidP="00A41DAD"/>
    <w:p w14:paraId="376F791A" w14:textId="6162A368" w:rsidR="00C54859" w:rsidRPr="00F57595" w:rsidRDefault="00A41DAD" w:rsidP="00995A20">
      <w:pPr>
        <w:pStyle w:val="Heading1"/>
        <w:spacing w:before="0" w:line="240" w:lineRule="auto"/>
        <w:rPr>
          <w:rFonts w:ascii="Calibri Light" w:hAnsi="Calibri Light" w:cs="Calibri Light"/>
          <w:i/>
          <w:iCs/>
        </w:rPr>
      </w:pPr>
      <w:bookmarkStart w:id="9" w:name="_Toc178075074"/>
      <w:r w:rsidRPr="00C54859">
        <w:rPr>
          <w:rFonts w:ascii="Calibri Light" w:hAnsi="Calibri Light" w:cs="Calibri Light"/>
          <w:b/>
          <w:color w:val="auto"/>
          <w:sz w:val="22"/>
          <w:szCs w:val="22"/>
        </w:rPr>
        <w:t>Fig. S</w:t>
      </w:r>
      <w:r w:rsidR="009B0BD5" w:rsidRPr="00C54859">
        <w:rPr>
          <w:rFonts w:ascii="Calibri Light" w:hAnsi="Calibri Light" w:cs="Calibri Light"/>
          <w:b/>
          <w:color w:val="auto"/>
          <w:sz w:val="22"/>
          <w:szCs w:val="22"/>
        </w:rPr>
        <w:t>2</w:t>
      </w:r>
      <w:r w:rsidRPr="00C54859">
        <w:rPr>
          <w:rFonts w:ascii="Calibri Light" w:hAnsi="Calibri Light" w:cs="Calibri Light"/>
          <w:b/>
          <w:color w:val="auto"/>
          <w:sz w:val="22"/>
          <w:szCs w:val="22"/>
        </w:rPr>
        <w:t xml:space="preserve">: Prevalence of active arts organization membership by country in Wave 7 (2017-2022). </w:t>
      </w:r>
      <w:r w:rsidRPr="00C54859">
        <w:rPr>
          <w:rFonts w:ascii="Calibri Light" w:hAnsi="Calibri Light" w:cs="Calibri Light"/>
          <w:bCs/>
          <w:color w:val="auto"/>
          <w:sz w:val="22"/>
          <w:szCs w:val="22"/>
        </w:rPr>
        <w:t>N=</w:t>
      </w:r>
      <w:r w:rsidRPr="00C54859">
        <w:rPr>
          <w:rFonts w:ascii="Calibri Light" w:hAnsi="Calibri Light" w:cs="Calibri Light"/>
          <w:color w:val="auto"/>
          <w:sz w:val="22"/>
          <w:szCs w:val="22"/>
        </w:rPr>
        <w:t xml:space="preserve"> </w:t>
      </w:r>
      <w:r w:rsidRPr="00C54859">
        <w:rPr>
          <w:rFonts w:ascii="Calibri Light" w:hAnsi="Calibri Light" w:cs="Calibri Light"/>
          <w:bCs/>
          <w:color w:val="auto"/>
          <w:sz w:val="22"/>
          <w:szCs w:val="22"/>
        </w:rPr>
        <w:t>96,006 participants from 66 nations. T</w:t>
      </w:r>
      <w:r w:rsidRPr="00C54859">
        <w:rPr>
          <w:rFonts w:ascii="Calibri Light" w:hAnsi="Calibri Light" w:cs="Calibri Light"/>
          <w:color w:val="auto"/>
          <w:sz w:val="22"/>
          <w:szCs w:val="22"/>
        </w:rPr>
        <w:t>his map includes all countries with data on arts organization membership.</w:t>
      </w:r>
      <w:bookmarkEnd w:id="9"/>
      <w:r w:rsidR="00C54859" w:rsidRPr="00C54859">
        <w:rPr>
          <w:rFonts w:ascii="Calibri Light" w:hAnsi="Calibri Light" w:cs="Calibri Light"/>
          <w:color w:val="auto"/>
          <w:sz w:val="22"/>
          <w:szCs w:val="22"/>
        </w:rPr>
        <w:t xml:space="preserve"> </w:t>
      </w:r>
      <w:r w:rsidR="00C54859" w:rsidRPr="00C54859">
        <w:rPr>
          <w:rFonts w:ascii="Calibri Light" w:hAnsi="Calibri Light" w:cs="Calibri Light"/>
          <w:i/>
          <w:iCs/>
          <w:color w:val="auto"/>
          <w:sz w:val="22"/>
          <w:szCs w:val="22"/>
        </w:rPr>
        <w:t>For some countries/regions, there are slight discrepancies between the World Bank map data and data collected in the World Values Survey: Taiwan</w:t>
      </w:r>
      <w:r w:rsidR="00C54859">
        <w:rPr>
          <w:rFonts w:ascii="Calibri Light" w:hAnsi="Calibri Light" w:cs="Calibri Light"/>
          <w:i/>
          <w:iCs/>
          <w:color w:val="auto"/>
          <w:sz w:val="22"/>
          <w:szCs w:val="22"/>
        </w:rPr>
        <w:t xml:space="preserve"> </w:t>
      </w:r>
      <w:r w:rsidR="00C54859" w:rsidRPr="00C54859">
        <w:rPr>
          <w:rFonts w:ascii="Calibri Light" w:hAnsi="Calibri Light" w:cs="Calibri Light"/>
          <w:i/>
          <w:iCs/>
          <w:color w:val="auto"/>
          <w:sz w:val="22"/>
          <w:szCs w:val="22"/>
        </w:rPr>
        <w:t>ROC and Northern Ireland are not shown on the map because they are not listed as independent entities in the World Bank map dataset</w:t>
      </w:r>
      <w:r w:rsidR="00C54859">
        <w:rPr>
          <w:rFonts w:ascii="Calibri Light" w:hAnsi="Calibri Light" w:cs="Calibri Light"/>
          <w:i/>
          <w:iCs/>
        </w:rPr>
        <w:t>.</w:t>
      </w:r>
    </w:p>
    <w:p w14:paraId="4DCD74E3" w14:textId="77777777" w:rsidR="00A41DAD" w:rsidRDefault="00A41DAD" w:rsidP="00C56485">
      <w:pPr>
        <w:sectPr w:rsidR="00A41DAD" w:rsidSect="001A4501">
          <w:pgSz w:w="16838" w:h="11906" w:orient="landscape"/>
          <w:pgMar w:top="567" w:right="567" w:bottom="567" w:left="567" w:header="709" w:footer="709" w:gutter="0"/>
          <w:cols w:space="708"/>
          <w:docGrid w:linePitch="360"/>
        </w:sectPr>
      </w:pPr>
    </w:p>
    <w:p w14:paraId="76A6A589" w14:textId="77777777" w:rsidR="00A41DAD" w:rsidRDefault="00A41DAD" w:rsidP="00C56485"/>
    <w:p w14:paraId="722967BC" w14:textId="77777777" w:rsidR="00A41DAD" w:rsidRDefault="00A41DAD" w:rsidP="00A41DAD">
      <w:r>
        <w:rPr>
          <w:noProof/>
          <w14:ligatures w14:val="standardContextual"/>
        </w:rPr>
        <w:drawing>
          <wp:inline distT="0" distB="0" distL="0" distR="0" wp14:anchorId="223B1A79" wp14:editId="748D7C34">
            <wp:extent cx="6840220" cy="4972685"/>
            <wp:effectExtent l="0" t="0" r="0" b="0"/>
            <wp:docPr id="2122534977" name="Picture 4" descr="A grid of white squares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534977" name="Picture 4" descr="A grid of white squares with blue dot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6840220" cy="4972685"/>
                    </a:xfrm>
                    <a:prstGeom prst="rect">
                      <a:avLst/>
                    </a:prstGeom>
                  </pic:spPr>
                </pic:pic>
              </a:graphicData>
            </a:graphic>
          </wp:inline>
        </w:drawing>
      </w:r>
    </w:p>
    <w:p w14:paraId="397D97F3" w14:textId="4E00E5A4" w:rsidR="00A41DAD" w:rsidRPr="003E5982" w:rsidRDefault="00A41DAD" w:rsidP="00EA6473">
      <w:pPr>
        <w:pStyle w:val="Heading1"/>
        <w:rPr>
          <w:rFonts w:asciiTheme="minorHAnsi" w:eastAsia="Times New Roman" w:hAnsiTheme="minorHAnsi" w:cstheme="minorHAnsi"/>
          <w:color w:val="auto"/>
          <w:sz w:val="22"/>
          <w:szCs w:val="22"/>
        </w:rPr>
      </w:pPr>
      <w:bookmarkStart w:id="10" w:name="_Toc178075075"/>
      <w:r w:rsidRPr="003E5982">
        <w:rPr>
          <w:rFonts w:asciiTheme="minorHAnsi" w:hAnsiTheme="minorHAnsi" w:cstheme="minorHAnsi"/>
          <w:b/>
          <w:color w:val="auto"/>
          <w:sz w:val="22"/>
          <w:szCs w:val="22"/>
        </w:rPr>
        <w:t>Fig. S</w:t>
      </w:r>
      <w:r w:rsidR="00FD0597">
        <w:rPr>
          <w:rFonts w:asciiTheme="minorHAnsi" w:hAnsiTheme="minorHAnsi" w:cstheme="minorHAnsi"/>
          <w:b/>
          <w:color w:val="auto"/>
          <w:sz w:val="22"/>
          <w:szCs w:val="22"/>
        </w:rPr>
        <w:t>3</w:t>
      </w:r>
      <w:r w:rsidRPr="003E5982">
        <w:rPr>
          <w:rFonts w:asciiTheme="minorHAnsi" w:hAnsiTheme="minorHAnsi" w:cstheme="minorHAnsi"/>
          <w:b/>
          <w:color w:val="auto"/>
          <w:sz w:val="22"/>
          <w:szCs w:val="22"/>
        </w:rPr>
        <w:t>: Trends in arts organization membership from 1981 to 2022.</w:t>
      </w:r>
      <w:r w:rsidRPr="003E5982">
        <w:rPr>
          <w:rFonts w:asciiTheme="minorHAnsi" w:hAnsiTheme="minorHAnsi" w:cstheme="minorHAnsi"/>
          <w:color w:val="auto"/>
          <w:sz w:val="22"/>
          <w:szCs w:val="22"/>
        </w:rPr>
        <w:t xml:space="preserve"> This includes all countries that had historical data on arts organization membership and at least two waves of data (</w:t>
      </w:r>
      <w:r w:rsidRPr="003E5982">
        <w:rPr>
          <w:rFonts w:asciiTheme="minorHAnsi" w:eastAsia="Times New Roman" w:hAnsiTheme="minorHAnsi" w:cstheme="minorHAnsi"/>
          <w:color w:val="auto"/>
          <w:sz w:val="22"/>
          <w:szCs w:val="22"/>
        </w:rPr>
        <w:t xml:space="preserve">294,243 </w:t>
      </w:r>
      <w:r w:rsidRPr="003E5982">
        <w:rPr>
          <w:rFonts w:asciiTheme="minorHAnsi" w:hAnsiTheme="minorHAnsi" w:cstheme="minorHAnsi"/>
          <w:color w:val="auto"/>
          <w:sz w:val="22"/>
          <w:szCs w:val="22"/>
        </w:rPr>
        <w:t>participants from 69 countries).</w:t>
      </w:r>
      <w:bookmarkEnd w:id="10"/>
    </w:p>
    <w:p w14:paraId="660131A6" w14:textId="77777777" w:rsidR="00A41DAD" w:rsidRDefault="00A41DAD" w:rsidP="00C56485">
      <w:pPr>
        <w:sectPr w:rsidR="00A41DAD" w:rsidSect="00A41DAD">
          <w:pgSz w:w="11906" w:h="16838"/>
          <w:pgMar w:top="567" w:right="567" w:bottom="567" w:left="567" w:header="709" w:footer="709" w:gutter="0"/>
          <w:cols w:space="708"/>
          <w:docGrid w:linePitch="360"/>
        </w:sectPr>
      </w:pPr>
    </w:p>
    <w:p w14:paraId="765E61C2" w14:textId="358A2C7D" w:rsidR="00D752F3" w:rsidRDefault="001800D4" w:rsidP="001800D4">
      <w:pPr>
        <w:jc w:val="center"/>
        <w:rPr>
          <w:rFonts w:asciiTheme="minorHAnsi" w:hAnsiTheme="minorHAnsi" w:cstheme="minorHAnsi"/>
        </w:rPr>
      </w:pPr>
      <w:r>
        <w:rPr>
          <w:noProof/>
          <w14:ligatures w14:val="standardContextual"/>
        </w:rPr>
        <w:lastRenderedPageBreak/>
        <w:drawing>
          <wp:inline distT="0" distB="0" distL="0" distR="0" wp14:anchorId="4AC5DEBB" wp14:editId="23FE8925">
            <wp:extent cx="7921872" cy="5760000"/>
            <wp:effectExtent l="0" t="0" r="3175" b="0"/>
            <wp:docPr id="1331018531" name="Picture 1" descr="A graph with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018531" name="Picture 1" descr="A graph with blue dots&#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7921872" cy="5760000"/>
                    </a:xfrm>
                    <a:prstGeom prst="rect">
                      <a:avLst/>
                    </a:prstGeom>
                  </pic:spPr>
                </pic:pic>
              </a:graphicData>
            </a:graphic>
          </wp:inline>
        </w:drawing>
      </w:r>
      <w:bookmarkStart w:id="11" w:name="_Toc178075076"/>
      <w:r>
        <w:rPr>
          <w:rFonts w:asciiTheme="minorHAnsi" w:hAnsiTheme="minorHAnsi" w:cstheme="minorHAnsi"/>
          <w:b/>
          <w:bCs/>
        </w:rPr>
        <w:br/>
      </w:r>
      <w:r w:rsidR="00D752F3" w:rsidRPr="00EA6473">
        <w:rPr>
          <w:rFonts w:asciiTheme="minorHAnsi" w:hAnsiTheme="minorHAnsi" w:cstheme="minorHAnsi"/>
          <w:b/>
          <w:bCs/>
        </w:rPr>
        <w:t>Fig. S</w:t>
      </w:r>
      <w:r w:rsidR="008E75BE">
        <w:rPr>
          <w:rFonts w:asciiTheme="minorHAnsi" w:hAnsiTheme="minorHAnsi" w:cstheme="minorHAnsi"/>
          <w:b/>
          <w:bCs/>
        </w:rPr>
        <w:t>4</w:t>
      </w:r>
      <w:r w:rsidR="003C783E" w:rsidRPr="00EA6473">
        <w:rPr>
          <w:rFonts w:asciiTheme="minorHAnsi" w:hAnsiTheme="minorHAnsi" w:cstheme="minorHAnsi"/>
          <w:b/>
          <w:bCs/>
        </w:rPr>
        <w:t>a</w:t>
      </w:r>
      <w:r w:rsidR="00D752F3" w:rsidRPr="00EA6473">
        <w:rPr>
          <w:rFonts w:asciiTheme="minorHAnsi" w:hAnsiTheme="minorHAnsi" w:cstheme="minorHAnsi"/>
          <w:b/>
          <w:bCs/>
        </w:rPr>
        <w:t xml:space="preserve">: Associations between </w:t>
      </w:r>
      <w:r w:rsidR="00FE1334" w:rsidRPr="00EA6473">
        <w:rPr>
          <w:rFonts w:asciiTheme="minorHAnsi" w:hAnsiTheme="minorHAnsi" w:cstheme="minorHAnsi"/>
          <w:b/>
          <w:bCs/>
        </w:rPr>
        <w:t>age (aged 35-54 vs aged 18-34)</w:t>
      </w:r>
      <w:r w:rsidR="00D752F3" w:rsidRPr="00EA6473">
        <w:rPr>
          <w:rFonts w:asciiTheme="minorHAnsi" w:hAnsiTheme="minorHAnsi" w:cstheme="minorHAnsi"/>
          <w:b/>
          <w:bCs/>
        </w:rPr>
        <w:t xml:space="preserve"> and arts organization membership across countries (estimated from multi-level models). </w:t>
      </w:r>
      <w:r w:rsidR="00D752F3" w:rsidRPr="00EA6473">
        <w:rPr>
          <w:rFonts w:asciiTheme="minorHAnsi" w:hAnsiTheme="minorHAnsi" w:cstheme="minorHAnsi"/>
        </w:rPr>
        <w:t xml:space="preserve">An odds ratio (OR) greater than 1 indicates that </w:t>
      </w:r>
      <w:r w:rsidR="00240AD4">
        <w:rPr>
          <w:rFonts w:asciiTheme="minorHAnsi" w:hAnsiTheme="minorHAnsi" w:cstheme="minorHAnsi"/>
        </w:rPr>
        <w:t>those aged 35-54</w:t>
      </w:r>
      <w:r w:rsidR="00D752F3" w:rsidRPr="00EA6473">
        <w:rPr>
          <w:rFonts w:asciiTheme="minorHAnsi" w:hAnsiTheme="minorHAnsi" w:cstheme="minorHAnsi"/>
        </w:rPr>
        <w:t xml:space="preserve"> have higher odds of being members, while an OR less than 1 indicates </w:t>
      </w:r>
      <w:r w:rsidR="00240AD4">
        <w:rPr>
          <w:rFonts w:asciiTheme="minorHAnsi" w:hAnsiTheme="minorHAnsi" w:cstheme="minorHAnsi"/>
        </w:rPr>
        <w:t>those aged 18-34</w:t>
      </w:r>
      <w:r w:rsidR="00D752F3" w:rsidRPr="00EA6473">
        <w:rPr>
          <w:rFonts w:asciiTheme="minorHAnsi" w:hAnsiTheme="minorHAnsi" w:cstheme="minorHAnsi"/>
        </w:rPr>
        <w:t xml:space="preserve"> have higher odds of being members.</w:t>
      </w:r>
      <w:bookmarkEnd w:id="11"/>
      <w:r w:rsidR="00D752F3" w:rsidRPr="00EA6473">
        <w:rPr>
          <w:rFonts w:asciiTheme="minorHAnsi" w:hAnsiTheme="minorHAnsi" w:cstheme="minorHAnsi"/>
        </w:rPr>
        <w:t xml:space="preserve"> </w:t>
      </w:r>
    </w:p>
    <w:p w14:paraId="76D1B826" w14:textId="4BF52D1A" w:rsidR="00D752F3" w:rsidRDefault="001800D4" w:rsidP="001800D4">
      <w:pPr>
        <w:jc w:val="center"/>
        <w:rPr>
          <w:b/>
          <w:bCs/>
          <w:noProof/>
          <w14:ligatures w14:val="standardContextual"/>
        </w:rPr>
      </w:pPr>
      <w:r>
        <w:rPr>
          <w:noProof/>
          <w:lang w:eastAsia="en-US"/>
          <w14:ligatures w14:val="standardContextual"/>
        </w:rPr>
        <w:lastRenderedPageBreak/>
        <w:drawing>
          <wp:inline distT="0" distB="0" distL="0" distR="0" wp14:anchorId="6355CBE1" wp14:editId="55F2AD46">
            <wp:extent cx="7921872" cy="5760000"/>
            <wp:effectExtent l="0" t="0" r="3175" b="0"/>
            <wp:docPr id="289111521" name="Picture 2" descr="A graph with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111521" name="Picture 2" descr="A graph with blue dots&#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7921872" cy="5760000"/>
                    </a:xfrm>
                    <a:prstGeom prst="rect">
                      <a:avLst/>
                    </a:prstGeom>
                  </pic:spPr>
                </pic:pic>
              </a:graphicData>
            </a:graphic>
          </wp:inline>
        </w:drawing>
      </w:r>
    </w:p>
    <w:p w14:paraId="2892C298" w14:textId="2F6F5CEA" w:rsidR="00EA6473" w:rsidRPr="00EA6473" w:rsidRDefault="00EA6473" w:rsidP="00EA6473">
      <w:pPr>
        <w:pStyle w:val="Heading1"/>
        <w:rPr>
          <w:rFonts w:asciiTheme="minorHAnsi" w:hAnsiTheme="minorHAnsi" w:cstheme="minorHAnsi"/>
          <w:color w:val="auto"/>
          <w:sz w:val="22"/>
          <w:szCs w:val="22"/>
        </w:rPr>
      </w:pPr>
      <w:bookmarkStart w:id="12" w:name="_Toc178075077"/>
      <w:r w:rsidRPr="00EA6473">
        <w:rPr>
          <w:rFonts w:asciiTheme="minorHAnsi" w:hAnsiTheme="minorHAnsi" w:cstheme="minorHAnsi"/>
          <w:b/>
          <w:bCs/>
          <w:color w:val="auto"/>
          <w:sz w:val="22"/>
          <w:szCs w:val="22"/>
        </w:rPr>
        <w:t>Fig. S</w:t>
      </w:r>
      <w:r w:rsidR="00F017BF">
        <w:rPr>
          <w:rFonts w:asciiTheme="minorHAnsi" w:hAnsiTheme="minorHAnsi" w:cstheme="minorHAnsi"/>
          <w:b/>
          <w:bCs/>
          <w:color w:val="auto"/>
          <w:sz w:val="22"/>
          <w:szCs w:val="22"/>
        </w:rPr>
        <w:t>4</w:t>
      </w:r>
      <w:r w:rsidRPr="00EA6473">
        <w:rPr>
          <w:rFonts w:asciiTheme="minorHAnsi" w:hAnsiTheme="minorHAnsi" w:cstheme="minorHAnsi"/>
          <w:b/>
          <w:bCs/>
          <w:color w:val="auto"/>
          <w:sz w:val="22"/>
          <w:szCs w:val="22"/>
        </w:rPr>
        <w:t xml:space="preserve">b: Associations between (aged 55 or above vs aged 18-34) and arts organization membership across countries (estimated from multi-level models). </w:t>
      </w:r>
      <w:r w:rsidRPr="00EA6473">
        <w:rPr>
          <w:rFonts w:asciiTheme="minorHAnsi" w:hAnsiTheme="minorHAnsi" w:cstheme="minorHAnsi"/>
          <w:color w:val="auto"/>
          <w:sz w:val="22"/>
          <w:szCs w:val="22"/>
        </w:rPr>
        <w:t xml:space="preserve">An odds ratio (OR) greater than 1 indicates that </w:t>
      </w:r>
      <w:r w:rsidR="000C6BE2">
        <w:rPr>
          <w:rFonts w:asciiTheme="minorHAnsi" w:hAnsiTheme="minorHAnsi" w:cstheme="minorHAnsi"/>
          <w:color w:val="auto"/>
          <w:sz w:val="22"/>
          <w:szCs w:val="22"/>
        </w:rPr>
        <w:t>individuals aged 55+</w:t>
      </w:r>
      <w:r w:rsidRPr="00EA6473">
        <w:rPr>
          <w:rFonts w:asciiTheme="minorHAnsi" w:hAnsiTheme="minorHAnsi" w:cstheme="minorHAnsi"/>
          <w:color w:val="auto"/>
          <w:sz w:val="22"/>
          <w:szCs w:val="22"/>
        </w:rPr>
        <w:t xml:space="preserve"> have higher odds of being members, while an OR less than 1 indicates </w:t>
      </w:r>
      <w:r w:rsidR="0033149B">
        <w:rPr>
          <w:rFonts w:asciiTheme="minorHAnsi" w:hAnsiTheme="minorHAnsi" w:cstheme="minorHAnsi"/>
          <w:color w:val="auto"/>
          <w:sz w:val="22"/>
          <w:szCs w:val="22"/>
        </w:rPr>
        <w:t>individuals aged 18-34</w:t>
      </w:r>
      <w:r w:rsidRPr="00EA6473">
        <w:rPr>
          <w:rFonts w:asciiTheme="minorHAnsi" w:hAnsiTheme="minorHAnsi" w:cstheme="minorHAnsi"/>
          <w:color w:val="auto"/>
          <w:sz w:val="22"/>
          <w:szCs w:val="22"/>
        </w:rPr>
        <w:t xml:space="preserve"> have higher odds of being members.</w:t>
      </w:r>
      <w:bookmarkEnd w:id="12"/>
      <w:r w:rsidRPr="00EA6473">
        <w:rPr>
          <w:rFonts w:asciiTheme="minorHAnsi" w:hAnsiTheme="minorHAnsi" w:cstheme="minorHAnsi"/>
          <w:color w:val="auto"/>
          <w:sz w:val="22"/>
          <w:szCs w:val="22"/>
        </w:rPr>
        <w:t xml:space="preserve"> </w:t>
      </w:r>
    </w:p>
    <w:p w14:paraId="79996A07" w14:textId="2140131E" w:rsidR="00D752F3" w:rsidRDefault="00D752F3" w:rsidP="00C56485">
      <w:pPr>
        <w:rPr>
          <w:b/>
          <w:bCs/>
        </w:rPr>
      </w:pPr>
    </w:p>
    <w:p w14:paraId="5CD5DD95" w14:textId="53B7D3CB" w:rsidR="003852DF" w:rsidRDefault="001800D4" w:rsidP="003852DF">
      <w:pPr>
        <w:jc w:val="center"/>
      </w:pPr>
      <w:r>
        <w:rPr>
          <w:noProof/>
          <w14:ligatures w14:val="standardContextual"/>
        </w:rPr>
        <w:lastRenderedPageBreak/>
        <w:drawing>
          <wp:inline distT="0" distB="0" distL="0" distR="0" wp14:anchorId="4E44FC3F" wp14:editId="762FAD0F">
            <wp:extent cx="7921872" cy="5760000"/>
            <wp:effectExtent l="0" t="0" r="3175" b="0"/>
            <wp:docPr id="983343263" name="Picture 3" descr="A graph with blue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343263" name="Picture 3" descr="A graph with blue dots&#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7921872" cy="5760000"/>
                    </a:xfrm>
                    <a:prstGeom prst="rect">
                      <a:avLst/>
                    </a:prstGeom>
                  </pic:spPr>
                </pic:pic>
              </a:graphicData>
            </a:graphic>
          </wp:inline>
        </w:drawing>
      </w:r>
    </w:p>
    <w:p w14:paraId="731D8D81" w14:textId="1D43841D" w:rsidR="003852DF" w:rsidRPr="00EA6473" w:rsidRDefault="003852DF" w:rsidP="00EA6473">
      <w:pPr>
        <w:pStyle w:val="Heading1"/>
        <w:rPr>
          <w:rFonts w:asciiTheme="minorHAnsi" w:hAnsiTheme="minorHAnsi" w:cstheme="minorHAnsi"/>
          <w:b/>
          <w:color w:val="auto"/>
          <w:sz w:val="22"/>
          <w:szCs w:val="22"/>
        </w:rPr>
      </w:pPr>
      <w:bookmarkStart w:id="13" w:name="_Toc178075078"/>
      <w:r w:rsidRPr="00EA6473">
        <w:rPr>
          <w:rFonts w:asciiTheme="minorHAnsi" w:hAnsiTheme="minorHAnsi" w:cstheme="minorHAnsi"/>
          <w:b/>
          <w:color w:val="auto"/>
          <w:sz w:val="22"/>
          <w:szCs w:val="22"/>
        </w:rPr>
        <w:t>Fig. S</w:t>
      </w:r>
      <w:r w:rsidR="007E3674">
        <w:rPr>
          <w:rFonts w:asciiTheme="minorHAnsi" w:hAnsiTheme="minorHAnsi" w:cstheme="minorHAnsi"/>
          <w:b/>
          <w:color w:val="auto"/>
          <w:sz w:val="22"/>
          <w:szCs w:val="22"/>
        </w:rPr>
        <w:t>5</w:t>
      </w:r>
      <w:r w:rsidRPr="00EA6473">
        <w:rPr>
          <w:rFonts w:asciiTheme="minorHAnsi" w:hAnsiTheme="minorHAnsi" w:cstheme="minorHAnsi"/>
          <w:b/>
          <w:color w:val="auto"/>
          <w:sz w:val="22"/>
          <w:szCs w:val="22"/>
        </w:rPr>
        <w:t xml:space="preserve">: Associations between gender and arts organization membership across countries (estimated from multi-level models). </w:t>
      </w:r>
      <w:r w:rsidRPr="00EA6473">
        <w:rPr>
          <w:rFonts w:asciiTheme="minorHAnsi" w:hAnsiTheme="minorHAnsi" w:cstheme="minorHAnsi"/>
          <w:color w:val="auto"/>
          <w:sz w:val="22"/>
          <w:szCs w:val="22"/>
        </w:rPr>
        <w:t>An odds ratio (OR) greater than 1 indicates that females have higher odds of being members, while an OR less than 1 indicates males have higher odds of being members.</w:t>
      </w:r>
      <w:bookmarkEnd w:id="13"/>
      <w:r w:rsidRPr="00EA6473">
        <w:rPr>
          <w:rFonts w:asciiTheme="minorHAnsi" w:hAnsiTheme="minorHAnsi" w:cstheme="minorHAnsi"/>
          <w:color w:val="auto"/>
          <w:sz w:val="22"/>
          <w:szCs w:val="22"/>
        </w:rPr>
        <w:t xml:space="preserve"> </w:t>
      </w:r>
    </w:p>
    <w:p w14:paraId="56DAA2CB" w14:textId="038DB5D7" w:rsidR="003852DF" w:rsidRDefault="003852DF" w:rsidP="00C56485">
      <w:pPr>
        <w:rPr>
          <w:b/>
          <w:bCs/>
        </w:rPr>
        <w:sectPr w:rsidR="003852DF" w:rsidSect="00CA5B51">
          <w:pgSz w:w="16838" w:h="11906" w:orient="landscape"/>
          <w:pgMar w:top="567" w:right="567" w:bottom="567" w:left="567" w:header="709" w:footer="709" w:gutter="0"/>
          <w:cols w:space="708"/>
          <w:docGrid w:linePitch="360"/>
        </w:sectPr>
      </w:pPr>
    </w:p>
    <w:p w14:paraId="2CB81013" w14:textId="0247197E" w:rsidR="009C7FD8" w:rsidRDefault="009A72B5" w:rsidP="00C56485">
      <w:pPr>
        <w:rPr>
          <w:b/>
          <w:bCs/>
        </w:rPr>
      </w:pPr>
      <w:r>
        <w:rPr>
          <w:b/>
          <w:bCs/>
          <w:noProof/>
          <w14:ligatures w14:val="standardContextual"/>
        </w:rPr>
        <w:lastRenderedPageBreak/>
        <w:drawing>
          <wp:inline distT="0" distB="0" distL="0" distR="0" wp14:anchorId="7CA9A00E" wp14:editId="0A19864D">
            <wp:extent cx="5941655" cy="4320000"/>
            <wp:effectExtent l="0" t="0" r="2540" b="4445"/>
            <wp:docPr id="1965739243" name="Picture 1" descr="A graph with blue and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739243" name="Picture 1" descr="A graph with blue and white line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941655" cy="4320000"/>
                    </a:xfrm>
                    <a:prstGeom prst="rect">
                      <a:avLst/>
                    </a:prstGeom>
                  </pic:spPr>
                </pic:pic>
              </a:graphicData>
            </a:graphic>
          </wp:inline>
        </w:drawing>
      </w:r>
    </w:p>
    <w:p w14:paraId="7DBF6C47" w14:textId="131D5700" w:rsidR="0060300E" w:rsidRDefault="002957A6" w:rsidP="004F641D">
      <w:pPr>
        <w:pStyle w:val="Heading1"/>
        <w:rPr>
          <w:rFonts w:asciiTheme="minorHAnsi" w:hAnsiTheme="minorHAnsi" w:cstheme="minorHAnsi"/>
          <w:b/>
          <w:bCs/>
          <w:color w:val="auto"/>
          <w:sz w:val="22"/>
          <w:szCs w:val="22"/>
        </w:rPr>
      </w:pPr>
      <w:bookmarkStart w:id="14" w:name="_Toc178075079"/>
      <w:r w:rsidRPr="004F641D">
        <w:rPr>
          <w:rFonts w:asciiTheme="minorHAnsi" w:hAnsiTheme="minorHAnsi" w:cstheme="minorHAnsi"/>
          <w:b/>
          <w:bCs/>
          <w:color w:val="auto"/>
          <w:sz w:val="22"/>
          <w:szCs w:val="22"/>
        </w:rPr>
        <w:t>Fig. S</w:t>
      </w:r>
      <w:r w:rsidR="007E3674">
        <w:rPr>
          <w:rFonts w:asciiTheme="minorHAnsi" w:hAnsiTheme="minorHAnsi" w:cstheme="minorHAnsi"/>
          <w:b/>
          <w:bCs/>
          <w:color w:val="auto"/>
          <w:sz w:val="22"/>
          <w:szCs w:val="22"/>
        </w:rPr>
        <w:t>6</w:t>
      </w:r>
      <w:r w:rsidRPr="004F641D">
        <w:rPr>
          <w:rFonts w:asciiTheme="minorHAnsi" w:hAnsiTheme="minorHAnsi" w:cstheme="minorHAnsi"/>
          <w:b/>
          <w:bCs/>
          <w:color w:val="auto"/>
          <w:sz w:val="22"/>
          <w:szCs w:val="22"/>
        </w:rPr>
        <w:t xml:space="preserve">: Odds ratios of being in </w:t>
      </w:r>
      <w:r w:rsidR="00443614" w:rsidRPr="00B63DE2">
        <w:rPr>
          <w:rFonts w:asciiTheme="minorHAnsi" w:hAnsiTheme="minorHAnsi" w:cstheme="minorHAnsi"/>
          <w:b/>
          <w:bCs/>
          <w:i/>
          <w:iCs/>
          <w:color w:val="auto"/>
          <w:sz w:val="22"/>
          <w:szCs w:val="22"/>
        </w:rPr>
        <w:t>active</w:t>
      </w:r>
      <w:r w:rsidR="00443614" w:rsidRPr="004F641D">
        <w:rPr>
          <w:rFonts w:asciiTheme="minorHAnsi" w:hAnsiTheme="minorHAnsi" w:cstheme="minorHAnsi"/>
          <w:b/>
          <w:bCs/>
          <w:color w:val="auto"/>
          <w:sz w:val="22"/>
          <w:szCs w:val="22"/>
        </w:rPr>
        <w:t xml:space="preserve"> </w:t>
      </w:r>
      <w:r w:rsidRPr="004F641D">
        <w:rPr>
          <w:rFonts w:asciiTheme="minorHAnsi" w:hAnsiTheme="minorHAnsi" w:cstheme="minorHAnsi"/>
          <w:b/>
          <w:bCs/>
          <w:color w:val="auto"/>
          <w:sz w:val="22"/>
          <w:szCs w:val="22"/>
        </w:rPr>
        <w:t>arts organization membership associated with individual- and country-level factors across 51 countries (N= 73,825</w:t>
      </w:r>
      <w:bookmarkEnd w:id="14"/>
      <w:r w:rsidR="00924892">
        <w:rPr>
          <w:rFonts w:asciiTheme="minorHAnsi" w:hAnsiTheme="minorHAnsi" w:cstheme="minorHAnsi"/>
          <w:b/>
          <w:bCs/>
          <w:color w:val="auto"/>
          <w:sz w:val="22"/>
          <w:szCs w:val="22"/>
        </w:rPr>
        <w:t>).</w:t>
      </w:r>
    </w:p>
    <w:p w14:paraId="18E60C96" w14:textId="77777777" w:rsidR="0038245D" w:rsidRDefault="0038245D" w:rsidP="0038245D">
      <w:pPr>
        <w:rPr>
          <w:lang w:eastAsia="en-US"/>
        </w:rPr>
      </w:pPr>
    </w:p>
    <w:p w14:paraId="0B307215" w14:textId="77777777" w:rsidR="0038245D" w:rsidRDefault="0038245D" w:rsidP="0038245D">
      <w:pPr>
        <w:rPr>
          <w:lang w:eastAsia="en-US"/>
        </w:rPr>
      </w:pPr>
    </w:p>
    <w:p w14:paraId="666FC6A4" w14:textId="77777777" w:rsidR="0038245D" w:rsidRDefault="0038245D" w:rsidP="0038245D">
      <w:pPr>
        <w:rPr>
          <w:lang w:eastAsia="en-US"/>
        </w:rPr>
      </w:pPr>
    </w:p>
    <w:p w14:paraId="35AB28D3" w14:textId="77777777" w:rsidR="0038245D" w:rsidRDefault="0038245D" w:rsidP="0038245D">
      <w:pPr>
        <w:rPr>
          <w:lang w:eastAsia="en-US"/>
        </w:rPr>
      </w:pPr>
    </w:p>
    <w:p w14:paraId="6AEADFFD" w14:textId="77777777" w:rsidR="0038245D" w:rsidRDefault="0038245D" w:rsidP="0038245D">
      <w:pPr>
        <w:rPr>
          <w:lang w:eastAsia="en-US"/>
        </w:rPr>
      </w:pPr>
    </w:p>
    <w:p w14:paraId="41F16179" w14:textId="77777777" w:rsidR="0038245D" w:rsidRDefault="0038245D" w:rsidP="0038245D">
      <w:pPr>
        <w:rPr>
          <w:lang w:eastAsia="en-US"/>
        </w:rPr>
      </w:pPr>
    </w:p>
    <w:p w14:paraId="65D6FE0D" w14:textId="77777777" w:rsidR="0038245D" w:rsidRDefault="0038245D" w:rsidP="0038245D">
      <w:pPr>
        <w:rPr>
          <w:lang w:eastAsia="en-US"/>
        </w:rPr>
      </w:pPr>
    </w:p>
    <w:p w14:paraId="55BBB1DA" w14:textId="77777777" w:rsidR="0038245D" w:rsidRDefault="0038245D" w:rsidP="0038245D">
      <w:pPr>
        <w:rPr>
          <w:lang w:eastAsia="en-US"/>
        </w:rPr>
      </w:pPr>
    </w:p>
    <w:p w14:paraId="2D2417A9" w14:textId="77777777" w:rsidR="0038245D" w:rsidRDefault="0038245D" w:rsidP="0038245D">
      <w:pPr>
        <w:rPr>
          <w:lang w:eastAsia="en-US"/>
        </w:rPr>
      </w:pPr>
    </w:p>
    <w:p w14:paraId="5D9AC984" w14:textId="77777777" w:rsidR="0038245D" w:rsidRDefault="0038245D" w:rsidP="0038245D">
      <w:pPr>
        <w:rPr>
          <w:lang w:eastAsia="en-US"/>
        </w:rPr>
      </w:pPr>
    </w:p>
    <w:p w14:paraId="0D11864E" w14:textId="77777777" w:rsidR="0038245D" w:rsidRDefault="0038245D" w:rsidP="0038245D">
      <w:pPr>
        <w:rPr>
          <w:lang w:eastAsia="en-US"/>
        </w:rPr>
      </w:pPr>
    </w:p>
    <w:p w14:paraId="3F52FFC2" w14:textId="77777777" w:rsidR="0038245D" w:rsidRDefault="0038245D" w:rsidP="0038245D">
      <w:pPr>
        <w:rPr>
          <w:lang w:eastAsia="en-US"/>
        </w:rPr>
      </w:pPr>
    </w:p>
    <w:p w14:paraId="737254F4" w14:textId="77777777" w:rsidR="0038245D" w:rsidRDefault="0038245D" w:rsidP="0038245D">
      <w:pPr>
        <w:rPr>
          <w:lang w:eastAsia="en-US"/>
        </w:rPr>
      </w:pPr>
    </w:p>
    <w:p w14:paraId="10E06E03" w14:textId="77777777" w:rsidR="0038245D" w:rsidRDefault="0038245D" w:rsidP="0038245D">
      <w:pPr>
        <w:rPr>
          <w:lang w:eastAsia="en-US"/>
        </w:rPr>
      </w:pPr>
    </w:p>
    <w:p w14:paraId="660DD771" w14:textId="77777777" w:rsidR="0038245D" w:rsidRDefault="0038245D" w:rsidP="0038245D">
      <w:pPr>
        <w:rPr>
          <w:lang w:eastAsia="en-US"/>
        </w:rPr>
      </w:pPr>
    </w:p>
    <w:p w14:paraId="23A543DB" w14:textId="77777777" w:rsidR="0038245D" w:rsidRDefault="0038245D" w:rsidP="0038245D">
      <w:pPr>
        <w:rPr>
          <w:lang w:eastAsia="en-US"/>
        </w:rPr>
      </w:pPr>
    </w:p>
    <w:p w14:paraId="387FB797" w14:textId="77777777" w:rsidR="0038245D" w:rsidRDefault="0038245D" w:rsidP="0038245D">
      <w:pPr>
        <w:rPr>
          <w:lang w:eastAsia="en-US"/>
        </w:rPr>
      </w:pPr>
    </w:p>
    <w:p w14:paraId="67CDFEC3" w14:textId="77777777" w:rsidR="0038245D" w:rsidRDefault="0038245D" w:rsidP="0038245D">
      <w:pPr>
        <w:rPr>
          <w:lang w:eastAsia="en-US"/>
        </w:rPr>
      </w:pPr>
    </w:p>
    <w:p w14:paraId="4FE4F6CE" w14:textId="77777777" w:rsidR="0038245D" w:rsidRDefault="0038245D" w:rsidP="0038245D">
      <w:pPr>
        <w:rPr>
          <w:lang w:eastAsia="en-US"/>
        </w:rPr>
      </w:pPr>
    </w:p>
    <w:p w14:paraId="4562A087" w14:textId="77777777" w:rsidR="0038245D" w:rsidRDefault="0038245D" w:rsidP="0038245D">
      <w:pPr>
        <w:rPr>
          <w:lang w:eastAsia="en-US"/>
        </w:rPr>
      </w:pPr>
    </w:p>
    <w:p w14:paraId="0B8F1EB2" w14:textId="77777777" w:rsidR="0038245D" w:rsidRDefault="0038245D" w:rsidP="0038245D">
      <w:pPr>
        <w:rPr>
          <w:lang w:eastAsia="en-US"/>
        </w:rPr>
      </w:pPr>
    </w:p>
    <w:p w14:paraId="71E7C4EF" w14:textId="77777777" w:rsidR="0038245D" w:rsidRDefault="0038245D" w:rsidP="0038245D">
      <w:pPr>
        <w:rPr>
          <w:lang w:eastAsia="en-US"/>
        </w:rPr>
      </w:pPr>
    </w:p>
    <w:p w14:paraId="7EF8CC41" w14:textId="77777777" w:rsidR="0038245D" w:rsidRDefault="0038245D" w:rsidP="0038245D">
      <w:pPr>
        <w:rPr>
          <w:lang w:eastAsia="en-US"/>
        </w:rPr>
      </w:pPr>
    </w:p>
    <w:p w14:paraId="67C7095B" w14:textId="77777777" w:rsidR="0038245D" w:rsidRDefault="0038245D" w:rsidP="0038245D">
      <w:pPr>
        <w:rPr>
          <w:lang w:eastAsia="en-US"/>
        </w:rPr>
      </w:pPr>
    </w:p>
    <w:p w14:paraId="0965E099" w14:textId="77777777" w:rsidR="0038245D" w:rsidRDefault="0038245D" w:rsidP="0038245D">
      <w:pPr>
        <w:rPr>
          <w:lang w:eastAsia="en-US"/>
        </w:rPr>
      </w:pPr>
    </w:p>
    <w:p w14:paraId="76B3E018" w14:textId="77777777" w:rsidR="0038245D" w:rsidRDefault="0038245D" w:rsidP="0038245D">
      <w:pPr>
        <w:rPr>
          <w:lang w:eastAsia="en-US"/>
        </w:rPr>
      </w:pPr>
    </w:p>
    <w:p w14:paraId="6FF48DC9" w14:textId="77777777" w:rsidR="0038245D" w:rsidRDefault="0038245D" w:rsidP="0038245D">
      <w:pPr>
        <w:rPr>
          <w:lang w:eastAsia="en-US"/>
        </w:rPr>
      </w:pPr>
      <w:r>
        <w:rPr>
          <w:lang w:eastAsia="en-US"/>
        </w:rPr>
        <w:t xml:space="preserve">                         </w:t>
      </w:r>
    </w:p>
    <w:p w14:paraId="509D14C7" w14:textId="5BE34B4F" w:rsidR="0038245D" w:rsidRDefault="008D2AAE" w:rsidP="0038245D">
      <w:pPr>
        <w:rPr>
          <w:lang w:eastAsia="en-US"/>
        </w:rPr>
      </w:pPr>
      <w:r>
        <w:rPr>
          <w:noProof/>
          <w:lang w:eastAsia="en-US"/>
          <w14:ligatures w14:val="standardContextual"/>
        </w:rPr>
        <w:lastRenderedPageBreak/>
        <w:drawing>
          <wp:inline distT="0" distB="0" distL="0" distR="0" wp14:anchorId="39CD04F8" wp14:editId="52F4FFE5">
            <wp:extent cx="6840220" cy="4973320"/>
            <wp:effectExtent l="0" t="0" r="0" b="0"/>
            <wp:docPr id="388663165" name="Picture 2" descr="A graph with blue and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63165" name="Picture 2" descr="A graph with blue and white line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6840220" cy="4973320"/>
                    </a:xfrm>
                    <a:prstGeom prst="rect">
                      <a:avLst/>
                    </a:prstGeom>
                  </pic:spPr>
                </pic:pic>
              </a:graphicData>
            </a:graphic>
          </wp:inline>
        </w:drawing>
      </w:r>
    </w:p>
    <w:p w14:paraId="7EC2D38E" w14:textId="77777777" w:rsidR="0038245D" w:rsidRDefault="0038245D" w:rsidP="0038245D">
      <w:pPr>
        <w:rPr>
          <w:lang w:eastAsia="en-US"/>
        </w:rPr>
      </w:pPr>
    </w:p>
    <w:p w14:paraId="71AB4068" w14:textId="71DDC98D" w:rsidR="00402405" w:rsidRDefault="0038245D" w:rsidP="00484DC2">
      <w:pPr>
        <w:pStyle w:val="Heading1"/>
        <w:rPr>
          <w:rFonts w:asciiTheme="minorHAnsi" w:hAnsiTheme="minorHAnsi" w:cstheme="minorHAnsi"/>
          <w:b/>
          <w:bCs/>
          <w:color w:val="auto"/>
          <w:sz w:val="22"/>
          <w:szCs w:val="22"/>
        </w:rPr>
      </w:pPr>
      <w:r w:rsidRPr="004F641D">
        <w:rPr>
          <w:rFonts w:asciiTheme="minorHAnsi" w:hAnsiTheme="minorHAnsi" w:cstheme="minorHAnsi"/>
          <w:b/>
          <w:bCs/>
          <w:color w:val="auto"/>
          <w:sz w:val="22"/>
          <w:szCs w:val="22"/>
        </w:rPr>
        <w:t>Fig. S</w:t>
      </w:r>
      <w:r w:rsidR="005D48EF">
        <w:rPr>
          <w:rFonts w:asciiTheme="minorHAnsi" w:hAnsiTheme="minorHAnsi" w:cstheme="minorHAnsi"/>
          <w:b/>
          <w:bCs/>
          <w:color w:val="auto"/>
          <w:sz w:val="22"/>
          <w:szCs w:val="22"/>
        </w:rPr>
        <w:t>7</w:t>
      </w:r>
      <w:r w:rsidRPr="004F641D">
        <w:rPr>
          <w:rFonts w:asciiTheme="minorHAnsi" w:hAnsiTheme="minorHAnsi" w:cstheme="minorHAnsi"/>
          <w:b/>
          <w:bCs/>
          <w:color w:val="auto"/>
          <w:sz w:val="22"/>
          <w:szCs w:val="22"/>
        </w:rPr>
        <w:t>: Odds ratios of being in arts organization membership associated with individual- and country-level factors across 51 countries (N= 73,825</w:t>
      </w:r>
      <w:r>
        <w:rPr>
          <w:rFonts w:asciiTheme="minorHAnsi" w:hAnsiTheme="minorHAnsi" w:cstheme="minorHAnsi"/>
          <w:b/>
          <w:bCs/>
          <w:color w:val="auto"/>
          <w:sz w:val="22"/>
          <w:szCs w:val="22"/>
        </w:rPr>
        <w:t xml:space="preserve">): adding the survey year </w:t>
      </w:r>
      <w:r w:rsidR="00FE525C">
        <w:rPr>
          <w:rFonts w:asciiTheme="minorHAnsi" w:hAnsiTheme="minorHAnsi" w:cstheme="minorHAnsi"/>
          <w:b/>
          <w:bCs/>
          <w:color w:val="auto"/>
          <w:sz w:val="22"/>
          <w:szCs w:val="22"/>
        </w:rPr>
        <w:t xml:space="preserve">as a covariate </w:t>
      </w:r>
      <w:r>
        <w:rPr>
          <w:rFonts w:asciiTheme="minorHAnsi" w:hAnsiTheme="minorHAnsi" w:cstheme="minorHAnsi"/>
          <w:b/>
          <w:bCs/>
          <w:color w:val="auto"/>
          <w:sz w:val="22"/>
          <w:szCs w:val="22"/>
        </w:rPr>
        <w:t>to the model.</w:t>
      </w:r>
    </w:p>
    <w:p w14:paraId="6CD52E72" w14:textId="77777777" w:rsidR="00F630EE" w:rsidRDefault="00F630EE" w:rsidP="00F630EE">
      <w:pPr>
        <w:rPr>
          <w:lang w:eastAsia="en-US"/>
        </w:rPr>
      </w:pPr>
    </w:p>
    <w:p w14:paraId="12CF7203" w14:textId="77777777" w:rsidR="00F630EE" w:rsidRDefault="00F630EE" w:rsidP="00F630EE">
      <w:pPr>
        <w:rPr>
          <w:lang w:eastAsia="en-US"/>
        </w:rPr>
      </w:pPr>
    </w:p>
    <w:p w14:paraId="5B5E8A71" w14:textId="77777777" w:rsidR="00F630EE" w:rsidRDefault="00F630EE" w:rsidP="00F630EE">
      <w:pPr>
        <w:rPr>
          <w:lang w:eastAsia="en-US"/>
        </w:rPr>
      </w:pPr>
    </w:p>
    <w:p w14:paraId="63CF3054" w14:textId="77777777" w:rsidR="00F630EE" w:rsidRDefault="00F630EE" w:rsidP="00F630EE">
      <w:pPr>
        <w:rPr>
          <w:lang w:eastAsia="en-US"/>
        </w:rPr>
      </w:pPr>
    </w:p>
    <w:p w14:paraId="61C0CA70" w14:textId="77777777" w:rsidR="00F630EE" w:rsidRDefault="00F630EE" w:rsidP="00F630EE">
      <w:pPr>
        <w:rPr>
          <w:lang w:eastAsia="en-US"/>
        </w:rPr>
      </w:pPr>
    </w:p>
    <w:p w14:paraId="2B6527AF" w14:textId="77777777" w:rsidR="00F630EE" w:rsidRDefault="00F630EE" w:rsidP="00F630EE">
      <w:pPr>
        <w:rPr>
          <w:lang w:eastAsia="en-US"/>
        </w:rPr>
      </w:pPr>
    </w:p>
    <w:p w14:paraId="1C20F3A9" w14:textId="77777777" w:rsidR="00F630EE" w:rsidRDefault="00F630EE" w:rsidP="00F630EE">
      <w:pPr>
        <w:rPr>
          <w:lang w:eastAsia="en-US"/>
        </w:rPr>
      </w:pPr>
    </w:p>
    <w:p w14:paraId="54058BB9" w14:textId="77777777" w:rsidR="00F630EE" w:rsidRDefault="00F630EE" w:rsidP="00F630EE">
      <w:pPr>
        <w:rPr>
          <w:lang w:eastAsia="en-US"/>
        </w:rPr>
      </w:pPr>
    </w:p>
    <w:p w14:paraId="47B61892" w14:textId="77777777" w:rsidR="00F630EE" w:rsidRDefault="00F630EE" w:rsidP="00F630EE">
      <w:pPr>
        <w:rPr>
          <w:lang w:eastAsia="en-US"/>
        </w:rPr>
      </w:pPr>
    </w:p>
    <w:p w14:paraId="419AD01F" w14:textId="77777777" w:rsidR="00F630EE" w:rsidRDefault="00F630EE" w:rsidP="00F630EE">
      <w:pPr>
        <w:rPr>
          <w:lang w:eastAsia="en-US"/>
        </w:rPr>
      </w:pPr>
    </w:p>
    <w:p w14:paraId="0671B4FC" w14:textId="77777777" w:rsidR="00F630EE" w:rsidRDefault="00F630EE" w:rsidP="00F630EE">
      <w:pPr>
        <w:rPr>
          <w:lang w:eastAsia="en-US"/>
        </w:rPr>
      </w:pPr>
    </w:p>
    <w:p w14:paraId="474E45D1" w14:textId="77777777" w:rsidR="00F630EE" w:rsidRDefault="00F630EE" w:rsidP="00F630EE">
      <w:pPr>
        <w:rPr>
          <w:lang w:eastAsia="en-US"/>
        </w:rPr>
      </w:pPr>
    </w:p>
    <w:p w14:paraId="49BAB457" w14:textId="77777777" w:rsidR="00F630EE" w:rsidRDefault="00F630EE" w:rsidP="00F630EE">
      <w:pPr>
        <w:rPr>
          <w:lang w:eastAsia="en-US"/>
        </w:rPr>
      </w:pPr>
    </w:p>
    <w:p w14:paraId="511D38CF" w14:textId="77777777" w:rsidR="00F630EE" w:rsidRDefault="00F630EE" w:rsidP="00F630EE">
      <w:pPr>
        <w:rPr>
          <w:lang w:eastAsia="en-US"/>
        </w:rPr>
      </w:pPr>
    </w:p>
    <w:p w14:paraId="0AAE6649" w14:textId="77777777" w:rsidR="00F630EE" w:rsidRDefault="00F630EE" w:rsidP="00F630EE">
      <w:pPr>
        <w:rPr>
          <w:lang w:eastAsia="en-US"/>
        </w:rPr>
      </w:pPr>
    </w:p>
    <w:p w14:paraId="358D3A69" w14:textId="77777777" w:rsidR="00F630EE" w:rsidRDefault="00F630EE" w:rsidP="00F630EE">
      <w:pPr>
        <w:rPr>
          <w:lang w:eastAsia="en-US"/>
        </w:rPr>
      </w:pPr>
    </w:p>
    <w:p w14:paraId="465C17C2" w14:textId="77777777" w:rsidR="00F630EE" w:rsidRDefault="00F630EE" w:rsidP="00F630EE">
      <w:pPr>
        <w:rPr>
          <w:lang w:eastAsia="en-US"/>
        </w:rPr>
      </w:pPr>
    </w:p>
    <w:p w14:paraId="13FE5E9F" w14:textId="77777777" w:rsidR="00F630EE" w:rsidRDefault="00F630EE" w:rsidP="00F630EE">
      <w:pPr>
        <w:rPr>
          <w:lang w:eastAsia="en-US"/>
        </w:rPr>
      </w:pPr>
    </w:p>
    <w:p w14:paraId="0576F855" w14:textId="77777777" w:rsidR="00F630EE" w:rsidRDefault="00F630EE" w:rsidP="00F630EE">
      <w:pPr>
        <w:rPr>
          <w:lang w:eastAsia="en-US"/>
        </w:rPr>
      </w:pPr>
    </w:p>
    <w:p w14:paraId="632DC912" w14:textId="77777777" w:rsidR="00F630EE" w:rsidRDefault="00F630EE" w:rsidP="00F630EE">
      <w:pPr>
        <w:rPr>
          <w:lang w:eastAsia="en-US"/>
        </w:rPr>
      </w:pPr>
    </w:p>
    <w:p w14:paraId="65AC9C32" w14:textId="77777777" w:rsidR="00F630EE" w:rsidRDefault="00F630EE" w:rsidP="00F630EE">
      <w:pPr>
        <w:rPr>
          <w:lang w:eastAsia="en-US"/>
        </w:rPr>
      </w:pPr>
    </w:p>
    <w:p w14:paraId="221BBF08" w14:textId="77777777" w:rsidR="00F630EE" w:rsidRDefault="00F630EE" w:rsidP="00F630EE">
      <w:pPr>
        <w:rPr>
          <w:lang w:eastAsia="en-US"/>
        </w:rPr>
      </w:pPr>
    </w:p>
    <w:p w14:paraId="47931E2F" w14:textId="77777777" w:rsidR="00F630EE" w:rsidRDefault="00F630EE" w:rsidP="00F630EE">
      <w:pPr>
        <w:rPr>
          <w:lang w:eastAsia="en-US"/>
        </w:rPr>
      </w:pPr>
    </w:p>
    <w:p w14:paraId="151E5960" w14:textId="77777777" w:rsidR="00F630EE" w:rsidRDefault="00F630EE" w:rsidP="00F630EE">
      <w:pPr>
        <w:rPr>
          <w:lang w:eastAsia="en-US"/>
        </w:rPr>
      </w:pPr>
    </w:p>
    <w:p w14:paraId="5DC6A178" w14:textId="17FDDBC2" w:rsidR="00F630EE" w:rsidRDefault="00D91744" w:rsidP="00F630EE">
      <w:pPr>
        <w:rPr>
          <w:lang w:eastAsia="en-US"/>
        </w:rPr>
      </w:pPr>
      <w:r>
        <w:rPr>
          <w:noProof/>
          <w:lang w:eastAsia="en-US"/>
          <w14:ligatures w14:val="standardContextual"/>
        </w:rPr>
        <w:drawing>
          <wp:inline distT="0" distB="0" distL="0" distR="0" wp14:anchorId="00E47314" wp14:editId="1BB5D487">
            <wp:extent cx="6840220" cy="4972050"/>
            <wp:effectExtent l="0" t="0" r="0" b="0"/>
            <wp:docPr id="175883500" name="Picture 1" descr="A graph with blue and whit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83500" name="Picture 1" descr="A graph with blue and white lines&#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6840220" cy="4972050"/>
                    </a:xfrm>
                    <a:prstGeom prst="rect">
                      <a:avLst/>
                    </a:prstGeom>
                  </pic:spPr>
                </pic:pic>
              </a:graphicData>
            </a:graphic>
          </wp:inline>
        </w:drawing>
      </w:r>
    </w:p>
    <w:p w14:paraId="6E5B7703" w14:textId="77777777" w:rsidR="00F630EE" w:rsidRDefault="00F630EE" w:rsidP="00F630EE">
      <w:pPr>
        <w:rPr>
          <w:lang w:eastAsia="en-US"/>
        </w:rPr>
      </w:pPr>
    </w:p>
    <w:p w14:paraId="48ED042B" w14:textId="57D2C8AC" w:rsidR="00D91744" w:rsidRDefault="00D91744" w:rsidP="00D91744">
      <w:pPr>
        <w:pStyle w:val="Heading1"/>
        <w:rPr>
          <w:rFonts w:asciiTheme="minorHAnsi" w:hAnsiTheme="minorHAnsi" w:cstheme="minorHAnsi"/>
          <w:b/>
          <w:bCs/>
          <w:color w:val="auto"/>
          <w:sz w:val="22"/>
          <w:szCs w:val="22"/>
        </w:rPr>
      </w:pPr>
      <w:r w:rsidRPr="004F641D">
        <w:rPr>
          <w:rFonts w:asciiTheme="minorHAnsi" w:hAnsiTheme="minorHAnsi" w:cstheme="minorHAnsi"/>
          <w:b/>
          <w:bCs/>
          <w:color w:val="auto"/>
          <w:sz w:val="22"/>
          <w:szCs w:val="22"/>
        </w:rPr>
        <w:t>Fig. S</w:t>
      </w:r>
      <w:r>
        <w:rPr>
          <w:rFonts w:asciiTheme="minorHAnsi" w:hAnsiTheme="minorHAnsi" w:cstheme="minorHAnsi"/>
          <w:b/>
          <w:bCs/>
          <w:color w:val="auto"/>
          <w:sz w:val="22"/>
          <w:szCs w:val="22"/>
        </w:rPr>
        <w:t>8</w:t>
      </w:r>
      <w:r w:rsidRPr="004F641D">
        <w:rPr>
          <w:rFonts w:asciiTheme="minorHAnsi" w:hAnsiTheme="minorHAnsi" w:cstheme="minorHAnsi"/>
          <w:b/>
          <w:bCs/>
          <w:color w:val="auto"/>
          <w:sz w:val="22"/>
          <w:szCs w:val="22"/>
        </w:rPr>
        <w:t>: Odds ratios of being in arts organization membership associated with individual- and country-level factors across 51 countries (N= 73,825</w:t>
      </w:r>
      <w:r>
        <w:rPr>
          <w:rFonts w:asciiTheme="minorHAnsi" w:hAnsiTheme="minorHAnsi" w:cstheme="minorHAnsi"/>
          <w:b/>
          <w:bCs/>
          <w:color w:val="auto"/>
          <w:sz w:val="22"/>
          <w:szCs w:val="22"/>
        </w:rPr>
        <w:t xml:space="preserve">): adding </w:t>
      </w:r>
      <w:r w:rsidR="000D0EFC">
        <w:rPr>
          <w:rFonts w:asciiTheme="minorHAnsi" w:hAnsiTheme="minorHAnsi" w:cstheme="minorHAnsi"/>
          <w:b/>
          <w:bCs/>
          <w:color w:val="auto"/>
          <w:sz w:val="22"/>
          <w:szCs w:val="22"/>
        </w:rPr>
        <w:t xml:space="preserve">using ordinal logistic regression within a multilevel model. </w:t>
      </w:r>
    </w:p>
    <w:p w14:paraId="5F0C7ACA" w14:textId="77777777" w:rsidR="00F630EE" w:rsidRDefault="00F630EE" w:rsidP="00F630EE">
      <w:pPr>
        <w:rPr>
          <w:lang w:eastAsia="en-US"/>
        </w:rPr>
      </w:pPr>
    </w:p>
    <w:p w14:paraId="0BEE85FC" w14:textId="77777777" w:rsidR="00EC3CCA" w:rsidRDefault="00EC3CCA" w:rsidP="00EC3CCA">
      <w:pPr>
        <w:jc w:val="center"/>
      </w:pPr>
    </w:p>
    <w:sectPr w:rsidR="00EC3CCA" w:rsidSect="00484DC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DF9FB" w14:textId="77777777" w:rsidR="0064491D" w:rsidRDefault="0064491D" w:rsidP="006D0662">
      <w:pPr>
        <w:spacing w:line="240" w:lineRule="auto"/>
      </w:pPr>
      <w:r>
        <w:separator/>
      </w:r>
    </w:p>
  </w:endnote>
  <w:endnote w:type="continuationSeparator" w:id="0">
    <w:p w14:paraId="6B4F91DA" w14:textId="77777777" w:rsidR="0064491D" w:rsidRDefault="0064491D" w:rsidP="006D06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BC2D4" w14:textId="77777777" w:rsidR="0064491D" w:rsidRDefault="0064491D" w:rsidP="006D0662">
      <w:pPr>
        <w:spacing w:line="240" w:lineRule="auto"/>
      </w:pPr>
      <w:r>
        <w:separator/>
      </w:r>
    </w:p>
  </w:footnote>
  <w:footnote w:type="continuationSeparator" w:id="0">
    <w:p w14:paraId="3595E933" w14:textId="77777777" w:rsidR="0064491D" w:rsidRDefault="0064491D" w:rsidP="006D066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594BA7"/>
    <w:multiLevelType w:val="hybridMultilevel"/>
    <w:tmpl w:val="74902362"/>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4637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9DA"/>
    <w:rsid w:val="000001F1"/>
    <w:rsid w:val="00000D13"/>
    <w:rsid w:val="00006707"/>
    <w:rsid w:val="00006A2E"/>
    <w:rsid w:val="00012429"/>
    <w:rsid w:val="00013849"/>
    <w:rsid w:val="00014BB6"/>
    <w:rsid w:val="00016EBD"/>
    <w:rsid w:val="00016EE7"/>
    <w:rsid w:val="00020DA0"/>
    <w:rsid w:val="00022A47"/>
    <w:rsid w:val="000248E5"/>
    <w:rsid w:val="00024A03"/>
    <w:rsid w:val="00024AC1"/>
    <w:rsid w:val="000253EB"/>
    <w:rsid w:val="000300A0"/>
    <w:rsid w:val="000301E1"/>
    <w:rsid w:val="0003554E"/>
    <w:rsid w:val="0004268F"/>
    <w:rsid w:val="00043A0F"/>
    <w:rsid w:val="00045426"/>
    <w:rsid w:val="000468E1"/>
    <w:rsid w:val="0006095A"/>
    <w:rsid w:val="000612C7"/>
    <w:rsid w:val="00064C27"/>
    <w:rsid w:val="0008068A"/>
    <w:rsid w:val="00083E2D"/>
    <w:rsid w:val="000856AC"/>
    <w:rsid w:val="00091AAF"/>
    <w:rsid w:val="000962B1"/>
    <w:rsid w:val="000A54AA"/>
    <w:rsid w:val="000A5DCF"/>
    <w:rsid w:val="000A6987"/>
    <w:rsid w:val="000A713B"/>
    <w:rsid w:val="000B26DD"/>
    <w:rsid w:val="000B6622"/>
    <w:rsid w:val="000C00C3"/>
    <w:rsid w:val="000C16DB"/>
    <w:rsid w:val="000C1951"/>
    <w:rsid w:val="000C51B0"/>
    <w:rsid w:val="000C59DA"/>
    <w:rsid w:val="000C63BD"/>
    <w:rsid w:val="000C6BE2"/>
    <w:rsid w:val="000D0EFC"/>
    <w:rsid w:val="000E0416"/>
    <w:rsid w:val="000E044B"/>
    <w:rsid w:val="000E2A6B"/>
    <w:rsid w:val="000E43D5"/>
    <w:rsid w:val="000E70E1"/>
    <w:rsid w:val="000E7F31"/>
    <w:rsid w:val="000E7FAB"/>
    <w:rsid w:val="000F2BE3"/>
    <w:rsid w:val="000F3E80"/>
    <w:rsid w:val="000F4118"/>
    <w:rsid w:val="000F5F86"/>
    <w:rsid w:val="000F7EC3"/>
    <w:rsid w:val="0011246F"/>
    <w:rsid w:val="00112BB2"/>
    <w:rsid w:val="001133C1"/>
    <w:rsid w:val="00120B42"/>
    <w:rsid w:val="00120EB4"/>
    <w:rsid w:val="0012260C"/>
    <w:rsid w:val="00122B7B"/>
    <w:rsid w:val="001246ED"/>
    <w:rsid w:val="00124CC8"/>
    <w:rsid w:val="0013544F"/>
    <w:rsid w:val="0013780F"/>
    <w:rsid w:val="00141C81"/>
    <w:rsid w:val="0015729C"/>
    <w:rsid w:val="00157529"/>
    <w:rsid w:val="00160544"/>
    <w:rsid w:val="001638B3"/>
    <w:rsid w:val="00165E82"/>
    <w:rsid w:val="00174BB1"/>
    <w:rsid w:val="00176752"/>
    <w:rsid w:val="001771D7"/>
    <w:rsid w:val="001800D4"/>
    <w:rsid w:val="00181FA6"/>
    <w:rsid w:val="0018254E"/>
    <w:rsid w:val="00183F18"/>
    <w:rsid w:val="00192D43"/>
    <w:rsid w:val="00192D9D"/>
    <w:rsid w:val="001A4501"/>
    <w:rsid w:val="001A6D27"/>
    <w:rsid w:val="001A7763"/>
    <w:rsid w:val="001A7B01"/>
    <w:rsid w:val="001B5152"/>
    <w:rsid w:val="001B5F7B"/>
    <w:rsid w:val="001B6297"/>
    <w:rsid w:val="001B7F33"/>
    <w:rsid w:val="001B7FC0"/>
    <w:rsid w:val="001C090C"/>
    <w:rsid w:val="001C6A0F"/>
    <w:rsid w:val="001D00AC"/>
    <w:rsid w:val="001D3F6E"/>
    <w:rsid w:val="001E71E8"/>
    <w:rsid w:val="001E7821"/>
    <w:rsid w:val="001E7A9B"/>
    <w:rsid w:val="001F178B"/>
    <w:rsid w:val="0020028A"/>
    <w:rsid w:val="002017A2"/>
    <w:rsid w:val="00201DAA"/>
    <w:rsid w:val="00205A87"/>
    <w:rsid w:val="00212C87"/>
    <w:rsid w:val="00215AF2"/>
    <w:rsid w:val="00216002"/>
    <w:rsid w:val="00222996"/>
    <w:rsid w:val="00233660"/>
    <w:rsid w:val="0023570A"/>
    <w:rsid w:val="00235DFB"/>
    <w:rsid w:val="00240AD4"/>
    <w:rsid w:val="00240EBB"/>
    <w:rsid w:val="00244B9A"/>
    <w:rsid w:val="00245137"/>
    <w:rsid w:val="00252C3C"/>
    <w:rsid w:val="00253BE5"/>
    <w:rsid w:val="00265AC1"/>
    <w:rsid w:val="002672C3"/>
    <w:rsid w:val="00270E76"/>
    <w:rsid w:val="00272CB7"/>
    <w:rsid w:val="00273166"/>
    <w:rsid w:val="002750B8"/>
    <w:rsid w:val="002750FF"/>
    <w:rsid w:val="00275B16"/>
    <w:rsid w:val="002957A6"/>
    <w:rsid w:val="00296137"/>
    <w:rsid w:val="002A007E"/>
    <w:rsid w:val="002A1C1D"/>
    <w:rsid w:val="002A1F85"/>
    <w:rsid w:val="002B527E"/>
    <w:rsid w:val="002C0F13"/>
    <w:rsid w:val="002C2E4D"/>
    <w:rsid w:val="002D03BD"/>
    <w:rsid w:val="002D050F"/>
    <w:rsid w:val="002D2903"/>
    <w:rsid w:val="002D5ADA"/>
    <w:rsid w:val="002D7C51"/>
    <w:rsid w:val="002E0923"/>
    <w:rsid w:val="002E46FC"/>
    <w:rsid w:val="002E4F1C"/>
    <w:rsid w:val="002F2CA5"/>
    <w:rsid w:val="002F4D55"/>
    <w:rsid w:val="00317F1D"/>
    <w:rsid w:val="0033149B"/>
    <w:rsid w:val="003338D6"/>
    <w:rsid w:val="0034131B"/>
    <w:rsid w:val="00341380"/>
    <w:rsid w:val="0034146C"/>
    <w:rsid w:val="00341E2B"/>
    <w:rsid w:val="00346E08"/>
    <w:rsid w:val="0035515C"/>
    <w:rsid w:val="003552C9"/>
    <w:rsid w:val="00355C63"/>
    <w:rsid w:val="00360B3D"/>
    <w:rsid w:val="00362EAD"/>
    <w:rsid w:val="00372610"/>
    <w:rsid w:val="0037493D"/>
    <w:rsid w:val="00374AFF"/>
    <w:rsid w:val="003753E8"/>
    <w:rsid w:val="00375CDB"/>
    <w:rsid w:val="0038245D"/>
    <w:rsid w:val="003852DF"/>
    <w:rsid w:val="00391147"/>
    <w:rsid w:val="003A0F15"/>
    <w:rsid w:val="003A7276"/>
    <w:rsid w:val="003A78DE"/>
    <w:rsid w:val="003B1D4A"/>
    <w:rsid w:val="003C53C9"/>
    <w:rsid w:val="003C783E"/>
    <w:rsid w:val="003D34FA"/>
    <w:rsid w:val="003D4C1A"/>
    <w:rsid w:val="003D7FF9"/>
    <w:rsid w:val="003E0E00"/>
    <w:rsid w:val="003E175C"/>
    <w:rsid w:val="003E5982"/>
    <w:rsid w:val="003F0381"/>
    <w:rsid w:val="00402405"/>
    <w:rsid w:val="00404FC7"/>
    <w:rsid w:val="004052E3"/>
    <w:rsid w:val="00406FA2"/>
    <w:rsid w:val="0040705B"/>
    <w:rsid w:val="00407385"/>
    <w:rsid w:val="00414FE9"/>
    <w:rsid w:val="00421C7C"/>
    <w:rsid w:val="00424186"/>
    <w:rsid w:val="004256CC"/>
    <w:rsid w:val="00426551"/>
    <w:rsid w:val="00436C23"/>
    <w:rsid w:val="00443614"/>
    <w:rsid w:val="00444FE8"/>
    <w:rsid w:val="0045251C"/>
    <w:rsid w:val="00452C43"/>
    <w:rsid w:val="004565DB"/>
    <w:rsid w:val="00461C38"/>
    <w:rsid w:val="00461E35"/>
    <w:rsid w:val="00463D25"/>
    <w:rsid w:val="00464D73"/>
    <w:rsid w:val="004661DA"/>
    <w:rsid w:val="004670C9"/>
    <w:rsid w:val="004732A1"/>
    <w:rsid w:val="004832EB"/>
    <w:rsid w:val="00483497"/>
    <w:rsid w:val="00484DC2"/>
    <w:rsid w:val="00490C94"/>
    <w:rsid w:val="00492C30"/>
    <w:rsid w:val="00495FD6"/>
    <w:rsid w:val="004A6CA4"/>
    <w:rsid w:val="004B0BE5"/>
    <w:rsid w:val="004B1C85"/>
    <w:rsid w:val="004C1D51"/>
    <w:rsid w:val="004C6212"/>
    <w:rsid w:val="004C6D02"/>
    <w:rsid w:val="004D578F"/>
    <w:rsid w:val="004E4D4C"/>
    <w:rsid w:val="004E75B2"/>
    <w:rsid w:val="004F4700"/>
    <w:rsid w:val="004F641D"/>
    <w:rsid w:val="00504497"/>
    <w:rsid w:val="0050744E"/>
    <w:rsid w:val="00520540"/>
    <w:rsid w:val="00521E9A"/>
    <w:rsid w:val="005248E4"/>
    <w:rsid w:val="00524D75"/>
    <w:rsid w:val="00524F42"/>
    <w:rsid w:val="0053305D"/>
    <w:rsid w:val="00535710"/>
    <w:rsid w:val="00544410"/>
    <w:rsid w:val="00545DCC"/>
    <w:rsid w:val="0054607C"/>
    <w:rsid w:val="005526CD"/>
    <w:rsid w:val="00552D7B"/>
    <w:rsid w:val="0055363A"/>
    <w:rsid w:val="00564B60"/>
    <w:rsid w:val="00565DE2"/>
    <w:rsid w:val="0056799A"/>
    <w:rsid w:val="00573EE3"/>
    <w:rsid w:val="005765D5"/>
    <w:rsid w:val="005830F4"/>
    <w:rsid w:val="00587C60"/>
    <w:rsid w:val="005A3A11"/>
    <w:rsid w:val="005A7216"/>
    <w:rsid w:val="005C3924"/>
    <w:rsid w:val="005D19CA"/>
    <w:rsid w:val="005D2EDD"/>
    <w:rsid w:val="005D2F87"/>
    <w:rsid w:val="005D48EF"/>
    <w:rsid w:val="005D5EC7"/>
    <w:rsid w:val="005D6FA0"/>
    <w:rsid w:val="005D789E"/>
    <w:rsid w:val="005E2EEE"/>
    <w:rsid w:val="005F18C6"/>
    <w:rsid w:val="005F4DC5"/>
    <w:rsid w:val="0060053E"/>
    <w:rsid w:val="0060300E"/>
    <w:rsid w:val="00605972"/>
    <w:rsid w:val="00605EB5"/>
    <w:rsid w:val="00606AEF"/>
    <w:rsid w:val="00611929"/>
    <w:rsid w:val="00612F94"/>
    <w:rsid w:val="00614A77"/>
    <w:rsid w:val="006173FB"/>
    <w:rsid w:val="0062113B"/>
    <w:rsid w:val="006253B4"/>
    <w:rsid w:val="00625B5D"/>
    <w:rsid w:val="00625DFE"/>
    <w:rsid w:val="0062656A"/>
    <w:rsid w:val="00630A9A"/>
    <w:rsid w:val="00634088"/>
    <w:rsid w:val="0063589A"/>
    <w:rsid w:val="0064491D"/>
    <w:rsid w:val="006470DD"/>
    <w:rsid w:val="006506CA"/>
    <w:rsid w:val="00653B23"/>
    <w:rsid w:val="006544A5"/>
    <w:rsid w:val="006635E7"/>
    <w:rsid w:val="00675571"/>
    <w:rsid w:val="00684C9F"/>
    <w:rsid w:val="00687450"/>
    <w:rsid w:val="00696A28"/>
    <w:rsid w:val="006972CB"/>
    <w:rsid w:val="006A0ADF"/>
    <w:rsid w:val="006A1583"/>
    <w:rsid w:val="006A2052"/>
    <w:rsid w:val="006A7ACB"/>
    <w:rsid w:val="006B7868"/>
    <w:rsid w:val="006C1372"/>
    <w:rsid w:val="006C228D"/>
    <w:rsid w:val="006C5138"/>
    <w:rsid w:val="006C5E06"/>
    <w:rsid w:val="006D0662"/>
    <w:rsid w:val="006D4C00"/>
    <w:rsid w:val="006D7961"/>
    <w:rsid w:val="006E3966"/>
    <w:rsid w:val="006E3AF3"/>
    <w:rsid w:val="006E5A31"/>
    <w:rsid w:val="006F45A7"/>
    <w:rsid w:val="006F5954"/>
    <w:rsid w:val="006F6DA8"/>
    <w:rsid w:val="00703C7F"/>
    <w:rsid w:val="00703CF4"/>
    <w:rsid w:val="00706EBD"/>
    <w:rsid w:val="007111B8"/>
    <w:rsid w:val="00711536"/>
    <w:rsid w:val="0072401B"/>
    <w:rsid w:val="00724BE4"/>
    <w:rsid w:val="00730798"/>
    <w:rsid w:val="007308DE"/>
    <w:rsid w:val="007311F7"/>
    <w:rsid w:val="007312B8"/>
    <w:rsid w:val="0073454F"/>
    <w:rsid w:val="00742245"/>
    <w:rsid w:val="00746359"/>
    <w:rsid w:val="0074713A"/>
    <w:rsid w:val="00753EFD"/>
    <w:rsid w:val="007613F0"/>
    <w:rsid w:val="0076163D"/>
    <w:rsid w:val="00766F21"/>
    <w:rsid w:val="00773100"/>
    <w:rsid w:val="00774CA5"/>
    <w:rsid w:val="00774CD0"/>
    <w:rsid w:val="00777560"/>
    <w:rsid w:val="007831AC"/>
    <w:rsid w:val="00786E18"/>
    <w:rsid w:val="007A2062"/>
    <w:rsid w:val="007A56EB"/>
    <w:rsid w:val="007C648B"/>
    <w:rsid w:val="007D0761"/>
    <w:rsid w:val="007E3674"/>
    <w:rsid w:val="007E7F3B"/>
    <w:rsid w:val="007F1BAC"/>
    <w:rsid w:val="007F7940"/>
    <w:rsid w:val="00801CBB"/>
    <w:rsid w:val="0080204A"/>
    <w:rsid w:val="00810505"/>
    <w:rsid w:val="00812900"/>
    <w:rsid w:val="0081764C"/>
    <w:rsid w:val="00817B0F"/>
    <w:rsid w:val="0082034D"/>
    <w:rsid w:val="00822BC3"/>
    <w:rsid w:val="008254CC"/>
    <w:rsid w:val="008273B0"/>
    <w:rsid w:val="00835818"/>
    <w:rsid w:val="008359C5"/>
    <w:rsid w:val="00837E2B"/>
    <w:rsid w:val="00841BB2"/>
    <w:rsid w:val="0084298B"/>
    <w:rsid w:val="008465ED"/>
    <w:rsid w:val="00852043"/>
    <w:rsid w:val="0085758A"/>
    <w:rsid w:val="00857641"/>
    <w:rsid w:val="00861637"/>
    <w:rsid w:val="00871680"/>
    <w:rsid w:val="00882920"/>
    <w:rsid w:val="008856A4"/>
    <w:rsid w:val="00886319"/>
    <w:rsid w:val="008A1F09"/>
    <w:rsid w:val="008A5A67"/>
    <w:rsid w:val="008A5D2F"/>
    <w:rsid w:val="008A7E98"/>
    <w:rsid w:val="008B0361"/>
    <w:rsid w:val="008B6030"/>
    <w:rsid w:val="008C4CD0"/>
    <w:rsid w:val="008C738A"/>
    <w:rsid w:val="008D01E2"/>
    <w:rsid w:val="008D2AAE"/>
    <w:rsid w:val="008D7F71"/>
    <w:rsid w:val="008E1580"/>
    <w:rsid w:val="008E23FB"/>
    <w:rsid w:val="008E38FA"/>
    <w:rsid w:val="008E75BE"/>
    <w:rsid w:val="008F0DE6"/>
    <w:rsid w:val="008F1CAF"/>
    <w:rsid w:val="00900175"/>
    <w:rsid w:val="009019FB"/>
    <w:rsid w:val="0090542B"/>
    <w:rsid w:val="0091006F"/>
    <w:rsid w:val="009146CC"/>
    <w:rsid w:val="009158F7"/>
    <w:rsid w:val="00921E2E"/>
    <w:rsid w:val="00924892"/>
    <w:rsid w:val="00924D3E"/>
    <w:rsid w:val="009252DD"/>
    <w:rsid w:val="00925BCF"/>
    <w:rsid w:val="00927437"/>
    <w:rsid w:val="00927CE1"/>
    <w:rsid w:val="0093049D"/>
    <w:rsid w:val="009344C1"/>
    <w:rsid w:val="00934E2A"/>
    <w:rsid w:val="0093513A"/>
    <w:rsid w:val="0093513E"/>
    <w:rsid w:val="00940555"/>
    <w:rsid w:val="00941A2A"/>
    <w:rsid w:val="00942CC1"/>
    <w:rsid w:val="0095777C"/>
    <w:rsid w:val="00961FDE"/>
    <w:rsid w:val="00962981"/>
    <w:rsid w:val="009700FB"/>
    <w:rsid w:val="00973285"/>
    <w:rsid w:val="009735AA"/>
    <w:rsid w:val="00974D2B"/>
    <w:rsid w:val="00980B0E"/>
    <w:rsid w:val="009855BA"/>
    <w:rsid w:val="00987CA7"/>
    <w:rsid w:val="00990B0B"/>
    <w:rsid w:val="00993F3D"/>
    <w:rsid w:val="00995A20"/>
    <w:rsid w:val="009973CC"/>
    <w:rsid w:val="009A62B5"/>
    <w:rsid w:val="009A72B5"/>
    <w:rsid w:val="009B0BD5"/>
    <w:rsid w:val="009B69EE"/>
    <w:rsid w:val="009C005B"/>
    <w:rsid w:val="009C09BA"/>
    <w:rsid w:val="009C5E5A"/>
    <w:rsid w:val="009C5FB7"/>
    <w:rsid w:val="009C7F40"/>
    <w:rsid w:val="009C7FD8"/>
    <w:rsid w:val="009D35E4"/>
    <w:rsid w:val="009D4822"/>
    <w:rsid w:val="009D70AE"/>
    <w:rsid w:val="009E086B"/>
    <w:rsid w:val="009E412B"/>
    <w:rsid w:val="009E6022"/>
    <w:rsid w:val="009F161A"/>
    <w:rsid w:val="009F5C08"/>
    <w:rsid w:val="009F648B"/>
    <w:rsid w:val="00A02A7A"/>
    <w:rsid w:val="00A03322"/>
    <w:rsid w:val="00A043B9"/>
    <w:rsid w:val="00A04A50"/>
    <w:rsid w:val="00A05E00"/>
    <w:rsid w:val="00A1693A"/>
    <w:rsid w:val="00A16C37"/>
    <w:rsid w:val="00A2069D"/>
    <w:rsid w:val="00A32120"/>
    <w:rsid w:val="00A37240"/>
    <w:rsid w:val="00A40B59"/>
    <w:rsid w:val="00A41DAD"/>
    <w:rsid w:val="00A427EC"/>
    <w:rsid w:val="00A432FE"/>
    <w:rsid w:val="00A43967"/>
    <w:rsid w:val="00A439FD"/>
    <w:rsid w:val="00A43DC0"/>
    <w:rsid w:val="00A4536F"/>
    <w:rsid w:val="00A461F6"/>
    <w:rsid w:val="00A470EF"/>
    <w:rsid w:val="00A55C38"/>
    <w:rsid w:val="00A55F4E"/>
    <w:rsid w:val="00A734E6"/>
    <w:rsid w:val="00A75FA0"/>
    <w:rsid w:val="00A81F47"/>
    <w:rsid w:val="00A863EB"/>
    <w:rsid w:val="00A8718B"/>
    <w:rsid w:val="00A90F8A"/>
    <w:rsid w:val="00A91051"/>
    <w:rsid w:val="00A919F3"/>
    <w:rsid w:val="00A93BBB"/>
    <w:rsid w:val="00A95C78"/>
    <w:rsid w:val="00AA0B63"/>
    <w:rsid w:val="00AA1FBC"/>
    <w:rsid w:val="00AA6347"/>
    <w:rsid w:val="00AA6BB6"/>
    <w:rsid w:val="00AC1C00"/>
    <w:rsid w:val="00AC228F"/>
    <w:rsid w:val="00AC3E65"/>
    <w:rsid w:val="00AC444F"/>
    <w:rsid w:val="00AD19D0"/>
    <w:rsid w:val="00AE22A2"/>
    <w:rsid w:val="00AE490E"/>
    <w:rsid w:val="00AE67EC"/>
    <w:rsid w:val="00AF0B9E"/>
    <w:rsid w:val="00B03286"/>
    <w:rsid w:val="00B05077"/>
    <w:rsid w:val="00B12CA6"/>
    <w:rsid w:val="00B2597D"/>
    <w:rsid w:val="00B26262"/>
    <w:rsid w:val="00B2626E"/>
    <w:rsid w:val="00B267D5"/>
    <w:rsid w:val="00B349DD"/>
    <w:rsid w:val="00B36840"/>
    <w:rsid w:val="00B41016"/>
    <w:rsid w:val="00B42EC1"/>
    <w:rsid w:val="00B4462C"/>
    <w:rsid w:val="00B45B8A"/>
    <w:rsid w:val="00B47CC1"/>
    <w:rsid w:val="00B50F25"/>
    <w:rsid w:val="00B51154"/>
    <w:rsid w:val="00B60419"/>
    <w:rsid w:val="00B63DE2"/>
    <w:rsid w:val="00B6415C"/>
    <w:rsid w:val="00B66441"/>
    <w:rsid w:val="00B71E0A"/>
    <w:rsid w:val="00B73C9F"/>
    <w:rsid w:val="00B778F2"/>
    <w:rsid w:val="00B85941"/>
    <w:rsid w:val="00B874B0"/>
    <w:rsid w:val="00B87981"/>
    <w:rsid w:val="00B87E4A"/>
    <w:rsid w:val="00B90BF8"/>
    <w:rsid w:val="00B90EEB"/>
    <w:rsid w:val="00BA38B8"/>
    <w:rsid w:val="00BA529A"/>
    <w:rsid w:val="00BA5DA6"/>
    <w:rsid w:val="00BB2C48"/>
    <w:rsid w:val="00BB38D8"/>
    <w:rsid w:val="00BB4F19"/>
    <w:rsid w:val="00BC1047"/>
    <w:rsid w:val="00BC45E3"/>
    <w:rsid w:val="00BC7A35"/>
    <w:rsid w:val="00BD0254"/>
    <w:rsid w:val="00BD3375"/>
    <w:rsid w:val="00BD390A"/>
    <w:rsid w:val="00BD5B86"/>
    <w:rsid w:val="00BD5D76"/>
    <w:rsid w:val="00BD794A"/>
    <w:rsid w:val="00BE1F60"/>
    <w:rsid w:val="00BE2C36"/>
    <w:rsid w:val="00BE3360"/>
    <w:rsid w:val="00BE7C97"/>
    <w:rsid w:val="00BF4840"/>
    <w:rsid w:val="00BF581D"/>
    <w:rsid w:val="00BF7D35"/>
    <w:rsid w:val="00C04DA1"/>
    <w:rsid w:val="00C06EA0"/>
    <w:rsid w:val="00C106EC"/>
    <w:rsid w:val="00C128CB"/>
    <w:rsid w:val="00C136BF"/>
    <w:rsid w:val="00C14CF8"/>
    <w:rsid w:val="00C1627E"/>
    <w:rsid w:val="00C2199F"/>
    <w:rsid w:val="00C22362"/>
    <w:rsid w:val="00C25FAB"/>
    <w:rsid w:val="00C54859"/>
    <w:rsid w:val="00C56485"/>
    <w:rsid w:val="00C60D5B"/>
    <w:rsid w:val="00C63C43"/>
    <w:rsid w:val="00C64912"/>
    <w:rsid w:val="00C70BD5"/>
    <w:rsid w:val="00C74017"/>
    <w:rsid w:val="00C748F5"/>
    <w:rsid w:val="00C75C4E"/>
    <w:rsid w:val="00C82DD7"/>
    <w:rsid w:val="00C83D11"/>
    <w:rsid w:val="00C92A44"/>
    <w:rsid w:val="00C9736C"/>
    <w:rsid w:val="00C975D8"/>
    <w:rsid w:val="00C97C75"/>
    <w:rsid w:val="00CA00E2"/>
    <w:rsid w:val="00CA101B"/>
    <w:rsid w:val="00CA1EA9"/>
    <w:rsid w:val="00CA5B51"/>
    <w:rsid w:val="00CA784C"/>
    <w:rsid w:val="00CA7CD3"/>
    <w:rsid w:val="00CB3078"/>
    <w:rsid w:val="00CB5BAC"/>
    <w:rsid w:val="00CB5C69"/>
    <w:rsid w:val="00CC5E3D"/>
    <w:rsid w:val="00CD5B19"/>
    <w:rsid w:val="00CE3EF0"/>
    <w:rsid w:val="00CE79D9"/>
    <w:rsid w:val="00CF5AC2"/>
    <w:rsid w:val="00CF7BC8"/>
    <w:rsid w:val="00D06286"/>
    <w:rsid w:val="00D129C1"/>
    <w:rsid w:val="00D25C15"/>
    <w:rsid w:val="00D3176F"/>
    <w:rsid w:val="00D31E53"/>
    <w:rsid w:val="00D36711"/>
    <w:rsid w:val="00D36EF6"/>
    <w:rsid w:val="00D42011"/>
    <w:rsid w:val="00D42ACE"/>
    <w:rsid w:val="00D4655F"/>
    <w:rsid w:val="00D51FC0"/>
    <w:rsid w:val="00D6219F"/>
    <w:rsid w:val="00D6581A"/>
    <w:rsid w:val="00D72976"/>
    <w:rsid w:val="00D72FB6"/>
    <w:rsid w:val="00D74F1D"/>
    <w:rsid w:val="00D752F3"/>
    <w:rsid w:val="00D75B3A"/>
    <w:rsid w:val="00D77705"/>
    <w:rsid w:val="00D779A0"/>
    <w:rsid w:val="00D8429B"/>
    <w:rsid w:val="00D849A7"/>
    <w:rsid w:val="00D910D4"/>
    <w:rsid w:val="00D91744"/>
    <w:rsid w:val="00D91E86"/>
    <w:rsid w:val="00D92EC6"/>
    <w:rsid w:val="00D9650B"/>
    <w:rsid w:val="00DA4392"/>
    <w:rsid w:val="00DA5EF0"/>
    <w:rsid w:val="00DB1FF8"/>
    <w:rsid w:val="00DB2000"/>
    <w:rsid w:val="00DC17E4"/>
    <w:rsid w:val="00DC53D4"/>
    <w:rsid w:val="00DC601E"/>
    <w:rsid w:val="00DD0DEF"/>
    <w:rsid w:val="00DD621F"/>
    <w:rsid w:val="00DF0391"/>
    <w:rsid w:val="00DF2421"/>
    <w:rsid w:val="00DF27C5"/>
    <w:rsid w:val="00DF6844"/>
    <w:rsid w:val="00E00011"/>
    <w:rsid w:val="00E045BD"/>
    <w:rsid w:val="00E052DF"/>
    <w:rsid w:val="00E06370"/>
    <w:rsid w:val="00E07871"/>
    <w:rsid w:val="00E107E7"/>
    <w:rsid w:val="00E122A7"/>
    <w:rsid w:val="00E12D4E"/>
    <w:rsid w:val="00E14BD0"/>
    <w:rsid w:val="00E2008D"/>
    <w:rsid w:val="00E21354"/>
    <w:rsid w:val="00E242ED"/>
    <w:rsid w:val="00E266B8"/>
    <w:rsid w:val="00E322AF"/>
    <w:rsid w:val="00E32AAF"/>
    <w:rsid w:val="00E43EF4"/>
    <w:rsid w:val="00E46533"/>
    <w:rsid w:val="00E50A46"/>
    <w:rsid w:val="00E530DE"/>
    <w:rsid w:val="00E535B0"/>
    <w:rsid w:val="00E627BA"/>
    <w:rsid w:val="00E64201"/>
    <w:rsid w:val="00E65161"/>
    <w:rsid w:val="00E673A7"/>
    <w:rsid w:val="00E70183"/>
    <w:rsid w:val="00E74725"/>
    <w:rsid w:val="00E87EF7"/>
    <w:rsid w:val="00E9488F"/>
    <w:rsid w:val="00E97445"/>
    <w:rsid w:val="00E97754"/>
    <w:rsid w:val="00EA45F1"/>
    <w:rsid w:val="00EA6473"/>
    <w:rsid w:val="00EB06FE"/>
    <w:rsid w:val="00EB15A6"/>
    <w:rsid w:val="00EB23A6"/>
    <w:rsid w:val="00EB42DE"/>
    <w:rsid w:val="00EB7ACC"/>
    <w:rsid w:val="00EC25DA"/>
    <w:rsid w:val="00EC3CCA"/>
    <w:rsid w:val="00EC5A09"/>
    <w:rsid w:val="00EC77F0"/>
    <w:rsid w:val="00ED2726"/>
    <w:rsid w:val="00ED70B7"/>
    <w:rsid w:val="00ED758C"/>
    <w:rsid w:val="00EE3BEE"/>
    <w:rsid w:val="00EE6801"/>
    <w:rsid w:val="00EF0BEC"/>
    <w:rsid w:val="00F017BF"/>
    <w:rsid w:val="00F02BBA"/>
    <w:rsid w:val="00F04EDF"/>
    <w:rsid w:val="00F06FC2"/>
    <w:rsid w:val="00F136F2"/>
    <w:rsid w:val="00F1392A"/>
    <w:rsid w:val="00F14C44"/>
    <w:rsid w:val="00F165F0"/>
    <w:rsid w:val="00F218F6"/>
    <w:rsid w:val="00F24206"/>
    <w:rsid w:val="00F258E8"/>
    <w:rsid w:val="00F37F2A"/>
    <w:rsid w:val="00F41669"/>
    <w:rsid w:val="00F43539"/>
    <w:rsid w:val="00F43EBC"/>
    <w:rsid w:val="00F47522"/>
    <w:rsid w:val="00F630EE"/>
    <w:rsid w:val="00F63251"/>
    <w:rsid w:val="00F65FDD"/>
    <w:rsid w:val="00F71731"/>
    <w:rsid w:val="00F71D49"/>
    <w:rsid w:val="00F74313"/>
    <w:rsid w:val="00F75635"/>
    <w:rsid w:val="00F773C6"/>
    <w:rsid w:val="00F7779B"/>
    <w:rsid w:val="00F85134"/>
    <w:rsid w:val="00F86B89"/>
    <w:rsid w:val="00F878E1"/>
    <w:rsid w:val="00F907EC"/>
    <w:rsid w:val="00F936DA"/>
    <w:rsid w:val="00F950AE"/>
    <w:rsid w:val="00FA2C5C"/>
    <w:rsid w:val="00FB40C0"/>
    <w:rsid w:val="00FB4482"/>
    <w:rsid w:val="00FC1687"/>
    <w:rsid w:val="00FC1EEA"/>
    <w:rsid w:val="00FD0597"/>
    <w:rsid w:val="00FD2A00"/>
    <w:rsid w:val="00FD5068"/>
    <w:rsid w:val="00FD563D"/>
    <w:rsid w:val="00FD7311"/>
    <w:rsid w:val="00FE09BC"/>
    <w:rsid w:val="00FE1334"/>
    <w:rsid w:val="00FE1BA7"/>
    <w:rsid w:val="00FE2EE7"/>
    <w:rsid w:val="00FE3BB4"/>
    <w:rsid w:val="00FE525C"/>
    <w:rsid w:val="00FE6363"/>
    <w:rsid w:val="00FE735A"/>
    <w:rsid w:val="00FE77A6"/>
    <w:rsid w:val="00FE7DB6"/>
    <w:rsid w:val="00FF0FA8"/>
    <w:rsid w:val="00FF4E31"/>
    <w:rsid w:val="00FF7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680DF"/>
  <w15:chartTrackingRefBased/>
  <w15:docId w15:val="{806887DC-5169-4702-8BFC-1A14E5DC5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635"/>
    <w:pPr>
      <w:spacing w:after="0" w:line="276" w:lineRule="auto"/>
    </w:pPr>
    <w:rPr>
      <w:rFonts w:ascii="Arial" w:eastAsia="Arial" w:hAnsi="Arial" w:cs="Arial"/>
      <w:kern w:val="0"/>
      <w:lang w:eastAsia="en-GB"/>
      <w14:ligatures w14:val="none"/>
    </w:rPr>
  </w:style>
  <w:style w:type="paragraph" w:styleId="Heading1">
    <w:name w:val="heading 1"/>
    <w:basedOn w:val="Normal"/>
    <w:next w:val="Normal"/>
    <w:link w:val="Heading1Char"/>
    <w:uiPriority w:val="9"/>
    <w:qFormat/>
    <w:rsid w:val="000C59DA"/>
    <w:pPr>
      <w:keepNext/>
      <w:keepLines/>
      <w:spacing w:before="240" w:line="259" w:lineRule="auto"/>
      <w:outlineLvl w:val="0"/>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2">
    <w:name w:val="heading 2"/>
    <w:basedOn w:val="Normal"/>
    <w:next w:val="Normal"/>
    <w:link w:val="Heading2Char"/>
    <w:uiPriority w:val="9"/>
    <w:unhideWhenUsed/>
    <w:qFormat/>
    <w:rsid w:val="009D4822"/>
    <w:pPr>
      <w:keepNext/>
      <w:keepLines/>
      <w:spacing w:before="40" w:line="259" w:lineRule="auto"/>
      <w:outlineLvl w:val="1"/>
    </w:pPr>
    <w:rPr>
      <w:rFonts w:asciiTheme="majorHAnsi" w:eastAsiaTheme="majorEastAsia" w:hAnsiTheme="majorHAnsi" w:cstheme="majorBidi"/>
      <w:color w:val="2F5496" w:themeColor="accent1" w:themeShade="BF"/>
      <w:kern w:val="2"/>
      <w:sz w:val="26"/>
      <w:szCs w:val="26"/>
      <w:lang w:eastAsia="en-US"/>
      <w14:ligatures w14:val="standardContextual"/>
    </w:rPr>
  </w:style>
  <w:style w:type="paragraph" w:styleId="Heading3">
    <w:name w:val="heading 3"/>
    <w:basedOn w:val="Normal"/>
    <w:next w:val="Normal"/>
    <w:link w:val="Heading3Char"/>
    <w:uiPriority w:val="9"/>
    <w:unhideWhenUsed/>
    <w:qFormat/>
    <w:rsid w:val="00CD5B19"/>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59D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D0DEF"/>
    <w:pPr>
      <w:spacing w:after="160" w:line="259" w:lineRule="auto"/>
      <w:ind w:left="720"/>
      <w:contextualSpacing/>
    </w:pPr>
    <w:rPr>
      <w:rFonts w:asciiTheme="minorHAnsi" w:eastAsiaTheme="minorHAnsi" w:hAnsiTheme="minorHAnsi" w:cstheme="minorBidi"/>
      <w:kern w:val="2"/>
      <w:lang w:eastAsia="en-US"/>
      <w14:ligatures w14:val="standardContextual"/>
    </w:rPr>
  </w:style>
  <w:style w:type="character" w:customStyle="1" w:styleId="Heading2Char">
    <w:name w:val="Heading 2 Char"/>
    <w:basedOn w:val="DefaultParagraphFont"/>
    <w:link w:val="Heading2"/>
    <w:uiPriority w:val="9"/>
    <w:rsid w:val="009D4822"/>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927CE1"/>
    <w:rPr>
      <w:sz w:val="16"/>
      <w:szCs w:val="16"/>
    </w:rPr>
  </w:style>
  <w:style w:type="paragraph" w:styleId="CommentText">
    <w:name w:val="annotation text"/>
    <w:basedOn w:val="Normal"/>
    <w:link w:val="CommentTextChar"/>
    <w:uiPriority w:val="99"/>
    <w:unhideWhenUsed/>
    <w:rsid w:val="00927CE1"/>
    <w:pPr>
      <w:spacing w:after="160" w:line="240" w:lineRule="auto"/>
    </w:pPr>
    <w:rPr>
      <w:rFonts w:asciiTheme="minorHAnsi" w:eastAsiaTheme="minorHAnsi" w:hAnsiTheme="minorHAnsi" w:cstheme="minorBidi"/>
      <w:kern w:val="2"/>
      <w:sz w:val="20"/>
      <w:szCs w:val="20"/>
      <w:lang w:eastAsia="en-US"/>
      <w14:ligatures w14:val="standardContextual"/>
    </w:rPr>
  </w:style>
  <w:style w:type="character" w:customStyle="1" w:styleId="CommentTextChar">
    <w:name w:val="Comment Text Char"/>
    <w:basedOn w:val="DefaultParagraphFont"/>
    <w:link w:val="CommentText"/>
    <w:uiPriority w:val="99"/>
    <w:rsid w:val="00927CE1"/>
    <w:rPr>
      <w:sz w:val="20"/>
      <w:szCs w:val="20"/>
    </w:rPr>
  </w:style>
  <w:style w:type="paragraph" w:styleId="CommentSubject">
    <w:name w:val="annotation subject"/>
    <w:basedOn w:val="CommentText"/>
    <w:next w:val="CommentText"/>
    <w:link w:val="CommentSubjectChar"/>
    <w:uiPriority w:val="99"/>
    <w:semiHidden/>
    <w:unhideWhenUsed/>
    <w:rsid w:val="00927CE1"/>
    <w:rPr>
      <w:b/>
      <w:bCs/>
    </w:rPr>
  </w:style>
  <w:style w:type="character" w:customStyle="1" w:styleId="CommentSubjectChar">
    <w:name w:val="Comment Subject Char"/>
    <w:basedOn w:val="CommentTextChar"/>
    <w:link w:val="CommentSubject"/>
    <w:uiPriority w:val="99"/>
    <w:semiHidden/>
    <w:rsid w:val="00927CE1"/>
    <w:rPr>
      <w:b/>
      <w:bCs/>
      <w:sz w:val="20"/>
      <w:szCs w:val="20"/>
    </w:rPr>
  </w:style>
  <w:style w:type="paragraph" w:styleId="Header">
    <w:name w:val="header"/>
    <w:basedOn w:val="Normal"/>
    <w:link w:val="HeaderChar"/>
    <w:uiPriority w:val="99"/>
    <w:unhideWhenUsed/>
    <w:rsid w:val="006D0662"/>
    <w:pPr>
      <w:tabs>
        <w:tab w:val="center" w:pos="4513"/>
        <w:tab w:val="right" w:pos="9026"/>
      </w:tabs>
      <w:spacing w:line="240" w:lineRule="auto"/>
    </w:pPr>
  </w:style>
  <w:style w:type="character" w:customStyle="1" w:styleId="HeaderChar">
    <w:name w:val="Header Char"/>
    <w:basedOn w:val="DefaultParagraphFont"/>
    <w:link w:val="Header"/>
    <w:uiPriority w:val="99"/>
    <w:rsid w:val="006D0662"/>
  </w:style>
  <w:style w:type="paragraph" w:styleId="Footer">
    <w:name w:val="footer"/>
    <w:basedOn w:val="Normal"/>
    <w:link w:val="FooterChar"/>
    <w:uiPriority w:val="99"/>
    <w:unhideWhenUsed/>
    <w:rsid w:val="006D0662"/>
    <w:pPr>
      <w:tabs>
        <w:tab w:val="center" w:pos="4513"/>
        <w:tab w:val="right" w:pos="9026"/>
      </w:tabs>
      <w:spacing w:line="240" w:lineRule="auto"/>
    </w:pPr>
  </w:style>
  <w:style w:type="character" w:customStyle="1" w:styleId="FooterChar">
    <w:name w:val="Footer Char"/>
    <w:basedOn w:val="DefaultParagraphFont"/>
    <w:link w:val="Footer"/>
    <w:uiPriority w:val="99"/>
    <w:rsid w:val="006D0662"/>
  </w:style>
  <w:style w:type="table" w:styleId="TableGrid">
    <w:name w:val="Table Grid"/>
    <w:basedOn w:val="TableNormal"/>
    <w:uiPriority w:val="39"/>
    <w:rsid w:val="009C7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439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ne-clamp-1">
    <w:name w:val="line-clamp-1"/>
    <w:basedOn w:val="DefaultParagraphFont"/>
    <w:rsid w:val="00A43967"/>
  </w:style>
  <w:style w:type="paragraph" w:styleId="TOCHeading">
    <w:name w:val="TOC Heading"/>
    <w:basedOn w:val="Heading1"/>
    <w:next w:val="Normal"/>
    <w:uiPriority w:val="39"/>
    <w:unhideWhenUsed/>
    <w:qFormat/>
    <w:rsid w:val="00124CC8"/>
    <w:pPr>
      <w:outlineLvl w:val="9"/>
    </w:pPr>
    <w:rPr>
      <w:kern w:val="0"/>
      <w:lang w:val="en-US"/>
      <w14:ligatures w14:val="none"/>
    </w:rPr>
  </w:style>
  <w:style w:type="paragraph" w:styleId="TOC1">
    <w:name w:val="toc 1"/>
    <w:basedOn w:val="Normal"/>
    <w:next w:val="Normal"/>
    <w:autoRedefine/>
    <w:uiPriority w:val="39"/>
    <w:unhideWhenUsed/>
    <w:rsid w:val="00124CC8"/>
    <w:pPr>
      <w:spacing w:after="100"/>
    </w:pPr>
  </w:style>
  <w:style w:type="paragraph" w:styleId="TOC2">
    <w:name w:val="toc 2"/>
    <w:basedOn w:val="Normal"/>
    <w:next w:val="Normal"/>
    <w:autoRedefine/>
    <w:uiPriority w:val="39"/>
    <w:unhideWhenUsed/>
    <w:rsid w:val="00124CC8"/>
    <w:pPr>
      <w:spacing w:after="100"/>
      <w:ind w:left="220"/>
    </w:pPr>
  </w:style>
  <w:style w:type="character" w:styleId="Hyperlink">
    <w:name w:val="Hyperlink"/>
    <w:basedOn w:val="DefaultParagraphFont"/>
    <w:uiPriority w:val="99"/>
    <w:unhideWhenUsed/>
    <w:rsid w:val="00124CC8"/>
    <w:rPr>
      <w:color w:val="0563C1" w:themeColor="hyperlink"/>
      <w:u w:val="single"/>
    </w:rPr>
  </w:style>
  <w:style w:type="character" w:customStyle="1" w:styleId="Heading3Char">
    <w:name w:val="Heading 3 Char"/>
    <w:basedOn w:val="DefaultParagraphFont"/>
    <w:link w:val="Heading3"/>
    <w:uiPriority w:val="9"/>
    <w:rsid w:val="00CD5B19"/>
    <w:rPr>
      <w:rFonts w:asciiTheme="majorHAnsi" w:eastAsiaTheme="majorEastAsia" w:hAnsiTheme="majorHAnsi" w:cstheme="majorBidi"/>
      <w:color w:val="1F3763" w:themeColor="accent1" w:themeShade="7F"/>
      <w:kern w:val="0"/>
      <w:sz w:val="24"/>
      <w:szCs w:val="24"/>
      <w:lang w:eastAsia="en-GB"/>
      <w14:ligatures w14:val="none"/>
    </w:rPr>
  </w:style>
  <w:style w:type="character" w:styleId="PlaceholderText">
    <w:name w:val="Placeholder Text"/>
    <w:basedOn w:val="DefaultParagraphFont"/>
    <w:uiPriority w:val="99"/>
    <w:semiHidden/>
    <w:rsid w:val="008359C5"/>
    <w:rPr>
      <w:color w:val="666666"/>
    </w:rPr>
  </w:style>
  <w:style w:type="paragraph" w:styleId="Revision">
    <w:name w:val="Revision"/>
    <w:hidden/>
    <w:uiPriority w:val="99"/>
    <w:semiHidden/>
    <w:rsid w:val="00AC3E65"/>
    <w:pPr>
      <w:spacing w:after="0" w:line="240" w:lineRule="auto"/>
    </w:pPr>
    <w:rPr>
      <w:rFonts w:ascii="Arial" w:eastAsia="Arial" w:hAnsi="Arial" w:cs="Arial"/>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693">
      <w:bodyDiv w:val="1"/>
      <w:marLeft w:val="0"/>
      <w:marRight w:val="0"/>
      <w:marTop w:val="0"/>
      <w:marBottom w:val="0"/>
      <w:divBdr>
        <w:top w:val="none" w:sz="0" w:space="0" w:color="auto"/>
        <w:left w:val="none" w:sz="0" w:space="0" w:color="auto"/>
        <w:bottom w:val="none" w:sz="0" w:space="0" w:color="auto"/>
        <w:right w:val="none" w:sz="0" w:space="0" w:color="auto"/>
      </w:divBdr>
    </w:div>
    <w:div w:id="14967130">
      <w:bodyDiv w:val="1"/>
      <w:marLeft w:val="0"/>
      <w:marRight w:val="0"/>
      <w:marTop w:val="0"/>
      <w:marBottom w:val="0"/>
      <w:divBdr>
        <w:top w:val="none" w:sz="0" w:space="0" w:color="auto"/>
        <w:left w:val="none" w:sz="0" w:space="0" w:color="auto"/>
        <w:bottom w:val="none" w:sz="0" w:space="0" w:color="auto"/>
        <w:right w:val="none" w:sz="0" w:space="0" w:color="auto"/>
      </w:divBdr>
    </w:div>
    <w:div w:id="34669465">
      <w:bodyDiv w:val="1"/>
      <w:marLeft w:val="0"/>
      <w:marRight w:val="0"/>
      <w:marTop w:val="0"/>
      <w:marBottom w:val="0"/>
      <w:divBdr>
        <w:top w:val="none" w:sz="0" w:space="0" w:color="auto"/>
        <w:left w:val="none" w:sz="0" w:space="0" w:color="auto"/>
        <w:bottom w:val="none" w:sz="0" w:space="0" w:color="auto"/>
        <w:right w:val="none" w:sz="0" w:space="0" w:color="auto"/>
      </w:divBdr>
      <w:divsChild>
        <w:div w:id="11612081">
          <w:marLeft w:val="640"/>
          <w:marRight w:val="0"/>
          <w:marTop w:val="0"/>
          <w:marBottom w:val="0"/>
          <w:divBdr>
            <w:top w:val="none" w:sz="0" w:space="0" w:color="auto"/>
            <w:left w:val="none" w:sz="0" w:space="0" w:color="auto"/>
            <w:bottom w:val="none" w:sz="0" w:space="0" w:color="auto"/>
            <w:right w:val="none" w:sz="0" w:space="0" w:color="auto"/>
          </w:divBdr>
        </w:div>
        <w:div w:id="1012610411">
          <w:marLeft w:val="640"/>
          <w:marRight w:val="0"/>
          <w:marTop w:val="0"/>
          <w:marBottom w:val="0"/>
          <w:divBdr>
            <w:top w:val="none" w:sz="0" w:space="0" w:color="auto"/>
            <w:left w:val="none" w:sz="0" w:space="0" w:color="auto"/>
            <w:bottom w:val="none" w:sz="0" w:space="0" w:color="auto"/>
            <w:right w:val="none" w:sz="0" w:space="0" w:color="auto"/>
          </w:divBdr>
        </w:div>
        <w:div w:id="976497784">
          <w:marLeft w:val="640"/>
          <w:marRight w:val="0"/>
          <w:marTop w:val="0"/>
          <w:marBottom w:val="0"/>
          <w:divBdr>
            <w:top w:val="none" w:sz="0" w:space="0" w:color="auto"/>
            <w:left w:val="none" w:sz="0" w:space="0" w:color="auto"/>
            <w:bottom w:val="none" w:sz="0" w:space="0" w:color="auto"/>
            <w:right w:val="none" w:sz="0" w:space="0" w:color="auto"/>
          </w:divBdr>
        </w:div>
      </w:divsChild>
    </w:div>
    <w:div w:id="91363160">
      <w:bodyDiv w:val="1"/>
      <w:marLeft w:val="0"/>
      <w:marRight w:val="0"/>
      <w:marTop w:val="0"/>
      <w:marBottom w:val="0"/>
      <w:divBdr>
        <w:top w:val="none" w:sz="0" w:space="0" w:color="auto"/>
        <w:left w:val="none" w:sz="0" w:space="0" w:color="auto"/>
        <w:bottom w:val="none" w:sz="0" w:space="0" w:color="auto"/>
        <w:right w:val="none" w:sz="0" w:space="0" w:color="auto"/>
      </w:divBdr>
    </w:div>
    <w:div w:id="108547852">
      <w:bodyDiv w:val="1"/>
      <w:marLeft w:val="0"/>
      <w:marRight w:val="0"/>
      <w:marTop w:val="0"/>
      <w:marBottom w:val="0"/>
      <w:divBdr>
        <w:top w:val="none" w:sz="0" w:space="0" w:color="auto"/>
        <w:left w:val="none" w:sz="0" w:space="0" w:color="auto"/>
        <w:bottom w:val="none" w:sz="0" w:space="0" w:color="auto"/>
        <w:right w:val="none" w:sz="0" w:space="0" w:color="auto"/>
      </w:divBdr>
    </w:div>
    <w:div w:id="217324335">
      <w:bodyDiv w:val="1"/>
      <w:marLeft w:val="0"/>
      <w:marRight w:val="0"/>
      <w:marTop w:val="0"/>
      <w:marBottom w:val="0"/>
      <w:divBdr>
        <w:top w:val="none" w:sz="0" w:space="0" w:color="auto"/>
        <w:left w:val="none" w:sz="0" w:space="0" w:color="auto"/>
        <w:bottom w:val="none" w:sz="0" w:space="0" w:color="auto"/>
        <w:right w:val="none" w:sz="0" w:space="0" w:color="auto"/>
      </w:divBdr>
      <w:divsChild>
        <w:div w:id="784814671">
          <w:marLeft w:val="640"/>
          <w:marRight w:val="0"/>
          <w:marTop w:val="0"/>
          <w:marBottom w:val="0"/>
          <w:divBdr>
            <w:top w:val="none" w:sz="0" w:space="0" w:color="auto"/>
            <w:left w:val="none" w:sz="0" w:space="0" w:color="auto"/>
            <w:bottom w:val="none" w:sz="0" w:space="0" w:color="auto"/>
            <w:right w:val="none" w:sz="0" w:space="0" w:color="auto"/>
          </w:divBdr>
        </w:div>
        <w:div w:id="278726897">
          <w:marLeft w:val="640"/>
          <w:marRight w:val="0"/>
          <w:marTop w:val="0"/>
          <w:marBottom w:val="0"/>
          <w:divBdr>
            <w:top w:val="none" w:sz="0" w:space="0" w:color="auto"/>
            <w:left w:val="none" w:sz="0" w:space="0" w:color="auto"/>
            <w:bottom w:val="none" w:sz="0" w:space="0" w:color="auto"/>
            <w:right w:val="none" w:sz="0" w:space="0" w:color="auto"/>
          </w:divBdr>
        </w:div>
        <w:div w:id="1724451111">
          <w:marLeft w:val="640"/>
          <w:marRight w:val="0"/>
          <w:marTop w:val="0"/>
          <w:marBottom w:val="0"/>
          <w:divBdr>
            <w:top w:val="none" w:sz="0" w:space="0" w:color="auto"/>
            <w:left w:val="none" w:sz="0" w:space="0" w:color="auto"/>
            <w:bottom w:val="none" w:sz="0" w:space="0" w:color="auto"/>
            <w:right w:val="none" w:sz="0" w:space="0" w:color="auto"/>
          </w:divBdr>
        </w:div>
      </w:divsChild>
    </w:div>
    <w:div w:id="228619933">
      <w:bodyDiv w:val="1"/>
      <w:marLeft w:val="0"/>
      <w:marRight w:val="0"/>
      <w:marTop w:val="0"/>
      <w:marBottom w:val="0"/>
      <w:divBdr>
        <w:top w:val="none" w:sz="0" w:space="0" w:color="auto"/>
        <w:left w:val="none" w:sz="0" w:space="0" w:color="auto"/>
        <w:bottom w:val="none" w:sz="0" w:space="0" w:color="auto"/>
        <w:right w:val="none" w:sz="0" w:space="0" w:color="auto"/>
      </w:divBdr>
    </w:div>
    <w:div w:id="243951191">
      <w:bodyDiv w:val="1"/>
      <w:marLeft w:val="0"/>
      <w:marRight w:val="0"/>
      <w:marTop w:val="0"/>
      <w:marBottom w:val="0"/>
      <w:divBdr>
        <w:top w:val="none" w:sz="0" w:space="0" w:color="auto"/>
        <w:left w:val="none" w:sz="0" w:space="0" w:color="auto"/>
        <w:bottom w:val="none" w:sz="0" w:space="0" w:color="auto"/>
        <w:right w:val="none" w:sz="0" w:space="0" w:color="auto"/>
      </w:divBdr>
    </w:div>
    <w:div w:id="250941182">
      <w:bodyDiv w:val="1"/>
      <w:marLeft w:val="0"/>
      <w:marRight w:val="0"/>
      <w:marTop w:val="0"/>
      <w:marBottom w:val="0"/>
      <w:divBdr>
        <w:top w:val="none" w:sz="0" w:space="0" w:color="auto"/>
        <w:left w:val="none" w:sz="0" w:space="0" w:color="auto"/>
        <w:bottom w:val="none" w:sz="0" w:space="0" w:color="auto"/>
        <w:right w:val="none" w:sz="0" w:space="0" w:color="auto"/>
      </w:divBdr>
    </w:div>
    <w:div w:id="326712970">
      <w:bodyDiv w:val="1"/>
      <w:marLeft w:val="0"/>
      <w:marRight w:val="0"/>
      <w:marTop w:val="0"/>
      <w:marBottom w:val="0"/>
      <w:divBdr>
        <w:top w:val="none" w:sz="0" w:space="0" w:color="auto"/>
        <w:left w:val="none" w:sz="0" w:space="0" w:color="auto"/>
        <w:bottom w:val="none" w:sz="0" w:space="0" w:color="auto"/>
        <w:right w:val="none" w:sz="0" w:space="0" w:color="auto"/>
      </w:divBdr>
    </w:div>
    <w:div w:id="390151780">
      <w:bodyDiv w:val="1"/>
      <w:marLeft w:val="0"/>
      <w:marRight w:val="0"/>
      <w:marTop w:val="0"/>
      <w:marBottom w:val="0"/>
      <w:divBdr>
        <w:top w:val="none" w:sz="0" w:space="0" w:color="auto"/>
        <w:left w:val="none" w:sz="0" w:space="0" w:color="auto"/>
        <w:bottom w:val="none" w:sz="0" w:space="0" w:color="auto"/>
        <w:right w:val="none" w:sz="0" w:space="0" w:color="auto"/>
      </w:divBdr>
    </w:div>
    <w:div w:id="434718544">
      <w:bodyDiv w:val="1"/>
      <w:marLeft w:val="0"/>
      <w:marRight w:val="0"/>
      <w:marTop w:val="0"/>
      <w:marBottom w:val="0"/>
      <w:divBdr>
        <w:top w:val="none" w:sz="0" w:space="0" w:color="auto"/>
        <w:left w:val="none" w:sz="0" w:space="0" w:color="auto"/>
        <w:bottom w:val="none" w:sz="0" w:space="0" w:color="auto"/>
        <w:right w:val="none" w:sz="0" w:space="0" w:color="auto"/>
      </w:divBdr>
    </w:div>
    <w:div w:id="466431563">
      <w:bodyDiv w:val="1"/>
      <w:marLeft w:val="0"/>
      <w:marRight w:val="0"/>
      <w:marTop w:val="0"/>
      <w:marBottom w:val="0"/>
      <w:divBdr>
        <w:top w:val="none" w:sz="0" w:space="0" w:color="auto"/>
        <w:left w:val="none" w:sz="0" w:space="0" w:color="auto"/>
        <w:bottom w:val="none" w:sz="0" w:space="0" w:color="auto"/>
        <w:right w:val="none" w:sz="0" w:space="0" w:color="auto"/>
      </w:divBdr>
    </w:div>
    <w:div w:id="510728198">
      <w:bodyDiv w:val="1"/>
      <w:marLeft w:val="0"/>
      <w:marRight w:val="0"/>
      <w:marTop w:val="0"/>
      <w:marBottom w:val="0"/>
      <w:divBdr>
        <w:top w:val="none" w:sz="0" w:space="0" w:color="auto"/>
        <w:left w:val="none" w:sz="0" w:space="0" w:color="auto"/>
        <w:bottom w:val="none" w:sz="0" w:space="0" w:color="auto"/>
        <w:right w:val="none" w:sz="0" w:space="0" w:color="auto"/>
      </w:divBdr>
    </w:div>
    <w:div w:id="515194228">
      <w:bodyDiv w:val="1"/>
      <w:marLeft w:val="0"/>
      <w:marRight w:val="0"/>
      <w:marTop w:val="0"/>
      <w:marBottom w:val="0"/>
      <w:divBdr>
        <w:top w:val="none" w:sz="0" w:space="0" w:color="auto"/>
        <w:left w:val="none" w:sz="0" w:space="0" w:color="auto"/>
        <w:bottom w:val="none" w:sz="0" w:space="0" w:color="auto"/>
        <w:right w:val="none" w:sz="0" w:space="0" w:color="auto"/>
      </w:divBdr>
      <w:divsChild>
        <w:div w:id="1553418463">
          <w:marLeft w:val="640"/>
          <w:marRight w:val="0"/>
          <w:marTop w:val="0"/>
          <w:marBottom w:val="0"/>
          <w:divBdr>
            <w:top w:val="none" w:sz="0" w:space="0" w:color="auto"/>
            <w:left w:val="none" w:sz="0" w:space="0" w:color="auto"/>
            <w:bottom w:val="none" w:sz="0" w:space="0" w:color="auto"/>
            <w:right w:val="none" w:sz="0" w:space="0" w:color="auto"/>
          </w:divBdr>
        </w:div>
        <w:div w:id="644315512">
          <w:marLeft w:val="640"/>
          <w:marRight w:val="0"/>
          <w:marTop w:val="0"/>
          <w:marBottom w:val="0"/>
          <w:divBdr>
            <w:top w:val="none" w:sz="0" w:space="0" w:color="auto"/>
            <w:left w:val="none" w:sz="0" w:space="0" w:color="auto"/>
            <w:bottom w:val="none" w:sz="0" w:space="0" w:color="auto"/>
            <w:right w:val="none" w:sz="0" w:space="0" w:color="auto"/>
          </w:divBdr>
        </w:div>
        <w:div w:id="141506751">
          <w:marLeft w:val="640"/>
          <w:marRight w:val="0"/>
          <w:marTop w:val="0"/>
          <w:marBottom w:val="0"/>
          <w:divBdr>
            <w:top w:val="none" w:sz="0" w:space="0" w:color="auto"/>
            <w:left w:val="none" w:sz="0" w:space="0" w:color="auto"/>
            <w:bottom w:val="none" w:sz="0" w:space="0" w:color="auto"/>
            <w:right w:val="none" w:sz="0" w:space="0" w:color="auto"/>
          </w:divBdr>
        </w:div>
      </w:divsChild>
    </w:div>
    <w:div w:id="551891557">
      <w:bodyDiv w:val="1"/>
      <w:marLeft w:val="0"/>
      <w:marRight w:val="0"/>
      <w:marTop w:val="0"/>
      <w:marBottom w:val="0"/>
      <w:divBdr>
        <w:top w:val="none" w:sz="0" w:space="0" w:color="auto"/>
        <w:left w:val="none" w:sz="0" w:space="0" w:color="auto"/>
        <w:bottom w:val="none" w:sz="0" w:space="0" w:color="auto"/>
        <w:right w:val="none" w:sz="0" w:space="0" w:color="auto"/>
      </w:divBdr>
    </w:div>
    <w:div w:id="560947922">
      <w:bodyDiv w:val="1"/>
      <w:marLeft w:val="0"/>
      <w:marRight w:val="0"/>
      <w:marTop w:val="0"/>
      <w:marBottom w:val="0"/>
      <w:divBdr>
        <w:top w:val="none" w:sz="0" w:space="0" w:color="auto"/>
        <w:left w:val="none" w:sz="0" w:space="0" w:color="auto"/>
        <w:bottom w:val="none" w:sz="0" w:space="0" w:color="auto"/>
        <w:right w:val="none" w:sz="0" w:space="0" w:color="auto"/>
      </w:divBdr>
    </w:div>
    <w:div w:id="603270346">
      <w:bodyDiv w:val="1"/>
      <w:marLeft w:val="0"/>
      <w:marRight w:val="0"/>
      <w:marTop w:val="0"/>
      <w:marBottom w:val="0"/>
      <w:divBdr>
        <w:top w:val="none" w:sz="0" w:space="0" w:color="auto"/>
        <w:left w:val="none" w:sz="0" w:space="0" w:color="auto"/>
        <w:bottom w:val="none" w:sz="0" w:space="0" w:color="auto"/>
        <w:right w:val="none" w:sz="0" w:space="0" w:color="auto"/>
      </w:divBdr>
    </w:div>
    <w:div w:id="609625285">
      <w:bodyDiv w:val="1"/>
      <w:marLeft w:val="0"/>
      <w:marRight w:val="0"/>
      <w:marTop w:val="0"/>
      <w:marBottom w:val="0"/>
      <w:divBdr>
        <w:top w:val="none" w:sz="0" w:space="0" w:color="auto"/>
        <w:left w:val="none" w:sz="0" w:space="0" w:color="auto"/>
        <w:bottom w:val="none" w:sz="0" w:space="0" w:color="auto"/>
        <w:right w:val="none" w:sz="0" w:space="0" w:color="auto"/>
      </w:divBdr>
      <w:divsChild>
        <w:div w:id="2076663255">
          <w:marLeft w:val="0"/>
          <w:marRight w:val="0"/>
          <w:marTop w:val="0"/>
          <w:marBottom w:val="0"/>
          <w:divBdr>
            <w:top w:val="none" w:sz="0" w:space="0" w:color="auto"/>
            <w:left w:val="none" w:sz="0" w:space="0" w:color="auto"/>
            <w:bottom w:val="none" w:sz="0" w:space="0" w:color="auto"/>
            <w:right w:val="none" w:sz="0" w:space="0" w:color="auto"/>
          </w:divBdr>
        </w:div>
      </w:divsChild>
    </w:div>
    <w:div w:id="613172416">
      <w:bodyDiv w:val="1"/>
      <w:marLeft w:val="0"/>
      <w:marRight w:val="0"/>
      <w:marTop w:val="0"/>
      <w:marBottom w:val="0"/>
      <w:divBdr>
        <w:top w:val="none" w:sz="0" w:space="0" w:color="auto"/>
        <w:left w:val="none" w:sz="0" w:space="0" w:color="auto"/>
        <w:bottom w:val="none" w:sz="0" w:space="0" w:color="auto"/>
        <w:right w:val="none" w:sz="0" w:space="0" w:color="auto"/>
      </w:divBdr>
    </w:div>
    <w:div w:id="619532534">
      <w:bodyDiv w:val="1"/>
      <w:marLeft w:val="0"/>
      <w:marRight w:val="0"/>
      <w:marTop w:val="0"/>
      <w:marBottom w:val="0"/>
      <w:divBdr>
        <w:top w:val="none" w:sz="0" w:space="0" w:color="auto"/>
        <w:left w:val="none" w:sz="0" w:space="0" w:color="auto"/>
        <w:bottom w:val="none" w:sz="0" w:space="0" w:color="auto"/>
        <w:right w:val="none" w:sz="0" w:space="0" w:color="auto"/>
      </w:divBdr>
    </w:div>
    <w:div w:id="705521508">
      <w:bodyDiv w:val="1"/>
      <w:marLeft w:val="0"/>
      <w:marRight w:val="0"/>
      <w:marTop w:val="0"/>
      <w:marBottom w:val="0"/>
      <w:divBdr>
        <w:top w:val="none" w:sz="0" w:space="0" w:color="auto"/>
        <w:left w:val="none" w:sz="0" w:space="0" w:color="auto"/>
        <w:bottom w:val="none" w:sz="0" w:space="0" w:color="auto"/>
        <w:right w:val="none" w:sz="0" w:space="0" w:color="auto"/>
      </w:divBdr>
    </w:div>
    <w:div w:id="708408449">
      <w:bodyDiv w:val="1"/>
      <w:marLeft w:val="0"/>
      <w:marRight w:val="0"/>
      <w:marTop w:val="0"/>
      <w:marBottom w:val="0"/>
      <w:divBdr>
        <w:top w:val="none" w:sz="0" w:space="0" w:color="auto"/>
        <w:left w:val="none" w:sz="0" w:space="0" w:color="auto"/>
        <w:bottom w:val="none" w:sz="0" w:space="0" w:color="auto"/>
        <w:right w:val="none" w:sz="0" w:space="0" w:color="auto"/>
      </w:divBdr>
      <w:divsChild>
        <w:div w:id="1539658725">
          <w:marLeft w:val="640"/>
          <w:marRight w:val="0"/>
          <w:marTop w:val="0"/>
          <w:marBottom w:val="0"/>
          <w:divBdr>
            <w:top w:val="none" w:sz="0" w:space="0" w:color="auto"/>
            <w:left w:val="none" w:sz="0" w:space="0" w:color="auto"/>
            <w:bottom w:val="none" w:sz="0" w:space="0" w:color="auto"/>
            <w:right w:val="none" w:sz="0" w:space="0" w:color="auto"/>
          </w:divBdr>
        </w:div>
        <w:div w:id="491994000">
          <w:marLeft w:val="640"/>
          <w:marRight w:val="0"/>
          <w:marTop w:val="0"/>
          <w:marBottom w:val="0"/>
          <w:divBdr>
            <w:top w:val="none" w:sz="0" w:space="0" w:color="auto"/>
            <w:left w:val="none" w:sz="0" w:space="0" w:color="auto"/>
            <w:bottom w:val="none" w:sz="0" w:space="0" w:color="auto"/>
            <w:right w:val="none" w:sz="0" w:space="0" w:color="auto"/>
          </w:divBdr>
        </w:div>
        <w:div w:id="1607226314">
          <w:marLeft w:val="640"/>
          <w:marRight w:val="0"/>
          <w:marTop w:val="0"/>
          <w:marBottom w:val="0"/>
          <w:divBdr>
            <w:top w:val="none" w:sz="0" w:space="0" w:color="auto"/>
            <w:left w:val="none" w:sz="0" w:space="0" w:color="auto"/>
            <w:bottom w:val="none" w:sz="0" w:space="0" w:color="auto"/>
            <w:right w:val="none" w:sz="0" w:space="0" w:color="auto"/>
          </w:divBdr>
        </w:div>
      </w:divsChild>
    </w:div>
    <w:div w:id="751656562">
      <w:bodyDiv w:val="1"/>
      <w:marLeft w:val="0"/>
      <w:marRight w:val="0"/>
      <w:marTop w:val="0"/>
      <w:marBottom w:val="0"/>
      <w:divBdr>
        <w:top w:val="none" w:sz="0" w:space="0" w:color="auto"/>
        <w:left w:val="none" w:sz="0" w:space="0" w:color="auto"/>
        <w:bottom w:val="none" w:sz="0" w:space="0" w:color="auto"/>
        <w:right w:val="none" w:sz="0" w:space="0" w:color="auto"/>
      </w:divBdr>
    </w:div>
    <w:div w:id="763502468">
      <w:bodyDiv w:val="1"/>
      <w:marLeft w:val="0"/>
      <w:marRight w:val="0"/>
      <w:marTop w:val="0"/>
      <w:marBottom w:val="0"/>
      <w:divBdr>
        <w:top w:val="none" w:sz="0" w:space="0" w:color="auto"/>
        <w:left w:val="none" w:sz="0" w:space="0" w:color="auto"/>
        <w:bottom w:val="none" w:sz="0" w:space="0" w:color="auto"/>
        <w:right w:val="none" w:sz="0" w:space="0" w:color="auto"/>
      </w:divBdr>
    </w:div>
    <w:div w:id="764502709">
      <w:bodyDiv w:val="1"/>
      <w:marLeft w:val="0"/>
      <w:marRight w:val="0"/>
      <w:marTop w:val="0"/>
      <w:marBottom w:val="0"/>
      <w:divBdr>
        <w:top w:val="none" w:sz="0" w:space="0" w:color="auto"/>
        <w:left w:val="none" w:sz="0" w:space="0" w:color="auto"/>
        <w:bottom w:val="none" w:sz="0" w:space="0" w:color="auto"/>
        <w:right w:val="none" w:sz="0" w:space="0" w:color="auto"/>
      </w:divBdr>
      <w:divsChild>
        <w:div w:id="1355035430">
          <w:marLeft w:val="640"/>
          <w:marRight w:val="0"/>
          <w:marTop w:val="0"/>
          <w:marBottom w:val="0"/>
          <w:divBdr>
            <w:top w:val="none" w:sz="0" w:space="0" w:color="auto"/>
            <w:left w:val="none" w:sz="0" w:space="0" w:color="auto"/>
            <w:bottom w:val="none" w:sz="0" w:space="0" w:color="auto"/>
            <w:right w:val="none" w:sz="0" w:space="0" w:color="auto"/>
          </w:divBdr>
        </w:div>
        <w:div w:id="222256607">
          <w:marLeft w:val="640"/>
          <w:marRight w:val="0"/>
          <w:marTop w:val="0"/>
          <w:marBottom w:val="0"/>
          <w:divBdr>
            <w:top w:val="none" w:sz="0" w:space="0" w:color="auto"/>
            <w:left w:val="none" w:sz="0" w:space="0" w:color="auto"/>
            <w:bottom w:val="none" w:sz="0" w:space="0" w:color="auto"/>
            <w:right w:val="none" w:sz="0" w:space="0" w:color="auto"/>
          </w:divBdr>
        </w:div>
        <w:div w:id="1684551974">
          <w:marLeft w:val="640"/>
          <w:marRight w:val="0"/>
          <w:marTop w:val="0"/>
          <w:marBottom w:val="0"/>
          <w:divBdr>
            <w:top w:val="none" w:sz="0" w:space="0" w:color="auto"/>
            <w:left w:val="none" w:sz="0" w:space="0" w:color="auto"/>
            <w:bottom w:val="none" w:sz="0" w:space="0" w:color="auto"/>
            <w:right w:val="none" w:sz="0" w:space="0" w:color="auto"/>
          </w:divBdr>
        </w:div>
      </w:divsChild>
    </w:div>
    <w:div w:id="783116771">
      <w:bodyDiv w:val="1"/>
      <w:marLeft w:val="0"/>
      <w:marRight w:val="0"/>
      <w:marTop w:val="0"/>
      <w:marBottom w:val="0"/>
      <w:divBdr>
        <w:top w:val="none" w:sz="0" w:space="0" w:color="auto"/>
        <w:left w:val="none" w:sz="0" w:space="0" w:color="auto"/>
        <w:bottom w:val="none" w:sz="0" w:space="0" w:color="auto"/>
        <w:right w:val="none" w:sz="0" w:space="0" w:color="auto"/>
      </w:divBdr>
    </w:div>
    <w:div w:id="794522049">
      <w:bodyDiv w:val="1"/>
      <w:marLeft w:val="0"/>
      <w:marRight w:val="0"/>
      <w:marTop w:val="0"/>
      <w:marBottom w:val="0"/>
      <w:divBdr>
        <w:top w:val="none" w:sz="0" w:space="0" w:color="auto"/>
        <w:left w:val="none" w:sz="0" w:space="0" w:color="auto"/>
        <w:bottom w:val="none" w:sz="0" w:space="0" w:color="auto"/>
        <w:right w:val="none" w:sz="0" w:space="0" w:color="auto"/>
      </w:divBdr>
    </w:div>
    <w:div w:id="816579532">
      <w:bodyDiv w:val="1"/>
      <w:marLeft w:val="0"/>
      <w:marRight w:val="0"/>
      <w:marTop w:val="0"/>
      <w:marBottom w:val="0"/>
      <w:divBdr>
        <w:top w:val="none" w:sz="0" w:space="0" w:color="auto"/>
        <w:left w:val="none" w:sz="0" w:space="0" w:color="auto"/>
        <w:bottom w:val="none" w:sz="0" w:space="0" w:color="auto"/>
        <w:right w:val="none" w:sz="0" w:space="0" w:color="auto"/>
      </w:divBdr>
    </w:div>
    <w:div w:id="819464629">
      <w:bodyDiv w:val="1"/>
      <w:marLeft w:val="0"/>
      <w:marRight w:val="0"/>
      <w:marTop w:val="0"/>
      <w:marBottom w:val="0"/>
      <w:divBdr>
        <w:top w:val="none" w:sz="0" w:space="0" w:color="auto"/>
        <w:left w:val="none" w:sz="0" w:space="0" w:color="auto"/>
        <w:bottom w:val="none" w:sz="0" w:space="0" w:color="auto"/>
        <w:right w:val="none" w:sz="0" w:space="0" w:color="auto"/>
      </w:divBdr>
    </w:div>
    <w:div w:id="832766046">
      <w:bodyDiv w:val="1"/>
      <w:marLeft w:val="0"/>
      <w:marRight w:val="0"/>
      <w:marTop w:val="0"/>
      <w:marBottom w:val="0"/>
      <w:divBdr>
        <w:top w:val="none" w:sz="0" w:space="0" w:color="auto"/>
        <w:left w:val="none" w:sz="0" w:space="0" w:color="auto"/>
        <w:bottom w:val="none" w:sz="0" w:space="0" w:color="auto"/>
        <w:right w:val="none" w:sz="0" w:space="0" w:color="auto"/>
      </w:divBdr>
    </w:div>
    <w:div w:id="837185822">
      <w:bodyDiv w:val="1"/>
      <w:marLeft w:val="0"/>
      <w:marRight w:val="0"/>
      <w:marTop w:val="0"/>
      <w:marBottom w:val="0"/>
      <w:divBdr>
        <w:top w:val="none" w:sz="0" w:space="0" w:color="auto"/>
        <w:left w:val="none" w:sz="0" w:space="0" w:color="auto"/>
        <w:bottom w:val="none" w:sz="0" w:space="0" w:color="auto"/>
        <w:right w:val="none" w:sz="0" w:space="0" w:color="auto"/>
      </w:divBdr>
      <w:divsChild>
        <w:div w:id="755175518">
          <w:marLeft w:val="640"/>
          <w:marRight w:val="0"/>
          <w:marTop w:val="0"/>
          <w:marBottom w:val="0"/>
          <w:divBdr>
            <w:top w:val="none" w:sz="0" w:space="0" w:color="auto"/>
            <w:left w:val="none" w:sz="0" w:space="0" w:color="auto"/>
            <w:bottom w:val="none" w:sz="0" w:space="0" w:color="auto"/>
            <w:right w:val="none" w:sz="0" w:space="0" w:color="auto"/>
          </w:divBdr>
        </w:div>
        <w:div w:id="925724405">
          <w:marLeft w:val="640"/>
          <w:marRight w:val="0"/>
          <w:marTop w:val="0"/>
          <w:marBottom w:val="0"/>
          <w:divBdr>
            <w:top w:val="none" w:sz="0" w:space="0" w:color="auto"/>
            <w:left w:val="none" w:sz="0" w:space="0" w:color="auto"/>
            <w:bottom w:val="none" w:sz="0" w:space="0" w:color="auto"/>
            <w:right w:val="none" w:sz="0" w:space="0" w:color="auto"/>
          </w:divBdr>
        </w:div>
        <w:div w:id="1494221328">
          <w:marLeft w:val="640"/>
          <w:marRight w:val="0"/>
          <w:marTop w:val="0"/>
          <w:marBottom w:val="0"/>
          <w:divBdr>
            <w:top w:val="none" w:sz="0" w:space="0" w:color="auto"/>
            <w:left w:val="none" w:sz="0" w:space="0" w:color="auto"/>
            <w:bottom w:val="none" w:sz="0" w:space="0" w:color="auto"/>
            <w:right w:val="none" w:sz="0" w:space="0" w:color="auto"/>
          </w:divBdr>
        </w:div>
      </w:divsChild>
    </w:div>
    <w:div w:id="859009819">
      <w:bodyDiv w:val="1"/>
      <w:marLeft w:val="0"/>
      <w:marRight w:val="0"/>
      <w:marTop w:val="0"/>
      <w:marBottom w:val="0"/>
      <w:divBdr>
        <w:top w:val="none" w:sz="0" w:space="0" w:color="auto"/>
        <w:left w:val="none" w:sz="0" w:space="0" w:color="auto"/>
        <w:bottom w:val="none" w:sz="0" w:space="0" w:color="auto"/>
        <w:right w:val="none" w:sz="0" w:space="0" w:color="auto"/>
      </w:divBdr>
    </w:div>
    <w:div w:id="862092528">
      <w:bodyDiv w:val="1"/>
      <w:marLeft w:val="0"/>
      <w:marRight w:val="0"/>
      <w:marTop w:val="0"/>
      <w:marBottom w:val="0"/>
      <w:divBdr>
        <w:top w:val="none" w:sz="0" w:space="0" w:color="auto"/>
        <w:left w:val="none" w:sz="0" w:space="0" w:color="auto"/>
        <w:bottom w:val="none" w:sz="0" w:space="0" w:color="auto"/>
        <w:right w:val="none" w:sz="0" w:space="0" w:color="auto"/>
      </w:divBdr>
    </w:div>
    <w:div w:id="880438260">
      <w:bodyDiv w:val="1"/>
      <w:marLeft w:val="0"/>
      <w:marRight w:val="0"/>
      <w:marTop w:val="0"/>
      <w:marBottom w:val="0"/>
      <w:divBdr>
        <w:top w:val="none" w:sz="0" w:space="0" w:color="auto"/>
        <w:left w:val="none" w:sz="0" w:space="0" w:color="auto"/>
        <w:bottom w:val="none" w:sz="0" w:space="0" w:color="auto"/>
        <w:right w:val="none" w:sz="0" w:space="0" w:color="auto"/>
      </w:divBdr>
    </w:div>
    <w:div w:id="934748129">
      <w:bodyDiv w:val="1"/>
      <w:marLeft w:val="0"/>
      <w:marRight w:val="0"/>
      <w:marTop w:val="0"/>
      <w:marBottom w:val="0"/>
      <w:divBdr>
        <w:top w:val="none" w:sz="0" w:space="0" w:color="auto"/>
        <w:left w:val="none" w:sz="0" w:space="0" w:color="auto"/>
        <w:bottom w:val="none" w:sz="0" w:space="0" w:color="auto"/>
        <w:right w:val="none" w:sz="0" w:space="0" w:color="auto"/>
      </w:divBdr>
      <w:divsChild>
        <w:div w:id="153490794">
          <w:marLeft w:val="640"/>
          <w:marRight w:val="0"/>
          <w:marTop w:val="0"/>
          <w:marBottom w:val="0"/>
          <w:divBdr>
            <w:top w:val="none" w:sz="0" w:space="0" w:color="auto"/>
            <w:left w:val="none" w:sz="0" w:space="0" w:color="auto"/>
            <w:bottom w:val="none" w:sz="0" w:space="0" w:color="auto"/>
            <w:right w:val="none" w:sz="0" w:space="0" w:color="auto"/>
          </w:divBdr>
        </w:div>
        <w:div w:id="1227492401">
          <w:marLeft w:val="640"/>
          <w:marRight w:val="0"/>
          <w:marTop w:val="0"/>
          <w:marBottom w:val="0"/>
          <w:divBdr>
            <w:top w:val="none" w:sz="0" w:space="0" w:color="auto"/>
            <w:left w:val="none" w:sz="0" w:space="0" w:color="auto"/>
            <w:bottom w:val="none" w:sz="0" w:space="0" w:color="auto"/>
            <w:right w:val="none" w:sz="0" w:space="0" w:color="auto"/>
          </w:divBdr>
        </w:div>
        <w:div w:id="2107119022">
          <w:marLeft w:val="640"/>
          <w:marRight w:val="0"/>
          <w:marTop w:val="0"/>
          <w:marBottom w:val="0"/>
          <w:divBdr>
            <w:top w:val="none" w:sz="0" w:space="0" w:color="auto"/>
            <w:left w:val="none" w:sz="0" w:space="0" w:color="auto"/>
            <w:bottom w:val="none" w:sz="0" w:space="0" w:color="auto"/>
            <w:right w:val="none" w:sz="0" w:space="0" w:color="auto"/>
          </w:divBdr>
        </w:div>
      </w:divsChild>
    </w:div>
    <w:div w:id="939678685">
      <w:bodyDiv w:val="1"/>
      <w:marLeft w:val="0"/>
      <w:marRight w:val="0"/>
      <w:marTop w:val="0"/>
      <w:marBottom w:val="0"/>
      <w:divBdr>
        <w:top w:val="none" w:sz="0" w:space="0" w:color="auto"/>
        <w:left w:val="none" w:sz="0" w:space="0" w:color="auto"/>
        <w:bottom w:val="none" w:sz="0" w:space="0" w:color="auto"/>
        <w:right w:val="none" w:sz="0" w:space="0" w:color="auto"/>
      </w:divBdr>
    </w:div>
    <w:div w:id="940642503">
      <w:bodyDiv w:val="1"/>
      <w:marLeft w:val="0"/>
      <w:marRight w:val="0"/>
      <w:marTop w:val="0"/>
      <w:marBottom w:val="0"/>
      <w:divBdr>
        <w:top w:val="none" w:sz="0" w:space="0" w:color="auto"/>
        <w:left w:val="none" w:sz="0" w:space="0" w:color="auto"/>
        <w:bottom w:val="none" w:sz="0" w:space="0" w:color="auto"/>
        <w:right w:val="none" w:sz="0" w:space="0" w:color="auto"/>
      </w:divBdr>
    </w:div>
    <w:div w:id="952517601">
      <w:bodyDiv w:val="1"/>
      <w:marLeft w:val="0"/>
      <w:marRight w:val="0"/>
      <w:marTop w:val="0"/>
      <w:marBottom w:val="0"/>
      <w:divBdr>
        <w:top w:val="none" w:sz="0" w:space="0" w:color="auto"/>
        <w:left w:val="none" w:sz="0" w:space="0" w:color="auto"/>
        <w:bottom w:val="none" w:sz="0" w:space="0" w:color="auto"/>
        <w:right w:val="none" w:sz="0" w:space="0" w:color="auto"/>
      </w:divBdr>
    </w:div>
    <w:div w:id="953171372">
      <w:bodyDiv w:val="1"/>
      <w:marLeft w:val="0"/>
      <w:marRight w:val="0"/>
      <w:marTop w:val="0"/>
      <w:marBottom w:val="0"/>
      <w:divBdr>
        <w:top w:val="none" w:sz="0" w:space="0" w:color="auto"/>
        <w:left w:val="none" w:sz="0" w:space="0" w:color="auto"/>
        <w:bottom w:val="none" w:sz="0" w:space="0" w:color="auto"/>
        <w:right w:val="none" w:sz="0" w:space="0" w:color="auto"/>
      </w:divBdr>
      <w:divsChild>
        <w:div w:id="1458447909">
          <w:marLeft w:val="640"/>
          <w:marRight w:val="0"/>
          <w:marTop w:val="0"/>
          <w:marBottom w:val="0"/>
          <w:divBdr>
            <w:top w:val="none" w:sz="0" w:space="0" w:color="auto"/>
            <w:left w:val="none" w:sz="0" w:space="0" w:color="auto"/>
            <w:bottom w:val="none" w:sz="0" w:space="0" w:color="auto"/>
            <w:right w:val="none" w:sz="0" w:space="0" w:color="auto"/>
          </w:divBdr>
        </w:div>
        <w:div w:id="540215644">
          <w:marLeft w:val="640"/>
          <w:marRight w:val="0"/>
          <w:marTop w:val="0"/>
          <w:marBottom w:val="0"/>
          <w:divBdr>
            <w:top w:val="none" w:sz="0" w:space="0" w:color="auto"/>
            <w:left w:val="none" w:sz="0" w:space="0" w:color="auto"/>
            <w:bottom w:val="none" w:sz="0" w:space="0" w:color="auto"/>
            <w:right w:val="none" w:sz="0" w:space="0" w:color="auto"/>
          </w:divBdr>
        </w:div>
        <w:div w:id="1323922639">
          <w:marLeft w:val="640"/>
          <w:marRight w:val="0"/>
          <w:marTop w:val="0"/>
          <w:marBottom w:val="0"/>
          <w:divBdr>
            <w:top w:val="none" w:sz="0" w:space="0" w:color="auto"/>
            <w:left w:val="none" w:sz="0" w:space="0" w:color="auto"/>
            <w:bottom w:val="none" w:sz="0" w:space="0" w:color="auto"/>
            <w:right w:val="none" w:sz="0" w:space="0" w:color="auto"/>
          </w:divBdr>
        </w:div>
      </w:divsChild>
    </w:div>
    <w:div w:id="971322653">
      <w:bodyDiv w:val="1"/>
      <w:marLeft w:val="0"/>
      <w:marRight w:val="0"/>
      <w:marTop w:val="0"/>
      <w:marBottom w:val="0"/>
      <w:divBdr>
        <w:top w:val="none" w:sz="0" w:space="0" w:color="auto"/>
        <w:left w:val="none" w:sz="0" w:space="0" w:color="auto"/>
        <w:bottom w:val="none" w:sz="0" w:space="0" w:color="auto"/>
        <w:right w:val="none" w:sz="0" w:space="0" w:color="auto"/>
      </w:divBdr>
    </w:div>
    <w:div w:id="982389519">
      <w:bodyDiv w:val="1"/>
      <w:marLeft w:val="0"/>
      <w:marRight w:val="0"/>
      <w:marTop w:val="0"/>
      <w:marBottom w:val="0"/>
      <w:divBdr>
        <w:top w:val="none" w:sz="0" w:space="0" w:color="auto"/>
        <w:left w:val="none" w:sz="0" w:space="0" w:color="auto"/>
        <w:bottom w:val="none" w:sz="0" w:space="0" w:color="auto"/>
        <w:right w:val="none" w:sz="0" w:space="0" w:color="auto"/>
      </w:divBdr>
      <w:divsChild>
        <w:div w:id="2034183741">
          <w:marLeft w:val="640"/>
          <w:marRight w:val="0"/>
          <w:marTop w:val="0"/>
          <w:marBottom w:val="0"/>
          <w:divBdr>
            <w:top w:val="none" w:sz="0" w:space="0" w:color="auto"/>
            <w:left w:val="none" w:sz="0" w:space="0" w:color="auto"/>
            <w:bottom w:val="none" w:sz="0" w:space="0" w:color="auto"/>
            <w:right w:val="none" w:sz="0" w:space="0" w:color="auto"/>
          </w:divBdr>
        </w:div>
        <w:div w:id="524947758">
          <w:marLeft w:val="640"/>
          <w:marRight w:val="0"/>
          <w:marTop w:val="0"/>
          <w:marBottom w:val="0"/>
          <w:divBdr>
            <w:top w:val="none" w:sz="0" w:space="0" w:color="auto"/>
            <w:left w:val="none" w:sz="0" w:space="0" w:color="auto"/>
            <w:bottom w:val="none" w:sz="0" w:space="0" w:color="auto"/>
            <w:right w:val="none" w:sz="0" w:space="0" w:color="auto"/>
          </w:divBdr>
        </w:div>
        <w:div w:id="1472673203">
          <w:marLeft w:val="640"/>
          <w:marRight w:val="0"/>
          <w:marTop w:val="0"/>
          <w:marBottom w:val="0"/>
          <w:divBdr>
            <w:top w:val="none" w:sz="0" w:space="0" w:color="auto"/>
            <w:left w:val="none" w:sz="0" w:space="0" w:color="auto"/>
            <w:bottom w:val="none" w:sz="0" w:space="0" w:color="auto"/>
            <w:right w:val="none" w:sz="0" w:space="0" w:color="auto"/>
          </w:divBdr>
        </w:div>
      </w:divsChild>
    </w:div>
    <w:div w:id="1083262543">
      <w:bodyDiv w:val="1"/>
      <w:marLeft w:val="0"/>
      <w:marRight w:val="0"/>
      <w:marTop w:val="0"/>
      <w:marBottom w:val="0"/>
      <w:divBdr>
        <w:top w:val="none" w:sz="0" w:space="0" w:color="auto"/>
        <w:left w:val="none" w:sz="0" w:space="0" w:color="auto"/>
        <w:bottom w:val="none" w:sz="0" w:space="0" w:color="auto"/>
        <w:right w:val="none" w:sz="0" w:space="0" w:color="auto"/>
      </w:divBdr>
      <w:divsChild>
        <w:div w:id="1857765002">
          <w:marLeft w:val="640"/>
          <w:marRight w:val="0"/>
          <w:marTop w:val="0"/>
          <w:marBottom w:val="0"/>
          <w:divBdr>
            <w:top w:val="none" w:sz="0" w:space="0" w:color="auto"/>
            <w:left w:val="none" w:sz="0" w:space="0" w:color="auto"/>
            <w:bottom w:val="none" w:sz="0" w:space="0" w:color="auto"/>
            <w:right w:val="none" w:sz="0" w:space="0" w:color="auto"/>
          </w:divBdr>
        </w:div>
        <w:div w:id="1652101481">
          <w:marLeft w:val="640"/>
          <w:marRight w:val="0"/>
          <w:marTop w:val="0"/>
          <w:marBottom w:val="0"/>
          <w:divBdr>
            <w:top w:val="none" w:sz="0" w:space="0" w:color="auto"/>
            <w:left w:val="none" w:sz="0" w:space="0" w:color="auto"/>
            <w:bottom w:val="none" w:sz="0" w:space="0" w:color="auto"/>
            <w:right w:val="none" w:sz="0" w:space="0" w:color="auto"/>
          </w:divBdr>
        </w:div>
        <w:div w:id="1749838258">
          <w:marLeft w:val="640"/>
          <w:marRight w:val="0"/>
          <w:marTop w:val="0"/>
          <w:marBottom w:val="0"/>
          <w:divBdr>
            <w:top w:val="none" w:sz="0" w:space="0" w:color="auto"/>
            <w:left w:val="none" w:sz="0" w:space="0" w:color="auto"/>
            <w:bottom w:val="none" w:sz="0" w:space="0" w:color="auto"/>
            <w:right w:val="none" w:sz="0" w:space="0" w:color="auto"/>
          </w:divBdr>
        </w:div>
      </w:divsChild>
    </w:div>
    <w:div w:id="1104182822">
      <w:bodyDiv w:val="1"/>
      <w:marLeft w:val="0"/>
      <w:marRight w:val="0"/>
      <w:marTop w:val="0"/>
      <w:marBottom w:val="0"/>
      <w:divBdr>
        <w:top w:val="none" w:sz="0" w:space="0" w:color="auto"/>
        <w:left w:val="none" w:sz="0" w:space="0" w:color="auto"/>
        <w:bottom w:val="none" w:sz="0" w:space="0" w:color="auto"/>
        <w:right w:val="none" w:sz="0" w:space="0" w:color="auto"/>
      </w:divBdr>
    </w:div>
    <w:div w:id="1107778221">
      <w:bodyDiv w:val="1"/>
      <w:marLeft w:val="0"/>
      <w:marRight w:val="0"/>
      <w:marTop w:val="0"/>
      <w:marBottom w:val="0"/>
      <w:divBdr>
        <w:top w:val="none" w:sz="0" w:space="0" w:color="auto"/>
        <w:left w:val="none" w:sz="0" w:space="0" w:color="auto"/>
        <w:bottom w:val="none" w:sz="0" w:space="0" w:color="auto"/>
        <w:right w:val="none" w:sz="0" w:space="0" w:color="auto"/>
      </w:divBdr>
      <w:divsChild>
        <w:div w:id="553855081">
          <w:marLeft w:val="640"/>
          <w:marRight w:val="0"/>
          <w:marTop w:val="0"/>
          <w:marBottom w:val="0"/>
          <w:divBdr>
            <w:top w:val="none" w:sz="0" w:space="0" w:color="auto"/>
            <w:left w:val="none" w:sz="0" w:space="0" w:color="auto"/>
            <w:bottom w:val="none" w:sz="0" w:space="0" w:color="auto"/>
            <w:right w:val="none" w:sz="0" w:space="0" w:color="auto"/>
          </w:divBdr>
        </w:div>
        <w:div w:id="1636135748">
          <w:marLeft w:val="640"/>
          <w:marRight w:val="0"/>
          <w:marTop w:val="0"/>
          <w:marBottom w:val="0"/>
          <w:divBdr>
            <w:top w:val="none" w:sz="0" w:space="0" w:color="auto"/>
            <w:left w:val="none" w:sz="0" w:space="0" w:color="auto"/>
            <w:bottom w:val="none" w:sz="0" w:space="0" w:color="auto"/>
            <w:right w:val="none" w:sz="0" w:space="0" w:color="auto"/>
          </w:divBdr>
        </w:div>
        <w:div w:id="445121280">
          <w:marLeft w:val="640"/>
          <w:marRight w:val="0"/>
          <w:marTop w:val="0"/>
          <w:marBottom w:val="0"/>
          <w:divBdr>
            <w:top w:val="none" w:sz="0" w:space="0" w:color="auto"/>
            <w:left w:val="none" w:sz="0" w:space="0" w:color="auto"/>
            <w:bottom w:val="none" w:sz="0" w:space="0" w:color="auto"/>
            <w:right w:val="none" w:sz="0" w:space="0" w:color="auto"/>
          </w:divBdr>
        </w:div>
      </w:divsChild>
    </w:div>
    <w:div w:id="1121653201">
      <w:bodyDiv w:val="1"/>
      <w:marLeft w:val="0"/>
      <w:marRight w:val="0"/>
      <w:marTop w:val="0"/>
      <w:marBottom w:val="0"/>
      <w:divBdr>
        <w:top w:val="none" w:sz="0" w:space="0" w:color="auto"/>
        <w:left w:val="none" w:sz="0" w:space="0" w:color="auto"/>
        <w:bottom w:val="none" w:sz="0" w:space="0" w:color="auto"/>
        <w:right w:val="none" w:sz="0" w:space="0" w:color="auto"/>
      </w:divBdr>
      <w:divsChild>
        <w:div w:id="2086804949">
          <w:marLeft w:val="640"/>
          <w:marRight w:val="0"/>
          <w:marTop w:val="0"/>
          <w:marBottom w:val="0"/>
          <w:divBdr>
            <w:top w:val="none" w:sz="0" w:space="0" w:color="auto"/>
            <w:left w:val="none" w:sz="0" w:space="0" w:color="auto"/>
            <w:bottom w:val="none" w:sz="0" w:space="0" w:color="auto"/>
            <w:right w:val="none" w:sz="0" w:space="0" w:color="auto"/>
          </w:divBdr>
        </w:div>
        <w:div w:id="344214515">
          <w:marLeft w:val="640"/>
          <w:marRight w:val="0"/>
          <w:marTop w:val="0"/>
          <w:marBottom w:val="0"/>
          <w:divBdr>
            <w:top w:val="none" w:sz="0" w:space="0" w:color="auto"/>
            <w:left w:val="none" w:sz="0" w:space="0" w:color="auto"/>
            <w:bottom w:val="none" w:sz="0" w:space="0" w:color="auto"/>
            <w:right w:val="none" w:sz="0" w:space="0" w:color="auto"/>
          </w:divBdr>
        </w:div>
        <w:div w:id="1104421741">
          <w:marLeft w:val="640"/>
          <w:marRight w:val="0"/>
          <w:marTop w:val="0"/>
          <w:marBottom w:val="0"/>
          <w:divBdr>
            <w:top w:val="none" w:sz="0" w:space="0" w:color="auto"/>
            <w:left w:val="none" w:sz="0" w:space="0" w:color="auto"/>
            <w:bottom w:val="none" w:sz="0" w:space="0" w:color="auto"/>
            <w:right w:val="none" w:sz="0" w:space="0" w:color="auto"/>
          </w:divBdr>
        </w:div>
      </w:divsChild>
    </w:div>
    <w:div w:id="1187133839">
      <w:bodyDiv w:val="1"/>
      <w:marLeft w:val="0"/>
      <w:marRight w:val="0"/>
      <w:marTop w:val="0"/>
      <w:marBottom w:val="0"/>
      <w:divBdr>
        <w:top w:val="none" w:sz="0" w:space="0" w:color="auto"/>
        <w:left w:val="none" w:sz="0" w:space="0" w:color="auto"/>
        <w:bottom w:val="none" w:sz="0" w:space="0" w:color="auto"/>
        <w:right w:val="none" w:sz="0" w:space="0" w:color="auto"/>
      </w:divBdr>
    </w:div>
    <w:div w:id="1205211192">
      <w:bodyDiv w:val="1"/>
      <w:marLeft w:val="0"/>
      <w:marRight w:val="0"/>
      <w:marTop w:val="0"/>
      <w:marBottom w:val="0"/>
      <w:divBdr>
        <w:top w:val="none" w:sz="0" w:space="0" w:color="auto"/>
        <w:left w:val="none" w:sz="0" w:space="0" w:color="auto"/>
        <w:bottom w:val="none" w:sz="0" w:space="0" w:color="auto"/>
        <w:right w:val="none" w:sz="0" w:space="0" w:color="auto"/>
      </w:divBdr>
    </w:div>
    <w:div w:id="1221360681">
      <w:bodyDiv w:val="1"/>
      <w:marLeft w:val="0"/>
      <w:marRight w:val="0"/>
      <w:marTop w:val="0"/>
      <w:marBottom w:val="0"/>
      <w:divBdr>
        <w:top w:val="none" w:sz="0" w:space="0" w:color="auto"/>
        <w:left w:val="none" w:sz="0" w:space="0" w:color="auto"/>
        <w:bottom w:val="none" w:sz="0" w:space="0" w:color="auto"/>
        <w:right w:val="none" w:sz="0" w:space="0" w:color="auto"/>
      </w:divBdr>
    </w:div>
    <w:div w:id="1243027234">
      <w:bodyDiv w:val="1"/>
      <w:marLeft w:val="0"/>
      <w:marRight w:val="0"/>
      <w:marTop w:val="0"/>
      <w:marBottom w:val="0"/>
      <w:divBdr>
        <w:top w:val="none" w:sz="0" w:space="0" w:color="auto"/>
        <w:left w:val="none" w:sz="0" w:space="0" w:color="auto"/>
        <w:bottom w:val="none" w:sz="0" w:space="0" w:color="auto"/>
        <w:right w:val="none" w:sz="0" w:space="0" w:color="auto"/>
      </w:divBdr>
      <w:divsChild>
        <w:div w:id="1657681276">
          <w:marLeft w:val="640"/>
          <w:marRight w:val="0"/>
          <w:marTop w:val="0"/>
          <w:marBottom w:val="0"/>
          <w:divBdr>
            <w:top w:val="none" w:sz="0" w:space="0" w:color="auto"/>
            <w:left w:val="none" w:sz="0" w:space="0" w:color="auto"/>
            <w:bottom w:val="none" w:sz="0" w:space="0" w:color="auto"/>
            <w:right w:val="none" w:sz="0" w:space="0" w:color="auto"/>
          </w:divBdr>
        </w:div>
        <w:div w:id="981890845">
          <w:marLeft w:val="640"/>
          <w:marRight w:val="0"/>
          <w:marTop w:val="0"/>
          <w:marBottom w:val="0"/>
          <w:divBdr>
            <w:top w:val="none" w:sz="0" w:space="0" w:color="auto"/>
            <w:left w:val="none" w:sz="0" w:space="0" w:color="auto"/>
            <w:bottom w:val="none" w:sz="0" w:space="0" w:color="auto"/>
            <w:right w:val="none" w:sz="0" w:space="0" w:color="auto"/>
          </w:divBdr>
        </w:div>
        <w:div w:id="1493374931">
          <w:marLeft w:val="640"/>
          <w:marRight w:val="0"/>
          <w:marTop w:val="0"/>
          <w:marBottom w:val="0"/>
          <w:divBdr>
            <w:top w:val="none" w:sz="0" w:space="0" w:color="auto"/>
            <w:left w:val="none" w:sz="0" w:space="0" w:color="auto"/>
            <w:bottom w:val="none" w:sz="0" w:space="0" w:color="auto"/>
            <w:right w:val="none" w:sz="0" w:space="0" w:color="auto"/>
          </w:divBdr>
        </w:div>
      </w:divsChild>
    </w:div>
    <w:div w:id="1273197985">
      <w:bodyDiv w:val="1"/>
      <w:marLeft w:val="0"/>
      <w:marRight w:val="0"/>
      <w:marTop w:val="0"/>
      <w:marBottom w:val="0"/>
      <w:divBdr>
        <w:top w:val="none" w:sz="0" w:space="0" w:color="auto"/>
        <w:left w:val="none" w:sz="0" w:space="0" w:color="auto"/>
        <w:bottom w:val="none" w:sz="0" w:space="0" w:color="auto"/>
        <w:right w:val="none" w:sz="0" w:space="0" w:color="auto"/>
      </w:divBdr>
    </w:div>
    <w:div w:id="1325472795">
      <w:bodyDiv w:val="1"/>
      <w:marLeft w:val="0"/>
      <w:marRight w:val="0"/>
      <w:marTop w:val="0"/>
      <w:marBottom w:val="0"/>
      <w:divBdr>
        <w:top w:val="none" w:sz="0" w:space="0" w:color="auto"/>
        <w:left w:val="none" w:sz="0" w:space="0" w:color="auto"/>
        <w:bottom w:val="none" w:sz="0" w:space="0" w:color="auto"/>
        <w:right w:val="none" w:sz="0" w:space="0" w:color="auto"/>
      </w:divBdr>
    </w:div>
    <w:div w:id="1328821100">
      <w:bodyDiv w:val="1"/>
      <w:marLeft w:val="0"/>
      <w:marRight w:val="0"/>
      <w:marTop w:val="0"/>
      <w:marBottom w:val="0"/>
      <w:divBdr>
        <w:top w:val="none" w:sz="0" w:space="0" w:color="auto"/>
        <w:left w:val="none" w:sz="0" w:space="0" w:color="auto"/>
        <w:bottom w:val="none" w:sz="0" w:space="0" w:color="auto"/>
        <w:right w:val="none" w:sz="0" w:space="0" w:color="auto"/>
      </w:divBdr>
      <w:divsChild>
        <w:div w:id="204105408">
          <w:marLeft w:val="640"/>
          <w:marRight w:val="0"/>
          <w:marTop w:val="0"/>
          <w:marBottom w:val="0"/>
          <w:divBdr>
            <w:top w:val="none" w:sz="0" w:space="0" w:color="auto"/>
            <w:left w:val="none" w:sz="0" w:space="0" w:color="auto"/>
            <w:bottom w:val="none" w:sz="0" w:space="0" w:color="auto"/>
            <w:right w:val="none" w:sz="0" w:space="0" w:color="auto"/>
          </w:divBdr>
        </w:div>
        <w:div w:id="163669319">
          <w:marLeft w:val="640"/>
          <w:marRight w:val="0"/>
          <w:marTop w:val="0"/>
          <w:marBottom w:val="0"/>
          <w:divBdr>
            <w:top w:val="none" w:sz="0" w:space="0" w:color="auto"/>
            <w:left w:val="none" w:sz="0" w:space="0" w:color="auto"/>
            <w:bottom w:val="none" w:sz="0" w:space="0" w:color="auto"/>
            <w:right w:val="none" w:sz="0" w:space="0" w:color="auto"/>
          </w:divBdr>
        </w:div>
        <w:div w:id="1166241811">
          <w:marLeft w:val="640"/>
          <w:marRight w:val="0"/>
          <w:marTop w:val="0"/>
          <w:marBottom w:val="0"/>
          <w:divBdr>
            <w:top w:val="none" w:sz="0" w:space="0" w:color="auto"/>
            <w:left w:val="none" w:sz="0" w:space="0" w:color="auto"/>
            <w:bottom w:val="none" w:sz="0" w:space="0" w:color="auto"/>
            <w:right w:val="none" w:sz="0" w:space="0" w:color="auto"/>
          </w:divBdr>
        </w:div>
      </w:divsChild>
    </w:div>
    <w:div w:id="1372417496">
      <w:bodyDiv w:val="1"/>
      <w:marLeft w:val="0"/>
      <w:marRight w:val="0"/>
      <w:marTop w:val="0"/>
      <w:marBottom w:val="0"/>
      <w:divBdr>
        <w:top w:val="none" w:sz="0" w:space="0" w:color="auto"/>
        <w:left w:val="none" w:sz="0" w:space="0" w:color="auto"/>
        <w:bottom w:val="none" w:sz="0" w:space="0" w:color="auto"/>
        <w:right w:val="none" w:sz="0" w:space="0" w:color="auto"/>
      </w:divBdr>
    </w:div>
    <w:div w:id="1379282678">
      <w:bodyDiv w:val="1"/>
      <w:marLeft w:val="0"/>
      <w:marRight w:val="0"/>
      <w:marTop w:val="0"/>
      <w:marBottom w:val="0"/>
      <w:divBdr>
        <w:top w:val="none" w:sz="0" w:space="0" w:color="auto"/>
        <w:left w:val="none" w:sz="0" w:space="0" w:color="auto"/>
        <w:bottom w:val="none" w:sz="0" w:space="0" w:color="auto"/>
        <w:right w:val="none" w:sz="0" w:space="0" w:color="auto"/>
      </w:divBdr>
    </w:div>
    <w:div w:id="1400053852">
      <w:bodyDiv w:val="1"/>
      <w:marLeft w:val="0"/>
      <w:marRight w:val="0"/>
      <w:marTop w:val="0"/>
      <w:marBottom w:val="0"/>
      <w:divBdr>
        <w:top w:val="none" w:sz="0" w:space="0" w:color="auto"/>
        <w:left w:val="none" w:sz="0" w:space="0" w:color="auto"/>
        <w:bottom w:val="none" w:sz="0" w:space="0" w:color="auto"/>
        <w:right w:val="none" w:sz="0" w:space="0" w:color="auto"/>
      </w:divBdr>
    </w:div>
    <w:div w:id="1402488129">
      <w:bodyDiv w:val="1"/>
      <w:marLeft w:val="0"/>
      <w:marRight w:val="0"/>
      <w:marTop w:val="0"/>
      <w:marBottom w:val="0"/>
      <w:divBdr>
        <w:top w:val="none" w:sz="0" w:space="0" w:color="auto"/>
        <w:left w:val="none" w:sz="0" w:space="0" w:color="auto"/>
        <w:bottom w:val="none" w:sz="0" w:space="0" w:color="auto"/>
        <w:right w:val="none" w:sz="0" w:space="0" w:color="auto"/>
      </w:divBdr>
    </w:div>
    <w:div w:id="1437797738">
      <w:bodyDiv w:val="1"/>
      <w:marLeft w:val="0"/>
      <w:marRight w:val="0"/>
      <w:marTop w:val="0"/>
      <w:marBottom w:val="0"/>
      <w:divBdr>
        <w:top w:val="none" w:sz="0" w:space="0" w:color="auto"/>
        <w:left w:val="none" w:sz="0" w:space="0" w:color="auto"/>
        <w:bottom w:val="none" w:sz="0" w:space="0" w:color="auto"/>
        <w:right w:val="none" w:sz="0" w:space="0" w:color="auto"/>
      </w:divBdr>
    </w:div>
    <w:div w:id="1438524175">
      <w:bodyDiv w:val="1"/>
      <w:marLeft w:val="0"/>
      <w:marRight w:val="0"/>
      <w:marTop w:val="0"/>
      <w:marBottom w:val="0"/>
      <w:divBdr>
        <w:top w:val="none" w:sz="0" w:space="0" w:color="auto"/>
        <w:left w:val="none" w:sz="0" w:space="0" w:color="auto"/>
        <w:bottom w:val="none" w:sz="0" w:space="0" w:color="auto"/>
        <w:right w:val="none" w:sz="0" w:space="0" w:color="auto"/>
      </w:divBdr>
      <w:divsChild>
        <w:div w:id="1265847301">
          <w:marLeft w:val="640"/>
          <w:marRight w:val="0"/>
          <w:marTop w:val="0"/>
          <w:marBottom w:val="0"/>
          <w:divBdr>
            <w:top w:val="none" w:sz="0" w:space="0" w:color="auto"/>
            <w:left w:val="none" w:sz="0" w:space="0" w:color="auto"/>
            <w:bottom w:val="none" w:sz="0" w:space="0" w:color="auto"/>
            <w:right w:val="none" w:sz="0" w:space="0" w:color="auto"/>
          </w:divBdr>
        </w:div>
        <w:div w:id="1071847468">
          <w:marLeft w:val="640"/>
          <w:marRight w:val="0"/>
          <w:marTop w:val="0"/>
          <w:marBottom w:val="0"/>
          <w:divBdr>
            <w:top w:val="none" w:sz="0" w:space="0" w:color="auto"/>
            <w:left w:val="none" w:sz="0" w:space="0" w:color="auto"/>
            <w:bottom w:val="none" w:sz="0" w:space="0" w:color="auto"/>
            <w:right w:val="none" w:sz="0" w:space="0" w:color="auto"/>
          </w:divBdr>
        </w:div>
        <w:div w:id="1670056254">
          <w:marLeft w:val="640"/>
          <w:marRight w:val="0"/>
          <w:marTop w:val="0"/>
          <w:marBottom w:val="0"/>
          <w:divBdr>
            <w:top w:val="none" w:sz="0" w:space="0" w:color="auto"/>
            <w:left w:val="none" w:sz="0" w:space="0" w:color="auto"/>
            <w:bottom w:val="none" w:sz="0" w:space="0" w:color="auto"/>
            <w:right w:val="none" w:sz="0" w:space="0" w:color="auto"/>
          </w:divBdr>
        </w:div>
      </w:divsChild>
    </w:div>
    <w:div w:id="1447849527">
      <w:bodyDiv w:val="1"/>
      <w:marLeft w:val="0"/>
      <w:marRight w:val="0"/>
      <w:marTop w:val="0"/>
      <w:marBottom w:val="0"/>
      <w:divBdr>
        <w:top w:val="none" w:sz="0" w:space="0" w:color="auto"/>
        <w:left w:val="none" w:sz="0" w:space="0" w:color="auto"/>
        <w:bottom w:val="none" w:sz="0" w:space="0" w:color="auto"/>
        <w:right w:val="none" w:sz="0" w:space="0" w:color="auto"/>
      </w:divBdr>
    </w:div>
    <w:div w:id="1487090151">
      <w:bodyDiv w:val="1"/>
      <w:marLeft w:val="0"/>
      <w:marRight w:val="0"/>
      <w:marTop w:val="0"/>
      <w:marBottom w:val="0"/>
      <w:divBdr>
        <w:top w:val="none" w:sz="0" w:space="0" w:color="auto"/>
        <w:left w:val="none" w:sz="0" w:space="0" w:color="auto"/>
        <w:bottom w:val="none" w:sz="0" w:space="0" w:color="auto"/>
        <w:right w:val="none" w:sz="0" w:space="0" w:color="auto"/>
      </w:divBdr>
    </w:div>
    <w:div w:id="1500806133">
      <w:bodyDiv w:val="1"/>
      <w:marLeft w:val="0"/>
      <w:marRight w:val="0"/>
      <w:marTop w:val="0"/>
      <w:marBottom w:val="0"/>
      <w:divBdr>
        <w:top w:val="none" w:sz="0" w:space="0" w:color="auto"/>
        <w:left w:val="none" w:sz="0" w:space="0" w:color="auto"/>
        <w:bottom w:val="none" w:sz="0" w:space="0" w:color="auto"/>
        <w:right w:val="none" w:sz="0" w:space="0" w:color="auto"/>
      </w:divBdr>
    </w:div>
    <w:div w:id="1513763658">
      <w:bodyDiv w:val="1"/>
      <w:marLeft w:val="0"/>
      <w:marRight w:val="0"/>
      <w:marTop w:val="0"/>
      <w:marBottom w:val="0"/>
      <w:divBdr>
        <w:top w:val="none" w:sz="0" w:space="0" w:color="auto"/>
        <w:left w:val="none" w:sz="0" w:space="0" w:color="auto"/>
        <w:bottom w:val="none" w:sz="0" w:space="0" w:color="auto"/>
        <w:right w:val="none" w:sz="0" w:space="0" w:color="auto"/>
      </w:divBdr>
    </w:div>
    <w:div w:id="1525440754">
      <w:bodyDiv w:val="1"/>
      <w:marLeft w:val="0"/>
      <w:marRight w:val="0"/>
      <w:marTop w:val="0"/>
      <w:marBottom w:val="0"/>
      <w:divBdr>
        <w:top w:val="none" w:sz="0" w:space="0" w:color="auto"/>
        <w:left w:val="none" w:sz="0" w:space="0" w:color="auto"/>
        <w:bottom w:val="none" w:sz="0" w:space="0" w:color="auto"/>
        <w:right w:val="none" w:sz="0" w:space="0" w:color="auto"/>
      </w:divBdr>
    </w:div>
    <w:div w:id="1530024827">
      <w:bodyDiv w:val="1"/>
      <w:marLeft w:val="0"/>
      <w:marRight w:val="0"/>
      <w:marTop w:val="0"/>
      <w:marBottom w:val="0"/>
      <w:divBdr>
        <w:top w:val="none" w:sz="0" w:space="0" w:color="auto"/>
        <w:left w:val="none" w:sz="0" w:space="0" w:color="auto"/>
        <w:bottom w:val="none" w:sz="0" w:space="0" w:color="auto"/>
        <w:right w:val="none" w:sz="0" w:space="0" w:color="auto"/>
      </w:divBdr>
    </w:div>
    <w:div w:id="1532836360">
      <w:bodyDiv w:val="1"/>
      <w:marLeft w:val="0"/>
      <w:marRight w:val="0"/>
      <w:marTop w:val="0"/>
      <w:marBottom w:val="0"/>
      <w:divBdr>
        <w:top w:val="none" w:sz="0" w:space="0" w:color="auto"/>
        <w:left w:val="none" w:sz="0" w:space="0" w:color="auto"/>
        <w:bottom w:val="none" w:sz="0" w:space="0" w:color="auto"/>
        <w:right w:val="none" w:sz="0" w:space="0" w:color="auto"/>
      </w:divBdr>
      <w:divsChild>
        <w:div w:id="363333452">
          <w:marLeft w:val="640"/>
          <w:marRight w:val="0"/>
          <w:marTop w:val="0"/>
          <w:marBottom w:val="0"/>
          <w:divBdr>
            <w:top w:val="none" w:sz="0" w:space="0" w:color="auto"/>
            <w:left w:val="none" w:sz="0" w:space="0" w:color="auto"/>
            <w:bottom w:val="none" w:sz="0" w:space="0" w:color="auto"/>
            <w:right w:val="none" w:sz="0" w:space="0" w:color="auto"/>
          </w:divBdr>
        </w:div>
        <w:div w:id="922761362">
          <w:marLeft w:val="640"/>
          <w:marRight w:val="0"/>
          <w:marTop w:val="0"/>
          <w:marBottom w:val="0"/>
          <w:divBdr>
            <w:top w:val="none" w:sz="0" w:space="0" w:color="auto"/>
            <w:left w:val="none" w:sz="0" w:space="0" w:color="auto"/>
            <w:bottom w:val="none" w:sz="0" w:space="0" w:color="auto"/>
            <w:right w:val="none" w:sz="0" w:space="0" w:color="auto"/>
          </w:divBdr>
        </w:div>
        <w:div w:id="209849176">
          <w:marLeft w:val="640"/>
          <w:marRight w:val="0"/>
          <w:marTop w:val="0"/>
          <w:marBottom w:val="0"/>
          <w:divBdr>
            <w:top w:val="none" w:sz="0" w:space="0" w:color="auto"/>
            <w:left w:val="none" w:sz="0" w:space="0" w:color="auto"/>
            <w:bottom w:val="none" w:sz="0" w:space="0" w:color="auto"/>
            <w:right w:val="none" w:sz="0" w:space="0" w:color="auto"/>
          </w:divBdr>
        </w:div>
      </w:divsChild>
    </w:div>
    <w:div w:id="1542860563">
      <w:bodyDiv w:val="1"/>
      <w:marLeft w:val="0"/>
      <w:marRight w:val="0"/>
      <w:marTop w:val="0"/>
      <w:marBottom w:val="0"/>
      <w:divBdr>
        <w:top w:val="none" w:sz="0" w:space="0" w:color="auto"/>
        <w:left w:val="none" w:sz="0" w:space="0" w:color="auto"/>
        <w:bottom w:val="none" w:sz="0" w:space="0" w:color="auto"/>
        <w:right w:val="none" w:sz="0" w:space="0" w:color="auto"/>
      </w:divBdr>
    </w:div>
    <w:div w:id="1588347537">
      <w:bodyDiv w:val="1"/>
      <w:marLeft w:val="0"/>
      <w:marRight w:val="0"/>
      <w:marTop w:val="0"/>
      <w:marBottom w:val="0"/>
      <w:divBdr>
        <w:top w:val="none" w:sz="0" w:space="0" w:color="auto"/>
        <w:left w:val="none" w:sz="0" w:space="0" w:color="auto"/>
        <w:bottom w:val="none" w:sz="0" w:space="0" w:color="auto"/>
        <w:right w:val="none" w:sz="0" w:space="0" w:color="auto"/>
      </w:divBdr>
    </w:div>
    <w:div w:id="1618945303">
      <w:bodyDiv w:val="1"/>
      <w:marLeft w:val="0"/>
      <w:marRight w:val="0"/>
      <w:marTop w:val="0"/>
      <w:marBottom w:val="0"/>
      <w:divBdr>
        <w:top w:val="none" w:sz="0" w:space="0" w:color="auto"/>
        <w:left w:val="none" w:sz="0" w:space="0" w:color="auto"/>
        <w:bottom w:val="none" w:sz="0" w:space="0" w:color="auto"/>
        <w:right w:val="none" w:sz="0" w:space="0" w:color="auto"/>
      </w:divBdr>
      <w:divsChild>
        <w:div w:id="1582252593">
          <w:marLeft w:val="0"/>
          <w:marRight w:val="0"/>
          <w:marTop w:val="0"/>
          <w:marBottom w:val="0"/>
          <w:divBdr>
            <w:top w:val="none" w:sz="0" w:space="0" w:color="auto"/>
            <w:left w:val="none" w:sz="0" w:space="0" w:color="auto"/>
            <w:bottom w:val="none" w:sz="0" w:space="0" w:color="auto"/>
            <w:right w:val="none" w:sz="0" w:space="0" w:color="auto"/>
          </w:divBdr>
          <w:divsChild>
            <w:div w:id="1891570845">
              <w:marLeft w:val="0"/>
              <w:marRight w:val="0"/>
              <w:marTop w:val="0"/>
              <w:marBottom w:val="0"/>
              <w:divBdr>
                <w:top w:val="none" w:sz="0" w:space="0" w:color="auto"/>
                <w:left w:val="none" w:sz="0" w:space="0" w:color="auto"/>
                <w:bottom w:val="none" w:sz="0" w:space="0" w:color="auto"/>
                <w:right w:val="none" w:sz="0" w:space="0" w:color="auto"/>
              </w:divBdr>
              <w:divsChild>
                <w:div w:id="213975510">
                  <w:marLeft w:val="0"/>
                  <w:marRight w:val="0"/>
                  <w:marTop w:val="0"/>
                  <w:marBottom w:val="0"/>
                  <w:divBdr>
                    <w:top w:val="none" w:sz="0" w:space="0" w:color="auto"/>
                    <w:left w:val="none" w:sz="0" w:space="0" w:color="auto"/>
                    <w:bottom w:val="none" w:sz="0" w:space="0" w:color="auto"/>
                    <w:right w:val="none" w:sz="0" w:space="0" w:color="auto"/>
                  </w:divBdr>
                  <w:divsChild>
                    <w:div w:id="189138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492559">
          <w:marLeft w:val="0"/>
          <w:marRight w:val="0"/>
          <w:marTop w:val="0"/>
          <w:marBottom w:val="0"/>
          <w:divBdr>
            <w:top w:val="none" w:sz="0" w:space="0" w:color="auto"/>
            <w:left w:val="none" w:sz="0" w:space="0" w:color="auto"/>
            <w:bottom w:val="none" w:sz="0" w:space="0" w:color="auto"/>
            <w:right w:val="none" w:sz="0" w:space="0" w:color="auto"/>
          </w:divBdr>
          <w:divsChild>
            <w:div w:id="1565144553">
              <w:marLeft w:val="0"/>
              <w:marRight w:val="0"/>
              <w:marTop w:val="0"/>
              <w:marBottom w:val="0"/>
              <w:divBdr>
                <w:top w:val="none" w:sz="0" w:space="0" w:color="auto"/>
                <w:left w:val="none" w:sz="0" w:space="0" w:color="auto"/>
                <w:bottom w:val="none" w:sz="0" w:space="0" w:color="auto"/>
                <w:right w:val="none" w:sz="0" w:space="0" w:color="auto"/>
              </w:divBdr>
              <w:divsChild>
                <w:div w:id="1297564602">
                  <w:marLeft w:val="0"/>
                  <w:marRight w:val="0"/>
                  <w:marTop w:val="0"/>
                  <w:marBottom w:val="0"/>
                  <w:divBdr>
                    <w:top w:val="none" w:sz="0" w:space="0" w:color="auto"/>
                    <w:left w:val="none" w:sz="0" w:space="0" w:color="auto"/>
                    <w:bottom w:val="none" w:sz="0" w:space="0" w:color="auto"/>
                    <w:right w:val="none" w:sz="0" w:space="0" w:color="auto"/>
                  </w:divBdr>
                  <w:divsChild>
                    <w:div w:id="209003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296126">
      <w:bodyDiv w:val="1"/>
      <w:marLeft w:val="0"/>
      <w:marRight w:val="0"/>
      <w:marTop w:val="0"/>
      <w:marBottom w:val="0"/>
      <w:divBdr>
        <w:top w:val="none" w:sz="0" w:space="0" w:color="auto"/>
        <w:left w:val="none" w:sz="0" w:space="0" w:color="auto"/>
        <w:bottom w:val="none" w:sz="0" w:space="0" w:color="auto"/>
        <w:right w:val="none" w:sz="0" w:space="0" w:color="auto"/>
      </w:divBdr>
    </w:div>
    <w:div w:id="1658727267">
      <w:bodyDiv w:val="1"/>
      <w:marLeft w:val="0"/>
      <w:marRight w:val="0"/>
      <w:marTop w:val="0"/>
      <w:marBottom w:val="0"/>
      <w:divBdr>
        <w:top w:val="none" w:sz="0" w:space="0" w:color="auto"/>
        <w:left w:val="none" w:sz="0" w:space="0" w:color="auto"/>
        <w:bottom w:val="none" w:sz="0" w:space="0" w:color="auto"/>
        <w:right w:val="none" w:sz="0" w:space="0" w:color="auto"/>
      </w:divBdr>
    </w:div>
    <w:div w:id="1659191759">
      <w:bodyDiv w:val="1"/>
      <w:marLeft w:val="0"/>
      <w:marRight w:val="0"/>
      <w:marTop w:val="0"/>
      <w:marBottom w:val="0"/>
      <w:divBdr>
        <w:top w:val="none" w:sz="0" w:space="0" w:color="auto"/>
        <w:left w:val="none" w:sz="0" w:space="0" w:color="auto"/>
        <w:bottom w:val="none" w:sz="0" w:space="0" w:color="auto"/>
        <w:right w:val="none" w:sz="0" w:space="0" w:color="auto"/>
      </w:divBdr>
      <w:divsChild>
        <w:div w:id="412706324">
          <w:marLeft w:val="640"/>
          <w:marRight w:val="0"/>
          <w:marTop w:val="0"/>
          <w:marBottom w:val="0"/>
          <w:divBdr>
            <w:top w:val="none" w:sz="0" w:space="0" w:color="auto"/>
            <w:left w:val="none" w:sz="0" w:space="0" w:color="auto"/>
            <w:bottom w:val="none" w:sz="0" w:space="0" w:color="auto"/>
            <w:right w:val="none" w:sz="0" w:space="0" w:color="auto"/>
          </w:divBdr>
        </w:div>
        <w:div w:id="1848443408">
          <w:marLeft w:val="640"/>
          <w:marRight w:val="0"/>
          <w:marTop w:val="0"/>
          <w:marBottom w:val="0"/>
          <w:divBdr>
            <w:top w:val="none" w:sz="0" w:space="0" w:color="auto"/>
            <w:left w:val="none" w:sz="0" w:space="0" w:color="auto"/>
            <w:bottom w:val="none" w:sz="0" w:space="0" w:color="auto"/>
            <w:right w:val="none" w:sz="0" w:space="0" w:color="auto"/>
          </w:divBdr>
        </w:div>
        <w:div w:id="42217179">
          <w:marLeft w:val="640"/>
          <w:marRight w:val="0"/>
          <w:marTop w:val="0"/>
          <w:marBottom w:val="0"/>
          <w:divBdr>
            <w:top w:val="none" w:sz="0" w:space="0" w:color="auto"/>
            <w:left w:val="none" w:sz="0" w:space="0" w:color="auto"/>
            <w:bottom w:val="none" w:sz="0" w:space="0" w:color="auto"/>
            <w:right w:val="none" w:sz="0" w:space="0" w:color="auto"/>
          </w:divBdr>
        </w:div>
      </w:divsChild>
    </w:div>
    <w:div w:id="1663853658">
      <w:bodyDiv w:val="1"/>
      <w:marLeft w:val="0"/>
      <w:marRight w:val="0"/>
      <w:marTop w:val="0"/>
      <w:marBottom w:val="0"/>
      <w:divBdr>
        <w:top w:val="none" w:sz="0" w:space="0" w:color="auto"/>
        <w:left w:val="none" w:sz="0" w:space="0" w:color="auto"/>
        <w:bottom w:val="none" w:sz="0" w:space="0" w:color="auto"/>
        <w:right w:val="none" w:sz="0" w:space="0" w:color="auto"/>
      </w:divBdr>
    </w:div>
    <w:div w:id="1673675930">
      <w:bodyDiv w:val="1"/>
      <w:marLeft w:val="0"/>
      <w:marRight w:val="0"/>
      <w:marTop w:val="0"/>
      <w:marBottom w:val="0"/>
      <w:divBdr>
        <w:top w:val="none" w:sz="0" w:space="0" w:color="auto"/>
        <w:left w:val="none" w:sz="0" w:space="0" w:color="auto"/>
        <w:bottom w:val="none" w:sz="0" w:space="0" w:color="auto"/>
        <w:right w:val="none" w:sz="0" w:space="0" w:color="auto"/>
      </w:divBdr>
    </w:div>
    <w:div w:id="1703554783">
      <w:bodyDiv w:val="1"/>
      <w:marLeft w:val="0"/>
      <w:marRight w:val="0"/>
      <w:marTop w:val="0"/>
      <w:marBottom w:val="0"/>
      <w:divBdr>
        <w:top w:val="none" w:sz="0" w:space="0" w:color="auto"/>
        <w:left w:val="none" w:sz="0" w:space="0" w:color="auto"/>
        <w:bottom w:val="none" w:sz="0" w:space="0" w:color="auto"/>
        <w:right w:val="none" w:sz="0" w:space="0" w:color="auto"/>
      </w:divBdr>
    </w:div>
    <w:div w:id="1712875804">
      <w:bodyDiv w:val="1"/>
      <w:marLeft w:val="0"/>
      <w:marRight w:val="0"/>
      <w:marTop w:val="0"/>
      <w:marBottom w:val="0"/>
      <w:divBdr>
        <w:top w:val="none" w:sz="0" w:space="0" w:color="auto"/>
        <w:left w:val="none" w:sz="0" w:space="0" w:color="auto"/>
        <w:bottom w:val="none" w:sz="0" w:space="0" w:color="auto"/>
        <w:right w:val="none" w:sz="0" w:space="0" w:color="auto"/>
      </w:divBdr>
      <w:divsChild>
        <w:div w:id="1563758323">
          <w:marLeft w:val="640"/>
          <w:marRight w:val="0"/>
          <w:marTop w:val="0"/>
          <w:marBottom w:val="0"/>
          <w:divBdr>
            <w:top w:val="none" w:sz="0" w:space="0" w:color="auto"/>
            <w:left w:val="none" w:sz="0" w:space="0" w:color="auto"/>
            <w:bottom w:val="none" w:sz="0" w:space="0" w:color="auto"/>
            <w:right w:val="none" w:sz="0" w:space="0" w:color="auto"/>
          </w:divBdr>
        </w:div>
        <w:div w:id="114713345">
          <w:marLeft w:val="640"/>
          <w:marRight w:val="0"/>
          <w:marTop w:val="0"/>
          <w:marBottom w:val="0"/>
          <w:divBdr>
            <w:top w:val="none" w:sz="0" w:space="0" w:color="auto"/>
            <w:left w:val="none" w:sz="0" w:space="0" w:color="auto"/>
            <w:bottom w:val="none" w:sz="0" w:space="0" w:color="auto"/>
            <w:right w:val="none" w:sz="0" w:space="0" w:color="auto"/>
          </w:divBdr>
        </w:div>
        <w:div w:id="827138436">
          <w:marLeft w:val="640"/>
          <w:marRight w:val="0"/>
          <w:marTop w:val="0"/>
          <w:marBottom w:val="0"/>
          <w:divBdr>
            <w:top w:val="none" w:sz="0" w:space="0" w:color="auto"/>
            <w:left w:val="none" w:sz="0" w:space="0" w:color="auto"/>
            <w:bottom w:val="none" w:sz="0" w:space="0" w:color="auto"/>
            <w:right w:val="none" w:sz="0" w:space="0" w:color="auto"/>
          </w:divBdr>
        </w:div>
      </w:divsChild>
    </w:div>
    <w:div w:id="1757823957">
      <w:bodyDiv w:val="1"/>
      <w:marLeft w:val="0"/>
      <w:marRight w:val="0"/>
      <w:marTop w:val="0"/>
      <w:marBottom w:val="0"/>
      <w:divBdr>
        <w:top w:val="none" w:sz="0" w:space="0" w:color="auto"/>
        <w:left w:val="none" w:sz="0" w:space="0" w:color="auto"/>
        <w:bottom w:val="none" w:sz="0" w:space="0" w:color="auto"/>
        <w:right w:val="none" w:sz="0" w:space="0" w:color="auto"/>
      </w:divBdr>
    </w:div>
    <w:div w:id="1804813256">
      <w:bodyDiv w:val="1"/>
      <w:marLeft w:val="0"/>
      <w:marRight w:val="0"/>
      <w:marTop w:val="0"/>
      <w:marBottom w:val="0"/>
      <w:divBdr>
        <w:top w:val="none" w:sz="0" w:space="0" w:color="auto"/>
        <w:left w:val="none" w:sz="0" w:space="0" w:color="auto"/>
        <w:bottom w:val="none" w:sz="0" w:space="0" w:color="auto"/>
        <w:right w:val="none" w:sz="0" w:space="0" w:color="auto"/>
      </w:divBdr>
    </w:div>
    <w:div w:id="1813256039">
      <w:bodyDiv w:val="1"/>
      <w:marLeft w:val="0"/>
      <w:marRight w:val="0"/>
      <w:marTop w:val="0"/>
      <w:marBottom w:val="0"/>
      <w:divBdr>
        <w:top w:val="none" w:sz="0" w:space="0" w:color="auto"/>
        <w:left w:val="none" w:sz="0" w:space="0" w:color="auto"/>
        <w:bottom w:val="none" w:sz="0" w:space="0" w:color="auto"/>
        <w:right w:val="none" w:sz="0" w:space="0" w:color="auto"/>
      </w:divBdr>
    </w:div>
    <w:div w:id="1828663432">
      <w:bodyDiv w:val="1"/>
      <w:marLeft w:val="0"/>
      <w:marRight w:val="0"/>
      <w:marTop w:val="0"/>
      <w:marBottom w:val="0"/>
      <w:divBdr>
        <w:top w:val="none" w:sz="0" w:space="0" w:color="auto"/>
        <w:left w:val="none" w:sz="0" w:space="0" w:color="auto"/>
        <w:bottom w:val="none" w:sz="0" w:space="0" w:color="auto"/>
        <w:right w:val="none" w:sz="0" w:space="0" w:color="auto"/>
      </w:divBdr>
    </w:div>
    <w:div w:id="1836606186">
      <w:bodyDiv w:val="1"/>
      <w:marLeft w:val="0"/>
      <w:marRight w:val="0"/>
      <w:marTop w:val="0"/>
      <w:marBottom w:val="0"/>
      <w:divBdr>
        <w:top w:val="none" w:sz="0" w:space="0" w:color="auto"/>
        <w:left w:val="none" w:sz="0" w:space="0" w:color="auto"/>
        <w:bottom w:val="none" w:sz="0" w:space="0" w:color="auto"/>
        <w:right w:val="none" w:sz="0" w:space="0" w:color="auto"/>
      </w:divBdr>
    </w:div>
    <w:div w:id="1871339141">
      <w:bodyDiv w:val="1"/>
      <w:marLeft w:val="0"/>
      <w:marRight w:val="0"/>
      <w:marTop w:val="0"/>
      <w:marBottom w:val="0"/>
      <w:divBdr>
        <w:top w:val="none" w:sz="0" w:space="0" w:color="auto"/>
        <w:left w:val="none" w:sz="0" w:space="0" w:color="auto"/>
        <w:bottom w:val="none" w:sz="0" w:space="0" w:color="auto"/>
        <w:right w:val="none" w:sz="0" w:space="0" w:color="auto"/>
      </w:divBdr>
      <w:divsChild>
        <w:div w:id="1989048266">
          <w:marLeft w:val="640"/>
          <w:marRight w:val="0"/>
          <w:marTop w:val="0"/>
          <w:marBottom w:val="0"/>
          <w:divBdr>
            <w:top w:val="none" w:sz="0" w:space="0" w:color="auto"/>
            <w:left w:val="none" w:sz="0" w:space="0" w:color="auto"/>
            <w:bottom w:val="none" w:sz="0" w:space="0" w:color="auto"/>
            <w:right w:val="none" w:sz="0" w:space="0" w:color="auto"/>
          </w:divBdr>
        </w:div>
        <w:div w:id="629166274">
          <w:marLeft w:val="640"/>
          <w:marRight w:val="0"/>
          <w:marTop w:val="0"/>
          <w:marBottom w:val="0"/>
          <w:divBdr>
            <w:top w:val="none" w:sz="0" w:space="0" w:color="auto"/>
            <w:left w:val="none" w:sz="0" w:space="0" w:color="auto"/>
            <w:bottom w:val="none" w:sz="0" w:space="0" w:color="auto"/>
            <w:right w:val="none" w:sz="0" w:space="0" w:color="auto"/>
          </w:divBdr>
        </w:div>
        <w:div w:id="887300998">
          <w:marLeft w:val="640"/>
          <w:marRight w:val="0"/>
          <w:marTop w:val="0"/>
          <w:marBottom w:val="0"/>
          <w:divBdr>
            <w:top w:val="none" w:sz="0" w:space="0" w:color="auto"/>
            <w:left w:val="none" w:sz="0" w:space="0" w:color="auto"/>
            <w:bottom w:val="none" w:sz="0" w:space="0" w:color="auto"/>
            <w:right w:val="none" w:sz="0" w:space="0" w:color="auto"/>
          </w:divBdr>
        </w:div>
      </w:divsChild>
    </w:div>
    <w:div w:id="1871994821">
      <w:bodyDiv w:val="1"/>
      <w:marLeft w:val="0"/>
      <w:marRight w:val="0"/>
      <w:marTop w:val="0"/>
      <w:marBottom w:val="0"/>
      <w:divBdr>
        <w:top w:val="none" w:sz="0" w:space="0" w:color="auto"/>
        <w:left w:val="none" w:sz="0" w:space="0" w:color="auto"/>
        <w:bottom w:val="none" w:sz="0" w:space="0" w:color="auto"/>
        <w:right w:val="none" w:sz="0" w:space="0" w:color="auto"/>
      </w:divBdr>
    </w:div>
    <w:div w:id="1908371431">
      <w:bodyDiv w:val="1"/>
      <w:marLeft w:val="0"/>
      <w:marRight w:val="0"/>
      <w:marTop w:val="0"/>
      <w:marBottom w:val="0"/>
      <w:divBdr>
        <w:top w:val="none" w:sz="0" w:space="0" w:color="auto"/>
        <w:left w:val="none" w:sz="0" w:space="0" w:color="auto"/>
        <w:bottom w:val="none" w:sz="0" w:space="0" w:color="auto"/>
        <w:right w:val="none" w:sz="0" w:space="0" w:color="auto"/>
      </w:divBdr>
      <w:divsChild>
        <w:div w:id="143161453">
          <w:marLeft w:val="640"/>
          <w:marRight w:val="0"/>
          <w:marTop w:val="0"/>
          <w:marBottom w:val="0"/>
          <w:divBdr>
            <w:top w:val="none" w:sz="0" w:space="0" w:color="auto"/>
            <w:left w:val="none" w:sz="0" w:space="0" w:color="auto"/>
            <w:bottom w:val="none" w:sz="0" w:space="0" w:color="auto"/>
            <w:right w:val="none" w:sz="0" w:space="0" w:color="auto"/>
          </w:divBdr>
        </w:div>
        <w:div w:id="1865359961">
          <w:marLeft w:val="640"/>
          <w:marRight w:val="0"/>
          <w:marTop w:val="0"/>
          <w:marBottom w:val="0"/>
          <w:divBdr>
            <w:top w:val="none" w:sz="0" w:space="0" w:color="auto"/>
            <w:left w:val="none" w:sz="0" w:space="0" w:color="auto"/>
            <w:bottom w:val="none" w:sz="0" w:space="0" w:color="auto"/>
            <w:right w:val="none" w:sz="0" w:space="0" w:color="auto"/>
          </w:divBdr>
        </w:div>
        <w:div w:id="1728919052">
          <w:marLeft w:val="640"/>
          <w:marRight w:val="0"/>
          <w:marTop w:val="0"/>
          <w:marBottom w:val="0"/>
          <w:divBdr>
            <w:top w:val="none" w:sz="0" w:space="0" w:color="auto"/>
            <w:left w:val="none" w:sz="0" w:space="0" w:color="auto"/>
            <w:bottom w:val="none" w:sz="0" w:space="0" w:color="auto"/>
            <w:right w:val="none" w:sz="0" w:space="0" w:color="auto"/>
          </w:divBdr>
        </w:div>
      </w:divsChild>
    </w:div>
    <w:div w:id="1921865994">
      <w:bodyDiv w:val="1"/>
      <w:marLeft w:val="0"/>
      <w:marRight w:val="0"/>
      <w:marTop w:val="0"/>
      <w:marBottom w:val="0"/>
      <w:divBdr>
        <w:top w:val="none" w:sz="0" w:space="0" w:color="auto"/>
        <w:left w:val="none" w:sz="0" w:space="0" w:color="auto"/>
        <w:bottom w:val="none" w:sz="0" w:space="0" w:color="auto"/>
        <w:right w:val="none" w:sz="0" w:space="0" w:color="auto"/>
      </w:divBdr>
      <w:divsChild>
        <w:div w:id="414977041">
          <w:marLeft w:val="640"/>
          <w:marRight w:val="0"/>
          <w:marTop w:val="0"/>
          <w:marBottom w:val="0"/>
          <w:divBdr>
            <w:top w:val="none" w:sz="0" w:space="0" w:color="auto"/>
            <w:left w:val="none" w:sz="0" w:space="0" w:color="auto"/>
            <w:bottom w:val="none" w:sz="0" w:space="0" w:color="auto"/>
            <w:right w:val="none" w:sz="0" w:space="0" w:color="auto"/>
          </w:divBdr>
        </w:div>
        <w:div w:id="352190719">
          <w:marLeft w:val="640"/>
          <w:marRight w:val="0"/>
          <w:marTop w:val="0"/>
          <w:marBottom w:val="0"/>
          <w:divBdr>
            <w:top w:val="none" w:sz="0" w:space="0" w:color="auto"/>
            <w:left w:val="none" w:sz="0" w:space="0" w:color="auto"/>
            <w:bottom w:val="none" w:sz="0" w:space="0" w:color="auto"/>
            <w:right w:val="none" w:sz="0" w:space="0" w:color="auto"/>
          </w:divBdr>
        </w:div>
        <w:div w:id="955989489">
          <w:marLeft w:val="640"/>
          <w:marRight w:val="0"/>
          <w:marTop w:val="0"/>
          <w:marBottom w:val="0"/>
          <w:divBdr>
            <w:top w:val="none" w:sz="0" w:space="0" w:color="auto"/>
            <w:left w:val="none" w:sz="0" w:space="0" w:color="auto"/>
            <w:bottom w:val="none" w:sz="0" w:space="0" w:color="auto"/>
            <w:right w:val="none" w:sz="0" w:space="0" w:color="auto"/>
          </w:divBdr>
        </w:div>
      </w:divsChild>
    </w:div>
    <w:div w:id="1936278754">
      <w:bodyDiv w:val="1"/>
      <w:marLeft w:val="0"/>
      <w:marRight w:val="0"/>
      <w:marTop w:val="0"/>
      <w:marBottom w:val="0"/>
      <w:divBdr>
        <w:top w:val="none" w:sz="0" w:space="0" w:color="auto"/>
        <w:left w:val="none" w:sz="0" w:space="0" w:color="auto"/>
        <w:bottom w:val="none" w:sz="0" w:space="0" w:color="auto"/>
        <w:right w:val="none" w:sz="0" w:space="0" w:color="auto"/>
      </w:divBdr>
    </w:div>
    <w:div w:id="1951355997">
      <w:bodyDiv w:val="1"/>
      <w:marLeft w:val="0"/>
      <w:marRight w:val="0"/>
      <w:marTop w:val="0"/>
      <w:marBottom w:val="0"/>
      <w:divBdr>
        <w:top w:val="none" w:sz="0" w:space="0" w:color="auto"/>
        <w:left w:val="none" w:sz="0" w:space="0" w:color="auto"/>
        <w:bottom w:val="none" w:sz="0" w:space="0" w:color="auto"/>
        <w:right w:val="none" w:sz="0" w:space="0" w:color="auto"/>
      </w:divBdr>
    </w:div>
    <w:div w:id="1978486364">
      <w:bodyDiv w:val="1"/>
      <w:marLeft w:val="0"/>
      <w:marRight w:val="0"/>
      <w:marTop w:val="0"/>
      <w:marBottom w:val="0"/>
      <w:divBdr>
        <w:top w:val="none" w:sz="0" w:space="0" w:color="auto"/>
        <w:left w:val="none" w:sz="0" w:space="0" w:color="auto"/>
        <w:bottom w:val="none" w:sz="0" w:space="0" w:color="auto"/>
        <w:right w:val="none" w:sz="0" w:space="0" w:color="auto"/>
      </w:divBdr>
    </w:div>
    <w:div w:id="1982464968">
      <w:bodyDiv w:val="1"/>
      <w:marLeft w:val="0"/>
      <w:marRight w:val="0"/>
      <w:marTop w:val="0"/>
      <w:marBottom w:val="0"/>
      <w:divBdr>
        <w:top w:val="none" w:sz="0" w:space="0" w:color="auto"/>
        <w:left w:val="none" w:sz="0" w:space="0" w:color="auto"/>
        <w:bottom w:val="none" w:sz="0" w:space="0" w:color="auto"/>
        <w:right w:val="none" w:sz="0" w:space="0" w:color="auto"/>
      </w:divBdr>
    </w:div>
    <w:div w:id="1993412641">
      <w:bodyDiv w:val="1"/>
      <w:marLeft w:val="0"/>
      <w:marRight w:val="0"/>
      <w:marTop w:val="0"/>
      <w:marBottom w:val="0"/>
      <w:divBdr>
        <w:top w:val="none" w:sz="0" w:space="0" w:color="auto"/>
        <w:left w:val="none" w:sz="0" w:space="0" w:color="auto"/>
        <w:bottom w:val="none" w:sz="0" w:space="0" w:color="auto"/>
        <w:right w:val="none" w:sz="0" w:space="0" w:color="auto"/>
      </w:divBdr>
    </w:div>
    <w:div w:id="2009750169">
      <w:bodyDiv w:val="1"/>
      <w:marLeft w:val="0"/>
      <w:marRight w:val="0"/>
      <w:marTop w:val="0"/>
      <w:marBottom w:val="0"/>
      <w:divBdr>
        <w:top w:val="none" w:sz="0" w:space="0" w:color="auto"/>
        <w:left w:val="none" w:sz="0" w:space="0" w:color="auto"/>
        <w:bottom w:val="none" w:sz="0" w:space="0" w:color="auto"/>
        <w:right w:val="none" w:sz="0" w:space="0" w:color="auto"/>
      </w:divBdr>
      <w:divsChild>
        <w:div w:id="1033770824">
          <w:marLeft w:val="640"/>
          <w:marRight w:val="0"/>
          <w:marTop w:val="0"/>
          <w:marBottom w:val="0"/>
          <w:divBdr>
            <w:top w:val="none" w:sz="0" w:space="0" w:color="auto"/>
            <w:left w:val="none" w:sz="0" w:space="0" w:color="auto"/>
            <w:bottom w:val="none" w:sz="0" w:space="0" w:color="auto"/>
            <w:right w:val="none" w:sz="0" w:space="0" w:color="auto"/>
          </w:divBdr>
        </w:div>
        <w:div w:id="562907892">
          <w:marLeft w:val="640"/>
          <w:marRight w:val="0"/>
          <w:marTop w:val="0"/>
          <w:marBottom w:val="0"/>
          <w:divBdr>
            <w:top w:val="none" w:sz="0" w:space="0" w:color="auto"/>
            <w:left w:val="none" w:sz="0" w:space="0" w:color="auto"/>
            <w:bottom w:val="none" w:sz="0" w:space="0" w:color="auto"/>
            <w:right w:val="none" w:sz="0" w:space="0" w:color="auto"/>
          </w:divBdr>
        </w:div>
        <w:div w:id="377704139">
          <w:marLeft w:val="640"/>
          <w:marRight w:val="0"/>
          <w:marTop w:val="0"/>
          <w:marBottom w:val="0"/>
          <w:divBdr>
            <w:top w:val="none" w:sz="0" w:space="0" w:color="auto"/>
            <w:left w:val="none" w:sz="0" w:space="0" w:color="auto"/>
            <w:bottom w:val="none" w:sz="0" w:space="0" w:color="auto"/>
            <w:right w:val="none" w:sz="0" w:space="0" w:color="auto"/>
          </w:divBdr>
        </w:div>
      </w:divsChild>
    </w:div>
    <w:div w:id="2024474748">
      <w:bodyDiv w:val="1"/>
      <w:marLeft w:val="0"/>
      <w:marRight w:val="0"/>
      <w:marTop w:val="0"/>
      <w:marBottom w:val="0"/>
      <w:divBdr>
        <w:top w:val="none" w:sz="0" w:space="0" w:color="auto"/>
        <w:left w:val="none" w:sz="0" w:space="0" w:color="auto"/>
        <w:bottom w:val="none" w:sz="0" w:space="0" w:color="auto"/>
        <w:right w:val="none" w:sz="0" w:space="0" w:color="auto"/>
      </w:divBdr>
      <w:divsChild>
        <w:div w:id="1334528225">
          <w:marLeft w:val="640"/>
          <w:marRight w:val="0"/>
          <w:marTop w:val="0"/>
          <w:marBottom w:val="0"/>
          <w:divBdr>
            <w:top w:val="none" w:sz="0" w:space="0" w:color="auto"/>
            <w:left w:val="none" w:sz="0" w:space="0" w:color="auto"/>
            <w:bottom w:val="none" w:sz="0" w:space="0" w:color="auto"/>
            <w:right w:val="none" w:sz="0" w:space="0" w:color="auto"/>
          </w:divBdr>
        </w:div>
        <w:div w:id="1104418165">
          <w:marLeft w:val="640"/>
          <w:marRight w:val="0"/>
          <w:marTop w:val="0"/>
          <w:marBottom w:val="0"/>
          <w:divBdr>
            <w:top w:val="none" w:sz="0" w:space="0" w:color="auto"/>
            <w:left w:val="none" w:sz="0" w:space="0" w:color="auto"/>
            <w:bottom w:val="none" w:sz="0" w:space="0" w:color="auto"/>
            <w:right w:val="none" w:sz="0" w:space="0" w:color="auto"/>
          </w:divBdr>
        </w:div>
        <w:div w:id="792603630">
          <w:marLeft w:val="640"/>
          <w:marRight w:val="0"/>
          <w:marTop w:val="0"/>
          <w:marBottom w:val="0"/>
          <w:divBdr>
            <w:top w:val="none" w:sz="0" w:space="0" w:color="auto"/>
            <w:left w:val="none" w:sz="0" w:space="0" w:color="auto"/>
            <w:bottom w:val="none" w:sz="0" w:space="0" w:color="auto"/>
            <w:right w:val="none" w:sz="0" w:space="0" w:color="auto"/>
          </w:divBdr>
        </w:div>
      </w:divsChild>
    </w:div>
    <w:div w:id="2030597483">
      <w:bodyDiv w:val="1"/>
      <w:marLeft w:val="0"/>
      <w:marRight w:val="0"/>
      <w:marTop w:val="0"/>
      <w:marBottom w:val="0"/>
      <w:divBdr>
        <w:top w:val="none" w:sz="0" w:space="0" w:color="auto"/>
        <w:left w:val="none" w:sz="0" w:space="0" w:color="auto"/>
        <w:bottom w:val="none" w:sz="0" w:space="0" w:color="auto"/>
        <w:right w:val="none" w:sz="0" w:space="0" w:color="auto"/>
      </w:divBdr>
    </w:div>
    <w:div w:id="2047174106">
      <w:bodyDiv w:val="1"/>
      <w:marLeft w:val="0"/>
      <w:marRight w:val="0"/>
      <w:marTop w:val="0"/>
      <w:marBottom w:val="0"/>
      <w:divBdr>
        <w:top w:val="none" w:sz="0" w:space="0" w:color="auto"/>
        <w:left w:val="none" w:sz="0" w:space="0" w:color="auto"/>
        <w:bottom w:val="none" w:sz="0" w:space="0" w:color="auto"/>
        <w:right w:val="none" w:sz="0" w:space="0" w:color="auto"/>
      </w:divBdr>
    </w:div>
    <w:div w:id="2051109941">
      <w:bodyDiv w:val="1"/>
      <w:marLeft w:val="0"/>
      <w:marRight w:val="0"/>
      <w:marTop w:val="0"/>
      <w:marBottom w:val="0"/>
      <w:divBdr>
        <w:top w:val="none" w:sz="0" w:space="0" w:color="auto"/>
        <w:left w:val="none" w:sz="0" w:space="0" w:color="auto"/>
        <w:bottom w:val="none" w:sz="0" w:space="0" w:color="auto"/>
        <w:right w:val="none" w:sz="0" w:space="0" w:color="auto"/>
      </w:divBdr>
    </w:div>
    <w:div w:id="2068456105">
      <w:bodyDiv w:val="1"/>
      <w:marLeft w:val="0"/>
      <w:marRight w:val="0"/>
      <w:marTop w:val="0"/>
      <w:marBottom w:val="0"/>
      <w:divBdr>
        <w:top w:val="none" w:sz="0" w:space="0" w:color="auto"/>
        <w:left w:val="none" w:sz="0" w:space="0" w:color="auto"/>
        <w:bottom w:val="none" w:sz="0" w:space="0" w:color="auto"/>
        <w:right w:val="none" w:sz="0" w:space="0" w:color="auto"/>
      </w:divBdr>
    </w:div>
    <w:div w:id="2081830851">
      <w:bodyDiv w:val="1"/>
      <w:marLeft w:val="0"/>
      <w:marRight w:val="0"/>
      <w:marTop w:val="0"/>
      <w:marBottom w:val="0"/>
      <w:divBdr>
        <w:top w:val="none" w:sz="0" w:space="0" w:color="auto"/>
        <w:left w:val="none" w:sz="0" w:space="0" w:color="auto"/>
        <w:bottom w:val="none" w:sz="0" w:space="0" w:color="auto"/>
        <w:right w:val="none" w:sz="0" w:space="0" w:color="auto"/>
      </w:divBdr>
    </w:div>
    <w:div w:id="2141143185">
      <w:bodyDiv w:val="1"/>
      <w:marLeft w:val="0"/>
      <w:marRight w:val="0"/>
      <w:marTop w:val="0"/>
      <w:marBottom w:val="0"/>
      <w:divBdr>
        <w:top w:val="none" w:sz="0" w:space="0" w:color="auto"/>
        <w:left w:val="none" w:sz="0" w:space="0" w:color="auto"/>
        <w:bottom w:val="none" w:sz="0" w:space="0" w:color="auto"/>
        <w:right w:val="none" w:sz="0" w:space="0" w:color="auto"/>
      </w:divBdr>
      <w:divsChild>
        <w:div w:id="808132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275BFFE89CB4994B1D3984C2E37AC02"/>
        <w:category>
          <w:name w:val="General"/>
          <w:gallery w:val="placeholder"/>
        </w:category>
        <w:types>
          <w:type w:val="bbPlcHdr"/>
        </w:types>
        <w:behaviors>
          <w:behavior w:val="content"/>
        </w:behaviors>
        <w:guid w:val="{8CF971EF-0A94-4924-B474-A5647865C7F2}"/>
      </w:docPartPr>
      <w:docPartBody>
        <w:p w:rsidR="009C181E" w:rsidRDefault="009C181E" w:rsidP="009C181E">
          <w:pPr>
            <w:pStyle w:val="7275BFFE89CB4994B1D3984C2E37AC02"/>
          </w:pPr>
          <w:r w:rsidRPr="00041CA7">
            <w:rPr>
              <w:rStyle w:val="PlaceholderText"/>
            </w:rPr>
            <w:t>Click or tap here to enter text.</w:t>
          </w:r>
        </w:p>
      </w:docPartBody>
    </w:docPart>
    <w:docPart>
      <w:docPartPr>
        <w:name w:val="087177C0F092404FA969E7C0DE1AE580"/>
        <w:category>
          <w:name w:val="General"/>
          <w:gallery w:val="placeholder"/>
        </w:category>
        <w:types>
          <w:type w:val="bbPlcHdr"/>
        </w:types>
        <w:behaviors>
          <w:behavior w:val="content"/>
        </w:behaviors>
        <w:guid w:val="{85E0065F-719D-4D04-8DDA-A483832AB33E}"/>
      </w:docPartPr>
      <w:docPartBody>
        <w:p w:rsidR="009C181E" w:rsidRDefault="009C181E" w:rsidP="009C181E">
          <w:pPr>
            <w:pStyle w:val="087177C0F092404FA969E7C0DE1AE580"/>
          </w:pPr>
          <w:r w:rsidRPr="00041CA7">
            <w:rPr>
              <w:rStyle w:val="PlaceholderText"/>
            </w:rPr>
            <w:t>Click or tap here to enter text.</w:t>
          </w:r>
        </w:p>
      </w:docPartBody>
    </w:docPart>
    <w:docPart>
      <w:docPartPr>
        <w:name w:val="7ABCE0865B49454E95A2B016935896CF"/>
        <w:category>
          <w:name w:val="General"/>
          <w:gallery w:val="placeholder"/>
        </w:category>
        <w:types>
          <w:type w:val="bbPlcHdr"/>
        </w:types>
        <w:behaviors>
          <w:behavior w:val="content"/>
        </w:behaviors>
        <w:guid w:val="{F5D6462A-829E-460E-AD63-85A3299F5947}"/>
      </w:docPartPr>
      <w:docPartBody>
        <w:p w:rsidR="009C181E" w:rsidRDefault="009C181E" w:rsidP="009C181E">
          <w:pPr>
            <w:pStyle w:val="7ABCE0865B49454E95A2B016935896CF"/>
          </w:pPr>
          <w:r w:rsidRPr="00041CA7">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D2122FB-7FF8-4991-9679-71AF7A899DAF}"/>
      </w:docPartPr>
      <w:docPartBody>
        <w:p w:rsidR="009C181E" w:rsidRDefault="009C181E">
          <w:r w:rsidRPr="00D43A2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81E"/>
    <w:rsid w:val="00222996"/>
    <w:rsid w:val="005A7216"/>
    <w:rsid w:val="005C3924"/>
    <w:rsid w:val="00611929"/>
    <w:rsid w:val="00852EE7"/>
    <w:rsid w:val="009C181E"/>
    <w:rsid w:val="00F04EDF"/>
    <w:rsid w:val="00FF4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181E"/>
    <w:rPr>
      <w:color w:val="666666"/>
    </w:rPr>
  </w:style>
  <w:style w:type="paragraph" w:customStyle="1" w:styleId="7275BFFE89CB4994B1D3984C2E37AC02">
    <w:name w:val="7275BFFE89CB4994B1D3984C2E37AC02"/>
    <w:rsid w:val="009C181E"/>
  </w:style>
  <w:style w:type="paragraph" w:customStyle="1" w:styleId="087177C0F092404FA969E7C0DE1AE580">
    <w:name w:val="087177C0F092404FA969E7C0DE1AE580"/>
    <w:rsid w:val="009C181E"/>
  </w:style>
  <w:style w:type="paragraph" w:customStyle="1" w:styleId="7ABCE0865B49454E95A2B016935896CF">
    <w:name w:val="7ABCE0865B49454E95A2B016935896CF"/>
    <w:rsid w:val="009C18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CB03D92-000F-4FDE-8D99-9075318A264F}">
  <we:reference id="f78a3046-9e99-4300-aa2b-5814002b01a2" version="1.55.1.0" store="EXCatalog" storeType="EXCatalog"/>
  <we:alternateReferences>
    <we:reference id="WA104382081" version="1.55.1.0" store="en-GB" storeType="OMEX"/>
  </we:alternateReferences>
  <we:properties>
    <we:property name="MENDELEY_CITATIONS" value="[{&quot;citationID&quot;:&quot;MENDELEY_CITATION_7e2272e3-4c1d-46e7-a400-80175cc5ba94&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&quot;,&quot;citationItems&quot;:[{&quot;id&quot;:&quot;c6d21e41-4476-3a66-bcb3-e1f59f9a89ec&quot;,&quot;itemData&quot;:{&quot;type&quot;:&quot;report&quot;,&quot;id&quot;:&quot;c6d21e41-4476-3a66-bcb3-e1f59f9a89ec&quot;,&quot;title&quot;:&quot;World Values Survey: Round Seven – Country-Pooled Datafile Version 6.0.&quot;,&quot;author&quot;:[{&quot;family&quot;:&quot;Haerpfer&quot;,&quot;given&quot;:&quot;C.&quot;,&quot;parse-names&quot;:false,&quot;dropping-particle&quot;:&quot;&quot;,&quot;non-dropping-particle&quot;:&quot;&quot;},{&quot;family&quot;:&quot;Inglehart&quot;,&quot;given&quot;:&quot;R.&quot;,&quot;parse-names&quot;:false,&quot;dropping-particle&quot;:&quot;&quot;,&quot;non-dropping-particle&quot;:&quot;&quot;},{&quot;family&quot;:&quot;Moreno&quot;,&quot;given&quot;:&quot;A.&quot;,&quot;parse-names&quot;:false,&quot;dropping-particle&quot;:&quot;&quot;,&quot;non-dropping-particle&quot;:&quot;&quot;},{&quot;family&quot;:&quot;Welzel&quot;,&quot;given&quot;:&quot;C.&quot;,&quot;parse-names&quot;:false,&quot;dropping-particle&quot;:&quot;&quot;,&quot;non-dropping-particle&quot;:&quot;&quot;},{&quot;family&quot;:&quot;Kizilova&quot;,&quot;given&quot;:&quot;K.&quot;,&quot;parse-names&quot;:false,&quot;dropping-particle&quot;:&quot;&quot;,&quot;non-dropping-particle&quot;:&quot;&quot;},{&quot;family&quot;:&quot;Diez-Medrano&quot;,&quot;given&quot;:&quot;J.&quot;,&quot;parse-names&quot;:false,&quot;dropping-particle&quot;:&quot;&quot;,&quot;non-dropping-particle&quot;:&quot;&quot;},{&quot;family&quot;:&quot;Lagos&quot;,&quot;given&quot;:&quot;M.&quot;,&quot;parse-names&quot;:false,&quot;dropping-particle&quot;:&quot;&quot;,&quot;non-dropping-particle&quot;:&quot;&quot;},{&quot;family&quot;:&quot;Norris&quot;,&quot;given&quot;:&quot;P&quot;,&quot;parse-names&quot;:false,&quot;dropping-particle&quot;:&quot;&quot;,&quot;non-dropping-particle&quot;:&quot;&quot;},{&quot;family&quot;:&quot;Ponarin&quot;,&quot;given&quot;:&quot;E&quot;,&quot;parse-names&quot;:false,&quot;dropping-particle&quot;:&quot;&quot;,&quot;non-dropping-particle&quot;:&quot;&quot;},{&quot;family&quot;:&quot;Puranen&quot;,&quot;given&quot;:&quot;B&quot;,&quot;parse-names&quot;:false,&quot;dropping-particle&quot;:&quot;&quot;,&quot;non-dropping-particle&quot;:&quot;&quot;}],&quot;accessed&quot;:{&quot;date-parts&quot;:[[2024,4,29]]},&quot;URL&quot;:&quot;https://www.worldvaluessurvey.org/WVSDocumentationWV7.jsp&quot;,&quot;issued&quot;:{&quot;date-parts&quot;:[[2022]]},&quot;publisher-place&quot;:&quot;Madrid, Spain &amp; Vienna, Austria&quot;,&quot;container-title-short&quot;:&quot;&quot;},&quot;isTemporary&quot;:false}]},{&quot;citationID&quot;:&quot;MENDELEY_CITATION_281c7628-7623-4629-8121-2a38bcae2c48&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&quot;,&quot;citationItems&quot;:[{&quot;id&quot;:&quot;c6d21e41-4476-3a66-bcb3-e1f59f9a89ec&quot;,&quot;itemData&quot;:{&quot;type&quot;:&quot;report&quot;,&quot;id&quot;:&quot;c6d21e41-4476-3a66-bcb3-e1f59f9a89ec&quot;,&quot;title&quot;:&quot;World Values Survey: Round Seven – Country-Pooled Datafile Version 6.0.&quot;,&quot;author&quot;:[{&quot;family&quot;:&quot;Haerpfer&quot;,&quot;given&quot;:&quot;C.&quot;,&quot;parse-names&quot;:false,&quot;dropping-particle&quot;:&quot;&quot;,&quot;non-dropping-particle&quot;:&quot;&quot;},{&quot;family&quot;:&quot;Inglehart&quot;,&quot;given&quot;:&quot;R.&quot;,&quot;parse-names&quot;:false,&quot;dropping-particle&quot;:&quot;&quot;,&quot;non-dropping-particle&quot;:&quot;&quot;},{&quot;family&quot;:&quot;Moreno&quot;,&quot;given&quot;:&quot;A.&quot;,&quot;parse-names&quot;:false,&quot;dropping-particle&quot;:&quot;&quot;,&quot;non-dropping-particle&quot;:&quot;&quot;},{&quot;family&quot;:&quot;Welzel&quot;,&quot;given&quot;:&quot;C.&quot;,&quot;parse-names&quot;:false,&quot;dropping-particle&quot;:&quot;&quot;,&quot;non-dropping-particle&quot;:&quot;&quot;},{&quot;family&quot;:&quot;Kizilova&quot;,&quot;given&quot;:&quot;K.&quot;,&quot;parse-names&quot;:false,&quot;dropping-particle&quot;:&quot;&quot;,&quot;non-dropping-particle&quot;:&quot;&quot;},{&quot;family&quot;:&quot;Diez-Medrano&quot;,&quot;given&quot;:&quot;J.&quot;,&quot;parse-names&quot;:false,&quot;dropping-particle&quot;:&quot;&quot;,&quot;non-dropping-particle&quot;:&quot;&quot;},{&quot;family&quot;:&quot;Lagos&quot;,&quot;given&quot;:&quot;M.&quot;,&quot;parse-names&quot;:false,&quot;dropping-particle&quot;:&quot;&quot;,&quot;non-dropping-particle&quot;:&quot;&quot;},{&quot;family&quot;:&quot;Norris&quot;,&quot;given&quot;:&quot;P&quot;,&quot;parse-names&quot;:false,&quot;dropping-particle&quot;:&quot;&quot;,&quot;non-dropping-particle&quot;:&quot;&quot;},{&quot;family&quot;:&quot;Ponarin&quot;,&quot;given&quot;:&quot;E&quot;,&quot;parse-names&quot;:false,&quot;dropping-particle&quot;:&quot;&quot;,&quot;non-dropping-particle&quot;:&quot;&quot;},{&quot;family&quot;:&quot;Puranen&quot;,&quot;given&quot;:&quot;B&quot;,&quot;parse-names&quot;:false,&quot;dropping-particle&quot;:&quot;&quot;,&quot;non-dropping-particle&quot;:&quot;&quot;}],&quot;accessed&quot;:{&quot;date-parts&quot;:[[2024,4,29]]},&quot;URL&quot;:&quot;https://www.worldvaluessurvey.org/WVSDocumentationWV7.jsp&quot;,&quot;issued&quot;:{&quot;date-parts&quot;:[[2022]]},&quot;publisher-place&quot;:&quot;Madrid, Spain &amp; Vienna, Austria&quot;,&quot;container-title-short&quot;:&quot;&quot;},&quot;isTemporary&quot;:false}]},{&quot;citationID&quot;:&quot;MENDELEY_CITATION_36620ad7-ebb5-4c86-bada-3547bb97f153&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&quot;,&quot;citationItems&quot;:[{&quot;id&quot;:&quot;ef98ccfd-fef6-3ad7-ad58-ed3891bd0f2c&quot;,&quot;itemData&quot;:{&quot;type&quot;:&quot;webpage&quot;,&quot;id&quot;:&quot;ef98ccfd-fef6-3ad7-ad58-ed3891bd0f2c&quot;,&quot;title&quot;:&quot;Fieldwork and Sampling&quot;,&quot;author&quot;:[{&quot;family&quot;:&quot;WVS&quot;,&quot;given&quot;:&quot;&quot;,&quot;parse-names&quot;:false,&quot;dropping-particle&quot;:&quot;&quot;,&quot;non-dropping-particle&quot;:&quot;&quot;}],&quot;container-title&quot;:&quot;World Values Survey&quot;,&quot;accessed&quot;:{&quot;date-parts&quot;:[[2024,5,8]]},&quot;URL&quot;:&quot;https://www.worldvaluessurvey.org/WVSContents.jsp?CMSID=FieldworkSampling&amp;CMSID=FieldworkSampling&quot;,&quot;issued&quot;:{&quot;date-parts&quot;:[[2020]]},&quot;container-title-short&quot;:&quot;&quot;},&quot;isTemporary&quot;:false},{&quot;id&quot;:&quot;e6d29987-da7d-34e6-870c-acc9da1676a3&quot;,&quot;itemData&quot;:{&quot;type&quot;:&quot;webpage&quot;,&quot;id&quot;:&quot;e6d29987-da7d-34e6-870c-acc9da1676a3&quot;,&quot;title&quot;:&quot;WVS-7 Fieldwork Progress&quot;,&quot;author&quot;:[{&quot;family&quot;:&quot;WVS&quot;,&quot;given&quot;:&quot;&quot;,&quot;parse-names&quot;:false,&quot;dropping-particle&quot;:&quot;&quot;,&quot;non-dropping-particle&quot;:&quot;&quot;}],&quot;container-title&quot;:&quot;World Values Survey&quot;,&quot;accessed&quot;:{&quot;date-parts&quot;:[[2024,5,8]]},&quot;URL&quot;:&quot;https://www.worldvaluessurvey.org/WVSContents.jsp?CMSID=WVS7PRO&amp;CMSIS7PRO&quot;,&quot;issued&quot;:{&quot;date-parts&quot;:[[2020]]},&quot;container-title-short&quot;:&quot;&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C41B8-6E34-4514-8578-2D9035D01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3167</TotalTime>
  <Pages>19</Pages>
  <Words>4077</Words>
  <Characters>23245</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 Karen</dc:creator>
  <cp:keywords/>
  <dc:description/>
  <cp:lastModifiedBy>Mak, Karen</cp:lastModifiedBy>
  <cp:revision>310</cp:revision>
  <dcterms:created xsi:type="dcterms:W3CDTF">2024-09-13T08:49:00Z</dcterms:created>
  <dcterms:modified xsi:type="dcterms:W3CDTF">2025-07-28T14:08:00Z</dcterms:modified>
</cp:coreProperties>
</file>