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C4A8B" w14:textId="77777777" w:rsidR="003D3473" w:rsidRPr="009F1299" w:rsidRDefault="003D3473" w:rsidP="006F5F6A">
      <w:pPr>
        <w:spacing w:after="0" w:line="480" w:lineRule="auto"/>
        <w:jc w:val="both"/>
        <w:rPr>
          <w:rFonts w:ascii="Times New Roman" w:hAnsi="Times New Roman" w:cs="Times New Roman"/>
          <w:b/>
          <w:sz w:val="24"/>
          <w:szCs w:val="24"/>
        </w:rPr>
      </w:pPr>
      <w:r w:rsidRPr="009F1299">
        <w:rPr>
          <w:rFonts w:ascii="Times New Roman" w:hAnsi="Times New Roman" w:cs="Times New Roman"/>
          <w:b/>
          <w:sz w:val="24"/>
          <w:szCs w:val="24"/>
        </w:rPr>
        <w:t>Supplementary Information</w:t>
      </w:r>
    </w:p>
    <w:p w14:paraId="668F7C25" w14:textId="3FA16569" w:rsidR="0013369B" w:rsidRDefault="0013369B" w:rsidP="006F5F6A">
      <w:pPr>
        <w:spacing w:after="0" w:line="480" w:lineRule="auto"/>
        <w:jc w:val="both"/>
        <w:rPr>
          <w:rFonts w:ascii="Times New Roman" w:hAnsi="Times New Roman" w:cs="Times New Roman"/>
          <w:b/>
          <w:sz w:val="24"/>
        </w:rPr>
      </w:pPr>
      <w:r>
        <w:rPr>
          <w:rFonts w:ascii="Times New Roman" w:hAnsi="Times New Roman" w:cs="Times New Roman"/>
          <w:b/>
          <w:sz w:val="24"/>
        </w:rPr>
        <w:t>Effect</w:t>
      </w:r>
      <w:r w:rsidRPr="00584C5C">
        <w:rPr>
          <w:rFonts w:ascii="Times New Roman" w:hAnsi="Times New Roman" w:cs="Times New Roman"/>
          <w:b/>
          <w:sz w:val="24"/>
        </w:rPr>
        <w:t xml:space="preserve"> of Biophysical Soil and Water Conservation Measures on Physicochemical Soil Properties and Their Implications for Climate Resilience in Degraded Hillside Landscapes of Tigray, Ethiopia</w:t>
      </w:r>
    </w:p>
    <w:p w14:paraId="299A921A" w14:textId="77777777" w:rsidR="0013369B" w:rsidRPr="00BA6A89" w:rsidRDefault="0013369B" w:rsidP="0013369B">
      <w:pPr>
        <w:spacing w:after="0" w:line="480" w:lineRule="auto"/>
        <w:jc w:val="both"/>
        <w:rPr>
          <w:rFonts w:ascii="Times New Roman" w:eastAsia="Calibri" w:hAnsi="Times New Roman" w:cs="Times New Roman"/>
          <w:sz w:val="22"/>
          <w:szCs w:val="22"/>
        </w:rPr>
      </w:pPr>
      <w:bookmarkStart w:id="0" w:name="_Hlk188072517"/>
      <w:r w:rsidRPr="00BA6A89">
        <w:rPr>
          <w:rFonts w:ascii="Times New Roman" w:eastAsia="Calibri" w:hAnsi="Times New Roman" w:cs="Times New Roman"/>
          <w:sz w:val="22"/>
          <w:szCs w:val="22"/>
        </w:rPr>
        <w:t xml:space="preserve">Zufan Desta: Mekelle University, Department of Agricultural and Resource Economics, PO Box 231, Mekelle, Ethiopia. </w:t>
      </w:r>
      <w:r w:rsidRPr="00BA6A89">
        <w:rPr>
          <w:rFonts w:ascii="Times New Roman" w:hAnsi="Times New Roman" w:cs="Times New Roman"/>
          <w:color w:val="000000"/>
          <w:sz w:val="22"/>
          <w:szCs w:val="22"/>
        </w:rPr>
        <w:t xml:space="preserve">Corresponding author </w:t>
      </w:r>
      <w:r w:rsidRPr="00BA6A89">
        <w:rPr>
          <w:rFonts w:ascii="Times New Roman" w:eastAsia="Calibri" w:hAnsi="Times New Roman" w:cs="Times New Roman"/>
          <w:sz w:val="22"/>
          <w:szCs w:val="22"/>
        </w:rPr>
        <w:t>email:</w:t>
      </w:r>
      <w:r w:rsidRPr="00BA6A89">
        <w:rPr>
          <w:rFonts w:ascii="Times New Roman" w:hAnsi="Times New Roman" w:cs="Times New Roman"/>
          <w:color w:val="000000"/>
          <w:sz w:val="22"/>
          <w:szCs w:val="22"/>
        </w:rPr>
        <w:t xml:space="preserve"> </w:t>
      </w:r>
      <w:r w:rsidRPr="00BA6A89">
        <w:rPr>
          <w:rFonts w:ascii="Times New Roman" w:hAnsi="Times New Roman" w:cs="Times New Roman"/>
          <w:sz w:val="22"/>
          <w:szCs w:val="22"/>
        </w:rPr>
        <w:t>zufan.desta@adu.edu.et</w:t>
      </w:r>
    </w:p>
    <w:p w14:paraId="29E3B02F" w14:textId="77777777" w:rsidR="0013369B" w:rsidRPr="00BA6A89" w:rsidRDefault="0013369B" w:rsidP="0013369B">
      <w:pPr>
        <w:spacing w:after="0" w:line="480" w:lineRule="auto"/>
        <w:jc w:val="both"/>
        <w:rPr>
          <w:rFonts w:ascii="Times New Roman" w:eastAsia="Calibri" w:hAnsi="Times New Roman" w:cs="Times New Roman"/>
          <w:sz w:val="22"/>
          <w:szCs w:val="22"/>
        </w:rPr>
      </w:pPr>
      <w:proofErr w:type="spellStart"/>
      <w:r w:rsidRPr="00BA6A89">
        <w:rPr>
          <w:rFonts w:ascii="Times New Roman" w:eastAsia="Calibri" w:hAnsi="Times New Roman" w:cs="Times New Roman"/>
          <w:sz w:val="22"/>
          <w:szCs w:val="22"/>
        </w:rPr>
        <w:t>Emiru</w:t>
      </w:r>
      <w:proofErr w:type="spellEnd"/>
      <w:r w:rsidRPr="00BA6A89">
        <w:rPr>
          <w:rFonts w:ascii="Times New Roman" w:eastAsia="Calibri" w:hAnsi="Times New Roman" w:cs="Times New Roman"/>
          <w:sz w:val="22"/>
          <w:szCs w:val="22"/>
        </w:rPr>
        <w:t xml:space="preserve"> Birhane: Mekelle University, Department of Land Resource Management and Environmental Protection, PO Box 231, Mekelle, Ethiopia.</w:t>
      </w:r>
      <w:r w:rsidRPr="00BA6A89">
        <w:rPr>
          <w:rStyle w:val="FootnoteReference"/>
          <w:rFonts w:ascii="Times New Roman" w:eastAsia="Calibri" w:hAnsi="Times New Roman" w:cs="Times New Roman"/>
          <w:sz w:val="22"/>
          <w:szCs w:val="22"/>
        </w:rPr>
        <w:footnoteReference w:id="1"/>
      </w:r>
      <w:r w:rsidRPr="00BA6A89">
        <w:rPr>
          <w:rFonts w:ascii="Times New Roman" w:eastAsia="Calibri" w:hAnsi="Times New Roman" w:cs="Times New Roman"/>
          <w:sz w:val="22"/>
          <w:szCs w:val="22"/>
          <w:vertAlign w:val="superscript"/>
        </w:rPr>
        <w:t>, 2</w:t>
      </w:r>
      <w:r w:rsidRPr="00BA6A89">
        <w:rPr>
          <w:rFonts w:ascii="Times New Roman" w:eastAsia="Calibri" w:hAnsi="Times New Roman" w:cs="Times New Roman"/>
          <w:sz w:val="22"/>
          <w:szCs w:val="22"/>
        </w:rPr>
        <w:t xml:space="preserve"> Email:</w:t>
      </w:r>
      <w:r w:rsidRPr="00BA6A89">
        <w:rPr>
          <w:sz w:val="22"/>
          <w:szCs w:val="22"/>
        </w:rPr>
        <w:t xml:space="preserve"> </w:t>
      </w:r>
      <w:r w:rsidRPr="00BA6A89">
        <w:rPr>
          <w:rFonts w:ascii="Times New Roman" w:hAnsi="Times New Roman" w:cs="Times New Roman"/>
          <w:sz w:val="22"/>
          <w:szCs w:val="22"/>
          <w:shd w:val="clear" w:color="auto" w:fill="FFFFFF"/>
        </w:rPr>
        <w:t>emiru.birhane@mu.edu.et</w:t>
      </w:r>
    </w:p>
    <w:p w14:paraId="1EEAD285" w14:textId="77777777" w:rsidR="0013369B" w:rsidRPr="00BA6A89" w:rsidRDefault="0013369B" w:rsidP="0013369B">
      <w:pPr>
        <w:spacing w:after="0" w:line="480" w:lineRule="auto"/>
        <w:jc w:val="both"/>
        <w:rPr>
          <w:rFonts w:ascii="Times New Roman" w:eastAsia="Calibri" w:hAnsi="Times New Roman" w:cs="Times New Roman"/>
          <w:sz w:val="22"/>
          <w:szCs w:val="22"/>
        </w:rPr>
      </w:pPr>
      <w:r w:rsidRPr="00BA6A89">
        <w:rPr>
          <w:rFonts w:ascii="Times New Roman" w:eastAsia="Calibri" w:hAnsi="Times New Roman" w:cs="Times New Roman"/>
          <w:sz w:val="22"/>
          <w:szCs w:val="22"/>
        </w:rPr>
        <w:t>Mitiku Haile: Mekelle University, Department of Land Resource Management and Environmental Protection, PO Box 231, Mekelle, Ethiopia. Email:</w:t>
      </w:r>
      <w:r w:rsidRPr="00BA6A89">
        <w:rPr>
          <w:sz w:val="22"/>
          <w:szCs w:val="22"/>
        </w:rPr>
        <w:t xml:space="preserve"> </w:t>
      </w:r>
      <w:r w:rsidRPr="00BA6A89">
        <w:rPr>
          <w:rFonts w:ascii="Times New Roman" w:hAnsi="Times New Roman" w:cs="Times New Roman"/>
          <w:sz w:val="22"/>
          <w:szCs w:val="22"/>
          <w:shd w:val="clear" w:color="auto" w:fill="FFFFFF"/>
        </w:rPr>
        <w:t>mitiku.haile@mu.edu.et</w:t>
      </w:r>
    </w:p>
    <w:p w14:paraId="319AEAD2" w14:textId="77777777" w:rsidR="0013369B" w:rsidRDefault="0013369B" w:rsidP="0013369B">
      <w:pPr>
        <w:spacing w:after="0" w:line="480" w:lineRule="auto"/>
        <w:jc w:val="both"/>
        <w:rPr>
          <w:rFonts w:ascii="Times New Roman" w:eastAsia="Calibri" w:hAnsi="Times New Roman" w:cs="Times New Roman"/>
          <w:sz w:val="22"/>
          <w:szCs w:val="22"/>
        </w:rPr>
      </w:pPr>
      <w:r w:rsidRPr="00BA6A89">
        <w:rPr>
          <w:rFonts w:ascii="Times New Roman" w:eastAsia="Calibri" w:hAnsi="Times New Roman" w:cs="Times New Roman"/>
          <w:bCs/>
          <w:sz w:val="22"/>
          <w:szCs w:val="22"/>
        </w:rPr>
        <w:t xml:space="preserve">Dawit </w:t>
      </w:r>
      <w:r w:rsidRPr="00BA6A89">
        <w:rPr>
          <w:rFonts w:ascii="Times New Roman" w:eastAsia="Calibri" w:hAnsi="Times New Roman" w:cs="Times New Roman"/>
          <w:sz w:val="22"/>
          <w:szCs w:val="22"/>
        </w:rPr>
        <w:t>Gebregziabher: Mekelle University, Department of Agricultural and Resource Economics, PO Box 231, Mekelle, Ethiopia.</w:t>
      </w:r>
      <w:bookmarkEnd w:id="0"/>
      <w:r w:rsidRPr="00BA6A89">
        <w:rPr>
          <w:rFonts w:ascii="Times New Roman" w:eastAsia="Calibri" w:hAnsi="Times New Roman" w:cs="Times New Roman"/>
          <w:sz w:val="22"/>
          <w:szCs w:val="22"/>
        </w:rPr>
        <w:t xml:space="preserve"> Email:</w:t>
      </w:r>
      <w:r w:rsidRPr="00BA6A89">
        <w:rPr>
          <w:rFonts w:ascii="Times New Roman" w:hAnsi="Times New Roman" w:cs="Times New Roman"/>
          <w:color w:val="000000"/>
          <w:sz w:val="22"/>
          <w:szCs w:val="22"/>
        </w:rPr>
        <w:t xml:space="preserve"> dawit.gebregziabhernrem@mu.edu.et</w:t>
      </w:r>
      <w:r w:rsidRPr="00713AC0">
        <w:rPr>
          <w:rFonts w:ascii="Times New Roman" w:eastAsia="Calibri" w:hAnsi="Times New Roman" w:cs="Times New Roman"/>
          <w:sz w:val="22"/>
          <w:szCs w:val="22"/>
        </w:rPr>
        <w:t xml:space="preserve"> </w:t>
      </w:r>
    </w:p>
    <w:p w14:paraId="420C276A" w14:textId="77777777" w:rsidR="0013369B" w:rsidRDefault="0013369B" w:rsidP="00BA6A89">
      <w:pPr>
        <w:suppressLineNumbers/>
        <w:spacing w:after="0" w:line="480" w:lineRule="auto"/>
        <w:jc w:val="both"/>
        <w:rPr>
          <w:rFonts w:ascii="Times New Roman" w:eastAsia="Calibri" w:hAnsi="Times New Roman" w:cs="Times New Roman"/>
          <w:sz w:val="22"/>
          <w:szCs w:val="22"/>
        </w:rPr>
      </w:pPr>
    </w:p>
    <w:p w14:paraId="002B3F6B"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6C928825"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0A26317B" w14:textId="77777777" w:rsidR="00407A58" w:rsidRDefault="00407A58" w:rsidP="00BA6A89">
      <w:pPr>
        <w:suppressLineNumbers/>
        <w:spacing w:after="0" w:line="480" w:lineRule="auto"/>
        <w:jc w:val="both"/>
        <w:rPr>
          <w:rFonts w:ascii="Times New Roman" w:eastAsia="Calibri" w:hAnsi="Times New Roman" w:cs="Times New Roman"/>
          <w:sz w:val="22"/>
          <w:szCs w:val="22"/>
        </w:rPr>
      </w:pPr>
    </w:p>
    <w:p w14:paraId="5CFC8C90" w14:textId="77777777" w:rsidR="00407A58" w:rsidRDefault="00407A58" w:rsidP="00BA6A89">
      <w:pPr>
        <w:suppressLineNumbers/>
        <w:spacing w:after="0" w:line="480" w:lineRule="auto"/>
        <w:jc w:val="both"/>
        <w:rPr>
          <w:rFonts w:ascii="Times New Roman" w:eastAsia="Calibri" w:hAnsi="Times New Roman" w:cs="Times New Roman"/>
          <w:sz w:val="22"/>
          <w:szCs w:val="22"/>
        </w:rPr>
      </w:pPr>
    </w:p>
    <w:p w14:paraId="6C0A3116" w14:textId="77777777" w:rsidR="00407A58" w:rsidRDefault="00407A58" w:rsidP="00BA6A89">
      <w:pPr>
        <w:suppressLineNumbers/>
        <w:spacing w:after="0" w:line="480" w:lineRule="auto"/>
        <w:jc w:val="both"/>
        <w:rPr>
          <w:rFonts w:ascii="Times New Roman" w:eastAsia="Calibri" w:hAnsi="Times New Roman" w:cs="Times New Roman"/>
          <w:sz w:val="22"/>
          <w:szCs w:val="22"/>
        </w:rPr>
      </w:pPr>
    </w:p>
    <w:p w14:paraId="19EA895D"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787559CA"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4CFC759A"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0B57FAD5"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2F2731BE" w14:textId="77777777" w:rsidR="002B105E" w:rsidRDefault="002B105E" w:rsidP="00BA6A89">
      <w:pPr>
        <w:suppressLineNumbers/>
        <w:spacing w:after="0" w:line="480" w:lineRule="auto"/>
        <w:jc w:val="both"/>
        <w:rPr>
          <w:rFonts w:ascii="Times New Roman" w:eastAsia="Calibri" w:hAnsi="Times New Roman" w:cs="Times New Roman"/>
          <w:sz w:val="22"/>
          <w:szCs w:val="22"/>
        </w:rPr>
      </w:pPr>
    </w:p>
    <w:p w14:paraId="70608158" w14:textId="77777777" w:rsidR="00747FF6" w:rsidRDefault="00747FF6" w:rsidP="002B105E">
      <w:pPr>
        <w:tabs>
          <w:tab w:val="left" w:pos="1677"/>
        </w:tabs>
        <w:spacing w:after="0" w:line="480" w:lineRule="auto"/>
        <w:jc w:val="both"/>
        <w:rPr>
          <w:rFonts w:ascii="Times New Roman" w:eastAsia="Calibri" w:hAnsi="Times New Roman" w:cs="Times New Roman"/>
          <w:sz w:val="22"/>
          <w:szCs w:val="22"/>
        </w:rPr>
      </w:pPr>
      <w:bookmarkStart w:id="1" w:name="_Hlk166571324"/>
    </w:p>
    <w:p w14:paraId="30AA9574" w14:textId="152E7BCC" w:rsidR="00810497" w:rsidRDefault="00810497" w:rsidP="00810497">
      <w:pPr>
        <w:tabs>
          <w:tab w:val="left" w:pos="1677"/>
        </w:tabs>
        <w:spacing w:after="0" w:line="480" w:lineRule="auto"/>
        <w:jc w:val="both"/>
        <w:rPr>
          <w:rFonts w:ascii="Times New Roman" w:hAnsi="Times New Roman" w:cs="Times New Roman"/>
          <w:b/>
          <w:sz w:val="24"/>
          <w:szCs w:val="22"/>
        </w:rPr>
      </w:pPr>
      <w:r w:rsidRPr="006F5F6A">
        <w:rPr>
          <w:rFonts w:ascii="Times New Roman" w:hAnsi="Times New Roman" w:cs="Times New Roman"/>
          <w:b/>
          <w:sz w:val="24"/>
          <w:szCs w:val="22"/>
        </w:rPr>
        <w:lastRenderedPageBreak/>
        <w:t xml:space="preserve">Additional file </w:t>
      </w:r>
      <w:r w:rsidR="004D2ADC">
        <w:rPr>
          <w:rFonts w:ascii="Times New Roman" w:hAnsi="Times New Roman" w:cs="Times New Roman"/>
          <w:b/>
          <w:sz w:val="24"/>
          <w:szCs w:val="22"/>
        </w:rPr>
        <w:t>1</w:t>
      </w:r>
    </w:p>
    <w:p w14:paraId="16E03A1F" w14:textId="13B27C45" w:rsidR="00407A58" w:rsidRPr="00407A58" w:rsidRDefault="00407A58" w:rsidP="00810497">
      <w:pPr>
        <w:spacing w:after="0" w:line="480" w:lineRule="auto"/>
        <w:jc w:val="both"/>
        <w:rPr>
          <w:rFonts w:ascii="Times New Roman" w:eastAsia="Calibri" w:hAnsi="Times New Roman" w:cs="Times New Roman"/>
          <w:sz w:val="24"/>
          <w:szCs w:val="24"/>
        </w:rPr>
      </w:pPr>
      <w:r w:rsidRPr="00407A58">
        <w:rPr>
          <w:rFonts w:ascii="Times New Roman" w:eastAsia="Calibri" w:hAnsi="Times New Roman" w:cs="Times New Roman"/>
          <w:b/>
          <w:bCs/>
          <w:sz w:val="24"/>
          <w:szCs w:val="24"/>
        </w:rPr>
        <w:t>Note</w:t>
      </w:r>
      <w:r w:rsidRPr="00407A58">
        <w:rPr>
          <w:rFonts w:ascii="Times New Roman" w:eastAsia="Calibri" w:hAnsi="Times New Roman" w:cs="Times New Roman"/>
          <w:sz w:val="24"/>
          <w:szCs w:val="24"/>
        </w:rPr>
        <w:t>: This file contains Supplementary Tables 1–8, which relate to the soil physicochemical properties results.</w:t>
      </w:r>
    </w:p>
    <w:p w14:paraId="1FD1C77F" w14:textId="37F19C47" w:rsidR="00747FF6" w:rsidRPr="00747FF6" w:rsidRDefault="00747FF6" w:rsidP="00747FF6">
      <w:pPr>
        <w:tabs>
          <w:tab w:val="left" w:pos="1677"/>
        </w:tabs>
        <w:spacing w:after="0" w:line="480" w:lineRule="auto"/>
        <w:jc w:val="both"/>
        <w:rPr>
          <w:rFonts w:ascii="Times New Roman" w:hAnsi="Times New Roman" w:cs="Times New Roman"/>
          <w:bCs/>
          <w:sz w:val="24"/>
          <w:szCs w:val="22"/>
        </w:rPr>
      </w:pPr>
      <w:r w:rsidRPr="00F073D7">
        <w:rPr>
          <w:rFonts w:ascii="Times New Roman" w:hAnsi="Times New Roman" w:cs="Times New Roman"/>
          <w:sz w:val="22"/>
          <w:szCs w:val="24"/>
        </w:rPr>
        <w:t>Supplementary Table 1</w:t>
      </w:r>
      <w:r w:rsidRPr="007C0123">
        <w:rPr>
          <w:rFonts w:ascii="Times New Roman" w:hAnsi="Times New Roman" w:cs="Times New Roman"/>
          <w:sz w:val="22"/>
          <w:szCs w:val="24"/>
        </w:rPr>
        <w:t xml:space="preserve">: Mean squares from combined analysis of variance (ANOVA) showing the effects of management, slope position, and soil depth on soil moisture content (MC), water aggregate stability (WAS), total nitrogen (TN), soil organic matter (SOM), available phosphorus (Av. P), and soil </w:t>
      </w:r>
      <w:proofErr w:type="spellStart"/>
      <w:r w:rsidRPr="007C0123">
        <w:rPr>
          <w:rFonts w:ascii="Times New Roman" w:hAnsi="Times New Roman" w:cs="Times New Roman"/>
          <w:sz w:val="22"/>
          <w:szCs w:val="24"/>
        </w:rPr>
        <w:t>pH</w:t>
      </w:r>
      <w:r>
        <w:rPr>
          <w:rFonts w:ascii="Times New Roman" w:hAnsi="Times New Roman" w:cs="Times New Roman"/>
          <w:sz w:val="22"/>
          <w:szCs w:val="24"/>
        </w:rPr>
        <w:t>.</w:t>
      </w:r>
      <w:proofErr w:type="spellEnd"/>
    </w:p>
    <w:tbl>
      <w:tblPr>
        <w:tblStyle w:val="TableGrid"/>
        <w:tblW w:w="11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1350"/>
        <w:gridCol w:w="1350"/>
        <w:gridCol w:w="1261"/>
        <w:gridCol w:w="1207"/>
        <w:gridCol w:w="1351"/>
        <w:gridCol w:w="1315"/>
        <w:gridCol w:w="1207"/>
        <w:gridCol w:w="1387"/>
      </w:tblGrid>
      <w:tr w:rsidR="00747FF6" w:rsidRPr="007C0123" w14:paraId="7C827DF2"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bookmarkEnd w:id="1"/>
          <w:p w14:paraId="4D88FE54"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Parameters</w:t>
            </w:r>
          </w:p>
        </w:tc>
        <w:tc>
          <w:tcPr>
            <w:tcW w:w="1350" w:type="dxa"/>
            <w:tcBorders>
              <w:top w:val="single" w:sz="4" w:space="0" w:color="auto"/>
              <w:left w:val="single" w:sz="4" w:space="0" w:color="auto"/>
              <w:bottom w:val="single" w:sz="4" w:space="0" w:color="auto"/>
              <w:right w:val="single" w:sz="4" w:space="0" w:color="auto"/>
            </w:tcBorders>
            <w:hideMark/>
          </w:tcPr>
          <w:p w14:paraId="1B91B8FB"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R (3)</w:t>
            </w:r>
          </w:p>
        </w:tc>
        <w:tc>
          <w:tcPr>
            <w:tcW w:w="1350" w:type="dxa"/>
            <w:tcBorders>
              <w:top w:val="single" w:sz="4" w:space="0" w:color="auto"/>
              <w:left w:val="single" w:sz="4" w:space="0" w:color="auto"/>
              <w:bottom w:val="single" w:sz="4" w:space="0" w:color="auto"/>
              <w:right w:val="single" w:sz="4" w:space="0" w:color="auto"/>
            </w:tcBorders>
            <w:hideMark/>
          </w:tcPr>
          <w:p w14:paraId="40722E34"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M (1)</w:t>
            </w:r>
          </w:p>
        </w:tc>
        <w:tc>
          <w:tcPr>
            <w:tcW w:w="1261" w:type="dxa"/>
            <w:tcBorders>
              <w:top w:val="single" w:sz="4" w:space="0" w:color="auto"/>
              <w:left w:val="single" w:sz="4" w:space="0" w:color="auto"/>
              <w:bottom w:val="single" w:sz="4" w:space="0" w:color="auto"/>
              <w:right w:val="single" w:sz="4" w:space="0" w:color="auto"/>
            </w:tcBorders>
            <w:hideMark/>
          </w:tcPr>
          <w:p w14:paraId="7763637E"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S (2)</w:t>
            </w:r>
          </w:p>
        </w:tc>
        <w:tc>
          <w:tcPr>
            <w:tcW w:w="1207" w:type="dxa"/>
            <w:tcBorders>
              <w:top w:val="single" w:sz="4" w:space="0" w:color="auto"/>
              <w:left w:val="single" w:sz="4" w:space="0" w:color="auto"/>
              <w:bottom w:val="single" w:sz="4" w:space="0" w:color="auto"/>
              <w:right w:val="single" w:sz="4" w:space="0" w:color="auto"/>
            </w:tcBorders>
            <w:hideMark/>
          </w:tcPr>
          <w:p w14:paraId="3AECDA7A"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D (1)</w:t>
            </w:r>
          </w:p>
        </w:tc>
        <w:tc>
          <w:tcPr>
            <w:tcW w:w="1351" w:type="dxa"/>
            <w:tcBorders>
              <w:top w:val="single" w:sz="4" w:space="0" w:color="auto"/>
              <w:left w:val="single" w:sz="4" w:space="0" w:color="auto"/>
              <w:bottom w:val="single" w:sz="4" w:space="0" w:color="auto"/>
              <w:right w:val="single" w:sz="4" w:space="0" w:color="auto"/>
            </w:tcBorders>
            <w:hideMark/>
          </w:tcPr>
          <w:p w14:paraId="2B863DFB"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M*S (5)</w:t>
            </w:r>
          </w:p>
        </w:tc>
        <w:tc>
          <w:tcPr>
            <w:tcW w:w="1315" w:type="dxa"/>
            <w:tcBorders>
              <w:top w:val="single" w:sz="4" w:space="0" w:color="auto"/>
              <w:left w:val="single" w:sz="4" w:space="0" w:color="auto"/>
              <w:bottom w:val="single" w:sz="4" w:space="0" w:color="auto"/>
              <w:right w:val="single" w:sz="4" w:space="0" w:color="auto"/>
            </w:tcBorders>
            <w:hideMark/>
          </w:tcPr>
          <w:p w14:paraId="5804A0D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M*D (3)</w:t>
            </w:r>
          </w:p>
        </w:tc>
        <w:tc>
          <w:tcPr>
            <w:tcW w:w="1207" w:type="dxa"/>
            <w:tcBorders>
              <w:top w:val="single" w:sz="4" w:space="0" w:color="auto"/>
              <w:left w:val="single" w:sz="4" w:space="0" w:color="auto"/>
              <w:bottom w:val="single" w:sz="4" w:space="0" w:color="auto"/>
              <w:right w:val="single" w:sz="4" w:space="0" w:color="auto"/>
            </w:tcBorders>
            <w:hideMark/>
          </w:tcPr>
          <w:p w14:paraId="449B766E"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S*D (5)</w:t>
            </w:r>
          </w:p>
        </w:tc>
        <w:tc>
          <w:tcPr>
            <w:tcW w:w="1387" w:type="dxa"/>
            <w:tcBorders>
              <w:top w:val="single" w:sz="4" w:space="0" w:color="auto"/>
              <w:left w:val="single" w:sz="4" w:space="0" w:color="auto"/>
              <w:bottom w:val="single" w:sz="4" w:space="0" w:color="auto"/>
              <w:right w:val="single" w:sz="4" w:space="0" w:color="auto"/>
            </w:tcBorders>
            <w:hideMark/>
          </w:tcPr>
          <w:p w14:paraId="1B1B2C62"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M*S*D (11)</w:t>
            </w:r>
          </w:p>
        </w:tc>
      </w:tr>
      <w:tr w:rsidR="00747FF6" w:rsidRPr="007C0123" w14:paraId="3599502B"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35269EA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MC</w:t>
            </w:r>
          </w:p>
        </w:tc>
        <w:tc>
          <w:tcPr>
            <w:tcW w:w="1350" w:type="dxa"/>
            <w:tcBorders>
              <w:top w:val="single" w:sz="4" w:space="0" w:color="auto"/>
              <w:left w:val="single" w:sz="4" w:space="0" w:color="auto"/>
              <w:bottom w:val="single" w:sz="4" w:space="0" w:color="auto"/>
              <w:right w:val="single" w:sz="4" w:space="0" w:color="auto"/>
            </w:tcBorders>
            <w:hideMark/>
          </w:tcPr>
          <w:p w14:paraId="25A162AF"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0.05ns</w:t>
            </w:r>
          </w:p>
        </w:tc>
        <w:tc>
          <w:tcPr>
            <w:tcW w:w="1350" w:type="dxa"/>
            <w:tcBorders>
              <w:top w:val="single" w:sz="4" w:space="0" w:color="auto"/>
              <w:left w:val="single" w:sz="4" w:space="0" w:color="auto"/>
              <w:bottom w:val="single" w:sz="4" w:space="0" w:color="auto"/>
              <w:right w:val="single" w:sz="4" w:space="0" w:color="auto"/>
            </w:tcBorders>
            <w:hideMark/>
          </w:tcPr>
          <w:p w14:paraId="3B538A46"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44.28***</w:t>
            </w:r>
          </w:p>
        </w:tc>
        <w:tc>
          <w:tcPr>
            <w:tcW w:w="1261" w:type="dxa"/>
            <w:tcBorders>
              <w:top w:val="single" w:sz="4" w:space="0" w:color="auto"/>
              <w:left w:val="single" w:sz="4" w:space="0" w:color="auto"/>
              <w:bottom w:val="single" w:sz="4" w:space="0" w:color="auto"/>
              <w:right w:val="single" w:sz="4" w:space="0" w:color="auto"/>
            </w:tcBorders>
            <w:hideMark/>
          </w:tcPr>
          <w:p w14:paraId="0EEC69D6"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1.23***</w:t>
            </w:r>
          </w:p>
        </w:tc>
        <w:tc>
          <w:tcPr>
            <w:tcW w:w="1207" w:type="dxa"/>
            <w:tcBorders>
              <w:top w:val="single" w:sz="4" w:space="0" w:color="auto"/>
              <w:left w:val="single" w:sz="4" w:space="0" w:color="auto"/>
              <w:bottom w:val="single" w:sz="4" w:space="0" w:color="auto"/>
              <w:right w:val="single" w:sz="4" w:space="0" w:color="auto"/>
            </w:tcBorders>
            <w:hideMark/>
          </w:tcPr>
          <w:p w14:paraId="1EA4F862"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 xml:space="preserve">5.69***  </w:t>
            </w:r>
          </w:p>
        </w:tc>
        <w:tc>
          <w:tcPr>
            <w:tcW w:w="1351" w:type="dxa"/>
            <w:tcBorders>
              <w:top w:val="single" w:sz="4" w:space="0" w:color="auto"/>
              <w:left w:val="single" w:sz="4" w:space="0" w:color="auto"/>
              <w:bottom w:val="single" w:sz="4" w:space="0" w:color="auto"/>
              <w:right w:val="single" w:sz="4" w:space="0" w:color="auto"/>
            </w:tcBorders>
            <w:hideMark/>
          </w:tcPr>
          <w:p w14:paraId="39D97F93"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9.537***</w:t>
            </w:r>
          </w:p>
        </w:tc>
        <w:tc>
          <w:tcPr>
            <w:tcW w:w="1315" w:type="dxa"/>
            <w:tcBorders>
              <w:top w:val="single" w:sz="4" w:space="0" w:color="auto"/>
              <w:left w:val="single" w:sz="4" w:space="0" w:color="auto"/>
              <w:bottom w:val="single" w:sz="4" w:space="0" w:color="auto"/>
              <w:right w:val="single" w:sz="4" w:space="0" w:color="auto"/>
            </w:tcBorders>
            <w:hideMark/>
          </w:tcPr>
          <w:p w14:paraId="67FFF82D"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16.750***</w:t>
            </w:r>
          </w:p>
        </w:tc>
        <w:tc>
          <w:tcPr>
            <w:tcW w:w="1207" w:type="dxa"/>
            <w:tcBorders>
              <w:top w:val="single" w:sz="4" w:space="0" w:color="auto"/>
              <w:left w:val="single" w:sz="4" w:space="0" w:color="auto"/>
              <w:bottom w:val="single" w:sz="4" w:space="0" w:color="auto"/>
              <w:right w:val="single" w:sz="4" w:space="0" w:color="auto"/>
            </w:tcBorders>
            <w:hideMark/>
          </w:tcPr>
          <w:p w14:paraId="61E0C504"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1.674ns</w:t>
            </w:r>
          </w:p>
        </w:tc>
        <w:tc>
          <w:tcPr>
            <w:tcW w:w="1387" w:type="dxa"/>
            <w:tcBorders>
              <w:top w:val="single" w:sz="4" w:space="0" w:color="auto"/>
              <w:left w:val="single" w:sz="4" w:space="0" w:color="auto"/>
              <w:bottom w:val="single" w:sz="4" w:space="0" w:color="auto"/>
              <w:right w:val="single" w:sz="4" w:space="0" w:color="auto"/>
            </w:tcBorders>
            <w:hideMark/>
          </w:tcPr>
          <w:p w14:paraId="06F30F29"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4.913***</w:t>
            </w:r>
          </w:p>
        </w:tc>
      </w:tr>
      <w:tr w:rsidR="00747FF6" w:rsidRPr="007C0123" w14:paraId="0FBD9EA2"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55A544E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WAS</w:t>
            </w:r>
          </w:p>
        </w:tc>
        <w:tc>
          <w:tcPr>
            <w:tcW w:w="1350" w:type="dxa"/>
            <w:tcBorders>
              <w:top w:val="single" w:sz="4" w:space="0" w:color="auto"/>
              <w:left w:val="single" w:sz="4" w:space="0" w:color="auto"/>
              <w:bottom w:val="single" w:sz="4" w:space="0" w:color="auto"/>
              <w:right w:val="single" w:sz="4" w:space="0" w:color="auto"/>
            </w:tcBorders>
            <w:hideMark/>
          </w:tcPr>
          <w:p w14:paraId="40515677"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45**</w:t>
            </w:r>
          </w:p>
        </w:tc>
        <w:tc>
          <w:tcPr>
            <w:tcW w:w="1350" w:type="dxa"/>
            <w:tcBorders>
              <w:top w:val="single" w:sz="4" w:space="0" w:color="auto"/>
              <w:left w:val="single" w:sz="4" w:space="0" w:color="auto"/>
              <w:bottom w:val="single" w:sz="4" w:space="0" w:color="auto"/>
              <w:right w:val="single" w:sz="4" w:space="0" w:color="auto"/>
            </w:tcBorders>
            <w:hideMark/>
          </w:tcPr>
          <w:p w14:paraId="0B6EF970"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4558***</w:t>
            </w:r>
          </w:p>
        </w:tc>
        <w:tc>
          <w:tcPr>
            <w:tcW w:w="1261" w:type="dxa"/>
            <w:tcBorders>
              <w:top w:val="single" w:sz="4" w:space="0" w:color="auto"/>
              <w:left w:val="single" w:sz="4" w:space="0" w:color="auto"/>
              <w:bottom w:val="single" w:sz="4" w:space="0" w:color="auto"/>
              <w:right w:val="single" w:sz="4" w:space="0" w:color="auto"/>
            </w:tcBorders>
            <w:hideMark/>
          </w:tcPr>
          <w:p w14:paraId="3B63E7DF"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34*</w:t>
            </w:r>
          </w:p>
        </w:tc>
        <w:tc>
          <w:tcPr>
            <w:tcW w:w="1207" w:type="dxa"/>
            <w:tcBorders>
              <w:top w:val="single" w:sz="4" w:space="0" w:color="auto"/>
              <w:left w:val="single" w:sz="4" w:space="0" w:color="auto"/>
              <w:bottom w:val="single" w:sz="4" w:space="0" w:color="auto"/>
              <w:right w:val="single" w:sz="4" w:space="0" w:color="auto"/>
            </w:tcBorders>
            <w:hideMark/>
          </w:tcPr>
          <w:p w14:paraId="02C339F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752***</w:t>
            </w:r>
          </w:p>
        </w:tc>
        <w:tc>
          <w:tcPr>
            <w:tcW w:w="1351" w:type="dxa"/>
            <w:tcBorders>
              <w:top w:val="single" w:sz="4" w:space="0" w:color="auto"/>
              <w:left w:val="single" w:sz="4" w:space="0" w:color="auto"/>
              <w:bottom w:val="single" w:sz="4" w:space="0" w:color="auto"/>
              <w:right w:val="single" w:sz="4" w:space="0" w:color="auto"/>
            </w:tcBorders>
            <w:hideMark/>
          </w:tcPr>
          <w:p w14:paraId="16939E69"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925.3***</w:t>
            </w:r>
          </w:p>
        </w:tc>
        <w:tc>
          <w:tcPr>
            <w:tcW w:w="1315" w:type="dxa"/>
            <w:tcBorders>
              <w:top w:val="single" w:sz="4" w:space="0" w:color="auto"/>
              <w:left w:val="single" w:sz="4" w:space="0" w:color="auto"/>
              <w:bottom w:val="single" w:sz="4" w:space="0" w:color="auto"/>
              <w:right w:val="single" w:sz="4" w:space="0" w:color="auto"/>
            </w:tcBorders>
            <w:hideMark/>
          </w:tcPr>
          <w:p w14:paraId="3830E84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1772.3***</w:t>
            </w:r>
          </w:p>
        </w:tc>
        <w:tc>
          <w:tcPr>
            <w:tcW w:w="1207" w:type="dxa"/>
            <w:tcBorders>
              <w:top w:val="single" w:sz="4" w:space="0" w:color="auto"/>
              <w:left w:val="single" w:sz="4" w:space="0" w:color="auto"/>
              <w:bottom w:val="single" w:sz="4" w:space="0" w:color="auto"/>
              <w:right w:val="single" w:sz="4" w:space="0" w:color="auto"/>
            </w:tcBorders>
            <w:hideMark/>
          </w:tcPr>
          <w:p w14:paraId="474BDD3C"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165.7ns</w:t>
            </w:r>
          </w:p>
        </w:tc>
        <w:tc>
          <w:tcPr>
            <w:tcW w:w="1387" w:type="dxa"/>
            <w:tcBorders>
              <w:top w:val="single" w:sz="4" w:space="0" w:color="auto"/>
              <w:left w:val="single" w:sz="4" w:space="0" w:color="auto"/>
              <w:bottom w:val="single" w:sz="4" w:space="0" w:color="auto"/>
              <w:right w:val="single" w:sz="4" w:space="0" w:color="auto"/>
            </w:tcBorders>
            <w:hideMark/>
          </w:tcPr>
          <w:p w14:paraId="447320C9"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490.3***</w:t>
            </w:r>
          </w:p>
        </w:tc>
      </w:tr>
      <w:tr w:rsidR="00747FF6" w:rsidRPr="007C0123" w14:paraId="30B6B035"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787B57A2"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TN</w:t>
            </w:r>
          </w:p>
        </w:tc>
        <w:tc>
          <w:tcPr>
            <w:tcW w:w="1350" w:type="dxa"/>
            <w:tcBorders>
              <w:top w:val="single" w:sz="4" w:space="0" w:color="auto"/>
              <w:left w:val="single" w:sz="4" w:space="0" w:color="auto"/>
              <w:bottom w:val="single" w:sz="4" w:space="0" w:color="auto"/>
              <w:right w:val="single" w:sz="4" w:space="0" w:color="auto"/>
            </w:tcBorders>
            <w:hideMark/>
          </w:tcPr>
          <w:p w14:paraId="2EDDD731"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0.0267**</w:t>
            </w:r>
          </w:p>
        </w:tc>
        <w:tc>
          <w:tcPr>
            <w:tcW w:w="1350" w:type="dxa"/>
            <w:tcBorders>
              <w:top w:val="single" w:sz="4" w:space="0" w:color="auto"/>
              <w:left w:val="single" w:sz="4" w:space="0" w:color="auto"/>
              <w:bottom w:val="single" w:sz="4" w:space="0" w:color="auto"/>
              <w:right w:val="single" w:sz="4" w:space="0" w:color="auto"/>
            </w:tcBorders>
            <w:hideMark/>
          </w:tcPr>
          <w:p w14:paraId="0F9537AA"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1.2740***</w:t>
            </w:r>
          </w:p>
        </w:tc>
        <w:tc>
          <w:tcPr>
            <w:tcW w:w="1261" w:type="dxa"/>
            <w:tcBorders>
              <w:top w:val="single" w:sz="4" w:space="0" w:color="auto"/>
              <w:left w:val="single" w:sz="4" w:space="0" w:color="auto"/>
              <w:bottom w:val="single" w:sz="4" w:space="0" w:color="auto"/>
              <w:right w:val="single" w:sz="4" w:space="0" w:color="auto"/>
            </w:tcBorders>
            <w:hideMark/>
          </w:tcPr>
          <w:p w14:paraId="6A852575"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0.0334**</w:t>
            </w:r>
          </w:p>
        </w:tc>
        <w:tc>
          <w:tcPr>
            <w:tcW w:w="1207" w:type="dxa"/>
            <w:tcBorders>
              <w:top w:val="single" w:sz="4" w:space="0" w:color="auto"/>
              <w:left w:val="single" w:sz="4" w:space="0" w:color="auto"/>
              <w:bottom w:val="single" w:sz="4" w:space="0" w:color="auto"/>
              <w:right w:val="single" w:sz="4" w:space="0" w:color="auto"/>
            </w:tcBorders>
            <w:hideMark/>
          </w:tcPr>
          <w:p w14:paraId="10FAFC42"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0.3745***</w:t>
            </w:r>
          </w:p>
        </w:tc>
        <w:tc>
          <w:tcPr>
            <w:tcW w:w="1351" w:type="dxa"/>
            <w:tcBorders>
              <w:top w:val="single" w:sz="4" w:space="0" w:color="auto"/>
              <w:left w:val="single" w:sz="4" w:space="0" w:color="auto"/>
              <w:bottom w:val="single" w:sz="4" w:space="0" w:color="auto"/>
              <w:right w:val="single" w:sz="4" w:space="0" w:color="auto"/>
            </w:tcBorders>
            <w:hideMark/>
          </w:tcPr>
          <w:p w14:paraId="07AC220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0.27309***</w:t>
            </w:r>
          </w:p>
        </w:tc>
        <w:tc>
          <w:tcPr>
            <w:tcW w:w="1315" w:type="dxa"/>
            <w:tcBorders>
              <w:top w:val="single" w:sz="4" w:space="0" w:color="auto"/>
              <w:left w:val="single" w:sz="4" w:space="0" w:color="auto"/>
              <w:bottom w:val="single" w:sz="4" w:space="0" w:color="auto"/>
              <w:right w:val="single" w:sz="4" w:space="0" w:color="auto"/>
            </w:tcBorders>
            <w:hideMark/>
          </w:tcPr>
          <w:p w14:paraId="71A24D44"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0.5929***</w:t>
            </w:r>
          </w:p>
        </w:tc>
        <w:tc>
          <w:tcPr>
            <w:tcW w:w="1207" w:type="dxa"/>
            <w:tcBorders>
              <w:top w:val="single" w:sz="4" w:space="0" w:color="auto"/>
              <w:left w:val="single" w:sz="4" w:space="0" w:color="auto"/>
              <w:bottom w:val="single" w:sz="4" w:space="0" w:color="auto"/>
              <w:right w:val="single" w:sz="4" w:space="0" w:color="auto"/>
            </w:tcBorders>
            <w:hideMark/>
          </w:tcPr>
          <w:p w14:paraId="7A7B2B07"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0.08841ns</w:t>
            </w:r>
          </w:p>
        </w:tc>
        <w:tc>
          <w:tcPr>
            <w:tcW w:w="1387" w:type="dxa"/>
            <w:tcBorders>
              <w:top w:val="single" w:sz="4" w:space="0" w:color="auto"/>
              <w:left w:val="single" w:sz="4" w:space="0" w:color="auto"/>
              <w:bottom w:val="single" w:sz="4" w:space="0" w:color="auto"/>
              <w:right w:val="single" w:sz="4" w:space="0" w:color="auto"/>
            </w:tcBorders>
            <w:hideMark/>
          </w:tcPr>
          <w:p w14:paraId="622E9929"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0.17020***</w:t>
            </w:r>
          </w:p>
        </w:tc>
      </w:tr>
      <w:tr w:rsidR="00747FF6" w:rsidRPr="007C0123" w14:paraId="144AB624"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6B92B3D3"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SOM</w:t>
            </w:r>
          </w:p>
        </w:tc>
        <w:tc>
          <w:tcPr>
            <w:tcW w:w="1350" w:type="dxa"/>
            <w:tcBorders>
              <w:top w:val="single" w:sz="4" w:space="0" w:color="auto"/>
              <w:left w:val="single" w:sz="4" w:space="0" w:color="auto"/>
              <w:bottom w:val="single" w:sz="4" w:space="0" w:color="auto"/>
              <w:right w:val="single" w:sz="4" w:space="0" w:color="auto"/>
            </w:tcBorders>
            <w:hideMark/>
          </w:tcPr>
          <w:p w14:paraId="760985EF"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0.11**</w:t>
            </w:r>
          </w:p>
        </w:tc>
        <w:tc>
          <w:tcPr>
            <w:tcW w:w="1350" w:type="dxa"/>
            <w:tcBorders>
              <w:top w:val="single" w:sz="4" w:space="0" w:color="auto"/>
              <w:left w:val="single" w:sz="4" w:space="0" w:color="auto"/>
              <w:bottom w:val="single" w:sz="4" w:space="0" w:color="auto"/>
              <w:right w:val="single" w:sz="4" w:space="0" w:color="auto"/>
            </w:tcBorders>
            <w:hideMark/>
          </w:tcPr>
          <w:p w14:paraId="66640B65"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38.32***</w:t>
            </w:r>
          </w:p>
        </w:tc>
        <w:tc>
          <w:tcPr>
            <w:tcW w:w="1261" w:type="dxa"/>
            <w:tcBorders>
              <w:top w:val="single" w:sz="4" w:space="0" w:color="auto"/>
              <w:left w:val="single" w:sz="4" w:space="0" w:color="auto"/>
              <w:bottom w:val="single" w:sz="4" w:space="0" w:color="auto"/>
              <w:right w:val="single" w:sz="4" w:space="0" w:color="auto"/>
            </w:tcBorders>
            <w:hideMark/>
          </w:tcPr>
          <w:p w14:paraId="27161F59"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0.13**</w:t>
            </w:r>
          </w:p>
        </w:tc>
        <w:tc>
          <w:tcPr>
            <w:tcW w:w="1207" w:type="dxa"/>
            <w:tcBorders>
              <w:top w:val="single" w:sz="4" w:space="0" w:color="auto"/>
              <w:left w:val="single" w:sz="4" w:space="0" w:color="auto"/>
              <w:bottom w:val="single" w:sz="4" w:space="0" w:color="auto"/>
              <w:right w:val="single" w:sz="4" w:space="0" w:color="auto"/>
            </w:tcBorders>
            <w:hideMark/>
          </w:tcPr>
          <w:p w14:paraId="16BD6443"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24.84***</w:t>
            </w:r>
          </w:p>
        </w:tc>
        <w:tc>
          <w:tcPr>
            <w:tcW w:w="1351" w:type="dxa"/>
            <w:tcBorders>
              <w:top w:val="single" w:sz="4" w:space="0" w:color="auto"/>
              <w:left w:val="single" w:sz="4" w:space="0" w:color="auto"/>
              <w:bottom w:val="single" w:sz="4" w:space="0" w:color="auto"/>
              <w:right w:val="single" w:sz="4" w:space="0" w:color="auto"/>
            </w:tcBorders>
            <w:hideMark/>
          </w:tcPr>
          <w:p w14:paraId="7ABC2A64"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7.717***</w:t>
            </w:r>
          </w:p>
        </w:tc>
        <w:tc>
          <w:tcPr>
            <w:tcW w:w="1315" w:type="dxa"/>
            <w:tcBorders>
              <w:top w:val="single" w:sz="4" w:space="0" w:color="auto"/>
              <w:left w:val="single" w:sz="4" w:space="0" w:color="auto"/>
              <w:bottom w:val="single" w:sz="4" w:space="0" w:color="auto"/>
              <w:right w:val="single" w:sz="4" w:space="0" w:color="auto"/>
            </w:tcBorders>
            <w:hideMark/>
          </w:tcPr>
          <w:p w14:paraId="1FB3262E"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21.240***</w:t>
            </w:r>
          </w:p>
        </w:tc>
        <w:tc>
          <w:tcPr>
            <w:tcW w:w="1207" w:type="dxa"/>
            <w:tcBorders>
              <w:top w:val="single" w:sz="4" w:space="0" w:color="auto"/>
              <w:left w:val="single" w:sz="4" w:space="0" w:color="auto"/>
              <w:bottom w:val="single" w:sz="4" w:space="0" w:color="auto"/>
              <w:right w:val="single" w:sz="4" w:space="0" w:color="auto"/>
            </w:tcBorders>
            <w:hideMark/>
          </w:tcPr>
          <w:p w14:paraId="36CC8342"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5.029***</w:t>
            </w:r>
          </w:p>
        </w:tc>
        <w:tc>
          <w:tcPr>
            <w:tcW w:w="1387" w:type="dxa"/>
            <w:tcBorders>
              <w:top w:val="single" w:sz="4" w:space="0" w:color="auto"/>
              <w:left w:val="single" w:sz="4" w:space="0" w:color="auto"/>
              <w:bottom w:val="single" w:sz="4" w:space="0" w:color="auto"/>
              <w:right w:val="single" w:sz="4" w:space="0" w:color="auto"/>
            </w:tcBorders>
            <w:hideMark/>
          </w:tcPr>
          <w:p w14:paraId="5ED45EEE"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5.823***</w:t>
            </w:r>
          </w:p>
        </w:tc>
      </w:tr>
      <w:tr w:rsidR="00747FF6" w:rsidRPr="007C0123" w14:paraId="6C9F7A97"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113A4937"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Av. P</w:t>
            </w:r>
          </w:p>
        </w:tc>
        <w:tc>
          <w:tcPr>
            <w:tcW w:w="1350" w:type="dxa"/>
            <w:tcBorders>
              <w:top w:val="single" w:sz="4" w:space="0" w:color="auto"/>
              <w:left w:val="single" w:sz="4" w:space="0" w:color="auto"/>
              <w:bottom w:val="single" w:sz="4" w:space="0" w:color="auto"/>
              <w:right w:val="single" w:sz="4" w:space="0" w:color="auto"/>
            </w:tcBorders>
            <w:hideMark/>
          </w:tcPr>
          <w:p w14:paraId="0417770F"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0.00134***</w:t>
            </w:r>
          </w:p>
        </w:tc>
        <w:tc>
          <w:tcPr>
            <w:tcW w:w="1350" w:type="dxa"/>
            <w:tcBorders>
              <w:top w:val="single" w:sz="4" w:space="0" w:color="auto"/>
              <w:left w:val="single" w:sz="4" w:space="0" w:color="auto"/>
              <w:bottom w:val="single" w:sz="4" w:space="0" w:color="auto"/>
              <w:right w:val="single" w:sz="4" w:space="0" w:color="auto"/>
            </w:tcBorders>
            <w:hideMark/>
          </w:tcPr>
          <w:p w14:paraId="133F3725"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0.08450***</w:t>
            </w:r>
          </w:p>
        </w:tc>
        <w:tc>
          <w:tcPr>
            <w:tcW w:w="1261" w:type="dxa"/>
            <w:tcBorders>
              <w:top w:val="single" w:sz="4" w:space="0" w:color="auto"/>
              <w:left w:val="single" w:sz="4" w:space="0" w:color="auto"/>
              <w:bottom w:val="single" w:sz="4" w:space="0" w:color="auto"/>
              <w:right w:val="single" w:sz="4" w:space="0" w:color="auto"/>
            </w:tcBorders>
            <w:hideMark/>
          </w:tcPr>
          <w:p w14:paraId="7B333EDC"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 xml:space="preserve">0.00297***  </w:t>
            </w:r>
          </w:p>
        </w:tc>
        <w:tc>
          <w:tcPr>
            <w:tcW w:w="1207" w:type="dxa"/>
            <w:tcBorders>
              <w:top w:val="single" w:sz="4" w:space="0" w:color="auto"/>
              <w:left w:val="single" w:sz="4" w:space="0" w:color="auto"/>
              <w:bottom w:val="single" w:sz="4" w:space="0" w:color="auto"/>
              <w:right w:val="single" w:sz="4" w:space="0" w:color="auto"/>
            </w:tcBorders>
            <w:hideMark/>
          </w:tcPr>
          <w:p w14:paraId="77FF7581"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0.02457***</w:t>
            </w:r>
          </w:p>
        </w:tc>
        <w:tc>
          <w:tcPr>
            <w:tcW w:w="1351" w:type="dxa"/>
            <w:tcBorders>
              <w:top w:val="single" w:sz="4" w:space="0" w:color="auto"/>
              <w:left w:val="single" w:sz="4" w:space="0" w:color="auto"/>
              <w:bottom w:val="single" w:sz="4" w:space="0" w:color="auto"/>
              <w:right w:val="single" w:sz="4" w:space="0" w:color="auto"/>
            </w:tcBorders>
            <w:hideMark/>
          </w:tcPr>
          <w:p w14:paraId="1E4BD22C"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0.018097***</w:t>
            </w:r>
          </w:p>
        </w:tc>
        <w:tc>
          <w:tcPr>
            <w:tcW w:w="1315" w:type="dxa"/>
            <w:tcBorders>
              <w:top w:val="single" w:sz="4" w:space="0" w:color="auto"/>
              <w:left w:val="single" w:sz="4" w:space="0" w:color="auto"/>
              <w:bottom w:val="single" w:sz="4" w:space="0" w:color="auto"/>
              <w:right w:val="single" w:sz="4" w:space="0" w:color="auto"/>
            </w:tcBorders>
            <w:hideMark/>
          </w:tcPr>
          <w:p w14:paraId="5DCAA2A5"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0.03709***</w:t>
            </w:r>
          </w:p>
        </w:tc>
        <w:tc>
          <w:tcPr>
            <w:tcW w:w="1207" w:type="dxa"/>
            <w:tcBorders>
              <w:top w:val="single" w:sz="4" w:space="0" w:color="auto"/>
              <w:left w:val="single" w:sz="4" w:space="0" w:color="auto"/>
              <w:bottom w:val="single" w:sz="4" w:space="0" w:color="auto"/>
              <w:right w:val="single" w:sz="4" w:space="0" w:color="auto"/>
            </w:tcBorders>
            <w:hideMark/>
          </w:tcPr>
          <w:p w14:paraId="41CE8AC7"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0.006110*</w:t>
            </w:r>
          </w:p>
        </w:tc>
        <w:tc>
          <w:tcPr>
            <w:tcW w:w="1387" w:type="dxa"/>
            <w:tcBorders>
              <w:top w:val="single" w:sz="4" w:space="0" w:color="auto"/>
              <w:left w:val="single" w:sz="4" w:space="0" w:color="auto"/>
              <w:bottom w:val="single" w:sz="4" w:space="0" w:color="auto"/>
              <w:right w:val="single" w:sz="4" w:space="0" w:color="auto"/>
            </w:tcBorders>
            <w:hideMark/>
          </w:tcPr>
          <w:p w14:paraId="2BAED14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0.010717***</w:t>
            </w:r>
          </w:p>
        </w:tc>
      </w:tr>
      <w:tr w:rsidR="00747FF6" w:rsidRPr="007C0123" w14:paraId="1086A143" w14:textId="77777777" w:rsidTr="00747FF6">
        <w:trPr>
          <w:jc w:val="center"/>
        </w:trPr>
        <w:tc>
          <w:tcPr>
            <w:tcW w:w="1152" w:type="dxa"/>
            <w:tcBorders>
              <w:top w:val="single" w:sz="4" w:space="0" w:color="auto"/>
              <w:left w:val="single" w:sz="4" w:space="0" w:color="auto"/>
              <w:bottom w:val="single" w:sz="4" w:space="0" w:color="auto"/>
              <w:right w:val="single" w:sz="4" w:space="0" w:color="auto"/>
            </w:tcBorders>
            <w:hideMark/>
          </w:tcPr>
          <w:p w14:paraId="3D2EDEFA"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pH</w:t>
            </w:r>
          </w:p>
        </w:tc>
        <w:tc>
          <w:tcPr>
            <w:tcW w:w="1350" w:type="dxa"/>
            <w:tcBorders>
              <w:top w:val="single" w:sz="4" w:space="0" w:color="auto"/>
              <w:left w:val="single" w:sz="4" w:space="0" w:color="auto"/>
              <w:bottom w:val="single" w:sz="4" w:space="0" w:color="auto"/>
              <w:right w:val="single" w:sz="4" w:space="0" w:color="auto"/>
            </w:tcBorders>
            <w:hideMark/>
          </w:tcPr>
          <w:p w14:paraId="4A2CFADB"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0.0041ns</w:t>
            </w:r>
          </w:p>
        </w:tc>
        <w:tc>
          <w:tcPr>
            <w:tcW w:w="1350" w:type="dxa"/>
            <w:tcBorders>
              <w:top w:val="single" w:sz="4" w:space="0" w:color="auto"/>
              <w:left w:val="single" w:sz="4" w:space="0" w:color="auto"/>
              <w:bottom w:val="single" w:sz="4" w:space="0" w:color="auto"/>
              <w:right w:val="single" w:sz="4" w:space="0" w:color="auto"/>
            </w:tcBorders>
            <w:hideMark/>
          </w:tcPr>
          <w:p w14:paraId="3AA07BD3"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0.3451***</w:t>
            </w:r>
          </w:p>
        </w:tc>
        <w:tc>
          <w:tcPr>
            <w:tcW w:w="1261" w:type="dxa"/>
            <w:tcBorders>
              <w:top w:val="single" w:sz="4" w:space="0" w:color="auto"/>
              <w:left w:val="single" w:sz="4" w:space="0" w:color="auto"/>
              <w:bottom w:val="single" w:sz="4" w:space="0" w:color="auto"/>
              <w:right w:val="single" w:sz="4" w:space="0" w:color="auto"/>
            </w:tcBorders>
            <w:hideMark/>
          </w:tcPr>
          <w:p w14:paraId="39BB2671"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0.0813**</w:t>
            </w:r>
          </w:p>
        </w:tc>
        <w:tc>
          <w:tcPr>
            <w:tcW w:w="1207" w:type="dxa"/>
            <w:tcBorders>
              <w:top w:val="single" w:sz="4" w:space="0" w:color="auto"/>
              <w:left w:val="single" w:sz="4" w:space="0" w:color="auto"/>
              <w:bottom w:val="single" w:sz="4" w:space="0" w:color="auto"/>
              <w:right w:val="single" w:sz="4" w:space="0" w:color="auto"/>
            </w:tcBorders>
            <w:hideMark/>
          </w:tcPr>
          <w:p w14:paraId="5BBEA041"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0.3658 ***</w:t>
            </w:r>
          </w:p>
        </w:tc>
        <w:tc>
          <w:tcPr>
            <w:tcW w:w="1351" w:type="dxa"/>
            <w:tcBorders>
              <w:top w:val="single" w:sz="4" w:space="0" w:color="auto"/>
              <w:left w:val="single" w:sz="4" w:space="0" w:color="auto"/>
              <w:bottom w:val="single" w:sz="4" w:space="0" w:color="auto"/>
              <w:right w:val="single" w:sz="4" w:space="0" w:color="auto"/>
            </w:tcBorders>
            <w:hideMark/>
          </w:tcPr>
          <w:p w14:paraId="3B16CA56"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0.1077***</w:t>
            </w:r>
          </w:p>
        </w:tc>
        <w:tc>
          <w:tcPr>
            <w:tcW w:w="1315" w:type="dxa"/>
            <w:tcBorders>
              <w:top w:val="single" w:sz="4" w:space="0" w:color="auto"/>
              <w:left w:val="single" w:sz="4" w:space="0" w:color="auto"/>
              <w:bottom w:val="single" w:sz="4" w:space="0" w:color="auto"/>
              <w:right w:val="single" w:sz="4" w:space="0" w:color="auto"/>
            </w:tcBorders>
            <w:hideMark/>
          </w:tcPr>
          <w:p w14:paraId="745D0E38"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0.3275***</w:t>
            </w:r>
          </w:p>
        </w:tc>
        <w:tc>
          <w:tcPr>
            <w:tcW w:w="1207" w:type="dxa"/>
            <w:tcBorders>
              <w:top w:val="single" w:sz="4" w:space="0" w:color="auto"/>
              <w:left w:val="single" w:sz="4" w:space="0" w:color="auto"/>
              <w:bottom w:val="single" w:sz="4" w:space="0" w:color="auto"/>
              <w:right w:val="single" w:sz="4" w:space="0" w:color="auto"/>
            </w:tcBorders>
            <w:hideMark/>
          </w:tcPr>
          <w:p w14:paraId="30F77766"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0.11686***</w:t>
            </w:r>
          </w:p>
        </w:tc>
        <w:tc>
          <w:tcPr>
            <w:tcW w:w="1387" w:type="dxa"/>
            <w:tcBorders>
              <w:top w:val="single" w:sz="4" w:space="0" w:color="auto"/>
              <w:left w:val="single" w:sz="4" w:space="0" w:color="auto"/>
              <w:bottom w:val="single" w:sz="4" w:space="0" w:color="auto"/>
              <w:right w:val="single" w:sz="4" w:space="0" w:color="auto"/>
            </w:tcBorders>
            <w:hideMark/>
          </w:tcPr>
          <w:p w14:paraId="20AC640A" w14:textId="77777777" w:rsidR="00747FF6" w:rsidRPr="007C0123" w:rsidRDefault="00747FF6" w:rsidP="00747FF6">
            <w:pPr>
              <w:spacing w:after="0" w:line="480" w:lineRule="auto"/>
              <w:jc w:val="both"/>
              <w:rPr>
                <w:rFonts w:ascii="Times New Roman" w:hAnsi="Times New Roman" w:cs="Times New Roman"/>
              </w:rPr>
            </w:pPr>
            <w:r w:rsidRPr="007C0123">
              <w:rPr>
                <w:rFonts w:ascii="Times New Roman" w:hAnsi="Times New Roman" w:cs="Times New Roman"/>
              </w:rPr>
              <w:t>0.11454***</w:t>
            </w:r>
          </w:p>
        </w:tc>
      </w:tr>
    </w:tbl>
    <w:p w14:paraId="2A2CFF0B" w14:textId="7FF7DF65" w:rsidR="002B105E" w:rsidRPr="007C0123" w:rsidRDefault="002B105E" w:rsidP="002B105E">
      <w:pPr>
        <w:pStyle w:val="APA"/>
        <w:spacing w:before="240" w:after="240"/>
        <w:jc w:val="left"/>
        <w:rPr>
          <w:sz w:val="20"/>
          <w:szCs w:val="22"/>
        </w:rPr>
      </w:pPr>
      <w:r w:rsidRPr="007C0123">
        <w:rPr>
          <w:sz w:val="20"/>
          <w:szCs w:val="22"/>
        </w:rPr>
        <w:t>Notes</w:t>
      </w:r>
      <w:r w:rsidRPr="007C0123">
        <w:rPr>
          <w:b/>
          <w:bCs/>
          <w:sz w:val="20"/>
          <w:szCs w:val="22"/>
        </w:rPr>
        <w:t>:</w:t>
      </w:r>
      <w:r w:rsidRPr="007C0123">
        <w:rPr>
          <w:sz w:val="20"/>
          <w:szCs w:val="22"/>
        </w:rPr>
        <w:t xml:space="preserve"> R = replication; M = management; S = slope position; D = soil depth; interactions are denoted by * between factors; numbers in parentheses indicate degrees of freedom. Significance levels: *p &lt; 0.05; **p &lt; 0.01; ***p &lt; 0.001; ns = non-significant.</w:t>
      </w:r>
    </w:p>
    <w:p w14:paraId="1B411AAC" w14:textId="3E1E4718" w:rsidR="002B105E" w:rsidRPr="007C0123" w:rsidRDefault="00F073D7" w:rsidP="002B105E">
      <w:pPr>
        <w:pStyle w:val="APA"/>
      </w:pPr>
      <w:r w:rsidRPr="00F073D7">
        <w:rPr>
          <w:sz w:val="22"/>
          <w:szCs w:val="24"/>
        </w:rPr>
        <w:t xml:space="preserve">Supplementary Table </w:t>
      </w:r>
      <w:r w:rsidR="002B105E" w:rsidRPr="007C0123">
        <w:rPr>
          <w:sz w:val="22"/>
          <w:szCs w:val="24"/>
        </w:rPr>
        <w:t>2: Mean squares from combined analysis of variance (ANOVA) showing the effects of management and slope position on soil bulk density (BD).</w:t>
      </w:r>
    </w:p>
    <w:tbl>
      <w:tblPr>
        <w:tblStyle w:val="TableGrid"/>
        <w:tblW w:w="820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350"/>
        <w:gridCol w:w="1799"/>
        <w:gridCol w:w="1889"/>
        <w:gridCol w:w="1709"/>
      </w:tblGrid>
      <w:tr w:rsidR="002B105E" w:rsidRPr="007C0123" w14:paraId="7AD57E4E" w14:textId="77777777" w:rsidTr="00747FF6">
        <w:tc>
          <w:tcPr>
            <w:tcW w:w="1458" w:type="dxa"/>
            <w:tcBorders>
              <w:top w:val="single" w:sz="4" w:space="0" w:color="auto"/>
              <w:left w:val="nil"/>
              <w:bottom w:val="nil"/>
              <w:right w:val="nil"/>
            </w:tcBorders>
            <w:hideMark/>
          </w:tcPr>
          <w:p w14:paraId="2BA8EB83"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Parameters</w:t>
            </w:r>
          </w:p>
        </w:tc>
        <w:tc>
          <w:tcPr>
            <w:tcW w:w="1350" w:type="dxa"/>
            <w:tcBorders>
              <w:top w:val="single" w:sz="4" w:space="0" w:color="auto"/>
              <w:left w:val="nil"/>
              <w:bottom w:val="nil"/>
              <w:right w:val="nil"/>
            </w:tcBorders>
            <w:hideMark/>
          </w:tcPr>
          <w:p w14:paraId="0A5FCED2"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R (3)</w:t>
            </w:r>
          </w:p>
        </w:tc>
        <w:tc>
          <w:tcPr>
            <w:tcW w:w="1799" w:type="dxa"/>
            <w:tcBorders>
              <w:top w:val="single" w:sz="4" w:space="0" w:color="auto"/>
              <w:left w:val="nil"/>
              <w:bottom w:val="nil"/>
              <w:right w:val="nil"/>
            </w:tcBorders>
            <w:hideMark/>
          </w:tcPr>
          <w:p w14:paraId="188DF3AE"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M (1)</w:t>
            </w:r>
          </w:p>
        </w:tc>
        <w:tc>
          <w:tcPr>
            <w:tcW w:w="1889" w:type="dxa"/>
            <w:tcBorders>
              <w:top w:val="single" w:sz="4" w:space="0" w:color="auto"/>
              <w:left w:val="nil"/>
              <w:bottom w:val="nil"/>
              <w:right w:val="nil"/>
            </w:tcBorders>
            <w:hideMark/>
          </w:tcPr>
          <w:p w14:paraId="18CA2631"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S (2)</w:t>
            </w:r>
          </w:p>
        </w:tc>
        <w:tc>
          <w:tcPr>
            <w:tcW w:w="1709" w:type="dxa"/>
            <w:tcBorders>
              <w:top w:val="single" w:sz="4" w:space="0" w:color="auto"/>
              <w:left w:val="nil"/>
              <w:bottom w:val="nil"/>
              <w:right w:val="nil"/>
            </w:tcBorders>
            <w:hideMark/>
          </w:tcPr>
          <w:p w14:paraId="1E27E052"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M*S (5)</w:t>
            </w:r>
          </w:p>
        </w:tc>
      </w:tr>
      <w:tr w:rsidR="002B105E" w:rsidRPr="007C0123" w14:paraId="3B708F93" w14:textId="77777777" w:rsidTr="00747FF6">
        <w:tc>
          <w:tcPr>
            <w:tcW w:w="1458" w:type="dxa"/>
            <w:tcBorders>
              <w:top w:val="nil"/>
              <w:left w:val="nil"/>
              <w:bottom w:val="single" w:sz="4" w:space="0" w:color="auto"/>
              <w:right w:val="nil"/>
            </w:tcBorders>
            <w:hideMark/>
          </w:tcPr>
          <w:p w14:paraId="6B5B7257"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BD</w:t>
            </w:r>
          </w:p>
        </w:tc>
        <w:tc>
          <w:tcPr>
            <w:tcW w:w="1350" w:type="dxa"/>
            <w:tcBorders>
              <w:top w:val="nil"/>
              <w:left w:val="nil"/>
              <w:bottom w:val="single" w:sz="4" w:space="0" w:color="auto"/>
              <w:right w:val="nil"/>
            </w:tcBorders>
            <w:hideMark/>
          </w:tcPr>
          <w:p w14:paraId="2E3E6520"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0.001783*</w:t>
            </w:r>
          </w:p>
        </w:tc>
        <w:tc>
          <w:tcPr>
            <w:tcW w:w="1799" w:type="dxa"/>
            <w:tcBorders>
              <w:top w:val="nil"/>
              <w:left w:val="nil"/>
              <w:bottom w:val="single" w:sz="4" w:space="0" w:color="auto"/>
              <w:right w:val="nil"/>
            </w:tcBorders>
            <w:hideMark/>
          </w:tcPr>
          <w:p w14:paraId="2ABA374C"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0.018150***</w:t>
            </w:r>
          </w:p>
        </w:tc>
        <w:tc>
          <w:tcPr>
            <w:tcW w:w="1889" w:type="dxa"/>
            <w:tcBorders>
              <w:top w:val="nil"/>
              <w:left w:val="nil"/>
              <w:bottom w:val="single" w:sz="4" w:space="0" w:color="auto"/>
              <w:right w:val="nil"/>
            </w:tcBorders>
            <w:hideMark/>
          </w:tcPr>
          <w:p w14:paraId="44E81AB4"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 xml:space="preserve">0.002317*    </w:t>
            </w:r>
          </w:p>
        </w:tc>
        <w:tc>
          <w:tcPr>
            <w:tcW w:w="1709" w:type="dxa"/>
            <w:tcBorders>
              <w:top w:val="nil"/>
              <w:left w:val="nil"/>
              <w:bottom w:val="single" w:sz="4" w:space="0" w:color="auto"/>
              <w:right w:val="nil"/>
            </w:tcBorders>
            <w:hideMark/>
          </w:tcPr>
          <w:p w14:paraId="175538CB" w14:textId="77777777" w:rsidR="002B105E" w:rsidRPr="007C0123" w:rsidRDefault="002B105E" w:rsidP="00747FF6">
            <w:pPr>
              <w:spacing w:after="0" w:line="480" w:lineRule="auto"/>
              <w:jc w:val="both"/>
              <w:rPr>
                <w:rFonts w:ascii="Times New Roman" w:hAnsi="Times New Roman" w:cs="Times New Roman"/>
                <w:sz w:val="24"/>
                <w:szCs w:val="24"/>
              </w:rPr>
            </w:pPr>
            <w:r w:rsidRPr="007C0123">
              <w:rPr>
                <w:rFonts w:ascii="Times New Roman" w:hAnsi="Times New Roman" w:cs="Times New Roman"/>
                <w:sz w:val="24"/>
                <w:szCs w:val="24"/>
              </w:rPr>
              <w:t xml:space="preserve">0.005117***  </w:t>
            </w:r>
          </w:p>
        </w:tc>
      </w:tr>
    </w:tbl>
    <w:p w14:paraId="6840CD59" w14:textId="77777777" w:rsidR="002B105E" w:rsidRPr="007C0123" w:rsidRDefault="002B105E" w:rsidP="002B105E">
      <w:pPr>
        <w:suppressLineNumbers/>
        <w:spacing w:after="0" w:line="240" w:lineRule="auto"/>
        <w:jc w:val="both"/>
        <w:rPr>
          <w:rFonts w:ascii="Times New Roman" w:hAnsi="Times New Roman" w:cs="Times New Roman"/>
          <w:sz w:val="22"/>
          <w:szCs w:val="24"/>
        </w:rPr>
      </w:pPr>
    </w:p>
    <w:p w14:paraId="6799215E" w14:textId="77777777" w:rsidR="002B105E" w:rsidRDefault="002B105E" w:rsidP="002B105E">
      <w:pPr>
        <w:pStyle w:val="APA"/>
        <w:spacing w:after="240"/>
        <w:rPr>
          <w:color w:val="000000"/>
          <w:sz w:val="22"/>
          <w:szCs w:val="18"/>
        </w:rPr>
      </w:pPr>
      <w:r w:rsidRPr="007C0123">
        <w:rPr>
          <w:color w:val="000000"/>
          <w:sz w:val="22"/>
          <w:szCs w:val="18"/>
        </w:rPr>
        <w:t>Notes: R = replication; M = management; S = slope position; BD = bulk density; numbers in parentheses indicate degrees of freedom. Significance levels: *p &lt; 0.05; ***p &lt; 0.001.</w:t>
      </w:r>
    </w:p>
    <w:p w14:paraId="68DD98A7" w14:textId="6DE8C452" w:rsidR="00747FF6" w:rsidRDefault="00F073D7" w:rsidP="00747FF6">
      <w:pPr>
        <w:pStyle w:val="APA"/>
        <w:spacing w:line="480" w:lineRule="auto"/>
        <w:rPr>
          <w:sz w:val="22"/>
        </w:rPr>
      </w:pPr>
      <w:r w:rsidRPr="00F073D7">
        <w:rPr>
          <w:sz w:val="22"/>
          <w:szCs w:val="24"/>
        </w:rPr>
        <w:t xml:space="preserve">Supplementary Table </w:t>
      </w:r>
      <w:r w:rsidR="002B105E" w:rsidRPr="007C0123">
        <w:rPr>
          <w:sz w:val="22"/>
          <w:szCs w:val="22"/>
        </w:rPr>
        <w:fldChar w:fldCharType="begin"/>
      </w:r>
      <w:r w:rsidR="002B105E" w:rsidRPr="007C0123">
        <w:rPr>
          <w:sz w:val="22"/>
          <w:szCs w:val="22"/>
        </w:rPr>
        <w:instrText xml:space="preserve"> SEQ Table \* ARABIC </w:instrText>
      </w:r>
      <w:r w:rsidR="002B105E" w:rsidRPr="007C0123">
        <w:rPr>
          <w:sz w:val="22"/>
          <w:szCs w:val="22"/>
        </w:rPr>
        <w:fldChar w:fldCharType="separate"/>
      </w:r>
      <w:r w:rsidR="002B105E" w:rsidRPr="007C0123">
        <w:rPr>
          <w:noProof/>
          <w:sz w:val="22"/>
          <w:szCs w:val="22"/>
        </w:rPr>
        <w:t>3</w:t>
      </w:r>
      <w:r w:rsidR="002B105E" w:rsidRPr="007C0123">
        <w:rPr>
          <w:sz w:val="22"/>
          <w:szCs w:val="22"/>
        </w:rPr>
        <w:fldChar w:fldCharType="end"/>
      </w:r>
      <w:r w:rsidR="002B105E" w:rsidRPr="007C0123">
        <w:rPr>
          <w:sz w:val="22"/>
        </w:rPr>
        <w:t>: Mean squares of combined analysis of variance for the effects of distance, slope position, and soil depth on soil moisture content (MC), water aggregate stability (WAS), Total Nitrogen (TN), Soil organic matter (SOM), Avail</w:t>
      </w:r>
      <w:r w:rsidR="002B105E" w:rsidRPr="00020B59">
        <w:rPr>
          <w:sz w:val="22"/>
        </w:rPr>
        <w:t xml:space="preserve">able phosphorus (Av. P), and soil </w:t>
      </w:r>
      <w:proofErr w:type="spellStart"/>
      <w:r w:rsidR="002B105E" w:rsidRPr="00020B59">
        <w:rPr>
          <w:sz w:val="22"/>
        </w:rPr>
        <w:t>pH</w:t>
      </w:r>
      <w:r w:rsidR="00747FF6">
        <w:rPr>
          <w:sz w:val="22"/>
        </w:rPr>
        <w:t>.</w:t>
      </w:r>
      <w:proofErr w:type="spellEnd"/>
    </w:p>
    <w:tbl>
      <w:tblPr>
        <w:tblStyle w:val="TableGrid"/>
        <w:tblW w:w="11715"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7"/>
        <w:gridCol w:w="1079"/>
        <w:gridCol w:w="1259"/>
        <w:gridCol w:w="1260"/>
        <w:gridCol w:w="1440"/>
        <w:gridCol w:w="1350"/>
        <w:gridCol w:w="1440"/>
        <w:gridCol w:w="1350"/>
        <w:gridCol w:w="1350"/>
      </w:tblGrid>
      <w:tr w:rsidR="002B105E" w:rsidRPr="00BB32A9" w14:paraId="1D283B85" w14:textId="77777777" w:rsidTr="00747FF6">
        <w:trPr>
          <w:jc w:val="center"/>
        </w:trPr>
        <w:tc>
          <w:tcPr>
            <w:tcW w:w="1187" w:type="dxa"/>
            <w:tcBorders>
              <w:top w:val="single" w:sz="4" w:space="0" w:color="auto"/>
              <w:left w:val="nil"/>
              <w:bottom w:val="single" w:sz="4" w:space="0" w:color="auto"/>
              <w:right w:val="nil"/>
            </w:tcBorders>
            <w:hideMark/>
          </w:tcPr>
          <w:p w14:paraId="775B141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lastRenderedPageBreak/>
              <w:t>Parameters</w:t>
            </w:r>
          </w:p>
        </w:tc>
        <w:tc>
          <w:tcPr>
            <w:tcW w:w="1079" w:type="dxa"/>
            <w:tcBorders>
              <w:top w:val="single" w:sz="4" w:space="0" w:color="auto"/>
              <w:left w:val="nil"/>
              <w:bottom w:val="single" w:sz="4" w:space="0" w:color="auto"/>
              <w:right w:val="nil"/>
            </w:tcBorders>
            <w:hideMark/>
          </w:tcPr>
          <w:p w14:paraId="7C1E93A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R (3)</w:t>
            </w:r>
          </w:p>
        </w:tc>
        <w:tc>
          <w:tcPr>
            <w:tcW w:w="1259" w:type="dxa"/>
            <w:tcBorders>
              <w:top w:val="single" w:sz="4" w:space="0" w:color="auto"/>
              <w:left w:val="nil"/>
              <w:bottom w:val="single" w:sz="4" w:space="0" w:color="auto"/>
              <w:right w:val="nil"/>
            </w:tcBorders>
            <w:hideMark/>
          </w:tcPr>
          <w:p w14:paraId="3C12D9F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S (2)</w:t>
            </w:r>
          </w:p>
        </w:tc>
        <w:tc>
          <w:tcPr>
            <w:tcW w:w="1260" w:type="dxa"/>
            <w:tcBorders>
              <w:top w:val="single" w:sz="4" w:space="0" w:color="auto"/>
              <w:left w:val="nil"/>
              <w:bottom w:val="single" w:sz="4" w:space="0" w:color="auto"/>
              <w:right w:val="nil"/>
            </w:tcBorders>
            <w:hideMark/>
          </w:tcPr>
          <w:p w14:paraId="3A40950C"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Ds (1)</w:t>
            </w:r>
          </w:p>
        </w:tc>
        <w:tc>
          <w:tcPr>
            <w:tcW w:w="1440" w:type="dxa"/>
            <w:tcBorders>
              <w:top w:val="single" w:sz="4" w:space="0" w:color="auto"/>
              <w:left w:val="nil"/>
              <w:bottom w:val="single" w:sz="4" w:space="0" w:color="auto"/>
              <w:right w:val="nil"/>
            </w:tcBorders>
            <w:hideMark/>
          </w:tcPr>
          <w:p w14:paraId="5AA2CFAA"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D (1)</w:t>
            </w:r>
          </w:p>
        </w:tc>
        <w:tc>
          <w:tcPr>
            <w:tcW w:w="1350" w:type="dxa"/>
            <w:tcBorders>
              <w:top w:val="single" w:sz="4" w:space="0" w:color="auto"/>
              <w:left w:val="nil"/>
              <w:bottom w:val="single" w:sz="4" w:space="0" w:color="auto"/>
              <w:right w:val="nil"/>
            </w:tcBorders>
            <w:hideMark/>
          </w:tcPr>
          <w:p w14:paraId="3305929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S*Ds (5)</w:t>
            </w:r>
          </w:p>
        </w:tc>
        <w:tc>
          <w:tcPr>
            <w:tcW w:w="1440" w:type="dxa"/>
            <w:tcBorders>
              <w:top w:val="single" w:sz="4" w:space="0" w:color="auto"/>
              <w:left w:val="nil"/>
              <w:bottom w:val="single" w:sz="4" w:space="0" w:color="auto"/>
              <w:right w:val="nil"/>
            </w:tcBorders>
            <w:hideMark/>
          </w:tcPr>
          <w:p w14:paraId="77D5588F"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Ds*D (3)</w:t>
            </w:r>
          </w:p>
        </w:tc>
        <w:tc>
          <w:tcPr>
            <w:tcW w:w="1350" w:type="dxa"/>
            <w:tcBorders>
              <w:top w:val="single" w:sz="4" w:space="0" w:color="auto"/>
              <w:left w:val="nil"/>
              <w:bottom w:val="single" w:sz="4" w:space="0" w:color="auto"/>
              <w:right w:val="nil"/>
            </w:tcBorders>
            <w:hideMark/>
          </w:tcPr>
          <w:p w14:paraId="4EB35E82"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S*D (5)</w:t>
            </w:r>
          </w:p>
        </w:tc>
        <w:tc>
          <w:tcPr>
            <w:tcW w:w="1350" w:type="dxa"/>
            <w:tcBorders>
              <w:top w:val="single" w:sz="4" w:space="0" w:color="auto"/>
              <w:left w:val="nil"/>
              <w:bottom w:val="single" w:sz="4" w:space="0" w:color="auto"/>
              <w:right w:val="nil"/>
            </w:tcBorders>
            <w:hideMark/>
          </w:tcPr>
          <w:p w14:paraId="523D851B"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S*Ds*D (11)</w:t>
            </w:r>
          </w:p>
        </w:tc>
      </w:tr>
      <w:tr w:rsidR="002B105E" w:rsidRPr="00BB32A9" w14:paraId="469A11A2" w14:textId="77777777" w:rsidTr="00747FF6">
        <w:trPr>
          <w:jc w:val="center"/>
        </w:trPr>
        <w:tc>
          <w:tcPr>
            <w:tcW w:w="1187" w:type="dxa"/>
            <w:tcBorders>
              <w:top w:val="single" w:sz="4" w:space="0" w:color="auto"/>
              <w:left w:val="nil"/>
              <w:bottom w:val="nil"/>
              <w:right w:val="nil"/>
            </w:tcBorders>
            <w:hideMark/>
          </w:tcPr>
          <w:p w14:paraId="2B802792"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MC</w:t>
            </w:r>
          </w:p>
        </w:tc>
        <w:tc>
          <w:tcPr>
            <w:tcW w:w="1079" w:type="dxa"/>
            <w:tcBorders>
              <w:top w:val="single" w:sz="4" w:space="0" w:color="auto"/>
              <w:left w:val="nil"/>
              <w:bottom w:val="nil"/>
              <w:right w:val="nil"/>
            </w:tcBorders>
            <w:hideMark/>
          </w:tcPr>
          <w:p w14:paraId="6E7AE61A"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0.173**</w:t>
            </w:r>
          </w:p>
        </w:tc>
        <w:tc>
          <w:tcPr>
            <w:tcW w:w="1259" w:type="dxa"/>
            <w:tcBorders>
              <w:top w:val="single" w:sz="4" w:space="0" w:color="auto"/>
              <w:left w:val="nil"/>
              <w:bottom w:val="nil"/>
              <w:right w:val="nil"/>
            </w:tcBorders>
            <w:hideMark/>
          </w:tcPr>
          <w:p w14:paraId="7BDA5A0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3.455***</w:t>
            </w:r>
          </w:p>
        </w:tc>
        <w:tc>
          <w:tcPr>
            <w:tcW w:w="1260" w:type="dxa"/>
            <w:tcBorders>
              <w:top w:val="single" w:sz="4" w:space="0" w:color="auto"/>
              <w:left w:val="nil"/>
              <w:bottom w:val="nil"/>
              <w:right w:val="nil"/>
            </w:tcBorders>
            <w:hideMark/>
          </w:tcPr>
          <w:p w14:paraId="02BC6549"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6.549***</w:t>
            </w:r>
          </w:p>
        </w:tc>
        <w:tc>
          <w:tcPr>
            <w:tcW w:w="1440" w:type="dxa"/>
            <w:tcBorders>
              <w:top w:val="single" w:sz="4" w:space="0" w:color="auto"/>
              <w:left w:val="nil"/>
              <w:bottom w:val="nil"/>
              <w:right w:val="nil"/>
            </w:tcBorders>
            <w:hideMark/>
          </w:tcPr>
          <w:p w14:paraId="1086518D"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6.534***</w:t>
            </w:r>
          </w:p>
        </w:tc>
        <w:tc>
          <w:tcPr>
            <w:tcW w:w="1350" w:type="dxa"/>
            <w:tcBorders>
              <w:top w:val="single" w:sz="4" w:space="0" w:color="auto"/>
              <w:left w:val="nil"/>
              <w:bottom w:val="nil"/>
              <w:right w:val="nil"/>
            </w:tcBorders>
            <w:hideMark/>
          </w:tcPr>
          <w:p w14:paraId="0BF3524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2.7676***  </w:t>
            </w:r>
          </w:p>
        </w:tc>
        <w:tc>
          <w:tcPr>
            <w:tcW w:w="1440" w:type="dxa"/>
            <w:tcBorders>
              <w:top w:val="single" w:sz="4" w:space="0" w:color="auto"/>
              <w:left w:val="nil"/>
              <w:bottom w:val="nil"/>
              <w:right w:val="nil"/>
            </w:tcBorders>
            <w:hideMark/>
          </w:tcPr>
          <w:p w14:paraId="10A79C20"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4.405***  </w:t>
            </w:r>
          </w:p>
        </w:tc>
        <w:tc>
          <w:tcPr>
            <w:tcW w:w="1350" w:type="dxa"/>
            <w:tcBorders>
              <w:top w:val="single" w:sz="4" w:space="0" w:color="auto"/>
              <w:left w:val="nil"/>
              <w:bottom w:val="nil"/>
              <w:right w:val="nil"/>
            </w:tcBorders>
            <w:hideMark/>
          </w:tcPr>
          <w:p w14:paraId="091D2B8E"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2.6930***</w:t>
            </w:r>
          </w:p>
        </w:tc>
        <w:tc>
          <w:tcPr>
            <w:tcW w:w="1350" w:type="dxa"/>
            <w:tcBorders>
              <w:top w:val="single" w:sz="4" w:space="0" w:color="auto"/>
              <w:left w:val="nil"/>
              <w:bottom w:val="nil"/>
              <w:right w:val="nil"/>
            </w:tcBorders>
            <w:hideMark/>
          </w:tcPr>
          <w:p w14:paraId="3F1C9557"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1.8788***  </w:t>
            </w:r>
          </w:p>
        </w:tc>
      </w:tr>
      <w:tr w:rsidR="002B105E" w:rsidRPr="00BB32A9" w14:paraId="190484AE" w14:textId="77777777" w:rsidTr="00747FF6">
        <w:trPr>
          <w:jc w:val="center"/>
        </w:trPr>
        <w:tc>
          <w:tcPr>
            <w:tcW w:w="1187" w:type="dxa"/>
            <w:tcBorders>
              <w:top w:val="nil"/>
              <w:left w:val="nil"/>
              <w:bottom w:val="nil"/>
              <w:right w:val="nil"/>
            </w:tcBorders>
            <w:hideMark/>
          </w:tcPr>
          <w:p w14:paraId="1FA3445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WAS</w:t>
            </w:r>
          </w:p>
        </w:tc>
        <w:tc>
          <w:tcPr>
            <w:tcW w:w="1079" w:type="dxa"/>
            <w:tcBorders>
              <w:top w:val="nil"/>
              <w:left w:val="nil"/>
              <w:bottom w:val="nil"/>
              <w:right w:val="nil"/>
            </w:tcBorders>
            <w:hideMark/>
          </w:tcPr>
          <w:p w14:paraId="5581012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84.6***</w:t>
            </w:r>
          </w:p>
        </w:tc>
        <w:tc>
          <w:tcPr>
            <w:tcW w:w="1259" w:type="dxa"/>
            <w:tcBorders>
              <w:top w:val="nil"/>
              <w:left w:val="nil"/>
              <w:bottom w:val="nil"/>
              <w:right w:val="nil"/>
            </w:tcBorders>
            <w:hideMark/>
          </w:tcPr>
          <w:p w14:paraId="5115858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77.7***</w:t>
            </w:r>
          </w:p>
        </w:tc>
        <w:tc>
          <w:tcPr>
            <w:tcW w:w="1260" w:type="dxa"/>
            <w:tcBorders>
              <w:top w:val="nil"/>
              <w:left w:val="nil"/>
              <w:bottom w:val="nil"/>
              <w:right w:val="nil"/>
            </w:tcBorders>
            <w:hideMark/>
          </w:tcPr>
          <w:p w14:paraId="41AFDEB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505.6***</w:t>
            </w:r>
          </w:p>
        </w:tc>
        <w:tc>
          <w:tcPr>
            <w:tcW w:w="1440" w:type="dxa"/>
            <w:tcBorders>
              <w:top w:val="nil"/>
              <w:left w:val="nil"/>
              <w:bottom w:val="nil"/>
              <w:right w:val="nil"/>
            </w:tcBorders>
            <w:hideMark/>
          </w:tcPr>
          <w:p w14:paraId="12FFCA1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467.9***</w:t>
            </w:r>
          </w:p>
        </w:tc>
        <w:tc>
          <w:tcPr>
            <w:tcW w:w="1350" w:type="dxa"/>
            <w:tcBorders>
              <w:top w:val="nil"/>
              <w:left w:val="nil"/>
              <w:bottom w:val="nil"/>
              <w:right w:val="nil"/>
            </w:tcBorders>
            <w:hideMark/>
          </w:tcPr>
          <w:p w14:paraId="79F8328F"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133.08***</w:t>
            </w:r>
          </w:p>
        </w:tc>
        <w:tc>
          <w:tcPr>
            <w:tcW w:w="1440" w:type="dxa"/>
            <w:tcBorders>
              <w:top w:val="nil"/>
              <w:left w:val="nil"/>
              <w:bottom w:val="nil"/>
              <w:right w:val="nil"/>
            </w:tcBorders>
            <w:hideMark/>
          </w:tcPr>
          <w:p w14:paraId="41B89B39"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326.2***</w:t>
            </w:r>
          </w:p>
        </w:tc>
        <w:tc>
          <w:tcPr>
            <w:tcW w:w="1350" w:type="dxa"/>
            <w:tcBorders>
              <w:top w:val="nil"/>
              <w:left w:val="nil"/>
              <w:bottom w:val="nil"/>
              <w:right w:val="nil"/>
            </w:tcBorders>
            <w:hideMark/>
          </w:tcPr>
          <w:p w14:paraId="6227BC89"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127.55***</w:t>
            </w:r>
          </w:p>
        </w:tc>
        <w:tc>
          <w:tcPr>
            <w:tcW w:w="1350" w:type="dxa"/>
            <w:tcBorders>
              <w:top w:val="nil"/>
              <w:left w:val="nil"/>
              <w:bottom w:val="nil"/>
              <w:right w:val="nil"/>
            </w:tcBorders>
            <w:hideMark/>
          </w:tcPr>
          <w:p w14:paraId="2978C40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1.8788***</w:t>
            </w:r>
          </w:p>
        </w:tc>
      </w:tr>
      <w:tr w:rsidR="002B105E" w:rsidRPr="00BB32A9" w14:paraId="19C24C8B" w14:textId="77777777" w:rsidTr="00747FF6">
        <w:trPr>
          <w:jc w:val="center"/>
        </w:trPr>
        <w:tc>
          <w:tcPr>
            <w:tcW w:w="1187" w:type="dxa"/>
            <w:tcBorders>
              <w:top w:val="nil"/>
              <w:left w:val="nil"/>
              <w:bottom w:val="nil"/>
              <w:right w:val="nil"/>
            </w:tcBorders>
            <w:hideMark/>
          </w:tcPr>
          <w:p w14:paraId="5D62B5AA"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TN</w:t>
            </w:r>
          </w:p>
        </w:tc>
        <w:tc>
          <w:tcPr>
            <w:tcW w:w="1079" w:type="dxa"/>
            <w:tcBorders>
              <w:top w:val="nil"/>
              <w:left w:val="nil"/>
              <w:bottom w:val="nil"/>
              <w:right w:val="nil"/>
            </w:tcBorders>
            <w:hideMark/>
          </w:tcPr>
          <w:p w14:paraId="2EE02C47"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0.0738***</w:t>
            </w:r>
          </w:p>
        </w:tc>
        <w:tc>
          <w:tcPr>
            <w:tcW w:w="1259" w:type="dxa"/>
            <w:tcBorders>
              <w:top w:val="nil"/>
              <w:left w:val="nil"/>
              <w:bottom w:val="nil"/>
              <w:right w:val="nil"/>
            </w:tcBorders>
            <w:hideMark/>
          </w:tcPr>
          <w:p w14:paraId="690F5A62"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0.0638***   </w:t>
            </w:r>
          </w:p>
        </w:tc>
        <w:tc>
          <w:tcPr>
            <w:tcW w:w="1260" w:type="dxa"/>
            <w:tcBorders>
              <w:top w:val="nil"/>
              <w:left w:val="nil"/>
              <w:bottom w:val="nil"/>
              <w:right w:val="nil"/>
            </w:tcBorders>
            <w:hideMark/>
          </w:tcPr>
          <w:p w14:paraId="0D0B637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0.5612***</w:t>
            </w:r>
          </w:p>
        </w:tc>
        <w:tc>
          <w:tcPr>
            <w:tcW w:w="1440" w:type="dxa"/>
            <w:tcBorders>
              <w:top w:val="nil"/>
              <w:left w:val="nil"/>
              <w:bottom w:val="nil"/>
              <w:right w:val="nil"/>
            </w:tcBorders>
            <w:hideMark/>
          </w:tcPr>
          <w:p w14:paraId="08F32AAB"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0.4275***</w:t>
            </w:r>
          </w:p>
        </w:tc>
        <w:tc>
          <w:tcPr>
            <w:tcW w:w="1350" w:type="dxa"/>
            <w:tcBorders>
              <w:top w:val="nil"/>
              <w:left w:val="nil"/>
              <w:bottom w:val="nil"/>
              <w:right w:val="nil"/>
            </w:tcBorders>
            <w:hideMark/>
          </w:tcPr>
          <w:p w14:paraId="73B8873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0.13819***</w:t>
            </w:r>
          </w:p>
        </w:tc>
        <w:tc>
          <w:tcPr>
            <w:tcW w:w="1440" w:type="dxa"/>
            <w:tcBorders>
              <w:top w:val="nil"/>
              <w:left w:val="nil"/>
              <w:bottom w:val="nil"/>
              <w:right w:val="nil"/>
            </w:tcBorders>
            <w:hideMark/>
          </w:tcPr>
          <w:p w14:paraId="0927F917"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0.3462***</w:t>
            </w:r>
          </w:p>
        </w:tc>
        <w:tc>
          <w:tcPr>
            <w:tcW w:w="1350" w:type="dxa"/>
            <w:tcBorders>
              <w:top w:val="nil"/>
              <w:left w:val="nil"/>
              <w:bottom w:val="nil"/>
              <w:right w:val="nil"/>
            </w:tcBorders>
            <w:hideMark/>
          </w:tcPr>
          <w:p w14:paraId="5D8B8C2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0.11172***</w:t>
            </w:r>
          </w:p>
        </w:tc>
        <w:tc>
          <w:tcPr>
            <w:tcW w:w="1350" w:type="dxa"/>
            <w:tcBorders>
              <w:top w:val="nil"/>
              <w:left w:val="nil"/>
              <w:bottom w:val="nil"/>
              <w:right w:val="nil"/>
            </w:tcBorders>
            <w:hideMark/>
          </w:tcPr>
          <w:p w14:paraId="4D8C486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0.10657***</w:t>
            </w:r>
          </w:p>
        </w:tc>
      </w:tr>
      <w:tr w:rsidR="002B105E" w:rsidRPr="00BB32A9" w14:paraId="63CFE7D7" w14:textId="77777777" w:rsidTr="00747FF6">
        <w:trPr>
          <w:jc w:val="center"/>
        </w:trPr>
        <w:tc>
          <w:tcPr>
            <w:tcW w:w="1187" w:type="dxa"/>
            <w:tcBorders>
              <w:top w:val="nil"/>
              <w:left w:val="nil"/>
              <w:bottom w:val="nil"/>
              <w:right w:val="nil"/>
            </w:tcBorders>
            <w:hideMark/>
          </w:tcPr>
          <w:p w14:paraId="4DFF420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SOM</w:t>
            </w:r>
          </w:p>
        </w:tc>
        <w:tc>
          <w:tcPr>
            <w:tcW w:w="1079" w:type="dxa"/>
            <w:tcBorders>
              <w:top w:val="nil"/>
              <w:left w:val="nil"/>
              <w:bottom w:val="nil"/>
              <w:right w:val="nil"/>
            </w:tcBorders>
            <w:hideMark/>
          </w:tcPr>
          <w:p w14:paraId="54948545"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0.046ns</w:t>
            </w:r>
          </w:p>
        </w:tc>
        <w:tc>
          <w:tcPr>
            <w:tcW w:w="1259" w:type="dxa"/>
            <w:tcBorders>
              <w:top w:val="nil"/>
              <w:left w:val="nil"/>
              <w:bottom w:val="nil"/>
              <w:right w:val="nil"/>
            </w:tcBorders>
            <w:hideMark/>
          </w:tcPr>
          <w:p w14:paraId="60C97E88"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0.259***</w:t>
            </w:r>
          </w:p>
        </w:tc>
        <w:tc>
          <w:tcPr>
            <w:tcW w:w="1260" w:type="dxa"/>
            <w:tcBorders>
              <w:top w:val="nil"/>
              <w:left w:val="nil"/>
              <w:bottom w:val="nil"/>
              <w:right w:val="nil"/>
            </w:tcBorders>
            <w:hideMark/>
          </w:tcPr>
          <w:p w14:paraId="2D0818C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23.102***</w:t>
            </w:r>
          </w:p>
        </w:tc>
        <w:tc>
          <w:tcPr>
            <w:tcW w:w="1440" w:type="dxa"/>
            <w:tcBorders>
              <w:top w:val="nil"/>
              <w:left w:val="nil"/>
              <w:bottom w:val="nil"/>
              <w:right w:val="nil"/>
            </w:tcBorders>
            <w:hideMark/>
          </w:tcPr>
          <w:p w14:paraId="2AAB36F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24.711***</w:t>
            </w:r>
          </w:p>
        </w:tc>
        <w:tc>
          <w:tcPr>
            <w:tcW w:w="1350" w:type="dxa"/>
            <w:tcBorders>
              <w:top w:val="nil"/>
              <w:left w:val="nil"/>
              <w:bottom w:val="nil"/>
              <w:right w:val="nil"/>
            </w:tcBorders>
            <w:hideMark/>
          </w:tcPr>
          <w:p w14:paraId="0567EC0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4.730***</w:t>
            </w:r>
          </w:p>
        </w:tc>
        <w:tc>
          <w:tcPr>
            <w:tcW w:w="1440" w:type="dxa"/>
            <w:tcBorders>
              <w:top w:val="nil"/>
              <w:left w:val="nil"/>
              <w:bottom w:val="nil"/>
              <w:right w:val="nil"/>
            </w:tcBorders>
            <w:hideMark/>
          </w:tcPr>
          <w:p w14:paraId="7ED5D97F"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16.045***</w:t>
            </w:r>
          </w:p>
        </w:tc>
        <w:tc>
          <w:tcPr>
            <w:tcW w:w="1350" w:type="dxa"/>
            <w:tcBorders>
              <w:top w:val="nil"/>
              <w:left w:val="nil"/>
              <w:bottom w:val="nil"/>
              <w:right w:val="nil"/>
            </w:tcBorders>
            <w:hideMark/>
          </w:tcPr>
          <w:p w14:paraId="6D05D5FE"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5.052***</w:t>
            </w:r>
          </w:p>
        </w:tc>
        <w:tc>
          <w:tcPr>
            <w:tcW w:w="1350" w:type="dxa"/>
            <w:tcBorders>
              <w:top w:val="nil"/>
              <w:left w:val="nil"/>
              <w:bottom w:val="nil"/>
              <w:right w:val="nil"/>
            </w:tcBorders>
            <w:hideMark/>
          </w:tcPr>
          <w:p w14:paraId="13EF7107"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4.431***</w:t>
            </w:r>
          </w:p>
        </w:tc>
      </w:tr>
      <w:tr w:rsidR="002B105E" w:rsidRPr="00BB32A9" w14:paraId="74A6DC11" w14:textId="77777777" w:rsidTr="00747FF6">
        <w:trPr>
          <w:jc w:val="center"/>
        </w:trPr>
        <w:tc>
          <w:tcPr>
            <w:tcW w:w="1187" w:type="dxa"/>
            <w:tcBorders>
              <w:top w:val="nil"/>
              <w:left w:val="nil"/>
              <w:bottom w:val="nil"/>
              <w:right w:val="nil"/>
            </w:tcBorders>
            <w:hideMark/>
          </w:tcPr>
          <w:p w14:paraId="39FE1C31"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Av. P</w:t>
            </w:r>
          </w:p>
        </w:tc>
        <w:tc>
          <w:tcPr>
            <w:tcW w:w="1079" w:type="dxa"/>
            <w:tcBorders>
              <w:top w:val="nil"/>
              <w:left w:val="nil"/>
              <w:bottom w:val="nil"/>
              <w:right w:val="nil"/>
            </w:tcBorders>
            <w:hideMark/>
          </w:tcPr>
          <w:p w14:paraId="648C4BA8"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0.00041ns</w:t>
            </w:r>
          </w:p>
        </w:tc>
        <w:tc>
          <w:tcPr>
            <w:tcW w:w="1259" w:type="dxa"/>
            <w:tcBorders>
              <w:top w:val="nil"/>
              <w:left w:val="nil"/>
              <w:bottom w:val="nil"/>
              <w:right w:val="nil"/>
            </w:tcBorders>
            <w:hideMark/>
          </w:tcPr>
          <w:p w14:paraId="753F4D49"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0.00226***</w:t>
            </w:r>
          </w:p>
        </w:tc>
        <w:tc>
          <w:tcPr>
            <w:tcW w:w="1260" w:type="dxa"/>
            <w:tcBorders>
              <w:top w:val="nil"/>
              <w:left w:val="nil"/>
              <w:bottom w:val="nil"/>
              <w:right w:val="nil"/>
            </w:tcBorders>
            <w:hideMark/>
          </w:tcPr>
          <w:p w14:paraId="1884E0E2"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0.02901***</w:t>
            </w:r>
          </w:p>
        </w:tc>
        <w:tc>
          <w:tcPr>
            <w:tcW w:w="1440" w:type="dxa"/>
            <w:tcBorders>
              <w:top w:val="nil"/>
              <w:left w:val="nil"/>
              <w:bottom w:val="nil"/>
              <w:right w:val="nil"/>
            </w:tcBorders>
            <w:hideMark/>
          </w:tcPr>
          <w:p w14:paraId="3CB3FF37"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0.03308***</w:t>
            </w:r>
          </w:p>
        </w:tc>
        <w:tc>
          <w:tcPr>
            <w:tcW w:w="1350" w:type="dxa"/>
            <w:tcBorders>
              <w:top w:val="nil"/>
              <w:left w:val="nil"/>
              <w:bottom w:val="nil"/>
              <w:right w:val="nil"/>
            </w:tcBorders>
            <w:hideMark/>
          </w:tcPr>
          <w:p w14:paraId="6052B4E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0.006748***</w:t>
            </w:r>
          </w:p>
        </w:tc>
        <w:tc>
          <w:tcPr>
            <w:tcW w:w="1440" w:type="dxa"/>
            <w:tcBorders>
              <w:top w:val="nil"/>
              <w:left w:val="nil"/>
              <w:bottom w:val="nil"/>
              <w:right w:val="nil"/>
            </w:tcBorders>
            <w:hideMark/>
          </w:tcPr>
          <w:p w14:paraId="5FF2C62D"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0.021094***</w:t>
            </w:r>
          </w:p>
        </w:tc>
        <w:tc>
          <w:tcPr>
            <w:tcW w:w="1350" w:type="dxa"/>
            <w:tcBorders>
              <w:top w:val="nil"/>
              <w:left w:val="nil"/>
              <w:bottom w:val="nil"/>
              <w:right w:val="nil"/>
            </w:tcBorders>
            <w:hideMark/>
          </w:tcPr>
          <w:p w14:paraId="7FA9986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0.007618***</w:t>
            </w:r>
          </w:p>
        </w:tc>
        <w:tc>
          <w:tcPr>
            <w:tcW w:w="1350" w:type="dxa"/>
            <w:tcBorders>
              <w:top w:val="nil"/>
              <w:left w:val="nil"/>
              <w:bottom w:val="nil"/>
              <w:right w:val="nil"/>
            </w:tcBorders>
            <w:hideMark/>
          </w:tcPr>
          <w:p w14:paraId="284831AF"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0.006256***</w:t>
            </w:r>
          </w:p>
        </w:tc>
      </w:tr>
      <w:tr w:rsidR="002B105E" w:rsidRPr="00BB32A9" w14:paraId="42B41A3C" w14:textId="77777777" w:rsidTr="00747FF6">
        <w:trPr>
          <w:jc w:val="center"/>
        </w:trPr>
        <w:tc>
          <w:tcPr>
            <w:tcW w:w="1187" w:type="dxa"/>
            <w:tcBorders>
              <w:top w:val="nil"/>
              <w:left w:val="nil"/>
              <w:bottom w:val="single" w:sz="4" w:space="0" w:color="auto"/>
              <w:right w:val="nil"/>
            </w:tcBorders>
            <w:hideMark/>
          </w:tcPr>
          <w:p w14:paraId="40555BAE"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pH</w:t>
            </w:r>
          </w:p>
        </w:tc>
        <w:tc>
          <w:tcPr>
            <w:tcW w:w="1079" w:type="dxa"/>
            <w:tcBorders>
              <w:top w:val="nil"/>
              <w:left w:val="nil"/>
              <w:bottom w:val="single" w:sz="4" w:space="0" w:color="auto"/>
              <w:right w:val="nil"/>
            </w:tcBorders>
            <w:hideMark/>
          </w:tcPr>
          <w:p w14:paraId="25AB0472"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0.0013ns</w:t>
            </w:r>
          </w:p>
        </w:tc>
        <w:tc>
          <w:tcPr>
            <w:tcW w:w="1259" w:type="dxa"/>
            <w:tcBorders>
              <w:top w:val="nil"/>
              <w:left w:val="nil"/>
              <w:bottom w:val="single" w:sz="4" w:space="0" w:color="auto"/>
              <w:right w:val="nil"/>
            </w:tcBorders>
            <w:hideMark/>
          </w:tcPr>
          <w:p w14:paraId="2CD641E9"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0.0906***</w:t>
            </w:r>
          </w:p>
        </w:tc>
        <w:tc>
          <w:tcPr>
            <w:tcW w:w="1260" w:type="dxa"/>
            <w:tcBorders>
              <w:top w:val="nil"/>
              <w:left w:val="nil"/>
              <w:bottom w:val="single" w:sz="4" w:space="0" w:color="auto"/>
              <w:right w:val="nil"/>
            </w:tcBorders>
            <w:hideMark/>
          </w:tcPr>
          <w:p w14:paraId="32AB5FD6"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0.6188***</w:t>
            </w:r>
          </w:p>
        </w:tc>
        <w:tc>
          <w:tcPr>
            <w:tcW w:w="1440" w:type="dxa"/>
            <w:tcBorders>
              <w:top w:val="nil"/>
              <w:left w:val="nil"/>
              <w:bottom w:val="single" w:sz="4" w:space="0" w:color="auto"/>
              <w:right w:val="nil"/>
            </w:tcBorders>
            <w:hideMark/>
          </w:tcPr>
          <w:p w14:paraId="73886690"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0.5313***</w:t>
            </w:r>
          </w:p>
        </w:tc>
        <w:tc>
          <w:tcPr>
            <w:tcW w:w="1350" w:type="dxa"/>
            <w:tcBorders>
              <w:top w:val="nil"/>
              <w:left w:val="nil"/>
              <w:bottom w:val="single" w:sz="4" w:space="0" w:color="auto"/>
              <w:right w:val="nil"/>
            </w:tcBorders>
            <w:hideMark/>
          </w:tcPr>
          <w:p w14:paraId="52D389A3"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0.17412***   </w:t>
            </w:r>
          </w:p>
        </w:tc>
        <w:tc>
          <w:tcPr>
            <w:tcW w:w="1440" w:type="dxa"/>
            <w:tcBorders>
              <w:top w:val="nil"/>
              <w:left w:val="nil"/>
              <w:bottom w:val="single" w:sz="4" w:space="0" w:color="auto"/>
              <w:right w:val="nil"/>
            </w:tcBorders>
            <w:hideMark/>
          </w:tcPr>
          <w:p w14:paraId="18541EA4"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0.4217***  </w:t>
            </w:r>
          </w:p>
        </w:tc>
        <w:tc>
          <w:tcPr>
            <w:tcW w:w="1350" w:type="dxa"/>
            <w:tcBorders>
              <w:top w:val="nil"/>
              <w:left w:val="nil"/>
              <w:bottom w:val="single" w:sz="4" w:space="0" w:color="auto"/>
              <w:right w:val="nil"/>
            </w:tcBorders>
            <w:hideMark/>
          </w:tcPr>
          <w:p w14:paraId="6E2826AF"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0.14688***   </w:t>
            </w:r>
          </w:p>
        </w:tc>
        <w:tc>
          <w:tcPr>
            <w:tcW w:w="1350" w:type="dxa"/>
            <w:tcBorders>
              <w:top w:val="nil"/>
              <w:left w:val="nil"/>
              <w:bottom w:val="single" w:sz="4" w:space="0" w:color="auto"/>
              <w:right w:val="nil"/>
            </w:tcBorders>
            <w:hideMark/>
          </w:tcPr>
          <w:p w14:paraId="1560EEC1" w14:textId="77777777" w:rsidR="002B105E" w:rsidRPr="00BB32A9" w:rsidRDefault="002B105E" w:rsidP="00747FF6">
            <w:pPr>
              <w:spacing w:after="0" w:line="480" w:lineRule="auto"/>
              <w:jc w:val="both"/>
              <w:rPr>
                <w:rFonts w:ascii="Times New Roman" w:hAnsi="Times New Roman" w:cs="Times New Roman"/>
              </w:rPr>
            </w:pPr>
            <w:r w:rsidRPr="00BB32A9">
              <w:rPr>
                <w:rFonts w:ascii="Times New Roman" w:hAnsi="Times New Roman" w:cs="Times New Roman"/>
              </w:rPr>
              <w:t>0.14156***</w:t>
            </w:r>
          </w:p>
        </w:tc>
      </w:tr>
    </w:tbl>
    <w:p w14:paraId="125F4B83" w14:textId="77777777" w:rsidR="002B105E" w:rsidRDefault="002B105E" w:rsidP="002B105E">
      <w:pPr>
        <w:suppressLineNumbers/>
        <w:spacing w:after="0" w:line="240" w:lineRule="auto"/>
        <w:jc w:val="both"/>
        <w:rPr>
          <w:rFonts w:ascii="Times New Roman" w:hAnsi="Times New Roman" w:cs="Times New Roman"/>
          <w:sz w:val="22"/>
          <w:szCs w:val="24"/>
        </w:rPr>
      </w:pPr>
    </w:p>
    <w:p w14:paraId="6CE0A0A7" w14:textId="77777777" w:rsidR="002B105E" w:rsidRPr="00941C7B" w:rsidRDefault="002B105E" w:rsidP="002B105E">
      <w:pPr>
        <w:suppressLineNumbers/>
        <w:spacing w:after="0" w:line="480" w:lineRule="auto"/>
        <w:jc w:val="both"/>
        <w:rPr>
          <w:rFonts w:ascii="Times New Roman" w:hAnsi="Times New Roman" w:cs="Times New Roman"/>
          <w:sz w:val="24"/>
          <w:szCs w:val="24"/>
        </w:rPr>
      </w:pPr>
      <w:r w:rsidRPr="00020B59">
        <w:rPr>
          <w:rFonts w:ascii="Times New Roman" w:hAnsi="Times New Roman" w:cs="Times New Roman"/>
          <w:b/>
          <w:bCs/>
          <w:sz w:val="22"/>
          <w:szCs w:val="24"/>
        </w:rPr>
        <w:t>Notes:</w:t>
      </w:r>
      <w:r w:rsidRPr="00020B59">
        <w:rPr>
          <w:rFonts w:ascii="Times New Roman" w:hAnsi="Times New Roman" w:cs="Times New Roman"/>
          <w:sz w:val="22"/>
          <w:szCs w:val="24"/>
        </w:rPr>
        <w:t xml:space="preserve"> R = replication; Ds = distance; S = slope position; D = soil depth; interactions are denoted by * between factors; numbers in parentheses indicate degrees of freedom. Significance levels: *p &lt; 0.05; **p &lt; 0.01; ***p &lt; 0.001; ns = non-significant</w:t>
      </w:r>
    </w:p>
    <w:p w14:paraId="00800C20" w14:textId="273311AE" w:rsidR="002B105E" w:rsidRPr="007C0123" w:rsidRDefault="00F073D7" w:rsidP="002B105E">
      <w:pPr>
        <w:spacing w:after="0" w:line="480" w:lineRule="auto"/>
        <w:jc w:val="both"/>
        <w:rPr>
          <w:rFonts w:ascii="Times New Roman" w:hAnsi="Times New Roman" w:cs="Times New Roman"/>
          <w:szCs w:val="22"/>
        </w:rPr>
      </w:pPr>
      <w:r w:rsidRPr="00F073D7">
        <w:rPr>
          <w:rFonts w:ascii="Times New Roman" w:hAnsi="Times New Roman" w:cs="Times New Roman"/>
          <w:sz w:val="22"/>
          <w:szCs w:val="24"/>
        </w:rPr>
        <w:t xml:space="preserve">Supplementary Table </w:t>
      </w:r>
      <w:r w:rsidR="002B105E" w:rsidRPr="007C0123">
        <w:rPr>
          <w:rFonts w:ascii="Times New Roman" w:hAnsi="Times New Roman" w:cs="Times New Roman"/>
          <w:sz w:val="22"/>
          <w:szCs w:val="22"/>
        </w:rPr>
        <w:fldChar w:fldCharType="begin"/>
      </w:r>
      <w:r w:rsidR="002B105E" w:rsidRPr="007C0123">
        <w:rPr>
          <w:rFonts w:ascii="Times New Roman" w:hAnsi="Times New Roman" w:cs="Times New Roman"/>
          <w:sz w:val="22"/>
          <w:szCs w:val="22"/>
        </w:rPr>
        <w:instrText xml:space="preserve"> SEQ Table \* ARABIC </w:instrText>
      </w:r>
      <w:r w:rsidR="002B105E" w:rsidRPr="007C0123">
        <w:rPr>
          <w:rFonts w:ascii="Times New Roman" w:hAnsi="Times New Roman" w:cs="Times New Roman"/>
          <w:sz w:val="22"/>
          <w:szCs w:val="22"/>
        </w:rPr>
        <w:fldChar w:fldCharType="separate"/>
      </w:r>
      <w:r w:rsidR="002B105E" w:rsidRPr="007C0123">
        <w:rPr>
          <w:rFonts w:ascii="Times New Roman" w:hAnsi="Times New Roman" w:cs="Times New Roman"/>
          <w:noProof/>
          <w:sz w:val="22"/>
          <w:szCs w:val="22"/>
        </w:rPr>
        <w:t>4</w:t>
      </w:r>
      <w:r w:rsidR="002B105E" w:rsidRPr="007C0123">
        <w:rPr>
          <w:rFonts w:ascii="Times New Roman" w:hAnsi="Times New Roman" w:cs="Times New Roman"/>
          <w:sz w:val="22"/>
          <w:szCs w:val="22"/>
        </w:rPr>
        <w:fldChar w:fldCharType="end"/>
      </w:r>
      <w:r w:rsidR="002B105E" w:rsidRPr="007C0123">
        <w:rPr>
          <w:rFonts w:ascii="Times New Roman" w:hAnsi="Times New Roman" w:cs="Times New Roman"/>
          <w:sz w:val="22"/>
          <w:szCs w:val="22"/>
        </w:rPr>
        <w:t>: Mean squares of combined analysis of variance for the effects of distance and slope position on soil bulk density (BD)</w:t>
      </w:r>
    </w:p>
    <w:tbl>
      <w:tblPr>
        <w:tblStyle w:val="TableGrid"/>
        <w:tblW w:w="811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8"/>
        <w:gridCol w:w="1799"/>
        <w:gridCol w:w="1350"/>
        <w:gridCol w:w="1799"/>
        <w:gridCol w:w="1889"/>
      </w:tblGrid>
      <w:tr w:rsidR="00747FF6" w:rsidRPr="00BB32A9" w14:paraId="2B3B3F23" w14:textId="77777777" w:rsidTr="00747FF6">
        <w:trPr>
          <w:trHeight w:val="530"/>
        </w:trPr>
        <w:tc>
          <w:tcPr>
            <w:tcW w:w="1278" w:type="dxa"/>
            <w:tcBorders>
              <w:top w:val="single" w:sz="4" w:space="0" w:color="auto"/>
              <w:left w:val="nil"/>
              <w:bottom w:val="nil"/>
              <w:right w:val="nil"/>
            </w:tcBorders>
            <w:hideMark/>
          </w:tcPr>
          <w:p w14:paraId="0509A280"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Parameters</w:t>
            </w:r>
          </w:p>
        </w:tc>
        <w:tc>
          <w:tcPr>
            <w:tcW w:w="1799" w:type="dxa"/>
            <w:tcBorders>
              <w:top w:val="single" w:sz="4" w:space="0" w:color="auto"/>
              <w:left w:val="nil"/>
              <w:bottom w:val="nil"/>
              <w:right w:val="nil"/>
            </w:tcBorders>
            <w:hideMark/>
          </w:tcPr>
          <w:p w14:paraId="5DABB7C7"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     R (3)</w:t>
            </w:r>
          </w:p>
        </w:tc>
        <w:tc>
          <w:tcPr>
            <w:tcW w:w="1350" w:type="dxa"/>
            <w:tcBorders>
              <w:top w:val="single" w:sz="4" w:space="0" w:color="auto"/>
              <w:left w:val="nil"/>
              <w:bottom w:val="nil"/>
              <w:right w:val="nil"/>
            </w:tcBorders>
            <w:hideMark/>
          </w:tcPr>
          <w:p w14:paraId="1FB63EBD"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  S (2)</w:t>
            </w:r>
          </w:p>
        </w:tc>
        <w:tc>
          <w:tcPr>
            <w:tcW w:w="1799" w:type="dxa"/>
            <w:tcBorders>
              <w:top w:val="single" w:sz="4" w:space="0" w:color="auto"/>
              <w:left w:val="nil"/>
              <w:bottom w:val="nil"/>
              <w:right w:val="nil"/>
            </w:tcBorders>
            <w:hideMark/>
          </w:tcPr>
          <w:p w14:paraId="2D918C4A"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     Ds (1)</w:t>
            </w:r>
          </w:p>
        </w:tc>
        <w:tc>
          <w:tcPr>
            <w:tcW w:w="1889" w:type="dxa"/>
            <w:tcBorders>
              <w:top w:val="single" w:sz="4" w:space="0" w:color="auto"/>
              <w:left w:val="nil"/>
              <w:bottom w:val="nil"/>
              <w:right w:val="nil"/>
            </w:tcBorders>
            <w:hideMark/>
          </w:tcPr>
          <w:p w14:paraId="43BFAC21"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 xml:space="preserve">       S*Ds (5)</w:t>
            </w:r>
          </w:p>
        </w:tc>
      </w:tr>
      <w:tr w:rsidR="00747FF6" w:rsidRPr="00BB32A9" w14:paraId="0AB63A09" w14:textId="77777777" w:rsidTr="00747FF6">
        <w:tc>
          <w:tcPr>
            <w:tcW w:w="1278" w:type="dxa"/>
            <w:tcBorders>
              <w:top w:val="nil"/>
              <w:left w:val="nil"/>
              <w:bottom w:val="single" w:sz="4" w:space="0" w:color="auto"/>
              <w:right w:val="nil"/>
            </w:tcBorders>
            <w:hideMark/>
          </w:tcPr>
          <w:p w14:paraId="1AF1F0B1"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BD</w:t>
            </w:r>
          </w:p>
        </w:tc>
        <w:tc>
          <w:tcPr>
            <w:tcW w:w="1799" w:type="dxa"/>
            <w:tcBorders>
              <w:top w:val="nil"/>
              <w:left w:val="nil"/>
              <w:bottom w:val="single" w:sz="4" w:space="0" w:color="auto"/>
              <w:right w:val="nil"/>
            </w:tcBorders>
            <w:hideMark/>
          </w:tcPr>
          <w:p w14:paraId="4EAB7B02"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0.005661***</w:t>
            </w:r>
          </w:p>
        </w:tc>
        <w:tc>
          <w:tcPr>
            <w:tcW w:w="1350" w:type="dxa"/>
            <w:tcBorders>
              <w:top w:val="nil"/>
              <w:left w:val="nil"/>
              <w:bottom w:val="single" w:sz="4" w:space="0" w:color="auto"/>
              <w:right w:val="nil"/>
            </w:tcBorders>
            <w:hideMark/>
          </w:tcPr>
          <w:p w14:paraId="239AEB39"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0.000338*</w:t>
            </w:r>
          </w:p>
        </w:tc>
        <w:tc>
          <w:tcPr>
            <w:tcW w:w="1799" w:type="dxa"/>
            <w:tcBorders>
              <w:top w:val="nil"/>
              <w:left w:val="nil"/>
              <w:bottom w:val="single" w:sz="4" w:space="0" w:color="auto"/>
              <w:right w:val="nil"/>
            </w:tcBorders>
            <w:hideMark/>
          </w:tcPr>
          <w:p w14:paraId="093EA7FA"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0.000417*</w:t>
            </w:r>
          </w:p>
        </w:tc>
        <w:tc>
          <w:tcPr>
            <w:tcW w:w="1889" w:type="dxa"/>
            <w:tcBorders>
              <w:top w:val="nil"/>
              <w:left w:val="nil"/>
              <w:bottom w:val="single" w:sz="4" w:space="0" w:color="auto"/>
              <w:right w:val="nil"/>
            </w:tcBorders>
            <w:hideMark/>
          </w:tcPr>
          <w:p w14:paraId="43BED320" w14:textId="77777777" w:rsidR="00747FF6" w:rsidRPr="00BB32A9" w:rsidRDefault="00747FF6" w:rsidP="00747FF6">
            <w:pPr>
              <w:spacing w:after="0" w:line="480" w:lineRule="auto"/>
              <w:jc w:val="both"/>
              <w:rPr>
                <w:rFonts w:ascii="Times New Roman" w:hAnsi="Times New Roman" w:cs="Times New Roman"/>
              </w:rPr>
            </w:pPr>
            <w:r w:rsidRPr="00BB32A9">
              <w:rPr>
                <w:rFonts w:ascii="Times New Roman" w:hAnsi="Times New Roman" w:cs="Times New Roman"/>
              </w:rPr>
              <w:t>0.000220*</w:t>
            </w:r>
          </w:p>
        </w:tc>
      </w:tr>
    </w:tbl>
    <w:p w14:paraId="2C0E8FFB" w14:textId="77777777" w:rsidR="002B105E" w:rsidRPr="007C0123" w:rsidRDefault="002B105E" w:rsidP="002B105E">
      <w:pPr>
        <w:spacing w:after="0" w:line="240" w:lineRule="auto"/>
        <w:jc w:val="both"/>
        <w:rPr>
          <w:rFonts w:ascii="Times New Roman" w:hAnsi="Times New Roman" w:cs="Times New Roman"/>
          <w:bCs/>
          <w:sz w:val="22"/>
          <w:szCs w:val="22"/>
        </w:rPr>
      </w:pPr>
    </w:p>
    <w:p w14:paraId="0AACEDFA" w14:textId="60006827" w:rsidR="002B105E" w:rsidRPr="007C0123" w:rsidRDefault="002B105E" w:rsidP="002B105E">
      <w:pPr>
        <w:pStyle w:val="APA"/>
        <w:spacing w:after="240" w:line="480" w:lineRule="auto"/>
        <w:rPr>
          <w:color w:val="000000"/>
          <w:sz w:val="22"/>
          <w:szCs w:val="22"/>
        </w:rPr>
      </w:pPr>
      <w:r w:rsidRPr="007C0123">
        <w:rPr>
          <w:color w:val="000000"/>
          <w:sz w:val="22"/>
          <w:szCs w:val="22"/>
        </w:rPr>
        <w:t>Notes: R = replication; S = slope position; Ds = distance from soil and water conservation structure; numbers in parentheses indicate degrees of freedom. Significance levels: *p &lt; 0.05; ***p &lt; 0.001.</w:t>
      </w:r>
    </w:p>
    <w:p w14:paraId="27323A75" w14:textId="5C6BB3F2" w:rsidR="002B105E" w:rsidRPr="0006500C" w:rsidRDefault="00F073D7" w:rsidP="002B105E">
      <w:pPr>
        <w:spacing w:after="0" w:line="360" w:lineRule="auto"/>
        <w:rPr>
          <w:rFonts w:ascii="Times New Roman" w:hAnsi="Times New Roman" w:cs="Times New Roman"/>
          <w:sz w:val="22"/>
          <w:szCs w:val="22"/>
        </w:rPr>
      </w:pPr>
      <w:r w:rsidRPr="00F073D7">
        <w:rPr>
          <w:rFonts w:ascii="Times New Roman" w:hAnsi="Times New Roman" w:cs="Times New Roman"/>
          <w:sz w:val="22"/>
          <w:szCs w:val="24"/>
        </w:rPr>
        <w:t xml:space="preserve">Supplementary Table </w:t>
      </w:r>
      <w:r w:rsidR="002B105E" w:rsidRPr="007C0123">
        <w:rPr>
          <w:rFonts w:ascii="Times New Roman" w:hAnsi="Times New Roman" w:cs="Times New Roman"/>
          <w:sz w:val="22"/>
          <w:szCs w:val="22"/>
        </w:rPr>
        <w:fldChar w:fldCharType="begin"/>
      </w:r>
      <w:r w:rsidR="002B105E" w:rsidRPr="007C0123">
        <w:rPr>
          <w:rFonts w:ascii="Times New Roman" w:hAnsi="Times New Roman" w:cs="Times New Roman"/>
          <w:sz w:val="22"/>
          <w:szCs w:val="22"/>
        </w:rPr>
        <w:instrText xml:space="preserve"> SEQ Table \* ARABIC </w:instrText>
      </w:r>
      <w:r w:rsidR="002B105E" w:rsidRPr="007C0123">
        <w:rPr>
          <w:rFonts w:ascii="Times New Roman" w:hAnsi="Times New Roman" w:cs="Times New Roman"/>
          <w:sz w:val="22"/>
          <w:szCs w:val="22"/>
        </w:rPr>
        <w:fldChar w:fldCharType="separate"/>
      </w:r>
      <w:r w:rsidR="002B105E" w:rsidRPr="007C0123">
        <w:rPr>
          <w:rFonts w:ascii="Times New Roman" w:hAnsi="Times New Roman" w:cs="Times New Roman"/>
          <w:noProof/>
          <w:sz w:val="22"/>
          <w:szCs w:val="22"/>
        </w:rPr>
        <w:t>5</w:t>
      </w:r>
      <w:r w:rsidR="002B105E" w:rsidRPr="007C0123">
        <w:rPr>
          <w:rFonts w:ascii="Times New Roman" w:hAnsi="Times New Roman" w:cs="Times New Roman"/>
          <w:sz w:val="22"/>
          <w:szCs w:val="22"/>
        </w:rPr>
        <w:fldChar w:fldCharType="end"/>
      </w:r>
      <w:r w:rsidR="002B105E" w:rsidRPr="007C0123">
        <w:rPr>
          <w:rFonts w:ascii="Times New Roman" w:hAnsi="Times New Roman" w:cs="Times New Roman"/>
          <w:sz w:val="22"/>
          <w:szCs w:val="22"/>
        </w:rPr>
        <w:t>:</w:t>
      </w:r>
      <w:r w:rsidR="002B105E" w:rsidRPr="007C0123">
        <w:rPr>
          <w:rFonts w:ascii="Times New Roman" w:hAnsi="Times New Roman" w:cs="Times New Roman"/>
          <w:sz w:val="22"/>
          <w:szCs w:val="18"/>
        </w:rPr>
        <w:t xml:space="preserve"> Relationship of management</w:t>
      </w:r>
      <w:r w:rsidR="002B105E" w:rsidRPr="0006500C">
        <w:rPr>
          <w:rFonts w:ascii="Times New Roman" w:hAnsi="Times New Roman" w:cs="Times New Roman"/>
          <w:sz w:val="22"/>
          <w:szCs w:val="18"/>
        </w:rPr>
        <w:t>, slope with soil texture, and soil bulk density</w:t>
      </w:r>
      <w:r w:rsidR="00747FF6">
        <w:rPr>
          <w:rFonts w:ascii="Times New Roman" w:hAnsi="Times New Roman" w:cs="Times New Roman"/>
          <w:sz w:val="22"/>
          <w:szCs w:val="18"/>
        </w:rPr>
        <w:t>.</w:t>
      </w:r>
    </w:p>
    <w:tbl>
      <w:tblPr>
        <w:tblW w:w="0" w:type="auto"/>
        <w:tblBorders>
          <w:top w:val="single" w:sz="4" w:space="0" w:color="auto"/>
          <w:bottom w:val="single" w:sz="4" w:space="0" w:color="auto"/>
        </w:tblBorders>
        <w:tblLook w:val="04A0" w:firstRow="1" w:lastRow="0" w:firstColumn="1" w:lastColumn="0" w:noHBand="0" w:noVBand="1"/>
      </w:tblPr>
      <w:tblGrid>
        <w:gridCol w:w="730"/>
        <w:gridCol w:w="1005"/>
        <w:gridCol w:w="1005"/>
        <w:gridCol w:w="785"/>
        <w:gridCol w:w="931"/>
        <w:gridCol w:w="785"/>
        <w:gridCol w:w="522"/>
      </w:tblGrid>
      <w:tr w:rsidR="002B105E" w:rsidRPr="00BB32A9" w14:paraId="1F7CBC16" w14:textId="77777777" w:rsidTr="00747FF6">
        <w:tc>
          <w:tcPr>
            <w:tcW w:w="0" w:type="auto"/>
            <w:tcBorders>
              <w:top w:val="single" w:sz="4" w:space="0" w:color="auto"/>
              <w:left w:val="nil"/>
              <w:bottom w:val="single" w:sz="4" w:space="0" w:color="auto"/>
              <w:right w:val="nil"/>
            </w:tcBorders>
          </w:tcPr>
          <w:p w14:paraId="51ABB068"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single" w:sz="4" w:space="0" w:color="auto"/>
              <w:left w:val="nil"/>
              <w:bottom w:val="single" w:sz="4" w:space="0" w:color="auto"/>
              <w:right w:val="nil"/>
            </w:tcBorders>
            <w:hideMark/>
          </w:tcPr>
          <w:p w14:paraId="429B568E"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Silt</w:t>
            </w:r>
          </w:p>
        </w:tc>
        <w:tc>
          <w:tcPr>
            <w:tcW w:w="0" w:type="auto"/>
            <w:tcBorders>
              <w:top w:val="single" w:sz="4" w:space="0" w:color="auto"/>
              <w:left w:val="nil"/>
              <w:bottom w:val="single" w:sz="4" w:space="0" w:color="auto"/>
              <w:right w:val="nil"/>
            </w:tcBorders>
            <w:hideMark/>
          </w:tcPr>
          <w:p w14:paraId="5C545815"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Sand</w:t>
            </w:r>
          </w:p>
        </w:tc>
        <w:tc>
          <w:tcPr>
            <w:tcW w:w="0" w:type="auto"/>
            <w:tcBorders>
              <w:top w:val="single" w:sz="4" w:space="0" w:color="auto"/>
              <w:left w:val="nil"/>
              <w:bottom w:val="single" w:sz="4" w:space="0" w:color="auto"/>
              <w:right w:val="nil"/>
            </w:tcBorders>
            <w:hideMark/>
          </w:tcPr>
          <w:p w14:paraId="2AC3F6F2"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Clay</w:t>
            </w:r>
          </w:p>
        </w:tc>
        <w:tc>
          <w:tcPr>
            <w:tcW w:w="0" w:type="auto"/>
            <w:tcBorders>
              <w:top w:val="single" w:sz="4" w:space="0" w:color="auto"/>
              <w:left w:val="nil"/>
              <w:bottom w:val="single" w:sz="4" w:space="0" w:color="auto"/>
              <w:right w:val="nil"/>
            </w:tcBorders>
            <w:hideMark/>
          </w:tcPr>
          <w:p w14:paraId="3AE5692C"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Mgt</w:t>
            </w:r>
          </w:p>
        </w:tc>
        <w:tc>
          <w:tcPr>
            <w:tcW w:w="0" w:type="auto"/>
            <w:tcBorders>
              <w:top w:val="single" w:sz="4" w:space="0" w:color="auto"/>
              <w:left w:val="nil"/>
              <w:bottom w:val="single" w:sz="4" w:space="0" w:color="auto"/>
              <w:right w:val="nil"/>
            </w:tcBorders>
            <w:hideMark/>
          </w:tcPr>
          <w:p w14:paraId="0E008CDC"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Slope</w:t>
            </w:r>
          </w:p>
        </w:tc>
        <w:tc>
          <w:tcPr>
            <w:tcW w:w="0" w:type="auto"/>
            <w:tcBorders>
              <w:top w:val="single" w:sz="4" w:space="0" w:color="auto"/>
              <w:left w:val="nil"/>
              <w:bottom w:val="single" w:sz="4" w:space="0" w:color="auto"/>
              <w:right w:val="nil"/>
            </w:tcBorders>
            <w:hideMark/>
          </w:tcPr>
          <w:p w14:paraId="46289F86"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BD</w:t>
            </w:r>
          </w:p>
        </w:tc>
      </w:tr>
      <w:tr w:rsidR="002B105E" w:rsidRPr="00BB32A9" w14:paraId="2EA63290" w14:textId="77777777" w:rsidTr="00747FF6">
        <w:tc>
          <w:tcPr>
            <w:tcW w:w="0" w:type="auto"/>
            <w:tcBorders>
              <w:top w:val="single" w:sz="4" w:space="0" w:color="auto"/>
              <w:left w:val="nil"/>
              <w:bottom w:val="nil"/>
              <w:right w:val="nil"/>
            </w:tcBorders>
            <w:hideMark/>
          </w:tcPr>
          <w:p w14:paraId="0F485AC2"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Silt</w:t>
            </w:r>
          </w:p>
        </w:tc>
        <w:tc>
          <w:tcPr>
            <w:tcW w:w="0" w:type="auto"/>
            <w:tcBorders>
              <w:top w:val="single" w:sz="4" w:space="0" w:color="auto"/>
              <w:left w:val="nil"/>
              <w:bottom w:val="nil"/>
              <w:right w:val="nil"/>
            </w:tcBorders>
            <w:hideMark/>
          </w:tcPr>
          <w:p w14:paraId="65CE71E2"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1</w:t>
            </w:r>
          </w:p>
        </w:tc>
        <w:tc>
          <w:tcPr>
            <w:tcW w:w="0" w:type="auto"/>
            <w:tcBorders>
              <w:top w:val="single" w:sz="4" w:space="0" w:color="auto"/>
              <w:left w:val="nil"/>
              <w:bottom w:val="nil"/>
              <w:right w:val="nil"/>
            </w:tcBorders>
          </w:tcPr>
          <w:p w14:paraId="3BF3C7CA"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single" w:sz="4" w:space="0" w:color="auto"/>
              <w:left w:val="nil"/>
              <w:bottom w:val="nil"/>
              <w:right w:val="nil"/>
            </w:tcBorders>
          </w:tcPr>
          <w:p w14:paraId="12445E50"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single" w:sz="4" w:space="0" w:color="auto"/>
              <w:left w:val="nil"/>
              <w:bottom w:val="nil"/>
              <w:right w:val="nil"/>
            </w:tcBorders>
          </w:tcPr>
          <w:p w14:paraId="63E2D2F1"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single" w:sz="4" w:space="0" w:color="auto"/>
              <w:left w:val="nil"/>
              <w:bottom w:val="nil"/>
              <w:right w:val="nil"/>
            </w:tcBorders>
          </w:tcPr>
          <w:p w14:paraId="0FC34404"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single" w:sz="4" w:space="0" w:color="auto"/>
              <w:left w:val="nil"/>
              <w:bottom w:val="nil"/>
              <w:right w:val="nil"/>
            </w:tcBorders>
          </w:tcPr>
          <w:p w14:paraId="51150679" w14:textId="77777777" w:rsidR="002B105E" w:rsidRPr="00BB32A9" w:rsidRDefault="002B105E" w:rsidP="00747FF6">
            <w:pPr>
              <w:spacing w:after="0" w:line="480" w:lineRule="auto"/>
              <w:rPr>
                <w:rFonts w:ascii="Times New Roman" w:hAnsi="Times New Roman" w:cs="Times New Roman"/>
                <w:sz w:val="22"/>
                <w:szCs w:val="22"/>
              </w:rPr>
            </w:pPr>
          </w:p>
        </w:tc>
      </w:tr>
      <w:tr w:rsidR="002B105E" w:rsidRPr="00BB32A9" w14:paraId="56303411" w14:textId="77777777" w:rsidTr="00747FF6">
        <w:tc>
          <w:tcPr>
            <w:tcW w:w="0" w:type="auto"/>
            <w:tcBorders>
              <w:top w:val="nil"/>
              <w:left w:val="nil"/>
              <w:bottom w:val="nil"/>
              <w:right w:val="nil"/>
            </w:tcBorders>
            <w:hideMark/>
          </w:tcPr>
          <w:p w14:paraId="38EE99A7"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Sand</w:t>
            </w:r>
          </w:p>
        </w:tc>
        <w:tc>
          <w:tcPr>
            <w:tcW w:w="0" w:type="auto"/>
            <w:tcBorders>
              <w:top w:val="nil"/>
              <w:left w:val="nil"/>
              <w:bottom w:val="nil"/>
              <w:right w:val="nil"/>
            </w:tcBorders>
            <w:hideMark/>
          </w:tcPr>
          <w:p w14:paraId="34895F41"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-0.893**</w:t>
            </w:r>
          </w:p>
        </w:tc>
        <w:tc>
          <w:tcPr>
            <w:tcW w:w="0" w:type="auto"/>
            <w:tcBorders>
              <w:top w:val="nil"/>
              <w:left w:val="nil"/>
              <w:bottom w:val="nil"/>
              <w:right w:val="nil"/>
            </w:tcBorders>
            <w:hideMark/>
          </w:tcPr>
          <w:p w14:paraId="15181450"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 xml:space="preserve"> 1</w:t>
            </w:r>
          </w:p>
        </w:tc>
        <w:tc>
          <w:tcPr>
            <w:tcW w:w="0" w:type="auto"/>
            <w:tcBorders>
              <w:top w:val="nil"/>
              <w:left w:val="nil"/>
              <w:bottom w:val="nil"/>
              <w:right w:val="nil"/>
            </w:tcBorders>
          </w:tcPr>
          <w:p w14:paraId="57CFF06B"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5F470AEA"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437AAF3D"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54A19724" w14:textId="77777777" w:rsidR="002B105E" w:rsidRPr="00BB32A9" w:rsidRDefault="002B105E" w:rsidP="00747FF6">
            <w:pPr>
              <w:spacing w:after="0" w:line="480" w:lineRule="auto"/>
              <w:rPr>
                <w:rFonts w:ascii="Times New Roman" w:hAnsi="Times New Roman" w:cs="Times New Roman"/>
                <w:sz w:val="22"/>
                <w:szCs w:val="22"/>
              </w:rPr>
            </w:pPr>
          </w:p>
        </w:tc>
      </w:tr>
      <w:tr w:rsidR="002B105E" w:rsidRPr="00BB32A9" w14:paraId="66876066" w14:textId="77777777" w:rsidTr="00747FF6">
        <w:tc>
          <w:tcPr>
            <w:tcW w:w="0" w:type="auto"/>
            <w:tcBorders>
              <w:top w:val="nil"/>
              <w:left w:val="nil"/>
              <w:bottom w:val="nil"/>
              <w:right w:val="nil"/>
            </w:tcBorders>
            <w:hideMark/>
          </w:tcPr>
          <w:p w14:paraId="124A50E9"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Clay</w:t>
            </w:r>
          </w:p>
        </w:tc>
        <w:tc>
          <w:tcPr>
            <w:tcW w:w="0" w:type="auto"/>
            <w:tcBorders>
              <w:top w:val="nil"/>
              <w:left w:val="nil"/>
              <w:bottom w:val="nil"/>
              <w:right w:val="nil"/>
            </w:tcBorders>
            <w:hideMark/>
          </w:tcPr>
          <w:p w14:paraId="480EC13A"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0.139</w:t>
            </w:r>
          </w:p>
        </w:tc>
        <w:tc>
          <w:tcPr>
            <w:tcW w:w="0" w:type="auto"/>
            <w:tcBorders>
              <w:top w:val="nil"/>
              <w:left w:val="nil"/>
              <w:bottom w:val="nil"/>
              <w:right w:val="nil"/>
            </w:tcBorders>
            <w:hideMark/>
          </w:tcPr>
          <w:p w14:paraId="7917ABF4"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-0.569**</w:t>
            </w:r>
          </w:p>
        </w:tc>
        <w:tc>
          <w:tcPr>
            <w:tcW w:w="0" w:type="auto"/>
            <w:tcBorders>
              <w:top w:val="nil"/>
              <w:left w:val="nil"/>
              <w:bottom w:val="nil"/>
              <w:right w:val="nil"/>
            </w:tcBorders>
            <w:hideMark/>
          </w:tcPr>
          <w:p w14:paraId="1C2CA056"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 xml:space="preserve">  1</w:t>
            </w:r>
          </w:p>
        </w:tc>
        <w:tc>
          <w:tcPr>
            <w:tcW w:w="0" w:type="auto"/>
            <w:tcBorders>
              <w:top w:val="nil"/>
              <w:left w:val="nil"/>
              <w:bottom w:val="nil"/>
              <w:right w:val="nil"/>
            </w:tcBorders>
          </w:tcPr>
          <w:p w14:paraId="770FBDE8"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31F5761A"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30C090FF" w14:textId="77777777" w:rsidR="002B105E" w:rsidRPr="00BB32A9" w:rsidRDefault="002B105E" w:rsidP="00747FF6">
            <w:pPr>
              <w:spacing w:after="0" w:line="480" w:lineRule="auto"/>
              <w:rPr>
                <w:rFonts w:ascii="Times New Roman" w:hAnsi="Times New Roman" w:cs="Times New Roman"/>
                <w:sz w:val="22"/>
                <w:szCs w:val="22"/>
              </w:rPr>
            </w:pPr>
          </w:p>
        </w:tc>
      </w:tr>
      <w:tr w:rsidR="002B105E" w:rsidRPr="00BB32A9" w14:paraId="5E17D385" w14:textId="77777777" w:rsidTr="00747FF6">
        <w:tc>
          <w:tcPr>
            <w:tcW w:w="0" w:type="auto"/>
            <w:tcBorders>
              <w:top w:val="nil"/>
              <w:left w:val="nil"/>
              <w:bottom w:val="nil"/>
              <w:right w:val="nil"/>
            </w:tcBorders>
            <w:hideMark/>
          </w:tcPr>
          <w:p w14:paraId="728A1A1E"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Mgt</w:t>
            </w:r>
          </w:p>
        </w:tc>
        <w:tc>
          <w:tcPr>
            <w:tcW w:w="0" w:type="auto"/>
            <w:tcBorders>
              <w:top w:val="nil"/>
              <w:left w:val="nil"/>
              <w:bottom w:val="nil"/>
              <w:right w:val="nil"/>
            </w:tcBorders>
            <w:hideMark/>
          </w:tcPr>
          <w:p w14:paraId="3718F4C6"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-0.299</w:t>
            </w:r>
          </w:p>
        </w:tc>
        <w:tc>
          <w:tcPr>
            <w:tcW w:w="0" w:type="auto"/>
            <w:tcBorders>
              <w:top w:val="nil"/>
              <w:left w:val="nil"/>
              <w:bottom w:val="nil"/>
              <w:right w:val="nil"/>
            </w:tcBorders>
            <w:hideMark/>
          </w:tcPr>
          <w:p w14:paraId="53731DC8"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0.25</w:t>
            </w:r>
          </w:p>
        </w:tc>
        <w:tc>
          <w:tcPr>
            <w:tcW w:w="0" w:type="auto"/>
            <w:tcBorders>
              <w:top w:val="nil"/>
              <w:left w:val="nil"/>
              <w:bottom w:val="nil"/>
              <w:right w:val="nil"/>
            </w:tcBorders>
            <w:hideMark/>
          </w:tcPr>
          <w:p w14:paraId="024A50EF"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-0.011</w:t>
            </w:r>
          </w:p>
        </w:tc>
        <w:tc>
          <w:tcPr>
            <w:tcW w:w="0" w:type="auto"/>
            <w:tcBorders>
              <w:top w:val="nil"/>
              <w:left w:val="nil"/>
              <w:bottom w:val="nil"/>
              <w:right w:val="nil"/>
            </w:tcBorders>
            <w:hideMark/>
          </w:tcPr>
          <w:p w14:paraId="780F9B0A"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 xml:space="preserve"> 1</w:t>
            </w:r>
          </w:p>
        </w:tc>
        <w:tc>
          <w:tcPr>
            <w:tcW w:w="0" w:type="auto"/>
            <w:tcBorders>
              <w:top w:val="nil"/>
              <w:left w:val="nil"/>
              <w:bottom w:val="nil"/>
              <w:right w:val="nil"/>
            </w:tcBorders>
          </w:tcPr>
          <w:p w14:paraId="09BBD403" w14:textId="77777777" w:rsidR="002B105E" w:rsidRPr="00BB32A9" w:rsidRDefault="002B105E" w:rsidP="00747FF6">
            <w:pPr>
              <w:spacing w:after="0" w:line="480" w:lineRule="auto"/>
              <w:rPr>
                <w:rFonts w:ascii="Times New Roman" w:hAnsi="Times New Roman" w:cs="Times New Roman"/>
                <w:sz w:val="22"/>
                <w:szCs w:val="22"/>
              </w:rPr>
            </w:pPr>
          </w:p>
        </w:tc>
        <w:tc>
          <w:tcPr>
            <w:tcW w:w="0" w:type="auto"/>
            <w:tcBorders>
              <w:top w:val="nil"/>
              <w:left w:val="nil"/>
              <w:bottom w:val="nil"/>
              <w:right w:val="nil"/>
            </w:tcBorders>
          </w:tcPr>
          <w:p w14:paraId="05C12793" w14:textId="77777777" w:rsidR="002B105E" w:rsidRPr="00BB32A9" w:rsidRDefault="002B105E" w:rsidP="00747FF6">
            <w:pPr>
              <w:spacing w:after="0" w:line="480" w:lineRule="auto"/>
              <w:rPr>
                <w:rFonts w:ascii="Times New Roman" w:hAnsi="Times New Roman" w:cs="Times New Roman"/>
                <w:sz w:val="22"/>
                <w:szCs w:val="22"/>
              </w:rPr>
            </w:pPr>
          </w:p>
        </w:tc>
      </w:tr>
      <w:tr w:rsidR="002B105E" w:rsidRPr="00BB32A9" w14:paraId="0C9FAC5B" w14:textId="77777777" w:rsidTr="00747FF6">
        <w:tc>
          <w:tcPr>
            <w:tcW w:w="0" w:type="auto"/>
            <w:tcBorders>
              <w:top w:val="nil"/>
              <w:left w:val="nil"/>
              <w:bottom w:val="nil"/>
              <w:right w:val="nil"/>
            </w:tcBorders>
            <w:hideMark/>
          </w:tcPr>
          <w:p w14:paraId="531A7A18"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Slope</w:t>
            </w:r>
          </w:p>
        </w:tc>
        <w:tc>
          <w:tcPr>
            <w:tcW w:w="0" w:type="auto"/>
            <w:tcBorders>
              <w:top w:val="nil"/>
              <w:left w:val="nil"/>
              <w:bottom w:val="nil"/>
              <w:right w:val="nil"/>
            </w:tcBorders>
            <w:hideMark/>
          </w:tcPr>
          <w:p w14:paraId="39CAD052"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0.067</w:t>
            </w:r>
          </w:p>
        </w:tc>
        <w:tc>
          <w:tcPr>
            <w:tcW w:w="0" w:type="auto"/>
            <w:tcBorders>
              <w:top w:val="nil"/>
              <w:left w:val="nil"/>
              <w:bottom w:val="nil"/>
              <w:right w:val="nil"/>
            </w:tcBorders>
            <w:hideMark/>
          </w:tcPr>
          <w:p w14:paraId="34A6BF51"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-0.106</w:t>
            </w:r>
          </w:p>
        </w:tc>
        <w:tc>
          <w:tcPr>
            <w:tcW w:w="0" w:type="auto"/>
            <w:tcBorders>
              <w:top w:val="nil"/>
              <w:left w:val="nil"/>
              <w:bottom w:val="nil"/>
              <w:right w:val="nil"/>
            </w:tcBorders>
            <w:hideMark/>
          </w:tcPr>
          <w:p w14:paraId="7C0664FB"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0.111</w:t>
            </w:r>
          </w:p>
        </w:tc>
        <w:tc>
          <w:tcPr>
            <w:tcW w:w="0" w:type="auto"/>
            <w:tcBorders>
              <w:top w:val="nil"/>
              <w:left w:val="nil"/>
              <w:bottom w:val="nil"/>
              <w:right w:val="nil"/>
            </w:tcBorders>
            <w:hideMark/>
          </w:tcPr>
          <w:p w14:paraId="1C5CFA3B"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w:t>
            </w:r>
          </w:p>
        </w:tc>
        <w:tc>
          <w:tcPr>
            <w:tcW w:w="0" w:type="auto"/>
            <w:tcBorders>
              <w:top w:val="nil"/>
              <w:left w:val="nil"/>
              <w:bottom w:val="nil"/>
              <w:right w:val="nil"/>
            </w:tcBorders>
            <w:hideMark/>
          </w:tcPr>
          <w:p w14:paraId="35F86574"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1</w:t>
            </w:r>
          </w:p>
        </w:tc>
        <w:tc>
          <w:tcPr>
            <w:tcW w:w="0" w:type="auto"/>
            <w:tcBorders>
              <w:top w:val="nil"/>
              <w:left w:val="nil"/>
              <w:bottom w:val="nil"/>
              <w:right w:val="nil"/>
            </w:tcBorders>
          </w:tcPr>
          <w:p w14:paraId="1558D993" w14:textId="77777777" w:rsidR="002B105E" w:rsidRPr="00BB32A9" w:rsidRDefault="002B105E" w:rsidP="00747FF6">
            <w:pPr>
              <w:spacing w:after="0" w:line="480" w:lineRule="auto"/>
              <w:rPr>
                <w:rFonts w:ascii="Times New Roman" w:hAnsi="Times New Roman" w:cs="Times New Roman"/>
                <w:sz w:val="22"/>
                <w:szCs w:val="22"/>
              </w:rPr>
            </w:pPr>
          </w:p>
        </w:tc>
      </w:tr>
      <w:tr w:rsidR="002B105E" w:rsidRPr="00BB32A9" w14:paraId="4A7507E2" w14:textId="77777777" w:rsidTr="00747FF6">
        <w:tc>
          <w:tcPr>
            <w:tcW w:w="0" w:type="auto"/>
            <w:tcBorders>
              <w:top w:val="nil"/>
              <w:left w:val="nil"/>
              <w:bottom w:val="single" w:sz="4" w:space="0" w:color="auto"/>
              <w:right w:val="nil"/>
            </w:tcBorders>
            <w:hideMark/>
          </w:tcPr>
          <w:p w14:paraId="64A3CB44" w14:textId="77777777" w:rsidR="002B105E" w:rsidRPr="00BB32A9" w:rsidRDefault="002B105E" w:rsidP="00747FF6">
            <w:pPr>
              <w:spacing w:after="0" w:line="480" w:lineRule="auto"/>
              <w:rPr>
                <w:rFonts w:ascii="Times New Roman" w:hAnsi="Times New Roman" w:cs="Times New Roman"/>
                <w:b/>
                <w:sz w:val="22"/>
                <w:szCs w:val="22"/>
              </w:rPr>
            </w:pPr>
            <w:r w:rsidRPr="00BB32A9">
              <w:rPr>
                <w:rFonts w:ascii="Times New Roman" w:hAnsi="Times New Roman" w:cs="Times New Roman"/>
                <w:b/>
                <w:sz w:val="22"/>
                <w:szCs w:val="22"/>
              </w:rPr>
              <w:t>BD</w:t>
            </w:r>
          </w:p>
        </w:tc>
        <w:tc>
          <w:tcPr>
            <w:tcW w:w="0" w:type="auto"/>
            <w:tcBorders>
              <w:top w:val="nil"/>
              <w:left w:val="nil"/>
              <w:bottom w:val="single" w:sz="4" w:space="0" w:color="auto"/>
              <w:right w:val="nil"/>
            </w:tcBorders>
            <w:hideMark/>
          </w:tcPr>
          <w:p w14:paraId="7AB9CFFC"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-0.273</w:t>
            </w:r>
          </w:p>
        </w:tc>
        <w:tc>
          <w:tcPr>
            <w:tcW w:w="0" w:type="auto"/>
            <w:tcBorders>
              <w:top w:val="nil"/>
              <w:left w:val="nil"/>
              <w:bottom w:val="single" w:sz="4" w:space="0" w:color="auto"/>
              <w:right w:val="nil"/>
            </w:tcBorders>
            <w:hideMark/>
          </w:tcPr>
          <w:p w14:paraId="456CE00C"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0.355</w:t>
            </w:r>
          </w:p>
        </w:tc>
        <w:tc>
          <w:tcPr>
            <w:tcW w:w="0" w:type="auto"/>
            <w:tcBorders>
              <w:top w:val="nil"/>
              <w:left w:val="nil"/>
              <w:bottom w:val="single" w:sz="4" w:space="0" w:color="auto"/>
              <w:right w:val="nil"/>
            </w:tcBorders>
            <w:hideMark/>
          </w:tcPr>
          <w:p w14:paraId="7CDBFC9B"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-0.284</w:t>
            </w:r>
          </w:p>
        </w:tc>
        <w:tc>
          <w:tcPr>
            <w:tcW w:w="0" w:type="auto"/>
            <w:tcBorders>
              <w:top w:val="nil"/>
              <w:left w:val="nil"/>
              <w:bottom w:val="single" w:sz="4" w:space="0" w:color="auto"/>
              <w:right w:val="nil"/>
            </w:tcBorders>
            <w:hideMark/>
          </w:tcPr>
          <w:p w14:paraId="1E76B4C1"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0.729**</w:t>
            </w:r>
          </w:p>
        </w:tc>
        <w:tc>
          <w:tcPr>
            <w:tcW w:w="0" w:type="auto"/>
            <w:tcBorders>
              <w:top w:val="nil"/>
              <w:left w:val="nil"/>
              <w:bottom w:val="single" w:sz="4" w:space="0" w:color="auto"/>
              <w:right w:val="nil"/>
            </w:tcBorders>
            <w:hideMark/>
          </w:tcPr>
          <w:p w14:paraId="4B012010"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-0.355</w:t>
            </w:r>
          </w:p>
        </w:tc>
        <w:tc>
          <w:tcPr>
            <w:tcW w:w="0" w:type="auto"/>
            <w:tcBorders>
              <w:top w:val="nil"/>
              <w:left w:val="nil"/>
              <w:bottom w:val="single" w:sz="4" w:space="0" w:color="auto"/>
              <w:right w:val="nil"/>
            </w:tcBorders>
            <w:hideMark/>
          </w:tcPr>
          <w:p w14:paraId="0537D863" w14:textId="77777777" w:rsidR="002B105E" w:rsidRPr="00BB32A9" w:rsidRDefault="002B105E" w:rsidP="00747FF6">
            <w:pPr>
              <w:spacing w:after="0" w:line="480" w:lineRule="auto"/>
              <w:rPr>
                <w:rFonts w:ascii="Times New Roman" w:hAnsi="Times New Roman" w:cs="Times New Roman"/>
                <w:sz w:val="22"/>
                <w:szCs w:val="22"/>
              </w:rPr>
            </w:pPr>
            <w:r w:rsidRPr="00BB32A9">
              <w:rPr>
                <w:rFonts w:ascii="Times New Roman" w:hAnsi="Times New Roman" w:cs="Times New Roman"/>
                <w:sz w:val="22"/>
                <w:szCs w:val="22"/>
              </w:rPr>
              <w:t>1</w:t>
            </w:r>
          </w:p>
        </w:tc>
      </w:tr>
    </w:tbl>
    <w:p w14:paraId="3D7BC116" w14:textId="77777777" w:rsidR="002B105E" w:rsidRPr="00BB32A9" w:rsidRDefault="002B105E" w:rsidP="002B105E">
      <w:pPr>
        <w:suppressLineNumbers/>
        <w:spacing w:after="0" w:line="0" w:lineRule="atLeast"/>
        <w:jc w:val="both"/>
        <w:rPr>
          <w:rFonts w:ascii="Times New Roman" w:hAnsi="Times New Roman" w:cs="Times New Roman"/>
          <w:sz w:val="24"/>
          <w:szCs w:val="24"/>
        </w:rPr>
      </w:pPr>
      <w:r w:rsidRPr="009C6A44">
        <w:rPr>
          <w:rFonts w:ascii="Times New Roman" w:hAnsi="Times New Roman" w:cs="Times New Roman"/>
          <w:sz w:val="22"/>
          <w:szCs w:val="22"/>
        </w:rPr>
        <w:t>Notes: BD = bulk density; Mgt = management. Significance levels: *p &lt; 0.05; **p &lt; 0.01.</w:t>
      </w:r>
    </w:p>
    <w:p w14:paraId="4FAB484D" w14:textId="77777777" w:rsidR="002B105E" w:rsidRPr="00BB32A9" w:rsidRDefault="002B105E" w:rsidP="002B105E">
      <w:pPr>
        <w:suppressLineNumbers/>
        <w:spacing w:after="0" w:line="0" w:lineRule="atLeast"/>
        <w:jc w:val="both"/>
        <w:rPr>
          <w:rFonts w:ascii="Times New Roman" w:hAnsi="Times New Roman" w:cs="Times New Roman"/>
          <w:sz w:val="24"/>
          <w:szCs w:val="24"/>
        </w:rPr>
      </w:pPr>
    </w:p>
    <w:p w14:paraId="79018D9B" w14:textId="77777777" w:rsidR="002B105E" w:rsidRDefault="002B105E" w:rsidP="002B105E">
      <w:pPr>
        <w:suppressLineNumbers/>
        <w:spacing w:after="0" w:line="0" w:lineRule="atLeast"/>
        <w:jc w:val="both"/>
        <w:rPr>
          <w:rFonts w:ascii="Times New Roman" w:hAnsi="Times New Roman" w:cs="Times New Roman"/>
        </w:rPr>
      </w:pPr>
    </w:p>
    <w:p w14:paraId="228DA5E9" w14:textId="77777777" w:rsidR="00747FF6" w:rsidRDefault="00747FF6" w:rsidP="00747FF6">
      <w:pPr>
        <w:suppressLineNumbers/>
        <w:autoSpaceDE w:val="0"/>
        <w:autoSpaceDN w:val="0"/>
        <w:adjustRightInd w:val="0"/>
        <w:spacing w:before="240" w:line="360" w:lineRule="auto"/>
        <w:rPr>
          <w:rFonts w:ascii="Times New Roman" w:hAnsi="Times New Roman" w:cs="Times New Roman"/>
          <w:sz w:val="22"/>
          <w:szCs w:val="24"/>
        </w:rPr>
      </w:pPr>
    </w:p>
    <w:p w14:paraId="77B106B9" w14:textId="77777777" w:rsidR="00747FF6" w:rsidRDefault="00747FF6" w:rsidP="00747FF6">
      <w:pPr>
        <w:autoSpaceDE w:val="0"/>
        <w:autoSpaceDN w:val="0"/>
        <w:adjustRightInd w:val="0"/>
        <w:spacing w:after="0" w:line="360" w:lineRule="auto"/>
        <w:rPr>
          <w:rFonts w:ascii="Times New Roman" w:hAnsi="Times New Roman" w:cs="Times New Roman"/>
          <w:sz w:val="22"/>
          <w:szCs w:val="24"/>
        </w:rPr>
      </w:pPr>
    </w:p>
    <w:p w14:paraId="137A9170" w14:textId="360BB9B4" w:rsidR="002B105E" w:rsidRPr="007C0123" w:rsidRDefault="00F073D7" w:rsidP="00747FF6">
      <w:pPr>
        <w:autoSpaceDE w:val="0"/>
        <w:autoSpaceDN w:val="0"/>
        <w:adjustRightInd w:val="0"/>
        <w:spacing w:after="0" w:line="360" w:lineRule="auto"/>
        <w:rPr>
          <w:rFonts w:ascii="Times New Roman" w:hAnsi="Times New Roman" w:cs="Times New Roman"/>
          <w:sz w:val="24"/>
          <w:szCs w:val="24"/>
        </w:rPr>
      </w:pPr>
      <w:r w:rsidRPr="00F073D7">
        <w:rPr>
          <w:rFonts w:ascii="Times New Roman" w:hAnsi="Times New Roman" w:cs="Times New Roman"/>
          <w:sz w:val="22"/>
          <w:szCs w:val="24"/>
        </w:rPr>
        <w:t xml:space="preserve">Supplementary Table </w:t>
      </w:r>
      <w:r w:rsidR="002B105E" w:rsidRPr="007C0123">
        <w:rPr>
          <w:rFonts w:ascii="Times New Roman" w:hAnsi="Times New Roman" w:cs="Times New Roman"/>
          <w:sz w:val="24"/>
          <w:szCs w:val="24"/>
        </w:rPr>
        <w:fldChar w:fldCharType="begin"/>
      </w:r>
      <w:r w:rsidR="002B105E" w:rsidRPr="007C0123">
        <w:rPr>
          <w:rFonts w:ascii="Times New Roman" w:hAnsi="Times New Roman" w:cs="Times New Roman"/>
          <w:sz w:val="24"/>
          <w:szCs w:val="24"/>
        </w:rPr>
        <w:instrText xml:space="preserve"> SEQ Table \* ARABIC </w:instrText>
      </w:r>
      <w:r w:rsidR="002B105E" w:rsidRPr="007C0123">
        <w:rPr>
          <w:rFonts w:ascii="Times New Roman" w:hAnsi="Times New Roman" w:cs="Times New Roman"/>
          <w:sz w:val="24"/>
          <w:szCs w:val="24"/>
        </w:rPr>
        <w:fldChar w:fldCharType="separate"/>
      </w:r>
      <w:r w:rsidR="002B105E" w:rsidRPr="007C0123">
        <w:rPr>
          <w:rFonts w:ascii="Times New Roman" w:hAnsi="Times New Roman" w:cs="Times New Roman"/>
          <w:noProof/>
          <w:sz w:val="24"/>
          <w:szCs w:val="24"/>
        </w:rPr>
        <w:t>6</w:t>
      </w:r>
      <w:r w:rsidR="002B105E" w:rsidRPr="007C0123">
        <w:rPr>
          <w:rFonts w:ascii="Times New Roman" w:hAnsi="Times New Roman" w:cs="Times New Roman"/>
          <w:sz w:val="24"/>
          <w:szCs w:val="24"/>
        </w:rPr>
        <w:fldChar w:fldCharType="end"/>
      </w:r>
      <w:r w:rsidR="002B105E" w:rsidRPr="007C0123">
        <w:rPr>
          <w:rFonts w:ascii="Times New Roman" w:hAnsi="Times New Roman" w:cs="Times New Roman"/>
          <w:sz w:val="24"/>
          <w:szCs w:val="24"/>
        </w:rPr>
        <w:t xml:space="preserve">: Critical levels for </w:t>
      </w:r>
      <w:r w:rsidR="00D615F4">
        <w:rPr>
          <w:rFonts w:ascii="Times New Roman" w:hAnsi="Times New Roman" w:cs="Times New Roman"/>
          <w:sz w:val="24"/>
          <w:szCs w:val="24"/>
        </w:rPr>
        <w:t>selected</w:t>
      </w:r>
      <w:r w:rsidR="002B105E" w:rsidRPr="007C0123">
        <w:rPr>
          <w:rFonts w:ascii="Times New Roman" w:hAnsi="Times New Roman" w:cs="Times New Roman"/>
          <w:sz w:val="24"/>
          <w:szCs w:val="24"/>
        </w:rPr>
        <w:t xml:space="preserve"> soil property parameters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222"/>
        <w:gridCol w:w="1139"/>
        <w:gridCol w:w="222"/>
        <w:gridCol w:w="920"/>
        <w:gridCol w:w="1127"/>
        <w:gridCol w:w="1267"/>
        <w:gridCol w:w="1710"/>
      </w:tblGrid>
      <w:tr w:rsidR="002B105E" w:rsidRPr="007C0123" w14:paraId="7454EC50" w14:textId="77777777" w:rsidTr="00020B59">
        <w:tc>
          <w:tcPr>
            <w:tcW w:w="0" w:type="auto"/>
            <w:tcBorders>
              <w:top w:val="single" w:sz="4" w:space="0" w:color="auto"/>
              <w:left w:val="nil"/>
              <w:bottom w:val="single" w:sz="4" w:space="0" w:color="auto"/>
              <w:right w:val="nil"/>
            </w:tcBorders>
            <w:hideMark/>
          </w:tcPr>
          <w:p w14:paraId="602A3DB1"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Status</w:t>
            </w:r>
          </w:p>
        </w:tc>
        <w:tc>
          <w:tcPr>
            <w:tcW w:w="0" w:type="auto"/>
            <w:tcBorders>
              <w:top w:val="single" w:sz="4" w:space="0" w:color="auto"/>
              <w:left w:val="nil"/>
              <w:bottom w:val="single" w:sz="4" w:space="0" w:color="auto"/>
              <w:right w:val="nil"/>
            </w:tcBorders>
          </w:tcPr>
          <w:p w14:paraId="4F8D9E7E" w14:textId="77777777" w:rsidR="002B105E" w:rsidRPr="007C0123" w:rsidRDefault="002B105E" w:rsidP="00020B59">
            <w:pPr>
              <w:spacing w:after="0" w:line="480" w:lineRule="auto"/>
              <w:jc w:val="both"/>
              <w:rPr>
                <w:rFonts w:ascii="Times New Roman" w:hAnsi="Times New Roman" w:cs="Times New Roman"/>
                <w:b/>
                <w:sz w:val="22"/>
                <w:szCs w:val="22"/>
              </w:rPr>
            </w:pPr>
          </w:p>
        </w:tc>
        <w:tc>
          <w:tcPr>
            <w:tcW w:w="0" w:type="auto"/>
            <w:tcBorders>
              <w:top w:val="single" w:sz="4" w:space="0" w:color="auto"/>
              <w:left w:val="nil"/>
              <w:bottom w:val="single" w:sz="4" w:space="0" w:color="auto"/>
              <w:right w:val="nil"/>
            </w:tcBorders>
            <w:hideMark/>
          </w:tcPr>
          <w:p w14:paraId="070636E5"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WAS (%)</w:t>
            </w:r>
          </w:p>
        </w:tc>
        <w:tc>
          <w:tcPr>
            <w:tcW w:w="0" w:type="auto"/>
            <w:tcBorders>
              <w:top w:val="single" w:sz="4" w:space="0" w:color="auto"/>
              <w:left w:val="nil"/>
              <w:bottom w:val="single" w:sz="4" w:space="0" w:color="auto"/>
              <w:right w:val="nil"/>
            </w:tcBorders>
          </w:tcPr>
          <w:p w14:paraId="1474B0FB" w14:textId="77777777" w:rsidR="002B105E" w:rsidRPr="007C0123" w:rsidRDefault="002B105E" w:rsidP="00020B59">
            <w:pPr>
              <w:spacing w:after="0" w:line="480" w:lineRule="auto"/>
              <w:jc w:val="both"/>
              <w:rPr>
                <w:rFonts w:ascii="Times New Roman" w:hAnsi="Times New Roman" w:cs="Times New Roman"/>
                <w:b/>
                <w:sz w:val="22"/>
                <w:szCs w:val="22"/>
              </w:rPr>
            </w:pPr>
          </w:p>
        </w:tc>
        <w:tc>
          <w:tcPr>
            <w:tcW w:w="0" w:type="auto"/>
            <w:tcBorders>
              <w:top w:val="single" w:sz="4" w:space="0" w:color="auto"/>
              <w:left w:val="nil"/>
              <w:bottom w:val="single" w:sz="4" w:space="0" w:color="auto"/>
              <w:right w:val="nil"/>
            </w:tcBorders>
            <w:hideMark/>
          </w:tcPr>
          <w:p w14:paraId="5BB65317"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Soil pH</w:t>
            </w:r>
          </w:p>
        </w:tc>
        <w:tc>
          <w:tcPr>
            <w:tcW w:w="0" w:type="auto"/>
            <w:tcBorders>
              <w:top w:val="single" w:sz="4" w:space="0" w:color="auto"/>
              <w:left w:val="nil"/>
              <w:bottom w:val="single" w:sz="4" w:space="0" w:color="auto"/>
              <w:right w:val="nil"/>
            </w:tcBorders>
            <w:hideMark/>
          </w:tcPr>
          <w:p w14:paraId="7C9E8540"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TN (g/kg)</w:t>
            </w:r>
          </w:p>
        </w:tc>
        <w:tc>
          <w:tcPr>
            <w:tcW w:w="1267" w:type="dxa"/>
            <w:tcBorders>
              <w:top w:val="single" w:sz="4" w:space="0" w:color="auto"/>
              <w:left w:val="nil"/>
              <w:bottom w:val="single" w:sz="4" w:space="0" w:color="auto"/>
              <w:right w:val="nil"/>
            </w:tcBorders>
            <w:hideMark/>
          </w:tcPr>
          <w:p w14:paraId="686AD7AB"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SOM (%)</w:t>
            </w:r>
          </w:p>
        </w:tc>
        <w:tc>
          <w:tcPr>
            <w:tcW w:w="1710" w:type="dxa"/>
            <w:tcBorders>
              <w:top w:val="single" w:sz="4" w:space="0" w:color="auto"/>
              <w:left w:val="nil"/>
              <w:bottom w:val="single" w:sz="4" w:space="0" w:color="auto"/>
              <w:right w:val="nil"/>
            </w:tcBorders>
            <w:hideMark/>
          </w:tcPr>
          <w:p w14:paraId="65E098DB"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Av. P (mg/L)</w:t>
            </w:r>
          </w:p>
        </w:tc>
      </w:tr>
      <w:tr w:rsidR="002B105E" w:rsidRPr="007C0123" w14:paraId="4D5B213A" w14:textId="77777777" w:rsidTr="00020B59">
        <w:tc>
          <w:tcPr>
            <w:tcW w:w="0" w:type="auto"/>
            <w:tcBorders>
              <w:top w:val="single" w:sz="4" w:space="0" w:color="auto"/>
              <w:left w:val="nil"/>
              <w:bottom w:val="nil"/>
              <w:right w:val="nil"/>
            </w:tcBorders>
            <w:hideMark/>
          </w:tcPr>
          <w:p w14:paraId="78FAA255"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Very low</w:t>
            </w:r>
          </w:p>
        </w:tc>
        <w:tc>
          <w:tcPr>
            <w:tcW w:w="0" w:type="auto"/>
            <w:tcBorders>
              <w:top w:val="single" w:sz="4" w:space="0" w:color="auto"/>
              <w:left w:val="nil"/>
              <w:bottom w:val="nil"/>
              <w:right w:val="nil"/>
            </w:tcBorders>
          </w:tcPr>
          <w:p w14:paraId="42329F06"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hideMark/>
          </w:tcPr>
          <w:p w14:paraId="2B0B84AB"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&lt;18</w:t>
            </w:r>
          </w:p>
        </w:tc>
        <w:tc>
          <w:tcPr>
            <w:tcW w:w="0" w:type="auto"/>
            <w:tcBorders>
              <w:top w:val="single" w:sz="4" w:space="0" w:color="auto"/>
              <w:left w:val="nil"/>
              <w:bottom w:val="nil"/>
              <w:right w:val="nil"/>
            </w:tcBorders>
          </w:tcPr>
          <w:p w14:paraId="73ED65A4"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hideMark/>
          </w:tcPr>
          <w:p w14:paraId="75613664"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&lt;5.5</w:t>
            </w:r>
          </w:p>
        </w:tc>
        <w:tc>
          <w:tcPr>
            <w:tcW w:w="0" w:type="auto"/>
            <w:tcBorders>
              <w:top w:val="single" w:sz="4" w:space="0" w:color="auto"/>
              <w:left w:val="nil"/>
              <w:bottom w:val="nil"/>
              <w:right w:val="nil"/>
            </w:tcBorders>
            <w:hideMark/>
          </w:tcPr>
          <w:p w14:paraId="2D70973C"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&lt;1</w:t>
            </w:r>
          </w:p>
        </w:tc>
        <w:tc>
          <w:tcPr>
            <w:tcW w:w="1267" w:type="dxa"/>
            <w:tcBorders>
              <w:top w:val="single" w:sz="4" w:space="0" w:color="auto"/>
              <w:left w:val="nil"/>
              <w:bottom w:val="nil"/>
              <w:right w:val="nil"/>
            </w:tcBorders>
            <w:hideMark/>
          </w:tcPr>
          <w:p w14:paraId="5366AAD8"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&lt;2.0</w:t>
            </w:r>
          </w:p>
        </w:tc>
        <w:tc>
          <w:tcPr>
            <w:tcW w:w="1710" w:type="dxa"/>
            <w:tcBorders>
              <w:top w:val="single" w:sz="4" w:space="0" w:color="auto"/>
              <w:left w:val="nil"/>
              <w:bottom w:val="nil"/>
              <w:right w:val="nil"/>
            </w:tcBorders>
            <w:hideMark/>
          </w:tcPr>
          <w:p w14:paraId="24B4F657"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0–15</w:t>
            </w:r>
          </w:p>
        </w:tc>
      </w:tr>
      <w:tr w:rsidR="002B105E" w:rsidRPr="007C0123" w14:paraId="2EC344A8" w14:textId="77777777" w:rsidTr="00020B59">
        <w:tc>
          <w:tcPr>
            <w:tcW w:w="0" w:type="auto"/>
            <w:tcBorders>
              <w:top w:val="single" w:sz="4" w:space="0" w:color="auto"/>
              <w:left w:val="nil"/>
              <w:bottom w:val="nil"/>
              <w:right w:val="nil"/>
            </w:tcBorders>
          </w:tcPr>
          <w:p w14:paraId="3C167BB2" w14:textId="77777777" w:rsidR="002B105E" w:rsidRPr="007C0123" w:rsidRDefault="002B105E" w:rsidP="00020B59">
            <w:pPr>
              <w:spacing w:after="0" w:line="480" w:lineRule="auto"/>
              <w:jc w:val="both"/>
              <w:rPr>
                <w:rFonts w:ascii="Times New Roman" w:hAnsi="Times New Roman" w:cs="Times New Roman"/>
                <w:b/>
                <w:sz w:val="22"/>
                <w:szCs w:val="22"/>
              </w:rPr>
            </w:pPr>
          </w:p>
        </w:tc>
        <w:tc>
          <w:tcPr>
            <w:tcW w:w="0" w:type="auto"/>
            <w:tcBorders>
              <w:top w:val="single" w:sz="4" w:space="0" w:color="auto"/>
              <w:left w:val="nil"/>
              <w:bottom w:val="nil"/>
              <w:right w:val="nil"/>
            </w:tcBorders>
          </w:tcPr>
          <w:p w14:paraId="45943C65"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tcPr>
          <w:p w14:paraId="62DDDBA3"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tcPr>
          <w:p w14:paraId="743FDA19"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tcPr>
          <w:p w14:paraId="509EE1C6"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single" w:sz="4" w:space="0" w:color="auto"/>
              <w:left w:val="nil"/>
              <w:bottom w:val="nil"/>
              <w:right w:val="nil"/>
            </w:tcBorders>
          </w:tcPr>
          <w:p w14:paraId="7A4849F5"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1267" w:type="dxa"/>
            <w:tcBorders>
              <w:top w:val="single" w:sz="4" w:space="0" w:color="auto"/>
              <w:left w:val="nil"/>
              <w:bottom w:val="nil"/>
              <w:right w:val="nil"/>
            </w:tcBorders>
          </w:tcPr>
          <w:p w14:paraId="424A44D3"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1710" w:type="dxa"/>
            <w:tcBorders>
              <w:top w:val="single" w:sz="4" w:space="0" w:color="auto"/>
              <w:left w:val="nil"/>
              <w:bottom w:val="nil"/>
              <w:right w:val="nil"/>
            </w:tcBorders>
          </w:tcPr>
          <w:p w14:paraId="363F2034" w14:textId="77777777" w:rsidR="002B105E" w:rsidRPr="007C0123" w:rsidRDefault="002B105E" w:rsidP="00020B59">
            <w:pPr>
              <w:spacing w:after="0" w:line="480" w:lineRule="auto"/>
              <w:jc w:val="both"/>
              <w:rPr>
                <w:rFonts w:ascii="Times New Roman" w:hAnsi="Times New Roman" w:cs="Times New Roman"/>
                <w:sz w:val="22"/>
                <w:szCs w:val="22"/>
              </w:rPr>
            </w:pPr>
          </w:p>
        </w:tc>
      </w:tr>
      <w:tr w:rsidR="002B105E" w:rsidRPr="007C0123" w14:paraId="73B31FA8" w14:textId="77777777" w:rsidTr="00020B59">
        <w:tc>
          <w:tcPr>
            <w:tcW w:w="0" w:type="auto"/>
            <w:tcBorders>
              <w:top w:val="nil"/>
              <w:left w:val="nil"/>
              <w:bottom w:val="nil"/>
              <w:right w:val="nil"/>
            </w:tcBorders>
            <w:hideMark/>
          </w:tcPr>
          <w:p w14:paraId="142DABBD"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Low</w:t>
            </w:r>
          </w:p>
        </w:tc>
        <w:tc>
          <w:tcPr>
            <w:tcW w:w="0" w:type="auto"/>
            <w:tcBorders>
              <w:top w:val="nil"/>
              <w:left w:val="nil"/>
              <w:bottom w:val="nil"/>
              <w:right w:val="nil"/>
            </w:tcBorders>
          </w:tcPr>
          <w:p w14:paraId="372228CF"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34845B0D"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18.1-34.0</w:t>
            </w:r>
          </w:p>
        </w:tc>
        <w:tc>
          <w:tcPr>
            <w:tcW w:w="0" w:type="auto"/>
            <w:tcBorders>
              <w:top w:val="nil"/>
              <w:left w:val="nil"/>
              <w:bottom w:val="nil"/>
              <w:right w:val="nil"/>
            </w:tcBorders>
          </w:tcPr>
          <w:p w14:paraId="54A5D0FF"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784FA737"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5.6–6.5</w:t>
            </w:r>
          </w:p>
        </w:tc>
        <w:tc>
          <w:tcPr>
            <w:tcW w:w="0" w:type="auto"/>
            <w:tcBorders>
              <w:top w:val="nil"/>
              <w:left w:val="nil"/>
              <w:bottom w:val="nil"/>
              <w:right w:val="nil"/>
            </w:tcBorders>
            <w:hideMark/>
          </w:tcPr>
          <w:p w14:paraId="22CEEE5B"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1–1.5</w:t>
            </w:r>
          </w:p>
        </w:tc>
        <w:tc>
          <w:tcPr>
            <w:tcW w:w="1267" w:type="dxa"/>
            <w:tcBorders>
              <w:top w:val="nil"/>
              <w:left w:val="nil"/>
              <w:bottom w:val="nil"/>
              <w:right w:val="nil"/>
            </w:tcBorders>
            <w:hideMark/>
          </w:tcPr>
          <w:p w14:paraId="779AD8D2"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2.0–3.0</w:t>
            </w:r>
          </w:p>
        </w:tc>
        <w:tc>
          <w:tcPr>
            <w:tcW w:w="1710" w:type="dxa"/>
            <w:tcBorders>
              <w:top w:val="nil"/>
              <w:left w:val="nil"/>
              <w:bottom w:val="nil"/>
              <w:right w:val="nil"/>
            </w:tcBorders>
            <w:hideMark/>
          </w:tcPr>
          <w:p w14:paraId="0A7CE03C"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15–30</w:t>
            </w:r>
          </w:p>
        </w:tc>
      </w:tr>
      <w:tr w:rsidR="002B105E" w:rsidRPr="007C0123" w14:paraId="48EAE059" w14:textId="77777777" w:rsidTr="00020B59">
        <w:tc>
          <w:tcPr>
            <w:tcW w:w="0" w:type="auto"/>
            <w:tcBorders>
              <w:top w:val="nil"/>
              <w:left w:val="nil"/>
              <w:bottom w:val="nil"/>
              <w:right w:val="nil"/>
            </w:tcBorders>
            <w:hideMark/>
          </w:tcPr>
          <w:p w14:paraId="39D26346"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 xml:space="preserve">Optimum </w:t>
            </w:r>
          </w:p>
        </w:tc>
        <w:tc>
          <w:tcPr>
            <w:tcW w:w="0" w:type="auto"/>
            <w:tcBorders>
              <w:top w:val="nil"/>
              <w:left w:val="nil"/>
              <w:bottom w:val="nil"/>
              <w:right w:val="nil"/>
            </w:tcBorders>
          </w:tcPr>
          <w:p w14:paraId="573735FE"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7C1F28A3"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 xml:space="preserve">34.1-50 </w:t>
            </w:r>
          </w:p>
        </w:tc>
        <w:tc>
          <w:tcPr>
            <w:tcW w:w="0" w:type="auto"/>
            <w:tcBorders>
              <w:top w:val="nil"/>
              <w:left w:val="nil"/>
              <w:bottom w:val="nil"/>
              <w:right w:val="nil"/>
            </w:tcBorders>
          </w:tcPr>
          <w:p w14:paraId="5266ED79"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51B12953"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6.6–7.3</w:t>
            </w:r>
          </w:p>
        </w:tc>
        <w:tc>
          <w:tcPr>
            <w:tcW w:w="0" w:type="auto"/>
            <w:tcBorders>
              <w:top w:val="nil"/>
              <w:left w:val="nil"/>
              <w:bottom w:val="nil"/>
              <w:right w:val="nil"/>
            </w:tcBorders>
            <w:hideMark/>
          </w:tcPr>
          <w:p w14:paraId="148B4459"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1.5–3</w:t>
            </w:r>
          </w:p>
        </w:tc>
        <w:tc>
          <w:tcPr>
            <w:tcW w:w="1267" w:type="dxa"/>
            <w:tcBorders>
              <w:top w:val="nil"/>
              <w:left w:val="nil"/>
              <w:bottom w:val="nil"/>
              <w:right w:val="nil"/>
            </w:tcBorders>
            <w:hideMark/>
          </w:tcPr>
          <w:p w14:paraId="3DC9D316"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3.0–7.0</w:t>
            </w:r>
          </w:p>
        </w:tc>
        <w:tc>
          <w:tcPr>
            <w:tcW w:w="1710" w:type="dxa"/>
            <w:tcBorders>
              <w:top w:val="nil"/>
              <w:left w:val="nil"/>
              <w:bottom w:val="nil"/>
              <w:right w:val="nil"/>
            </w:tcBorders>
            <w:hideMark/>
          </w:tcPr>
          <w:p w14:paraId="02B3DB26"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30–80</w:t>
            </w:r>
          </w:p>
        </w:tc>
      </w:tr>
      <w:tr w:rsidR="002B105E" w:rsidRPr="007C0123" w14:paraId="41DA1547" w14:textId="77777777" w:rsidTr="00020B59">
        <w:tc>
          <w:tcPr>
            <w:tcW w:w="0" w:type="auto"/>
            <w:tcBorders>
              <w:top w:val="nil"/>
              <w:left w:val="nil"/>
              <w:bottom w:val="nil"/>
              <w:right w:val="nil"/>
            </w:tcBorders>
            <w:hideMark/>
          </w:tcPr>
          <w:p w14:paraId="75ADA23A"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High</w:t>
            </w:r>
          </w:p>
        </w:tc>
        <w:tc>
          <w:tcPr>
            <w:tcW w:w="0" w:type="auto"/>
            <w:tcBorders>
              <w:top w:val="nil"/>
              <w:left w:val="nil"/>
              <w:bottom w:val="nil"/>
              <w:right w:val="nil"/>
            </w:tcBorders>
          </w:tcPr>
          <w:p w14:paraId="2135917E"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1F1B6385"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50.1-66.0</w:t>
            </w:r>
          </w:p>
        </w:tc>
        <w:tc>
          <w:tcPr>
            <w:tcW w:w="0" w:type="auto"/>
            <w:tcBorders>
              <w:top w:val="nil"/>
              <w:left w:val="nil"/>
              <w:bottom w:val="nil"/>
              <w:right w:val="nil"/>
            </w:tcBorders>
          </w:tcPr>
          <w:p w14:paraId="78C5A97F"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nil"/>
              <w:right w:val="nil"/>
            </w:tcBorders>
            <w:hideMark/>
          </w:tcPr>
          <w:p w14:paraId="52047894"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7.4–8.4</w:t>
            </w:r>
          </w:p>
        </w:tc>
        <w:tc>
          <w:tcPr>
            <w:tcW w:w="0" w:type="auto"/>
            <w:tcBorders>
              <w:top w:val="nil"/>
              <w:left w:val="nil"/>
              <w:bottom w:val="nil"/>
              <w:right w:val="nil"/>
            </w:tcBorders>
            <w:hideMark/>
          </w:tcPr>
          <w:p w14:paraId="1092A0F5"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3–5</w:t>
            </w:r>
          </w:p>
        </w:tc>
        <w:tc>
          <w:tcPr>
            <w:tcW w:w="1267" w:type="dxa"/>
            <w:tcBorders>
              <w:top w:val="nil"/>
              <w:left w:val="nil"/>
              <w:bottom w:val="nil"/>
              <w:right w:val="nil"/>
            </w:tcBorders>
            <w:hideMark/>
          </w:tcPr>
          <w:p w14:paraId="64358CA7"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7.0–8.0</w:t>
            </w:r>
          </w:p>
        </w:tc>
        <w:tc>
          <w:tcPr>
            <w:tcW w:w="1710" w:type="dxa"/>
            <w:tcBorders>
              <w:top w:val="nil"/>
              <w:left w:val="nil"/>
              <w:bottom w:val="nil"/>
              <w:right w:val="nil"/>
            </w:tcBorders>
            <w:hideMark/>
          </w:tcPr>
          <w:p w14:paraId="7561BE9A"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80–150</w:t>
            </w:r>
          </w:p>
        </w:tc>
      </w:tr>
      <w:tr w:rsidR="002B105E" w:rsidRPr="007C0123" w14:paraId="1D3369CC" w14:textId="77777777" w:rsidTr="00020B59">
        <w:tc>
          <w:tcPr>
            <w:tcW w:w="0" w:type="auto"/>
            <w:tcBorders>
              <w:top w:val="nil"/>
              <w:left w:val="nil"/>
              <w:bottom w:val="single" w:sz="4" w:space="0" w:color="auto"/>
              <w:right w:val="nil"/>
            </w:tcBorders>
            <w:hideMark/>
          </w:tcPr>
          <w:p w14:paraId="666F1E08" w14:textId="77777777" w:rsidR="002B105E" w:rsidRPr="007C0123" w:rsidRDefault="002B105E" w:rsidP="00020B59">
            <w:pPr>
              <w:spacing w:after="0" w:line="480" w:lineRule="auto"/>
              <w:jc w:val="both"/>
              <w:rPr>
                <w:rFonts w:ascii="Times New Roman" w:hAnsi="Times New Roman" w:cs="Times New Roman"/>
                <w:b/>
                <w:sz w:val="22"/>
                <w:szCs w:val="22"/>
              </w:rPr>
            </w:pPr>
            <w:r w:rsidRPr="007C0123">
              <w:rPr>
                <w:rFonts w:ascii="Times New Roman" w:hAnsi="Times New Roman" w:cs="Times New Roman"/>
                <w:b/>
                <w:sz w:val="22"/>
                <w:szCs w:val="22"/>
              </w:rPr>
              <w:t>Very high</w:t>
            </w:r>
          </w:p>
        </w:tc>
        <w:tc>
          <w:tcPr>
            <w:tcW w:w="0" w:type="auto"/>
            <w:tcBorders>
              <w:top w:val="nil"/>
              <w:left w:val="nil"/>
              <w:bottom w:val="single" w:sz="4" w:space="0" w:color="auto"/>
              <w:right w:val="nil"/>
            </w:tcBorders>
          </w:tcPr>
          <w:p w14:paraId="4FDFFF8F"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single" w:sz="4" w:space="0" w:color="auto"/>
              <w:right w:val="nil"/>
            </w:tcBorders>
            <w:hideMark/>
          </w:tcPr>
          <w:p w14:paraId="5F5BE4F1"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&gt;66.1</w:t>
            </w:r>
          </w:p>
        </w:tc>
        <w:tc>
          <w:tcPr>
            <w:tcW w:w="0" w:type="auto"/>
            <w:tcBorders>
              <w:top w:val="nil"/>
              <w:left w:val="nil"/>
              <w:bottom w:val="single" w:sz="4" w:space="0" w:color="auto"/>
              <w:right w:val="nil"/>
            </w:tcBorders>
          </w:tcPr>
          <w:p w14:paraId="636AE324" w14:textId="77777777" w:rsidR="002B105E" w:rsidRPr="007C0123" w:rsidRDefault="002B105E" w:rsidP="00020B59">
            <w:pPr>
              <w:spacing w:after="0" w:line="480" w:lineRule="auto"/>
              <w:jc w:val="both"/>
              <w:rPr>
                <w:rFonts w:ascii="Times New Roman" w:hAnsi="Times New Roman" w:cs="Times New Roman"/>
                <w:sz w:val="22"/>
                <w:szCs w:val="22"/>
              </w:rPr>
            </w:pPr>
          </w:p>
        </w:tc>
        <w:tc>
          <w:tcPr>
            <w:tcW w:w="0" w:type="auto"/>
            <w:tcBorders>
              <w:top w:val="nil"/>
              <w:left w:val="nil"/>
              <w:bottom w:val="single" w:sz="4" w:space="0" w:color="auto"/>
              <w:right w:val="nil"/>
            </w:tcBorders>
            <w:hideMark/>
          </w:tcPr>
          <w:p w14:paraId="1698C402"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&gt;8.4</w:t>
            </w:r>
          </w:p>
        </w:tc>
        <w:tc>
          <w:tcPr>
            <w:tcW w:w="0" w:type="auto"/>
            <w:tcBorders>
              <w:top w:val="nil"/>
              <w:left w:val="nil"/>
              <w:bottom w:val="single" w:sz="4" w:space="0" w:color="auto"/>
              <w:right w:val="nil"/>
            </w:tcBorders>
            <w:hideMark/>
          </w:tcPr>
          <w:p w14:paraId="7DA431BA"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&gt;5</w:t>
            </w:r>
          </w:p>
        </w:tc>
        <w:tc>
          <w:tcPr>
            <w:tcW w:w="1267" w:type="dxa"/>
            <w:tcBorders>
              <w:top w:val="nil"/>
              <w:left w:val="nil"/>
              <w:bottom w:val="single" w:sz="4" w:space="0" w:color="auto"/>
              <w:right w:val="nil"/>
            </w:tcBorders>
            <w:hideMark/>
          </w:tcPr>
          <w:p w14:paraId="1F14A4D5"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&gt;8.0</w:t>
            </w:r>
          </w:p>
        </w:tc>
        <w:tc>
          <w:tcPr>
            <w:tcW w:w="1710" w:type="dxa"/>
            <w:tcBorders>
              <w:top w:val="nil"/>
              <w:left w:val="nil"/>
              <w:bottom w:val="single" w:sz="4" w:space="0" w:color="auto"/>
              <w:right w:val="nil"/>
            </w:tcBorders>
            <w:hideMark/>
          </w:tcPr>
          <w:p w14:paraId="76044762" w14:textId="77777777" w:rsidR="002B105E" w:rsidRPr="007C0123" w:rsidRDefault="002B105E" w:rsidP="00020B59">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&gt;150</w:t>
            </w:r>
          </w:p>
        </w:tc>
      </w:tr>
    </w:tbl>
    <w:p w14:paraId="586E7FDD" w14:textId="6CD45511" w:rsidR="002B105E" w:rsidRPr="007C0123" w:rsidRDefault="002B105E" w:rsidP="002B105E">
      <w:pPr>
        <w:spacing w:after="0" w:line="480" w:lineRule="auto"/>
        <w:jc w:val="both"/>
        <w:rPr>
          <w:rFonts w:ascii="Times New Roman" w:hAnsi="Times New Roman" w:cs="Times New Roman"/>
          <w:sz w:val="22"/>
          <w:szCs w:val="22"/>
        </w:rPr>
      </w:pPr>
      <w:r w:rsidRPr="007C0123">
        <w:rPr>
          <w:rFonts w:ascii="Times New Roman" w:hAnsi="Times New Roman" w:cs="Times New Roman"/>
          <w:sz w:val="22"/>
          <w:szCs w:val="22"/>
        </w:rPr>
        <w:t xml:space="preserve"> Source: ATA </w:t>
      </w:r>
      <w:r w:rsidR="0076497B">
        <w:rPr>
          <w:rFonts w:ascii="Times New Roman" w:hAnsi="Times New Roman" w:cs="Times New Roman"/>
          <w:sz w:val="22"/>
          <w:szCs w:val="22"/>
        </w:rPr>
        <w:t xml:space="preserve">unpublished </w:t>
      </w:r>
      <w:r w:rsidRPr="007C0123">
        <w:rPr>
          <w:rFonts w:ascii="Times New Roman" w:hAnsi="Times New Roman" w:cs="Times New Roman"/>
          <w:sz w:val="22"/>
          <w:szCs w:val="22"/>
        </w:rPr>
        <w:t xml:space="preserve">(2014) for pH, TN, and SOM; </w:t>
      </w:r>
      <w:proofErr w:type="spellStart"/>
      <w:r w:rsidRPr="007C0123">
        <w:rPr>
          <w:rFonts w:ascii="Times New Roman" w:hAnsi="Times New Roman" w:cs="Times New Roman"/>
          <w:sz w:val="22"/>
          <w:szCs w:val="22"/>
        </w:rPr>
        <w:t>Karltun</w:t>
      </w:r>
      <w:proofErr w:type="spellEnd"/>
      <w:r w:rsidRPr="007C0123">
        <w:rPr>
          <w:rFonts w:ascii="Times New Roman" w:hAnsi="Times New Roman" w:cs="Times New Roman"/>
          <w:sz w:val="22"/>
          <w:szCs w:val="22"/>
        </w:rPr>
        <w:t xml:space="preserve"> et al. </w:t>
      </w:r>
      <w:r w:rsidR="004D2ADC">
        <w:rPr>
          <w:rFonts w:ascii="Times New Roman" w:hAnsi="Times New Roman" w:cs="Times New Roman"/>
          <w:sz w:val="22"/>
          <w:szCs w:val="22"/>
        </w:rPr>
        <w:fldChar w:fldCharType="begin"/>
      </w:r>
      <w:r w:rsidR="004D2ADC">
        <w:rPr>
          <w:rFonts w:ascii="Times New Roman" w:hAnsi="Times New Roman" w:cs="Times New Roman"/>
          <w:sz w:val="22"/>
          <w:szCs w:val="22"/>
        </w:rPr>
        <w:instrText xml:space="preserve"> ADDIN EN.CITE &lt;EndNote&gt;&lt;Cite ExcludeAuth="1"&gt;&lt;Author&gt;Karltun&lt;/Author&gt;&lt;Year&gt;2013&lt;/Year&gt;&lt;RecNum&gt;187&lt;/RecNum&gt;&lt;DisplayText&gt;(1)&lt;/DisplayText&gt;&lt;record&gt;&lt;rec-number&gt;187&lt;/rec-number&gt;&lt;foreign-keys&gt;&lt;key app="EN" db-id="fetwsa20twdd9aedrwrv2tdgav2wxfa225at" timestamp="1758718200"&gt;187&lt;/key&gt;&lt;/foreign-keys&gt;&lt;ref-type name="Journal Article"&gt;17&lt;/ref-type&gt;&lt;contributors&gt;&lt;authors&gt;&lt;author&gt;Karltun, E&lt;/author&gt;&lt;author&gt;Mamo, Tashome&lt;/author&gt;&lt;author&gt;Bekele, Tamasgen&lt;/author&gt;&lt;author&gt;Gameda, Sultan&lt;/author&gt;&lt;author&gt;Kidanu, Solomon&lt;/author&gt;&lt;/authors&gt;&lt;/contributors&gt;&lt;titles&gt;&lt;title&gt;Ethiopian Soil Information System towards improved fertilizer recommendations in Ethiopia&lt;/title&gt;&lt;secondary-title&gt;Nutrient indices for categorization of fertilizer blends from EthioSIS District soil inventory data discussion paper&lt;/secondary-title&gt;&lt;/titles&gt;&lt;periodical&gt;&lt;full-title&gt;Nutrient indices for categorization of fertilizer blends from EthioSIS District soil inventory data discussion paper&lt;/full-title&gt;&lt;/periodical&gt;&lt;dates&gt;&lt;year&gt;2013&lt;/year&gt;&lt;/dates&gt;&lt;urls&gt;&lt;/urls&gt;&lt;/record&gt;&lt;/Cite&gt;&lt;/EndNote&gt;</w:instrText>
      </w:r>
      <w:r w:rsidR="004D2ADC">
        <w:rPr>
          <w:rFonts w:ascii="Times New Roman" w:hAnsi="Times New Roman" w:cs="Times New Roman"/>
          <w:sz w:val="22"/>
          <w:szCs w:val="22"/>
        </w:rPr>
        <w:fldChar w:fldCharType="separate"/>
      </w:r>
      <w:r w:rsidR="004D2ADC">
        <w:rPr>
          <w:rFonts w:ascii="Times New Roman" w:hAnsi="Times New Roman" w:cs="Times New Roman"/>
          <w:noProof/>
          <w:sz w:val="22"/>
          <w:szCs w:val="22"/>
        </w:rPr>
        <w:t>(1)</w:t>
      </w:r>
      <w:r w:rsidR="004D2ADC">
        <w:rPr>
          <w:rFonts w:ascii="Times New Roman" w:hAnsi="Times New Roman" w:cs="Times New Roman"/>
          <w:sz w:val="22"/>
          <w:szCs w:val="22"/>
        </w:rPr>
        <w:fldChar w:fldCharType="end"/>
      </w:r>
      <w:r w:rsidRPr="007C0123">
        <w:rPr>
          <w:rFonts w:ascii="Times New Roman" w:hAnsi="Times New Roman" w:cs="Times New Roman"/>
          <w:sz w:val="22"/>
          <w:szCs w:val="22"/>
        </w:rPr>
        <w:t xml:space="preserve">for Av. P and </w:t>
      </w:r>
      <w:proofErr w:type="spellStart"/>
      <w:r w:rsidRPr="007C0123">
        <w:rPr>
          <w:rFonts w:ascii="Times New Roman" w:hAnsi="Times New Roman" w:cs="Times New Roman"/>
          <w:sz w:val="22"/>
          <w:szCs w:val="22"/>
        </w:rPr>
        <w:t>Bartlová</w:t>
      </w:r>
      <w:proofErr w:type="spellEnd"/>
      <w:r w:rsidRPr="007C0123">
        <w:rPr>
          <w:rFonts w:ascii="Times New Roman" w:hAnsi="Times New Roman" w:cs="Times New Roman"/>
          <w:sz w:val="22"/>
          <w:szCs w:val="22"/>
        </w:rPr>
        <w:t xml:space="preserve"> et al. </w:t>
      </w:r>
      <w:r w:rsidR="004D2ADC">
        <w:rPr>
          <w:rFonts w:ascii="Times New Roman" w:hAnsi="Times New Roman" w:cs="Times New Roman"/>
          <w:sz w:val="22"/>
          <w:szCs w:val="22"/>
        </w:rPr>
        <w:fldChar w:fldCharType="begin"/>
      </w:r>
      <w:r w:rsidR="004D2ADC">
        <w:rPr>
          <w:rFonts w:ascii="Times New Roman" w:hAnsi="Times New Roman" w:cs="Times New Roman"/>
          <w:sz w:val="22"/>
          <w:szCs w:val="22"/>
        </w:rPr>
        <w:instrText xml:space="preserve"> ADDIN EN.CITE &lt;EndNote&gt;&lt;Cite ExcludeAuth="1"&gt;&lt;Author&gt;Bartlova&lt;/Author&gt;&lt;Year&gt;2015&lt;/Year&gt;&lt;RecNum&gt;197&lt;/RecNum&gt;&lt;DisplayText&gt;(2)&lt;/DisplayText&gt;&lt;record&gt;&lt;rec-number&gt;197&lt;/rec-number&gt;&lt;foreign-keys&gt;&lt;key app="EN" db-id="fetwsa20twdd9aedrwrv2tdgav2wxfa225at" timestamp="1758745578"&gt;197&lt;/key&gt;&lt;/foreign-keys&gt;&lt;ref-type name="Journal Article"&gt;17&lt;/ref-type&gt;&lt;contributors&gt;&lt;authors&gt;&lt;author&gt;Bartlova, Jaroslava&lt;/author&gt;&lt;author&gt;Badalikova, Barbora&lt;/author&gt;&lt;author&gt;Pospíšilová, Lubica&lt;/author&gt;&lt;author&gt;Pokorný, Eduard&lt;/author&gt;&lt;author&gt;Šarapatka, Borivoj&lt;/author&gt;&lt;/authors&gt;&lt;/contributors&gt;&lt;titles&gt;&lt;title&gt;Water stability of soil aggregates in different systems of tillage&lt;/title&gt;&lt;secondary-title&gt;Soil &amp;amp; Water Research&lt;/secondary-title&gt;&lt;/titles&gt;&lt;periodical&gt;&lt;full-title&gt;Soil &amp;amp; Water Research&lt;/full-title&gt;&lt;/periodical&gt;&lt;volume&gt;10&lt;/volume&gt;&lt;number&gt;3&lt;/number&gt;&lt;dates&gt;&lt;year&gt;2015&lt;/year&gt;&lt;/dates&gt;&lt;isbn&gt;1801-5395&lt;/isbn&gt;&lt;urls&gt;&lt;/urls&gt;&lt;/record&gt;&lt;/Cite&gt;&lt;/EndNote&gt;</w:instrText>
      </w:r>
      <w:r w:rsidR="004D2ADC">
        <w:rPr>
          <w:rFonts w:ascii="Times New Roman" w:hAnsi="Times New Roman" w:cs="Times New Roman"/>
          <w:sz w:val="22"/>
          <w:szCs w:val="22"/>
        </w:rPr>
        <w:fldChar w:fldCharType="separate"/>
      </w:r>
      <w:r w:rsidR="004D2ADC">
        <w:rPr>
          <w:rFonts w:ascii="Times New Roman" w:hAnsi="Times New Roman" w:cs="Times New Roman"/>
          <w:noProof/>
          <w:sz w:val="22"/>
          <w:szCs w:val="22"/>
        </w:rPr>
        <w:t>(2)</w:t>
      </w:r>
      <w:r w:rsidR="004D2ADC">
        <w:rPr>
          <w:rFonts w:ascii="Times New Roman" w:hAnsi="Times New Roman" w:cs="Times New Roman"/>
          <w:sz w:val="22"/>
          <w:szCs w:val="22"/>
        </w:rPr>
        <w:fldChar w:fldCharType="end"/>
      </w:r>
      <w:r w:rsidR="004D2ADC">
        <w:rPr>
          <w:rFonts w:ascii="Times New Roman" w:hAnsi="Times New Roman" w:cs="Times New Roman"/>
          <w:sz w:val="22"/>
          <w:szCs w:val="22"/>
        </w:rPr>
        <w:t xml:space="preserve"> </w:t>
      </w:r>
      <w:r w:rsidRPr="007C0123">
        <w:rPr>
          <w:rFonts w:ascii="Times New Roman" w:hAnsi="Times New Roman" w:cs="Times New Roman"/>
          <w:sz w:val="22"/>
          <w:szCs w:val="22"/>
        </w:rPr>
        <w:t>for WAS.</w:t>
      </w:r>
    </w:p>
    <w:p w14:paraId="222C2970" w14:textId="37383E56" w:rsidR="002B105E" w:rsidRPr="00020B59" w:rsidRDefault="00F073D7" w:rsidP="002B105E">
      <w:pPr>
        <w:spacing w:after="0" w:line="480" w:lineRule="auto"/>
        <w:jc w:val="both"/>
        <w:rPr>
          <w:rFonts w:ascii="Times New Roman" w:hAnsi="Times New Roman" w:cs="Times New Roman"/>
          <w:sz w:val="22"/>
          <w:szCs w:val="22"/>
        </w:rPr>
      </w:pPr>
      <w:r w:rsidRPr="00F073D7">
        <w:rPr>
          <w:rFonts w:ascii="Times New Roman" w:hAnsi="Times New Roman" w:cs="Times New Roman"/>
          <w:sz w:val="22"/>
          <w:szCs w:val="24"/>
        </w:rPr>
        <w:t xml:space="preserve">Supplementary Table </w:t>
      </w:r>
      <w:r w:rsidR="002B105E" w:rsidRPr="007C0123">
        <w:rPr>
          <w:rFonts w:ascii="Times New Roman" w:hAnsi="Times New Roman" w:cs="Times New Roman"/>
          <w:sz w:val="22"/>
          <w:szCs w:val="22"/>
        </w:rPr>
        <w:fldChar w:fldCharType="begin"/>
      </w:r>
      <w:r w:rsidR="002B105E" w:rsidRPr="007C0123">
        <w:rPr>
          <w:rFonts w:ascii="Times New Roman" w:hAnsi="Times New Roman" w:cs="Times New Roman"/>
          <w:sz w:val="22"/>
          <w:szCs w:val="22"/>
        </w:rPr>
        <w:instrText xml:space="preserve"> SEQ Table \* ARABIC </w:instrText>
      </w:r>
      <w:r w:rsidR="002B105E" w:rsidRPr="007C0123">
        <w:rPr>
          <w:rFonts w:ascii="Times New Roman" w:hAnsi="Times New Roman" w:cs="Times New Roman"/>
          <w:sz w:val="22"/>
          <w:szCs w:val="22"/>
        </w:rPr>
        <w:fldChar w:fldCharType="separate"/>
      </w:r>
      <w:r w:rsidR="002B105E" w:rsidRPr="007C0123">
        <w:rPr>
          <w:rFonts w:ascii="Times New Roman" w:hAnsi="Times New Roman" w:cs="Times New Roman"/>
          <w:sz w:val="22"/>
          <w:szCs w:val="22"/>
        </w:rPr>
        <w:t>7</w:t>
      </w:r>
      <w:r w:rsidR="002B105E" w:rsidRPr="007C0123">
        <w:rPr>
          <w:rFonts w:ascii="Times New Roman" w:hAnsi="Times New Roman" w:cs="Times New Roman"/>
          <w:sz w:val="22"/>
          <w:szCs w:val="22"/>
        </w:rPr>
        <w:fldChar w:fldCharType="end"/>
      </w:r>
      <w:r w:rsidR="002B105E" w:rsidRPr="007C0123">
        <w:rPr>
          <w:rFonts w:ascii="Times New Roman" w:hAnsi="Times New Roman" w:cs="Times New Roman"/>
          <w:sz w:val="22"/>
          <w:szCs w:val="22"/>
        </w:rPr>
        <w:t>: Soil bulk density differences</w:t>
      </w:r>
      <w:r w:rsidR="002B105E" w:rsidRPr="00020B59">
        <w:rPr>
          <w:rFonts w:ascii="Times New Roman" w:hAnsi="Times New Roman" w:cs="Times New Roman"/>
          <w:sz w:val="22"/>
          <w:szCs w:val="22"/>
        </w:rPr>
        <w:t xml:space="preserve"> are controlled by management and slope position.</w:t>
      </w:r>
    </w:p>
    <w:tbl>
      <w:tblPr>
        <w:tblW w:w="3620" w:type="dxa"/>
        <w:jc w:val="center"/>
        <w:tblBorders>
          <w:top w:val="single" w:sz="4" w:space="0" w:color="auto"/>
          <w:bottom w:val="single" w:sz="4" w:space="0" w:color="auto"/>
        </w:tblBorders>
        <w:tblLook w:val="04A0" w:firstRow="1" w:lastRow="0" w:firstColumn="1" w:lastColumn="0" w:noHBand="0" w:noVBand="1"/>
      </w:tblPr>
      <w:tblGrid>
        <w:gridCol w:w="1305"/>
        <w:gridCol w:w="1442"/>
        <w:gridCol w:w="873"/>
      </w:tblGrid>
      <w:tr w:rsidR="002B105E" w:rsidRPr="00BB32A9" w14:paraId="2B41034D" w14:textId="77777777" w:rsidTr="00020B59">
        <w:trPr>
          <w:trHeight w:val="510"/>
          <w:jc w:val="center"/>
        </w:trPr>
        <w:tc>
          <w:tcPr>
            <w:tcW w:w="1305" w:type="dxa"/>
            <w:tcBorders>
              <w:top w:val="single" w:sz="4" w:space="0" w:color="auto"/>
              <w:left w:val="nil"/>
              <w:bottom w:val="single" w:sz="4" w:space="0" w:color="auto"/>
              <w:right w:val="nil"/>
            </w:tcBorders>
            <w:vAlign w:val="center"/>
            <w:hideMark/>
          </w:tcPr>
          <w:p w14:paraId="133E7399"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 xml:space="preserve">Treatments </w:t>
            </w:r>
          </w:p>
        </w:tc>
        <w:tc>
          <w:tcPr>
            <w:tcW w:w="1442" w:type="dxa"/>
            <w:tcBorders>
              <w:top w:val="single" w:sz="4" w:space="0" w:color="auto"/>
              <w:left w:val="nil"/>
              <w:bottom w:val="single" w:sz="4" w:space="0" w:color="auto"/>
              <w:right w:val="nil"/>
            </w:tcBorders>
            <w:vAlign w:val="center"/>
            <w:hideMark/>
          </w:tcPr>
          <w:p w14:paraId="5DE57A1D"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BD</w:t>
            </w:r>
          </w:p>
        </w:tc>
        <w:tc>
          <w:tcPr>
            <w:tcW w:w="873" w:type="dxa"/>
            <w:tcBorders>
              <w:top w:val="single" w:sz="4" w:space="0" w:color="auto"/>
              <w:left w:val="nil"/>
              <w:bottom w:val="single" w:sz="4" w:space="0" w:color="auto"/>
              <w:right w:val="nil"/>
            </w:tcBorders>
            <w:vAlign w:val="center"/>
          </w:tcPr>
          <w:p w14:paraId="478A99F4"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1E1A46F0" w14:textId="77777777" w:rsidTr="00020B59">
        <w:trPr>
          <w:trHeight w:val="315"/>
          <w:jc w:val="center"/>
        </w:trPr>
        <w:tc>
          <w:tcPr>
            <w:tcW w:w="1305" w:type="dxa"/>
            <w:tcBorders>
              <w:top w:val="single" w:sz="4" w:space="0" w:color="auto"/>
              <w:left w:val="nil"/>
              <w:bottom w:val="nil"/>
              <w:right w:val="nil"/>
            </w:tcBorders>
            <w:vAlign w:val="center"/>
            <w:hideMark/>
          </w:tcPr>
          <w:p w14:paraId="78287CC2"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M1*S1</w:t>
            </w:r>
          </w:p>
        </w:tc>
        <w:tc>
          <w:tcPr>
            <w:tcW w:w="1442" w:type="dxa"/>
            <w:tcBorders>
              <w:top w:val="single" w:sz="4" w:space="0" w:color="auto"/>
              <w:left w:val="nil"/>
              <w:bottom w:val="nil"/>
              <w:right w:val="nil"/>
            </w:tcBorders>
            <w:vAlign w:val="center"/>
            <w:hideMark/>
          </w:tcPr>
          <w:p w14:paraId="44470BDF"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w:t>
            </w:r>
            <w:r w:rsidRPr="00BB32A9">
              <w:rPr>
                <w:rFonts w:ascii="Times New Roman" w:hAnsi="Times New Roman" w:cs="Times New Roman"/>
                <w:sz w:val="22"/>
                <w:szCs w:val="22"/>
                <w:vertAlign w:val="superscript"/>
              </w:rPr>
              <w:t>c</w:t>
            </w:r>
          </w:p>
        </w:tc>
        <w:tc>
          <w:tcPr>
            <w:tcW w:w="873" w:type="dxa"/>
            <w:tcBorders>
              <w:top w:val="single" w:sz="4" w:space="0" w:color="auto"/>
              <w:left w:val="nil"/>
              <w:bottom w:val="nil"/>
              <w:right w:val="nil"/>
            </w:tcBorders>
            <w:vAlign w:val="center"/>
          </w:tcPr>
          <w:p w14:paraId="749F4B57"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115E60B2" w14:textId="77777777" w:rsidTr="00020B59">
        <w:trPr>
          <w:trHeight w:val="315"/>
          <w:jc w:val="center"/>
        </w:trPr>
        <w:tc>
          <w:tcPr>
            <w:tcW w:w="1305" w:type="dxa"/>
            <w:tcBorders>
              <w:top w:val="nil"/>
              <w:left w:val="nil"/>
              <w:bottom w:val="nil"/>
              <w:right w:val="nil"/>
            </w:tcBorders>
            <w:vAlign w:val="center"/>
            <w:hideMark/>
          </w:tcPr>
          <w:p w14:paraId="7120224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M1*S2</w:t>
            </w:r>
          </w:p>
        </w:tc>
        <w:tc>
          <w:tcPr>
            <w:tcW w:w="1442" w:type="dxa"/>
            <w:tcBorders>
              <w:top w:val="nil"/>
              <w:left w:val="nil"/>
              <w:bottom w:val="nil"/>
              <w:right w:val="nil"/>
            </w:tcBorders>
            <w:vAlign w:val="center"/>
            <w:hideMark/>
          </w:tcPr>
          <w:p w14:paraId="78CEF2DF"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w:t>
            </w:r>
            <w:r w:rsidRPr="00BB32A9">
              <w:rPr>
                <w:rFonts w:ascii="Times New Roman" w:hAnsi="Times New Roman" w:cs="Times New Roman"/>
                <w:sz w:val="22"/>
                <w:szCs w:val="22"/>
                <w:vertAlign w:val="superscript"/>
              </w:rPr>
              <w:t>c</w:t>
            </w:r>
          </w:p>
        </w:tc>
        <w:tc>
          <w:tcPr>
            <w:tcW w:w="873" w:type="dxa"/>
            <w:tcBorders>
              <w:top w:val="nil"/>
              <w:left w:val="nil"/>
              <w:bottom w:val="nil"/>
              <w:right w:val="nil"/>
            </w:tcBorders>
            <w:vAlign w:val="center"/>
          </w:tcPr>
          <w:p w14:paraId="36485E82"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37755C90" w14:textId="77777777" w:rsidTr="00020B59">
        <w:trPr>
          <w:trHeight w:val="315"/>
          <w:jc w:val="center"/>
        </w:trPr>
        <w:tc>
          <w:tcPr>
            <w:tcW w:w="1305" w:type="dxa"/>
            <w:tcBorders>
              <w:top w:val="nil"/>
              <w:left w:val="nil"/>
              <w:bottom w:val="nil"/>
              <w:right w:val="nil"/>
            </w:tcBorders>
            <w:vAlign w:val="center"/>
            <w:hideMark/>
          </w:tcPr>
          <w:p w14:paraId="6CB03A5E"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M1*S3</w:t>
            </w:r>
          </w:p>
        </w:tc>
        <w:tc>
          <w:tcPr>
            <w:tcW w:w="1442" w:type="dxa"/>
            <w:tcBorders>
              <w:top w:val="nil"/>
              <w:left w:val="nil"/>
              <w:bottom w:val="nil"/>
              <w:right w:val="nil"/>
            </w:tcBorders>
            <w:vAlign w:val="center"/>
            <w:hideMark/>
          </w:tcPr>
          <w:p w14:paraId="3FBC20B5"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1.56</w:t>
            </w:r>
            <w:r w:rsidRPr="00BB32A9">
              <w:rPr>
                <w:rFonts w:ascii="Times New Roman" w:hAnsi="Times New Roman" w:cs="Times New Roman"/>
                <w:sz w:val="22"/>
                <w:szCs w:val="22"/>
                <w:vertAlign w:val="superscript"/>
              </w:rPr>
              <w:t>c</w:t>
            </w:r>
          </w:p>
        </w:tc>
        <w:tc>
          <w:tcPr>
            <w:tcW w:w="873" w:type="dxa"/>
            <w:tcBorders>
              <w:top w:val="nil"/>
              <w:left w:val="nil"/>
              <w:bottom w:val="nil"/>
              <w:right w:val="nil"/>
            </w:tcBorders>
            <w:vAlign w:val="center"/>
          </w:tcPr>
          <w:p w14:paraId="2F3FA3A2"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32DFCC30" w14:textId="77777777" w:rsidTr="00020B59">
        <w:trPr>
          <w:trHeight w:val="315"/>
          <w:jc w:val="center"/>
        </w:trPr>
        <w:tc>
          <w:tcPr>
            <w:tcW w:w="1305" w:type="dxa"/>
            <w:tcBorders>
              <w:top w:val="nil"/>
              <w:left w:val="nil"/>
              <w:bottom w:val="nil"/>
              <w:right w:val="nil"/>
            </w:tcBorders>
            <w:vAlign w:val="center"/>
            <w:hideMark/>
          </w:tcPr>
          <w:p w14:paraId="2C6CCA91"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M2*S1</w:t>
            </w:r>
          </w:p>
        </w:tc>
        <w:tc>
          <w:tcPr>
            <w:tcW w:w="1442" w:type="dxa"/>
            <w:tcBorders>
              <w:top w:val="nil"/>
              <w:left w:val="nil"/>
              <w:bottom w:val="nil"/>
              <w:right w:val="nil"/>
            </w:tcBorders>
            <w:vAlign w:val="center"/>
            <w:hideMark/>
          </w:tcPr>
          <w:p w14:paraId="64A3F6BD"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1.66</w:t>
            </w:r>
            <w:r w:rsidRPr="00BB32A9">
              <w:rPr>
                <w:rFonts w:ascii="Times New Roman" w:hAnsi="Times New Roman" w:cs="Times New Roman"/>
                <w:sz w:val="22"/>
                <w:szCs w:val="22"/>
                <w:vertAlign w:val="superscript"/>
              </w:rPr>
              <w:t>a</w:t>
            </w:r>
          </w:p>
        </w:tc>
        <w:tc>
          <w:tcPr>
            <w:tcW w:w="873" w:type="dxa"/>
            <w:tcBorders>
              <w:top w:val="nil"/>
              <w:left w:val="nil"/>
              <w:bottom w:val="nil"/>
              <w:right w:val="nil"/>
            </w:tcBorders>
            <w:vAlign w:val="center"/>
          </w:tcPr>
          <w:p w14:paraId="013D973E"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0B2AA9E2" w14:textId="77777777" w:rsidTr="00020B59">
        <w:trPr>
          <w:trHeight w:val="315"/>
          <w:jc w:val="center"/>
        </w:trPr>
        <w:tc>
          <w:tcPr>
            <w:tcW w:w="1305" w:type="dxa"/>
            <w:tcBorders>
              <w:top w:val="nil"/>
              <w:left w:val="nil"/>
              <w:bottom w:val="nil"/>
              <w:right w:val="nil"/>
            </w:tcBorders>
            <w:vAlign w:val="center"/>
            <w:hideMark/>
          </w:tcPr>
          <w:p w14:paraId="4EA91CCA"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M2*S2</w:t>
            </w:r>
          </w:p>
        </w:tc>
        <w:tc>
          <w:tcPr>
            <w:tcW w:w="1442" w:type="dxa"/>
            <w:tcBorders>
              <w:top w:val="nil"/>
              <w:left w:val="nil"/>
              <w:bottom w:val="nil"/>
              <w:right w:val="nil"/>
            </w:tcBorders>
            <w:vAlign w:val="center"/>
            <w:hideMark/>
          </w:tcPr>
          <w:p w14:paraId="48C23E12"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1.61</w:t>
            </w:r>
            <w:r w:rsidRPr="00BB32A9">
              <w:rPr>
                <w:rFonts w:ascii="Times New Roman" w:hAnsi="Times New Roman" w:cs="Times New Roman"/>
                <w:sz w:val="22"/>
                <w:szCs w:val="22"/>
                <w:vertAlign w:val="superscript"/>
              </w:rPr>
              <w:t>b</w:t>
            </w:r>
          </w:p>
        </w:tc>
        <w:tc>
          <w:tcPr>
            <w:tcW w:w="873" w:type="dxa"/>
            <w:tcBorders>
              <w:top w:val="nil"/>
              <w:left w:val="nil"/>
              <w:bottom w:val="nil"/>
              <w:right w:val="nil"/>
            </w:tcBorders>
            <w:vAlign w:val="center"/>
          </w:tcPr>
          <w:p w14:paraId="5ED42209"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1F9DB420" w14:textId="77777777" w:rsidTr="00020B59">
        <w:trPr>
          <w:trHeight w:val="315"/>
          <w:jc w:val="center"/>
        </w:trPr>
        <w:tc>
          <w:tcPr>
            <w:tcW w:w="1305" w:type="dxa"/>
            <w:tcBorders>
              <w:top w:val="nil"/>
              <w:left w:val="nil"/>
              <w:bottom w:val="nil"/>
              <w:right w:val="nil"/>
            </w:tcBorders>
            <w:vAlign w:val="center"/>
            <w:hideMark/>
          </w:tcPr>
          <w:p w14:paraId="7EC40B2E"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M2*S3</w:t>
            </w:r>
          </w:p>
        </w:tc>
        <w:tc>
          <w:tcPr>
            <w:tcW w:w="1442" w:type="dxa"/>
            <w:tcBorders>
              <w:top w:val="nil"/>
              <w:left w:val="nil"/>
              <w:bottom w:val="nil"/>
              <w:right w:val="nil"/>
            </w:tcBorders>
            <w:vAlign w:val="center"/>
            <w:hideMark/>
          </w:tcPr>
          <w:p w14:paraId="41EDD9E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1.61</w:t>
            </w:r>
            <w:r w:rsidRPr="00BB32A9">
              <w:rPr>
                <w:rFonts w:ascii="Times New Roman" w:hAnsi="Times New Roman" w:cs="Times New Roman"/>
                <w:sz w:val="22"/>
                <w:szCs w:val="22"/>
                <w:vertAlign w:val="superscript"/>
              </w:rPr>
              <w:t>b</w:t>
            </w:r>
          </w:p>
        </w:tc>
        <w:tc>
          <w:tcPr>
            <w:tcW w:w="873" w:type="dxa"/>
            <w:tcBorders>
              <w:top w:val="nil"/>
              <w:left w:val="nil"/>
              <w:bottom w:val="nil"/>
              <w:right w:val="nil"/>
            </w:tcBorders>
            <w:vAlign w:val="center"/>
          </w:tcPr>
          <w:p w14:paraId="5CCC2B15"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215825F7" w14:textId="77777777" w:rsidTr="00020B59">
        <w:trPr>
          <w:trHeight w:val="300"/>
          <w:jc w:val="center"/>
        </w:trPr>
        <w:tc>
          <w:tcPr>
            <w:tcW w:w="1305" w:type="dxa"/>
            <w:tcBorders>
              <w:top w:val="nil"/>
              <w:left w:val="nil"/>
              <w:bottom w:val="nil"/>
              <w:right w:val="nil"/>
            </w:tcBorders>
            <w:vAlign w:val="center"/>
            <w:hideMark/>
          </w:tcPr>
          <w:p w14:paraId="0013EDE5"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Mean</w:t>
            </w:r>
          </w:p>
        </w:tc>
        <w:tc>
          <w:tcPr>
            <w:tcW w:w="1442" w:type="dxa"/>
            <w:tcBorders>
              <w:top w:val="nil"/>
              <w:left w:val="nil"/>
              <w:bottom w:val="nil"/>
              <w:right w:val="nil"/>
            </w:tcBorders>
            <w:vAlign w:val="center"/>
            <w:hideMark/>
          </w:tcPr>
          <w:p w14:paraId="179A1B7F"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1.6</w:t>
            </w:r>
          </w:p>
        </w:tc>
        <w:tc>
          <w:tcPr>
            <w:tcW w:w="873" w:type="dxa"/>
            <w:tcBorders>
              <w:top w:val="nil"/>
              <w:left w:val="nil"/>
              <w:bottom w:val="nil"/>
              <w:right w:val="nil"/>
            </w:tcBorders>
            <w:vAlign w:val="center"/>
          </w:tcPr>
          <w:p w14:paraId="0E1D9E8C"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4AE7D1FE" w14:textId="77777777" w:rsidTr="00020B59">
        <w:trPr>
          <w:trHeight w:val="300"/>
          <w:jc w:val="center"/>
        </w:trPr>
        <w:tc>
          <w:tcPr>
            <w:tcW w:w="1305" w:type="dxa"/>
            <w:tcBorders>
              <w:top w:val="nil"/>
              <w:left w:val="nil"/>
              <w:bottom w:val="nil"/>
              <w:right w:val="nil"/>
            </w:tcBorders>
            <w:vAlign w:val="center"/>
            <w:hideMark/>
          </w:tcPr>
          <w:p w14:paraId="4DB5327D"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LSD</w:t>
            </w:r>
          </w:p>
        </w:tc>
        <w:tc>
          <w:tcPr>
            <w:tcW w:w="1442" w:type="dxa"/>
            <w:tcBorders>
              <w:top w:val="nil"/>
              <w:left w:val="nil"/>
              <w:bottom w:val="nil"/>
              <w:right w:val="nil"/>
            </w:tcBorders>
            <w:vAlign w:val="center"/>
            <w:hideMark/>
          </w:tcPr>
          <w:p w14:paraId="3B5ED128"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0.03</w:t>
            </w:r>
          </w:p>
        </w:tc>
        <w:tc>
          <w:tcPr>
            <w:tcW w:w="873" w:type="dxa"/>
            <w:tcBorders>
              <w:top w:val="nil"/>
              <w:left w:val="nil"/>
              <w:bottom w:val="nil"/>
              <w:right w:val="nil"/>
            </w:tcBorders>
            <w:vAlign w:val="center"/>
          </w:tcPr>
          <w:p w14:paraId="3F8ACD03"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38171A7D" w14:textId="77777777" w:rsidTr="00020B59">
        <w:trPr>
          <w:trHeight w:val="300"/>
          <w:jc w:val="center"/>
        </w:trPr>
        <w:tc>
          <w:tcPr>
            <w:tcW w:w="1305" w:type="dxa"/>
            <w:tcBorders>
              <w:top w:val="nil"/>
              <w:left w:val="nil"/>
              <w:bottom w:val="nil"/>
              <w:right w:val="nil"/>
            </w:tcBorders>
            <w:vAlign w:val="center"/>
            <w:hideMark/>
          </w:tcPr>
          <w:p w14:paraId="3A6FD85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EMS</w:t>
            </w:r>
          </w:p>
        </w:tc>
        <w:tc>
          <w:tcPr>
            <w:tcW w:w="1442" w:type="dxa"/>
            <w:tcBorders>
              <w:top w:val="nil"/>
              <w:left w:val="nil"/>
              <w:bottom w:val="nil"/>
              <w:right w:val="nil"/>
            </w:tcBorders>
            <w:vAlign w:val="center"/>
            <w:hideMark/>
          </w:tcPr>
          <w:p w14:paraId="6FCA4323"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0.0003</w:t>
            </w:r>
          </w:p>
        </w:tc>
        <w:tc>
          <w:tcPr>
            <w:tcW w:w="873" w:type="dxa"/>
            <w:tcBorders>
              <w:top w:val="nil"/>
              <w:left w:val="nil"/>
              <w:bottom w:val="nil"/>
              <w:right w:val="nil"/>
            </w:tcBorders>
            <w:vAlign w:val="center"/>
          </w:tcPr>
          <w:p w14:paraId="3D7E79E5"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139A6BED" w14:textId="77777777" w:rsidTr="00020B59">
        <w:trPr>
          <w:trHeight w:val="300"/>
          <w:jc w:val="center"/>
        </w:trPr>
        <w:tc>
          <w:tcPr>
            <w:tcW w:w="1305" w:type="dxa"/>
            <w:tcBorders>
              <w:top w:val="nil"/>
              <w:left w:val="nil"/>
              <w:bottom w:val="single" w:sz="4" w:space="0" w:color="auto"/>
              <w:right w:val="nil"/>
            </w:tcBorders>
            <w:vAlign w:val="center"/>
            <w:hideMark/>
          </w:tcPr>
          <w:p w14:paraId="695FEE25"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CV</w:t>
            </w:r>
          </w:p>
        </w:tc>
        <w:tc>
          <w:tcPr>
            <w:tcW w:w="1442" w:type="dxa"/>
            <w:tcBorders>
              <w:top w:val="nil"/>
              <w:left w:val="nil"/>
              <w:bottom w:val="single" w:sz="4" w:space="0" w:color="auto"/>
              <w:right w:val="nil"/>
            </w:tcBorders>
            <w:vAlign w:val="center"/>
            <w:hideMark/>
          </w:tcPr>
          <w:p w14:paraId="203FFF4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1.15</w:t>
            </w:r>
          </w:p>
        </w:tc>
        <w:tc>
          <w:tcPr>
            <w:tcW w:w="873" w:type="dxa"/>
            <w:tcBorders>
              <w:top w:val="nil"/>
              <w:left w:val="nil"/>
              <w:bottom w:val="single" w:sz="4" w:space="0" w:color="auto"/>
              <w:right w:val="nil"/>
            </w:tcBorders>
            <w:vAlign w:val="center"/>
            <w:hideMark/>
          </w:tcPr>
          <w:p w14:paraId="522FECC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 </w:t>
            </w:r>
          </w:p>
        </w:tc>
      </w:tr>
    </w:tbl>
    <w:p w14:paraId="262B2556" w14:textId="77777777" w:rsidR="002B105E" w:rsidRDefault="002B105E" w:rsidP="002B105E">
      <w:pPr>
        <w:spacing w:after="0" w:line="480" w:lineRule="auto"/>
        <w:jc w:val="both"/>
        <w:rPr>
          <w:rFonts w:ascii="Times New Roman" w:hAnsi="Times New Roman" w:cs="Times New Roman"/>
          <w:sz w:val="22"/>
          <w:szCs w:val="22"/>
        </w:rPr>
      </w:pPr>
      <w:r w:rsidRPr="00020B59">
        <w:rPr>
          <w:rFonts w:ascii="Times New Roman" w:hAnsi="Times New Roman" w:cs="Times New Roman"/>
          <w:sz w:val="22"/>
          <w:szCs w:val="22"/>
        </w:rPr>
        <w:t xml:space="preserve">Notes: Management = treated (M1) and untreated (M2); slope position = S1 (upper slope), S2 (middle slope), and S3 (lower slope); BD = bulk density; LSD = least significant difference; EMS = error mean square; CV = coefficient of variation. Means followed by different superscript letters differ significantly at </w:t>
      </w:r>
      <w:r w:rsidRPr="00020B59">
        <w:rPr>
          <w:rFonts w:ascii="Times New Roman" w:hAnsi="Times New Roman" w:cs="Times New Roman"/>
          <w:i/>
          <w:iCs/>
          <w:sz w:val="22"/>
          <w:szCs w:val="22"/>
        </w:rPr>
        <w:t>p</w:t>
      </w:r>
      <w:r w:rsidRPr="00020B59">
        <w:rPr>
          <w:rFonts w:ascii="Times New Roman" w:hAnsi="Times New Roman" w:cs="Times New Roman"/>
          <w:sz w:val="22"/>
          <w:szCs w:val="22"/>
        </w:rPr>
        <w:t xml:space="preserve"> &lt; 0.05, while means with the same letter are not significantly different.</w:t>
      </w:r>
    </w:p>
    <w:p w14:paraId="2EE945DA" w14:textId="77777777" w:rsidR="008F3601" w:rsidRDefault="008F3601" w:rsidP="00D615F4">
      <w:pPr>
        <w:suppressLineNumbers/>
        <w:spacing w:after="0" w:line="480" w:lineRule="auto"/>
        <w:jc w:val="both"/>
        <w:rPr>
          <w:rFonts w:ascii="Times New Roman" w:hAnsi="Times New Roman" w:cs="Times New Roman"/>
          <w:sz w:val="22"/>
          <w:szCs w:val="22"/>
        </w:rPr>
      </w:pPr>
    </w:p>
    <w:p w14:paraId="51C02674" w14:textId="77777777" w:rsidR="008F3601" w:rsidRDefault="008F3601" w:rsidP="00D615F4">
      <w:pPr>
        <w:suppressLineNumbers/>
        <w:spacing w:after="0" w:line="480" w:lineRule="auto"/>
        <w:jc w:val="both"/>
        <w:rPr>
          <w:rFonts w:ascii="Times New Roman" w:hAnsi="Times New Roman" w:cs="Times New Roman"/>
          <w:sz w:val="22"/>
          <w:szCs w:val="22"/>
        </w:rPr>
      </w:pPr>
    </w:p>
    <w:p w14:paraId="4CD3A41D" w14:textId="77777777" w:rsidR="008F3601" w:rsidRPr="00020B59" w:rsidRDefault="008F3601" w:rsidP="00D615F4">
      <w:pPr>
        <w:suppressLineNumbers/>
        <w:spacing w:after="0" w:line="480" w:lineRule="auto"/>
        <w:jc w:val="both"/>
        <w:rPr>
          <w:rFonts w:ascii="Times New Roman" w:hAnsi="Times New Roman" w:cs="Times New Roman"/>
          <w:sz w:val="22"/>
          <w:szCs w:val="22"/>
        </w:rPr>
      </w:pPr>
    </w:p>
    <w:p w14:paraId="60441D98" w14:textId="633D6096" w:rsidR="002B105E" w:rsidRPr="00DC73E7" w:rsidRDefault="00F073D7" w:rsidP="002B105E">
      <w:pPr>
        <w:spacing w:after="0" w:line="480" w:lineRule="auto"/>
        <w:jc w:val="both"/>
        <w:rPr>
          <w:rFonts w:ascii="Times New Roman" w:hAnsi="Times New Roman" w:cs="Times New Roman"/>
          <w:sz w:val="24"/>
          <w:szCs w:val="22"/>
        </w:rPr>
      </w:pPr>
      <w:r w:rsidRPr="00F073D7">
        <w:rPr>
          <w:rFonts w:ascii="Times New Roman" w:hAnsi="Times New Roman" w:cs="Times New Roman"/>
          <w:sz w:val="22"/>
          <w:szCs w:val="24"/>
        </w:rPr>
        <w:t xml:space="preserve">Supplementary Table </w:t>
      </w:r>
      <w:r w:rsidR="002B105E" w:rsidRPr="007C0123">
        <w:rPr>
          <w:rFonts w:ascii="Times New Roman" w:hAnsi="Times New Roman" w:cs="Times New Roman"/>
          <w:sz w:val="24"/>
          <w:szCs w:val="22"/>
        </w:rPr>
        <w:fldChar w:fldCharType="begin"/>
      </w:r>
      <w:r w:rsidR="002B105E" w:rsidRPr="007C0123">
        <w:rPr>
          <w:rFonts w:ascii="Times New Roman" w:hAnsi="Times New Roman" w:cs="Times New Roman"/>
          <w:sz w:val="24"/>
          <w:szCs w:val="22"/>
        </w:rPr>
        <w:instrText xml:space="preserve"> SEQ Table \* ARABIC </w:instrText>
      </w:r>
      <w:r w:rsidR="002B105E" w:rsidRPr="007C0123">
        <w:rPr>
          <w:rFonts w:ascii="Times New Roman" w:hAnsi="Times New Roman" w:cs="Times New Roman"/>
          <w:sz w:val="24"/>
          <w:szCs w:val="22"/>
        </w:rPr>
        <w:fldChar w:fldCharType="separate"/>
      </w:r>
      <w:r w:rsidR="002B105E" w:rsidRPr="007C0123">
        <w:rPr>
          <w:rFonts w:ascii="Times New Roman" w:hAnsi="Times New Roman" w:cs="Times New Roman"/>
          <w:sz w:val="24"/>
          <w:szCs w:val="22"/>
        </w:rPr>
        <w:t>8</w:t>
      </w:r>
      <w:r w:rsidR="002B105E" w:rsidRPr="007C0123">
        <w:rPr>
          <w:rFonts w:ascii="Times New Roman" w:hAnsi="Times New Roman" w:cs="Times New Roman"/>
          <w:sz w:val="24"/>
          <w:szCs w:val="22"/>
        </w:rPr>
        <w:fldChar w:fldCharType="end"/>
      </w:r>
      <w:r w:rsidR="002B105E" w:rsidRPr="007C0123">
        <w:rPr>
          <w:rFonts w:ascii="Times New Roman" w:hAnsi="Times New Roman" w:cs="Times New Roman"/>
          <w:sz w:val="24"/>
          <w:szCs w:val="22"/>
        </w:rPr>
        <w:t>: Soil</w:t>
      </w:r>
      <w:r w:rsidR="002B105E" w:rsidRPr="00DC73E7">
        <w:rPr>
          <w:rFonts w:ascii="Times New Roman" w:hAnsi="Times New Roman" w:cs="Times New Roman"/>
          <w:sz w:val="24"/>
          <w:szCs w:val="22"/>
        </w:rPr>
        <w:t xml:space="preserve"> bulk density difference is controlled by distance and slope position. </w:t>
      </w:r>
    </w:p>
    <w:tbl>
      <w:tblPr>
        <w:tblW w:w="5380" w:type="dxa"/>
        <w:jc w:val="center"/>
        <w:tblLook w:val="04A0" w:firstRow="1" w:lastRow="0" w:firstColumn="1" w:lastColumn="0" w:noHBand="0" w:noVBand="1"/>
      </w:tblPr>
      <w:tblGrid>
        <w:gridCol w:w="3460"/>
        <w:gridCol w:w="960"/>
        <w:gridCol w:w="960"/>
      </w:tblGrid>
      <w:tr w:rsidR="002B105E" w:rsidRPr="00BB32A9" w14:paraId="396F4BAA" w14:textId="77777777" w:rsidTr="00020B59">
        <w:trPr>
          <w:trHeight w:val="315"/>
          <w:jc w:val="center"/>
        </w:trPr>
        <w:tc>
          <w:tcPr>
            <w:tcW w:w="3460" w:type="dxa"/>
            <w:tcBorders>
              <w:top w:val="single" w:sz="4" w:space="0" w:color="auto"/>
              <w:left w:val="nil"/>
              <w:bottom w:val="single" w:sz="4" w:space="0" w:color="auto"/>
              <w:right w:val="nil"/>
            </w:tcBorders>
            <w:vAlign w:val="center"/>
            <w:hideMark/>
          </w:tcPr>
          <w:p w14:paraId="303049C1"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Treatments</w:t>
            </w:r>
          </w:p>
        </w:tc>
        <w:tc>
          <w:tcPr>
            <w:tcW w:w="960" w:type="dxa"/>
            <w:tcBorders>
              <w:top w:val="single" w:sz="4" w:space="0" w:color="auto"/>
              <w:left w:val="nil"/>
              <w:bottom w:val="single" w:sz="4" w:space="0" w:color="auto"/>
              <w:right w:val="nil"/>
            </w:tcBorders>
            <w:vAlign w:val="center"/>
            <w:hideMark/>
          </w:tcPr>
          <w:p w14:paraId="478A3C6B"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BD</w:t>
            </w:r>
          </w:p>
        </w:tc>
        <w:tc>
          <w:tcPr>
            <w:tcW w:w="960" w:type="dxa"/>
            <w:tcBorders>
              <w:top w:val="single" w:sz="4" w:space="0" w:color="auto"/>
              <w:left w:val="nil"/>
              <w:bottom w:val="single" w:sz="4" w:space="0" w:color="auto"/>
              <w:right w:val="nil"/>
            </w:tcBorders>
            <w:vAlign w:val="center"/>
          </w:tcPr>
          <w:p w14:paraId="1D3C9D67" w14:textId="77777777" w:rsidR="002B105E" w:rsidRPr="00BB32A9" w:rsidRDefault="002B105E" w:rsidP="00020B59">
            <w:pPr>
              <w:spacing w:after="0" w:line="0" w:lineRule="atLeast"/>
              <w:jc w:val="both"/>
              <w:rPr>
                <w:rFonts w:ascii="Times New Roman" w:hAnsi="Times New Roman" w:cs="Times New Roman"/>
                <w:b/>
                <w:bCs/>
                <w:sz w:val="22"/>
                <w:szCs w:val="22"/>
              </w:rPr>
            </w:pPr>
          </w:p>
        </w:tc>
      </w:tr>
      <w:tr w:rsidR="002B105E" w:rsidRPr="00BB32A9" w14:paraId="2047DBFB" w14:textId="77777777" w:rsidTr="00020B59">
        <w:trPr>
          <w:trHeight w:val="315"/>
          <w:jc w:val="center"/>
        </w:trPr>
        <w:tc>
          <w:tcPr>
            <w:tcW w:w="3460" w:type="dxa"/>
            <w:tcBorders>
              <w:top w:val="single" w:sz="4" w:space="0" w:color="auto"/>
              <w:left w:val="nil"/>
              <w:bottom w:val="nil"/>
              <w:right w:val="nil"/>
            </w:tcBorders>
            <w:vAlign w:val="center"/>
            <w:hideMark/>
          </w:tcPr>
          <w:p w14:paraId="7DB68B07"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S1</w:t>
            </w:r>
          </w:p>
        </w:tc>
        <w:tc>
          <w:tcPr>
            <w:tcW w:w="960" w:type="dxa"/>
            <w:tcBorders>
              <w:top w:val="single" w:sz="4" w:space="0" w:color="auto"/>
              <w:left w:val="nil"/>
              <w:bottom w:val="nil"/>
              <w:right w:val="nil"/>
            </w:tcBorders>
            <w:vAlign w:val="center"/>
            <w:hideMark/>
          </w:tcPr>
          <w:p w14:paraId="5F007650"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1.576</w:t>
            </w:r>
            <w:r w:rsidRPr="00BB32A9">
              <w:rPr>
                <w:rFonts w:ascii="Times New Roman" w:hAnsi="Times New Roman" w:cs="Times New Roman"/>
                <w:sz w:val="22"/>
                <w:szCs w:val="22"/>
                <w:vertAlign w:val="superscript"/>
              </w:rPr>
              <w:t>a</w:t>
            </w:r>
          </w:p>
        </w:tc>
        <w:tc>
          <w:tcPr>
            <w:tcW w:w="960" w:type="dxa"/>
            <w:tcBorders>
              <w:top w:val="single" w:sz="4" w:space="0" w:color="auto"/>
              <w:left w:val="nil"/>
              <w:bottom w:val="nil"/>
              <w:right w:val="nil"/>
            </w:tcBorders>
            <w:vAlign w:val="center"/>
          </w:tcPr>
          <w:p w14:paraId="2FC7D51F"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79E4345E" w14:textId="77777777" w:rsidTr="00020B59">
        <w:trPr>
          <w:trHeight w:val="315"/>
          <w:jc w:val="center"/>
        </w:trPr>
        <w:tc>
          <w:tcPr>
            <w:tcW w:w="3460" w:type="dxa"/>
            <w:vAlign w:val="center"/>
            <w:hideMark/>
          </w:tcPr>
          <w:p w14:paraId="7FCEFE3A"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S2</w:t>
            </w:r>
          </w:p>
        </w:tc>
        <w:tc>
          <w:tcPr>
            <w:tcW w:w="960" w:type="dxa"/>
            <w:vAlign w:val="center"/>
            <w:hideMark/>
          </w:tcPr>
          <w:p w14:paraId="42FBF34D"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1.575</w:t>
            </w:r>
            <w:r w:rsidRPr="00BB32A9">
              <w:rPr>
                <w:rFonts w:ascii="Times New Roman" w:hAnsi="Times New Roman" w:cs="Times New Roman"/>
                <w:sz w:val="22"/>
                <w:szCs w:val="22"/>
                <w:vertAlign w:val="superscript"/>
              </w:rPr>
              <w:t xml:space="preserve">a </w:t>
            </w:r>
          </w:p>
        </w:tc>
        <w:tc>
          <w:tcPr>
            <w:tcW w:w="960" w:type="dxa"/>
            <w:vAlign w:val="center"/>
          </w:tcPr>
          <w:p w14:paraId="56B1B11B"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327C359A" w14:textId="77777777" w:rsidTr="00020B59">
        <w:trPr>
          <w:trHeight w:val="315"/>
          <w:jc w:val="center"/>
        </w:trPr>
        <w:tc>
          <w:tcPr>
            <w:tcW w:w="3460" w:type="dxa"/>
            <w:vAlign w:val="center"/>
            <w:hideMark/>
          </w:tcPr>
          <w:p w14:paraId="42B9F901"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S3</w:t>
            </w:r>
          </w:p>
        </w:tc>
        <w:tc>
          <w:tcPr>
            <w:tcW w:w="960" w:type="dxa"/>
            <w:vAlign w:val="center"/>
            <w:hideMark/>
          </w:tcPr>
          <w:p w14:paraId="739262C4"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1.565</w:t>
            </w:r>
            <w:r w:rsidRPr="00BB32A9">
              <w:rPr>
                <w:rFonts w:ascii="Times New Roman" w:hAnsi="Times New Roman" w:cs="Times New Roman"/>
                <w:sz w:val="22"/>
                <w:szCs w:val="22"/>
                <w:vertAlign w:val="superscript"/>
              </w:rPr>
              <w:t>b</w:t>
            </w:r>
          </w:p>
        </w:tc>
        <w:tc>
          <w:tcPr>
            <w:tcW w:w="960" w:type="dxa"/>
            <w:vAlign w:val="center"/>
          </w:tcPr>
          <w:p w14:paraId="51E3FD60"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026E1455" w14:textId="77777777" w:rsidTr="00020B59">
        <w:trPr>
          <w:trHeight w:val="300"/>
          <w:jc w:val="center"/>
        </w:trPr>
        <w:tc>
          <w:tcPr>
            <w:tcW w:w="3460" w:type="dxa"/>
            <w:vAlign w:val="center"/>
            <w:hideMark/>
          </w:tcPr>
          <w:p w14:paraId="622113BC"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Mean</w:t>
            </w:r>
          </w:p>
        </w:tc>
        <w:tc>
          <w:tcPr>
            <w:tcW w:w="960" w:type="dxa"/>
            <w:vAlign w:val="center"/>
            <w:hideMark/>
          </w:tcPr>
          <w:p w14:paraId="29FEF561"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1.577</w:t>
            </w:r>
          </w:p>
        </w:tc>
        <w:tc>
          <w:tcPr>
            <w:tcW w:w="960" w:type="dxa"/>
            <w:vAlign w:val="center"/>
          </w:tcPr>
          <w:p w14:paraId="35185B29"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63F0A9F3" w14:textId="77777777" w:rsidTr="00020B59">
        <w:trPr>
          <w:trHeight w:val="300"/>
          <w:jc w:val="center"/>
        </w:trPr>
        <w:tc>
          <w:tcPr>
            <w:tcW w:w="3460" w:type="dxa"/>
            <w:vAlign w:val="center"/>
            <w:hideMark/>
          </w:tcPr>
          <w:p w14:paraId="540EAB96"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LSD</w:t>
            </w:r>
          </w:p>
        </w:tc>
        <w:tc>
          <w:tcPr>
            <w:tcW w:w="960" w:type="dxa"/>
            <w:vAlign w:val="center"/>
            <w:hideMark/>
          </w:tcPr>
          <w:p w14:paraId="51D987DD"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0.009</w:t>
            </w:r>
          </w:p>
        </w:tc>
        <w:tc>
          <w:tcPr>
            <w:tcW w:w="960" w:type="dxa"/>
            <w:vAlign w:val="center"/>
          </w:tcPr>
          <w:p w14:paraId="213E091F"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0DC54226" w14:textId="77777777" w:rsidTr="00020B59">
        <w:trPr>
          <w:trHeight w:val="300"/>
          <w:jc w:val="center"/>
        </w:trPr>
        <w:tc>
          <w:tcPr>
            <w:tcW w:w="3460" w:type="dxa"/>
            <w:vAlign w:val="center"/>
            <w:hideMark/>
          </w:tcPr>
          <w:p w14:paraId="22B4B841"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EMS</w:t>
            </w:r>
          </w:p>
        </w:tc>
        <w:tc>
          <w:tcPr>
            <w:tcW w:w="960" w:type="dxa"/>
            <w:vAlign w:val="center"/>
            <w:hideMark/>
          </w:tcPr>
          <w:p w14:paraId="0A0D5B73"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0.0001</w:t>
            </w:r>
          </w:p>
        </w:tc>
        <w:tc>
          <w:tcPr>
            <w:tcW w:w="960" w:type="dxa"/>
            <w:vAlign w:val="center"/>
          </w:tcPr>
          <w:p w14:paraId="3D7A0958"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0A50C156" w14:textId="77777777" w:rsidTr="00020B59">
        <w:trPr>
          <w:trHeight w:val="300"/>
          <w:jc w:val="center"/>
        </w:trPr>
        <w:tc>
          <w:tcPr>
            <w:tcW w:w="3460" w:type="dxa"/>
            <w:vAlign w:val="center"/>
            <w:hideMark/>
          </w:tcPr>
          <w:p w14:paraId="638762BA"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CV</w:t>
            </w:r>
          </w:p>
        </w:tc>
        <w:tc>
          <w:tcPr>
            <w:tcW w:w="960" w:type="dxa"/>
            <w:vAlign w:val="center"/>
            <w:hideMark/>
          </w:tcPr>
          <w:p w14:paraId="5BE358E1"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0.56</w:t>
            </w:r>
          </w:p>
        </w:tc>
        <w:tc>
          <w:tcPr>
            <w:tcW w:w="960" w:type="dxa"/>
            <w:vAlign w:val="center"/>
          </w:tcPr>
          <w:p w14:paraId="3BD58B60"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734348D9" w14:textId="77777777" w:rsidTr="00020B59">
        <w:trPr>
          <w:trHeight w:val="315"/>
          <w:jc w:val="center"/>
        </w:trPr>
        <w:tc>
          <w:tcPr>
            <w:tcW w:w="3460" w:type="dxa"/>
            <w:vAlign w:val="center"/>
            <w:hideMark/>
          </w:tcPr>
          <w:p w14:paraId="5715C374"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Treatment</w:t>
            </w:r>
          </w:p>
        </w:tc>
        <w:tc>
          <w:tcPr>
            <w:tcW w:w="960" w:type="dxa"/>
            <w:vAlign w:val="center"/>
            <w:hideMark/>
          </w:tcPr>
          <w:p w14:paraId="78F8105B" w14:textId="77777777" w:rsidR="002B105E" w:rsidRPr="00BB32A9" w:rsidRDefault="002B105E" w:rsidP="00020B59">
            <w:pPr>
              <w:spacing w:after="0" w:line="0" w:lineRule="atLeast"/>
              <w:jc w:val="both"/>
              <w:rPr>
                <w:rFonts w:ascii="Times New Roman" w:hAnsi="Times New Roman" w:cs="Times New Roman"/>
                <w:b/>
                <w:bCs/>
                <w:sz w:val="22"/>
                <w:szCs w:val="22"/>
              </w:rPr>
            </w:pPr>
            <w:r w:rsidRPr="00BB32A9">
              <w:rPr>
                <w:rFonts w:ascii="Times New Roman" w:hAnsi="Times New Roman" w:cs="Times New Roman"/>
                <w:b/>
                <w:bCs/>
                <w:sz w:val="22"/>
                <w:szCs w:val="22"/>
              </w:rPr>
              <w:t>BD</w:t>
            </w:r>
          </w:p>
        </w:tc>
        <w:tc>
          <w:tcPr>
            <w:tcW w:w="960" w:type="dxa"/>
            <w:vAlign w:val="center"/>
          </w:tcPr>
          <w:p w14:paraId="5F985D61"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7B3A185E" w14:textId="77777777" w:rsidTr="00020B59">
        <w:trPr>
          <w:trHeight w:val="315"/>
          <w:jc w:val="center"/>
        </w:trPr>
        <w:tc>
          <w:tcPr>
            <w:tcW w:w="3460" w:type="dxa"/>
            <w:vAlign w:val="center"/>
            <w:hideMark/>
          </w:tcPr>
          <w:p w14:paraId="774E9B46"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Distance 1</w:t>
            </w:r>
          </w:p>
        </w:tc>
        <w:tc>
          <w:tcPr>
            <w:tcW w:w="960" w:type="dxa"/>
            <w:vAlign w:val="center"/>
            <w:hideMark/>
          </w:tcPr>
          <w:p w14:paraId="1DA7C2BE"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w:t>
            </w:r>
            <w:r w:rsidRPr="00BB32A9">
              <w:rPr>
                <w:rFonts w:ascii="Times New Roman" w:hAnsi="Times New Roman" w:cs="Times New Roman"/>
                <w:sz w:val="22"/>
                <w:szCs w:val="22"/>
                <w:vertAlign w:val="superscript"/>
              </w:rPr>
              <w:t>b</w:t>
            </w:r>
          </w:p>
        </w:tc>
        <w:tc>
          <w:tcPr>
            <w:tcW w:w="960" w:type="dxa"/>
            <w:vAlign w:val="center"/>
          </w:tcPr>
          <w:p w14:paraId="47E6C5AB"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0FA01C59" w14:textId="77777777" w:rsidTr="00020B59">
        <w:trPr>
          <w:trHeight w:val="315"/>
          <w:jc w:val="center"/>
        </w:trPr>
        <w:tc>
          <w:tcPr>
            <w:tcW w:w="3460" w:type="dxa"/>
            <w:vAlign w:val="center"/>
            <w:hideMark/>
          </w:tcPr>
          <w:p w14:paraId="7EC5D9E3"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Distance 2</w:t>
            </w:r>
          </w:p>
        </w:tc>
        <w:tc>
          <w:tcPr>
            <w:tcW w:w="960" w:type="dxa"/>
            <w:vAlign w:val="center"/>
            <w:hideMark/>
          </w:tcPr>
          <w:p w14:paraId="0744D088"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1.58</w:t>
            </w:r>
            <w:r w:rsidRPr="00BB32A9">
              <w:rPr>
                <w:rFonts w:ascii="Times New Roman" w:hAnsi="Times New Roman" w:cs="Times New Roman"/>
                <w:sz w:val="22"/>
                <w:szCs w:val="22"/>
                <w:vertAlign w:val="superscript"/>
              </w:rPr>
              <w:t>a</w:t>
            </w:r>
          </w:p>
        </w:tc>
        <w:tc>
          <w:tcPr>
            <w:tcW w:w="960" w:type="dxa"/>
            <w:vAlign w:val="center"/>
          </w:tcPr>
          <w:p w14:paraId="760096A5"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4CC0EA02" w14:textId="77777777" w:rsidTr="00020B59">
        <w:trPr>
          <w:trHeight w:val="300"/>
          <w:jc w:val="center"/>
        </w:trPr>
        <w:tc>
          <w:tcPr>
            <w:tcW w:w="3460" w:type="dxa"/>
            <w:vAlign w:val="center"/>
            <w:hideMark/>
          </w:tcPr>
          <w:p w14:paraId="0C6C4519"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Mean</w:t>
            </w:r>
          </w:p>
        </w:tc>
        <w:tc>
          <w:tcPr>
            <w:tcW w:w="960" w:type="dxa"/>
            <w:vAlign w:val="center"/>
            <w:hideMark/>
          </w:tcPr>
          <w:p w14:paraId="30A37D7D"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1.575</w:t>
            </w:r>
          </w:p>
        </w:tc>
        <w:tc>
          <w:tcPr>
            <w:tcW w:w="960" w:type="dxa"/>
            <w:vAlign w:val="center"/>
          </w:tcPr>
          <w:p w14:paraId="0B12011A"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226944B4" w14:textId="77777777" w:rsidTr="00020B59">
        <w:trPr>
          <w:trHeight w:val="300"/>
          <w:jc w:val="center"/>
        </w:trPr>
        <w:tc>
          <w:tcPr>
            <w:tcW w:w="3460" w:type="dxa"/>
            <w:vAlign w:val="center"/>
            <w:hideMark/>
          </w:tcPr>
          <w:p w14:paraId="1FDE24F9"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LSD</w:t>
            </w:r>
          </w:p>
        </w:tc>
        <w:tc>
          <w:tcPr>
            <w:tcW w:w="960" w:type="dxa"/>
            <w:vAlign w:val="center"/>
            <w:hideMark/>
          </w:tcPr>
          <w:p w14:paraId="283D1A8F"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0.007</w:t>
            </w:r>
          </w:p>
        </w:tc>
        <w:tc>
          <w:tcPr>
            <w:tcW w:w="960" w:type="dxa"/>
            <w:vAlign w:val="center"/>
          </w:tcPr>
          <w:p w14:paraId="4B3098F8"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743DD3FD" w14:textId="77777777" w:rsidTr="00020B59">
        <w:trPr>
          <w:trHeight w:val="300"/>
          <w:jc w:val="center"/>
        </w:trPr>
        <w:tc>
          <w:tcPr>
            <w:tcW w:w="3460" w:type="dxa"/>
            <w:vAlign w:val="center"/>
            <w:hideMark/>
          </w:tcPr>
          <w:p w14:paraId="3B7D625E"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EMS</w:t>
            </w:r>
          </w:p>
        </w:tc>
        <w:tc>
          <w:tcPr>
            <w:tcW w:w="960" w:type="dxa"/>
            <w:vAlign w:val="center"/>
            <w:hideMark/>
          </w:tcPr>
          <w:p w14:paraId="543373BC"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0.0001</w:t>
            </w:r>
          </w:p>
        </w:tc>
        <w:tc>
          <w:tcPr>
            <w:tcW w:w="960" w:type="dxa"/>
            <w:vAlign w:val="center"/>
          </w:tcPr>
          <w:p w14:paraId="54EBC6FE" w14:textId="77777777" w:rsidR="002B105E" w:rsidRPr="00BB32A9" w:rsidRDefault="002B105E" w:rsidP="00020B59">
            <w:pPr>
              <w:spacing w:after="0" w:line="0" w:lineRule="atLeast"/>
              <w:jc w:val="both"/>
              <w:rPr>
                <w:rFonts w:ascii="Times New Roman" w:hAnsi="Times New Roman" w:cs="Times New Roman"/>
                <w:sz w:val="22"/>
                <w:szCs w:val="22"/>
              </w:rPr>
            </w:pPr>
          </w:p>
        </w:tc>
      </w:tr>
      <w:tr w:rsidR="002B105E" w:rsidRPr="00BB32A9" w14:paraId="349DA4F9" w14:textId="77777777" w:rsidTr="00020B59">
        <w:trPr>
          <w:trHeight w:val="300"/>
          <w:jc w:val="center"/>
        </w:trPr>
        <w:tc>
          <w:tcPr>
            <w:tcW w:w="3460" w:type="dxa"/>
            <w:tcBorders>
              <w:top w:val="nil"/>
              <w:left w:val="nil"/>
              <w:bottom w:val="single" w:sz="4" w:space="0" w:color="auto"/>
              <w:right w:val="nil"/>
            </w:tcBorders>
            <w:vAlign w:val="center"/>
            <w:hideMark/>
          </w:tcPr>
          <w:p w14:paraId="02FA8953"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CV</w:t>
            </w:r>
          </w:p>
        </w:tc>
        <w:tc>
          <w:tcPr>
            <w:tcW w:w="960" w:type="dxa"/>
            <w:tcBorders>
              <w:top w:val="nil"/>
              <w:left w:val="nil"/>
              <w:bottom w:val="single" w:sz="4" w:space="0" w:color="auto"/>
              <w:right w:val="nil"/>
            </w:tcBorders>
            <w:vAlign w:val="center"/>
            <w:hideMark/>
          </w:tcPr>
          <w:p w14:paraId="6072E4BB" w14:textId="77777777" w:rsidR="002B105E" w:rsidRPr="00BB32A9" w:rsidRDefault="002B105E" w:rsidP="00020B59">
            <w:pPr>
              <w:spacing w:after="0" w:line="0" w:lineRule="atLeast"/>
              <w:jc w:val="both"/>
              <w:rPr>
                <w:rFonts w:ascii="Times New Roman" w:hAnsi="Times New Roman" w:cs="Times New Roman"/>
                <w:sz w:val="22"/>
                <w:szCs w:val="22"/>
              </w:rPr>
            </w:pPr>
            <w:r w:rsidRPr="00BB32A9">
              <w:rPr>
                <w:rFonts w:ascii="Times New Roman" w:hAnsi="Times New Roman" w:cs="Times New Roman"/>
                <w:sz w:val="22"/>
                <w:szCs w:val="22"/>
              </w:rPr>
              <w:t>0.54</w:t>
            </w:r>
          </w:p>
        </w:tc>
        <w:tc>
          <w:tcPr>
            <w:tcW w:w="960" w:type="dxa"/>
            <w:vAlign w:val="center"/>
          </w:tcPr>
          <w:p w14:paraId="32BDC0E3" w14:textId="77777777" w:rsidR="002B105E" w:rsidRPr="00BB32A9" w:rsidRDefault="002B105E" w:rsidP="00020B59">
            <w:pPr>
              <w:spacing w:after="0" w:line="0" w:lineRule="atLeast"/>
              <w:jc w:val="both"/>
              <w:rPr>
                <w:rFonts w:ascii="Times New Roman" w:hAnsi="Times New Roman" w:cs="Times New Roman"/>
                <w:sz w:val="22"/>
                <w:szCs w:val="22"/>
              </w:rPr>
            </w:pPr>
          </w:p>
        </w:tc>
      </w:tr>
    </w:tbl>
    <w:p w14:paraId="1ECEBC80" w14:textId="77777777" w:rsidR="002B105E" w:rsidRPr="00BB32A9" w:rsidRDefault="002B105E" w:rsidP="002B105E">
      <w:pPr>
        <w:spacing w:after="0" w:line="0" w:lineRule="atLeast"/>
        <w:jc w:val="both"/>
        <w:rPr>
          <w:rFonts w:ascii="Times New Roman" w:hAnsi="Times New Roman" w:cs="Times New Roman"/>
          <w:sz w:val="22"/>
          <w:szCs w:val="22"/>
        </w:rPr>
      </w:pPr>
    </w:p>
    <w:p w14:paraId="48C0252B" w14:textId="5564896D" w:rsidR="002B105E" w:rsidRPr="00B96F6E" w:rsidRDefault="002B105E" w:rsidP="00B96F6E">
      <w:pPr>
        <w:autoSpaceDE w:val="0"/>
        <w:autoSpaceDN w:val="0"/>
        <w:adjustRightInd w:val="0"/>
        <w:spacing w:after="0" w:line="480" w:lineRule="auto"/>
        <w:jc w:val="both"/>
        <w:rPr>
          <w:rFonts w:ascii="Times New Roman" w:hAnsi="Times New Roman" w:cs="Times New Roman"/>
          <w:sz w:val="28"/>
          <w:szCs w:val="28"/>
        </w:rPr>
      </w:pPr>
      <w:r w:rsidRPr="00020B59">
        <w:rPr>
          <w:rFonts w:ascii="Times New Roman" w:hAnsi="Times New Roman" w:cs="Times New Roman"/>
          <w:sz w:val="22"/>
          <w:szCs w:val="22"/>
        </w:rPr>
        <w:t>Notes</w:t>
      </w:r>
      <w:r w:rsidRPr="00020B59">
        <w:rPr>
          <w:rFonts w:ascii="Times New Roman" w:hAnsi="Times New Roman" w:cs="Times New Roman"/>
          <w:b/>
          <w:bCs/>
          <w:sz w:val="22"/>
          <w:szCs w:val="22"/>
        </w:rPr>
        <w:t>:</w:t>
      </w:r>
      <w:r w:rsidRPr="00020B59">
        <w:rPr>
          <w:rFonts w:ascii="Times New Roman" w:hAnsi="Times New Roman" w:cs="Times New Roman"/>
          <w:sz w:val="22"/>
          <w:szCs w:val="22"/>
        </w:rPr>
        <w:t xml:space="preserve"> BD = bulk density; distance 1 = 0–4 m; distance 2 = 4–8 m; slope position = S1 (upper slope), S2 (middle slope), and S3 (lower slope); LSD = least significant difference; EMS = error mean square; CV = coefficient of variation. Means followed by different superscript letters differ significantly at </w:t>
      </w:r>
      <w:r w:rsidRPr="00020B59">
        <w:rPr>
          <w:rFonts w:ascii="Times New Roman" w:hAnsi="Times New Roman" w:cs="Times New Roman"/>
          <w:i/>
          <w:iCs/>
          <w:sz w:val="22"/>
          <w:szCs w:val="22"/>
        </w:rPr>
        <w:t>p</w:t>
      </w:r>
      <w:r w:rsidRPr="00020B59">
        <w:rPr>
          <w:rFonts w:ascii="Times New Roman" w:hAnsi="Times New Roman" w:cs="Times New Roman"/>
          <w:sz w:val="22"/>
          <w:szCs w:val="22"/>
        </w:rPr>
        <w:t xml:space="preserve"> &lt; 0.05, while means with the same letter are not significantly different.</w:t>
      </w:r>
    </w:p>
    <w:p w14:paraId="6370C20A" w14:textId="6919DDBA" w:rsidR="004D2ADC" w:rsidRDefault="00F2427C" w:rsidP="004D2ADC">
      <w:pPr>
        <w:spacing w:before="240" w:after="0" w:line="360" w:lineRule="auto"/>
        <w:jc w:val="both"/>
        <w:rPr>
          <w:rFonts w:ascii="Times New Roman" w:hAnsi="Times New Roman" w:cs="Times New Roman"/>
          <w:b/>
          <w:bCs/>
          <w:sz w:val="24"/>
          <w:szCs w:val="24"/>
        </w:rPr>
      </w:pPr>
      <w:r w:rsidRPr="00F2427C">
        <w:rPr>
          <w:rFonts w:ascii="Times New Roman" w:hAnsi="Times New Roman" w:cs="Times New Roman"/>
          <w:b/>
          <w:bCs/>
          <w:sz w:val="24"/>
          <w:szCs w:val="24"/>
        </w:rPr>
        <w:t>Additional References</w:t>
      </w:r>
    </w:p>
    <w:p w14:paraId="3BCF65F7" w14:textId="77777777" w:rsidR="004D2ADC" w:rsidRPr="004D2ADC" w:rsidRDefault="004D2ADC" w:rsidP="004D2ADC">
      <w:pPr>
        <w:pStyle w:val="EndNoteBibliography"/>
        <w:spacing w:after="0" w:line="480" w:lineRule="auto"/>
        <w:rPr>
          <w:rFonts w:ascii="Times New Roman" w:hAnsi="Times New Roman" w:cs="Times New Roman"/>
          <w:sz w:val="24"/>
          <w:szCs w:val="24"/>
        </w:rPr>
      </w:pPr>
      <w:r w:rsidRPr="004D2ADC">
        <w:rPr>
          <w:rFonts w:ascii="Times New Roman" w:hAnsi="Times New Roman" w:cs="Times New Roman"/>
          <w:b/>
          <w:bCs/>
          <w:sz w:val="24"/>
          <w:szCs w:val="24"/>
        </w:rPr>
        <w:fldChar w:fldCharType="begin"/>
      </w:r>
      <w:r w:rsidRPr="004D2ADC">
        <w:rPr>
          <w:rFonts w:ascii="Times New Roman" w:hAnsi="Times New Roman" w:cs="Times New Roman"/>
          <w:b/>
          <w:bCs/>
          <w:sz w:val="24"/>
          <w:szCs w:val="24"/>
        </w:rPr>
        <w:instrText xml:space="preserve"> ADDIN EN.REFLIST </w:instrText>
      </w:r>
      <w:r w:rsidRPr="004D2ADC">
        <w:rPr>
          <w:rFonts w:ascii="Times New Roman" w:hAnsi="Times New Roman" w:cs="Times New Roman"/>
          <w:b/>
          <w:bCs/>
          <w:sz w:val="24"/>
          <w:szCs w:val="24"/>
        </w:rPr>
        <w:fldChar w:fldCharType="separate"/>
      </w:r>
      <w:r w:rsidRPr="004D2ADC">
        <w:rPr>
          <w:rFonts w:ascii="Times New Roman" w:hAnsi="Times New Roman" w:cs="Times New Roman"/>
          <w:sz w:val="24"/>
          <w:szCs w:val="24"/>
        </w:rPr>
        <w:t>1.</w:t>
      </w:r>
      <w:r w:rsidRPr="004D2ADC">
        <w:rPr>
          <w:rFonts w:ascii="Times New Roman" w:hAnsi="Times New Roman" w:cs="Times New Roman"/>
          <w:sz w:val="24"/>
          <w:szCs w:val="24"/>
        </w:rPr>
        <w:tab/>
        <w:t>Karltun E, Mamo T, Bekele T, Gameda S, Kidanu S. Ethiopian Soil Information System towards improved fertilizer recommendations in Ethiopia. Nutrient indices for categorization of fertilizer blends from EthioSIS District soil inventory data discussion paper. 2013.</w:t>
      </w:r>
    </w:p>
    <w:p w14:paraId="4FEE5A4C" w14:textId="77777777" w:rsidR="004D2ADC" w:rsidRPr="004D2ADC" w:rsidRDefault="004D2ADC" w:rsidP="004D2ADC">
      <w:pPr>
        <w:pStyle w:val="EndNoteBibliography"/>
        <w:spacing w:line="480" w:lineRule="auto"/>
        <w:rPr>
          <w:rFonts w:ascii="Times New Roman" w:hAnsi="Times New Roman" w:cs="Times New Roman"/>
          <w:sz w:val="24"/>
          <w:szCs w:val="24"/>
        </w:rPr>
      </w:pPr>
      <w:r w:rsidRPr="004D2ADC">
        <w:rPr>
          <w:rFonts w:ascii="Times New Roman" w:hAnsi="Times New Roman" w:cs="Times New Roman"/>
          <w:sz w:val="24"/>
          <w:szCs w:val="24"/>
        </w:rPr>
        <w:t>2.</w:t>
      </w:r>
      <w:r w:rsidRPr="004D2ADC">
        <w:rPr>
          <w:rFonts w:ascii="Times New Roman" w:hAnsi="Times New Roman" w:cs="Times New Roman"/>
          <w:sz w:val="24"/>
          <w:szCs w:val="24"/>
        </w:rPr>
        <w:tab/>
        <w:t>Bartlova J, Badalikova B, Pospíšilová L, Pokorný E, Šarapatka B. Water stability of soil aggregates in different systems of tillage. Soil &amp; Water Research. 2015;10(3).</w:t>
      </w:r>
    </w:p>
    <w:p w14:paraId="661CEDC2" w14:textId="0C359B0F" w:rsidR="002B105E" w:rsidRPr="00BB32A9" w:rsidRDefault="004D2ADC" w:rsidP="004D2ADC">
      <w:pPr>
        <w:spacing w:after="0" w:line="480" w:lineRule="auto"/>
        <w:jc w:val="both"/>
        <w:rPr>
          <w:rFonts w:ascii="Times New Roman" w:hAnsi="Times New Roman" w:cs="Times New Roman"/>
          <w:b/>
          <w:bCs/>
          <w:sz w:val="24"/>
          <w:szCs w:val="24"/>
        </w:rPr>
      </w:pPr>
      <w:r w:rsidRPr="004D2ADC">
        <w:rPr>
          <w:rFonts w:ascii="Times New Roman" w:hAnsi="Times New Roman" w:cs="Times New Roman"/>
          <w:b/>
          <w:bCs/>
          <w:sz w:val="24"/>
          <w:szCs w:val="24"/>
        </w:rPr>
        <w:fldChar w:fldCharType="end"/>
      </w:r>
    </w:p>
    <w:sectPr w:rsidR="002B105E" w:rsidRPr="00BB32A9" w:rsidSect="00810497">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5D1BF" w14:textId="77777777" w:rsidR="00ED0A11" w:rsidRDefault="00ED0A11" w:rsidP="0013369B">
      <w:pPr>
        <w:spacing w:after="0" w:line="240" w:lineRule="auto"/>
      </w:pPr>
      <w:r>
        <w:separator/>
      </w:r>
    </w:p>
  </w:endnote>
  <w:endnote w:type="continuationSeparator" w:id="0">
    <w:p w14:paraId="6C295BEB" w14:textId="77777777" w:rsidR="00ED0A11" w:rsidRDefault="00ED0A11" w:rsidP="00133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193537"/>
      <w:docPartObj>
        <w:docPartGallery w:val="Page Numbers (Bottom of Page)"/>
        <w:docPartUnique/>
      </w:docPartObj>
    </w:sdtPr>
    <w:sdtEndPr>
      <w:rPr>
        <w:noProof/>
      </w:rPr>
    </w:sdtEndPr>
    <w:sdtContent>
      <w:p w14:paraId="66C8EFAC" w14:textId="12B03677" w:rsidR="00D615F4" w:rsidRDefault="00D615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A1088D" w14:textId="77777777" w:rsidR="00D615F4" w:rsidRDefault="00D6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41F29" w14:textId="77777777" w:rsidR="00ED0A11" w:rsidRDefault="00ED0A11" w:rsidP="0013369B">
      <w:pPr>
        <w:spacing w:after="0" w:line="240" w:lineRule="auto"/>
      </w:pPr>
      <w:r>
        <w:separator/>
      </w:r>
    </w:p>
  </w:footnote>
  <w:footnote w:type="continuationSeparator" w:id="0">
    <w:p w14:paraId="2BAFBF5A" w14:textId="77777777" w:rsidR="00ED0A11" w:rsidRDefault="00ED0A11" w:rsidP="0013369B">
      <w:pPr>
        <w:spacing w:after="0" w:line="240" w:lineRule="auto"/>
      </w:pPr>
      <w:r>
        <w:continuationSeparator/>
      </w:r>
    </w:p>
  </w:footnote>
  <w:footnote w:id="1">
    <w:p w14:paraId="1F2F3E1A" w14:textId="77777777" w:rsidR="0013369B" w:rsidRPr="00020B59" w:rsidRDefault="0013369B" w:rsidP="0013369B">
      <w:pPr>
        <w:spacing w:after="0" w:line="240" w:lineRule="auto"/>
        <w:jc w:val="both"/>
        <w:rPr>
          <w:rFonts w:ascii="Times New Roman" w:eastAsia="Calibri" w:hAnsi="Times New Roman" w:cs="Times New Roman"/>
          <w:sz w:val="16"/>
          <w:szCs w:val="16"/>
        </w:rPr>
      </w:pPr>
      <w:r w:rsidRPr="00020B59">
        <w:rPr>
          <w:rStyle w:val="FootnoteReference"/>
          <w:rFonts w:ascii="Times New Roman" w:hAnsi="Times New Roman" w:cs="Times New Roman"/>
          <w:sz w:val="16"/>
          <w:szCs w:val="16"/>
        </w:rPr>
        <w:footnoteRef/>
      </w:r>
      <w:r w:rsidRPr="00020B59">
        <w:rPr>
          <w:rFonts w:ascii="Times New Roman" w:eastAsia="Calibri" w:hAnsi="Times New Roman" w:cs="Times New Roman"/>
          <w:sz w:val="16"/>
          <w:szCs w:val="16"/>
        </w:rPr>
        <w:t>Faculty of Bioscience and Aquaculture, Nord University, P.O. Box 2501, NO-7729 Steinkjer, Norway</w:t>
      </w:r>
    </w:p>
    <w:p w14:paraId="726E2DAE" w14:textId="77777777" w:rsidR="0013369B" w:rsidRPr="00020B59" w:rsidRDefault="0013369B" w:rsidP="0013369B">
      <w:pPr>
        <w:pStyle w:val="FootnoteText"/>
        <w:rPr>
          <w:rFonts w:ascii="Times New Roman" w:hAnsi="Times New Roman" w:cs="Times New Roman"/>
          <w:sz w:val="16"/>
          <w:szCs w:val="16"/>
        </w:rPr>
      </w:pPr>
      <w:r w:rsidRPr="00020B59">
        <w:rPr>
          <w:rFonts w:ascii="Times New Roman" w:hAnsi="Times New Roman" w:cs="Times New Roman"/>
          <w:sz w:val="16"/>
          <w:szCs w:val="16"/>
          <w:vertAlign w:val="superscript"/>
        </w:rPr>
        <w:t>2</w:t>
      </w:r>
      <w:r w:rsidRPr="00020B59">
        <w:rPr>
          <w:rFonts w:ascii="Times New Roman" w:hAnsi="Times New Roman" w:cs="Times New Roman"/>
          <w:bCs/>
          <w:sz w:val="16"/>
          <w:szCs w:val="16"/>
        </w:rPr>
        <w:t>Institute of Climate and Society, Mekelle University, P.O. Box 231, Mekelle, Ethiopia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twsa20twdd9aedrwrv2tdgav2wxfa225at&quot;&gt;My EndNote Library&lt;record-ids&gt;&lt;item&gt;187&lt;/item&gt;&lt;item&gt;197&lt;/item&gt;&lt;/record-ids&gt;&lt;/item&gt;&lt;/Libraries&gt;"/>
  </w:docVars>
  <w:rsids>
    <w:rsidRoot w:val="007C1A81"/>
    <w:rsid w:val="0013369B"/>
    <w:rsid w:val="0019493F"/>
    <w:rsid w:val="00201BC8"/>
    <w:rsid w:val="00217901"/>
    <w:rsid w:val="002B105E"/>
    <w:rsid w:val="00396E5B"/>
    <w:rsid w:val="003D3473"/>
    <w:rsid w:val="00402341"/>
    <w:rsid w:val="00407A58"/>
    <w:rsid w:val="00494873"/>
    <w:rsid w:val="004D2ADC"/>
    <w:rsid w:val="005E2DB2"/>
    <w:rsid w:val="006B192D"/>
    <w:rsid w:val="006D4CC0"/>
    <w:rsid w:val="006E44A8"/>
    <w:rsid w:val="006F5F6A"/>
    <w:rsid w:val="00747FF6"/>
    <w:rsid w:val="0076497B"/>
    <w:rsid w:val="0079796B"/>
    <w:rsid w:val="007C0123"/>
    <w:rsid w:val="007C1A81"/>
    <w:rsid w:val="00810497"/>
    <w:rsid w:val="008473A3"/>
    <w:rsid w:val="0085085E"/>
    <w:rsid w:val="00893FD0"/>
    <w:rsid w:val="008947B1"/>
    <w:rsid w:val="008C4EE5"/>
    <w:rsid w:val="008F3601"/>
    <w:rsid w:val="009F1299"/>
    <w:rsid w:val="00AD0E5B"/>
    <w:rsid w:val="00B35DD7"/>
    <w:rsid w:val="00B74BB6"/>
    <w:rsid w:val="00B96F6E"/>
    <w:rsid w:val="00BA6A89"/>
    <w:rsid w:val="00BE52E4"/>
    <w:rsid w:val="00C11ACE"/>
    <w:rsid w:val="00C548A5"/>
    <w:rsid w:val="00C64D12"/>
    <w:rsid w:val="00CF1B6C"/>
    <w:rsid w:val="00D615F4"/>
    <w:rsid w:val="00E8169A"/>
    <w:rsid w:val="00E82691"/>
    <w:rsid w:val="00ED0A11"/>
    <w:rsid w:val="00F073D7"/>
    <w:rsid w:val="00F2427C"/>
    <w:rsid w:val="00FA5280"/>
    <w:rsid w:val="00FC3E71"/>
    <w:rsid w:val="00FE3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786D2"/>
  <w15:chartTrackingRefBased/>
  <w15:docId w15:val="{A9A3729C-4A7D-48FC-AD1A-EA8BDBA5B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69B"/>
    <w:pPr>
      <w:spacing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7C1A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C1A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C1A8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C1A8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C1A8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C1A8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C1A8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C1A8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C1A8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A81"/>
    <w:rPr>
      <w:rFonts w:eastAsiaTheme="majorEastAsia" w:cstheme="majorBidi"/>
      <w:color w:val="272727" w:themeColor="text1" w:themeTint="D8"/>
    </w:rPr>
  </w:style>
  <w:style w:type="paragraph" w:styleId="Title">
    <w:name w:val="Title"/>
    <w:basedOn w:val="Normal"/>
    <w:next w:val="Normal"/>
    <w:link w:val="TitleChar"/>
    <w:uiPriority w:val="10"/>
    <w:qFormat/>
    <w:rsid w:val="007C1A8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C1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A8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C1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A81"/>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C1A81"/>
    <w:rPr>
      <w:i/>
      <w:iCs/>
      <w:color w:val="404040" w:themeColor="text1" w:themeTint="BF"/>
    </w:rPr>
  </w:style>
  <w:style w:type="paragraph" w:styleId="ListParagraph">
    <w:name w:val="List Paragraph"/>
    <w:basedOn w:val="Normal"/>
    <w:uiPriority w:val="34"/>
    <w:qFormat/>
    <w:rsid w:val="007C1A81"/>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7C1A81"/>
    <w:rPr>
      <w:i/>
      <w:iCs/>
      <w:color w:val="0F4761" w:themeColor="accent1" w:themeShade="BF"/>
    </w:rPr>
  </w:style>
  <w:style w:type="paragraph" w:styleId="IntenseQuote">
    <w:name w:val="Intense Quote"/>
    <w:basedOn w:val="Normal"/>
    <w:next w:val="Normal"/>
    <w:link w:val="IntenseQuoteChar"/>
    <w:uiPriority w:val="30"/>
    <w:qFormat/>
    <w:rsid w:val="007C1A8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C1A81"/>
    <w:rPr>
      <w:i/>
      <w:iCs/>
      <w:color w:val="0F4761" w:themeColor="accent1" w:themeShade="BF"/>
    </w:rPr>
  </w:style>
  <w:style w:type="character" w:styleId="IntenseReference">
    <w:name w:val="Intense Reference"/>
    <w:basedOn w:val="DefaultParagraphFont"/>
    <w:uiPriority w:val="32"/>
    <w:qFormat/>
    <w:rsid w:val="007C1A81"/>
    <w:rPr>
      <w:b/>
      <w:bCs/>
      <w:smallCaps/>
      <w:color w:val="0F4761" w:themeColor="accent1" w:themeShade="BF"/>
      <w:spacing w:val="5"/>
    </w:rPr>
  </w:style>
  <w:style w:type="paragraph" w:styleId="FootnoteText">
    <w:name w:val="footnote text"/>
    <w:basedOn w:val="Normal"/>
    <w:link w:val="FootnoteTextChar"/>
    <w:uiPriority w:val="99"/>
    <w:semiHidden/>
    <w:unhideWhenUsed/>
    <w:rsid w:val="0013369B"/>
    <w:pPr>
      <w:spacing w:after="0" w:line="240" w:lineRule="auto"/>
    </w:pPr>
    <w:rPr>
      <w:rFonts w:eastAsiaTheme="minorHAnsi"/>
    </w:rPr>
  </w:style>
  <w:style w:type="character" w:customStyle="1" w:styleId="FootnoteTextChar">
    <w:name w:val="Footnote Text Char"/>
    <w:basedOn w:val="DefaultParagraphFont"/>
    <w:link w:val="FootnoteText"/>
    <w:uiPriority w:val="99"/>
    <w:semiHidden/>
    <w:rsid w:val="0013369B"/>
    <w:rPr>
      <w:kern w:val="0"/>
      <w:sz w:val="20"/>
      <w:szCs w:val="20"/>
      <w14:ligatures w14:val="none"/>
    </w:rPr>
  </w:style>
  <w:style w:type="character" w:styleId="FootnoteReference">
    <w:name w:val="footnote reference"/>
    <w:basedOn w:val="DefaultParagraphFont"/>
    <w:uiPriority w:val="99"/>
    <w:semiHidden/>
    <w:unhideWhenUsed/>
    <w:rsid w:val="0013369B"/>
    <w:rPr>
      <w:vertAlign w:val="superscript"/>
    </w:rPr>
  </w:style>
  <w:style w:type="character" w:styleId="LineNumber">
    <w:name w:val="line number"/>
    <w:basedOn w:val="DefaultParagraphFont"/>
    <w:uiPriority w:val="99"/>
    <w:semiHidden/>
    <w:unhideWhenUsed/>
    <w:rsid w:val="00FA5280"/>
  </w:style>
  <w:style w:type="table" w:styleId="TableGrid">
    <w:name w:val="Table Grid"/>
    <w:basedOn w:val="TableNormal"/>
    <w:uiPriority w:val="59"/>
    <w:qFormat/>
    <w:rsid w:val="002B105E"/>
    <w:pPr>
      <w:spacing w:after="0" w:line="240" w:lineRule="auto"/>
    </w:pPr>
    <w:rPr>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PA">
    <w:name w:val="APA"/>
    <w:basedOn w:val="Normal"/>
    <w:qFormat/>
    <w:rsid w:val="002B105E"/>
    <w:pPr>
      <w:spacing w:after="0" w:line="360" w:lineRule="auto"/>
      <w:ind w:right="144"/>
      <w:jc w:val="both"/>
    </w:pPr>
    <w:rPr>
      <w:rFonts w:ascii="Times New Roman" w:hAnsi="Times New Roman" w:cs="Times New Roman"/>
      <w:sz w:val="24"/>
    </w:rPr>
  </w:style>
  <w:style w:type="paragraph" w:styleId="Header">
    <w:name w:val="header"/>
    <w:basedOn w:val="Normal"/>
    <w:link w:val="HeaderChar"/>
    <w:uiPriority w:val="99"/>
    <w:unhideWhenUsed/>
    <w:rsid w:val="00D61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5F4"/>
    <w:rPr>
      <w:rFonts w:eastAsiaTheme="minorEastAsia"/>
      <w:kern w:val="0"/>
      <w:sz w:val="20"/>
      <w:szCs w:val="20"/>
      <w14:ligatures w14:val="none"/>
    </w:rPr>
  </w:style>
  <w:style w:type="paragraph" w:styleId="Footer">
    <w:name w:val="footer"/>
    <w:basedOn w:val="Normal"/>
    <w:link w:val="FooterChar"/>
    <w:uiPriority w:val="99"/>
    <w:unhideWhenUsed/>
    <w:rsid w:val="00D61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5F4"/>
    <w:rPr>
      <w:rFonts w:eastAsiaTheme="minorEastAsia"/>
      <w:kern w:val="0"/>
      <w:sz w:val="20"/>
      <w:szCs w:val="20"/>
      <w14:ligatures w14:val="none"/>
    </w:rPr>
  </w:style>
  <w:style w:type="paragraph" w:customStyle="1" w:styleId="EndNoteBibliographyTitle">
    <w:name w:val="EndNote Bibliography Title"/>
    <w:basedOn w:val="Normal"/>
    <w:link w:val="EndNoteBibliographyTitleChar"/>
    <w:rsid w:val="004D2ADC"/>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4D2ADC"/>
    <w:rPr>
      <w:rFonts w:ascii="Aptos" w:eastAsiaTheme="minorEastAsia" w:hAnsi="Aptos"/>
      <w:noProof/>
      <w:kern w:val="0"/>
      <w:sz w:val="20"/>
      <w:szCs w:val="20"/>
      <w14:ligatures w14:val="none"/>
    </w:rPr>
  </w:style>
  <w:style w:type="paragraph" w:customStyle="1" w:styleId="EndNoteBibliography">
    <w:name w:val="EndNote Bibliography"/>
    <w:basedOn w:val="Normal"/>
    <w:link w:val="EndNoteBibliographyChar"/>
    <w:rsid w:val="004D2ADC"/>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4D2ADC"/>
    <w:rPr>
      <w:rFonts w:ascii="Aptos" w:eastAsiaTheme="minorEastAsia" w:hAnsi="Aptos"/>
      <w:noProo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25356-D41A-4E83-979B-B3FB7FFBB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Maebel Computer</dc:creator>
  <cp:keywords/>
  <dc:description/>
  <cp:lastModifiedBy>Maebel Computer</cp:lastModifiedBy>
  <cp:revision>24</cp:revision>
  <dcterms:created xsi:type="dcterms:W3CDTF">2025-08-26T15:10:00Z</dcterms:created>
  <dcterms:modified xsi:type="dcterms:W3CDTF">2025-09-25T14:22:00Z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e0094504-333e-4c02-9cd4-4188e785b5f8</vt:lpwstr>
  </property>
</Properties>
</file>