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A976E" w14:textId="64822F14" w:rsidR="00F6416B" w:rsidRPr="00C068CC" w:rsidRDefault="007363A4" w:rsidP="003D17A6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Toc25245861"/>
      <w:r w:rsidRPr="00C068CC"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</w:t>
      </w:r>
      <w:r w:rsidR="003D17A6" w:rsidRPr="00C068CC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0"/>
      <w:r w:rsidR="003D17A6" w:rsidRPr="00C068CC">
        <w:rPr>
          <w:rStyle w:val="Ttulo3Char"/>
          <w:rFonts w:ascii="Times New Roman" w:hAnsi="Times New Roman" w:cs="Times New Roman"/>
          <w:lang w:val="en-US"/>
        </w:rPr>
        <w:t>1</w:t>
      </w:r>
      <w:r w:rsidR="003D17A6" w:rsidRPr="00C068C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r w:rsidR="003B1CDF">
        <w:rPr>
          <w:rFonts w:ascii="Times New Roman" w:hAnsi="Times New Roman" w:cs="Times New Roman"/>
          <w:sz w:val="24"/>
          <w:szCs w:val="24"/>
          <w:lang w:val="en-US"/>
        </w:rPr>
        <w:t xml:space="preserve">Dependence of </w:t>
      </w:r>
      <w:r w:rsidR="00C068CC" w:rsidRPr="00C068CC">
        <w:rPr>
          <w:rFonts w:ascii="Times New Roman" w:hAnsi="Times New Roman" w:cs="Times New Roman"/>
          <w:sz w:val="24"/>
          <w:szCs w:val="24"/>
          <w:lang w:val="en-US"/>
        </w:rPr>
        <w:t xml:space="preserve">concentration </w:t>
      </w:r>
      <w:r w:rsidR="003B1CDF">
        <w:rPr>
          <w:rFonts w:ascii="Times New Roman" w:hAnsi="Times New Roman" w:cs="Times New Roman"/>
          <w:sz w:val="24"/>
          <w:szCs w:val="24"/>
          <w:lang w:val="en-US"/>
        </w:rPr>
        <w:t>(C</w:t>
      </w:r>
      <w:r w:rsidR="003B1C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t</w:t>
      </w:r>
      <w:r w:rsidR="003B1CD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C068CC" w:rsidRPr="00C068CC">
        <w:rPr>
          <w:rFonts w:ascii="Times New Roman" w:hAnsi="Times New Roman" w:cs="Times New Roman"/>
          <w:sz w:val="24"/>
          <w:szCs w:val="24"/>
          <w:lang w:val="en-US"/>
        </w:rPr>
        <w:t xml:space="preserve">and percentage </w:t>
      </w:r>
      <w:r w:rsidR="003B1CDF">
        <w:rPr>
          <w:rFonts w:ascii="Times New Roman" w:hAnsi="Times New Roman" w:cs="Times New Roman"/>
          <w:sz w:val="24"/>
          <w:szCs w:val="24"/>
          <w:lang w:val="en-US"/>
        </w:rPr>
        <w:t>(%) released</w:t>
      </w:r>
      <w:r w:rsidR="00C068CC" w:rsidRPr="00C068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1CDF">
        <w:rPr>
          <w:rFonts w:ascii="Times New Roman" w:hAnsi="Times New Roman" w:cs="Times New Roman"/>
          <w:sz w:val="24"/>
          <w:szCs w:val="24"/>
          <w:lang w:val="en-US"/>
        </w:rPr>
        <w:t>as a function of time for PMAA-co-PAAm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>, CH-PMAA-co-PAAm, and CH-</w:t>
      </w:r>
      <w:proofErr w:type="gramStart"/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>Zeolite(</w:t>
      </w:r>
      <w:proofErr w:type="gramEnd"/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 xml:space="preserve">1.5%)-PMAA-co-PAAm </w:t>
      </w:r>
      <w:r w:rsidR="00232227" w:rsidRPr="002363A0">
        <w:rPr>
          <w:rFonts w:ascii="Times New Roman" w:hAnsi="Times New Roman" w:cs="Times New Roman"/>
          <w:sz w:val="24"/>
          <w:szCs w:val="24"/>
          <w:lang w:val="en-US"/>
        </w:rPr>
        <w:t xml:space="preserve">nanocomposites 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 xml:space="preserve">obtained </w:t>
      </w:r>
      <w:r w:rsidR="00C068CC" w:rsidRPr="002363A0">
        <w:rPr>
          <w:rFonts w:ascii="Times New Roman" w:hAnsi="Times New Roman" w:cs="Times New Roman"/>
          <w:sz w:val="24"/>
          <w:szCs w:val="24"/>
          <w:lang w:val="en-US"/>
        </w:rPr>
        <w:t>at pH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 xml:space="preserve"> 4.0</w:t>
      </w:r>
      <w:r w:rsidR="00C068CC" w:rsidRPr="002363A0"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C068CC" w:rsidRPr="002363A0">
        <w:rPr>
          <w:rFonts w:ascii="Times New Roman" w:hAnsi="Times New Roman" w:cs="Times New Roman"/>
          <w:sz w:val="24"/>
          <w:szCs w:val="24"/>
          <w:lang w:val="en-US"/>
        </w:rPr>
        <w:t>, and 10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C068CC" w:rsidRPr="002363A0">
        <w:rPr>
          <w:rFonts w:ascii="Times New Roman" w:hAnsi="Times New Roman" w:cs="Times New Roman"/>
          <w:sz w:val="24"/>
          <w:szCs w:val="24"/>
          <w:lang w:val="en-US"/>
        </w:rPr>
        <w:t xml:space="preserve"> for the herbicides paraquat (a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068CC" w:rsidRPr="002363A0">
        <w:rPr>
          <w:rFonts w:ascii="Times New Roman" w:hAnsi="Times New Roman" w:cs="Times New Roman"/>
          <w:sz w:val="24"/>
          <w:szCs w:val="24"/>
          <w:lang w:val="en-US"/>
        </w:rPr>
        <w:t>f) and difenzoquat (g</w:t>
      </w:r>
      <w:r w:rsidR="003B1CDF" w:rsidRPr="002363A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068CC" w:rsidRPr="002363A0">
        <w:rPr>
          <w:rFonts w:ascii="Times New Roman" w:hAnsi="Times New Roman" w:cs="Times New Roman"/>
          <w:sz w:val="24"/>
          <w:szCs w:val="24"/>
          <w:lang w:val="en-US"/>
        </w:rPr>
        <w:t>l).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2"/>
        <w:gridCol w:w="4342"/>
      </w:tblGrid>
      <w:tr w:rsidR="00A373A0" w14:paraId="1B60FBE6" w14:textId="77777777" w:rsidTr="00C068CC">
        <w:tc>
          <w:tcPr>
            <w:tcW w:w="4247" w:type="dxa"/>
          </w:tcPr>
          <w:p w14:paraId="2C9D9EC8" w14:textId="42ACE328" w:rsidR="00A373A0" w:rsidRDefault="00CF23E4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DD1303" wp14:editId="65E159C3">
                  <wp:extent cx="2514600" cy="1946582"/>
                  <wp:effectExtent l="0" t="0" r="0" b="0"/>
                  <wp:docPr id="136545956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72" t="6587" r="11652" b="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210" cy="1960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35E132A7" w14:textId="2EC0BE59" w:rsidR="00A373A0" w:rsidRDefault="00CF23E4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9E4B7B2" wp14:editId="60AA2348">
                  <wp:extent cx="2628900" cy="2092251"/>
                  <wp:effectExtent l="0" t="0" r="0" b="0"/>
                  <wp:docPr id="206013420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3" t="7785" r="110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738" cy="2100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A0" w14:paraId="6D4CE8BF" w14:textId="77777777" w:rsidTr="00C068CC">
        <w:tc>
          <w:tcPr>
            <w:tcW w:w="4247" w:type="dxa"/>
          </w:tcPr>
          <w:p w14:paraId="72AC681D" w14:textId="171D3459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4247" w:type="dxa"/>
          </w:tcPr>
          <w:p w14:paraId="5B231E43" w14:textId="566DEC9C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(b)</w:t>
            </w:r>
          </w:p>
        </w:tc>
      </w:tr>
      <w:tr w:rsidR="00A373A0" w14:paraId="0430B0F9" w14:textId="77777777" w:rsidTr="00C068CC">
        <w:tc>
          <w:tcPr>
            <w:tcW w:w="4247" w:type="dxa"/>
          </w:tcPr>
          <w:p w14:paraId="3A89E39E" w14:textId="09B9DEE6" w:rsidR="00A373A0" w:rsidRDefault="00CF23E4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F99D690" wp14:editId="64891831">
                  <wp:extent cx="2514600" cy="1957932"/>
                  <wp:effectExtent l="0" t="0" r="0" b="4445"/>
                  <wp:docPr id="179618991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9" t="6886" r="11229" b="1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5826" cy="196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56EE0488" w14:textId="534A86C8" w:rsidR="00A373A0" w:rsidRDefault="00CF23E4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E0A9CDF" wp14:editId="2EBCCBA7">
                  <wp:extent cx="2571750" cy="2052844"/>
                  <wp:effectExtent l="0" t="0" r="0" b="0"/>
                  <wp:docPr id="1572811213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86" t="8465" r="11959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511" cy="2064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A0" w14:paraId="24D2147F" w14:textId="77777777" w:rsidTr="00C068CC">
        <w:tc>
          <w:tcPr>
            <w:tcW w:w="4247" w:type="dxa"/>
          </w:tcPr>
          <w:p w14:paraId="5B01F295" w14:textId="4D3C8A31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74C42BD2" w14:textId="3E8FFC37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373A0" w14:paraId="5FD602D7" w14:textId="77777777" w:rsidTr="00C068CC">
        <w:tc>
          <w:tcPr>
            <w:tcW w:w="4247" w:type="dxa"/>
          </w:tcPr>
          <w:p w14:paraId="2A6913B2" w14:textId="4BC2E81B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FF95A0" wp14:editId="440166CD">
                  <wp:extent cx="2466975" cy="1910323"/>
                  <wp:effectExtent l="0" t="0" r="0" b="0"/>
                  <wp:docPr id="1340478072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20" t="7784" r="11653" b="1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00" cy="192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1C25590D" w14:textId="2BD97415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7B7B41F" wp14:editId="586E4C51">
                  <wp:extent cx="2606420" cy="2116455"/>
                  <wp:effectExtent l="0" t="0" r="0" b="0"/>
                  <wp:docPr id="173084942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1" t="6128" r="112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173" cy="212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A0" w14:paraId="210BF048" w14:textId="77777777" w:rsidTr="00C068CC">
        <w:tc>
          <w:tcPr>
            <w:tcW w:w="4247" w:type="dxa"/>
          </w:tcPr>
          <w:p w14:paraId="3037D802" w14:textId="3AA78E8F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69669FC3" w14:textId="3E7C77DA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373A0" w14:paraId="13958FFC" w14:textId="77777777" w:rsidTr="00C068CC">
        <w:tc>
          <w:tcPr>
            <w:tcW w:w="4247" w:type="dxa"/>
          </w:tcPr>
          <w:p w14:paraId="620DB7F8" w14:textId="20950101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2E08112A" wp14:editId="5569A8E7">
                  <wp:extent cx="2495550" cy="1901672"/>
                  <wp:effectExtent l="0" t="0" r="0" b="3810"/>
                  <wp:docPr id="2048715195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6" t="7186" r="11017" b="26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062" cy="192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43579FAD" w14:textId="515E9290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9BB77F1" wp14:editId="1F044481">
                  <wp:extent cx="2628421" cy="2050415"/>
                  <wp:effectExtent l="0" t="0" r="0" b="0"/>
                  <wp:docPr id="1450354260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0" t="8885" r="113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565" cy="2055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A0" w14:paraId="5CC4BD25" w14:textId="77777777" w:rsidTr="00C068CC">
        <w:tc>
          <w:tcPr>
            <w:tcW w:w="4247" w:type="dxa"/>
          </w:tcPr>
          <w:p w14:paraId="6BC16BBE" w14:textId="14284CE6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764F56E0" w14:textId="425DFA92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373A0" w14:paraId="0C980A33" w14:textId="77777777" w:rsidTr="00C068CC">
        <w:tc>
          <w:tcPr>
            <w:tcW w:w="4247" w:type="dxa"/>
          </w:tcPr>
          <w:p w14:paraId="4FCFD2DC" w14:textId="3DC465AC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F81BCA3" wp14:editId="557CD397">
                  <wp:extent cx="2495550" cy="1922592"/>
                  <wp:effectExtent l="0" t="0" r="0" b="1905"/>
                  <wp:docPr id="1484961575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6" t="7186" r="11654" b="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398" cy="193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72D91218" w14:textId="2CBF6BE4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62C1CF6" wp14:editId="5F8C492C">
                  <wp:extent cx="2629376" cy="2083435"/>
                  <wp:effectExtent l="0" t="0" r="0" b="0"/>
                  <wp:docPr id="1293004646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01" t="6499" r="11461" b="20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799" cy="2090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A0" w14:paraId="1B1031E3" w14:textId="77777777" w:rsidTr="00C068CC">
        <w:tc>
          <w:tcPr>
            <w:tcW w:w="4247" w:type="dxa"/>
          </w:tcPr>
          <w:p w14:paraId="76D9512F" w14:textId="1E9CDB80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0A0C75CF" w14:textId="6D5A349C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373A0" w14:paraId="0CC737E6" w14:textId="77777777" w:rsidTr="00C068CC">
        <w:tc>
          <w:tcPr>
            <w:tcW w:w="4247" w:type="dxa"/>
          </w:tcPr>
          <w:p w14:paraId="5923EEE4" w14:textId="20530A36" w:rsidR="00A373A0" w:rsidRDefault="009270AD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70A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E41C02A" wp14:editId="619A6B69">
                  <wp:extent cx="2447925" cy="1851478"/>
                  <wp:effectExtent l="0" t="0" r="0" b="0"/>
                  <wp:docPr id="1035496100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6" t="8682" r="11229" b="2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4845" cy="186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5290818F" w14:textId="4AFE15D8" w:rsidR="00A373A0" w:rsidRDefault="00DB274E" w:rsidP="00DB27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2CE" w:rsidRPr="00AF72C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320E9D3" wp14:editId="10E2CD6C">
                  <wp:extent cx="2543175" cy="1984117"/>
                  <wp:effectExtent l="0" t="0" r="0" b="0"/>
                  <wp:docPr id="1269778711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49" t="8427" r="11621" b="1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98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3A0" w14:paraId="59E60127" w14:textId="77777777" w:rsidTr="00C068CC">
        <w:tc>
          <w:tcPr>
            <w:tcW w:w="4247" w:type="dxa"/>
          </w:tcPr>
          <w:p w14:paraId="3E50A740" w14:textId="4F0EC3BF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47" w:type="dxa"/>
          </w:tcPr>
          <w:p w14:paraId="6224750A" w14:textId="049477B5" w:rsidR="00DB274E" w:rsidRDefault="00DB274E" w:rsidP="00DB27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(l)</w:t>
            </w:r>
          </w:p>
          <w:p w14:paraId="372D24B5" w14:textId="3E784951" w:rsidR="00A373A0" w:rsidRDefault="00A373A0" w:rsidP="00DB27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B3AE786" w14:textId="77777777" w:rsidR="00F6416B" w:rsidRDefault="00F6416B" w:rsidP="003D17A6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4AC27" w14:textId="77777777" w:rsidR="00DB274E" w:rsidRDefault="00DB274E" w:rsidP="003D17A6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674FD" w14:textId="77777777" w:rsidR="00DB274E" w:rsidRDefault="00DB274E" w:rsidP="003D17A6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2D2D1" w14:textId="77777777" w:rsidR="00AF72CE" w:rsidRPr="00F6416B" w:rsidRDefault="00AF72CE" w:rsidP="003D17A6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AA3BD" w14:textId="551B8CAD" w:rsidR="003D17A6" w:rsidRDefault="00F6416B" w:rsidP="003D17A6">
      <w:p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62A9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Pr="00C62A93">
        <w:rPr>
          <w:rStyle w:val="Ttulo3Char"/>
          <w:rFonts w:ascii="Times New Roman" w:hAnsi="Times New Roman" w:cs="Times New Roman"/>
          <w:lang w:val="en-US"/>
        </w:rPr>
        <w:t xml:space="preserve"> 2</w:t>
      </w:r>
      <w:r w:rsidRPr="00C62A9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 w:rsidR="00A01B1D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inetic curves of released concentration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(C</w:t>
      </w:r>
      <w:r w:rsidR="0023722C" w:rsidRPr="00C62A9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t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A01B1D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(a), mass of paraquat released per gram of hydrogel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(q</w:t>
      </w:r>
      <w:r w:rsidR="0023722C" w:rsidRPr="00C62A9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t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A01B1D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(b), and percentage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(%)</w:t>
      </w:r>
      <w:r w:rsidR="00A01B1D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released (c) in different saline media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PMAA-co-PAAm hydrogel.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D17A6" w:rsidRPr="003D17A6" w14:paraId="326AE31B" w14:textId="77777777" w:rsidTr="0023722C">
        <w:tc>
          <w:tcPr>
            <w:tcW w:w="4281" w:type="dxa"/>
          </w:tcPr>
          <w:p w14:paraId="5F285809" w14:textId="7008D828" w:rsidR="003D17A6" w:rsidRPr="003D17A6" w:rsidRDefault="00AF72CE" w:rsidP="001C2F81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2C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C13FEE" wp14:editId="6D5CF1E9">
                  <wp:extent cx="2676525" cy="2026218"/>
                  <wp:effectExtent l="0" t="0" r="0" b="0"/>
                  <wp:docPr id="1152545863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8" t="9281" r="11653" b="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035" cy="2039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3" w:type="dxa"/>
          </w:tcPr>
          <w:p w14:paraId="29C62AF6" w14:textId="22C9C5F3" w:rsidR="003D17A6" w:rsidRPr="003D17A6" w:rsidRDefault="00AF72CE" w:rsidP="001C2F81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2C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16A587" wp14:editId="145A5EDF">
                  <wp:extent cx="2670533" cy="2057400"/>
                  <wp:effectExtent l="0" t="0" r="0" b="0"/>
                  <wp:docPr id="2107052980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6" t="7485" r="11654" b="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416" cy="206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A6" w:rsidRPr="003D17A6" w14:paraId="7AB415D1" w14:textId="77777777" w:rsidTr="0023722C">
        <w:tc>
          <w:tcPr>
            <w:tcW w:w="4281" w:type="dxa"/>
          </w:tcPr>
          <w:p w14:paraId="49973E14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(a)</w:t>
            </w:r>
          </w:p>
        </w:tc>
        <w:tc>
          <w:tcPr>
            <w:tcW w:w="4223" w:type="dxa"/>
          </w:tcPr>
          <w:p w14:paraId="4A3552BE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(b)</w:t>
            </w:r>
          </w:p>
        </w:tc>
      </w:tr>
      <w:tr w:rsidR="003D17A6" w:rsidRPr="003D17A6" w14:paraId="02967DAD" w14:textId="77777777" w:rsidTr="001C2F81">
        <w:tc>
          <w:tcPr>
            <w:tcW w:w="8504" w:type="dxa"/>
            <w:gridSpan w:val="2"/>
          </w:tcPr>
          <w:p w14:paraId="69B5E81D" w14:textId="215095E8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F72CE" w:rsidRPr="00AF72C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316E17" wp14:editId="7379C6CF">
                  <wp:extent cx="2658886" cy="2026800"/>
                  <wp:effectExtent l="0" t="0" r="0" b="0"/>
                  <wp:docPr id="1311484421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4" t="8682" r="11865" b="2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886" cy="20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A6" w:rsidRPr="003D17A6" w14:paraId="180DB571" w14:textId="77777777" w:rsidTr="001C2F81">
        <w:tc>
          <w:tcPr>
            <w:tcW w:w="8504" w:type="dxa"/>
            <w:gridSpan w:val="2"/>
          </w:tcPr>
          <w:p w14:paraId="626000DB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(c) </w:t>
            </w:r>
          </w:p>
        </w:tc>
      </w:tr>
    </w:tbl>
    <w:p w14:paraId="6B82539A" w14:textId="77777777" w:rsidR="003D17A6" w:rsidRDefault="003D17A6" w:rsidP="003D17A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E3120F" w14:textId="77777777" w:rsidR="003D17A6" w:rsidRPr="003D17A6" w:rsidRDefault="003D17A6" w:rsidP="003D17A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CE3C33" w14:textId="77777777" w:rsidR="003D17A6" w:rsidRPr="003D17A6" w:rsidRDefault="003D17A6" w:rsidP="003D17A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E830BD" w14:textId="77777777" w:rsidR="003D17A6" w:rsidRPr="003D17A6" w:rsidRDefault="003D17A6" w:rsidP="003D17A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A2B60D" w14:textId="77777777" w:rsidR="003D17A6" w:rsidRDefault="003D17A6" w:rsidP="003D17A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1625B8" w14:textId="77777777" w:rsidR="0023722C" w:rsidRPr="003D17A6" w:rsidRDefault="0023722C" w:rsidP="003D17A6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74BBD8" w14:textId="41FC2758" w:rsidR="0023722C" w:rsidRPr="0023722C" w:rsidRDefault="007363A4" w:rsidP="003D17A6">
      <w:p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1" w:name="_Toc25245862"/>
      <w:r w:rsidRPr="00C62A9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="003D17A6" w:rsidRPr="00C62A93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1"/>
      <w:r w:rsidR="00F6416B" w:rsidRPr="00C62A93">
        <w:rPr>
          <w:rStyle w:val="Ttulo3Char"/>
          <w:rFonts w:ascii="Times New Roman" w:hAnsi="Times New Roman" w:cs="Times New Roman"/>
          <w:lang w:val="en-US"/>
        </w:rPr>
        <w:t>3</w:t>
      </w:r>
      <w:r w:rsidR="0023722C" w:rsidRPr="00C62A93">
        <w:rPr>
          <w:rStyle w:val="Ttulo3Char"/>
          <w:rFonts w:ascii="Times New Roman" w:hAnsi="Times New Roman" w:cs="Times New Roman"/>
          <w:lang w:val="en-US"/>
        </w:rPr>
        <w:t xml:space="preserve"> </w:t>
      </w:r>
      <w:r w:rsidR="003D17A6" w:rsidRPr="00C62A93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="003D17A6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Kinetic curves of released concentration (C</w:t>
      </w:r>
      <w:r w:rsidR="0023722C" w:rsidRPr="00C62A9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t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) (a), mass of paraquat released per gram of hydrogel (q</w:t>
      </w:r>
      <w:r w:rsidR="0023722C" w:rsidRPr="00C62A9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t</w:t>
      </w:r>
      <w:r w:rsidR="0023722C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) (b), and percentage (%) released (c) in different saline media for CH-PMAA-co-PAAm hydrogel.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4205"/>
      </w:tblGrid>
      <w:tr w:rsidR="003D17A6" w:rsidRPr="003D17A6" w14:paraId="63D0A246" w14:textId="77777777" w:rsidTr="001C2F81">
        <w:tc>
          <w:tcPr>
            <w:tcW w:w="4252" w:type="dxa"/>
          </w:tcPr>
          <w:p w14:paraId="7EC97262" w14:textId="5D27CC8A" w:rsidR="003D17A6" w:rsidRPr="003D17A6" w:rsidRDefault="00AF72CE" w:rsidP="001C2F81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2C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D4565B" wp14:editId="1F088D7A">
                  <wp:extent cx="2686369" cy="2026800"/>
                  <wp:effectExtent l="0" t="0" r="0" b="0"/>
                  <wp:docPr id="2137801492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20" t="9281" r="11441" b="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369" cy="20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11361BAE" w14:textId="4BAD6A79" w:rsidR="003D17A6" w:rsidRPr="003D17A6" w:rsidRDefault="00AF72CE" w:rsidP="001C2F81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2C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28DF17" wp14:editId="189BB3C7">
                  <wp:extent cx="2624102" cy="2026800"/>
                  <wp:effectExtent l="0" t="0" r="0" b="0"/>
                  <wp:docPr id="2125555059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9" t="7485" r="11652" b="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4102" cy="20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A6" w:rsidRPr="003D17A6" w14:paraId="08564A1B" w14:textId="77777777" w:rsidTr="001C2F81">
        <w:tc>
          <w:tcPr>
            <w:tcW w:w="4252" w:type="dxa"/>
          </w:tcPr>
          <w:p w14:paraId="55EE3CE2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(a)</w:t>
            </w:r>
          </w:p>
        </w:tc>
        <w:tc>
          <w:tcPr>
            <w:tcW w:w="4252" w:type="dxa"/>
          </w:tcPr>
          <w:p w14:paraId="2FA281B2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(b)</w:t>
            </w:r>
          </w:p>
        </w:tc>
      </w:tr>
      <w:tr w:rsidR="003D17A6" w:rsidRPr="003D17A6" w14:paraId="641FB139" w14:textId="77777777" w:rsidTr="001C2F81">
        <w:tc>
          <w:tcPr>
            <w:tcW w:w="8504" w:type="dxa"/>
            <w:gridSpan w:val="2"/>
          </w:tcPr>
          <w:p w14:paraId="7165A960" w14:textId="2F0BB2D8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5D0781" w:rsidRPr="005D078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1A357E" wp14:editId="22258BC4">
                  <wp:extent cx="2679498" cy="2026800"/>
                  <wp:effectExtent l="0" t="0" r="0" b="0"/>
                  <wp:docPr id="872071726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9" t="8982" r="11864" b="26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498" cy="20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A6" w:rsidRPr="003D17A6" w14:paraId="328CFFAB" w14:textId="77777777" w:rsidTr="001C2F81">
        <w:tc>
          <w:tcPr>
            <w:tcW w:w="8504" w:type="dxa"/>
            <w:gridSpan w:val="2"/>
          </w:tcPr>
          <w:p w14:paraId="2EDEC088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(c)       </w:t>
            </w:r>
          </w:p>
        </w:tc>
      </w:tr>
    </w:tbl>
    <w:p w14:paraId="353EBBE4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BAD7CB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F568E8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C63DD0" w14:textId="77777777" w:rsid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4A8C93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3E0A83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26150A" w14:textId="27463D35" w:rsidR="003D17A6" w:rsidRPr="00A01B1D" w:rsidRDefault="007363A4" w:rsidP="003D17A6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2" w:name="_Toc25245863"/>
      <w:r w:rsidRPr="00C62A9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="003D17A6" w:rsidRPr="00C62A93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2"/>
      <w:r w:rsidR="00F6416B" w:rsidRPr="00C62A93">
        <w:rPr>
          <w:rStyle w:val="Ttulo3Char"/>
          <w:rFonts w:ascii="Times New Roman" w:hAnsi="Times New Roman" w:cs="Times New Roman"/>
          <w:lang w:val="en-US"/>
        </w:rPr>
        <w:t>4</w:t>
      </w:r>
      <w:r w:rsidR="003D17A6" w:rsidRPr="00C62A93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="003D17A6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3045F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Kinetic curves of released concentration (C</w:t>
      </w:r>
      <w:r w:rsidR="0033045F" w:rsidRPr="00C62A9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t</w:t>
      </w:r>
      <w:r w:rsidR="0033045F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) (a), mass of paraquat released per gram of hydrogel (q</w:t>
      </w:r>
      <w:r w:rsidR="0033045F" w:rsidRPr="00C62A9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t</w:t>
      </w:r>
      <w:r w:rsidR="0033045F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) (b), and percentage (%) released (c) in different saline media for CH-</w:t>
      </w:r>
      <w:proofErr w:type="gramStart"/>
      <w:r w:rsidR="0033045F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Zeolite(</w:t>
      </w:r>
      <w:proofErr w:type="gramEnd"/>
      <w:r w:rsidR="0033045F" w:rsidRPr="00C62A9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1.5%)-PMAA-co-PAAm </w:t>
      </w:r>
      <w:r w:rsidR="00232227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nanocomposites</w:t>
      </w:r>
      <w:r w:rsidR="0033045F" w:rsidRPr="00C62A9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4"/>
        <w:gridCol w:w="4310"/>
      </w:tblGrid>
      <w:tr w:rsidR="003D17A6" w:rsidRPr="003D17A6" w14:paraId="2A30A80A" w14:textId="77777777" w:rsidTr="001C2F81">
        <w:tc>
          <w:tcPr>
            <w:tcW w:w="4278" w:type="dxa"/>
          </w:tcPr>
          <w:p w14:paraId="4401E51E" w14:textId="2D69ED3B" w:rsidR="003D17A6" w:rsidRPr="003D17A6" w:rsidRDefault="005D0781" w:rsidP="001C2F81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78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1F1587" wp14:editId="47CA16EF">
                  <wp:extent cx="2638425" cy="1983880"/>
                  <wp:effectExtent l="0" t="0" r="0" b="0"/>
                  <wp:docPr id="1098544036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8" t="8683" r="11653" b="3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814" cy="1986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6" w:type="dxa"/>
          </w:tcPr>
          <w:p w14:paraId="17BF8A7D" w14:textId="7EF93F7E" w:rsidR="003D17A6" w:rsidRPr="003D17A6" w:rsidRDefault="005D0781" w:rsidP="001C2F81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78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C7828D" wp14:editId="7D95B564">
                  <wp:extent cx="2715498" cy="2026285"/>
                  <wp:effectExtent l="0" t="0" r="0" b="0"/>
                  <wp:docPr id="378542813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6" t="9280" r="11229" b="2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527" cy="2027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A6" w:rsidRPr="003D17A6" w14:paraId="248736B1" w14:textId="77777777" w:rsidTr="001C2F81">
        <w:tc>
          <w:tcPr>
            <w:tcW w:w="4278" w:type="dxa"/>
          </w:tcPr>
          <w:p w14:paraId="27AB5E2D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(a)</w:t>
            </w:r>
          </w:p>
        </w:tc>
        <w:tc>
          <w:tcPr>
            <w:tcW w:w="4226" w:type="dxa"/>
          </w:tcPr>
          <w:p w14:paraId="7448B651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(b)</w:t>
            </w:r>
          </w:p>
        </w:tc>
      </w:tr>
      <w:tr w:rsidR="003D17A6" w:rsidRPr="003D17A6" w14:paraId="17746D1F" w14:textId="77777777" w:rsidTr="001C2F81">
        <w:tc>
          <w:tcPr>
            <w:tcW w:w="8504" w:type="dxa"/>
            <w:gridSpan w:val="2"/>
          </w:tcPr>
          <w:p w14:paraId="7249E21D" w14:textId="2AD77911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D0781" w:rsidRPr="005D078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923CA3" wp14:editId="5E4A0E18">
                  <wp:extent cx="2610679" cy="2026800"/>
                  <wp:effectExtent l="0" t="0" r="0" b="0"/>
                  <wp:docPr id="202534480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20" t="7485" r="11864" b="2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679" cy="20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7A6" w:rsidRPr="003D17A6" w14:paraId="365A2678" w14:textId="77777777" w:rsidTr="001C2F81">
        <w:tc>
          <w:tcPr>
            <w:tcW w:w="8504" w:type="dxa"/>
            <w:gridSpan w:val="2"/>
          </w:tcPr>
          <w:p w14:paraId="688AF807" w14:textId="77777777" w:rsidR="003D17A6" w:rsidRPr="003D17A6" w:rsidRDefault="003D17A6" w:rsidP="001C2F81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(c) </w:t>
            </w:r>
          </w:p>
        </w:tc>
      </w:tr>
    </w:tbl>
    <w:p w14:paraId="1D90ED54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ED5FFE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88811E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CE40AD" w14:textId="77777777" w:rsid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B9F38D" w14:textId="77777777" w:rsid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30A741" w14:textId="77777777" w:rsidR="00923ED1" w:rsidRDefault="00923ED1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941274" w14:textId="77777777" w:rsidR="003D17A6" w:rsidRPr="003D17A6" w:rsidRDefault="003D17A6" w:rsidP="003D17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94AB4E" w14:textId="3403EBDE" w:rsidR="003D17A6" w:rsidRPr="00D96323" w:rsidRDefault="007363A4" w:rsidP="003D17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Toc25245864"/>
      <w:r w:rsidRPr="00D9632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="003D17A6" w:rsidRPr="00D96323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3"/>
      <w:r w:rsidR="00F6416B" w:rsidRPr="00D96323">
        <w:rPr>
          <w:rStyle w:val="Ttulo3Char"/>
          <w:rFonts w:ascii="Times New Roman" w:hAnsi="Times New Roman" w:cs="Times New Roman"/>
          <w:lang w:val="en-US"/>
        </w:rPr>
        <w:t>5</w:t>
      </w:r>
      <w:r w:rsidR="003D17A6" w:rsidRPr="00D9632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923ED1" w:rsidRPr="00D96323">
        <w:rPr>
          <w:rFonts w:ascii="Times New Roman" w:hAnsi="Times New Roman" w:cs="Times New Roman"/>
          <w:sz w:val="24"/>
          <w:szCs w:val="24"/>
          <w:lang w:val="en-US"/>
        </w:rPr>
        <w:t>Adsorption isotherms for determining the best-fitting model for CH-</w:t>
      </w:r>
      <w:r w:rsidR="00923ED1" w:rsidRPr="00D96323">
        <w:rPr>
          <w:rFonts w:ascii="Times New Roman" w:hAnsi="Times New Roman" w:cs="Times New Roman"/>
          <w:bCs/>
          <w:sz w:val="24"/>
          <w:szCs w:val="24"/>
          <w:lang w:val="en-US"/>
        </w:rPr>
        <w:t>PMAA-co-PAAm hydrogel</w:t>
      </w:r>
      <w:r w:rsidR="00D96323" w:rsidRPr="00D9632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obtain</w:t>
      </w:r>
      <w:r w:rsidR="00D96323">
        <w:rPr>
          <w:rFonts w:ascii="Times New Roman" w:hAnsi="Times New Roman" w:cs="Times New Roman"/>
          <w:bCs/>
          <w:sz w:val="24"/>
          <w:szCs w:val="24"/>
          <w:lang w:val="en-US"/>
        </w:rPr>
        <w:t>ed for paraquat</w:t>
      </w:r>
      <w:r w:rsidR="00923ED1" w:rsidRPr="00D9632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r w:rsidR="00A226A9" w:rsidRPr="00D96323">
        <w:rPr>
          <w:rFonts w:ascii="Times New Roman" w:hAnsi="Times New Roman" w:cs="Times New Roman"/>
          <w:sz w:val="24"/>
          <w:szCs w:val="24"/>
          <w:lang w:val="en-US"/>
        </w:rPr>
        <w:t>Langmuir (a), Freundlich (b), Dubinin-Radushkevich (c), Temkin (d), Langmuir-Freundlich (e), and Harkins-Jura (f).</w:t>
      </w:r>
      <w:r w:rsidR="00E30440" w:rsidRPr="00D963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3D17A6" w:rsidRPr="003D17A6" w14:paraId="1882A952" w14:textId="77777777" w:rsidTr="001C2F81">
        <w:tc>
          <w:tcPr>
            <w:tcW w:w="4261" w:type="dxa"/>
          </w:tcPr>
          <w:p w14:paraId="437CADE5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7201B0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style="width:229.5pt;height:165.75pt" o:ole="">
                  <v:imagedata r:id="rId27" o:title=""/>
                </v:shape>
                <o:OLEObject Type="Embed" ProgID="Origin50.Graph" ShapeID="_x0000_i1046" DrawAspect="Content" ObjectID="_1845224463" r:id="rId28"/>
              </w:object>
            </w:r>
          </w:p>
        </w:tc>
        <w:tc>
          <w:tcPr>
            <w:tcW w:w="4243" w:type="dxa"/>
          </w:tcPr>
          <w:p w14:paraId="21280CE0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45D85566">
                <v:shape id="_x0000_i1047" type="#_x0000_t75" style="width:229.5pt;height:165.75pt" o:ole="">
                  <v:imagedata r:id="rId29" o:title=""/>
                </v:shape>
                <o:OLEObject Type="Embed" ProgID="Origin50.Graph" ShapeID="_x0000_i1047" DrawAspect="Content" ObjectID="_1845224464" r:id="rId30"/>
              </w:object>
            </w:r>
          </w:p>
        </w:tc>
      </w:tr>
      <w:tr w:rsidR="003D17A6" w:rsidRPr="003D17A6" w14:paraId="1EC216C6" w14:textId="77777777" w:rsidTr="001C2F81">
        <w:tc>
          <w:tcPr>
            <w:tcW w:w="4261" w:type="dxa"/>
          </w:tcPr>
          <w:p w14:paraId="67A66E40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(a)</w:t>
            </w:r>
          </w:p>
        </w:tc>
        <w:tc>
          <w:tcPr>
            <w:tcW w:w="4243" w:type="dxa"/>
          </w:tcPr>
          <w:p w14:paraId="76E087AE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(b)</w:t>
            </w:r>
          </w:p>
        </w:tc>
      </w:tr>
      <w:tr w:rsidR="003D17A6" w:rsidRPr="003D17A6" w14:paraId="3EF718E1" w14:textId="77777777" w:rsidTr="001C2F81">
        <w:tc>
          <w:tcPr>
            <w:tcW w:w="4261" w:type="dxa"/>
          </w:tcPr>
          <w:p w14:paraId="16F06773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17511415">
                <v:shape id="_x0000_i1048" type="#_x0000_t75" style="width:3in;height:151.5pt" o:ole="">
                  <v:imagedata r:id="rId31" o:title=""/>
                </v:shape>
                <o:OLEObject Type="Embed" ProgID="Origin50.Graph" ShapeID="_x0000_i1048" DrawAspect="Content" ObjectID="_1845224465" r:id="rId32"/>
              </w:object>
            </w:r>
          </w:p>
        </w:tc>
        <w:tc>
          <w:tcPr>
            <w:tcW w:w="4243" w:type="dxa"/>
          </w:tcPr>
          <w:p w14:paraId="1FBD5F20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1C7C1DEE">
                <v:shape id="_x0000_i1049" type="#_x0000_t75" style="width:223.5pt;height:159pt" o:ole="">
                  <v:imagedata r:id="rId33" o:title=""/>
                </v:shape>
                <o:OLEObject Type="Embed" ProgID="Origin50.Graph" ShapeID="_x0000_i1049" DrawAspect="Content" ObjectID="_1845224466" r:id="rId34"/>
              </w:object>
            </w:r>
          </w:p>
        </w:tc>
      </w:tr>
      <w:tr w:rsidR="003D17A6" w:rsidRPr="003D17A6" w14:paraId="68B1D3BF" w14:textId="77777777" w:rsidTr="001C2F81">
        <w:tc>
          <w:tcPr>
            <w:tcW w:w="4261" w:type="dxa"/>
          </w:tcPr>
          <w:p w14:paraId="288249CE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(c)</w:t>
            </w:r>
          </w:p>
        </w:tc>
        <w:tc>
          <w:tcPr>
            <w:tcW w:w="4243" w:type="dxa"/>
          </w:tcPr>
          <w:p w14:paraId="2956240D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(d)</w:t>
            </w:r>
          </w:p>
        </w:tc>
      </w:tr>
      <w:tr w:rsidR="003D17A6" w:rsidRPr="003D17A6" w14:paraId="7BCD8BBC" w14:textId="77777777" w:rsidTr="001C2F81">
        <w:tc>
          <w:tcPr>
            <w:tcW w:w="4261" w:type="dxa"/>
          </w:tcPr>
          <w:p w14:paraId="09153C1A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6095050E">
                <v:shape id="_x0000_i1050" type="#_x0000_t75" style="width:229.5pt;height:165.75pt" o:ole="">
                  <v:imagedata r:id="rId35" o:title=""/>
                </v:shape>
                <o:OLEObject Type="Embed" ProgID="Origin50.Graph" ShapeID="_x0000_i1050" DrawAspect="Content" ObjectID="_1845224467" r:id="rId36"/>
              </w:object>
            </w:r>
          </w:p>
        </w:tc>
        <w:tc>
          <w:tcPr>
            <w:tcW w:w="4243" w:type="dxa"/>
          </w:tcPr>
          <w:p w14:paraId="0EAF72A3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4FEFE2DF">
                <v:shape id="_x0000_i1051" type="#_x0000_t75" style="width:229.5pt;height:165.75pt" o:ole="">
                  <v:imagedata r:id="rId37" o:title=""/>
                </v:shape>
                <o:OLEObject Type="Embed" ProgID="Origin50.Graph" ShapeID="_x0000_i1051" DrawAspect="Content" ObjectID="_1845224468" r:id="rId38"/>
              </w:object>
            </w:r>
          </w:p>
        </w:tc>
      </w:tr>
      <w:tr w:rsidR="003D17A6" w:rsidRPr="003D17A6" w14:paraId="1F9A9BE6" w14:textId="77777777" w:rsidTr="001C2F81">
        <w:tc>
          <w:tcPr>
            <w:tcW w:w="4261" w:type="dxa"/>
          </w:tcPr>
          <w:p w14:paraId="1776B82A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(e)</w:t>
            </w:r>
          </w:p>
        </w:tc>
        <w:tc>
          <w:tcPr>
            <w:tcW w:w="4243" w:type="dxa"/>
          </w:tcPr>
          <w:p w14:paraId="4083E951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(f)</w:t>
            </w:r>
          </w:p>
        </w:tc>
      </w:tr>
    </w:tbl>
    <w:p w14:paraId="095B875F" w14:textId="5F47463E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1764FF90" w14:textId="77777777" w:rsid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0FB3E772" w14:textId="77777777" w:rsidR="00923ED1" w:rsidRDefault="00923ED1" w:rsidP="003D17A6">
      <w:pPr>
        <w:rPr>
          <w:rFonts w:ascii="Times New Roman" w:hAnsi="Times New Roman" w:cs="Times New Roman"/>
          <w:sz w:val="24"/>
          <w:szCs w:val="24"/>
        </w:rPr>
      </w:pPr>
    </w:p>
    <w:p w14:paraId="5EC40BC6" w14:textId="77777777" w:rsidR="00923ED1" w:rsidRPr="003D17A6" w:rsidRDefault="00923ED1" w:rsidP="003D17A6">
      <w:pPr>
        <w:rPr>
          <w:rFonts w:ascii="Times New Roman" w:hAnsi="Times New Roman" w:cs="Times New Roman"/>
          <w:sz w:val="24"/>
          <w:szCs w:val="24"/>
        </w:rPr>
      </w:pPr>
    </w:p>
    <w:p w14:paraId="18ACE5B2" w14:textId="77777777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3BF4A1D9" w14:textId="7AA53540" w:rsidR="003D17A6" w:rsidRPr="00CF23E4" w:rsidRDefault="007363A4" w:rsidP="003D17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4" w:name="_Toc25245865"/>
      <w:r w:rsidRPr="00CF23E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="003D17A6" w:rsidRPr="00CF23E4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4"/>
      <w:r w:rsidR="00F6416B" w:rsidRPr="00CF23E4">
        <w:rPr>
          <w:rStyle w:val="Ttulo3Char"/>
          <w:rFonts w:ascii="Times New Roman" w:hAnsi="Times New Roman" w:cs="Times New Roman"/>
          <w:lang w:val="en-US"/>
        </w:rPr>
        <w:t>6</w:t>
      </w:r>
      <w:r w:rsidR="00923ED1" w:rsidRPr="00CF23E4">
        <w:rPr>
          <w:rStyle w:val="Ttulo3Char"/>
          <w:rFonts w:ascii="Times New Roman" w:hAnsi="Times New Roman" w:cs="Times New Roman"/>
          <w:lang w:val="en-US"/>
        </w:rPr>
        <w:t xml:space="preserve"> </w:t>
      </w:r>
      <w:r w:rsidR="003D17A6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923ED1" w:rsidRPr="00CF23E4">
        <w:rPr>
          <w:rFonts w:ascii="Times New Roman" w:hAnsi="Times New Roman" w:cs="Times New Roman"/>
          <w:sz w:val="24"/>
          <w:szCs w:val="24"/>
          <w:lang w:val="en-US"/>
        </w:rPr>
        <w:t>Adsorption isotherms for determining the best-fitting model for CH-</w:t>
      </w:r>
      <w:proofErr w:type="gramStart"/>
      <w:r w:rsidR="00923ED1" w:rsidRPr="00CF23E4">
        <w:rPr>
          <w:rFonts w:ascii="Times New Roman" w:hAnsi="Times New Roman" w:cs="Times New Roman"/>
          <w:sz w:val="24"/>
          <w:szCs w:val="24"/>
          <w:lang w:val="en-US"/>
        </w:rPr>
        <w:t>Zeolite(</w:t>
      </w:r>
      <w:proofErr w:type="gramEnd"/>
      <w:r w:rsidR="00923ED1" w:rsidRPr="00CF23E4">
        <w:rPr>
          <w:rFonts w:ascii="Times New Roman" w:hAnsi="Times New Roman" w:cs="Times New Roman"/>
          <w:sz w:val="24"/>
          <w:szCs w:val="24"/>
          <w:lang w:val="en-US"/>
        </w:rPr>
        <w:t>1.5%)-</w:t>
      </w:r>
      <w:r w:rsidR="00923ED1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PMAA-co-</w:t>
      </w:r>
      <w:proofErr w:type="spellStart"/>
      <w:r w:rsidR="00923ED1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PAAm</w:t>
      </w:r>
      <w:proofErr w:type="spellEnd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nanocomposites</w:t>
      </w:r>
      <w:r w:rsidR="00D96323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obtained for paraquat</w:t>
      </w:r>
      <w:r w:rsidR="00923ED1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r w:rsidR="00923ED1" w:rsidRPr="00CF23E4">
        <w:rPr>
          <w:rFonts w:ascii="Times New Roman" w:hAnsi="Times New Roman" w:cs="Times New Roman"/>
          <w:sz w:val="24"/>
          <w:szCs w:val="24"/>
          <w:lang w:val="en-US"/>
        </w:rPr>
        <w:t>Langmuir (a), Freundlich (b), Dubinin-</w:t>
      </w:r>
      <w:proofErr w:type="spellStart"/>
      <w:r w:rsidR="00923ED1" w:rsidRPr="00CF23E4">
        <w:rPr>
          <w:rFonts w:ascii="Times New Roman" w:hAnsi="Times New Roman" w:cs="Times New Roman"/>
          <w:sz w:val="24"/>
          <w:szCs w:val="24"/>
          <w:lang w:val="en-US"/>
        </w:rPr>
        <w:t>Radushkevich</w:t>
      </w:r>
      <w:proofErr w:type="spellEnd"/>
      <w:r w:rsidR="00923ED1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 (c), Temkin (d), Langmuir-Freundlich (e), and Harkins-Jura (f).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3D17A6" w:rsidRPr="003D17A6" w14:paraId="437E0E85" w14:textId="77777777" w:rsidTr="001C2F81">
        <w:tc>
          <w:tcPr>
            <w:tcW w:w="4278" w:type="dxa"/>
          </w:tcPr>
          <w:p w14:paraId="32F1E6E9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40DF575C">
                <v:shape id="_x0000_i1052" type="#_x0000_t75" style="width:237.75pt;height:165.75pt" o:ole="">
                  <v:imagedata r:id="rId39" o:title=""/>
                </v:shape>
                <o:OLEObject Type="Embed" ProgID="Origin50.Graph" ShapeID="_x0000_i1052" DrawAspect="Content" ObjectID="_1845224469" r:id="rId40"/>
              </w:object>
            </w:r>
          </w:p>
        </w:tc>
        <w:tc>
          <w:tcPr>
            <w:tcW w:w="4226" w:type="dxa"/>
          </w:tcPr>
          <w:p w14:paraId="053453C3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53272FCD">
                <v:shape id="_x0000_i1053" type="#_x0000_t75" style="width:229.5pt;height:165.75pt" o:ole="">
                  <v:imagedata r:id="rId41" o:title=""/>
                </v:shape>
                <o:OLEObject Type="Embed" ProgID="Origin50.Graph" ShapeID="_x0000_i1053" DrawAspect="Content" ObjectID="_1845224470" r:id="rId42"/>
              </w:object>
            </w:r>
          </w:p>
        </w:tc>
      </w:tr>
      <w:tr w:rsidR="003D17A6" w:rsidRPr="003D17A6" w14:paraId="0B69D735" w14:textId="77777777" w:rsidTr="001C2F81">
        <w:tc>
          <w:tcPr>
            <w:tcW w:w="4278" w:type="dxa"/>
          </w:tcPr>
          <w:p w14:paraId="55FFE460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(a)</w:t>
            </w:r>
          </w:p>
        </w:tc>
        <w:tc>
          <w:tcPr>
            <w:tcW w:w="4226" w:type="dxa"/>
          </w:tcPr>
          <w:p w14:paraId="54E90B78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(b)</w:t>
            </w:r>
          </w:p>
        </w:tc>
      </w:tr>
      <w:tr w:rsidR="003D17A6" w:rsidRPr="003D17A6" w14:paraId="02B9B16D" w14:textId="77777777" w:rsidTr="001C2F81">
        <w:tc>
          <w:tcPr>
            <w:tcW w:w="4278" w:type="dxa"/>
          </w:tcPr>
          <w:p w14:paraId="7671D335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21619AF9">
                <v:shape id="_x0000_i1054" type="#_x0000_t75" style="width:223.5pt;height:159pt" o:ole="">
                  <v:imagedata r:id="rId43" o:title=""/>
                </v:shape>
                <o:OLEObject Type="Embed" ProgID="Origin50.Graph" ShapeID="_x0000_i1054" DrawAspect="Content" ObjectID="_1845224471" r:id="rId44"/>
              </w:object>
            </w:r>
          </w:p>
        </w:tc>
        <w:tc>
          <w:tcPr>
            <w:tcW w:w="4226" w:type="dxa"/>
          </w:tcPr>
          <w:p w14:paraId="07C098FC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38831195">
                <v:shape id="_x0000_i1055" type="#_x0000_t75" style="width:229.5pt;height:159pt" o:ole="">
                  <v:imagedata r:id="rId45" o:title=""/>
                </v:shape>
                <o:OLEObject Type="Embed" ProgID="Origin50.Graph" ShapeID="_x0000_i1055" DrawAspect="Content" ObjectID="_1845224472" r:id="rId46"/>
              </w:object>
            </w:r>
          </w:p>
        </w:tc>
      </w:tr>
      <w:tr w:rsidR="003D17A6" w:rsidRPr="003D17A6" w14:paraId="68067435" w14:textId="77777777" w:rsidTr="001C2F81">
        <w:tc>
          <w:tcPr>
            <w:tcW w:w="4278" w:type="dxa"/>
          </w:tcPr>
          <w:p w14:paraId="28D846B7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(c)</w:t>
            </w:r>
          </w:p>
        </w:tc>
        <w:tc>
          <w:tcPr>
            <w:tcW w:w="4226" w:type="dxa"/>
          </w:tcPr>
          <w:p w14:paraId="0C1DA318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(d)</w:t>
            </w:r>
          </w:p>
        </w:tc>
      </w:tr>
      <w:tr w:rsidR="003D17A6" w:rsidRPr="003D17A6" w14:paraId="5B643306" w14:textId="77777777" w:rsidTr="001C2F81">
        <w:tc>
          <w:tcPr>
            <w:tcW w:w="4278" w:type="dxa"/>
          </w:tcPr>
          <w:p w14:paraId="5AA500B3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174653C7">
                <v:shape id="_x0000_i1056" type="#_x0000_t75" style="width:237.75pt;height:165.75pt" o:ole="">
                  <v:imagedata r:id="rId47" o:title=""/>
                </v:shape>
                <o:OLEObject Type="Embed" ProgID="Origin50.Graph" ShapeID="_x0000_i1056" DrawAspect="Content" ObjectID="_1845224473" r:id="rId48"/>
              </w:object>
            </w:r>
          </w:p>
        </w:tc>
        <w:tc>
          <w:tcPr>
            <w:tcW w:w="4226" w:type="dxa"/>
          </w:tcPr>
          <w:p w14:paraId="0718BF01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0008BA2F">
                <v:shape id="_x0000_i1057" type="#_x0000_t75" style="width:237.75pt;height:165.75pt" o:ole="">
                  <v:imagedata r:id="rId49" o:title=""/>
                </v:shape>
                <o:OLEObject Type="Embed" ProgID="Origin50.Graph" ShapeID="_x0000_i1057" DrawAspect="Content" ObjectID="_1845224474" r:id="rId50"/>
              </w:object>
            </w:r>
          </w:p>
        </w:tc>
      </w:tr>
      <w:tr w:rsidR="003D17A6" w:rsidRPr="003D17A6" w14:paraId="77D2593C" w14:textId="77777777" w:rsidTr="001C2F81">
        <w:tc>
          <w:tcPr>
            <w:tcW w:w="4278" w:type="dxa"/>
          </w:tcPr>
          <w:p w14:paraId="2E0646B8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(e)</w:t>
            </w:r>
          </w:p>
        </w:tc>
        <w:tc>
          <w:tcPr>
            <w:tcW w:w="4226" w:type="dxa"/>
          </w:tcPr>
          <w:p w14:paraId="41D3DD01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(f)</w:t>
            </w:r>
          </w:p>
        </w:tc>
      </w:tr>
    </w:tbl>
    <w:p w14:paraId="5BB645E3" w14:textId="58708E5F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7AA3EF4D" w14:textId="77777777" w:rsid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090B7D2B" w14:textId="77777777" w:rsidR="00A226A9" w:rsidRDefault="00A226A9" w:rsidP="003D17A6">
      <w:pPr>
        <w:rPr>
          <w:rFonts w:ascii="Times New Roman" w:hAnsi="Times New Roman" w:cs="Times New Roman"/>
          <w:sz w:val="24"/>
          <w:szCs w:val="24"/>
        </w:rPr>
      </w:pPr>
    </w:p>
    <w:p w14:paraId="2F28DD70" w14:textId="77777777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7E205501" w14:textId="53A77460" w:rsidR="003D17A6" w:rsidRPr="00CF23E4" w:rsidRDefault="007363A4" w:rsidP="003D17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5" w:name="_Toc25245866"/>
      <w:r w:rsidRPr="00CF23E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="003D17A6" w:rsidRPr="00CF23E4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5"/>
      <w:r w:rsidR="00F6416B" w:rsidRPr="00CF23E4">
        <w:rPr>
          <w:rStyle w:val="Ttulo3Char"/>
          <w:rFonts w:ascii="Times New Roman" w:hAnsi="Times New Roman" w:cs="Times New Roman"/>
          <w:lang w:val="en-US"/>
        </w:rPr>
        <w:t>7</w:t>
      </w:r>
      <w:r w:rsidR="003D17A6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A226A9" w:rsidRPr="00CF23E4">
        <w:rPr>
          <w:rFonts w:ascii="Times New Roman" w:hAnsi="Times New Roman" w:cs="Times New Roman"/>
          <w:sz w:val="24"/>
          <w:szCs w:val="24"/>
          <w:lang w:val="en-US"/>
        </w:rPr>
        <w:t>Pseudo</w:t>
      </w:r>
      <w:r w:rsidR="00174265" w:rsidRPr="00CF23E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226A9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first-order </w:t>
      </w:r>
      <w:r w:rsidR="00B97F3B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kinetic model obtained </w:t>
      </w:r>
      <w:r w:rsidR="00A226A9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B97F3B" w:rsidRPr="00CF23E4">
        <w:rPr>
          <w:rFonts w:ascii="Times New Roman" w:hAnsi="Times New Roman" w:cs="Times New Roman"/>
          <w:sz w:val="24"/>
          <w:szCs w:val="24"/>
          <w:lang w:val="en-US"/>
        </w:rPr>
        <w:t>CH-</w:t>
      </w:r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PMAA-co-</w:t>
      </w:r>
      <w:proofErr w:type="spellStart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PAAm</w:t>
      </w:r>
      <w:proofErr w:type="spellEnd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hydrogel (a-paraquat; c-</w:t>
      </w:r>
      <w:proofErr w:type="spellStart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difenzoquat</w:t>
      </w:r>
      <w:proofErr w:type="spellEnd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and </w:t>
      </w:r>
      <w:r w:rsidR="00B97F3B" w:rsidRPr="00CF23E4">
        <w:rPr>
          <w:rFonts w:ascii="Times New Roman" w:hAnsi="Times New Roman" w:cs="Times New Roman"/>
          <w:sz w:val="24"/>
          <w:szCs w:val="24"/>
          <w:lang w:val="en-US"/>
        </w:rPr>
        <w:t>CH-</w:t>
      </w:r>
      <w:proofErr w:type="gramStart"/>
      <w:r w:rsidR="00B97F3B" w:rsidRPr="00CF23E4">
        <w:rPr>
          <w:rFonts w:ascii="Times New Roman" w:hAnsi="Times New Roman" w:cs="Times New Roman"/>
          <w:sz w:val="24"/>
          <w:szCs w:val="24"/>
          <w:lang w:val="en-US"/>
        </w:rPr>
        <w:t>Zeolite(</w:t>
      </w:r>
      <w:proofErr w:type="gramEnd"/>
      <w:r w:rsidR="00B97F3B" w:rsidRPr="00CF23E4">
        <w:rPr>
          <w:rFonts w:ascii="Times New Roman" w:hAnsi="Times New Roman" w:cs="Times New Roman"/>
          <w:sz w:val="24"/>
          <w:szCs w:val="24"/>
          <w:lang w:val="en-US"/>
        </w:rPr>
        <w:t>1.5%)-</w:t>
      </w:r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PMAA-co-</w:t>
      </w:r>
      <w:proofErr w:type="spellStart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PAAm</w:t>
      </w:r>
      <w:proofErr w:type="spellEnd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32227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nanocomposites</w:t>
      </w:r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(b-paraquat; d-</w:t>
      </w:r>
      <w:proofErr w:type="spellStart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difenzoquat</w:t>
      </w:r>
      <w:proofErr w:type="spellEnd"/>
      <w:r w:rsidR="00B97F3B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).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182"/>
      </w:tblGrid>
      <w:tr w:rsidR="003D17A6" w:rsidRPr="003D17A6" w14:paraId="72C2C307" w14:textId="77777777" w:rsidTr="00224128">
        <w:tc>
          <w:tcPr>
            <w:tcW w:w="4415" w:type="dxa"/>
          </w:tcPr>
          <w:p w14:paraId="396A0744" w14:textId="4182C1EA" w:rsidR="003D17A6" w:rsidRPr="003D17A6" w:rsidRDefault="002D0327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7076" w:dyaOrig="5011" w14:anchorId="69DB5C16">
                <v:shape id="_x0000_i1058" type="#_x0000_t75" style="width:237.75pt;height:162.75pt" o:ole="">
                  <v:imagedata r:id="rId51" o:title=""/>
                </v:shape>
                <o:OLEObject Type="Embed" ProgID="Origin50.Graph" ShapeID="_x0000_i1058" DrawAspect="Content" ObjectID="_1845224475" r:id="rId52"/>
              </w:object>
            </w:r>
          </w:p>
        </w:tc>
        <w:tc>
          <w:tcPr>
            <w:tcW w:w="4089" w:type="dxa"/>
          </w:tcPr>
          <w:p w14:paraId="33A597F1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1F68AEFB">
                <v:shape id="_x0000_i1059" type="#_x0000_t75" style="width:229.5pt;height:165.75pt" o:ole="">
                  <v:imagedata r:id="rId53" o:title=""/>
                </v:shape>
                <o:OLEObject Type="Embed" ProgID="Origin50.Graph" ShapeID="_x0000_i1059" DrawAspect="Content" ObjectID="_1845224476" r:id="rId54"/>
              </w:object>
            </w:r>
          </w:p>
        </w:tc>
      </w:tr>
      <w:tr w:rsidR="003D17A6" w:rsidRPr="003D17A6" w14:paraId="3CAC1DDB" w14:textId="77777777" w:rsidTr="00224128">
        <w:tc>
          <w:tcPr>
            <w:tcW w:w="4415" w:type="dxa"/>
          </w:tcPr>
          <w:p w14:paraId="34C0D283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   (a)</w:t>
            </w:r>
          </w:p>
        </w:tc>
        <w:tc>
          <w:tcPr>
            <w:tcW w:w="4089" w:type="dxa"/>
          </w:tcPr>
          <w:p w14:paraId="6458C5E0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   (b)</w:t>
            </w:r>
          </w:p>
        </w:tc>
      </w:tr>
      <w:tr w:rsidR="00224128" w:rsidRPr="003D17A6" w14:paraId="420D8A62" w14:textId="77777777" w:rsidTr="00224128">
        <w:tc>
          <w:tcPr>
            <w:tcW w:w="4415" w:type="dxa"/>
          </w:tcPr>
          <w:p w14:paraId="40F41624" w14:textId="76016DF8" w:rsidR="00224128" w:rsidRPr="003D17A6" w:rsidRDefault="002D0327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6175" w:dyaOrig="4726" w14:anchorId="02C79811">
                <v:shape id="_x0000_i1060" type="#_x0000_t75" style="width:225.75pt;height:171pt" o:ole="">
                  <v:imagedata r:id="rId55" o:title=""/>
                </v:shape>
                <o:OLEObject Type="Embed" ProgID="Origin95.Graph" ShapeID="_x0000_i1060" DrawAspect="Content" ObjectID="_1845224477" r:id="rId56"/>
              </w:object>
            </w:r>
          </w:p>
        </w:tc>
        <w:tc>
          <w:tcPr>
            <w:tcW w:w="4089" w:type="dxa"/>
          </w:tcPr>
          <w:p w14:paraId="6F02308D" w14:textId="3901F4F3" w:rsidR="00224128" w:rsidRPr="003D17A6" w:rsidRDefault="00277ED8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6488" w:dyaOrig="4977" w14:anchorId="7DC81AA2">
                <v:shape id="_x0000_i1061" type="#_x0000_t75" style="width:229.5pt;height:180pt" o:ole="">
                  <v:imagedata r:id="rId57" o:title=""/>
                </v:shape>
                <o:OLEObject Type="Embed" ProgID="Origin95.Graph" ShapeID="_x0000_i1061" DrawAspect="Content" ObjectID="_1845224478" r:id="rId58"/>
              </w:object>
            </w:r>
          </w:p>
        </w:tc>
      </w:tr>
      <w:tr w:rsidR="00224128" w:rsidRPr="003D17A6" w14:paraId="70E1E93A" w14:textId="77777777" w:rsidTr="00224128">
        <w:tc>
          <w:tcPr>
            <w:tcW w:w="4415" w:type="dxa"/>
          </w:tcPr>
          <w:p w14:paraId="6B26318F" w14:textId="5A903D82" w:rsidR="00224128" w:rsidRPr="003D17A6" w:rsidRDefault="00224128" w:rsidP="00224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 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89" w:type="dxa"/>
          </w:tcPr>
          <w:p w14:paraId="33481F34" w14:textId="5DB523D9" w:rsidR="00224128" w:rsidRPr="003D17A6" w:rsidRDefault="00224128" w:rsidP="00224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 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2024196" w14:textId="29FF4640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20C1CBB8" w14:textId="77777777" w:rsidR="003D17A6" w:rsidRDefault="003D17A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3FE8FB7A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06547E78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68EFCB37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1E73E9A3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198E1BF0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626A11E0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20A37727" w14:textId="77777777" w:rsidR="002D0327" w:rsidRDefault="002D0327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42A0BB8A" w14:textId="77777777" w:rsidR="0099444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05154705" w14:textId="77777777" w:rsidR="00994446" w:rsidRPr="003D17A6" w:rsidRDefault="00994446" w:rsidP="003D17A6">
      <w:pPr>
        <w:spacing w:after="0" w:line="360" w:lineRule="auto"/>
        <w:rPr>
          <w:rStyle w:val="Ttulo3Char"/>
          <w:rFonts w:ascii="Times New Roman" w:hAnsi="Times New Roman" w:cs="Times New Roman"/>
        </w:rPr>
      </w:pPr>
    </w:p>
    <w:p w14:paraId="57F8A1A5" w14:textId="2712268F" w:rsidR="00A226A9" w:rsidRPr="00CF23E4" w:rsidRDefault="007363A4" w:rsidP="00A226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6" w:name="_Toc25245867"/>
      <w:r w:rsidRPr="00CF23E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Appendix</w:t>
      </w:r>
      <w:r w:rsidR="003D17A6" w:rsidRPr="00CF23E4">
        <w:rPr>
          <w:rStyle w:val="Ttulo3Char"/>
          <w:rFonts w:ascii="Times New Roman" w:hAnsi="Times New Roman" w:cs="Times New Roman"/>
          <w:lang w:val="en-US"/>
        </w:rPr>
        <w:t xml:space="preserve"> </w:t>
      </w:r>
      <w:bookmarkEnd w:id="6"/>
      <w:r w:rsidR="00F6416B" w:rsidRPr="00CF23E4">
        <w:rPr>
          <w:rStyle w:val="Ttulo3Char"/>
          <w:rFonts w:ascii="Times New Roman" w:hAnsi="Times New Roman" w:cs="Times New Roman"/>
          <w:lang w:val="en-US"/>
        </w:rPr>
        <w:t>8</w:t>
      </w:r>
      <w:r w:rsidR="00174265" w:rsidRPr="00CF23E4">
        <w:rPr>
          <w:rStyle w:val="Ttulo3Char"/>
          <w:rFonts w:ascii="Times New Roman" w:hAnsi="Times New Roman" w:cs="Times New Roman"/>
          <w:lang w:val="en-US"/>
        </w:rPr>
        <w:t xml:space="preserve"> </w:t>
      </w:r>
      <w:r w:rsidR="003D17A6" w:rsidRPr="00CF23E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174265" w:rsidRPr="00CF23E4">
        <w:rPr>
          <w:rFonts w:ascii="Times New Roman" w:hAnsi="Times New Roman" w:cs="Times New Roman"/>
          <w:sz w:val="24"/>
          <w:szCs w:val="24"/>
          <w:lang w:val="en-US"/>
        </w:rPr>
        <w:t>Pseudo-second-order kinetic model obtained for CH-</w:t>
      </w:r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PMAA-co-</w:t>
      </w:r>
      <w:proofErr w:type="spellStart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PAAm</w:t>
      </w:r>
      <w:proofErr w:type="spellEnd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hydrogel (a-paraquat; c-</w:t>
      </w:r>
      <w:proofErr w:type="spellStart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difenzoquat</w:t>
      </w:r>
      <w:proofErr w:type="spellEnd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and </w:t>
      </w:r>
      <w:r w:rsidR="00174265" w:rsidRPr="00CF23E4">
        <w:rPr>
          <w:rFonts w:ascii="Times New Roman" w:hAnsi="Times New Roman" w:cs="Times New Roman"/>
          <w:sz w:val="24"/>
          <w:szCs w:val="24"/>
          <w:lang w:val="en-US"/>
        </w:rPr>
        <w:t>CH-</w:t>
      </w:r>
      <w:proofErr w:type="gramStart"/>
      <w:r w:rsidR="00174265" w:rsidRPr="00CF23E4">
        <w:rPr>
          <w:rFonts w:ascii="Times New Roman" w:hAnsi="Times New Roman" w:cs="Times New Roman"/>
          <w:sz w:val="24"/>
          <w:szCs w:val="24"/>
          <w:lang w:val="en-US"/>
        </w:rPr>
        <w:t>Zeolite(</w:t>
      </w:r>
      <w:proofErr w:type="gramEnd"/>
      <w:r w:rsidR="00174265" w:rsidRPr="00CF23E4">
        <w:rPr>
          <w:rFonts w:ascii="Times New Roman" w:hAnsi="Times New Roman" w:cs="Times New Roman"/>
          <w:sz w:val="24"/>
          <w:szCs w:val="24"/>
          <w:lang w:val="en-US"/>
        </w:rPr>
        <w:t>1.5%)-</w:t>
      </w:r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PMAA-co-</w:t>
      </w:r>
      <w:proofErr w:type="spellStart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PAAm</w:t>
      </w:r>
      <w:proofErr w:type="spellEnd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32227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nanocomposites </w:t>
      </w:r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(b-paraquat; d-</w:t>
      </w:r>
      <w:proofErr w:type="spellStart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>difenzoquat</w:t>
      </w:r>
      <w:proofErr w:type="spellEnd"/>
      <w:r w:rsidR="00174265" w:rsidRPr="00CF23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).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57"/>
      </w:tblGrid>
      <w:tr w:rsidR="003D17A6" w:rsidRPr="003D17A6" w14:paraId="4610D63D" w14:textId="77777777" w:rsidTr="00224128">
        <w:tc>
          <w:tcPr>
            <w:tcW w:w="4188" w:type="dxa"/>
          </w:tcPr>
          <w:p w14:paraId="11835EF9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0E0DA562">
                <v:shape id="_x0000_i1062" type="#_x0000_t75" style="width:229.5pt;height:165.75pt" o:ole="">
                  <v:imagedata r:id="rId59" o:title=""/>
                </v:shape>
                <o:OLEObject Type="Embed" ProgID="Origin50.Graph" ShapeID="_x0000_i1062" DrawAspect="Content" ObjectID="_1845224479" r:id="rId60"/>
              </w:object>
            </w:r>
          </w:p>
        </w:tc>
        <w:tc>
          <w:tcPr>
            <w:tcW w:w="4316" w:type="dxa"/>
          </w:tcPr>
          <w:p w14:paraId="77DF2163" w14:textId="77777777" w:rsidR="003D17A6" w:rsidRPr="003D17A6" w:rsidRDefault="003D17A6" w:rsidP="001C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object w:dxaOrig="6735" w:dyaOrig="4760" w14:anchorId="3C8E5E0B">
                <v:shape id="_x0000_i1063" type="#_x0000_t75" style="width:237.75pt;height:165.75pt" o:ole="">
                  <v:imagedata r:id="rId61" o:title=""/>
                </v:shape>
                <o:OLEObject Type="Embed" ProgID="Origin50.Graph" ShapeID="_x0000_i1063" DrawAspect="Content" ObjectID="_1845224480" r:id="rId62"/>
              </w:object>
            </w:r>
          </w:p>
        </w:tc>
      </w:tr>
      <w:tr w:rsidR="003D17A6" w:rsidRPr="003D17A6" w14:paraId="7124CBC0" w14:textId="77777777" w:rsidTr="00224128">
        <w:tc>
          <w:tcPr>
            <w:tcW w:w="4188" w:type="dxa"/>
          </w:tcPr>
          <w:p w14:paraId="0EF7C4FE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4316" w:type="dxa"/>
          </w:tcPr>
          <w:p w14:paraId="524D0E27" w14:textId="77777777" w:rsidR="003D17A6" w:rsidRPr="003D17A6" w:rsidRDefault="003D17A6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</w:tr>
      <w:tr w:rsidR="00224128" w:rsidRPr="003D17A6" w14:paraId="301693D3" w14:textId="77777777" w:rsidTr="00224128">
        <w:tc>
          <w:tcPr>
            <w:tcW w:w="4188" w:type="dxa"/>
          </w:tcPr>
          <w:p w14:paraId="22D66A5F" w14:textId="06746DF3" w:rsidR="00224128" w:rsidRPr="003D17A6" w:rsidRDefault="00277ED8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6488" w:dyaOrig="4977" w14:anchorId="35B87ECC">
                <v:shape id="_x0000_i1064" type="#_x0000_t75" style="width:237pt;height:180pt" o:ole="">
                  <v:imagedata r:id="rId63" o:title=""/>
                </v:shape>
                <o:OLEObject Type="Embed" ProgID="Origin95.Graph" ShapeID="_x0000_i1064" DrawAspect="Content" ObjectID="_1845224481" r:id="rId64"/>
              </w:object>
            </w:r>
          </w:p>
        </w:tc>
        <w:tc>
          <w:tcPr>
            <w:tcW w:w="4316" w:type="dxa"/>
          </w:tcPr>
          <w:p w14:paraId="16BB7224" w14:textId="3C77A9D7" w:rsidR="00224128" w:rsidRPr="003D17A6" w:rsidRDefault="00666CB1" w:rsidP="001C2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6488" w:dyaOrig="4977" w14:anchorId="63627D83">
                <v:shape id="_x0000_i1065" type="#_x0000_t75" style="width:237pt;height:180pt" o:ole="">
                  <v:imagedata r:id="rId65" o:title=""/>
                </v:shape>
                <o:OLEObject Type="Embed" ProgID="Origin95.Graph" ShapeID="_x0000_i1065" DrawAspect="Content" ObjectID="_1845224482" r:id="rId66"/>
              </w:object>
            </w:r>
          </w:p>
        </w:tc>
      </w:tr>
      <w:tr w:rsidR="00224128" w:rsidRPr="003D17A6" w14:paraId="1BCD8D59" w14:textId="77777777" w:rsidTr="00224128">
        <w:tc>
          <w:tcPr>
            <w:tcW w:w="4188" w:type="dxa"/>
          </w:tcPr>
          <w:p w14:paraId="57DCEF26" w14:textId="4ED2416D" w:rsidR="00224128" w:rsidRPr="003D17A6" w:rsidRDefault="00224128" w:rsidP="00224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 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16" w:type="dxa"/>
          </w:tcPr>
          <w:p w14:paraId="51CF611E" w14:textId="7324D234" w:rsidR="00224128" w:rsidRPr="003D17A6" w:rsidRDefault="00224128" w:rsidP="00224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 xml:space="preserve">            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D1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BA97FEF" w14:textId="77777777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209DBEFB" w14:textId="6DC3335F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5EB45DC7" w14:textId="77777777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487E76C8" w14:textId="77777777" w:rsidR="003D17A6" w:rsidRPr="003D17A6" w:rsidRDefault="003D17A6" w:rsidP="003D17A6">
      <w:pPr>
        <w:rPr>
          <w:rFonts w:ascii="Times New Roman" w:hAnsi="Times New Roman" w:cs="Times New Roman"/>
          <w:sz w:val="24"/>
          <w:szCs w:val="24"/>
        </w:rPr>
      </w:pPr>
    </w:p>
    <w:p w14:paraId="68657F1C" w14:textId="77777777" w:rsidR="00B362CA" w:rsidRPr="003D17A6" w:rsidRDefault="00B362CA">
      <w:pPr>
        <w:rPr>
          <w:rFonts w:ascii="Times New Roman" w:hAnsi="Times New Roman" w:cs="Times New Roman"/>
          <w:sz w:val="24"/>
          <w:szCs w:val="24"/>
        </w:rPr>
      </w:pPr>
    </w:p>
    <w:sectPr w:rsidR="00B362CA" w:rsidRPr="003D17A6" w:rsidSect="00384AFE">
      <w:footerReference w:type="default" r:id="rId67"/>
      <w:type w:val="continuous"/>
      <w:pgSz w:w="11906" w:h="16838"/>
      <w:pgMar w:top="1417" w:right="1701" w:bottom="1417" w:left="1701" w:header="708" w:footer="708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85642" w14:textId="77777777" w:rsidR="0004707A" w:rsidRDefault="0004707A" w:rsidP="003D17A6">
      <w:pPr>
        <w:spacing w:after="0" w:line="240" w:lineRule="auto"/>
      </w:pPr>
      <w:r>
        <w:separator/>
      </w:r>
    </w:p>
  </w:endnote>
  <w:endnote w:type="continuationSeparator" w:id="0">
    <w:p w14:paraId="7F77C7BB" w14:textId="77777777" w:rsidR="0004707A" w:rsidRDefault="0004707A" w:rsidP="003D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FA82E" w14:textId="05D7F1D8" w:rsidR="00DD5F8B" w:rsidRDefault="00DD5F8B" w:rsidP="003D17A6">
    <w:pPr>
      <w:pStyle w:val="Rodap"/>
    </w:pPr>
  </w:p>
  <w:p w14:paraId="2603B82A" w14:textId="77777777" w:rsidR="00DD5F8B" w:rsidRDefault="00DD5F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3210" w14:textId="77777777" w:rsidR="0004707A" w:rsidRDefault="0004707A" w:rsidP="003D17A6">
      <w:pPr>
        <w:spacing w:after="0" w:line="240" w:lineRule="auto"/>
      </w:pPr>
      <w:r>
        <w:separator/>
      </w:r>
    </w:p>
  </w:footnote>
  <w:footnote w:type="continuationSeparator" w:id="0">
    <w:p w14:paraId="6F781A4E" w14:textId="77777777" w:rsidR="0004707A" w:rsidRDefault="0004707A" w:rsidP="003D17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88"/>
    <w:rsid w:val="0004707A"/>
    <w:rsid w:val="00086CD8"/>
    <w:rsid w:val="0011420F"/>
    <w:rsid w:val="00174265"/>
    <w:rsid w:val="001777F4"/>
    <w:rsid w:val="002070C2"/>
    <w:rsid w:val="00224128"/>
    <w:rsid w:val="00232227"/>
    <w:rsid w:val="00235C7C"/>
    <w:rsid w:val="002363A0"/>
    <w:rsid w:val="0023722C"/>
    <w:rsid w:val="00277ED8"/>
    <w:rsid w:val="002930D6"/>
    <w:rsid w:val="00293215"/>
    <w:rsid w:val="002B11C6"/>
    <w:rsid w:val="002B61E6"/>
    <w:rsid w:val="002C69D7"/>
    <w:rsid w:val="002D0327"/>
    <w:rsid w:val="002E71B5"/>
    <w:rsid w:val="0030121C"/>
    <w:rsid w:val="00304773"/>
    <w:rsid w:val="0033045F"/>
    <w:rsid w:val="00364DAC"/>
    <w:rsid w:val="00370031"/>
    <w:rsid w:val="00384AFE"/>
    <w:rsid w:val="003B1CDF"/>
    <w:rsid w:val="003D17A6"/>
    <w:rsid w:val="0044428C"/>
    <w:rsid w:val="004841C8"/>
    <w:rsid w:val="0049382E"/>
    <w:rsid w:val="004C2C66"/>
    <w:rsid w:val="005200E6"/>
    <w:rsid w:val="00532722"/>
    <w:rsid w:val="00543F1E"/>
    <w:rsid w:val="005959FA"/>
    <w:rsid w:val="005C1C02"/>
    <w:rsid w:val="005D0781"/>
    <w:rsid w:val="005D18B7"/>
    <w:rsid w:val="00602F5A"/>
    <w:rsid w:val="00666CB1"/>
    <w:rsid w:val="006754C4"/>
    <w:rsid w:val="00693C85"/>
    <w:rsid w:val="00710509"/>
    <w:rsid w:val="007264D9"/>
    <w:rsid w:val="007363A4"/>
    <w:rsid w:val="0073719A"/>
    <w:rsid w:val="00774521"/>
    <w:rsid w:val="007917D3"/>
    <w:rsid w:val="00801D3B"/>
    <w:rsid w:val="00817BC8"/>
    <w:rsid w:val="0082218E"/>
    <w:rsid w:val="00842345"/>
    <w:rsid w:val="0084301B"/>
    <w:rsid w:val="008E4EDE"/>
    <w:rsid w:val="008E6B82"/>
    <w:rsid w:val="00923ED1"/>
    <w:rsid w:val="009270AD"/>
    <w:rsid w:val="00933898"/>
    <w:rsid w:val="009438D7"/>
    <w:rsid w:val="00994446"/>
    <w:rsid w:val="009F377F"/>
    <w:rsid w:val="00A01B1D"/>
    <w:rsid w:val="00A11D2C"/>
    <w:rsid w:val="00A226A9"/>
    <w:rsid w:val="00A373A0"/>
    <w:rsid w:val="00AA58D7"/>
    <w:rsid w:val="00AC599A"/>
    <w:rsid w:val="00AC706C"/>
    <w:rsid w:val="00AF72CE"/>
    <w:rsid w:val="00B30B42"/>
    <w:rsid w:val="00B362CA"/>
    <w:rsid w:val="00B97F3B"/>
    <w:rsid w:val="00BE408C"/>
    <w:rsid w:val="00BE78F7"/>
    <w:rsid w:val="00C068CC"/>
    <w:rsid w:val="00C1502E"/>
    <w:rsid w:val="00C62A93"/>
    <w:rsid w:val="00C854C1"/>
    <w:rsid w:val="00CA05A0"/>
    <w:rsid w:val="00CA2088"/>
    <w:rsid w:val="00CB5CFD"/>
    <w:rsid w:val="00CD03F8"/>
    <w:rsid w:val="00CF23E4"/>
    <w:rsid w:val="00D0624D"/>
    <w:rsid w:val="00D44EA1"/>
    <w:rsid w:val="00D678C6"/>
    <w:rsid w:val="00D96323"/>
    <w:rsid w:val="00DB274E"/>
    <w:rsid w:val="00DD5F8B"/>
    <w:rsid w:val="00E25294"/>
    <w:rsid w:val="00E30440"/>
    <w:rsid w:val="00E67107"/>
    <w:rsid w:val="00EA283F"/>
    <w:rsid w:val="00EE1145"/>
    <w:rsid w:val="00F6416B"/>
    <w:rsid w:val="00FA4F12"/>
    <w:rsid w:val="00FB701E"/>
    <w:rsid w:val="00FD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48D65"/>
  <w15:chartTrackingRefBased/>
  <w15:docId w15:val="{3E1DD6AB-28CB-4C93-B25D-5251C52F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7A6"/>
    <w:rPr>
      <w:kern w:val="0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D17A6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3D17A6"/>
  </w:style>
  <w:style w:type="character" w:customStyle="1" w:styleId="Ttulo3Char">
    <w:name w:val="Título 3 Char"/>
    <w:basedOn w:val="Fontepargpadro"/>
    <w:link w:val="Ttulo3"/>
    <w:uiPriority w:val="9"/>
    <w:rsid w:val="003D17A6"/>
    <w:rPr>
      <w:rFonts w:ascii="Arial" w:eastAsiaTheme="majorEastAsia" w:hAnsi="Arial" w:cstheme="majorBidi"/>
      <w:b/>
      <w:kern w:val="0"/>
      <w:sz w:val="24"/>
      <w:szCs w:val="24"/>
      <w14:ligatures w14:val="none"/>
    </w:rPr>
  </w:style>
  <w:style w:type="table" w:styleId="Tabelacomgrade">
    <w:name w:val="Table Grid"/>
    <w:basedOn w:val="Tabelanormal"/>
    <w:uiPriority w:val="39"/>
    <w:rsid w:val="003D17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3D1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17A6"/>
    <w:rPr>
      <w:kern w:val="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D1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17A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emf"/><Relationship Id="rId21" Type="http://schemas.openxmlformats.org/officeDocument/2006/relationships/image" Target="media/image16.emf"/><Relationship Id="rId42" Type="http://schemas.openxmlformats.org/officeDocument/2006/relationships/oleObject" Target="embeddings/oleObject8.bin"/><Relationship Id="rId47" Type="http://schemas.openxmlformats.org/officeDocument/2006/relationships/image" Target="media/image32.wmf"/><Relationship Id="rId63" Type="http://schemas.openxmlformats.org/officeDocument/2006/relationships/image" Target="media/image40.emf"/><Relationship Id="rId68" Type="http://schemas.openxmlformats.org/officeDocument/2006/relationships/fontTable" Target="fontTable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9" Type="http://schemas.openxmlformats.org/officeDocument/2006/relationships/image" Target="media/image23.w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oleObject" Target="embeddings/oleObject3.bin"/><Relationship Id="rId37" Type="http://schemas.openxmlformats.org/officeDocument/2006/relationships/image" Target="media/image27.wmf"/><Relationship Id="rId40" Type="http://schemas.openxmlformats.org/officeDocument/2006/relationships/oleObject" Target="embeddings/oleObject7.bin"/><Relationship Id="rId45" Type="http://schemas.openxmlformats.org/officeDocument/2006/relationships/image" Target="media/image31.wmf"/><Relationship Id="rId53" Type="http://schemas.openxmlformats.org/officeDocument/2006/relationships/image" Target="media/image35.wmf"/><Relationship Id="rId58" Type="http://schemas.openxmlformats.org/officeDocument/2006/relationships/oleObject" Target="embeddings/oleObject16.bin"/><Relationship Id="rId66" Type="http://schemas.openxmlformats.org/officeDocument/2006/relationships/oleObject" Target="embeddings/oleObject20.bin"/><Relationship Id="rId5" Type="http://schemas.openxmlformats.org/officeDocument/2006/relationships/endnotes" Target="endnotes.xml"/><Relationship Id="rId61" Type="http://schemas.openxmlformats.org/officeDocument/2006/relationships/image" Target="media/image39.wmf"/><Relationship Id="rId19" Type="http://schemas.openxmlformats.org/officeDocument/2006/relationships/image" Target="media/image1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wmf"/><Relationship Id="rId30" Type="http://schemas.openxmlformats.org/officeDocument/2006/relationships/oleObject" Target="embeddings/oleObject2.bin"/><Relationship Id="rId35" Type="http://schemas.openxmlformats.org/officeDocument/2006/relationships/image" Target="media/image26.wmf"/><Relationship Id="rId43" Type="http://schemas.openxmlformats.org/officeDocument/2006/relationships/image" Target="media/image30.wmf"/><Relationship Id="rId48" Type="http://schemas.openxmlformats.org/officeDocument/2006/relationships/oleObject" Target="embeddings/oleObject11.bin"/><Relationship Id="rId56" Type="http://schemas.openxmlformats.org/officeDocument/2006/relationships/oleObject" Target="embeddings/oleObject15.bin"/><Relationship Id="rId64" Type="http://schemas.openxmlformats.org/officeDocument/2006/relationships/oleObject" Target="embeddings/oleObject19.bin"/><Relationship Id="rId69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image" Target="media/image34.emf"/><Relationship Id="rId3" Type="http://schemas.openxmlformats.org/officeDocument/2006/relationships/webSettings" Target="webSettings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5.wmf"/><Relationship Id="rId38" Type="http://schemas.openxmlformats.org/officeDocument/2006/relationships/oleObject" Target="embeddings/oleObject6.bin"/><Relationship Id="rId46" Type="http://schemas.openxmlformats.org/officeDocument/2006/relationships/oleObject" Target="embeddings/oleObject10.bin"/><Relationship Id="rId59" Type="http://schemas.openxmlformats.org/officeDocument/2006/relationships/image" Target="media/image38.wmf"/><Relationship Id="rId67" Type="http://schemas.openxmlformats.org/officeDocument/2006/relationships/footer" Target="footer1.xml"/><Relationship Id="rId20" Type="http://schemas.openxmlformats.org/officeDocument/2006/relationships/image" Target="media/image15.emf"/><Relationship Id="rId41" Type="http://schemas.openxmlformats.org/officeDocument/2006/relationships/image" Target="media/image29.wmf"/><Relationship Id="rId54" Type="http://schemas.openxmlformats.org/officeDocument/2006/relationships/oleObject" Target="embeddings/oleObject14.bin"/><Relationship Id="rId62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49" Type="http://schemas.openxmlformats.org/officeDocument/2006/relationships/image" Target="media/image33.wmf"/><Relationship Id="rId57" Type="http://schemas.openxmlformats.org/officeDocument/2006/relationships/image" Target="media/image37.emf"/><Relationship Id="rId10" Type="http://schemas.openxmlformats.org/officeDocument/2006/relationships/image" Target="media/image5.emf"/><Relationship Id="rId31" Type="http://schemas.openxmlformats.org/officeDocument/2006/relationships/image" Target="media/image24.wmf"/><Relationship Id="rId44" Type="http://schemas.openxmlformats.org/officeDocument/2006/relationships/oleObject" Target="embeddings/oleObject9.bin"/><Relationship Id="rId52" Type="http://schemas.openxmlformats.org/officeDocument/2006/relationships/oleObject" Target="embeddings/oleObject13.bin"/><Relationship Id="rId60" Type="http://schemas.openxmlformats.org/officeDocument/2006/relationships/oleObject" Target="embeddings/oleObject17.bin"/><Relationship Id="rId65" Type="http://schemas.openxmlformats.org/officeDocument/2006/relationships/image" Target="media/image41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9" Type="http://schemas.openxmlformats.org/officeDocument/2006/relationships/image" Target="media/image28.wmf"/><Relationship Id="rId34" Type="http://schemas.openxmlformats.org/officeDocument/2006/relationships/oleObject" Target="embeddings/oleObject4.bin"/><Relationship Id="rId50" Type="http://schemas.openxmlformats.org/officeDocument/2006/relationships/oleObject" Target="embeddings/oleObject12.bin"/><Relationship Id="rId55" Type="http://schemas.openxmlformats.org/officeDocument/2006/relationships/image" Target="media/image3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460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fabrício tanaka</dc:creator>
  <cp:keywords/>
  <dc:description/>
  <cp:lastModifiedBy>Fabricio Cerizza Tanaka</cp:lastModifiedBy>
  <cp:revision>3</cp:revision>
  <dcterms:created xsi:type="dcterms:W3CDTF">2026-07-03T14:05:00Z</dcterms:created>
  <dcterms:modified xsi:type="dcterms:W3CDTF">2026-07-11T00:33:00Z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d86dbb6e499d545cfadbd502e083a73dff32b77197e2bba0c5bc2fc769d656ce</vt:lpwstr>
  </property>
</Properties>
</file>