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</w:rPr>
      </w:pPr>
      <w:r w:rsidRPr="00B01C5B">
        <w:rPr>
          <w:rFonts w:ascii="Times New Roman" w:hAnsi="Times New Roman" w:cs="Times New Roman"/>
          <w:b/>
        </w:rPr>
        <w:t>Supplementary Table S1: Experimental feed composition</w:t>
      </w:r>
    </w:p>
    <w:tbl>
      <w:tblPr>
        <w:tblStyle w:val="PlainTable21"/>
        <w:tblpPr w:leftFromText="180" w:rightFromText="180" w:vertAnchor="text" w:horzAnchor="margin" w:tblpY="215"/>
        <w:tblW w:w="8355" w:type="dxa"/>
        <w:tblLayout w:type="fixed"/>
        <w:tblLook w:val="04A0" w:firstRow="1" w:lastRow="0" w:firstColumn="1" w:lastColumn="0" w:noHBand="0" w:noVBand="1"/>
      </w:tblPr>
      <w:tblGrid>
        <w:gridCol w:w="2411"/>
        <w:gridCol w:w="544"/>
        <w:gridCol w:w="540"/>
        <w:gridCol w:w="540"/>
        <w:gridCol w:w="720"/>
        <w:gridCol w:w="720"/>
        <w:gridCol w:w="720"/>
        <w:gridCol w:w="720"/>
        <w:gridCol w:w="720"/>
        <w:gridCol w:w="720"/>
      </w:tblGrid>
      <w:tr w:rsidR="0013050B" w:rsidRPr="00B01C5B" w:rsidTr="00AA2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Ingredients</w:t>
            </w:r>
          </w:p>
        </w:tc>
        <w:tc>
          <w:tcPr>
            <w:tcW w:w="5944" w:type="dxa"/>
            <w:gridSpan w:val="9"/>
            <w:hideMark/>
          </w:tcPr>
          <w:p w:rsidR="0013050B" w:rsidRPr="00B01C5B" w:rsidRDefault="0013050B" w:rsidP="00AA26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Experimental feed (g/100g)</w:t>
            </w:r>
            <w:r w:rsidRPr="00B01C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0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1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T2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3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4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6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7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BR"/>
              </w:rPr>
              <w:t>8</w:t>
            </w:r>
          </w:p>
        </w:tc>
      </w:tr>
      <w:tr w:rsidR="0013050B" w:rsidRPr="00B01C5B" w:rsidTr="00AA2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Corn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Wheat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050B" w:rsidRPr="00B01C5B" w:rsidTr="00AA2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Rice polishing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Canola meal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13050B" w:rsidRPr="00B01C5B" w:rsidTr="00AA26F6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Flaxseed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Chia seed</w:t>
            </w:r>
          </w:p>
        </w:tc>
        <w:tc>
          <w:tcPr>
            <w:tcW w:w="544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050B" w:rsidRPr="00B01C5B" w:rsidTr="00AA26F6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Fish oil</w:t>
            </w:r>
          </w:p>
        </w:tc>
        <w:tc>
          <w:tcPr>
            <w:tcW w:w="544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Gluten 60%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13050B" w:rsidRPr="00B01C5B" w:rsidTr="00AA2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Gluten 30%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Wheat bran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50B" w:rsidRPr="00B01C5B" w:rsidTr="00AA2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Soybean meal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Vegetable</w:t>
            </w:r>
            <w:proofErr w:type="spellEnd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 xml:space="preserve"> oil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13050B" w:rsidRPr="00B01C5B" w:rsidTr="00AA2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Dicalcium</w:t>
            </w:r>
            <w:proofErr w:type="spellEnd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 xml:space="preserve"> phosphate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13050B" w:rsidRPr="00B01C5B" w:rsidTr="00AA2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Lime stone (ground)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13050B" w:rsidRPr="00B01C5B" w:rsidTr="00AA26F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hideMark/>
          </w:tcPr>
          <w:p w:rsidR="0013050B" w:rsidRPr="00B01C5B" w:rsidRDefault="0013050B" w:rsidP="00AA26F6">
            <w:pPr>
              <w:pStyle w:val="CommentText"/>
              <w:rPr>
                <w:sz w:val="24"/>
                <w:szCs w:val="24"/>
              </w:rPr>
            </w:pPr>
            <w:r w:rsidRPr="00B01C5B">
              <w:rPr>
                <w:sz w:val="24"/>
                <w:szCs w:val="24"/>
              </w:rPr>
              <w:t>*Vitamin/mineral premix</w:t>
            </w:r>
          </w:p>
        </w:tc>
        <w:tc>
          <w:tcPr>
            <w:tcW w:w="544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4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  <w:hideMark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20" w:type="dxa"/>
          </w:tcPr>
          <w:p w:rsidR="0013050B" w:rsidRPr="00B01C5B" w:rsidRDefault="0013050B" w:rsidP="00AA2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</w:tbl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proofErr w:type="spellStart"/>
      <w:proofErr w:type="gramStart"/>
      <w:r w:rsidRPr="00B01C5B">
        <w:rPr>
          <w:rFonts w:ascii="Times New Roman" w:hAnsi="Times New Roman" w:cs="Times New Roman"/>
          <w:i/>
          <w:sz w:val="20"/>
          <w:szCs w:val="24"/>
          <w:vertAlign w:val="superscript"/>
        </w:rPr>
        <w:t>a</w:t>
      </w:r>
      <w:r w:rsidRPr="00B01C5B">
        <w:rPr>
          <w:rFonts w:ascii="Times New Roman" w:hAnsi="Times New Roman" w:cs="Times New Roman"/>
          <w:i/>
          <w:sz w:val="20"/>
          <w:szCs w:val="24"/>
        </w:rPr>
        <w:t>Cottonseed</w:t>
      </w:r>
      <w:proofErr w:type="spellEnd"/>
      <w:proofErr w:type="gramEnd"/>
      <w:r w:rsidRPr="00B01C5B">
        <w:rPr>
          <w:rFonts w:ascii="Times New Roman" w:hAnsi="Times New Roman" w:cs="Times New Roman"/>
          <w:i/>
          <w:sz w:val="20"/>
          <w:szCs w:val="24"/>
        </w:rPr>
        <w:t xml:space="preserve"> oil</w:t>
      </w: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proofErr w:type="spellStart"/>
      <w:proofErr w:type="gramStart"/>
      <w:r w:rsidRPr="00B01C5B">
        <w:rPr>
          <w:rFonts w:ascii="Times New Roman" w:hAnsi="Times New Roman" w:cs="Times New Roman"/>
          <w:i/>
          <w:sz w:val="20"/>
          <w:szCs w:val="24"/>
          <w:vertAlign w:val="superscript"/>
        </w:rPr>
        <w:t>b</w:t>
      </w:r>
      <w:r w:rsidRPr="00B01C5B">
        <w:rPr>
          <w:rFonts w:ascii="Times New Roman" w:hAnsi="Times New Roman" w:cs="Times New Roman"/>
          <w:i/>
          <w:sz w:val="20"/>
          <w:szCs w:val="24"/>
        </w:rPr>
        <w:t>Crumble</w:t>
      </w:r>
      <w:proofErr w:type="spellEnd"/>
      <w:proofErr w:type="gramEnd"/>
      <w:r w:rsidRPr="00B01C5B">
        <w:rPr>
          <w:rFonts w:ascii="Times New Roman" w:hAnsi="Times New Roman" w:cs="Times New Roman"/>
          <w:i/>
          <w:sz w:val="20"/>
          <w:szCs w:val="24"/>
        </w:rPr>
        <w:t xml:space="preserve"> form of feed &amp;</w:t>
      </w:r>
      <w:proofErr w:type="spellStart"/>
      <w:r w:rsidRPr="00B01C5B">
        <w:rPr>
          <w:rFonts w:ascii="Times New Roman" w:hAnsi="Times New Roman" w:cs="Times New Roman"/>
          <w:i/>
          <w:sz w:val="20"/>
          <w:szCs w:val="24"/>
        </w:rPr>
        <w:t>Isocaloric</w:t>
      </w:r>
      <w:proofErr w:type="spellEnd"/>
      <w:r w:rsidRPr="00B01C5B">
        <w:rPr>
          <w:rFonts w:ascii="Times New Roman" w:hAnsi="Times New Roman" w:cs="Times New Roman"/>
          <w:i/>
          <w:sz w:val="20"/>
          <w:szCs w:val="24"/>
        </w:rPr>
        <w:t xml:space="preserve"> feeds</w:t>
      </w: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01C5B">
        <w:rPr>
          <w:rFonts w:ascii="Times New Roman" w:hAnsi="Times New Roman" w:cs="Times New Roman"/>
          <w:sz w:val="20"/>
          <w:szCs w:val="24"/>
        </w:rPr>
        <w:t>*A commercial premix (</w:t>
      </w:r>
      <w:proofErr w:type="spellStart"/>
      <w:r w:rsidRPr="00B01C5B">
        <w:rPr>
          <w:rFonts w:ascii="Times New Roman" w:hAnsi="Times New Roman" w:cs="Times New Roman"/>
          <w:sz w:val="20"/>
          <w:szCs w:val="24"/>
        </w:rPr>
        <w:t>VitaMix</w:t>
      </w:r>
      <w:proofErr w:type="spellEnd"/>
      <w:r w:rsidRPr="00B01C5B">
        <w:rPr>
          <w:rFonts w:ascii="Times New Roman" w:hAnsi="Times New Roman" w:cs="Times New Roman"/>
          <w:sz w:val="20"/>
          <w:szCs w:val="24"/>
        </w:rPr>
        <w:t xml:space="preserve"> Poultry Premix®, Hi-Tech Feeds </w:t>
      </w:r>
      <w:proofErr w:type="spellStart"/>
      <w:r w:rsidRPr="00B01C5B">
        <w:rPr>
          <w:rFonts w:ascii="Times New Roman" w:hAnsi="Times New Roman" w:cs="Times New Roman"/>
          <w:sz w:val="20"/>
          <w:szCs w:val="24"/>
        </w:rPr>
        <w:t>Pvt.</w:t>
      </w:r>
      <w:proofErr w:type="spellEnd"/>
      <w:r w:rsidRPr="00B01C5B">
        <w:rPr>
          <w:rFonts w:ascii="Times New Roman" w:hAnsi="Times New Roman" w:cs="Times New Roman"/>
          <w:sz w:val="20"/>
          <w:szCs w:val="24"/>
        </w:rPr>
        <w:t xml:space="preserve"> Ltd., Lahore, Pakistan)</w:t>
      </w: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C5B">
        <w:rPr>
          <w:rFonts w:ascii="Times New Roman" w:hAnsi="Times New Roman" w:cs="Times New Roman"/>
          <w:b/>
          <w:sz w:val="24"/>
          <w:szCs w:val="24"/>
        </w:rPr>
        <w:t>Supplementary Table S2</w:t>
      </w:r>
    </w:p>
    <w:tbl>
      <w:tblPr>
        <w:tblpPr w:leftFromText="180" w:rightFromText="180" w:vertAnchor="text" w:horzAnchor="margin" w:tblpY="136"/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2320"/>
        <w:gridCol w:w="2270"/>
        <w:gridCol w:w="2700"/>
      </w:tblGrid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bCs/>
                <w:szCs w:val="24"/>
              </w:rPr>
              <w:t>Diet code</w:t>
            </w:r>
          </w:p>
        </w:tc>
        <w:tc>
          <w:tcPr>
            <w:tcW w:w="2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Cs w:val="24"/>
              </w:rPr>
              <w:t>Crude fat</w:t>
            </w:r>
          </w:p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Cs w:val="24"/>
              </w:rPr>
              <w:t>(%)</w:t>
            </w:r>
          </w:p>
        </w:tc>
        <w:tc>
          <w:tcPr>
            <w:tcW w:w="2270" w:type="dxa"/>
            <w:shd w:val="clear" w:color="auto" w:fill="FFFFFF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Cs w:val="24"/>
              </w:rPr>
              <w:t>Crude protein</w:t>
            </w:r>
          </w:p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Cs w:val="24"/>
              </w:rPr>
              <w:t>(%)</w:t>
            </w:r>
          </w:p>
        </w:tc>
        <w:tc>
          <w:tcPr>
            <w:tcW w:w="2700" w:type="dxa"/>
            <w:shd w:val="clear" w:color="auto" w:fill="FFFFFF"/>
          </w:tcPr>
          <w:p w:rsidR="0013050B" w:rsidRPr="00B01C5B" w:rsidRDefault="0013050B" w:rsidP="00AA26F6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b/>
                <w:szCs w:val="24"/>
              </w:rPr>
              <w:t>Metabolizable</w:t>
            </w:r>
            <w:proofErr w:type="spellEnd"/>
            <w:r w:rsidRPr="00B01C5B">
              <w:rPr>
                <w:rFonts w:ascii="Times New Roman" w:hAnsi="Times New Roman" w:cs="Times New Roman"/>
                <w:b/>
                <w:szCs w:val="24"/>
              </w:rPr>
              <w:t xml:space="preserve"> energy</w:t>
            </w:r>
          </w:p>
          <w:p w:rsidR="0013050B" w:rsidRPr="00B01C5B" w:rsidRDefault="0013050B" w:rsidP="00AA26F6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  <w:vertAlign w:val="superscript"/>
              </w:rPr>
            </w:pPr>
            <w:r w:rsidRPr="00B01C5B">
              <w:rPr>
                <w:rFonts w:ascii="Times New Roman" w:hAnsi="Times New Roman" w:cs="Times New Roman"/>
                <w:b/>
                <w:szCs w:val="24"/>
              </w:rPr>
              <w:t>(kcal/kg)</w:t>
            </w:r>
          </w:p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1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10.24±0.32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17.00±0.10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2850.12±2.21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2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1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10.20±0.29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17.03±0.14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2853.46±2.34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3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2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10.31±0.31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17.05±0.13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2858.57±2.56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4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3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10.29±0.35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17.01±0.05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2851.89±2.71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5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4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10.27±0.30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17.04±0.07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2855.10±2.10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6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5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10.33±0.37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17.10±0.15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2853.66±2.60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7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6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10.21±0.34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17.07±0.06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2859.90±2.75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8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7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10.38±0.40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17.09±0.09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2857.12±2.14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  <w:tr w:rsidR="0013050B" w:rsidRPr="00B01C5B" w:rsidTr="00AA26F6">
        <w:trPr>
          <w:trHeight w:val="457"/>
        </w:trPr>
        <w:tc>
          <w:tcPr>
            <w:tcW w:w="1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bCs/>
                <w:szCs w:val="24"/>
                <w:vertAlign w:val="superscript"/>
                <w:lang w:val="pt-BR"/>
              </w:rPr>
              <w:t>9</w:t>
            </w:r>
            <w:r w:rsidRPr="00B01C5B">
              <w:rPr>
                <w:rFonts w:ascii="Times New Roman" w:hAnsi="Times New Roman" w:cs="Times New Roman"/>
                <w:bCs/>
                <w:szCs w:val="24"/>
                <w:lang w:val="pt-BR"/>
              </w:rPr>
              <w:t>T</w:t>
            </w:r>
            <w:r w:rsidRPr="00B01C5B">
              <w:rPr>
                <w:rFonts w:ascii="Times New Roman" w:hAnsi="Times New Roman" w:cs="Times New Roman"/>
                <w:bCs/>
                <w:szCs w:val="24"/>
                <w:vertAlign w:val="subscript"/>
                <w:lang w:val="pt-BR"/>
              </w:rPr>
              <w:t>8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10.22±0.32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227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17.08±0.06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2700" w:type="dxa"/>
          </w:tcPr>
          <w:p w:rsidR="0013050B" w:rsidRPr="00B01C5B" w:rsidRDefault="0013050B" w:rsidP="00AA26F6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B01C5B">
              <w:rPr>
                <w:rFonts w:ascii="Times New Roman" w:hAnsi="Times New Roman" w:cs="Times New Roman"/>
                <w:szCs w:val="24"/>
              </w:rPr>
              <w:t>2860.34±2.89</w:t>
            </w:r>
            <w:r w:rsidRPr="00B01C5B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</w:p>
        </w:tc>
      </w:tr>
    </w:tbl>
    <w:p w:rsidR="0013050B" w:rsidRPr="00B01C5B" w:rsidRDefault="0013050B" w:rsidP="001305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4"/>
        </w:rPr>
      </w:pPr>
      <w:r w:rsidRPr="00B01C5B">
        <w:rPr>
          <w:rFonts w:ascii="Times New Roman" w:hAnsi="Times New Roman" w:cs="Times New Roman"/>
          <w:bCs/>
          <w:i/>
          <w:sz w:val="20"/>
          <w:szCs w:val="24"/>
        </w:rPr>
        <w:t xml:space="preserve">Values reported as means ± SD of three replicate analyses (n = 3) </w:t>
      </w:r>
    </w:p>
    <w:p w:rsidR="0013050B" w:rsidRPr="00B01C5B" w:rsidRDefault="0013050B" w:rsidP="001305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B01C5B">
        <w:rPr>
          <w:rFonts w:ascii="Times New Roman" w:hAnsi="Times New Roman" w:cs="Times New Roman"/>
          <w:bCs/>
          <w:i/>
          <w:sz w:val="20"/>
          <w:szCs w:val="24"/>
        </w:rPr>
        <w:t>Means followed by similar superscript letters in the same column are not significantly different (p&gt;0.05)</w:t>
      </w: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720"/>
        </w:tabs>
        <w:autoSpaceDE w:val="0"/>
        <w:autoSpaceDN w:val="0"/>
        <w:adjustRightInd w:val="0"/>
        <w:spacing w:before="24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01C5B">
        <w:rPr>
          <w:rFonts w:ascii="Times New Roman" w:hAnsi="Times New Roman" w:cs="Times New Roman"/>
          <w:b/>
          <w:sz w:val="24"/>
          <w:szCs w:val="24"/>
        </w:rPr>
        <w:t>Supplementary Table S3.</w:t>
      </w:r>
      <w:proofErr w:type="gramEnd"/>
      <w:r w:rsidRPr="00B01C5B">
        <w:rPr>
          <w:rFonts w:ascii="Times New Roman" w:hAnsi="Times New Roman" w:cs="Times New Roman"/>
          <w:b/>
          <w:sz w:val="24"/>
          <w:szCs w:val="24"/>
        </w:rPr>
        <w:t xml:space="preserve"> Vaccination and medication schedule of experimental birds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4"/>
        <w:gridCol w:w="4618"/>
      </w:tblGrid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tabs>
                <w:tab w:val="left" w:pos="352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 w:val="24"/>
                <w:szCs w:val="24"/>
              </w:rPr>
              <w:t>Age (weeks)</w:t>
            </w:r>
            <w:r w:rsidRPr="00B01C5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b/>
                <w:sz w:val="24"/>
                <w:szCs w:val="24"/>
              </w:rPr>
              <w:t>Vaccine/Medication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Marek’s</w:t>
            </w:r>
            <w:proofErr w:type="spellEnd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 xml:space="preserve"> disease (at hatchery)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NDV (Newcastle Disease) – Live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IB (Infectious Bronchitis) – Live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Gumboro</w:t>
            </w:r>
            <w:proofErr w:type="spellEnd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 xml:space="preserve"> (IBD) – Live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Fowlpox</w:t>
            </w:r>
            <w:proofErr w:type="spellEnd"/>
            <w:r w:rsidRPr="00B01C5B">
              <w:rPr>
                <w:rFonts w:ascii="Times New Roman" w:hAnsi="Times New Roman" w:cs="Times New Roman"/>
                <w:sz w:val="24"/>
                <w:szCs w:val="24"/>
              </w:rPr>
              <w:t xml:space="preserve"> vaccine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NDV – Booster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IBD – Booster</w:t>
            </w:r>
          </w:p>
        </w:tc>
      </w:tr>
      <w:tr w:rsidR="0013050B" w:rsidRPr="00B01C5B" w:rsidTr="00AA26F6"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5" w:type="dxa"/>
          </w:tcPr>
          <w:p w:rsidR="0013050B" w:rsidRPr="00B01C5B" w:rsidRDefault="0013050B" w:rsidP="00AA2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C5B">
              <w:rPr>
                <w:rFonts w:ascii="Times New Roman" w:hAnsi="Times New Roman" w:cs="Times New Roman"/>
                <w:sz w:val="24"/>
                <w:szCs w:val="24"/>
              </w:rPr>
              <w:t>NDV + IB killed vaccine</w:t>
            </w:r>
          </w:p>
        </w:tc>
      </w:tr>
    </w:tbl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C5B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7087C8F0" wp14:editId="2434949A">
            <wp:extent cx="5181600" cy="2524125"/>
            <wp:effectExtent l="19050" t="0" r="0" b="0"/>
            <wp:docPr id="2" name="Picture 1" descr="C:\Users\Rahima Amjad\AppData\Local\Packages\Microsoft.Windows.Photos_8wekyb3d8bbwe\TempState\ShareServiceTempFolder\THI_from_Temp_Humidit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hima Amjad\AppData\Local\Packages\Microsoft.Windows.Photos_8wekyb3d8bbwe\TempState\ShareServiceTempFolder\THI_from_Temp_Humidity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623" cy="252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50B" w:rsidRPr="00B01C5B" w:rsidRDefault="0013050B" w:rsidP="0013050B">
      <w:pPr>
        <w:tabs>
          <w:tab w:val="left" w:pos="720"/>
        </w:tabs>
        <w:autoSpaceDE w:val="0"/>
        <w:autoSpaceDN w:val="0"/>
        <w:adjustRightInd w:val="0"/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C5B">
        <w:rPr>
          <w:rFonts w:ascii="Times New Roman" w:hAnsi="Times New Roman" w:cs="Times New Roman"/>
          <w:b/>
        </w:rPr>
        <w:t>Figure S1. Temperature-Humidity Index (THI) monitored daily during the 8-week trial.</w:t>
      </w:r>
    </w:p>
    <w:p w:rsidR="0013050B" w:rsidRPr="00B01C5B" w:rsidRDefault="0013050B" w:rsidP="0013050B">
      <w:pPr>
        <w:tabs>
          <w:tab w:val="left" w:pos="61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027" w:rsidRDefault="00CA0027"/>
    <w:sectPr w:rsidR="00CA00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0B"/>
    <w:rsid w:val="0007710D"/>
    <w:rsid w:val="000901B7"/>
    <w:rsid w:val="0013050B"/>
    <w:rsid w:val="0027319B"/>
    <w:rsid w:val="002A6AA8"/>
    <w:rsid w:val="00347058"/>
    <w:rsid w:val="003B4E35"/>
    <w:rsid w:val="003C7BF3"/>
    <w:rsid w:val="00411733"/>
    <w:rsid w:val="0043230B"/>
    <w:rsid w:val="004D5CC2"/>
    <w:rsid w:val="004F64BD"/>
    <w:rsid w:val="0066526D"/>
    <w:rsid w:val="00753C83"/>
    <w:rsid w:val="0095776D"/>
    <w:rsid w:val="009D40AC"/>
    <w:rsid w:val="009D6B28"/>
    <w:rsid w:val="00B03CB3"/>
    <w:rsid w:val="00B259F1"/>
    <w:rsid w:val="00BC3A15"/>
    <w:rsid w:val="00CA0027"/>
    <w:rsid w:val="00E20FFE"/>
    <w:rsid w:val="00E7028F"/>
    <w:rsid w:val="00E915B0"/>
    <w:rsid w:val="00F1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050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13050B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130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050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050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13050B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130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050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2025-10-17T06:29:00Z</dcterms:created>
  <dcterms:modified xsi:type="dcterms:W3CDTF">2025-10-17T06:30:00Z</dcterms:modified>
</cp:coreProperties>
</file>