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43"/>
        <w:gridCol w:w="636"/>
        <w:gridCol w:w="8719"/>
        <w:gridCol w:w="4202"/>
      </w:tblGrid>
      <w:tr w14:paraId="034B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643"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7CF21474">
            <w:pPr>
              <w:pStyle w:val="7"/>
              <w:rPr>
                <w:rFonts w:hint="default" w:ascii="Times New Roman" w:hAnsi="Times New Roman" w:cs="Times New Roman"/>
                <w:color w:val="FFFFFF"/>
                <w:sz w:val="21"/>
                <w:szCs w:val="21"/>
              </w:rPr>
            </w:pPr>
            <w:r>
              <w:rPr>
                <w:rFonts w:hint="default" w:ascii="Times New Roman" w:hAnsi="Times New Roman" w:cs="Times New Roman"/>
                <w:b/>
                <w:bCs/>
                <w:color w:val="FFFFFF"/>
                <w:sz w:val="21"/>
                <w:szCs w:val="21"/>
              </w:rPr>
              <w:t xml:space="preserve">Section and Topic </w:t>
            </w:r>
          </w:p>
        </w:tc>
        <w:tc>
          <w:tcPr>
            <w:tcW w:w="636"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6E07AE6F">
            <w:pPr>
              <w:pStyle w:val="7"/>
              <w:rPr>
                <w:rFonts w:hint="default" w:ascii="Times New Roman" w:hAnsi="Times New Roman" w:cs="Times New Roman"/>
                <w:b/>
                <w:bCs/>
                <w:color w:val="FFFFFF"/>
                <w:sz w:val="21"/>
                <w:szCs w:val="21"/>
              </w:rPr>
            </w:pPr>
            <w:r>
              <w:rPr>
                <w:rFonts w:hint="default" w:ascii="Times New Roman" w:hAnsi="Times New Roman" w:cs="Times New Roman"/>
                <w:b/>
                <w:bCs/>
                <w:color w:val="FFFFFF"/>
                <w:sz w:val="21"/>
                <w:szCs w:val="21"/>
              </w:rPr>
              <w:t>Item #</w:t>
            </w:r>
          </w:p>
        </w:tc>
        <w:tc>
          <w:tcPr>
            <w:tcW w:w="8719"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7BBC1C0">
            <w:pPr>
              <w:pStyle w:val="7"/>
              <w:rPr>
                <w:rFonts w:hint="default" w:ascii="Times New Roman" w:hAnsi="Times New Roman" w:cs="Times New Roman"/>
                <w:color w:val="FFFFFF"/>
                <w:sz w:val="21"/>
                <w:szCs w:val="21"/>
              </w:rPr>
            </w:pPr>
            <w:r>
              <w:rPr>
                <w:rFonts w:hint="default" w:ascii="Times New Roman" w:hAnsi="Times New Roman" w:cs="Times New Roman"/>
                <w:b/>
                <w:bCs/>
                <w:color w:val="FFFFFF"/>
                <w:sz w:val="21"/>
                <w:szCs w:val="21"/>
              </w:rPr>
              <w:t xml:space="preserve">Checklist item </w:t>
            </w:r>
          </w:p>
        </w:tc>
        <w:tc>
          <w:tcPr>
            <w:tcW w:w="4202"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904AC1B">
            <w:pPr>
              <w:pStyle w:val="7"/>
              <w:rPr>
                <w:rFonts w:hint="default" w:ascii="Times New Roman" w:hAnsi="Times New Roman" w:cs="Times New Roman"/>
                <w:color w:val="FFFFFF"/>
                <w:sz w:val="21"/>
                <w:szCs w:val="21"/>
              </w:rPr>
            </w:pPr>
            <w:r>
              <w:rPr>
                <w:rFonts w:hint="default" w:ascii="Times New Roman" w:hAnsi="Times New Roman" w:cs="Times New Roman"/>
                <w:b/>
                <w:bCs/>
                <w:color w:val="FFFFFF"/>
                <w:sz w:val="21"/>
                <w:szCs w:val="21"/>
              </w:rPr>
              <w:t xml:space="preserve">Location where item is reported </w:t>
            </w:r>
          </w:p>
        </w:tc>
      </w:tr>
      <w:tr w14:paraId="693A0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0998"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CEE1A7C">
            <w:pPr>
              <w:pStyle w:val="7"/>
              <w:rPr>
                <w:rFonts w:hint="default" w:ascii="Times New Roman" w:hAnsi="Times New Roman" w:cs="Times New Roman"/>
                <w:sz w:val="21"/>
                <w:szCs w:val="21"/>
              </w:rPr>
            </w:pPr>
            <w:r>
              <w:rPr>
                <w:rFonts w:hint="default" w:ascii="Times New Roman" w:hAnsi="Times New Roman" w:cs="Times New Roman"/>
                <w:b/>
                <w:bCs/>
                <w:sz w:val="21"/>
                <w:szCs w:val="21"/>
              </w:rPr>
              <w:t xml:space="preserve">TITLE </w:t>
            </w:r>
          </w:p>
        </w:tc>
        <w:tc>
          <w:tcPr>
            <w:tcW w:w="4202" w:type="dxa"/>
            <w:tcBorders>
              <w:top w:val="double" w:color="000000" w:sz="4" w:space="0"/>
              <w:left w:val="single" w:color="000000" w:sz="4" w:space="0"/>
              <w:bottom w:val="single" w:color="000000" w:sz="4" w:space="0"/>
              <w:right w:val="single" w:color="000000" w:sz="4" w:space="0"/>
            </w:tcBorders>
            <w:shd w:val="clear" w:color="auto" w:fill="FFFFCC"/>
          </w:tcPr>
          <w:p w14:paraId="557AF5F1">
            <w:pPr>
              <w:pStyle w:val="7"/>
              <w:jc w:val="right"/>
              <w:rPr>
                <w:rFonts w:hint="default" w:ascii="Times New Roman" w:hAnsi="Times New Roman" w:cs="Times New Roman"/>
                <w:color w:val="auto"/>
                <w:sz w:val="21"/>
                <w:szCs w:val="21"/>
              </w:rPr>
            </w:pPr>
          </w:p>
        </w:tc>
      </w:tr>
      <w:tr w14:paraId="38904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3" w:type="dxa"/>
            <w:tcBorders>
              <w:top w:val="single" w:color="000000" w:sz="4" w:space="0"/>
              <w:left w:val="single" w:color="000000" w:sz="4" w:space="0"/>
              <w:bottom w:val="double" w:color="FFFFCC" w:sz="2" w:space="0"/>
              <w:right w:val="single" w:color="000000" w:sz="4" w:space="0"/>
            </w:tcBorders>
          </w:tcPr>
          <w:p w14:paraId="7273498C">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 xml:space="preserve">Title </w:t>
            </w:r>
          </w:p>
        </w:tc>
        <w:tc>
          <w:tcPr>
            <w:tcW w:w="636" w:type="dxa"/>
            <w:tcBorders>
              <w:top w:val="single" w:color="000000" w:sz="4" w:space="0"/>
              <w:left w:val="single" w:color="000000" w:sz="4" w:space="0"/>
              <w:bottom w:val="double" w:color="FFFFCC" w:sz="2" w:space="0"/>
              <w:right w:val="single" w:color="000000" w:sz="4" w:space="0"/>
            </w:tcBorders>
          </w:tcPr>
          <w:p w14:paraId="4BD96756">
            <w:pPr>
              <w:pStyle w:val="7"/>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1</w:t>
            </w:r>
          </w:p>
        </w:tc>
        <w:tc>
          <w:tcPr>
            <w:tcW w:w="8719" w:type="dxa"/>
            <w:tcBorders>
              <w:top w:val="single" w:color="000000" w:sz="4" w:space="0"/>
              <w:left w:val="single" w:color="000000" w:sz="4" w:space="0"/>
              <w:bottom w:val="double" w:color="000000" w:sz="4" w:space="0"/>
              <w:right w:val="single" w:color="000000" w:sz="4" w:space="0"/>
            </w:tcBorders>
          </w:tcPr>
          <w:p w14:paraId="6E5E223C">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Identify the report as a systematic review.</w:t>
            </w:r>
          </w:p>
        </w:tc>
        <w:tc>
          <w:tcPr>
            <w:tcW w:w="4202" w:type="dxa"/>
            <w:tcBorders>
              <w:top w:val="single" w:color="000000" w:sz="4" w:space="0"/>
              <w:left w:val="single" w:color="000000" w:sz="4" w:space="0"/>
              <w:bottom w:val="double" w:color="000000" w:sz="4" w:space="0"/>
              <w:right w:val="single" w:color="000000" w:sz="4" w:space="0"/>
            </w:tcBorders>
          </w:tcPr>
          <w:p w14:paraId="2C544964">
            <w:pPr>
              <w:pStyle w:val="7"/>
              <w:spacing w:before="40" w:after="40"/>
              <w:rPr>
                <w:rFonts w:hint="default" w:ascii="Times New Roman" w:hAnsi="Times New Roman" w:cs="Times New Roman"/>
                <w:color w:val="auto"/>
                <w:sz w:val="21"/>
                <w:szCs w:val="21"/>
                <w:lang w:val="en-US"/>
              </w:rPr>
            </w:pPr>
            <w:r>
              <w:rPr>
                <w:rFonts w:hint="default" w:ascii="Times New Roman" w:hAnsi="Times New Roman" w:eastAsia="SimSun" w:cs="Times New Roman"/>
                <w:sz w:val="21"/>
                <w:szCs w:val="21"/>
              </w:rPr>
              <w:t>Agricultural Extension as a Pathway to Livelihood Diversification and Sustainable Development in Rural Communities: A Systematic Review</w:t>
            </w:r>
            <w:r>
              <w:rPr>
                <w:rFonts w:hint="default" w:ascii="Times New Roman" w:hAnsi="Times New Roman" w:eastAsia="SimSun" w:cs="Times New Roman"/>
                <w:sz w:val="21"/>
                <w:szCs w:val="21"/>
                <w:lang w:val="en-US"/>
              </w:rPr>
              <w:t xml:space="preserve"> (Page 1)</w:t>
            </w:r>
          </w:p>
        </w:tc>
      </w:tr>
      <w:tr w14:paraId="34141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0998"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162FC33">
            <w:pPr>
              <w:pStyle w:val="7"/>
              <w:rPr>
                <w:rFonts w:hint="default" w:ascii="Times New Roman" w:hAnsi="Times New Roman" w:cs="Times New Roman"/>
                <w:sz w:val="21"/>
                <w:szCs w:val="21"/>
              </w:rPr>
            </w:pPr>
            <w:r>
              <w:rPr>
                <w:rFonts w:hint="default" w:ascii="Times New Roman" w:hAnsi="Times New Roman" w:cs="Times New Roman"/>
                <w:b/>
                <w:bCs/>
                <w:sz w:val="21"/>
                <w:szCs w:val="21"/>
              </w:rPr>
              <w:t xml:space="preserve">ABSTRACT </w:t>
            </w:r>
          </w:p>
        </w:tc>
        <w:tc>
          <w:tcPr>
            <w:tcW w:w="4202" w:type="dxa"/>
            <w:tcBorders>
              <w:top w:val="double" w:color="000000" w:sz="4" w:space="0"/>
              <w:left w:val="single" w:color="000000" w:sz="4" w:space="0"/>
              <w:bottom w:val="single" w:color="000000" w:sz="4" w:space="0"/>
              <w:right w:val="single" w:color="000000" w:sz="4" w:space="0"/>
            </w:tcBorders>
            <w:shd w:val="clear" w:color="auto" w:fill="FFFFCC"/>
          </w:tcPr>
          <w:p w14:paraId="1D71DC10">
            <w:pPr>
              <w:pStyle w:val="7"/>
              <w:jc w:val="right"/>
              <w:rPr>
                <w:rFonts w:hint="default" w:ascii="Times New Roman" w:hAnsi="Times New Roman" w:cs="Times New Roman"/>
                <w:color w:val="auto"/>
                <w:sz w:val="21"/>
                <w:szCs w:val="21"/>
              </w:rPr>
            </w:pPr>
          </w:p>
        </w:tc>
      </w:tr>
      <w:tr w14:paraId="62930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3" w:type="dxa"/>
            <w:tcBorders>
              <w:top w:val="single" w:color="000000" w:sz="4" w:space="0"/>
              <w:left w:val="single" w:color="000000" w:sz="4" w:space="0"/>
              <w:bottom w:val="double" w:color="FFFFCC" w:sz="2" w:space="0"/>
              <w:right w:val="single" w:color="000000" w:sz="4" w:space="0"/>
            </w:tcBorders>
          </w:tcPr>
          <w:p w14:paraId="022C7641">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 xml:space="preserve">Abstract </w:t>
            </w:r>
          </w:p>
        </w:tc>
        <w:tc>
          <w:tcPr>
            <w:tcW w:w="636" w:type="dxa"/>
            <w:tcBorders>
              <w:top w:val="single" w:color="000000" w:sz="4" w:space="0"/>
              <w:left w:val="single" w:color="000000" w:sz="4" w:space="0"/>
              <w:bottom w:val="double" w:color="FFFFCC" w:sz="2" w:space="0"/>
              <w:right w:val="single" w:color="000000" w:sz="4" w:space="0"/>
            </w:tcBorders>
          </w:tcPr>
          <w:p w14:paraId="7EC1421F">
            <w:pPr>
              <w:pStyle w:val="7"/>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2</w:t>
            </w:r>
          </w:p>
        </w:tc>
        <w:tc>
          <w:tcPr>
            <w:tcW w:w="8719" w:type="dxa"/>
            <w:tcBorders>
              <w:top w:val="single" w:color="000000" w:sz="4" w:space="0"/>
              <w:left w:val="single" w:color="000000" w:sz="4" w:space="0"/>
              <w:bottom w:val="double" w:color="000000" w:sz="4" w:space="0"/>
              <w:right w:val="single" w:color="000000" w:sz="4" w:space="0"/>
            </w:tcBorders>
          </w:tcPr>
          <w:p w14:paraId="5712AD67">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See the PRISMA 2020 for Abstracts checklist.</w:t>
            </w:r>
          </w:p>
        </w:tc>
        <w:tc>
          <w:tcPr>
            <w:tcW w:w="4202" w:type="dxa"/>
            <w:tcBorders>
              <w:top w:val="single" w:color="000000" w:sz="4" w:space="0"/>
              <w:left w:val="single" w:color="000000" w:sz="4" w:space="0"/>
              <w:bottom w:val="double" w:color="000000" w:sz="4" w:space="0"/>
              <w:right w:val="single" w:color="000000" w:sz="4" w:space="0"/>
            </w:tcBorders>
          </w:tcPr>
          <w:p w14:paraId="029328DB">
            <w:pPr>
              <w:pStyle w:val="7"/>
              <w:spacing w:before="40" w:after="40"/>
              <w:rPr>
                <w:rFonts w:hint="default" w:ascii="Times New Roman" w:hAnsi="Times New Roman" w:cs="Times New Roman"/>
                <w:color w:val="auto"/>
                <w:sz w:val="21"/>
                <w:szCs w:val="21"/>
                <w:lang w:val="en-US"/>
              </w:rPr>
            </w:pPr>
            <w:r>
              <w:rPr>
                <w:rFonts w:hint="default" w:ascii="Times New Roman" w:hAnsi="Times New Roman" w:eastAsia="SimSun" w:cs="Times New Roman"/>
                <w:sz w:val="21"/>
                <w:szCs w:val="21"/>
              </w:rPr>
              <w:t>Abstract section</w:t>
            </w:r>
            <w:r>
              <w:rPr>
                <w:rFonts w:hint="default" w:ascii="Times New Roman" w:hAnsi="Times New Roman" w:eastAsia="SimSun" w:cs="Times New Roman"/>
                <w:sz w:val="21"/>
                <w:szCs w:val="21"/>
                <w:lang w:val="en-US"/>
              </w:rPr>
              <w:t xml:space="preserve"> (Page 1)</w:t>
            </w:r>
          </w:p>
        </w:tc>
      </w:tr>
      <w:tr w14:paraId="51385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0998"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D179313">
            <w:pPr>
              <w:pStyle w:val="7"/>
              <w:rPr>
                <w:rFonts w:hint="default" w:ascii="Times New Roman" w:hAnsi="Times New Roman" w:cs="Times New Roman"/>
                <w:sz w:val="21"/>
                <w:szCs w:val="21"/>
              </w:rPr>
            </w:pPr>
            <w:r>
              <w:rPr>
                <w:rFonts w:hint="default" w:ascii="Times New Roman" w:hAnsi="Times New Roman" w:cs="Times New Roman"/>
                <w:b/>
                <w:bCs/>
                <w:sz w:val="21"/>
                <w:szCs w:val="21"/>
              </w:rPr>
              <w:t xml:space="preserve">INTRODUCTION </w:t>
            </w:r>
          </w:p>
        </w:tc>
        <w:tc>
          <w:tcPr>
            <w:tcW w:w="4202" w:type="dxa"/>
            <w:tcBorders>
              <w:top w:val="double" w:color="000000" w:sz="4" w:space="0"/>
              <w:left w:val="single" w:color="000000" w:sz="4" w:space="0"/>
              <w:bottom w:val="single" w:color="000000" w:sz="4" w:space="0"/>
              <w:right w:val="single" w:color="000000" w:sz="4" w:space="0"/>
            </w:tcBorders>
            <w:shd w:val="clear" w:color="auto" w:fill="FFFFCC"/>
          </w:tcPr>
          <w:p w14:paraId="4C721FBC">
            <w:pPr>
              <w:pStyle w:val="7"/>
              <w:jc w:val="right"/>
              <w:rPr>
                <w:rFonts w:hint="default" w:ascii="Times New Roman" w:hAnsi="Times New Roman" w:cs="Times New Roman"/>
                <w:color w:val="auto"/>
                <w:sz w:val="21"/>
                <w:szCs w:val="21"/>
              </w:rPr>
            </w:pPr>
          </w:p>
        </w:tc>
      </w:tr>
      <w:tr w14:paraId="1613F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3" w:type="dxa"/>
            <w:tcBorders>
              <w:top w:val="single" w:color="000000" w:sz="4" w:space="0"/>
              <w:left w:val="single" w:color="000000" w:sz="4" w:space="0"/>
              <w:bottom w:val="single" w:color="000000" w:sz="4" w:space="0"/>
              <w:right w:val="single" w:color="000000" w:sz="4" w:space="0"/>
            </w:tcBorders>
          </w:tcPr>
          <w:p w14:paraId="792F204E">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 xml:space="preserve">Rationale </w:t>
            </w:r>
          </w:p>
        </w:tc>
        <w:tc>
          <w:tcPr>
            <w:tcW w:w="636" w:type="dxa"/>
            <w:tcBorders>
              <w:top w:val="single" w:color="000000" w:sz="4" w:space="0"/>
              <w:left w:val="single" w:color="000000" w:sz="4" w:space="0"/>
              <w:bottom w:val="single" w:color="000000" w:sz="4" w:space="0"/>
              <w:right w:val="single" w:color="000000" w:sz="4" w:space="0"/>
            </w:tcBorders>
          </w:tcPr>
          <w:p w14:paraId="1FF73C89">
            <w:pPr>
              <w:pStyle w:val="7"/>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3</w:t>
            </w:r>
          </w:p>
        </w:tc>
        <w:tc>
          <w:tcPr>
            <w:tcW w:w="8719" w:type="dxa"/>
            <w:tcBorders>
              <w:top w:val="single" w:color="000000" w:sz="4" w:space="0"/>
              <w:left w:val="single" w:color="000000" w:sz="4" w:space="0"/>
              <w:bottom w:val="single" w:color="000000" w:sz="4" w:space="0"/>
              <w:right w:val="single" w:color="000000" w:sz="4" w:space="0"/>
            </w:tcBorders>
          </w:tcPr>
          <w:p w14:paraId="6ADA1255">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Describe the rationale for the review in the context of existing knowledge.</w:t>
            </w:r>
          </w:p>
        </w:tc>
        <w:tc>
          <w:tcPr>
            <w:tcW w:w="4202" w:type="dxa"/>
            <w:tcBorders>
              <w:top w:val="single" w:color="000000" w:sz="4" w:space="0"/>
              <w:left w:val="single" w:color="000000" w:sz="4" w:space="0"/>
              <w:bottom w:val="single" w:color="000000" w:sz="4" w:space="0"/>
              <w:right w:val="single" w:color="000000" w:sz="4" w:space="0"/>
            </w:tcBorders>
          </w:tcPr>
          <w:p w14:paraId="4AFE3A6B">
            <w:pPr>
              <w:pStyle w:val="7"/>
              <w:spacing w:before="40" w:after="40"/>
              <w:rPr>
                <w:rFonts w:hint="default" w:ascii="Times New Roman" w:hAnsi="Times New Roman" w:cs="Times New Roman"/>
                <w:color w:val="auto"/>
                <w:sz w:val="21"/>
                <w:szCs w:val="21"/>
                <w:lang w:val="en-US"/>
              </w:rPr>
            </w:pPr>
            <w:r>
              <w:rPr>
                <w:rFonts w:hint="default" w:ascii="Times New Roman" w:hAnsi="Times New Roman" w:cs="Times New Roman"/>
                <w:color w:val="auto"/>
                <w:sz w:val="21"/>
                <w:szCs w:val="21"/>
                <w:lang w:val="en-US"/>
              </w:rPr>
              <w:t>Page 2-4</w:t>
            </w:r>
          </w:p>
        </w:tc>
      </w:tr>
      <w:tr w14:paraId="126BB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3" w:type="dxa"/>
            <w:tcBorders>
              <w:top w:val="single" w:color="000000" w:sz="4" w:space="0"/>
              <w:left w:val="single" w:color="000000" w:sz="4" w:space="0"/>
              <w:bottom w:val="double" w:color="FFFFCC" w:sz="2" w:space="0"/>
              <w:right w:val="single" w:color="000000" w:sz="4" w:space="0"/>
            </w:tcBorders>
          </w:tcPr>
          <w:p w14:paraId="1729B596">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 xml:space="preserve">Objectives </w:t>
            </w:r>
          </w:p>
        </w:tc>
        <w:tc>
          <w:tcPr>
            <w:tcW w:w="636" w:type="dxa"/>
            <w:tcBorders>
              <w:top w:val="single" w:color="000000" w:sz="4" w:space="0"/>
              <w:left w:val="single" w:color="000000" w:sz="4" w:space="0"/>
              <w:bottom w:val="double" w:color="FFFFCC" w:sz="2" w:space="0"/>
              <w:right w:val="single" w:color="000000" w:sz="4" w:space="0"/>
            </w:tcBorders>
          </w:tcPr>
          <w:p w14:paraId="3627E886">
            <w:pPr>
              <w:pStyle w:val="7"/>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4</w:t>
            </w:r>
          </w:p>
        </w:tc>
        <w:tc>
          <w:tcPr>
            <w:tcW w:w="8719" w:type="dxa"/>
            <w:tcBorders>
              <w:top w:val="single" w:color="000000" w:sz="4" w:space="0"/>
              <w:left w:val="single" w:color="000000" w:sz="4" w:space="0"/>
              <w:bottom w:val="double" w:color="000000" w:sz="4" w:space="0"/>
              <w:right w:val="single" w:color="000000" w:sz="4" w:space="0"/>
            </w:tcBorders>
          </w:tcPr>
          <w:p w14:paraId="34103CE3">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Provide an explicit statement of the objective(s) or question(s) the review addresses.</w:t>
            </w:r>
          </w:p>
        </w:tc>
        <w:tc>
          <w:tcPr>
            <w:tcW w:w="4202" w:type="dxa"/>
            <w:tcBorders>
              <w:top w:val="single" w:color="000000" w:sz="4" w:space="0"/>
              <w:left w:val="single" w:color="000000" w:sz="4" w:space="0"/>
              <w:bottom w:val="double" w:color="000000" w:sz="4" w:space="0"/>
              <w:right w:val="single" w:color="000000" w:sz="4" w:space="0"/>
            </w:tcBorders>
          </w:tcPr>
          <w:p w14:paraId="6DFCB2FE">
            <w:pPr>
              <w:pStyle w:val="7"/>
              <w:spacing w:before="40" w:after="40"/>
              <w:rPr>
                <w:rFonts w:hint="default" w:ascii="Times New Roman" w:hAnsi="Times New Roman" w:cs="Times New Roman"/>
                <w:color w:val="auto"/>
                <w:sz w:val="21"/>
                <w:szCs w:val="21"/>
                <w:lang w:val="en-US"/>
              </w:rPr>
            </w:pPr>
            <w:r>
              <w:rPr>
                <w:rFonts w:hint="default" w:ascii="Times New Roman" w:hAnsi="Times New Roman" w:cs="Times New Roman"/>
                <w:color w:val="auto"/>
                <w:sz w:val="21"/>
                <w:szCs w:val="21"/>
                <w:lang w:val="en-US"/>
              </w:rPr>
              <w:t>Page 4</w:t>
            </w:r>
          </w:p>
        </w:tc>
      </w:tr>
      <w:tr w14:paraId="324F2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0998"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90BD595">
            <w:pPr>
              <w:pStyle w:val="7"/>
              <w:rPr>
                <w:rFonts w:hint="default" w:ascii="Times New Roman" w:hAnsi="Times New Roman" w:cs="Times New Roman"/>
                <w:sz w:val="21"/>
                <w:szCs w:val="21"/>
              </w:rPr>
            </w:pPr>
            <w:r>
              <w:rPr>
                <w:rFonts w:hint="default" w:ascii="Times New Roman" w:hAnsi="Times New Roman" w:cs="Times New Roman"/>
                <w:b/>
                <w:bCs/>
                <w:sz w:val="21"/>
                <w:szCs w:val="21"/>
              </w:rPr>
              <w:t xml:space="preserve">METHODS </w:t>
            </w:r>
          </w:p>
        </w:tc>
        <w:tc>
          <w:tcPr>
            <w:tcW w:w="4202" w:type="dxa"/>
            <w:tcBorders>
              <w:top w:val="double" w:color="000000" w:sz="4" w:space="0"/>
              <w:left w:val="single" w:color="000000" w:sz="4" w:space="0"/>
              <w:bottom w:val="single" w:color="000000" w:sz="4" w:space="0"/>
              <w:right w:val="single" w:color="000000" w:sz="4" w:space="0"/>
            </w:tcBorders>
            <w:shd w:val="clear" w:color="auto" w:fill="FFFFCC"/>
          </w:tcPr>
          <w:p w14:paraId="660D9662">
            <w:pPr>
              <w:pStyle w:val="7"/>
              <w:jc w:val="right"/>
              <w:rPr>
                <w:rFonts w:hint="default" w:ascii="Times New Roman" w:hAnsi="Times New Roman" w:cs="Times New Roman"/>
                <w:color w:val="auto"/>
                <w:sz w:val="21"/>
                <w:szCs w:val="21"/>
              </w:rPr>
            </w:pPr>
          </w:p>
        </w:tc>
      </w:tr>
      <w:tr w14:paraId="0A3C9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3" w:type="dxa"/>
            <w:tcBorders>
              <w:top w:val="single" w:color="000000" w:sz="4" w:space="0"/>
              <w:left w:val="single" w:color="000000" w:sz="4" w:space="0"/>
              <w:bottom w:val="single" w:color="000000" w:sz="4" w:space="0"/>
              <w:right w:val="single" w:color="000000" w:sz="4" w:space="0"/>
            </w:tcBorders>
          </w:tcPr>
          <w:p w14:paraId="233B4F24">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 xml:space="preserve">Eligibility criteria </w:t>
            </w:r>
          </w:p>
        </w:tc>
        <w:tc>
          <w:tcPr>
            <w:tcW w:w="636" w:type="dxa"/>
            <w:tcBorders>
              <w:top w:val="single" w:color="000000" w:sz="4" w:space="0"/>
              <w:left w:val="single" w:color="000000" w:sz="4" w:space="0"/>
              <w:bottom w:val="single" w:color="000000" w:sz="4" w:space="0"/>
              <w:right w:val="single" w:color="000000" w:sz="4" w:space="0"/>
            </w:tcBorders>
          </w:tcPr>
          <w:p w14:paraId="3557CC61">
            <w:pPr>
              <w:pStyle w:val="7"/>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5</w:t>
            </w:r>
          </w:p>
        </w:tc>
        <w:tc>
          <w:tcPr>
            <w:tcW w:w="8719" w:type="dxa"/>
            <w:tcBorders>
              <w:top w:val="single" w:color="000000" w:sz="4" w:space="0"/>
              <w:left w:val="single" w:color="000000" w:sz="4" w:space="0"/>
              <w:bottom w:val="single" w:color="000000" w:sz="4" w:space="0"/>
              <w:right w:val="single" w:color="000000" w:sz="4" w:space="0"/>
            </w:tcBorders>
          </w:tcPr>
          <w:p w14:paraId="044876D7">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Specify the inclusion and exclusion criteria for the review and how studies were grouped for the syntheses.</w:t>
            </w:r>
          </w:p>
        </w:tc>
        <w:tc>
          <w:tcPr>
            <w:tcW w:w="4202" w:type="dxa"/>
            <w:tcBorders>
              <w:top w:val="single" w:color="000000" w:sz="4" w:space="0"/>
              <w:left w:val="single" w:color="000000" w:sz="4" w:space="0"/>
              <w:bottom w:val="single" w:color="000000" w:sz="4" w:space="0"/>
              <w:right w:val="single" w:color="000000" w:sz="4" w:space="0"/>
            </w:tcBorders>
          </w:tcPr>
          <w:p w14:paraId="6B03C229">
            <w:pPr>
              <w:pStyle w:val="7"/>
              <w:spacing w:before="40" w:after="40"/>
              <w:rPr>
                <w:rFonts w:hint="default" w:ascii="Times New Roman" w:hAnsi="Times New Roman" w:cs="Times New Roman"/>
                <w:color w:val="auto"/>
                <w:sz w:val="21"/>
                <w:szCs w:val="21"/>
              </w:rPr>
            </w:pPr>
            <w:r>
              <w:rPr>
                <w:rFonts w:hint="default" w:ascii="Times New Roman" w:hAnsi="Times New Roman" w:eastAsia="SimSun" w:cs="Times New Roman"/>
                <w:sz w:val="21"/>
                <w:szCs w:val="21"/>
              </w:rPr>
              <w:t xml:space="preserve">Section 2.1 and Table 1 (Page </w:t>
            </w:r>
            <w:r>
              <w:rPr>
                <w:rFonts w:hint="default" w:ascii="Times New Roman" w:hAnsi="Times New Roman" w:eastAsia="SimSun" w:cs="Times New Roman"/>
                <w:sz w:val="21"/>
                <w:szCs w:val="21"/>
                <w:lang w:val="en-US"/>
              </w:rPr>
              <w:t>4-5</w:t>
            </w:r>
            <w:r>
              <w:rPr>
                <w:rFonts w:hint="default" w:ascii="Times New Roman" w:hAnsi="Times New Roman" w:eastAsia="SimSun" w:cs="Times New Roman"/>
                <w:sz w:val="21"/>
                <w:szCs w:val="21"/>
              </w:rPr>
              <w:t>).</w:t>
            </w:r>
          </w:p>
        </w:tc>
      </w:tr>
      <w:tr w14:paraId="16FE4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43" w:type="dxa"/>
            <w:tcBorders>
              <w:top w:val="single" w:color="000000" w:sz="4" w:space="0"/>
              <w:left w:val="single" w:color="000000" w:sz="4" w:space="0"/>
              <w:bottom w:val="single" w:color="000000" w:sz="4" w:space="0"/>
              <w:right w:val="single" w:color="000000" w:sz="4" w:space="0"/>
            </w:tcBorders>
          </w:tcPr>
          <w:p w14:paraId="5190E0C3">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 xml:space="preserve">Information sources </w:t>
            </w:r>
          </w:p>
        </w:tc>
        <w:tc>
          <w:tcPr>
            <w:tcW w:w="636" w:type="dxa"/>
            <w:tcBorders>
              <w:top w:val="single" w:color="000000" w:sz="4" w:space="0"/>
              <w:left w:val="single" w:color="000000" w:sz="4" w:space="0"/>
              <w:bottom w:val="single" w:color="000000" w:sz="4" w:space="0"/>
              <w:right w:val="single" w:color="000000" w:sz="4" w:space="0"/>
            </w:tcBorders>
          </w:tcPr>
          <w:p w14:paraId="3E0B6F4F">
            <w:pPr>
              <w:pStyle w:val="7"/>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6</w:t>
            </w:r>
          </w:p>
        </w:tc>
        <w:tc>
          <w:tcPr>
            <w:tcW w:w="8719" w:type="dxa"/>
            <w:tcBorders>
              <w:top w:val="single" w:color="000000" w:sz="4" w:space="0"/>
              <w:left w:val="single" w:color="000000" w:sz="4" w:space="0"/>
              <w:bottom w:val="single" w:color="000000" w:sz="4" w:space="0"/>
              <w:right w:val="single" w:color="000000" w:sz="4" w:space="0"/>
            </w:tcBorders>
          </w:tcPr>
          <w:p w14:paraId="57B9F4B4">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Specify all databases, registers, websites, organisations, reference lists and other sources searched or consulted to identify studies. Specify the date when each source was last searched or consulted.</w:t>
            </w:r>
          </w:p>
        </w:tc>
        <w:tc>
          <w:tcPr>
            <w:tcW w:w="4202" w:type="dxa"/>
            <w:tcBorders>
              <w:top w:val="single" w:color="000000" w:sz="4" w:space="0"/>
              <w:left w:val="single" w:color="000000" w:sz="4" w:space="0"/>
              <w:bottom w:val="single" w:color="000000" w:sz="4" w:space="0"/>
              <w:right w:val="single" w:color="000000" w:sz="4" w:space="0"/>
            </w:tcBorders>
          </w:tcPr>
          <w:p w14:paraId="13ED706A">
            <w:pPr>
              <w:pStyle w:val="7"/>
              <w:spacing w:before="40" w:after="40"/>
              <w:rPr>
                <w:rFonts w:hint="default" w:ascii="Times New Roman" w:hAnsi="Times New Roman" w:cs="Times New Roman"/>
                <w:color w:val="auto"/>
                <w:sz w:val="21"/>
                <w:szCs w:val="21"/>
              </w:rPr>
            </w:pPr>
            <w:r>
              <w:rPr>
                <w:rFonts w:hint="default" w:ascii="Times New Roman" w:hAnsi="Times New Roman" w:eastAsia="SimSun" w:cs="Times New Roman"/>
                <w:sz w:val="21"/>
                <w:szCs w:val="21"/>
              </w:rPr>
              <w:t xml:space="preserve">Section 2.2 (Page </w:t>
            </w:r>
            <w:r>
              <w:rPr>
                <w:rFonts w:hint="default" w:ascii="Times New Roman" w:hAnsi="Times New Roman" w:eastAsia="SimSun" w:cs="Times New Roman"/>
                <w:sz w:val="21"/>
                <w:szCs w:val="21"/>
                <w:lang w:val="en-US"/>
              </w:rPr>
              <w:t>5</w:t>
            </w:r>
            <w:r>
              <w:rPr>
                <w:rFonts w:hint="default" w:ascii="Times New Roman" w:hAnsi="Times New Roman" w:eastAsia="SimSun" w:cs="Times New Roman"/>
                <w:sz w:val="21"/>
                <w:szCs w:val="21"/>
              </w:rPr>
              <w:t>).</w:t>
            </w:r>
          </w:p>
        </w:tc>
      </w:tr>
      <w:tr w14:paraId="442A4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3" w:type="dxa"/>
            <w:tcBorders>
              <w:top w:val="single" w:color="000000" w:sz="4" w:space="0"/>
              <w:left w:val="single" w:color="000000" w:sz="4" w:space="0"/>
              <w:bottom w:val="single" w:color="000000" w:sz="4" w:space="0"/>
              <w:right w:val="single" w:color="000000" w:sz="4" w:space="0"/>
            </w:tcBorders>
          </w:tcPr>
          <w:p w14:paraId="354B1526">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Search strategy</w:t>
            </w:r>
          </w:p>
        </w:tc>
        <w:tc>
          <w:tcPr>
            <w:tcW w:w="636" w:type="dxa"/>
            <w:tcBorders>
              <w:top w:val="single" w:color="000000" w:sz="4" w:space="0"/>
              <w:left w:val="single" w:color="000000" w:sz="4" w:space="0"/>
              <w:bottom w:val="single" w:color="000000" w:sz="4" w:space="0"/>
              <w:right w:val="single" w:color="000000" w:sz="4" w:space="0"/>
            </w:tcBorders>
          </w:tcPr>
          <w:p w14:paraId="1C77254E">
            <w:pPr>
              <w:pStyle w:val="7"/>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7</w:t>
            </w:r>
          </w:p>
        </w:tc>
        <w:tc>
          <w:tcPr>
            <w:tcW w:w="8719" w:type="dxa"/>
            <w:tcBorders>
              <w:top w:val="single" w:color="000000" w:sz="4" w:space="0"/>
              <w:left w:val="single" w:color="000000" w:sz="4" w:space="0"/>
              <w:bottom w:val="single" w:color="000000" w:sz="4" w:space="0"/>
              <w:right w:val="single" w:color="000000" w:sz="4" w:space="0"/>
            </w:tcBorders>
          </w:tcPr>
          <w:p w14:paraId="21DED44A">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Present the full search strategies for all databases, registers and websites, including any filters and limits used.</w:t>
            </w:r>
          </w:p>
        </w:tc>
        <w:tc>
          <w:tcPr>
            <w:tcW w:w="4202" w:type="dxa"/>
            <w:tcBorders>
              <w:top w:val="single" w:color="000000" w:sz="4" w:space="0"/>
              <w:left w:val="single" w:color="000000" w:sz="4" w:space="0"/>
              <w:bottom w:val="single" w:color="000000" w:sz="4" w:space="0"/>
              <w:right w:val="single" w:color="000000" w:sz="4" w:space="0"/>
            </w:tcBorders>
          </w:tcPr>
          <w:p w14:paraId="7C82E223">
            <w:pPr>
              <w:pStyle w:val="7"/>
              <w:spacing w:before="40" w:after="40"/>
              <w:rPr>
                <w:rFonts w:hint="default" w:ascii="Times New Roman" w:hAnsi="Times New Roman" w:cs="Times New Roman"/>
                <w:color w:val="auto"/>
                <w:sz w:val="21"/>
                <w:szCs w:val="21"/>
              </w:rPr>
            </w:pPr>
            <w:r>
              <w:rPr>
                <w:rFonts w:hint="default" w:ascii="Times New Roman" w:hAnsi="Times New Roman" w:eastAsia="SimSun" w:cs="Times New Roman"/>
                <w:sz w:val="21"/>
                <w:szCs w:val="21"/>
              </w:rPr>
              <w:t xml:space="preserve">Section 2.2 (Page </w:t>
            </w:r>
            <w:r>
              <w:rPr>
                <w:rFonts w:hint="default" w:ascii="Times New Roman" w:hAnsi="Times New Roman" w:eastAsia="SimSun" w:cs="Times New Roman"/>
                <w:sz w:val="21"/>
                <w:szCs w:val="21"/>
                <w:lang w:val="en-US"/>
              </w:rPr>
              <w:t>5-6</w:t>
            </w:r>
            <w:r>
              <w:rPr>
                <w:rFonts w:hint="default" w:ascii="Times New Roman" w:hAnsi="Times New Roman" w:eastAsia="SimSun" w:cs="Times New Roman"/>
                <w:sz w:val="21"/>
                <w:szCs w:val="21"/>
              </w:rPr>
              <w:t>).</w:t>
            </w:r>
          </w:p>
        </w:tc>
      </w:tr>
      <w:tr w14:paraId="1CB7C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3" w:type="dxa"/>
            <w:tcBorders>
              <w:top w:val="single" w:color="000000" w:sz="4" w:space="0"/>
              <w:left w:val="single" w:color="000000" w:sz="4" w:space="0"/>
              <w:bottom w:val="single" w:color="000000" w:sz="4" w:space="0"/>
              <w:right w:val="single" w:color="000000" w:sz="4" w:space="0"/>
            </w:tcBorders>
          </w:tcPr>
          <w:p w14:paraId="2623B265">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Selection process</w:t>
            </w:r>
          </w:p>
        </w:tc>
        <w:tc>
          <w:tcPr>
            <w:tcW w:w="636" w:type="dxa"/>
            <w:tcBorders>
              <w:top w:val="single" w:color="000000" w:sz="4" w:space="0"/>
              <w:left w:val="single" w:color="000000" w:sz="4" w:space="0"/>
              <w:bottom w:val="single" w:color="000000" w:sz="4" w:space="0"/>
              <w:right w:val="single" w:color="000000" w:sz="4" w:space="0"/>
            </w:tcBorders>
          </w:tcPr>
          <w:p w14:paraId="427F98AB">
            <w:pPr>
              <w:pStyle w:val="7"/>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8</w:t>
            </w:r>
          </w:p>
        </w:tc>
        <w:tc>
          <w:tcPr>
            <w:tcW w:w="8719" w:type="dxa"/>
            <w:tcBorders>
              <w:top w:val="single" w:color="000000" w:sz="4" w:space="0"/>
              <w:left w:val="single" w:color="000000" w:sz="4" w:space="0"/>
              <w:bottom w:val="single" w:color="000000" w:sz="4" w:space="0"/>
              <w:right w:val="single" w:color="000000" w:sz="4" w:space="0"/>
            </w:tcBorders>
          </w:tcPr>
          <w:p w14:paraId="3410B901">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4202" w:type="dxa"/>
            <w:tcBorders>
              <w:top w:val="single" w:color="000000" w:sz="4" w:space="0"/>
              <w:left w:val="single" w:color="000000" w:sz="4" w:space="0"/>
              <w:bottom w:val="single" w:color="000000" w:sz="4" w:space="0"/>
              <w:right w:val="single" w:color="000000" w:sz="4" w:space="0"/>
            </w:tcBorders>
          </w:tcPr>
          <w:p w14:paraId="00962FE3">
            <w:pPr>
              <w:pStyle w:val="7"/>
              <w:spacing w:before="40" w:after="40"/>
              <w:rPr>
                <w:rFonts w:hint="default" w:ascii="Times New Roman" w:hAnsi="Times New Roman" w:cs="Times New Roman"/>
                <w:color w:val="auto"/>
                <w:sz w:val="21"/>
                <w:szCs w:val="21"/>
              </w:rPr>
            </w:pPr>
            <w:r>
              <w:rPr>
                <w:rFonts w:hint="default" w:ascii="Times New Roman" w:hAnsi="Times New Roman" w:eastAsia="SimSun" w:cs="Times New Roman"/>
                <w:sz w:val="21"/>
                <w:szCs w:val="21"/>
              </w:rPr>
              <w:t xml:space="preserve">Section 2.2 (Page </w:t>
            </w:r>
            <w:r>
              <w:rPr>
                <w:rFonts w:hint="default" w:ascii="Times New Roman" w:hAnsi="Times New Roman" w:eastAsia="SimSun" w:cs="Times New Roman"/>
                <w:sz w:val="21"/>
                <w:szCs w:val="21"/>
                <w:lang w:val="en-US"/>
              </w:rPr>
              <w:t>6-7</w:t>
            </w:r>
            <w:r>
              <w:rPr>
                <w:rFonts w:hint="default" w:ascii="Times New Roman" w:hAnsi="Times New Roman" w:eastAsia="SimSun" w:cs="Times New Roman"/>
                <w:sz w:val="21"/>
                <w:szCs w:val="21"/>
              </w:rPr>
              <w:t>).</w:t>
            </w:r>
          </w:p>
        </w:tc>
      </w:tr>
      <w:tr w14:paraId="28607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43" w:type="dxa"/>
            <w:tcBorders>
              <w:top w:val="single" w:color="000000" w:sz="4" w:space="0"/>
              <w:left w:val="single" w:color="000000" w:sz="4" w:space="0"/>
              <w:bottom w:val="single" w:color="000000" w:sz="4" w:space="0"/>
              <w:right w:val="single" w:color="000000" w:sz="4" w:space="0"/>
            </w:tcBorders>
          </w:tcPr>
          <w:p w14:paraId="51505877">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 xml:space="preserve">Data collection process </w:t>
            </w:r>
          </w:p>
        </w:tc>
        <w:tc>
          <w:tcPr>
            <w:tcW w:w="636" w:type="dxa"/>
            <w:tcBorders>
              <w:top w:val="single" w:color="000000" w:sz="4" w:space="0"/>
              <w:left w:val="single" w:color="000000" w:sz="4" w:space="0"/>
              <w:bottom w:val="single" w:color="000000" w:sz="4" w:space="0"/>
              <w:right w:val="single" w:color="000000" w:sz="4" w:space="0"/>
            </w:tcBorders>
          </w:tcPr>
          <w:p w14:paraId="125EB2B9">
            <w:pPr>
              <w:pStyle w:val="7"/>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9</w:t>
            </w:r>
          </w:p>
        </w:tc>
        <w:tc>
          <w:tcPr>
            <w:tcW w:w="8719" w:type="dxa"/>
            <w:tcBorders>
              <w:top w:val="single" w:color="000000" w:sz="4" w:space="0"/>
              <w:left w:val="single" w:color="000000" w:sz="4" w:space="0"/>
              <w:bottom w:val="single" w:color="000000" w:sz="4" w:space="0"/>
              <w:right w:val="single" w:color="000000" w:sz="4" w:space="0"/>
            </w:tcBorders>
          </w:tcPr>
          <w:p w14:paraId="55FB2B23">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4202" w:type="dxa"/>
            <w:tcBorders>
              <w:top w:val="single" w:color="000000" w:sz="4" w:space="0"/>
              <w:left w:val="single" w:color="000000" w:sz="4" w:space="0"/>
              <w:bottom w:val="single" w:color="000000" w:sz="4" w:space="0"/>
              <w:right w:val="single" w:color="000000" w:sz="4" w:space="0"/>
            </w:tcBorders>
          </w:tcPr>
          <w:p w14:paraId="1FB2C5F1">
            <w:pPr>
              <w:pStyle w:val="7"/>
              <w:spacing w:before="40" w:after="40"/>
              <w:rPr>
                <w:rFonts w:hint="default" w:ascii="Times New Roman" w:hAnsi="Times New Roman" w:cs="Times New Roman"/>
                <w:color w:val="auto"/>
                <w:sz w:val="21"/>
                <w:szCs w:val="21"/>
              </w:rPr>
            </w:pPr>
            <w:r>
              <w:rPr>
                <w:rFonts w:hint="default" w:ascii="Times New Roman" w:hAnsi="Times New Roman" w:eastAsia="SimSun" w:cs="Times New Roman"/>
                <w:sz w:val="21"/>
                <w:szCs w:val="21"/>
              </w:rPr>
              <w:t xml:space="preserve">Section 2.3 (Page </w:t>
            </w:r>
            <w:r>
              <w:rPr>
                <w:rFonts w:hint="default" w:ascii="Times New Roman" w:hAnsi="Times New Roman" w:eastAsia="SimSun" w:cs="Times New Roman"/>
                <w:sz w:val="21"/>
                <w:szCs w:val="21"/>
                <w:lang w:val="en-US"/>
              </w:rPr>
              <w:t>8-9</w:t>
            </w:r>
            <w:r>
              <w:rPr>
                <w:rFonts w:hint="default" w:ascii="Times New Roman" w:hAnsi="Times New Roman" w:eastAsia="SimSun" w:cs="Times New Roman"/>
                <w:sz w:val="21"/>
                <w:szCs w:val="21"/>
              </w:rPr>
              <w:t>)</w:t>
            </w:r>
          </w:p>
        </w:tc>
      </w:tr>
      <w:tr w14:paraId="4DC35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3" w:type="dxa"/>
            <w:vMerge w:val="restart"/>
            <w:tcBorders>
              <w:top w:val="single" w:color="000000" w:sz="4" w:space="0"/>
              <w:left w:val="single" w:color="000000" w:sz="4" w:space="0"/>
              <w:right w:val="single" w:color="000000" w:sz="4" w:space="0"/>
            </w:tcBorders>
          </w:tcPr>
          <w:p w14:paraId="186BEC60">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 xml:space="preserve">Data items </w:t>
            </w:r>
          </w:p>
        </w:tc>
        <w:tc>
          <w:tcPr>
            <w:tcW w:w="636" w:type="dxa"/>
            <w:tcBorders>
              <w:top w:val="single" w:color="000000" w:sz="4" w:space="0"/>
              <w:left w:val="single" w:color="000000" w:sz="4" w:space="0"/>
              <w:bottom w:val="single" w:color="000000" w:sz="4" w:space="0"/>
              <w:right w:val="single" w:color="000000" w:sz="4" w:space="0"/>
            </w:tcBorders>
          </w:tcPr>
          <w:p w14:paraId="7F57E84D">
            <w:pPr>
              <w:pStyle w:val="7"/>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10a</w:t>
            </w:r>
          </w:p>
        </w:tc>
        <w:tc>
          <w:tcPr>
            <w:tcW w:w="8719" w:type="dxa"/>
            <w:tcBorders>
              <w:top w:val="single" w:color="000000" w:sz="4" w:space="0"/>
              <w:left w:val="single" w:color="000000" w:sz="4" w:space="0"/>
              <w:bottom w:val="single" w:color="000000" w:sz="4" w:space="0"/>
              <w:right w:val="single" w:color="000000" w:sz="4" w:space="0"/>
            </w:tcBorders>
          </w:tcPr>
          <w:p w14:paraId="6A77D279">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4202" w:type="dxa"/>
            <w:tcBorders>
              <w:top w:val="single" w:color="000000" w:sz="4" w:space="0"/>
              <w:left w:val="single" w:color="000000" w:sz="4" w:space="0"/>
              <w:bottom w:val="single" w:color="000000" w:sz="4" w:space="0"/>
              <w:right w:val="single" w:color="000000" w:sz="4" w:space="0"/>
            </w:tcBorders>
          </w:tcPr>
          <w:p w14:paraId="11D25995">
            <w:pPr>
              <w:pStyle w:val="7"/>
              <w:spacing w:before="40" w:after="40"/>
              <w:rPr>
                <w:rFonts w:hint="default" w:ascii="Times New Roman" w:hAnsi="Times New Roman" w:cs="Times New Roman"/>
                <w:color w:val="auto"/>
                <w:sz w:val="21"/>
                <w:szCs w:val="21"/>
              </w:rPr>
            </w:pPr>
            <w:r>
              <w:rPr>
                <w:rFonts w:hint="default" w:ascii="Times New Roman" w:hAnsi="Times New Roman" w:eastAsia="SimSun" w:cs="Times New Roman"/>
                <w:sz w:val="21"/>
                <w:szCs w:val="21"/>
              </w:rPr>
              <w:t xml:space="preserve">Section 2.3 (Page </w:t>
            </w:r>
            <w:r>
              <w:rPr>
                <w:rFonts w:hint="default" w:ascii="Times New Roman" w:hAnsi="Times New Roman" w:eastAsia="SimSun" w:cs="Times New Roman"/>
                <w:sz w:val="21"/>
                <w:szCs w:val="21"/>
                <w:lang w:val="en-US"/>
              </w:rPr>
              <w:t>8-9</w:t>
            </w:r>
            <w:r>
              <w:rPr>
                <w:rFonts w:hint="default" w:ascii="Times New Roman" w:hAnsi="Times New Roman" w:eastAsia="SimSun" w:cs="Times New Roman"/>
                <w:sz w:val="21"/>
                <w:szCs w:val="21"/>
              </w:rPr>
              <w:t>)</w:t>
            </w:r>
          </w:p>
        </w:tc>
      </w:tr>
      <w:tr w14:paraId="35FAB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3" w:type="dxa"/>
            <w:vMerge w:val="continue"/>
            <w:tcBorders>
              <w:left w:val="single" w:color="000000" w:sz="4" w:space="0"/>
              <w:bottom w:val="single" w:color="000000" w:sz="4" w:space="0"/>
              <w:right w:val="single" w:color="000000" w:sz="4" w:space="0"/>
            </w:tcBorders>
          </w:tcPr>
          <w:p w14:paraId="7E21F8B5">
            <w:pPr>
              <w:pStyle w:val="7"/>
              <w:spacing w:before="40" w:after="40"/>
              <w:rPr>
                <w:rFonts w:hint="default" w:ascii="Times New Roman" w:hAnsi="Times New Roman" w:cs="Times New Roman"/>
                <w:sz w:val="21"/>
                <w:szCs w:val="21"/>
              </w:rPr>
            </w:pPr>
          </w:p>
        </w:tc>
        <w:tc>
          <w:tcPr>
            <w:tcW w:w="636" w:type="dxa"/>
            <w:tcBorders>
              <w:top w:val="single" w:color="000000" w:sz="4" w:space="0"/>
              <w:left w:val="single" w:color="000000" w:sz="4" w:space="0"/>
              <w:bottom w:val="single" w:color="000000" w:sz="4" w:space="0"/>
              <w:right w:val="single" w:color="000000" w:sz="4" w:space="0"/>
            </w:tcBorders>
          </w:tcPr>
          <w:p w14:paraId="784F2A64">
            <w:pPr>
              <w:pStyle w:val="7"/>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10b</w:t>
            </w:r>
          </w:p>
        </w:tc>
        <w:tc>
          <w:tcPr>
            <w:tcW w:w="8719" w:type="dxa"/>
            <w:tcBorders>
              <w:top w:val="single" w:color="000000" w:sz="4" w:space="0"/>
              <w:left w:val="single" w:color="000000" w:sz="4" w:space="0"/>
              <w:bottom w:val="single" w:color="000000" w:sz="4" w:space="0"/>
              <w:right w:val="single" w:color="000000" w:sz="4" w:space="0"/>
            </w:tcBorders>
          </w:tcPr>
          <w:p w14:paraId="101A3B3D">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List and define all other variables for which data were sought (e.g. participant and intervention characteristics, funding sources). Describe any assumptions made about any missing or unclear information.</w:t>
            </w:r>
          </w:p>
        </w:tc>
        <w:tc>
          <w:tcPr>
            <w:tcW w:w="4202" w:type="dxa"/>
            <w:tcBorders>
              <w:top w:val="single" w:color="000000" w:sz="4" w:space="0"/>
              <w:left w:val="single" w:color="000000" w:sz="4" w:space="0"/>
              <w:bottom w:val="single" w:color="000000" w:sz="4" w:space="0"/>
              <w:right w:val="single" w:color="000000" w:sz="4" w:space="0"/>
            </w:tcBorders>
          </w:tcPr>
          <w:p w14:paraId="595F3ED8">
            <w:pPr>
              <w:pStyle w:val="7"/>
              <w:spacing w:before="40" w:after="40"/>
              <w:rPr>
                <w:rFonts w:hint="default" w:ascii="Times New Roman" w:hAnsi="Times New Roman" w:cs="Times New Roman"/>
                <w:color w:val="auto"/>
                <w:sz w:val="21"/>
                <w:szCs w:val="21"/>
              </w:rPr>
            </w:pPr>
            <w:r>
              <w:rPr>
                <w:rFonts w:hint="default" w:ascii="Times New Roman" w:hAnsi="Times New Roman" w:eastAsia="SimSun" w:cs="Times New Roman"/>
                <w:sz w:val="21"/>
                <w:szCs w:val="21"/>
              </w:rPr>
              <w:t xml:space="preserve">Section 2.3 (Page </w:t>
            </w:r>
            <w:r>
              <w:rPr>
                <w:rFonts w:hint="default" w:ascii="Times New Roman" w:hAnsi="Times New Roman" w:eastAsia="SimSun" w:cs="Times New Roman"/>
                <w:sz w:val="21"/>
                <w:szCs w:val="21"/>
                <w:lang w:val="en-US"/>
              </w:rPr>
              <w:t>8-9</w:t>
            </w:r>
            <w:r>
              <w:rPr>
                <w:rFonts w:hint="default" w:ascii="Times New Roman" w:hAnsi="Times New Roman" w:eastAsia="SimSun" w:cs="Times New Roman"/>
                <w:sz w:val="21"/>
                <w:szCs w:val="21"/>
              </w:rPr>
              <w:t>)</w:t>
            </w:r>
          </w:p>
        </w:tc>
      </w:tr>
      <w:tr w14:paraId="0276A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3" w:type="dxa"/>
            <w:tcBorders>
              <w:top w:val="single" w:color="000000" w:sz="4" w:space="0"/>
              <w:left w:val="single" w:color="000000" w:sz="4" w:space="0"/>
              <w:bottom w:val="single" w:color="000000" w:sz="4" w:space="0"/>
              <w:right w:val="single" w:color="000000" w:sz="4" w:space="0"/>
            </w:tcBorders>
          </w:tcPr>
          <w:p w14:paraId="5946292E">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Study risk of bias assessment</w:t>
            </w:r>
          </w:p>
        </w:tc>
        <w:tc>
          <w:tcPr>
            <w:tcW w:w="636" w:type="dxa"/>
            <w:tcBorders>
              <w:top w:val="single" w:color="000000" w:sz="4" w:space="0"/>
              <w:left w:val="single" w:color="000000" w:sz="4" w:space="0"/>
              <w:bottom w:val="single" w:color="000000" w:sz="4" w:space="0"/>
              <w:right w:val="single" w:color="000000" w:sz="4" w:space="0"/>
            </w:tcBorders>
          </w:tcPr>
          <w:p w14:paraId="73A6AE1D">
            <w:pPr>
              <w:pStyle w:val="7"/>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11</w:t>
            </w:r>
          </w:p>
        </w:tc>
        <w:tc>
          <w:tcPr>
            <w:tcW w:w="8719" w:type="dxa"/>
            <w:tcBorders>
              <w:top w:val="single" w:color="000000" w:sz="4" w:space="0"/>
              <w:left w:val="single" w:color="000000" w:sz="4" w:space="0"/>
              <w:bottom w:val="single" w:color="000000" w:sz="4" w:space="0"/>
              <w:right w:val="single" w:color="000000" w:sz="4" w:space="0"/>
            </w:tcBorders>
          </w:tcPr>
          <w:p w14:paraId="5C7277A8">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4202" w:type="dxa"/>
            <w:tcBorders>
              <w:top w:val="single" w:color="000000" w:sz="4" w:space="0"/>
              <w:left w:val="single" w:color="000000" w:sz="4" w:space="0"/>
              <w:bottom w:val="single" w:color="000000" w:sz="4" w:space="0"/>
              <w:right w:val="single" w:color="000000" w:sz="4" w:space="0"/>
            </w:tcBorders>
          </w:tcPr>
          <w:p w14:paraId="2E65623E">
            <w:pPr>
              <w:pStyle w:val="7"/>
              <w:spacing w:before="40" w:after="40"/>
              <w:rPr>
                <w:rFonts w:hint="default" w:ascii="Times New Roman" w:hAnsi="Times New Roman" w:cs="Times New Roman"/>
                <w:color w:val="auto"/>
                <w:sz w:val="21"/>
                <w:szCs w:val="21"/>
              </w:rPr>
            </w:pPr>
            <w:r>
              <w:rPr>
                <w:rFonts w:hint="default" w:ascii="Times New Roman" w:hAnsi="Times New Roman" w:eastAsia="SimSun" w:cs="Times New Roman"/>
                <w:sz w:val="21"/>
                <w:szCs w:val="21"/>
              </w:rPr>
              <w:t xml:space="preserve">Section 2.4 (Page </w:t>
            </w:r>
            <w:r>
              <w:rPr>
                <w:rFonts w:hint="default" w:ascii="Times New Roman" w:hAnsi="Times New Roman" w:eastAsia="SimSun" w:cs="Times New Roman"/>
                <w:sz w:val="21"/>
                <w:szCs w:val="21"/>
                <w:lang w:val="en-US"/>
              </w:rPr>
              <w:t>10</w:t>
            </w:r>
            <w:r>
              <w:rPr>
                <w:rFonts w:hint="default" w:ascii="Times New Roman" w:hAnsi="Times New Roman" w:eastAsia="SimSun" w:cs="Times New Roman"/>
                <w:sz w:val="21"/>
                <w:szCs w:val="21"/>
              </w:rPr>
              <w:t>)</w:t>
            </w:r>
          </w:p>
        </w:tc>
      </w:tr>
      <w:tr w14:paraId="578BE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3" w:type="dxa"/>
            <w:tcBorders>
              <w:top w:val="single" w:color="000000" w:sz="4" w:space="0"/>
              <w:left w:val="single" w:color="000000" w:sz="4" w:space="0"/>
              <w:bottom w:val="single" w:color="000000" w:sz="4" w:space="0"/>
              <w:right w:val="single" w:color="000000" w:sz="4" w:space="0"/>
            </w:tcBorders>
          </w:tcPr>
          <w:p w14:paraId="1C2A98BC">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 xml:space="preserve">Effect measures </w:t>
            </w:r>
          </w:p>
        </w:tc>
        <w:tc>
          <w:tcPr>
            <w:tcW w:w="636" w:type="dxa"/>
            <w:tcBorders>
              <w:top w:val="single" w:color="000000" w:sz="4" w:space="0"/>
              <w:left w:val="single" w:color="000000" w:sz="4" w:space="0"/>
              <w:bottom w:val="single" w:color="000000" w:sz="4" w:space="0"/>
              <w:right w:val="single" w:color="000000" w:sz="4" w:space="0"/>
            </w:tcBorders>
          </w:tcPr>
          <w:p w14:paraId="2932148E">
            <w:pPr>
              <w:pStyle w:val="7"/>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12</w:t>
            </w:r>
          </w:p>
        </w:tc>
        <w:tc>
          <w:tcPr>
            <w:tcW w:w="8719" w:type="dxa"/>
            <w:tcBorders>
              <w:top w:val="single" w:color="000000" w:sz="4" w:space="0"/>
              <w:left w:val="single" w:color="000000" w:sz="4" w:space="0"/>
              <w:bottom w:val="single" w:color="000000" w:sz="4" w:space="0"/>
              <w:right w:val="single" w:color="000000" w:sz="4" w:space="0"/>
            </w:tcBorders>
          </w:tcPr>
          <w:p w14:paraId="014B552B">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Specify for each outcome the effect measure(s) (e.g. risk ratio, mean difference) used in the synthesis or presentation of results.</w:t>
            </w:r>
          </w:p>
        </w:tc>
        <w:tc>
          <w:tcPr>
            <w:tcW w:w="4202" w:type="dxa"/>
            <w:tcBorders>
              <w:top w:val="single" w:color="000000" w:sz="4" w:space="0"/>
              <w:left w:val="single" w:color="000000" w:sz="4" w:space="0"/>
              <w:bottom w:val="single" w:color="000000" w:sz="4" w:space="0"/>
              <w:right w:val="single" w:color="000000" w:sz="4" w:space="0"/>
            </w:tcBorders>
          </w:tcPr>
          <w:p w14:paraId="420F1455">
            <w:pPr>
              <w:pStyle w:val="7"/>
              <w:spacing w:before="40" w:after="40"/>
              <w:rPr>
                <w:rFonts w:hint="default" w:ascii="Times New Roman" w:hAnsi="Times New Roman" w:cs="Times New Roman"/>
                <w:color w:val="auto"/>
                <w:sz w:val="21"/>
                <w:szCs w:val="21"/>
              </w:rPr>
            </w:pPr>
            <w:r>
              <w:rPr>
                <w:rFonts w:hint="default" w:ascii="Times New Roman" w:hAnsi="Times New Roman" w:eastAsia="SimSun" w:cs="Times New Roman"/>
                <w:sz w:val="21"/>
                <w:szCs w:val="21"/>
              </w:rPr>
              <w:t>Section 2.3/Results (Page</w:t>
            </w:r>
            <w:r>
              <w:rPr>
                <w:rFonts w:hint="default" w:ascii="Times New Roman" w:hAnsi="Times New Roman" w:eastAsia="SimSun" w:cs="Times New Roman"/>
                <w:sz w:val="21"/>
                <w:szCs w:val="21"/>
                <w:lang w:val="en-US"/>
              </w:rPr>
              <w:t>10-16</w:t>
            </w:r>
            <w:r>
              <w:rPr>
                <w:rFonts w:hint="default" w:ascii="Times New Roman" w:hAnsi="Times New Roman" w:eastAsia="SimSun" w:cs="Times New Roman"/>
                <w:sz w:val="21"/>
                <w:szCs w:val="21"/>
              </w:rPr>
              <w:t>).</w:t>
            </w:r>
          </w:p>
        </w:tc>
      </w:tr>
      <w:tr w14:paraId="3AC34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3" w:type="dxa"/>
            <w:vMerge w:val="restart"/>
            <w:tcBorders>
              <w:top w:val="single" w:color="000000" w:sz="4" w:space="0"/>
              <w:left w:val="single" w:color="000000" w:sz="4" w:space="0"/>
              <w:right w:val="single" w:color="000000" w:sz="4" w:space="0"/>
            </w:tcBorders>
          </w:tcPr>
          <w:p w14:paraId="2D0A6E32">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Synthesis methods</w:t>
            </w:r>
          </w:p>
        </w:tc>
        <w:tc>
          <w:tcPr>
            <w:tcW w:w="636" w:type="dxa"/>
            <w:tcBorders>
              <w:top w:val="single" w:color="000000" w:sz="4" w:space="0"/>
              <w:left w:val="single" w:color="000000" w:sz="4" w:space="0"/>
              <w:bottom w:val="single" w:color="000000" w:sz="4" w:space="0"/>
              <w:right w:val="single" w:color="000000" w:sz="4" w:space="0"/>
            </w:tcBorders>
          </w:tcPr>
          <w:p w14:paraId="043234D5">
            <w:pPr>
              <w:pStyle w:val="7"/>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13a</w:t>
            </w:r>
          </w:p>
        </w:tc>
        <w:tc>
          <w:tcPr>
            <w:tcW w:w="8719" w:type="dxa"/>
            <w:tcBorders>
              <w:top w:val="single" w:color="000000" w:sz="4" w:space="0"/>
              <w:left w:val="single" w:color="000000" w:sz="4" w:space="0"/>
              <w:bottom w:val="single" w:color="000000" w:sz="4" w:space="0"/>
              <w:right w:val="single" w:color="000000" w:sz="4" w:space="0"/>
            </w:tcBorders>
          </w:tcPr>
          <w:p w14:paraId="1521797E">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Describe the processes used to decide which studies were eligible for each synthesis (e.g. tabulating the study intervention characteristics and comparing against the planned groups for each synthesis (item #5)).</w:t>
            </w:r>
          </w:p>
        </w:tc>
        <w:tc>
          <w:tcPr>
            <w:tcW w:w="4202" w:type="dxa"/>
            <w:tcBorders>
              <w:top w:val="single" w:color="000000" w:sz="4" w:space="0"/>
              <w:left w:val="single" w:color="000000" w:sz="4" w:space="0"/>
              <w:bottom w:val="single" w:color="000000" w:sz="4" w:space="0"/>
              <w:right w:val="single" w:color="000000" w:sz="4" w:space="0"/>
            </w:tcBorders>
          </w:tcPr>
          <w:p w14:paraId="403E8D65">
            <w:pPr>
              <w:pStyle w:val="7"/>
              <w:spacing w:before="40" w:after="40"/>
              <w:rPr>
                <w:rFonts w:hint="default" w:ascii="Times New Roman" w:hAnsi="Times New Roman" w:cs="Times New Roman"/>
                <w:color w:val="auto"/>
                <w:sz w:val="21"/>
                <w:szCs w:val="21"/>
              </w:rPr>
            </w:pPr>
            <w:r>
              <w:rPr>
                <w:rFonts w:hint="default" w:ascii="Times New Roman" w:hAnsi="Times New Roman" w:eastAsia="SimSun" w:cs="Times New Roman"/>
                <w:sz w:val="21"/>
                <w:szCs w:val="21"/>
              </w:rPr>
              <w:t xml:space="preserve">Section 2.3 (Page </w:t>
            </w:r>
            <w:r>
              <w:rPr>
                <w:rFonts w:hint="default" w:ascii="Times New Roman" w:hAnsi="Times New Roman" w:eastAsia="SimSun" w:cs="Times New Roman"/>
                <w:sz w:val="21"/>
                <w:szCs w:val="21"/>
                <w:lang w:val="en-US"/>
              </w:rPr>
              <w:t>8</w:t>
            </w:r>
            <w:r>
              <w:rPr>
                <w:rFonts w:hint="default" w:ascii="Times New Roman" w:hAnsi="Times New Roman" w:eastAsia="SimSun" w:cs="Times New Roman"/>
                <w:sz w:val="21"/>
                <w:szCs w:val="21"/>
              </w:rPr>
              <w:t>–</w:t>
            </w:r>
            <w:r>
              <w:rPr>
                <w:rFonts w:hint="default" w:ascii="Times New Roman" w:hAnsi="Times New Roman" w:eastAsia="SimSun" w:cs="Times New Roman"/>
                <w:sz w:val="21"/>
                <w:szCs w:val="21"/>
                <w:lang w:val="en-US"/>
              </w:rPr>
              <w:t>9</w:t>
            </w:r>
            <w:r>
              <w:rPr>
                <w:rFonts w:hint="default" w:ascii="Times New Roman" w:hAnsi="Times New Roman" w:eastAsia="SimSun" w:cs="Times New Roman"/>
                <w:sz w:val="21"/>
                <w:szCs w:val="21"/>
              </w:rPr>
              <w:t>)</w:t>
            </w:r>
          </w:p>
        </w:tc>
      </w:tr>
      <w:tr w14:paraId="1778E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3" w:type="dxa"/>
            <w:vMerge w:val="continue"/>
            <w:tcBorders>
              <w:left w:val="single" w:color="000000" w:sz="4" w:space="0"/>
              <w:right w:val="single" w:color="000000" w:sz="4" w:space="0"/>
            </w:tcBorders>
          </w:tcPr>
          <w:p w14:paraId="23FF4436">
            <w:pPr>
              <w:pStyle w:val="7"/>
              <w:spacing w:before="40" w:after="40"/>
              <w:rPr>
                <w:rFonts w:hint="default" w:ascii="Times New Roman" w:hAnsi="Times New Roman" w:cs="Times New Roman"/>
                <w:sz w:val="21"/>
                <w:szCs w:val="21"/>
              </w:rPr>
            </w:pPr>
          </w:p>
        </w:tc>
        <w:tc>
          <w:tcPr>
            <w:tcW w:w="636" w:type="dxa"/>
            <w:tcBorders>
              <w:top w:val="single" w:color="000000" w:sz="4" w:space="0"/>
              <w:left w:val="single" w:color="000000" w:sz="4" w:space="0"/>
              <w:bottom w:val="single" w:color="000000" w:sz="4" w:space="0"/>
              <w:right w:val="single" w:color="000000" w:sz="4" w:space="0"/>
            </w:tcBorders>
          </w:tcPr>
          <w:p w14:paraId="12E89B6B">
            <w:pPr>
              <w:pStyle w:val="7"/>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13b</w:t>
            </w:r>
          </w:p>
        </w:tc>
        <w:tc>
          <w:tcPr>
            <w:tcW w:w="8719" w:type="dxa"/>
            <w:tcBorders>
              <w:top w:val="single" w:color="000000" w:sz="4" w:space="0"/>
              <w:left w:val="single" w:color="000000" w:sz="4" w:space="0"/>
              <w:bottom w:val="single" w:color="000000" w:sz="4" w:space="0"/>
              <w:right w:val="single" w:color="000000" w:sz="4" w:space="0"/>
            </w:tcBorders>
          </w:tcPr>
          <w:p w14:paraId="009F1C82">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Describe any methods required to prepare the data for presentation or synthesis, such as handling of missing summary statistics, or data conversions.</w:t>
            </w:r>
          </w:p>
        </w:tc>
        <w:tc>
          <w:tcPr>
            <w:tcW w:w="4202" w:type="dxa"/>
            <w:tcBorders>
              <w:top w:val="single" w:color="000000" w:sz="4" w:space="0"/>
              <w:left w:val="single" w:color="000000" w:sz="4" w:space="0"/>
              <w:bottom w:val="single" w:color="000000" w:sz="4" w:space="0"/>
              <w:right w:val="single" w:color="000000" w:sz="4" w:space="0"/>
            </w:tcBorders>
          </w:tcPr>
          <w:p w14:paraId="73156963">
            <w:pPr>
              <w:pStyle w:val="7"/>
              <w:spacing w:before="40" w:after="40"/>
              <w:rPr>
                <w:rFonts w:hint="default" w:ascii="Times New Roman" w:hAnsi="Times New Roman" w:cs="Times New Roman"/>
                <w:color w:val="auto"/>
                <w:sz w:val="21"/>
                <w:szCs w:val="21"/>
              </w:rPr>
            </w:pPr>
            <w:r>
              <w:rPr>
                <w:rFonts w:hint="default" w:ascii="Times New Roman" w:hAnsi="Times New Roman" w:eastAsia="SimSun" w:cs="Times New Roman"/>
                <w:sz w:val="21"/>
                <w:szCs w:val="21"/>
              </w:rPr>
              <w:t xml:space="preserve">Section 2.3 (Page </w:t>
            </w:r>
            <w:r>
              <w:rPr>
                <w:rFonts w:hint="default" w:ascii="Times New Roman" w:hAnsi="Times New Roman" w:eastAsia="SimSun" w:cs="Times New Roman"/>
                <w:sz w:val="21"/>
                <w:szCs w:val="21"/>
                <w:lang w:val="en-US"/>
              </w:rPr>
              <w:t>8</w:t>
            </w:r>
            <w:r>
              <w:rPr>
                <w:rFonts w:hint="default" w:ascii="Times New Roman" w:hAnsi="Times New Roman" w:eastAsia="SimSun" w:cs="Times New Roman"/>
                <w:sz w:val="21"/>
                <w:szCs w:val="21"/>
              </w:rPr>
              <w:t>–</w:t>
            </w:r>
            <w:r>
              <w:rPr>
                <w:rFonts w:hint="default" w:ascii="Times New Roman" w:hAnsi="Times New Roman" w:eastAsia="SimSun" w:cs="Times New Roman"/>
                <w:sz w:val="21"/>
                <w:szCs w:val="21"/>
                <w:lang w:val="en-US"/>
              </w:rPr>
              <w:t>9</w:t>
            </w:r>
            <w:r>
              <w:rPr>
                <w:rFonts w:hint="default" w:ascii="Times New Roman" w:hAnsi="Times New Roman" w:eastAsia="SimSun" w:cs="Times New Roman"/>
                <w:sz w:val="21"/>
                <w:szCs w:val="21"/>
              </w:rPr>
              <w:t>)</w:t>
            </w:r>
          </w:p>
        </w:tc>
      </w:tr>
      <w:tr w14:paraId="4FF6F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3" w:type="dxa"/>
            <w:vMerge w:val="continue"/>
            <w:tcBorders>
              <w:left w:val="single" w:color="000000" w:sz="4" w:space="0"/>
              <w:right w:val="single" w:color="000000" w:sz="4" w:space="0"/>
            </w:tcBorders>
          </w:tcPr>
          <w:p w14:paraId="0AC6B0CC">
            <w:pPr>
              <w:pStyle w:val="7"/>
              <w:spacing w:before="40" w:after="40"/>
              <w:rPr>
                <w:rFonts w:hint="default" w:ascii="Times New Roman" w:hAnsi="Times New Roman" w:cs="Times New Roman"/>
                <w:sz w:val="21"/>
                <w:szCs w:val="21"/>
              </w:rPr>
            </w:pPr>
          </w:p>
        </w:tc>
        <w:tc>
          <w:tcPr>
            <w:tcW w:w="636" w:type="dxa"/>
            <w:tcBorders>
              <w:top w:val="single" w:color="000000" w:sz="4" w:space="0"/>
              <w:left w:val="single" w:color="000000" w:sz="4" w:space="0"/>
              <w:bottom w:val="single" w:color="000000" w:sz="4" w:space="0"/>
              <w:right w:val="single" w:color="000000" w:sz="4" w:space="0"/>
            </w:tcBorders>
          </w:tcPr>
          <w:p w14:paraId="03793896">
            <w:pPr>
              <w:pStyle w:val="7"/>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13c</w:t>
            </w:r>
          </w:p>
        </w:tc>
        <w:tc>
          <w:tcPr>
            <w:tcW w:w="8719" w:type="dxa"/>
            <w:tcBorders>
              <w:top w:val="single" w:color="000000" w:sz="4" w:space="0"/>
              <w:left w:val="single" w:color="000000" w:sz="4" w:space="0"/>
              <w:bottom w:val="single" w:color="000000" w:sz="4" w:space="0"/>
              <w:right w:val="single" w:color="000000" w:sz="4" w:space="0"/>
            </w:tcBorders>
          </w:tcPr>
          <w:p w14:paraId="5C7C87FD">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Describe any methods used to tabulate or visually display results of individual studies and syntheses.</w:t>
            </w:r>
          </w:p>
        </w:tc>
        <w:tc>
          <w:tcPr>
            <w:tcW w:w="4202" w:type="dxa"/>
            <w:tcBorders>
              <w:top w:val="single" w:color="000000" w:sz="4" w:space="0"/>
              <w:left w:val="single" w:color="000000" w:sz="4" w:space="0"/>
              <w:bottom w:val="single" w:color="000000" w:sz="4" w:space="0"/>
              <w:right w:val="single" w:color="000000" w:sz="4" w:space="0"/>
            </w:tcBorders>
          </w:tcPr>
          <w:p w14:paraId="3079E946">
            <w:pPr>
              <w:pStyle w:val="7"/>
              <w:spacing w:before="40" w:after="40"/>
              <w:rPr>
                <w:rFonts w:hint="default" w:ascii="Times New Roman" w:hAnsi="Times New Roman" w:cs="Times New Roman"/>
                <w:color w:val="auto"/>
                <w:sz w:val="21"/>
                <w:szCs w:val="21"/>
              </w:rPr>
            </w:pPr>
            <w:r>
              <w:rPr>
                <w:rFonts w:hint="default" w:ascii="Times New Roman" w:hAnsi="Times New Roman" w:eastAsia="SimSun" w:cs="Times New Roman"/>
                <w:sz w:val="21"/>
                <w:szCs w:val="21"/>
              </w:rPr>
              <w:t xml:space="preserve">Section 2.3 (Page </w:t>
            </w:r>
            <w:r>
              <w:rPr>
                <w:rFonts w:hint="default" w:ascii="Times New Roman" w:hAnsi="Times New Roman" w:eastAsia="SimSun" w:cs="Times New Roman"/>
                <w:sz w:val="21"/>
                <w:szCs w:val="21"/>
                <w:lang w:val="en-US"/>
              </w:rPr>
              <w:t>8</w:t>
            </w:r>
            <w:r>
              <w:rPr>
                <w:rFonts w:hint="default" w:ascii="Times New Roman" w:hAnsi="Times New Roman" w:eastAsia="SimSun" w:cs="Times New Roman"/>
                <w:sz w:val="21"/>
                <w:szCs w:val="21"/>
              </w:rPr>
              <w:t>–</w:t>
            </w:r>
            <w:r>
              <w:rPr>
                <w:rFonts w:hint="default" w:ascii="Times New Roman" w:hAnsi="Times New Roman" w:eastAsia="SimSun" w:cs="Times New Roman"/>
                <w:sz w:val="21"/>
                <w:szCs w:val="21"/>
                <w:lang w:val="en-US"/>
              </w:rPr>
              <w:t>9</w:t>
            </w:r>
            <w:r>
              <w:rPr>
                <w:rFonts w:hint="default" w:ascii="Times New Roman" w:hAnsi="Times New Roman" w:eastAsia="SimSun" w:cs="Times New Roman"/>
                <w:sz w:val="21"/>
                <w:szCs w:val="21"/>
              </w:rPr>
              <w:t>)</w:t>
            </w:r>
          </w:p>
        </w:tc>
      </w:tr>
      <w:tr w14:paraId="45A10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3" w:type="dxa"/>
            <w:vMerge w:val="continue"/>
            <w:tcBorders>
              <w:left w:val="single" w:color="000000" w:sz="4" w:space="0"/>
              <w:right w:val="single" w:color="000000" w:sz="4" w:space="0"/>
            </w:tcBorders>
          </w:tcPr>
          <w:p w14:paraId="78DE9F90">
            <w:pPr>
              <w:pStyle w:val="7"/>
              <w:spacing w:before="40" w:after="40"/>
              <w:rPr>
                <w:rFonts w:hint="default" w:ascii="Times New Roman" w:hAnsi="Times New Roman" w:cs="Times New Roman"/>
                <w:sz w:val="21"/>
                <w:szCs w:val="21"/>
              </w:rPr>
            </w:pPr>
          </w:p>
        </w:tc>
        <w:tc>
          <w:tcPr>
            <w:tcW w:w="636" w:type="dxa"/>
            <w:tcBorders>
              <w:top w:val="single" w:color="000000" w:sz="4" w:space="0"/>
              <w:left w:val="single" w:color="000000" w:sz="4" w:space="0"/>
              <w:bottom w:val="single" w:color="000000" w:sz="4" w:space="0"/>
              <w:right w:val="single" w:color="000000" w:sz="4" w:space="0"/>
            </w:tcBorders>
          </w:tcPr>
          <w:p w14:paraId="0F9C41A4">
            <w:pPr>
              <w:pStyle w:val="7"/>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13d</w:t>
            </w:r>
          </w:p>
        </w:tc>
        <w:tc>
          <w:tcPr>
            <w:tcW w:w="8719" w:type="dxa"/>
            <w:tcBorders>
              <w:top w:val="single" w:color="000000" w:sz="4" w:space="0"/>
              <w:left w:val="single" w:color="000000" w:sz="4" w:space="0"/>
              <w:bottom w:val="single" w:color="000000" w:sz="4" w:space="0"/>
              <w:right w:val="single" w:color="000000" w:sz="4" w:space="0"/>
            </w:tcBorders>
          </w:tcPr>
          <w:p w14:paraId="788EDA76">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Describe any methods used to synthesize results and provide a rationale for the choice(s). If meta-analysis was performed, describe the model(s), method(s) to identify the presence and extent of statistical heterogeneity, and software package(s) used.</w:t>
            </w:r>
          </w:p>
        </w:tc>
        <w:tc>
          <w:tcPr>
            <w:tcW w:w="4202" w:type="dxa"/>
            <w:tcBorders>
              <w:top w:val="single" w:color="000000" w:sz="4" w:space="0"/>
              <w:left w:val="single" w:color="000000" w:sz="4" w:space="0"/>
              <w:bottom w:val="single" w:color="000000" w:sz="4" w:space="0"/>
              <w:right w:val="single" w:color="000000" w:sz="4" w:space="0"/>
            </w:tcBorders>
          </w:tcPr>
          <w:p w14:paraId="1B5FCF50">
            <w:pPr>
              <w:pStyle w:val="7"/>
              <w:spacing w:before="40" w:after="40"/>
              <w:rPr>
                <w:rFonts w:hint="default" w:ascii="Times New Roman" w:hAnsi="Times New Roman" w:cs="Times New Roman"/>
                <w:color w:val="auto"/>
                <w:sz w:val="21"/>
                <w:szCs w:val="21"/>
              </w:rPr>
            </w:pPr>
            <w:r>
              <w:rPr>
                <w:rFonts w:hint="default" w:ascii="Times New Roman" w:hAnsi="Times New Roman" w:eastAsia="SimSun" w:cs="Times New Roman"/>
                <w:sz w:val="21"/>
                <w:szCs w:val="21"/>
              </w:rPr>
              <w:t xml:space="preserve">Section 2.3 (Page </w:t>
            </w:r>
            <w:r>
              <w:rPr>
                <w:rFonts w:hint="default" w:ascii="Times New Roman" w:hAnsi="Times New Roman" w:eastAsia="SimSun" w:cs="Times New Roman"/>
                <w:sz w:val="21"/>
                <w:szCs w:val="21"/>
                <w:lang w:val="en-US"/>
              </w:rPr>
              <w:t>8</w:t>
            </w:r>
            <w:r>
              <w:rPr>
                <w:rFonts w:hint="default" w:ascii="Times New Roman" w:hAnsi="Times New Roman" w:eastAsia="SimSun" w:cs="Times New Roman"/>
                <w:sz w:val="21"/>
                <w:szCs w:val="21"/>
              </w:rPr>
              <w:t>–</w:t>
            </w:r>
            <w:r>
              <w:rPr>
                <w:rFonts w:hint="default" w:ascii="Times New Roman" w:hAnsi="Times New Roman" w:eastAsia="SimSun" w:cs="Times New Roman"/>
                <w:sz w:val="21"/>
                <w:szCs w:val="21"/>
                <w:lang w:val="en-US"/>
              </w:rPr>
              <w:t>9</w:t>
            </w:r>
            <w:r>
              <w:rPr>
                <w:rFonts w:hint="default" w:ascii="Times New Roman" w:hAnsi="Times New Roman" w:eastAsia="SimSun" w:cs="Times New Roman"/>
                <w:sz w:val="21"/>
                <w:szCs w:val="21"/>
              </w:rPr>
              <w:t>)</w:t>
            </w:r>
          </w:p>
        </w:tc>
      </w:tr>
      <w:tr w14:paraId="678F7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3" w:type="dxa"/>
            <w:vMerge w:val="continue"/>
            <w:tcBorders>
              <w:left w:val="single" w:color="000000" w:sz="4" w:space="0"/>
              <w:right w:val="single" w:color="000000" w:sz="4" w:space="0"/>
            </w:tcBorders>
          </w:tcPr>
          <w:p w14:paraId="61CA026E">
            <w:pPr>
              <w:pStyle w:val="7"/>
              <w:spacing w:before="40" w:after="40"/>
              <w:rPr>
                <w:rFonts w:hint="default" w:ascii="Times New Roman" w:hAnsi="Times New Roman" w:cs="Times New Roman"/>
                <w:sz w:val="21"/>
                <w:szCs w:val="21"/>
              </w:rPr>
            </w:pPr>
          </w:p>
        </w:tc>
        <w:tc>
          <w:tcPr>
            <w:tcW w:w="636" w:type="dxa"/>
            <w:tcBorders>
              <w:top w:val="single" w:color="000000" w:sz="4" w:space="0"/>
              <w:left w:val="single" w:color="000000" w:sz="4" w:space="0"/>
              <w:bottom w:val="single" w:color="000000" w:sz="4" w:space="0"/>
              <w:right w:val="single" w:color="000000" w:sz="4" w:space="0"/>
            </w:tcBorders>
          </w:tcPr>
          <w:p w14:paraId="1DCC181F">
            <w:pPr>
              <w:pStyle w:val="7"/>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13e</w:t>
            </w:r>
          </w:p>
        </w:tc>
        <w:tc>
          <w:tcPr>
            <w:tcW w:w="8719" w:type="dxa"/>
            <w:tcBorders>
              <w:top w:val="single" w:color="000000" w:sz="4" w:space="0"/>
              <w:left w:val="single" w:color="000000" w:sz="4" w:space="0"/>
              <w:bottom w:val="single" w:color="000000" w:sz="4" w:space="0"/>
              <w:right w:val="single" w:color="000000" w:sz="4" w:space="0"/>
            </w:tcBorders>
          </w:tcPr>
          <w:p w14:paraId="39C60ECA">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Describe any methods used to explore possible causes of heterogeneity among study results (e.g. subgroup analysis, meta-regression).</w:t>
            </w:r>
          </w:p>
        </w:tc>
        <w:tc>
          <w:tcPr>
            <w:tcW w:w="4202" w:type="dxa"/>
            <w:tcBorders>
              <w:top w:val="single" w:color="000000" w:sz="4" w:space="0"/>
              <w:left w:val="single" w:color="000000" w:sz="4" w:space="0"/>
              <w:bottom w:val="single" w:color="000000" w:sz="4" w:space="0"/>
              <w:right w:val="single" w:color="000000" w:sz="4" w:space="0"/>
            </w:tcBorders>
          </w:tcPr>
          <w:p w14:paraId="7E3237B1">
            <w:pPr>
              <w:pStyle w:val="7"/>
              <w:spacing w:before="40" w:after="40"/>
              <w:rPr>
                <w:rFonts w:hint="default" w:ascii="Times New Roman" w:hAnsi="Times New Roman" w:cs="Times New Roman"/>
                <w:color w:val="auto"/>
                <w:sz w:val="21"/>
                <w:szCs w:val="21"/>
              </w:rPr>
            </w:pPr>
            <w:r>
              <w:rPr>
                <w:rFonts w:hint="default" w:ascii="Times New Roman" w:hAnsi="Times New Roman" w:eastAsia="SimSun" w:cs="Times New Roman"/>
                <w:sz w:val="21"/>
                <w:szCs w:val="21"/>
              </w:rPr>
              <w:t xml:space="preserve">Section 2.3 (Page </w:t>
            </w:r>
            <w:r>
              <w:rPr>
                <w:rFonts w:hint="default" w:ascii="Times New Roman" w:hAnsi="Times New Roman" w:eastAsia="SimSun" w:cs="Times New Roman"/>
                <w:sz w:val="21"/>
                <w:szCs w:val="21"/>
                <w:lang w:val="en-US"/>
              </w:rPr>
              <w:t>8</w:t>
            </w:r>
            <w:r>
              <w:rPr>
                <w:rFonts w:hint="default" w:ascii="Times New Roman" w:hAnsi="Times New Roman" w:eastAsia="SimSun" w:cs="Times New Roman"/>
                <w:sz w:val="21"/>
                <w:szCs w:val="21"/>
              </w:rPr>
              <w:t>–</w:t>
            </w:r>
            <w:r>
              <w:rPr>
                <w:rFonts w:hint="default" w:ascii="Times New Roman" w:hAnsi="Times New Roman" w:eastAsia="SimSun" w:cs="Times New Roman"/>
                <w:sz w:val="21"/>
                <w:szCs w:val="21"/>
                <w:lang w:val="en-US"/>
              </w:rPr>
              <w:t>9</w:t>
            </w:r>
            <w:r>
              <w:rPr>
                <w:rFonts w:hint="default" w:ascii="Times New Roman" w:hAnsi="Times New Roman" w:eastAsia="SimSun" w:cs="Times New Roman"/>
                <w:sz w:val="21"/>
                <w:szCs w:val="21"/>
              </w:rPr>
              <w:t>)</w:t>
            </w:r>
          </w:p>
        </w:tc>
      </w:tr>
      <w:tr w14:paraId="0EF9D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43" w:type="dxa"/>
            <w:vMerge w:val="continue"/>
            <w:tcBorders>
              <w:left w:val="single" w:color="000000" w:sz="4" w:space="0"/>
              <w:bottom w:val="single" w:color="000000" w:sz="4" w:space="0"/>
              <w:right w:val="single" w:color="000000" w:sz="4" w:space="0"/>
            </w:tcBorders>
          </w:tcPr>
          <w:p w14:paraId="40E60726">
            <w:pPr>
              <w:pStyle w:val="7"/>
              <w:spacing w:before="40" w:after="40"/>
              <w:rPr>
                <w:rFonts w:hint="default" w:ascii="Times New Roman" w:hAnsi="Times New Roman" w:cs="Times New Roman"/>
                <w:sz w:val="21"/>
                <w:szCs w:val="21"/>
              </w:rPr>
            </w:pPr>
          </w:p>
        </w:tc>
        <w:tc>
          <w:tcPr>
            <w:tcW w:w="636" w:type="dxa"/>
            <w:tcBorders>
              <w:top w:val="single" w:color="000000" w:sz="4" w:space="0"/>
              <w:left w:val="single" w:color="000000" w:sz="4" w:space="0"/>
              <w:bottom w:val="single" w:color="000000" w:sz="4" w:space="0"/>
              <w:right w:val="single" w:color="000000" w:sz="4" w:space="0"/>
            </w:tcBorders>
          </w:tcPr>
          <w:p w14:paraId="53AD1957">
            <w:pPr>
              <w:pStyle w:val="7"/>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13f</w:t>
            </w:r>
          </w:p>
        </w:tc>
        <w:tc>
          <w:tcPr>
            <w:tcW w:w="8719" w:type="dxa"/>
            <w:tcBorders>
              <w:top w:val="single" w:color="000000" w:sz="4" w:space="0"/>
              <w:left w:val="single" w:color="000000" w:sz="4" w:space="0"/>
              <w:bottom w:val="single" w:color="000000" w:sz="4" w:space="0"/>
              <w:right w:val="single" w:color="000000" w:sz="4" w:space="0"/>
            </w:tcBorders>
          </w:tcPr>
          <w:p w14:paraId="32B204F5">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Describe any sensitivity analyses conducted to assess robustness of the synthesized results.</w:t>
            </w:r>
          </w:p>
        </w:tc>
        <w:tc>
          <w:tcPr>
            <w:tcW w:w="4202" w:type="dxa"/>
            <w:tcBorders>
              <w:top w:val="single" w:color="000000" w:sz="4" w:space="0"/>
              <w:left w:val="single" w:color="000000" w:sz="4" w:space="0"/>
              <w:bottom w:val="single" w:color="000000" w:sz="4" w:space="0"/>
              <w:right w:val="single" w:color="000000" w:sz="4" w:space="0"/>
            </w:tcBorders>
          </w:tcPr>
          <w:p w14:paraId="7275097C">
            <w:pPr>
              <w:pStyle w:val="7"/>
              <w:spacing w:before="40" w:after="40"/>
              <w:rPr>
                <w:rFonts w:hint="default" w:ascii="Times New Roman" w:hAnsi="Times New Roman" w:cs="Times New Roman"/>
                <w:color w:val="auto"/>
                <w:sz w:val="21"/>
                <w:szCs w:val="21"/>
              </w:rPr>
            </w:pPr>
            <w:r>
              <w:rPr>
                <w:rFonts w:hint="default" w:ascii="Times New Roman" w:hAnsi="Times New Roman" w:eastAsia="SimSun" w:cs="Times New Roman"/>
                <w:sz w:val="21"/>
                <w:szCs w:val="21"/>
              </w:rPr>
              <w:t xml:space="preserve">Section 2.3 (Page </w:t>
            </w:r>
            <w:r>
              <w:rPr>
                <w:rFonts w:hint="default" w:ascii="Times New Roman" w:hAnsi="Times New Roman" w:eastAsia="SimSun" w:cs="Times New Roman"/>
                <w:sz w:val="21"/>
                <w:szCs w:val="21"/>
                <w:lang w:val="en-US"/>
              </w:rPr>
              <w:t>8</w:t>
            </w:r>
            <w:r>
              <w:rPr>
                <w:rFonts w:hint="default" w:ascii="Times New Roman" w:hAnsi="Times New Roman" w:eastAsia="SimSun" w:cs="Times New Roman"/>
                <w:sz w:val="21"/>
                <w:szCs w:val="21"/>
              </w:rPr>
              <w:t>–</w:t>
            </w:r>
            <w:r>
              <w:rPr>
                <w:rFonts w:hint="default" w:ascii="Times New Roman" w:hAnsi="Times New Roman" w:eastAsia="SimSun" w:cs="Times New Roman"/>
                <w:sz w:val="21"/>
                <w:szCs w:val="21"/>
                <w:lang w:val="en-US"/>
              </w:rPr>
              <w:t>9</w:t>
            </w:r>
            <w:r>
              <w:rPr>
                <w:rFonts w:hint="default" w:ascii="Times New Roman" w:hAnsi="Times New Roman" w:eastAsia="SimSun" w:cs="Times New Roman"/>
                <w:sz w:val="21"/>
                <w:szCs w:val="21"/>
              </w:rPr>
              <w:t>)</w:t>
            </w:r>
          </w:p>
        </w:tc>
      </w:tr>
      <w:tr w14:paraId="2C372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3" w:type="dxa"/>
            <w:tcBorders>
              <w:top w:val="single" w:color="000000" w:sz="4" w:space="0"/>
              <w:left w:val="single" w:color="000000" w:sz="4" w:space="0"/>
              <w:bottom w:val="single" w:color="000000" w:sz="4" w:space="0"/>
              <w:right w:val="single" w:color="000000" w:sz="4" w:space="0"/>
            </w:tcBorders>
          </w:tcPr>
          <w:p w14:paraId="606E8AEA">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Reporting bias assessment</w:t>
            </w:r>
          </w:p>
        </w:tc>
        <w:tc>
          <w:tcPr>
            <w:tcW w:w="636" w:type="dxa"/>
            <w:tcBorders>
              <w:top w:val="single" w:color="000000" w:sz="4" w:space="0"/>
              <w:left w:val="single" w:color="000000" w:sz="4" w:space="0"/>
              <w:bottom w:val="single" w:color="000000" w:sz="4" w:space="0"/>
              <w:right w:val="single" w:color="000000" w:sz="4" w:space="0"/>
            </w:tcBorders>
          </w:tcPr>
          <w:p w14:paraId="0BD41C6F">
            <w:pPr>
              <w:pStyle w:val="7"/>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14</w:t>
            </w:r>
          </w:p>
        </w:tc>
        <w:tc>
          <w:tcPr>
            <w:tcW w:w="8719" w:type="dxa"/>
            <w:tcBorders>
              <w:top w:val="single" w:color="000000" w:sz="4" w:space="0"/>
              <w:left w:val="single" w:color="000000" w:sz="4" w:space="0"/>
              <w:bottom w:val="single" w:color="000000" w:sz="4" w:space="0"/>
              <w:right w:val="single" w:color="000000" w:sz="4" w:space="0"/>
            </w:tcBorders>
          </w:tcPr>
          <w:p w14:paraId="6353979A">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Describe any methods used to assess risk of bias due to missing results in a synthesis (arising from reporting biases).</w:t>
            </w:r>
          </w:p>
        </w:tc>
        <w:tc>
          <w:tcPr>
            <w:tcW w:w="4202" w:type="dxa"/>
            <w:tcBorders>
              <w:top w:val="single" w:color="000000" w:sz="4" w:space="0"/>
              <w:left w:val="single" w:color="000000" w:sz="4" w:space="0"/>
              <w:bottom w:val="single" w:color="000000" w:sz="4" w:space="0"/>
              <w:right w:val="single" w:color="000000" w:sz="4" w:space="0"/>
            </w:tcBorders>
          </w:tcPr>
          <w:p w14:paraId="18EBE183">
            <w:pPr>
              <w:pStyle w:val="7"/>
              <w:spacing w:before="40" w:after="40"/>
              <w:rPr>
                <w:rFonts w:hint="default" w:ascii="Times New Roman" w:hAnsi="Times New Roman" w:cs="Times New Roman"/>
                <w:color w:val="auto"/>
                <w:sz w:val="21"/>
                <w:szCs w:val="21"/>
              </w:rPr>
            </w:pPr>
            <w:r>
              <w:rPr>
                <w:rFonts w:hint="default" w:ascii="Times New Roman" w:hAnsi="Times New Roman" w:eastAsia="SimSun" w:cs="Times New Roman"/>
                <w:sz w:val="21"/>
                <w:szCs w:val="21"/>
              </w:rPr>
              <w:t xml:space="preserve">Section 2.4 (Page </w:t>
            </w:r>
            <w:r>
              <w:rPr>
                <w:rFonts w:hint="default" w:ascii="Times New Roman" w:hAnsi="Times New Roman" w:eastAsia="SimSun" w:cs="Times New Roman"/>
                <w:sz w:val="21"/>
                <w:szCs w:val="21"/>
                <w:lang w:val="en-US"/>
              </w:rPr>
              <w:t>10</w:t>
            </w:r>
            <w:r>
              <w:rPr>
                <w:rFonts w:hint="default" w:ascii="Times New Roman" w:hAnsi="Times New Roman" w:eastAsia="SimSun" w:cs="Times New Roman"/>
                <w:sz w:val="21"/>
                <w:szCs w:val="21"/>
              </w:rPr>
              <w:t>)</w:t>
            </w:r>
          </w:p>
        </w:tc>
      </w:tr>
      <w:tr w14:paraId="56CA3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3" w:type="dxa"/>
            <w:tcBorders>
              <w:top w:val="single" w:color="000000" w:sz="4" w:space="0"/>
              <w:left w:val="single" w:color="000000" w:sz="4" w:space="0"/>
              <w:bottom w:val="single" w:color="000000" w:sz="4" w:space="0"/>
              <w:right w:val="single" w:color="000000" w:sz="4" w:space="0"/>
            </w:tcBorders>
          </w:tcPr>
          <w:p w14:paraId="5329A6D8">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Certainty assessment</w:t>
            </w:r>
          </w:p>
        </w:tc>
        <w:tc>
          <w:tcPr>
            <w:tcW w:w="636" w:type="dxa"/>
            <w:tcBorders>
              <w:top w:val="single" w:color="000000" w:sz="4" w:space="0"/>
              <w:left w:val="single" w:color="000000" w:sz="4" w:space="0"/>
              <w:bottom w:val="single" w:color="000000" w:sz="4" w:space="0"/>
              <w:right w:val="single" w:color="000000" w:sz="4" w:space="0"/>
            </w:tcBorders>
          </w:tcPr>
          <w:p w14:paraId="7FF29597">
            <w:pPr>
              <w:pStyle w:val="7"/>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15</w:t>
            </w:r>
          </w:p>
        </w:tc>
        <w:tc>
          <w:tcPr>
            <w:tcW w:w="8719" w:type="dxa"/>
            <w:tcBorders>
              <w:top w:val="single" w:color="000000" w:sz="4" w:space="0"/>
              <w:left w:val="single" w:color="000000" w:sz="4" w:space="0"/>
              <w:bottom w:val="single" w:color="000000" w:sz="4" w:space="0"/>
              <w:right w:val="single" w:color="000000" w:sz="4" w:space="0"/>
            </w:tcBorders>
          </w:tcPr>
          <w:p w14:paraId="1861BBFE">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Describe any methods used to assess certainty (or confidence) in the body of evidence for an outcome.</w:t>
            </w:r>
          </w:p>
        </w:tc>
        <w:tc>
          <w:tcPr>
            <w:tcW w:w="4202" w:type="dxa"/>
            <w:tcBorders>
              <w:top w:val="single" w:color="000000" w:sz="4" w:space="0"/>
              <w:left w:val="single" w:color="000000" w:sz="4" w:space="0"/>
              <w:bottom w:val="single" w:color="000000" w:sz="4" w:space="0"/>
              <w:right w:val="single" w:color="000000" w:sz="4" w:space="0"/>
            </w:tcBorders>
          </w:tcPr>
          <w:p w14:paraId="7875B5BE">
            <w:pPr>
              <w:pStyle w:val="7"/>
              <w:spacing w:before="40" w:after="40"/>
              <w:rPr>
                <w:rFonts w:hint="default" w:ascii="Times New Roman" w:hAnsi="Times New Roman" w:cs="Times New Roman"/>
                <w:color w:val="auto"/>
                <w:sz w:val="21"/>
                <w:szCs w:val="21"/>
              </w:rPr>
            </w:pPr>
            <w:r>
              <w:rPr>
                <w:rFonts w:hint="default" w:ascii="Times New Roman" w:hAnsi="Times New Roman" w:eastAsia="SimSun" w:cs="Times New Roman"/>
                <w:sz w:val="21"/>
                <w:szCs w:val="21"/>
              </w:rPr>
              <w:t>Not applicable</w:t>
            </w:r>
          </w:p>
        </w:tc>
      </w:tr>
      <w:tr w14:paraId="1ABEF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0998"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657D220">
            <w:pPr>
              <w:pStyle w:val="7"/>
              <w:rPr>
                <w:rFonts w:hint="default" w:ascii="Times New Roman" w:hAnsi="Times New Roman" w:cs="Times New Roman"/>
                <w:sz w:val="21"/>
                <w:szCs w:val="21"/>
              </w:rPr>
            </w:pPr>
            <w:r>
              <w:rPr>
                <w:rFonts w:hint="default" w:ascii="Times New Roman" w:hAnsi="Times New Roman" w:cs="Times New Roman"/>
                <w:b/>
                <w:bCs/>
                <w:sz w:val="21"/>
                <w:szCs w:val="21"/>
              </w:rPr>
              <w:t xml:space="preserve">RESULTS </w:t>
            </w:r>
          </w:p>
        </w:tc>
        <w:tc>
          <w:tcPr>
            <w:tcW w:w="4202" w:type="dxa"/>
            <w:tcBorders>
              <w:top w:val="double" w:color="000000" w:sz="4" w:space="0"/>
              <w:left w:val="single" w:color="000000" w:sz="4" w:space="0"/>
              <w:bottom w:val="single" w:color="000000" w:sz="4" w:space="0"/>
              <w:right w:val="single" w:color="000000" w:sz="4" w:space="0"/>
            </w:tcBorders>
            <w:shd w:val="clear" w:color="auto" w:fill="FFFFCC"/>
          </w:tcPr>
          <w:p w14:paraId="4224D9A9">
            <w:pPr>
              <w:pStyle w:val="7"/>
              <w:jc w:val="center"/>
              <w:rPr>
                <w:rFonts w:hint="default" w:ascii="Times New Roman" w:hAnsi="Times New Roman" w:cs="Times New Roman"/>
                <w:color w:val="auto"/>
                <w:sz w:val="21"/>
                <w:szCs w:val="21"/>
              </w:rPr>
            </w:pPr>
          </w:p>
        </w:tc>
      </w:tr>
      <w:tr w14:paraId="783BA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3" w:type="dxa"/>
            <w:vMerge w:val="restart"/>
            <w:tcBorders>
              <w:top w:val="single" w:color="000000" w:sz="4" w:space="0"/>
              <w:left w:val="single" w:color="000000" w:sz="4" w:space="0"/>
              <w:right w:val="single" w:color="000000" w:sz="4" w:space="0"/>
            </w:tcBorders>
          </w:tcPr>
          <w:p w14:paraId="2C5E0E20">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 xml:space="preserve">Study selection </w:t>
            </w:r>
          </w:p>
        </w:tc>
        <w:tc>
          <w:tcPr>
            <w:tcW w:w="636" w:type="dxa"/>
            <w:tcBorders>
              <w:top w:val="single" w:color="000000" w:sz="4" w:space="0"/>
              <w:left w:val="single" w:color="000000" w:sz="4" w:space="0"/>
              <w:bottom w:val="single" w:color="000000" w:sz="4" w:space="0"/>
              <w:right w:val="single" w:color="000000" w:sz="4" w:space="0"/>
            </w:tcBorders>
          </w:tcPr>
          <w:p w14:paraId="2F50B5EC">
            <w:pPr>
              <w:pStyle w:val="7"/>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16a</w:t>
            </w:r>
          </w:p>
        </w:tc>
        <w:tc>
          <w:tcPr>
            <w:tcW w:w="8719" w:type="dxa"/>
            <w:tcBorders>
              <w:top w:val="single" w:color="000000" w:sz="4" w:space="0"/>
              <w:left w:val="single" w:color="000000" w:sz="4" w:space="0"/>
              <w:bottom w:val="single" w:color="000000" w:sz="4" w:space="0"/>
              <w:right w:val="single" w:color="000000" w:sz="4" w:space="0"/>
            </w:tcBorders>
          </w:tcPr>
          <w:p w14:paraId="465FDF79">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Describe the results of the search and selection process, from the number of records identified in the search to the number of studies included in the review, ideally using a flow diagram.</w:t>
            </w:r>
          </w:p>
        </w:tc>
        <w:tc>
          <w:tcPr>
            <w:tcW w:w="4202" w:type="dxa"/>
            <w:tcBorders>
              <w:top w:val="single" w:color="000000" w:sz="4" w:space="0"/>
              <w:left w:val="single" w:color="000000" w:sz="4" w:space="0"/>
              <w:bottom w:val="single" w:color="000000" w:sz="4" w:space="0"/>
              <w:right w:val="single" w:color="000000" w:sz="4" w:space="0"/>
            </w:tcBorders>
          </w:tcPr>
          <w:p w14:paraId="670CFC65">
            <w:pPr>
              <w:pStyle w:val="7"/>
              <w:spacing w:before="40" w:after="40"/>
              <w:rPr>
                <w:rFonts w:hint="default" w:ascii="Times New Roman" w:hAnsi="Times New Roman" w:cs="Times New Roman"/>
                <w:color w:val="auto"/>
                <w:sz w:val="21"/>
                <w:szCs w:val="21"/>
              </w:rPr>
            </w:pPr>
            <w:r>
              <w:rPr>
                <w:rFonts w:hint="default" w:ascii="Times New Roman" w:hAnsi="Times New Roman" w:eastAsia="SimSun" w:cs="Times New Roman"/>
                <w:sz w:val="21"/>
                <w:szCs w:val="21"/>
              </w:rPr>
              <w:t xml:space="preserve">Figure 1 (Page </w:t>
            </w:r>
            <w:r>
              <w:rPr>
                <w:rFonts w:hint="default" w:ascii="Times New Roman" w:hAnsi="Times New Roman" w:eastAsia="SimSun" w:cs="Times New Roman"/>
                <w:sz w:val="21"/>
                <w:szCs w:val="21"/>
                <w:lang w:val="en-US"/>
              </w:rPr>
              <w:t>7</w:t>
            </w:r>
            <w:r>
              <w:rPr>
                <w:rFonts w:hint="default" w:ascii="Times New Roman" w:hAnsi="Times New Roman" w:eastAsia="SimSun" w:cs="Times New Roman"/>
                <w:sz w:val="21"/>
                <w:szCs w:val="21"/>
              </w:rPr>
              <w:t>).</w:t>
            </w:r>
          </w:p>
        </w:tc>
      </w:tr>
      <w:tr w14:paraId="1BA22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3" w:type="dxa"/>
            <w:vMerge w:val="continue"/>
            <w:tcBorders>
              <w:left w:val="single" w:color="000000" w:sz="4" w:space="0"/>
              <w:bottom w:val="single" w:color="000000" w:sz="4" w:space="0"/>
              <w:right w:val="single" w:color="000000" w:sz="4" w:space="0"/>
            </w:tcBorders>
          </w:tcPr>
          <w:p w14:paraId="73401FBA">
            <w:pPr>
              <w:pStyle w:val="7"/>
              <w:spacing w:before="40" w:after="40"/>
              <w:rPr>
                <w:rFonts w:hint="default" w:ascii="Times New Roman" w:hAnsi="Times New Roman" w:cs="Times New Roman"/>
                <w:sz w:val="21"/>
                <w:szCs w:val="21"/>
              </w:rPr>
            </w:pPr>
          </w:p>
        </w:tc>
        <w:tc>
          <w:tcPr>
            <w:tcW w:w="636" w:type="dxa"/>
            <w:tcBorders>
              <w:top w:val="single" w:color="000000" w:sz="4" w:space="0"/>
              <w:left w:val="single" w:color="000000" w:sz="4" w:space="0"/>
              <w:bottom w:val="single" w:color="000000" w:sz="4" w:space="0"/>
              <w:right w:val="single" w:color="000000" w:sz="4" w:space="0"/>
            </w:tcBorders>
          </w:tcPr>
          <w:p w14:paraId="7E0E0DCA">
            <w:pPr>
              <w:pStyle w:val="7"/>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16b</w:t>
            </w:r>
          </w:p>
        </w:tc>
        <w:tc>
          <w:tcPr>
            <w:tcW w:w="8719" w:type="dxa"/>
            <w:tcBorders>
              <w:top w:val="single" w:color="000000" w:sz="4" w:space="0"/>
              <w:left w:val="single" w:color="000000" w:sz="4" w:space="0"/>
              <w:bottom w:val="single" w:color="000000" w:sz="4" w:space="0"/>
              <w:right w:val="single" w:color="000000" w:sz="4" w:space="0"/>
            </w:tcBorders>
          </w:tcPr>
          <w:p w14:paraId="7C33FBE2">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Cite studies that might appear to meet the inclusion criteria, but which were excluded, and explain why they were excluded.</w:t>
            </w:r>
          </w:p>
        </w:tc>
        <w:tc>
          <w:tcPr>
            <w:tcW w:w="4202" w:type="dxa"/>
            <w:tcBorders>
              <w:top w:val="single" w:color="000000" w:sz="4" w:space="0"/>
              <w:left w:val="single" w:color="000000" w:sz="4" w:space="0"/>
              <w:bottom w:val="single" w:color="000000" w:sz="4" w:space="0"/>
              <w:right w:val="single" w:color="000000" w:sz="4" w:space="0"/>
            </w:tcBorders>
          </w:tcPr>
          <w:p w14:paraId="715316E4">
            <w:pPr>
              <w:pStyle w:val="7"/>
              <w:spacing w:before="40" w:after="40"/>
              <w:rPr>
                <w:rFonts w:hint="default" w:ascii="Times New Roman" w:hAnsi="Times New Roman" w:cs="Times New Roman"/>
                <w:color w:val="auto"/>
                <w:sz w:val="21"/>
                <w:szCs w:val="21"/>
              </w:rPr>
            </w:pPr>
            <w:r>
              <w:rPr>
                <w:rFonts w:hint="default" w:ascii="Times New Roman" w:hAnsi="Times New Roman" w:eastAsia="SimSun" w:cs="Times New Roman"/>
                <w:sz w:val="21"/>
                <w:szCs w:val="21"/>
              </w:rPr>
              <w:t xml:space="preserve">Table 2 (Page </w:t>
            </w:r>
            <w:r>
              <w:rPr>
                <w:rFonts w:hint="default" w:ascii="Times New Roman" w:hAnsi="Times New Roman" w:eastAsia="SimSun" w:cs="Times New Roman"/>
                <w:sz w:val="21"/>
                <w:szCs w:val="21"/>
                <w:lang w:val="en-US"/>
              </w:rPr>
              <w:t>8</w:t>
            </w:r>
            <w:r>
              <w:rPr>
                <w:rFonts w:hint="default" w:ascii="Times New Roman" w:hAnsi="Times New Roman" w:eastAsia="SimSun" w:cs="Times New Roman"/>
                <w:sz w:val="21"/>
                <w:szCs w:val="21"/>
              </w:rPr>
              <w:t>).</w:t>
            </w:r>
          </w:p>
        </w:tc>
      </w:tr>
      <w:tr w14:paraId="5BCDF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43" w:type="dxa"/>
            <w:tcBorders>
              <w:top w:val="single" w:color="000000" w:sz="4" w:space="0"/>
              <w:left w:val="single" w:color="000000" w:sz="4" w:space="0"/>
              <w:bottom w:val="single" w:color="000000" w:sz="4" w:space="0"/>
              <w:right w:val="single" w:color="000000" w:sz="4" w:space="0"/>
            </w:tcBorders>
          </w:tcPr>
          <w:p w14:paraId="248BFA8C">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 xml:space="preserve">Study characteristics </w:t>
            </w:r>
          </w:p>
        </w:tc>
        <w:tc>
          <w:tcPr>
            <w:tcW w:w="636" w:type="dxa"/>
            <w:tcBorders>
              <w:top w:val="single" w:color="000000" w:sz="4" w:space="0"/>
              <w:left w:val="single" w:color="000000" w:sz="4" w:space="0"/>
              <w:bottom w:val="single" w:color="000000" w:sz="4" w:space="0"/>
              <w:right w:val="single" w:color="000000" w:sz="4" w:space="0"/>
            </w:tcBorders>
          </w:tcPr>
          <w:p w14:paraId="29178F2C">
            <w:pPr>
              <w:pStyle w:val="7"/>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17</w:t>
            </w:r>
          </w:p>
        </w:tc>
        <w:tc>
          <w:tcPr>
            <w:tcW w:w="8719" w:type="dxa"/>
            <w:tcBorders>
              <w:top w:val="single" w:color="000000" w:sz="4" w:space="0"/>
              <w:left w:val="single" w:color="000000" w:sz="4" w:space="0"/>
              <w:bottom w:val="single" w:color="000000" w:sz="4" w:space="0"/>
              <w:right w:val="single" w:color="000000" w:sz="4" w:space="0"/>
            </w:tcBorders>
          </w:tcPr>
          <w:p w14:paraId="07DC5B50">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Cite each included study and present its characteristics.</w:t>
            </w:r>
          </w:p>
        </w:tc>
        <w:tc>
          <w:tcPr>
            <w:tcW w:w="4202" w:type="dxa"/>
            <w:tcBorders>
              <w:top w:val="single" w:color="000000" w:sz="4" w:space="0"/>
              <w:left w:val="single" w:color="000000" w:sz="4" w:space="0"/>
              <w:bottom w:val="single" w:color="000000" w:sz="4" w:space="0"/>
              <w:right w:val="single" w:color="000000" w:sz="4" w:space="0"/>
            </w:tcBorders>
          </w:tcPr>
          <w:p w14:paraId="2BA7B4C0">
            <w:pPr>
              <w:pStyle w:val="7"/>
              <w:spacing w:before="40" w:after="40"/>
              <w:rPr>
                <w:rFonts w:hint="default" w:ascii="Times New Roman" w:hAnsi="Times New Roman" w:cs="Times New Roman"/>
                <w:color w:val="auto"/>
                <w:sz w:val="21"/>
                <w:szCs w:val="21"/>
              </w:rPr>
            </w:pPr>
            <w:r>
              <w:rPr>
                <w:rFonts w:hint="default" w:ascii="Times New Roman" w:hAnsi="Times New Roman" w:eastAsia="SimSun" w:cs="Times New Roman"/>
                <w:sz w:val="21"/>
                <w:szCs w:val="21"/>
              </w:rPr>
              <w:t xml:space="preserve">Table 3 (Page </w:t>
            </w:r>
            <w:r>
              <w:rPr>
                <w:rFonts w:hint="default" w:ascii="Times New Roman" w:hAnsi="Times New Roman" w:eastAsia="SimSun" w:cs="Times New Roman"/>
                <w:sz w:val="21"/>
                <w:szCs w:val="21"/>
                <w:lang w:val="en-US"/>
              </w:rPr>
              <w:t>8</w:t>
            </w:r>
            <w:r>
              <w:rPr>
                <w:rFonts w:hint="default" w:ascii="Times New Roman" w:hAnsi="Times New Roman" w:eastAsia="SimSun" w:cs="Times New Roman"/>
                <w:sz w:val="21"/>
                <w:szCs w:val="21"/>
              </w:rPr>
              <w:t>).</w:t>
            </w:r>
          </w:p>
        </w:tc>
      </w:tr>
      <w:tr w14:paraId="79DAC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3" w:type="dxa"/>
            <w:tcBorders>
              <w:top w:val="single" w:color="000000" w:sz="4" w:space="0"/>
              <w:left w:val="single" w:color="000000" w:sz="4" w:space="0"/>
              <w:bottom w:val="single" w:color="000000" w:sz="4" w:space="0"/>
              <w:right w:val="single" w:color="000000" w:sz="4" w:space="0"/>
            </w:tcBorders>
          </w:tcPr>
          <w:p w14:paraId="074D41F9">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 xml:space="preserve">Risk of bias in studies </w:t>
            </w:r>
          </w:p>
        </w:tc>
        <w:tc>
          <w:tcPr>
            <w:tcW w:w="636" w:type="dxa"/>
            <w:tcBorders>
              <w:top w:val="single" w:color="000000" w:sz="4" w:space="0"/>
              <w:left w:val="single" w:color="000000" w:sz="4" w:space="0"/>
              <w:bottom w:val="single" w:color="000000" w:sz="4" w:space="0"/>
              <w:right w:val="single" w:color="000000" w:sz="4" w:space="0"/>
            </w:tcBorders>
          </w:tcPr>
          <w:p w14:paraId="39E8AC19">
            <w:pPr>
              <w:pStyle w:val="7"/>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18</w:t>
            </w:r>
          </w:p>
        </w:tc>
        <w:tc>
          <w:tcPr>
            <w:tcW w:w="8719" w:type="dxa"/>
            <w:tcBorders>
              <w:top w:val="single" w:color="000000" w:sz="4" w:space="0"/>
              <w:left w:val="single" w:color="000000" w:sz="4" w:space="0"/>
              <w:bottom w:val="single" w:color="000000" w:sz="4" w:space="0"/>
              <w:right w:val="single" w:color="000000" w:sz="4" w:space="0"/>
            </w:tcBorders>
          </w:tcPr>
          <w:p w14:paraId="2E1F0F3A">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Present assessments of risk of bias for each included study.</w:t>
            </w:r>
          </w:p>
        </w:tc>
        <w:tc>
          <w:tcPr>
            <w:tcW w:w="4202" w:type="dxa"/>
            <w:tcBorders>
              <w:top w:val="single" w:color="000000" w:sz="4" w:space="0"/>
              <w:left w:val="single" w:color="000000" w:sz="4" w:space="0"/>
              <w:bottom w:val="single" w:color="000000" w:sz="4" w:space="0"/>
              <w:right w:val="single" w:color="000000" w:sz="4" w:space="0"/>
            </w:tcBorders>
          </w:tcPr>
          <w:p w14:paraId="7897FD3B">
            <w:pPr>
              <w:pStyle w:val="7"/>
              <w:spacing w:before="40" w:after="40"/>
              <w:rPr>
                <w:rFonts w:hint="default" w:ascii="Times New Roman" w:hAnsi="Times New Roman" w:cs="Times New Roman"/>
                <w:color w:val="auto"/>
                <w:sz w:val="21"/>
                <w:szCs w:val="21"/>
              </w:rPr>
            </w:pPr>
            <w:r>
              <w:rPr>
                <w:rFonts w:hint="default" w:ascii="Times New Roman" w:hAnsi="Times New Roman" w:eastAsia="SimSun" w:cs="Times New Roman"/>
                <w:sz w:val="21"/>
                <w:szCs w:val="21"/>
              </w:rPr>
              <w:t xml:space="preserve">Section 2.4 (Page </w:t>
            </w:r>
            <w:r>
              <w:rPr>
                <w:rFonts w:hint="default" w:ascii="Times New Roman" w:hAnsi="Times New Roman" w:eastAsia="SimSun" w:cs="Times New Roman"/>
                <w:sz w:val="21"/>
                <w:szCs w:val="21"/>
                <w:lang w:val="en-US"/>
              </w:rPr>
              <w:t>10</w:t>
            </w:r>
            <w:r>
              <w:rPr>
                <w:rFonts w:hint="default" w:ascii="Times New Roman" w:hAnsi="Times New Roman" w:eastAsia="SimSun" w:cs="Times New Roman"/>
                <w:sz w:val="21"/>
                <w:szCs w:val="21"/>
              </w:rPr>
              <w:t>)</w:t>
            </w:r>
          </w:p>
        </w:tc>
      </w:tr>
      <w:tr w14:paraId="3D378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3" w:type="dxa"/>
            <w:tcBorders>
              <w:top w:val="single" w:color="000000" w:sz="4" w:space="0"/>
              <w:left w:val="single" w:color="000000" w:sz="4" w:space="0"/>
              <w:bottom w:val="single" w:color="000000" w:sz="4" w:space="0"/>
              <w:right w:val="single" w:color="000000" w:sz="4" w:space="0"/>
            </w:tcBorders>
          </w:tcPr>
          <w:p w14:paraId="58FD34DF">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 xml:space="preserve">Results of individual studies </w:t>
            </w:r>
          </w:p>
        </w:tc>
        <w:tc>
          <w:tcPr>
            <w:tcW w:w="636" w:type="dxa"/>
            <w:tcBorders>
              <w:top w:val="single" w:color="000000" w:sz="4" w:space="0"/>
              <w:left w:val="single" w:color="000000" w:sz="4" w:space="0"/>
              <w:bottom w:val="single" w:color="000000" w:sz="4" w:space="0"/>
              <w:right w:val="single" w:color="000000" w:sz="4" w:space="0"/>
            </w:tcBorders>
          </w:tcPr>
          <w:p w14:paraId="04E24747">
            <w:pPr>
              <w:pStyle w:val="7"/>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19</w:t>
            </w:r>
          </w:p>
        </w:tc>
        <w:tc>
          <w:tcPr>
            <w:tcW w:w="8719" w:type="dxa"/>
            <w:tcBorders>
              <w:top w:val="single" w:color="000000" w:sz="4" w:space="0"/>
              <w:left w:val="single" w:color="000000" w:sz="4" w:space="0"/>
              <w:bottom w:val="single" w:color="000000" w:sz="4" w:space="0"/>
              <w:right w:val="single" w:color="000000" w:sz="4" w:space="0"/>
            </w:tcBorders>
          </w:tcPr>
          <w:p w14:paraId="77D5105C">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For all outcomes, present, for each study: (a) summary statistics for each group (where appropriate) and (b) an effect estimate and its precision (e.g. confidence/credible interval), ideally using structured tables or plots.</w:t>
            </w:r>
          </w:p>
        </w:tc>
        <w:tc>
          <w:tcPr>
            <w:tcW w:w="4202" w:type="dxa"/>
            <w:tcBorders>
              <w:top w:val="single" w:color="000000" w:sz="4" w:space="0"/>
              <w:left w:val="single" w:color="000000" w:sz="4" w:space="0"/>
              <w:bottom w:val="single" w:color="000000" w:sz="4" w:space="0"/>
              <w:right w:val="single" w:color="000000" w:sz="4" w:space="0"/>
            </w:tcBorders>
          </w:tcPr>
          <w:p w14:paraId="43E181A6">
            <w:pPr>
              <w:pStyle w:val="7"/>
              <w:spacing w:before="40" w:after="40"/>
              <w:rPr>
                <w:rFonts w:hint="default" w:ascii="Times New Roman" w:hAnsi="Times New Roman" w:cs="Times New Roman"/>
                <w:color w:val="auto"/>
                <w:sz w:val="21"/>
                <w:szCs w:val="21"/>
              </w:rPr>
            </w:pPr>
            <w:r>
              <w:rPr>
                <w:rFonts w:hint="default" w:ascii="Times New Roman" w:hAnsi="Times New Roman" w:eastAsia="SimSun" w:cs="Times New Roman"/>
                <w:sz w:val="21"/>
                <w:szCs w:val="21"/>
              </w:rPr>
              <w:t>Section 3 (Page</w:t>
            </w:r>
            <w:r>
              <w:rPr>
                <w:rFonts w:hint="default" w:ascii="Times New Roman" w:hAnsi="Times New Roman" w:eastAsia="SimSun" w:cs="Times New Roman"/>
                <w:sz w:val="21"/>
                <w:szCs w:val="21"/>
                <w:lang w:val="en-US"/>
              </w:rPr>
              <w:t>10-16</w:t>
            </w:r>
            <w:r>
              <w:rPr>
                <w:rFonts w:hint="default" w:ascii="Times New Roman" w:hAnsi="Times New Roman" w:eastAsia="SimSun" w:cs="Times New Roman"/>
                <w:sz w:val="21"/>
                <w:szCs w:val="21"/>
              </w:rPr>
              <w:t>)</w:t>
            </w:r>
          </w:p>
        </w:tc>
      </w:tr>
      <w:tr w14:paraId="58431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3" w:type="dxa"/>
            <w:vMerge w:val="restart"/>
            <w:tcBorders>
              <w:top w:val="single" w:color="000000" w:sz="4" w:space="0"/>
              <w:left w:val="single" w:color="000000" w:sz="4" w:space="0"/>
              <w:right w:val="single" w:color="000000" w:sz="4" w:space="0"/>
            </w:tcBorders>
          </w:tcPr>
          <w:p w14:paraId="16BFCE5C">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Results of syntheses</w:t>
            </w:r>
          </w:p>
        </w:tc>
        <w:tc>
          <w:tcPr>
            <w:tcW w:w="636" w:type="dxa"/>
            <w:tcBorders>
              <w:top w:val="single" w:color="000000" w:sz="4" w:space="0"/>
              <w:left w:val="single" w:color="000000" w:sz="4" w:space="0"/>
              <w:bottom w:val="single" w:color="000000" w:sz="4" w:space="0"/>
              <w:right w:val="single" w:color="000000" w:sz="4" w:space="0"/>
            </w:tcBorders>
          </w:tcPr>
          <w:p w14:paraId="575C64BB">
            <w:pPr>
              <w:pStyle w:val="7"/>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20a</w:t>
            </w:r>
          </w:p>
        </w:tc>
        <w:tc>
          <w:tcPr>
            <w:tcW w:w="8719" w:type="dxa"/>
            <w:tcBorders>
              <w:top w:val="single" w:color="000000" w:sz="4" w:space="0"/>
              <w:left w:val="single" w:color="000000" w:sz="4" w:space="0"/>
              <w:bottom w:val="single" w:color="000000" w:sz="4" w:space="0"/>
              <w:right w:val="single" w:color="000000" w:sz="4" w:space="0"/>
            </w:tcBorders>
          </w:tcPr>
          <w:p w14:paraId="0E913473">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For each synthesis, briefly summarise the characteristics and risk of bias among contributing studies.</w:t>
            </w:r>
          </w:p>
        </w:tc>
        <w:tc>
          <w:tcPr>
            <w:tcW w:w="4202" w:type="dxa"/>
            <w:tcBorders>
              <w:top w:val="single" w:color="000000" w:sz="4" w:space="0"/>
              <w:left w:val="single" w:color="000000" w:sz="4" w:space="0"/>
              <w:bottom w:val="single" w:color="000000" w:sz="4" w:space="0"/>
              <w:right w:val="single" w:color="000000" w:sz="4" w:space="0"/>
            </w:tcBorders>
          </w:tcPr>
          <w:p w14:paraId="7395E36F">
            <w:pPr>
              <w:pStyle w:val="7"/>
              <w:spacing w:before="40" w:after="40"/>
              <w:rPr>
                <w:rFonts w:hint="default" w:ascii="Times New Roman" w:hAnsi="Times New Roman" w:cs="Times New Roman"/>
                <w:color w:val="auto"/>
                <w:sz w:val="21"/>
                <w:szCs w:val="21"/>
              </w:rPr>
            </w:pPr>
            <w:r>
              <w:rPr>
                <w:rFonts w:hint="default" w:ascii="Times New Roman" w:hAnsi="Times New Roman" w:eastAsia="SimSun" w:cs="Times New Roman"/>
                <w:sz w:val="21"/>
                <w:szCs w:val="21"/>
              </w:rPr>
              <w:t>Section 3 (Page</w:t>
            </w:r>
            <w:r>
              <w:rPr>
                <w:rFonts w:hint="default" w:ascii="Times New Roman" w:hAnsi="Times New Roman" w:eastAsia="SimSun" w:cs="Times New Roman"/>
                <w:sz w:val="21"/>
                <w:szCs w:val="21"/>
                <w:lang w:val="en-US"/>
              </w:rPr>
              <w:t>10-16</w:t>
            </w:r>
            <w:r>
              <w:rPr>
                <w:rFonts w:hint="default" w:ascii="Times New Roman" w:hAnsi="Times New Roman" w:eastAsia="SimSun" w:cs="Times New Roman"/>
                <w:sz w:val="21"/>
                <w:szCs w:val="21"/>
              </w:rPr>
              <w:t>)</w:t>
            </w:r>
          </w:p>
        </w:tc>
      </w:tr>
      <w:tr w14:paraId="29B5C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43" w:type="dxa"/>
            <w:vMerge w:val="continue"/>
            <w:tcBorders>
              <w:left w:val="single" w:color="000000" w:sz="4" w:space="0"/>
              <w:right w:val="single" w:color="000000" w:sz="4" w:space="0"/>
            </w:tcBorders>
          </w:tcPr>
          <w:p w14:paraId="4760E726">
            <w:pPr>
              <w:pStyle w:val="7"/>
              <w:spacing w:before="40" w:after="40"/>
              <w:rPr>
                <w:rFonts w:hint="default" w:ascii="Times New Roman" w:hAnsi="Times New Roman" w:cs="Times New Roman"/>
                <w:sz w:val="21"/>
                <w:szCs w:val="21"/>
              </w:rPr>
            </w:pPr>
          </w:p>
        </w:tc>
        <w:tc>
          <w:tcPr>
            <w:tcW w:w="636" w:type="dxa"/>
            <w:tcBorders>
              <w:top w:val="single" w:color="000000" w:sz="4" w:space="0"/>
              <w:left w:val="single" w:color="000000" w:sz="4" w:space="0"/>
              <w:bottom w:val="single" w:color="000000" w:sz="4" w:space="0"/>
              <w:right w:val="single" w:color="000000" w:sz="4" w:space="0"/>
            </w:tcBorders>
          </w:tcPr>
          <w:p w14:paraId="6B907E6F">
            <w:pPr>
              <w:pStyle w:val="7"/>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20b</w:t>
            </w:r>
          </w:p>
        </w:tc>
        <w:tc>
          <w:tcPr>
            <w:tcW w:w="8719" w:type="dxa"/>
            <w:tcBorders>
              <w:top w:val="single" w:color="000000" w:sz="4" w:space="0"/>
              <w:left w:val="single" w:color="000000" w:sz="4" w:space="0"/>
              <w:bottom w:val="single" w:color="000000" w:sz="4" w:space="0"/>
              <w:right w:val="single" w:color="000000" w:sz="4" w:space="0"/>
            </w:tcBorders>
          </w:tcPr>
          <w:p w14:paraId="214F5C2A">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4202" w:type="dxa"/>
            <w:tcBorders>
              <w:top w:val="single" w:color="000000" w:sz="4" w:space="0"/>
              <w:left w:val="single" w:color="000000" w:sz="4" w:space="0"/>
              <w:bottom w:val="single" w:color="000000" w:sz="4" w:space="0"/>
              <w:right w:val="single" w:color="000000" w:sz="4" w:space="0"/>
            </w:tcBorders>
          </w:tcPr>
          <w:p w14:paraId="7C8F8A33">
            <w:pPr>
              <w:pStyle w:val="7"/>
              <w:spacing w:before="40" w:after="40"/>
              <w:rPr>
                <w:rFonts w:hint="default" w:ascii="Times New Roman" w:hAnsi="Times New Roman" w:cs="Times New Roman"/>
                <w:color w:val="auto"/>
                <w:sz w:val="21"/>
                <w:szCs w:val="21"/>
              </w:rPr>
            </w:pPr>
            <w:r>
              <w:rPr>
                <w:rFonts w:hint="default" w:ascii="Times New Roman" w:hAnsi="Times New Roman" w:eastAsia="SimSun" w:cs="Times New Roman"/>
                <w:sz w:val="21"/>
                <w:szCs w:val="21"/>
              </w:rPr>
              <w:t xml:space="preserve">Section 3 (Page </w:t>
            </w:r>
            <w:r>
              <w:rPr>
                <w:rFonts w:hint="default" w:ascii="Times New Roman" w:hAnsi="Times New Roman" w:eastAsia="SimSun" w:cs="Times New Roman"/>
                <w:sz w:val="21"/>
                <w:szCs w:val="21"/>
                <w:lang w:val="en-US"/>
              </w:rPr>
              <w:t>10-16</w:t>
            </w:r>
            <w:r>
              <w:rPr>
                <w:rFonts w:hint="default" w:ascii="Times New Roman" w:hAnsi="Times New Roman" w:eastAsia="SimSun" w:cs="Times New Roman"/>
                <w:sz w:val="21"/>
                <w:szCs w:val="21"/>
              </w:rPr>
              <w:t>)</w:t>
            </w:r>
          </w:p>
        </w:tc>
      </w:tr>
      <w:tr w14:paraId="4D409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3" w:type="dxa"/>
            <w:vMerge w:val="continue"/>
            <w:tcBorders>
              <w:left w:val="single" w:color="000000" w:sz="4" w:space="0"/>
              <w:right w:val="single" w:color="000000" w:sz="4" w:space="0"/>
            </w:tcBorders>
          </w:tcPr>
          <w:p w14:paraId="1B863B38">
            <w:pPr>
              <w:pStyle w:val="7"/>
              <w:spacing w:before="40" w:after="40"/>
              <w:rPr>
                <w:rFonts w:hint="default" w:ascii="Times New Roman" w:hAnsi="Times New Roman" w:cs="Times New Roman"/>
                <w:sz w:val="21"/>
                <w:szCs w:val="21"/>
              </w:rPr>
            </w:pPr>
          </w:p>
        </w:tc>
        <w:tc>
          <w:tcPr>
            <w:tcW w:w="636" w:type="dxa"/>
            <w:tcBorders>
              <w:top w:val="single" w:color="000000" w:sz="4" w:space="0"/>
              <w:left w:val="single" w:color="000000" w:sz="4" w:space="0"/>
              <w:bottom w:val="single" w:color="000000" w:sz="4" w:space="0"/>
              <w:right w:val="single" w:color="000000" w:sz="4" w:space="0"/>
            </w:tcBorders>
          </w:tcPr>
          <w:p w14:paraId="079AA4A5">
            <w:pPr>
              <w:pStyle w:val="7"/>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20c</w:t>
            </w:r>
          </w:p>
        </w:tc>
        <w:tc>
          <w:tcPr>
            <w:tcW w:w="8719" w:type="dxa"/>
            <w:tcBorders>
              <w:top w:val="single" w:color="000000" w:sz="4" w:space="0"/>
              <w:left w:val="single" w:color="000000" w:sz="4" w:space="0"/>
              <w:bottom w:val="single" w:color="000000" w:sz="4" w:space="0"/>
              <w:right w:val="single" w:color="000000" w:sz="4" w:space="0"/>
            </w:tcBorders>
          </w:tcPr>
          <w:p w14:paraId="52AB047D">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Present results of all investigations of possible causes of heterogeneity among study results.</w:t>
            </w:r>
          </w:p>
        </w:tc>
        <w:tc>
          <w:tcPr>
            <w:tcW w:w="4202" w:type="dxa"/>
            <w:tcBorders>
              <w:top w:val="single" w:color="000000" w:sz="4" w:space="0"/>
              <w:left w:val="single" w:color="000000" w:sz="4" w:space="0"/>
              <w:bottom w:val="single" w:color="000000" w:sz="4" w:space="0"/>
              <w:right w:val="single" w:color="000000" w:sz="4" w:space="0"/>
            </w:tcBorders>
          </w:tcPr>
          <w:p w14:paraId="05D8123F">
            <w:pPr>
              <w:pStyle w:val="7"/>
              <w:spacing w:before="40" w:after="40"/>
              <w:rPr>
                <w:rFonts w:hint="default" w:ascii="Times New Roman" w:hAnsi="Times New Roman" w:cs="Times New Roman"/>
                <w:color w:val="auto"/>
                <w:sz w:val="21"/>
                <w:szCs w:val="21"/>
              </w:rPr>
            </w:pPr>
            <w:r>
              <w:rPr>
                <w:rFonts w:hint="default" w:ascii="Times New Roman" w:hAnsi="Times New Roman" w:eastAsia="SimSun" w:cs="Times New Roman"/>
                <w:sz w:val="21"/>
                <w:szCs w:val="21"/>
              </w:rPr>
              <w:t xml:space="preserve">Section 3 (Pages </w:t>
            </w:r>
            <w:r>
              <w:rPr>
                <w:rFonts w:hint="default" w:ascii="Times New Roman" w:hAnsi="Times New Roman" w:eastAsia="SimSun" w:cs="Times New Roman"/>
                <w:sz w:val="21"/>
                <w:szCs w:val="21"/>
                <w:lang w:val="en-US"/>
              </w:rPr>
              <w:t>10-16</w:t>
            </w:r>
            <w:r>
              <w:rPr>
                <w:rFonts w:hint="default" w:ascii="Times New Roman" w:hAnsi="Times New Roman" w:eastAsia="SimSun" w:cs="Times New Roman"/>
                <w:sz w:val="21"/>
                <w:szCs w:val="21"/>
              </w:rPr>
              <w:t>)</w:t>
            </w:r>
          </w:p>
        </w:tc>
      </w:tr>
      <w:tr w14:paraId="71188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3" w:type="dxa"/>
            <w:vMerge w:val="continue"/>
            <w:tcBorders>
              <w:left w:val="single" w:color="000000" w:sz="4" w:space="0"/>
              <w:bottom w:val="single" w:color="000000" w:sz="4" w:space="0"/>
              <w:right w:val="single" w:color="000000" w:sz="4" w:space="0"/>
            </w:tcBorders>
          </w:tcPr>
          <w:p w14:paraId="456A0208">
            <w:pPr>
              <w:pStyle w:val="7"/>
              <w:spacing w:before="40" w:after="40"/>
              <w:rPr>
                <w:rFonts w:hint="default" w:ascii="Times New Roman" w:hAnsi="Times New Roman" w:cs="Times New Roman"/>
                <w:sz w:val="21"/>
                <w:szCs w:val="21"/>
              </w:rPr>
            </w:pPr>
          </w:p>
        </w:tc>
        <w:tc>
          <w:tcPr>
            <w:tcW w:w="636" w:type="dxa"/>
            <w:tcBorders>
              <w:top w:val="single" w:color="000000" w:sz="4" w:space="0"/>
              <w:left w:val="single" w:color="000000" w:sz="4" w:space="0"/>
              <w:bottom w:val="single" w:color="000000" w:sz="4" w:space="0"/>
              <w:right w:val="single" w:color="000000" w:sz="4" w:space="0"/>
            </w:tcBorders>
          </w:tcPr>
          <w:p w14:paraId="0EDCBE6E">
            <w:pPr>
              <w:pStyle w:val="7"/>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20d</w:t>
            </w:r>
          </w:p>
        </w:tc>
        <w:tc>
          <w:tcPr>
            <w:tcW w:w="8719" w:type="dxa"/>
            <w:tcBorders>
              <w:top w:val="single" w:color="000000" w:sz="4" w:space="0"/>
              <w:left w:val="single" w:color="000000" w:sz="4" w:space="0"/>
              <w:bottom w:val="single" w:color="000000" w:sz="4" w:space="0"/>
              <w:right w:val="single" w:color="000000" w:sz="4" w:space="0"/>
            </w:tcBorders>
          </w:tcPr>
          <w:p w14:paraId="45824D6A">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Present results of all sensitivity analyses conducted to assess the robustness of the synthesized results.</w:t>
            </w:r>
          </w:p>
        </w:tc>
        <w:tc>
          <w:tcPr>
            <w:tcW w:w="4202" w:type="dxa"/>
            <w:tcBorders>
              <w:top w:val="single" w:color="000000" w:sz="4" w:space="0"/>
              <w:left w:val="single" w:color="000000" w:sz="4" w:space="0"/>
              <w:bottom w:val="single" w:color="000000" w:sz="4" w:space="0"/>
              <w:right w:val="single" w:color="000000" w:sz="4" w:space="0"/>
            </w:tcBorders>
          </w:tcPr>
          <w:p w14:paraId="32E0B1FA">
            <w:pPr>
              <w:pStyle w:val="7"/>
              <w:spacing w:before="40" w:after="40"/>
              <w:rPr>
                <w:rFonts w:hint="default" w:ascii="Times New Roman" w:hAnsi="Times New Roman" w:cs="Times New Roman"/>
                <w:color w:val="auto"/>
                <w:sz w:val="21"/>
                <w:szCs w:val="21"/>
              </w:rPr>
            </w:pPr>
            <w:r>
              <w:rPr>
                <w:rFonts w:hint="default" w:ascii="Times New Roman" w:hAnsi="Times New Roman" w:eastAsia="SimSun" w:cs="Times New Roman"/>
                <w:sz w:val="21"/>
                <w:szCs w:val="21"/>
              </w:rPr>
              <w:t xml:space="preserve">Section 3 (Page </w:t>
            </w:r>
            <w:r>
              <w:rPr>
                <w:rFonts w:hint="default" w:ascii="Times New Roman" w:hAnsi="Times New Roman" w:eastAsia="SimSun" w:cs="Times New Roman"/>
                <w:sz w:val="21"/>
                <w:szCs w:val="21"/>
                <w:lang w:val="en-US"/>
              </w:rPr>
              <w:t>10-16</w:t>
            </w:r>
            <w:r>
              <w:rPr>
                <w:rFonts w:hint="default" w:ascii="Times New Roman" w:hAnsi="Times New Roman" w:eastAsia="SimSun" w:cs="Times New Roman"/>
                <w:sz w:val="21"/>
                <w:szCs w:val="21"/>
              </w:rPr>
              <w:t>)</w:t>
            </w:r>
          </w:p>
        </w:tc>
      </w:tr>
      <w:tr w14:paraId="24A24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3" w:type="dxa"/>
            <w:tcBorders>
              <w:top w:val="single" w:color="000000" w:sz="4" w:space="0"/>
              <w:left w:val="single" w:color="000000" w:sz="4" w:space="0"/>
              <w:bottom w:val="single" w:color="000000" w:sz="4" w:space="0"/>
              <w:right w:val="single" w:color="000000" w:sz="4" w:space="0"/>
            </w:tcBorders>
          </w:tcPr>
          <w:p w14:paraId="2156C072">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Reporting biases</w:t>
            </w:r>
          </w:p>
        </w:tc>
        <w:tc>
          <w:tcPr>
            <w:tcW w:w="636" w:type="dxa"/>
            <w:tcBorders>
              <w:top w:val="single" w:color="000000" w:sz="4" w:space="0"/>
              <w:left w:val="single" w:color="000000" w:sz="4" w:space="0"/>
              <w:bottom w:val="single" w:color="000000" w:sz="4" w:space="0"/>
              <w:right w:val="single" w:color="000000" w:sz="4" w:space="0"/>
            </w:tcBorders>
          </w:tcPr>
          <w:p w14:paraId="18218F69">
            <w:pPr>
              <w:pStyle w:val="7"/>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21</w:t>
            </w:r>
          </w:p>
        </w:tc>
        <w:tc>
          <w:tcPr>
            <w:tcW w:w="8719" w:type="dxa"/>
            <w:tcBorders>
              <w:top w:val="single" w:color="000000" w:sz="4" w:space="0"/>
              <w:left w:val="single" w:color="000000" w:sz="4" w:space="0"/>
              <w:bottom w:val="single" w:color="000000" w:sz="4" w:space="0"/>
              <w:right w:val="single" w:color="000000" w:sz="4" w:space="0"/>
            </w:tcBorders>
          </w:tcPr>
          <w:p w14:paraId="5A87793F">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Present assessments of risk of bias due to missing results (arising from reporting biases) for each synthesis assessed.</w:t>
            </w:r>
          </w:p>
        </w:tc>
        <w:tc>
          <w:tcPr>
            <w:tcW w:w="4202" w:type="dxa"/>
            <w:tcBorders>
              <w:top w:val="single" w:color="000000" w:sz="4" w:space="0"/>
              <w:left w:val="single" w:color="000000" w:sz="4" w:space="0"/>
              <w:bottom w:val="single" w:color="000000" w:sz="4" w:space="0"/>
              <w:right w:val="single" w:color="000000" w:sz="4" w:space="0"/>
            </w:tcBorders>
          </w:tcPr>
          <w:p w14:paraId="1A435861">
            <w:pPr>
              <w:pStyle w:val="7"/>
              <w:spacing w:before="40" w:after="40"/>
              <w:rPr>
                <w:rFonts w:hint="default" w:ascii="Times New Roman" w:hAnsi="Times New Roman" w:cs="Times New Roman"/>
                <w:color w:val="auto"/>
                <w:sz w:val="21"/>
                <w:szCs w:val="21"/>
              </w:rPr>
            </w:pPr>
            <w:r>
              <w:rPr>
                <w:rFonts w:hint="default" w:ascii="Times New Roman" w:hAnsi="Times New Roman" w:eastAsia="SimSun" w:cs="Times New Roman"/>
                <w:sz w:val="21"/>
                <w:szCs w:val="21"/>
              </w:rPr>
              <w:t>Not applicable</w:t>
            </w:r>
          </w:p>
        </w:tc>
      </w:tr>
      <w:tr w14:paraId="0FF31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3" w:type="dxa"/>
            <w:tcBorders>
              <w:top w:val="single" w:color="000000" w:sz="4" w:space="0"/>
              <w:left w:val="single" w:color="000000" w:sz="4" w:space="0"/>
              <w:bottom w:val="single" w:color="000000" w:sz="4" w:space="0"/>
              <w:right w:val="single" w:color="000000" w:sz="4" w:space="0"/>
            </w:tcBorders>
          </w:tcPr>
          <w:p w14:paraId="4E8D53DB">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 xml:space="preserve">Certainty of evidence </w:t>
            </w:r>
          </w:p>
        </w:tc>
        <w:tc>
          <w:tcPr>
            <w:tcW w:w="636" w:type="dxa"/>
            <w:tcBorders>
              <w:top w:val="single" w:color="000000" w:sz="4" w:space="0"/>
              <w:left w:val="single" w:color="000000" w:sz="4" w:space="0"/>
              <w:bottom w:val="single" w:color="000000" w:sz="4" w:space="0"/>
              <w:right w:val="single" w:color="000000" w:sz="4" w:space="0"/>
            </w:tcBorders>
          </w:tcPr>
          <w:p w14:paraId="1ED6CD28">
            <w:pPr>
              <w:pStyle w:val="7"/>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22</w:t>
            </w:r>
          </w:p>
        </w:tc>
        <w:tc>
          <w:tcPr>
            <w:tcW w:w="8719" w:type="dxa"/>
            <w:tcBorders>
              <w:top w:val="single" w:color="000000" w:sz="4" w:space="0"/>
              <w:left w:val="single" w:color="000000" w:sz="4" w:space="0"/>
              <w:bottom w:val="single" w:color="000000" w:sz="4" w:space="0"/>
              <w:right w:val="single" w:color="000000" w:sz="4" w:space="0"/>
            </w:tcBorders>
          </w:tcPr>
          <w:p w14:paraId="31892DC8">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Present assessments of certainty (or confidence) in the body of evidence for each outcome assessed.</w:t>
            </w:r>
          </w:p>
        </w:tc>
        <w:tc>
          <w:tcPr>
            <w:tcW w:w="4202" w:type="dxa"/>
            <w:tcBorders>
              <w:top w:val="single" w:color="000000" w:sz="4" w:space="0"/>
              <w:left w:val="single" w:color="000000" w:sz="4" w:space="0"/>
              <w:bottom w:val="single" w:color="000000" w:sz="4" w:space="0"/>
              <w:right w:val="single" w:color="000000" w:sz="4" w:space="0"/>
            </w:tcBorders>
          </w:tcPr>
          <w:p w14:paraId="76AE189C">
            <w:pPr>
              <w:pStyle w:val="7"/>
              <w:spacing w:before="40" w:after="40"/>
              <w:rPr>
                <w:rFonts w:hint="default" w:ascii="Times New Roman" w:hAnsi="Times New Roman" w:cs="Times New Roman"/>
                <w:color w:val="auto"/>
                <w:sz w:val="21"/>
                <w:szCs w:val="21"/>
              </w:rPr>
            </w:pPr>
            <w:r>
              <w:rPr>
                <w:rFonts w:hint="default" w:ascii="Times New Roman" w:hAnsi="Times New Roman" w:eastAsia="SimSun" w:cs="Times New Roman"/>
                <w:sz w:val="21"/>
                <w:szCs w:val="21"/>
              </w:rPr>
              <w:t>Not applicable</w:t>
            </w:r>
          </w:p>
        </w:tc>
      </w:tr>
      <w:tr w14:paraId="6CE36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0998"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85952A3">
            <w:pPr>
              <w:pStyle w:val="7"/>
              <w:rPr>
                <w:rFonts w:hint="default" w:ascii="Times New Roman" w:hAnsi="Times New Roman" w:cs="Times New Roman"/>
                <w:sz w:val="21"/>
                <w:szCs w:val="21"/>
              </w:rPr>
            </w:pPr>
            <w:r>
              <w:rPr>
                <w:rFonts w:hint="default" w:ascii="Times New Roman" w:hAnsi="Times New Roman" w:cs="Times New Roman"/>
                <w:b/>
                <w:bCs/>
                <w:sz w:val="21"/>
                <w:szCs w:val="21"/>
              </w:rPr>
              <w:t xml:space="preserve">DISCUSSION </w:t>
            </w:r>
          </w:p>
        </w:tc>
        <w:tc>
          <w:tcPr>
            <w:tcW w:w="4202" w:type="dxa"/>
            <w:tcBorders>
              <w:top w:val="double" w:color="000000" w:sz="4" w:space="0"/>
              <w:left w:val="single" w:color="000000" w:sz="4" w:space="0"/>
              <w:bottom w:val="single" w:color="000000" w:sz="4" w:space="0"/>
              <w:right w:val="single" w:color="000000" w:sz="4" w:space="0"/>
            </w:tcBorders>
            <w:shd w:val="clear" w:color="auto" w:fill="FFFFCC"/>
          </w:tcPr>
          <w:p w14:paraId="25C40AE9">
            <w:pPr>
              <w:pStyle w:val="7"/>
              <w:jc w:val="center"/>
              <w:rPr>
                <w:rFonts w:hint="default" w:ascii="Times New Roman" w:hAnsi="Times New Roman" w:cs="Times New Roman"/>
                <w:color w:val="auto"/>
                <w:sz w:val="21"/>
                <w:szCs w:val="21"/>
              </w:rPr>
            </w:pPr>
          </w:p>
        </w:tc>
      </w:tr>
      <w:tr w14:paraId="44C0D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3" w:type="dxa"/>
            <w:vMerge w:val="restart"/>
            <w:tcBorders>
              <w:top w:val="single" w:color="000000" w:sz="4" w:space="0"/>
              <w:left w:val="single" w:color="000000" w:sz="4" w:space="0"/>
              <w:right w:val="single" w:color="000000" w:sz="4" w:space="0"/>
            </w:tcBorders>
          </w:tcPr>
          <w:p w14:paraId="6A415BD4">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 xml:space="preserve">Discussion </w:t>
            </w:r>
          </w:p>
        </w:tc>
        <w:tc>
          <w:tcPr>
            <w:tcW w:w="636" w:type="dxa"/>
            <w:tcBorders>
              <w:top w:val="single" w:color="000000" w:sz="4" w:space="0"/>
              <w:left w:val="single" w:color="000000" w:sz="4" w:space="0"/>
              <w:bottom w:val="single" w:color="000000" w:sz="4" w:space="0"/>
              <w:right w:val="single" w:color="000000" w:sz="4" w:space="0"/>
            </w:tcBorders>
          </w:tcPr>
          <w:p w14:paraId="686CD052">
            <w:pPr>
              <w:pStyle w:val="7"/>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23a</w:t>
            </w:r>
          </w:p>
        </w:tc>
        <w:tc>
          <w:tcPr>
            <w:tcW w:w="8719" w:type="dxa"/>
            <w:tcBorders>
              <w:top w:val="single" w:color="000000" w:sz="4" w:space="0"/>
              <w:left w:val="single" w:color="000000" w:sz="4" w:space="0"/>
              <w:bottom w:val="single" w:color="000000" w:sz="4" w:space="0"/>
              <w:right w:val="single" w:color="000000" w:sz="4" w:space="0"/>
            </w:tcBorders>
          </w:tcPr>
          <w:p w14:paraId="3180C0BE">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Provide a general interpretation of the results in the context of other evidence.</w:t>
            </w:r>
          </w:p>
        </w:tc>
        <w:tc>
          <w:tcPr>
            <w:tcW w:w="4202" w:type="dxa"/>
            <w:tcBorders>
              <w:top w:val="single" w:color="000000" w:sz="4" w:space="0"/>
              <w:left w:val="single" w:color="000000" w:sz="4" w:space="0"/>
              <w:bottom w:val="single" w:color="000000" w:sz="4" w:space="0"/>
              <w:right w:val="single" w:color="000000" w:sz="4" w:space="0"/>
            </w:tcBorders>
          </w:tcPr>
          <w:p w14:paraId="336F0287">
            <w:pPr>
              <w:pStyle w:val="7"/>
              <w:spacing w:before="40" w:after="40"/>
              <w:rPr>
                <w:rFonts w:hint="default" w:ascii="Times New Roman" w:hAnsi="Times New Roman" w:cs="Times New Roman"/>
                <w:color w:val="auto"/>
                <w:sz w:val="21"/>
                <w:szCs w:val="21"/>
              </w:rPr>
            </w:pPr>
            <w:r>
              <w:rPr>
                <w:rFonts w:hint="default" w:ascii="Times New Roman" w:hAnsi="Times New Roman" w:eastAsia="SimSun" w:cs="Times New Roman"/>
                <w:sz w:val="21"/>
                <w:szCs w:val="21"/>
              </w:rPr>
              <w:t>Discussion section (Page</w:t>
            </w:r>
            <w:r>
              <w:rPr>
                <w:rFonts w:hint="default" w:ascii="Times New Roman" w:hAnsi="Times New Roman" w:eastAsia="SimSun" w:cs="Times New Roman"/>
                <w:sz w:val="21"/>
                <w:szCs w:val="21"/>
                <w:lang w:val="en-US"/>
              </w:rPr>
              <w:t xml:space="preserve"> 16-22</w:t>
            </w:r>
            <w:r>
              <w:rPr>
                <w:rFonts w:hint="default" w:ascii="Times New Roman" w:hAnsi="Times New Roman" w:eastAsia="SimSun" w:cs="Times New Roman"/>
                <w:sz w:val="21"/>
                <w:szCs w:val="21"/>
              </w:rPr>
              <w:t>)</w:t>
            </w:r>
          </w:p>
        </w:tc>
      </w:tr>
      <w:tr w14:paraId="0A24C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3" w:type="dxa"/>
            <w:vMerge w:val="continue"/>
            <w:tcBorders>
              <w:left w:val="single" w:color="000000" w:sz="4" w:space="0"/>
              <w:right w:val="single" w:color="000000" w:sz="4" w:space="0"/>
            </w:tcBorders>
          </w:tcPr>
          <w:p w14:paraId="34E4593B">
            <w:pPr>
              <w:pStyle w:val="7"/>
              <w:spacing w:before="40" w:after="40"/>
              <w:rPr>
                <w:rFonts w:hint="default" w:ascii="Times New Roman" w:hAnsi="Times New Roman" w:cs="Times New Roman"/>
                <w:sz w:val="21"/>
                <w:szCs w:val="21"/>
              </w:rPr>
            </w:pPr>
          </w:p>
        </w:tc>
        <w:tc>
          <w:tcPr>
            <w:tcW w:w="636" w:type="dxa"/>
            <w:tcBorders>
              <w:top w:val="single" w:color="000000" w:sz="4" w:space="0"/>
              <w:left w:val="single" w:color="000000" w:sz="4" w:space="0"/>
              <w:bottom w:val="single" w:color="000000" w:sz="4" w:space="0"/>
              <w:right w:val="single" w:color="000000" w:sz="4" w:space="0"/>
            </w:tcBorders>
          </w:tcPr>
          <w:p w14:paraId="373FF5B7">
            <w:pPr>
              <w:pStyle w:val="7"/>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23b</w:t>
            </w:r>
          </w:p>
        </w:tc>
        <w:tc>
          <w:tcPr>
            <w:tcW w:w="8719" w:type="dxa"/>
            <w:tcBorders>
              <w:top w:val="single" w:color="000000" w:sz="4" w:space="0"/>
              <w:left w:val="single" w:color="000000" w:sz="4" w:space="0"/>
              <w:bottom w:val="single" w:color="000000" w:sz="4" w:space="0"/>
              <w:right w:val="single" w:color="000000" w:sz="4" w:space="0"/>
            </w:tcBorders>
          </w:tcPr>
          <w:p w14:paraId="2BC239AF">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Discuss any limitations of the evidence included in the review.</w:t>
            </w:r>
          </w:p>
        </w:tc>
        <w:tc>
          <w:tcPr>
            <w:tcW w:w="4202" w:type="dxa"/>
            <w:tcBorders>
              <w:top w:val="single" w:color="000000" w:sz="4" w:space="0"/>
              <w:left w:val="single" w:color="000000" w:sz="4" w:space="0"/>
              <w:bottom w:val="single" w:color="000000" w:sz="4" w:space="0"/>
              <w:right w:val="single" w:color="000000" w:sz="4" w:space="0"/>
            </w:tcBorders>
          </w:tcPr>
          <w:p w14:paraId="552BBDFF">
            <w:pPr>
              <w:pStyle w:val="7"/>
              <w:spacing w:before="40" w:after="40"/>
              <w:rPr>
                <w:rFonts w:hint="default" w:ascii="Times New Roman" w:hAnsi="Times New Roman" w:cs="Times New Roman"/>
                <w:color w:val="auto"/>
                <w:sz w:val="21"/>
                <w:szCs w:val="21"/>
              </w:rPr>
            </w:pPr>
            <w:r>
              <w:rPr>
                <w:rFonts w:hint="default" w:ascii="Times New Roman" w:hAnsi="Times New Roman" w:eastAsia="SimSun" w:cs="Times New Roman"/>
                <w:sz w:val="21"/>
                <w:szCs w:val="21"/>
              </w:rPr>
              <w:t>Discussion section (Page</w:t>
            </w:r>
            <w:r>
              <w:rPr>
                <w:rFonts w:hint="default" w:ascii="Times New Roman" w:hAnsi="Times New Roman" w:eastAsia="SimSun" w:cs="Times New Roman"/>
                <w:sz w:val="21"/>
                <w:szCs w:val="21"/>
                <w:lang w:val="en-US"/>
              </w:rPr>
              <w:t xml:space="preserve"> 16-22</w:t>
            </w:r>
            <w:r>
              <w:rPr>
                <w:rFonts w:hint="default" w:ascii="Times New Roman" w:hAnsi="Times New Roman" w:eastAsia="SimSun" w:cs="Times New Roman"/>
                <w:sz w:val="21"/>
                <w:szCs w:val="21"/>
              </w:rPr>
              <w:t>)</w:t>
            </w:r>
          </w:p>
        </w:tc>
      </w:tr>
      <w:tr w14:paraId="1CBB3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3" w:type="dxa"/>
            <w:vMerge w:val="continue"/>
            <w:tcBorders>
              <w:left w:val="single" w:color="000000" w:sz="4" w:space="0"/>
              <w:right w:val="single" w:color="000000" w:sz="4" w:space="0"/>
            </w:tcBorders>
          </w:tcPr>
          <w:p w14:paraId="3276A062">
            <w:pPr>
              <w:pStyle w:val="7"/>
              <w:spacing w:before="40" w:after="40"/>
              <w:rPr>
                <w:rFonts w:hint="default" w:ascii="Times New Roman" w:hAnsi="Times New Roman" w:cs="Times New Roman"/>
                <w:sz w:val="21"/>
                <w:szCs w:val="21"/>
              </w:rPr>
            </w:pPr>
          </w:p>
        </w:tc>
        <w:tc>
          <w:tcPr>
            <w:tcW w:w="636" w:type="dxa"/>
            <w:tcBorders>
              <w:top w:val="single" w:color="000000" w:sz="4" w:space="0"/>
              <w:left w:val="single" w:color="000000" w:sz="4" w:space="0"/>
              <w:bottom w:val="single" w:color="auto" w:sz="4" w:space="0"/>
              <w:right w:val="single" w:color="000000" w:sz="4" w:space="0"/>
            </w:tcBorders>
          </w:tcPr>
          <w:p w14:paraId="0BF3966A">
            <w:pPr>
              <w:pStyle w:val="7"/>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23c</w:t>
            </w:r>
          </w:p>
        </w:tc>
        <w:tc>
          <w:tcPr>
            <w:tcW w:w="8719" w:type="dxa"/>
            <w:tcBorders>
              <w:top w:val="single" w:color="000000" w:sz="4" w:space="0"/>
              <w:left w:val="single" w:color="000000" w:sz="4" w:space="0"/>
              <w:bottom w:val="single" w:color="000000" w:sz="4" w:space="0"/>
              <w:right w:val="single" w:color="000000" w:sz="4" w:space="0"/>
            </w:tcBorders>
          </w:tcPr>
          <w:p w14:paraId="1ADE0693">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Discuss any limitations of the review processes used.</w:t>
            </w:r>
          </w:p>
        </w:tc>
        <w:tc>
          <w:tcPr>
            <w:tcW w:w="4202" w:type="dxa"/>
            <w:tcBorders>
              <w:top w:val="single" w:color="000000" w:sz="4" w:space="0"/>
              <w:left w:val="single" w:color="000000" w:sz="4" w:space="0"/>
              <w:bottom w:val="single" w:color="000000" w:sz="4" w:space="0"/>
              <w:right w:val="single" w:color="000000" w:sz="4" w:space="0"/>
            </w:tcBorders>
          </w:tcPr>
          <w:p w14:paraId="52AEF35E">
            <w:pPr>
              <w:pStyle w:val="7"/>
              <w:spacing w:before="40" w:after="40"/>
              <w:rPr>
                <w:rFonts w:hint="default" w:ascii="Times New Roman" w:hAnsi="Times New Roman" w:cs="Times New Roman"/>
                <w:color w:val="auto"/>
                <w:sz w:val="21"/>
                <w:szCs w:val="21"/>
              </w:rPr>
            </w:pPr>
            <w:r>
              <w:rPr>
                <w:rFonts w:hint="default" w:ascii="Times New Roman" w:hAnsi="Times New Roman" w:eastAsia="SimSun" w:cs="Times New Roman"/>
                <w:sz w:val="21"/>
                <w:szCs w:val="21"/>
              </w:rPr>
              <w:t xml:space="preserve">Discussion section (Page </w:t>
            </w:r>
            <w:r>
              <w:rPr>
                <w:rFonts w:hint="default" w:ascii="Times New Roman" w:hAnsi="Times New Roman" w:eastAsia="SimSun" w:cs="Times New Roman"/>
                <w:sz w:val="21"/>
                <w:szCs w:val="21"/>
                <w:lang w:val="en-US"/>
              </w:rPr>
              <w:t>16-22</w:t>
            </w:r>
            <w:r>
              <w:rPr>
                <w:rFonts w:hint="default" w:ascii="Times New Roman" w:hAnsi="Times New Roman" w:eastAsia="SimSun" w:cs="Times New Roman"/>
                <w:sz w:val="21"/>
                <w:szCs w:val="21"/>
              </w:rPr>
              <w:t>)</w:t>
            </w:r>
          </w:p>
        </w:tc>
      </w:tr>
      <w:tr w14:paraId="52BD6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3" w:type="dxa"/>
            <w:vMerge w:val="continue"/>
            <w:tcBorders>
              <w:left w:val="single" w:color="000000" w:sz="4" w:space="0"/>
              <w:bottom w:val="single" w:color="auto" w:sz="4" w:space="0"/>
              <w:right w:val="single" w:color="000000" w:sz="4" w:space="0"/>
            </w:tcBorders>
          </w:tcPr>
          <w:p w14:paraId="4105AB4C">
            <w:pPr>
              <w:pStyle w:val="7"/>
              <w:spacing w:before="40" w:after="40"/>
              <w:rPr>
                <w:rFonts w:hint="default" w:ascii="Times New Roman" w:hAnsi="Times New Roman" w:cs="Times New Roman"/>
                <w:sz w:val="21"/>
                <w:szCs w:val="21"/>
              </w:rPr>
            </w:pPr>
          </w:p>
        </w:tc>
        <w:tc>
          <w:tcPr>
            <w:tcW w:w="636" w:type="dxa"/>
            <w:tcBorders>
              <w:top w:val="single" w:color="auto" w:sz="4" w:space="0"/>
              <w:left w:val="single" w:color="000000" w:sz="4" w:space="0"/>
              <w:bottom w:val="single" w:color="auto" w:sz="4" w:space="0"/>
              <w:right w:val="single" w:color="auto" w:sz="4" w:space="0"/>
            </w:tcBorders>
          </w:tcPr>
          <w:p w14:paraId="1189697D">
            <w:pPr>
              <w:pStyle w:val="7"/>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23d</w:t>
            </w:r>
          </w:p>
        </w:tc>
        <w:tc>
          <w:tcPr>
            <w:tcW w:w="8719" w:type="dxa"/>
            <w:tcBorders>
              <w:top w:val="single" w:color="000000" w:sz="4" w:space="0"/>
              <w:left w:val="single" w:color="auto" w:sz="4" w:space="0"/>
              <w:bottom w:val="double" w:color="000000" w:sz="4" w:space="0"/>
              <w:right w:val="single" w:color="000000" w:sz="4" w:space="0"/>
            </w:tcBorders>
          </w:tcPr>
          <w:p w14:paraId="5FA0A2F2">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Discuss implications of the results for practice, policy, and future research.</w:t>
            </w:r>
          </w:p>
        </w:tc>
        <w:tc>
          <w:tcPr>
            <w:tcW w:w="4202" w:type="dxa"/>
            <w:tcBorders>
              <w:top w:val="single" w:color="000000" w:sz="4" w:space="0"/>
              <w:left w:val="single" w:color="000000" w:sz="4" w:space="0"/>
              <w:bottom w:val="double" w:color="000000" w:sz="4" w:space="0"/>
              <w:right w:val="single" w:color="000000" w:sz="4" w:space="0"/>
            </w:tcBorders>
          </w:tcPr>
          <w:p w14:paraId="30980325">
            <w:pPr>
              <w:pStyle w:val="7"/>
              <w:spacing w:before="40" w:after="40"/>
              <w:rPr>
                <w:rFonts w:hint="default" w:ascii="Times New Roman" w:hAnsi="Times New Roman" w:cs="Times New Roman"/>
                <w:color w:val="auto"/>
                <w:sz w:val="21"/>
                <w:szCs w:val="21"/>
              </w:rPr>
            </w:pPr>
            <w:r>
              <w:rPr>
                <w:rFonts w:hint="default" w:ascii="Times New Roman" w:hAnsi="Times New Roman" w:eastAsia="SimSun" w:cs="Times New Roman"/>
                <w:sz w:val="21"/>
                <w:szCs w:val="21"/>
              </w:rPr>
              <w:t>Discussion section</w:t>
            </w:r>
            <w:r>
              <w:rPr>
                <w:rFonts w:hint="default" w:ascii="Times New Roman" w:hAnsi="Times New Roman" w:eastAsia="SimSun" w:cs="Times New Roman"/>
                <w:sz w:val="21"/>
                <w:szCs w:val="21"/>
                <w:lang w:val="en-US"/>
              </w:rPr>
              <w:t>/Conclusions</w:t>
            </w:r>
            <w:r>
              <w:rPr>
                <w:rFonts w:hint="default" w:ascii="Times New Roman" w:hAnsi="Times New Roman" w:eastAsia="SimSun" w:cs="Times New Roman"/>
                <w:sz w:val="21"/>
                <w:szCs w:val="21"/>
              </w:rPr>
              <w:t xml:space="preserve"> (Page</w:t>
            </w:r>
            <w:r>
              <w:rPr>
                <w:rFonts w:hint="default" w:ascii="Times New Roman" w:hAnsi="Times New Roman" w:eastAsia="SimSun" w:cs="Times New Roman"/>
                <w:sz w:val="21"/>
                <w:szCs w:val="21"/>
                <w:lang w:val="en-US"/>
              </w:rPr>
              <w:t xml:space="preserve"> 16-23</w:t>
            </w:r>
            <w:r>
              <w:rPr>
                <w:rFonts w:hint="default" w:ascii="Times New Roman" w:hAnsi="Times New Roman" w:eastAsia="SimSun" w:cs="Times New Roman"/>
                <w:sz w:val="21"/>
                <w:szCs w:val="21"/>
              </w:rPr>
              <w:t>)</w:t>
            </w:r>
          </w:p>
        </w:tc>
      </w:tr>
      <w:tr w14:paraId="51341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0998"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6DD6FCA">
            <w:pPr>
              <w:pStyle w:val="7"/>
              <w:rPr>
                <w:rFonts w:hint="default" w:ascii="Times New Roman" w:hAnsi="Times New Roman" w:cs="Times New Roman"/>
                <w:sz w:val="21"/>
                <w:szCs w:val="21"/>
              </w:rPr>
            </w:pPr>
            <w:r>
              <w:rPr>
                <w:rFonts w:hint="default" w:ascii="Times New Roman" w:hAnsi="Times New Roman" w:cs="Times New Roman"/>
                <w:b/>
                <w:bCs/>
                <w:sz w:val="21"/>
                <w:szCs w:val="21"/>
              </w:rPr>
              <w:t>OTHER INFORMATION</w:t>
            </w:r>
          </w:p>
        </w:tc>
        <w:tc>
          <w:tcPr>
            <w:tcW w:w="4202" w:type="dxa"/>
            <w:tcBorders>
              <w:top w:val="double" w:color="000000" w:sz="4" w:space="0"/>
              <w:left w:val="single" w:color="000000" w:sz="4" w:space="0"/>
              <w:bottom w:val="single" w:color="000000" w:sz="4" w:space="0"/>
              <w:right w:val="single" w:color="000000" w:sz="4" w:space="0"/>
            </w:tcBorders>
            <w:shd w:val="clear" w:color="auto" w:fill="FFFFCC"/>
          </w:tcPr>
          <w:p w14:paraId="38167931">
            <w:pPr>
              <w:pStyle w:val="7"/>
              <w:jc w:val="center"/>
              <w:rPr>
                <w:rFonts w:hint="default" w:ascii="Times New Roman" w:hAnsi="Times New Roman" w:cs="Times New Roman"/>
                <w:color w:val="auto"/>
                <w:sz w:val="21"/>
                <w:szCs w:val="21"/>
              </w:rPr>
            </w:pPr>
          </w:p>
        </w:tc>
      </w:tr>
      <w:tr w14:paraId="5CF94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3" w:type="dxa"/>
            <w:vMerge w:val="restart"/>
            <w:tcBorders>
              <w:top w:val="single" w:color="000000" w:sz="4" w:space="0"/>
              <w:left w:val="single" w:color="000000" w:sz="4" w:space="0"/>
              <w:right w:val="single" w:color="000000" w:sz="4" w:space="0"/>
            </w:tcBorders>
          </w:tcPr>
          <w:p w14:paraId="56E3C875">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Registration and protocol</w:t>
            </w:r>
          </w:p>
        </w:tc>
        <w:tc>
          <w:tcPr>
            <w:tcW w:w="636" w:type="dxa"/>
            <w:tcBorders>
              <w:top w:val="single" w:color="000000" w:sz="4" w:space="0"/>
              <w:left w:val="single" w:color="000000" w:sz="4" w:space="0"/>
              <w:bottom w:val="single" w:color="000000" w:sz="4" w:space="0"/>
              <w:right w:val="single" w:color="000000" w:sz="4" w:space="0"/>
            </w:tcBorders>
          </w:tcPr>
          <w:p w14:paraId="7B8E2191">
            <w:pPr>
              <w:pStyle w:val="7"/>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24a</w:t>
            </w:r>
          </w:p>
        </w:tc>
        <w:tc>
          <w:tcPr>
            <w:tcW w:w="8719" w:type="dxa"/>
            <w:tcBorders>
              <w:top w:val="single" w:color="000000" w:sz="4" w:space="0"/>
              <w:left w:val="single" w:color="000000" w:sz="4" w:space="0"/>
              <w:bottom w:val="single" w:color="000000" w:sz="4" w:space="0"/>
              <w:right w:val="single" w:color="000000" w:sz="4" w:space="0"/>
            </w:tcBorders>
          </w:tcPr>
          <w:p w14:paraId="16AABB8D">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Provide registration information for the review, including register name and registration number, or state that the review was not registered.</w:t>
            </w:r>
          </w:p>
        </w:tc>
        <w:tc>
          <w:tcPr>
            <w:tcW w:w="4202" w:type="dxa"/>
            <w:tcBorders>
              <w:top w:val="single" w:color="000000" w:sz="4" w:space="0"/>
              <w:left w:val="single" w:color="000000" w:sz="4" w:space="0"/>
              <w:bottom w:val="single" w:color="000000" w:sz="4" w:space="0"/>
              <w:right w:val="single" w:color="000000" w:sz="4" w:space="0"/>
            </w:tcBorders>
          </w:tcPr>
          <w:p w14:paraId="2EE9DE13">
            <w:pPr>
              <w:pStyle w:val="7"/>
              <w:spacing w:before="40" w:after="40"/>
              <w:rPr>
                <w:rFonts w:hint="default" w:ascii="Times New Roman" w:hAnsi="Times New Roman" w:cs="Times New Roman"/>
                <w:color w:val="auto"/>
                <w:sz w:val="21"/>
                <w:szCs w:val="21"/>
              </w:rPr>
            </w:pPr>
            <w:r>
              <w:rPr>
                <w:rFonts w:hint="default" w:ascii="Times New Roman" w:hAnsi="Times New Roman" w:eastAsia="SimSun" w:cs="Times New Roman"/>
                <w:sz w:val="21"/>
                <w:szCs w:val="21"/>
                <w:lang w:val="en-US"/>
              </w:rPr>
              <w:t>N</w:t>
            </w:r>
            <w:r>
              <w:rPr>
                <w:rFonts w:hint="default" w:ascii="Times New Roman" w:hAnsi="Times New Roman" w:eastAsia="SimSun" w:cs="Times New Roman"/>
                <w:sz w:val="21"/>
                <w:szCs w:val="21"/>
              </w:rPr>
              <w:t>ot registered</w:t>
            </w:r>
          </w:p>
        </w:tc>
      </w:tr>
      <w:tr w14:paraId="4C3E5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43" w:type="dxa"/>
            <w:vMerge w:val="continue"/>
            <w:tcBorders>
              <w:left w:val="single" w:color="000000" w:sz="4" w:space="0"/>
              <w:right w:val="single" w:color="000000" w:sz="4" w:space="0"/>
            </w:tcBorders>
          </w:tcPr>
          <w:p w14:paraId="038F19BF">
            <w:pPr>
              <w:pStyle w:val="7"/>
              <w:spacing w:before="40" w:after="40"/>
              <w:rPr>
                <w:rFonts w:hint="default" w:ascii="Times New Roman" w:hAnsi="Times New Roman" w:cs="Times New Roman"/>
                <w:sz w:val="21"/>
                <w:szCs w:val="21"/>
              </w:rPr>
            </w:pPr>
          </w:p>
        </w:tc>
        <w:tc>
          <w:tcPr>
            <w:tcW w:w="636" w:type="dxa"/>
            <w:tcBorders>
              <w:top w:val="single" w:color="000000" w:sz="4" w:space="0"/>
              <w:left w:val="single" w:color="000000" w:sz="4" w:space="0"/>
              <w:bottom w:val="single" w:color="000000" w:sz="4" w:space="0"/>
              <w:right w:val="single" w:color="000000" w:sz="4" w:space="0"/>
            </w:tcBorders>
          </w:tcPr>
          <w:p w14:paraId="23DB58A7">
            <w:pPr>
              <w:pStyle w:val="7"/>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24b</w:t>
            </w:r>
          </w:p>
        </w:tc>
        <w:tc>
          <w:tcPr>
            <w:tcW w:w="8719" w:type="dxa"/>
            <w:tcBorders>
              <w:top w:val="single" w:color="000000" w:sz="4" w:space="0"/>
              <w:left w:val="single" w:color="000000" w:sz="4" w:space="0"/>
              <w:bottom w:val="single" w:color="000000" w:sz="4" w:space="0"/>
              <w:right w:val="single" w:color="000000" w:sz="4" w:space="0"/>
            </w:tcBorders>
          </w:tcPr>
          <w:p w14:paraId="30E4D536">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Indicate where the review protocol can be accessed, or state that a protocol was not prepared.</w:t>
            </w:r>
          </w:p>
        </w:tc>
        <w:tc>
          <w:tcPr>
            <w:tcW w:w="4202" w:type="dxa"/>
            <w:tcBorders>
              <w:top w:val="single" w:color="000000" w:sz="4" w:space="0"/>
              <w:left w:val="single" w:color="000000" w:sz="4" w:space="0"/>
              <w:bottom w:val="single" w:color="000000" w:sz="4" w:space="0"/>
              <w:right w:val="single" w:color="000000" w:sz="4" w:space="0"/>
            </w:tcBorders>
          </w:tcPr>
          <w:p w14:paraId="55D44A96">
            <w:pPr>
              <w:pStyle w:val="7"/>
              <w:spacing w:before="40" w:after="40"/>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rPr>
              <w:t>Not applicable</w:t>
            </w:r>
          </w:p>
        </w:tc>
      </w:tr>
      <w:tr w14:paraId="131EC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3" w:type="dxa"/>
            <w:vMerge w:val="continue"/>
            <w:tcBorders>
              <w:left w:val="single" w:color="000000" w:sz="4" w:space="0"/>
              <w:bottom w:val="single" w:color="000000" w:sz="4" w:space="0"/>
              <w:right w:val="single" w:color="000000" w:sz="4" w:space="0"/>
            </w:tcBorders>
          </w:tcPr>
          <w:p w14:paraId="3F05BA64">
            <w:pPr>
              <w:pStyle w:val="7"/>
              <w:spacing w:before="40" w:after="40"/>
              <w:rPr>
                <w:rFonts w:hint="default" w:ascii="Times New Roman" w:hAnsi="Times New Roman" w:cs="Times New Roman"/>
                <w:sz w:val="21"/>
                <w:szCs w:val="21"/>
              </w:rPr>
            </w:pPr>
          </w:p>
        </w:tc>
        <w:tc>
          <w:tcPr>
            <w:tcW w:w="636" w:type="dxa"/>
            <w:tcBorders>
              <w:top w:val="single" w:color="000000" w:sz="4" w:space="0"/>
              <w:left w:val="single" w:color="000000" w:sz="4" w:space="0"/>
              <w:bottom w:val="single" w:color="000000" w:sz="4" w:space="0"/>
              <w:right w:val="single" w:color="000000" w:sz="4" w:space="0"/>
            </w:tcBorders>
          </w:tcPr>
          <w:p w14:paraId="59CC5356">
            <w:pPr>
              <w:pStyle w:val="7"/>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24c</w:t>
            </w:r>
          </w:p>
        </w:tc>
        <w:tc>
          <w:tcPr>
            <w:tcW w:w="8719" w:type="dxa"/>
            <w:tcBorders>
              <w:top w:val="single" w:color="000000" w:sz="4" w:space="0"/>
              <w:left w:val="single" w:color="000000" w:sz="4" w:space="0"/>
              <w:bottom w:val="single" w:color="000000" w:sz="4" w:space="0"/>
              <w:right w:val="single" w:color="000000" w:sz="4" w:space="0"/>
            </w:tcBorders>
          </w:tcPr>
          <w:p w14:paraId="0EA5EF40">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Describe and explain any amendments to information provided at registration or in the protocol.</w:t>
            </w:r>
          </w:p>
        </w:tc>
        <w:tc>
          <w:tcPr>
            <w:tcW w:w="4202" w:type="dxa"/>
            <w:tcBorders>
              <w:top w:val="single" w:color="000000" w:sz="4" w:space="0"/>
              <w:left w:val="single" w:color="000000" w:sz="4" w:space="0"/>
              <w:bottom w:val="single" w:color="000000" w:sz="4" w:space="0"/>
              <w:right w:val="single" w:color="000000" w:sz="4" w:space="0"/>
            </w:tcBorders>
          </w:tcPr>
          <w:p w14:paraId="0ED81809">
            <w:pPr>
              <w:pStyle w:val="7"/>
              <w:spacing w:before="40" w:after="40"/>
              <w:rPr>
                <w:rFonts w:hint="default" w:ascii="Times New Roman" w:hAnsi="Times New Roman" w:cs="Times New Roman"/>
                <w:color w:val="auto"/>
                <w:sz w:val="21"/>
                <w:szCs w:val="21"/>
                <w:lang w:val="en-US"/>
              </w:rPr>
            </w:pPr>
            <w:r>
              <w:rPr>
                <w:rFonts w:hint="default" w:ascii="Times New Roman" w:hAnsi="Times New Roman" w:cs="Times New Roman"/>
                <w:color w:val="auto"/>
                <w:sz w:val="21"/>
                <w:szCs w:val="21"/>
                <w:lang w:val="en-US"/>
              </w:rPr>
              <w:t>Not applicable</w:t>
            </w:r>
          </w:p>
        </w:tc>
      </w:tr>
      <w:tr w14:paraId="10B09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3" w:type="dxa"/>
            <w:tcBorders>
              <w:top w:val="single" w:color="000000" w:sz="4" w:space="0"/>
              <w:left w:val="single" w:color="000000" w:sz="4" w:space="0"/>
              <w:bottom w:val="single" w:color="000000" w:sz="4" w:space="0"/>
              <w:right w:val="single" w:color="000000" w:sz="4" w:space="0"/>
            </w:tcBorders>
          </w:tcPr>
          <w:p w14:paraId="568E03AB">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Support</w:t>
            </w:r>
          </w:p>
        </w:tc>
        <w:tc>
          <w:tcPr>
            <w:tcW w:w="636" w:type="dxa"/>
            <w:tcBorders>
              <w:top w:val="single" w:color="000000" w:sz="4" w:space="0"/>
              <w:left w:val="single" w:color="000000" w:sz="4" w:space="0"/>
              <w:bottom w:val="single" w:color="000000" w:sz="4" w:space="0"/>
              <w:right w:val="single" w:color="000000" w:sz="4" w:space="0"/>
            </w:tcBorders>
          </w:tcPr>
          <w:p w14:paraId="212FAD83">
            <w:pPr>
              <w:pStyle w:val="7"/>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25</w:t>
            </w:r>
          </w:p>
        </w:tc>
        <w:tc>
          <w:tcPr>
            <w:tcW w:w="8719" w:type="dxa"/>
            <w:tcBorders>
              <w:top w:val="single" w:color="000000" w:sz="4" w:space="0"/>
              <w:left w:val="single" w:color="000000" w:sz="4" w:space="0"/>
              <w:bottom w:val="single" w:color="000000" w:sz="4" w:space="0"/>
              <w:right w:val="single" w:color="000000" w:sz="4" w:space="0"/>
            </w:tcBorders>
          </w:tcPr>
          <w:p w14:paraId="3D202DC4">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Describe sources of financial or non-financial support for the review, and the role of the funders or sponsors in the review.</w:t>
            </w:r>
          </w:p>
        </w:tc>
        <w:tc>
          <w:tcPr>
            <w:tcW w:w="4202" w:type="dxa"/>
            <w:tcBorders>
              <w:top w:val="single" w:color="000000" w:sz="4" w:space="0"/>
              <w:left w:val="single" w:color="000000" w:sz="4" w:space="0"/>
              <w:bottom w:val="single" w:color="000000" w:sz="4" w:space="0"/>
              <w:right w:val="single" w:color="000000" w:sz="4" w:space="0"/>
            </w:tcBorders>
          </w:tcPr>
          <w:p w14:paraId="1688945E">
            <w:pPr>
              <w:pStyle w:val="7"/>
              <w:spacing w:before="40" w:after="40"/>
              <w:rPr>
                <w:rFonts w:hint="default" w:ascii="Times New Roman" w:hAnsi="Times New Roman" w:cs="Times New Roman"/>
                <w:color w:val="auto"/>
                <w:sz w:val="21"/>
                <w:szCs w:val="21"/>
                <w:lang w:val="en-US"/>
              </w:rPr>
            </w:pPr>
            <w:r>
              <w:rPr>
                <w:rFonts w:hint="default" w:ascii="Times New Roman" w:hAnsi="Times New Roman" w:eastAsia="SimSun" w:cs="Times New Roman"/>
                <w:sz w:val="21"/>
                <w:szCs w:val="21"/>
                <w:lang w:val="en-US"/>
              </w:rPr>
              <w:t xml:space="preserve">No </w:t>
            </w:r>
            <w:r>
              <w:rPr>
                <w:rFonts w:hint="default" w:ascii="Times New Roman" w:hAnsi="Times New Roman" w:eastAsia="SimSun" w:cs="Times New Roman"/>
                <w:sz w:val="21"/>
                <w:szCs w:val="21"/>
              </w:rPr>
              <w:t>financial support for the review</w:t>
            </w:r>
            <w:r>
              <w:rPr>
                <w:rFonts w:hint="default" w:ascii="Times New Roman" w:hAnsi="Times New Roman" w:eastAsia="SimSun" w:cs="Times New Roman"/>
                <w:sz w:val="21"/>
                <w:szCs w:val="21"/>
                <w:lang w:val="en-US"/>
              </w:rPr>
              <w:t xml:space="preserve"> </w:t>
            </w:r>
            <w:r>
              <w:rPr>
                <w:rFonts w:hint="default" w:ascii="Times New Roman" w:hAnsi="Times New Roman" w:eastAsia="SimSun" w:cs="Times New Roman"/>
                <w:sz w:val="21"/>
                <w:szCs w:val="21"/>
              </w:rPr>
              <w:t xml:space="preserve">(Page </w:t>
            </w:r>
            <w:r>
              <w:rPr>
                <w:rFonts w:hint="default" w:ascii="Times New Roman" w:hAnsi="Times New Roman" w:eastAsia="SimSun" w:cs="Times New Roman"/>
                <w:sz w:val="21"/>
                <w:szCs w:val="21"/>
                <w:lang w:val="en-US"/>
              </w:rPr>
              <w:t>23</w:t>
            </w:r>
            <w:r>
              <w:rPr>
                <w:rFonts w:hint="default" w:ascii="Times New Roman" w:hAnsi="Times New Roman" w:eastAsia="SimSun" w:cs="Times New Roman"/>
                <w:sz w:val="21"/>
                <w:szCs w:val="21"/>
              </w:rPr>
              <w:t>)</w:t>
            </w:r>
          </w:p>
        </w:tc>
      </w:tr>
      <w:tr w14:paraId="30333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43" w:type="dxa"/>
            <w:tcBorders>
              <w:top w:val="single" w:color="000000" w:sz="4" w:space="0"/>
              <w:left w:val="single" w:color="000000" w:sz="4" w:space="0"/>
              <w:bottom w:val="single" w:color="000000" w:sz="4" w:space="0"/>
              <w:right w:val="single" w:color="000000" w:sz="4" w:space="0"/>
            </w:tcBorders>
          </w:tcPr>
          <w:p w14:paraId="27DA1532">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Competing interests</w:t>
            </w:r>
          </w:p>
        </w:tc>
        <w:tc>
          <w:tcPr>
            <w:tcW w:w="636" w:type="dxa"/>
            <w:tcBorders>
              <w:top w:val="single" w:color="000000" w:sz="4" w:space="0"/>
              <w:left w:val="single" w:color="000000" w:sz="4" w:space="0"/>
              <w:bottom w:val="single" w:color="000000" w:sz="4" w:space="0"/>
              <w:right w:val="single" w:color="000000" w:sz="4" w:space="0"/>
            </w:tcBorders>
          </w:tcPr>
          <w:p w14:paraId="746BF2DB">
            <w:pPr>
              <w:pStyle w:val="7"/>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26</w:t>
            </w:r>
          </w:p>
        </w:tc>
        <w:tc>
          <w:tcPr>
            <w:tcW w:w="8719" w:type="dxa"/>
            <w:tcBorders>
              <w:top w:val="single" w:color="000000" w:sz="4" w:space="0"/>
              <w:left w:val="single" w:color="000000" w:sz="4" w:space="0"/>
              <w:bottom w:val="single" w:color="000000" w:sz="4" w:space="0"/>
              <w:right w:val="single" w:color="000000" w:sz="4" w:space="0"/>
            </w:tcBorders>
          </w:tcPr>
          <w:p w14:paraId="6C50B7A3">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Declare any competing interests of review authors.</w:t>
            </w:r>
          </w:p>
        </w:tc>
        <w:tc>
          <w:tcPr>
            <w:tcW w:w="4202" w:type="dxa"/>
            <w:tcBorders>
              <w:top w:val="single" w:color="000000" w:sz="4" w:space="0"/>
              <w:left w:val="single" w:color="000000" w:sz="4" w:space="0"/>
              <w:bottom w:val="single" w:color="000000" w:sz="4" w:space="0"/>
              <w:right w:val="single" w:color="000000" w:sz="4" w:space="0"/>
            </w:tcBorders>
          </w:tcPr>
          <w:p w14:paraId="6FA1E09F">
            <w:pPr>
              <w:pStyle w:val="7"/>
              <w:spacing w:before="40" w:after="40"/>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rPr>
              <w:t xml:space="preserve">Not applicable </w:t>
            </w:r>
            <w:r>
              <w:rPr>
                <w:rFonts w:hint="default" w:ascii="Times New Roman" w:hAnsi="Times New Roman" w:eastAsia="SimSun" w:cs="Times New Roman"/>
                <w:sz w:val="21"/>
                <w:szCs w:val="21"/>
              </w:rPr>
              <w:t xml:space="preserve">(Page </w:t>
            </w:r>
            <w:r>
              <w:rPr>
                <w:rFonts w:hint="default" w:ascii="Times New Roman" w:hAnsi="Times New Roman" w:eastAsia="SimSun" w:cs="Times New Roman"/>
                <w:sz w:val="21"/>
                <w:szCs w:val="21"/>
                <w:lang w:val="en-US"/>
              </w:rPr>
              <w:t>23</w:t>
            </w:r>
            <w:r>
              <w:rPr>
                <w:rFonts w:hint="default" w:ascii="Times New Roman" w:hAnsi="Times New Roman" w:eastAsia="SimSun" w:cs="Times New Roman"/>
                <w:sz w:val="21"/>
                <w:szCs w:val="21"/>
              </w:rPr>
              <w:t>)</w:t>
            </w:r>
          </w:p>
        </w:tc>
      </w:tr>
      <w:tr w14:paraId="7E1A8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43" w:type="dxa"/>
            <w:tcBorders>
              <w:top w:val="single" w:color="000000" w:sz="4" w:space="0"/>
              <w:left w:val="single" w:color="000000" w:sz="4" w:space="0"/>
              <w:bottom w:val="double" w:color="000000" w:sz="4" w:space="0"/>
              <w:right w:val="single" w:color="000000" w:sz="4" w:space="0"/>
            </w:tcBorders>
          </w:tcPr>
          <w:p w14:paraId="71A9B4E7">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Availability of data, code and other materials</w:t>
            </w:r>
          </w:p>
        </w:tc>
        <w:tc>
          <w:tcPr>
            <w:tcW w:w="636" w:type="dxa"/>
            <w:tcBorders>
              <w:top w:val="single" w:color="000000" w:sz="4" w:space="0"/>
              <w:left w:val="single" w:color="000000" w:sz="4" w:space="0"/>
              <w:bottom w:val="double" w:color="000000" w:sz="4" w:space="0"/>
              <w:right w:val="single" w:color="000000" w:sz="4" w:space="0"/>
            </w:tcBorders>
          </w:tcPr>
          <w:p w14:paraId="168E063F">
            <w:pPr>
              <w:pStyle w:val="7"/>
              <w:spacing w:before="40" w:after="40"/>
              <w:jc w:val="right"/>
              <w:rPr>
                <w:rFonts w:hint="default" w:ascii="Times New Roman" w:hAnsi="Times New Roman" w:cs="Times New Roman"/>
                <w:sz w:val="21"/>
                <w:szCs w:val="21"/>
              </w:rPr>
            </w:pPr>
            <w:r>
              <w:rPr>
                <w:rFonts w:hint="default" w:ascii="Times New Roman" w:hAnsi="Times New Roman" w:cs="Times New Roman"/>
                <w:sz w:val="21"/>
                <w:szCs w:val="21"/>
              </w:rPr>
              <w:t>27</w:t>
            </w:r>
          </w:p>
        </w:tc>
        <w:tc>
          <w:tcPr>
            <w:tcW w:w="8719" w:type="dxa"/>
            <w:tcBorders>
              <w:top w:val="single" w:color="000000" w:sz="4" w:space="0"/>
              <w:left w:val="single" w:color="000000" w:sz="4" w:space="0"/>
              <w:bottom w:val="double" w:color="000000" w:sz="4" w:space="0"/>
              <w:right w:val="single" w:color="000000" w:sz="4" w:space="0"/>
            </w:tcBorders>
          </w:tcPr>
          <w:p w14:paraId="619249F8">
            <w:pPr>
              <w:pStyle w:val="7"/>
              <w:spacing w:before="40" w:after="40"/>
              <w:rPr>
                <w:rFonts w:hint="default" w:ascii="Times New Roman" w:hAnsi="Times New Roman" w:cs="Times New Roman"/>
                <w:sz w:val="21"/>
                <w:szCs w:val="21"/>
              </w:rPr>
            </w:pPr>
            <w:r>
              <w:rPr>
                <w:rFonts w:hint="default" w:ascii="Times New Roman" w:hAnsi="Times New Roman" w:cs="Times New Roman"/>
                <w:sz w:val="21"/>
                <w:szCs w:val="21"/>
              </w:rPr>
              <w:t>Report which of the following are publicly available and where they can be found: template data collection forms; data extracted from included studies; data used for all analyses; analytic code; any other materials used in the review.</w:t>
            </w:r>
          </w:p>
        </w:tc>
        <w:tc>
          <w:tcPr>
            <w:tcW w:w="4202" w:type="dxa"/>
            <w:tcBorders>
              <w:top w:val="single" w:color="000000" w:sz="4" w:space="0"/>
              <w:left w:val="single" w:color="000000" w:sz="4" w:space="0"/>
              <w:bottom w:val="double" w:color="000000" w:sz="4" w:space="0"/>
              <w:right w:val="single" w:color="000000" w:sz="4" w:space="0"/>
            </w:tcBorders>
          </w:tcPr>
          <w:p w14:paraId="442C99F1">
            <w:pPr>
              <w:pStyle w:val="7"/>
              <w:spacing w:before="40" w:after="40"/>
              <w:rPr>
                <w:rFonts w:hint="default" w:ascii="Times New Roman" w:hAnsi="Times New Roman" w:cs="Times New Roman"/>
                <w:color w:val="auto"/>
                <w:sz w:val="21"/>
                <w:szCs w:val="21"/>
              </w:rPr>
            </w:pPr>
            <w:r>
              <w:rPr>
                <w:rFonts w:hint="default" w:ascii="Times New Roman" w:hAnsi="Times New Roman" w:eastAsia="SimSun" w:cs="Times New Roman"/>
                <w:sz w:val="21"/>
                <w:szCs w:val="21"/>
              </w:rPr>
              <w:t xml:space="preserve">Data Availability section (Page </w:t>
            </w:r>
            <w:r>
              <w:rPr>
                <w:rFonts w:hint="default" w:ascii="Times New Roman" w:hAnsi="Times New Roman" w:eastAsia="SimSun" w:cs="Times New Roman"/>
                <w:sz w:val="21"/>
                <w:szCs w:val="21"/>
                <w:lang w:val="en-US"/>
              </w:rPr>
              <w:t>23</w:t>
            </w:r>
            <w:r>
              <w:rPr>
                <w:rFonts w:hint="default" w:ascii="Times New Roman" w:hAnsi="Times New Roman" w:eastAsia="SimSun" w:cs="Times New Roman"/>
                <w:sz w:val="21"/>
                <w:szCs w:val="21"/>
              </w:rPr>
              <w:t>)</w:t>
            </w:r>
          </w:p>
        </w:tc>
      </w:tr>
    </w:tbl>
    <w:p w14:paraId="6338F4EE">
      <w:pPr>
        <w:pStyle w:val="7"/>
        <w:rPr>
          <w:rFonts w:ascii="Arial" w:hAnsi="Arial" w:cs="Arial"/>
          <w:color w:val="auto"/>
        </w:rPr>
      </w:pPr>
    </w:p>
    <w:p w14:paraId="7AC394C9">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 This work is licensed under CC BY 4.0. To view a copy of this license, visit </w:t>
      </w:r>
      <w:r>
        <w:fldChar w:fldCharType="begin"/>
      </w:r>
      <w:r>
        <w:instrText xml:space="preserve"> HYPERLINK "https://creativecommons.org/licenses/by/4.0/" </w:instrText>
      </w:r>
      <w:r>
        <w:fldChar w:fldCharType="separate"/>
      </w:r>
      <w:r>
        <w:rPr>
          <w:rStyle w:val="6"/>
          <w:rFonts w:ascii="Arial" w:hAnsi="Arial" w:cs="Arial"/>
          <w:sz w:val="16"/>
          <w:szCs w:val="16"/>
        </w:rPr>
        <w:t>https://creativecommons.org/licenses/by/4.0/</w:t>
      </w:r>
      <w:r>
        <w:rPr>
          <w:rStyle w:val="6"/>
          <w:rFonts w:ascii="Arial" w:hAnsi="Arial" w:cs="Arial"/>
          <w:sz w:val="16"/>
          <w:szCs w:val="16"/>
        </w:rPr>
        <w:fldChar w:fldCharType="end"/>
      </w:r>
      <w:r>
        <w:rPr>
          <w:rFonts w:ascii="Arial" w:hAnsi="Arial" w:cs="Arial"/>
          <w:color w:val="auto"/>
          <w:sz w:val="16"/>
          <w:szCs w:val="16"/>
        </w:rPr>
        <w:t xml:space="preserve"> </w:t>
      </w:r>
      <w:bookmarkStart w:id="0" w:name="_GoBack"/>
      <w:bookmarkEnd w:id="0"/>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cida Sans">
    <w:panose1 w:val="020B0602030504020204"/>
    <w:charset w:val="00"/>
    <w:family w:val="swiss"/>
    <w:pitch w:val="default"/>
    <w:sig w:usb0="00000003" w:usb1="00000000" w:usb2="00000000" w:usb3="00000000" w:csb0="2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470B6">
    <w:pPr>
      <w:pStyle w:val="9"/>
      <w:ind w:left="720"/>
      <w:jc w:val="both"/>
      <w:rPr>
        <w:rFonts w:ascii="Lucida Sans" w:hAnsi="Lucida Sans"/>
        <w:sz w:val="20"/>
        <w:szCs w:val="20"/>
      </w:rPr>
    </w:pPr>
    <w:r>
      <w:drawing>
        <wp:anchor distT="0" distB="0" distL="114300" distR="114300" simplePos="0" relativeHeight="251659264" behindDoc="0" locked="0" layoutInCell="1" allowOverlap="1">
          <wp:simplePos x="0" y="0"/>
          <wp:positionH relativeFrom="column">
            <wp:posOffset>0</wp:posOffset>
          </wp:positionH>
          <wp:positionV relativeFrom="paragraph">
            <wp:posOffset>-184150</wp:posOffset>
          </wp:positionV>
          <wp:extent cx="519430" cy="495300"/>
          <wp:effectExtent l="0" t="0" r="13970" b="0"/>
          <wp:wrapSquare wrapText="bothSides"/>
          <wp:docPr id="1" name="Picture 4" descr="Prisma-logo-Colour-white-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Prisma-logo-Colour-white-BG"/>
                  <pic:cNvPicPr>
                    <a:picLocks noChangeAspect="1"/>
                  </pic:cNvPicPr>
                </pic:nvPicPr>
                <pic:blipFill>
                  <a:blip r:embed="rId1"/>
                  <a:stretch>
                    <a:fillRect/>
                  </a:stretch>
                </pic:blipFill>
                <pic:spPr>
                  <a:xfrm>
                    <a:off x="0" y="0"/>
                    <a:ext cx="519430" cy="495300"/>
                  </a:xfrm>
                  <a:prstGeom prst="rect">
                    <a:avLst/>
                  </a:prstGeom>
                  <a:noFill/>
                  <a:ln>
                    <a:noFill/>
                  </a:ln>
                </pic:spPr>
              </pic:pic>
            </a:graphicData>
          </a:graphic>
        </wp:anchor>
      </w:drawing>
    </w:r>
    <w:r>
      <w:rPr>
        <w:rFonts w:ascii="Lucida Sans" w:hAnsi="Lucida Sans"/>
        <w:b/>
        <w:bCs/>
      </w:rPr>
      <w:t xml:space="preserve">     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1"/>
  <w:displayVerticalDrawingGridEvery w:val="1"/>
  <w:doNotUseMarginsForDrawingGridOrigin w:val="1"/>
  <w:drawingGridHorizontalOrigin w:val="1800"/>
  <w:drawingGridVerticalOrigin w:val="1440"/>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BAF"/>
    <w:rsid w:val="00077B44"/>
    <w:rsid w:val="00080F7E"/>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40172"/>
    <w:rsid w:val="006E5FE2"/>
    <w:rsid w:val="006F3BA6"/>
    <w:rsid w:val="00726794"/>
    <w:rsid w:val="0075137B"/>
    <w:rsid w:val="0077253C"/>
    <w:rsid w:val="008412D5"/>
    <w:rsid w:val="008A3EAE"/>
    <w:rsid w:val="008E2C91"/>
    <w:rsid w:val="00930A31"/>
    <w:rsid w:val="00947707"/>
    <w:rsid w:val="009827E5"/>
    <w:rsid w:val="00A215D2"/>
    <w:rsid w:val="00A86593"/>
    <w:rsid w:val="00AA7598"/>
    <w:rsid w:val="00AB79CE"/>
    <w:rsid w:val="00AE4BBD"/>
    <w:rsid w:val="00B51910"/>
    <w:rsid w:val="00B730D1"/>
    <w:rsid w:val="00C22710"/>
    <w:rsid w:val="00D95D84"/>
    <w:rsid w:val="00DC4F19"/>
    <w:rsid w:val="00E324A8"/>
    <w:rsid w:val="00E66E3A"/>
    <w:rsid w:val="00EB610E"/>
    <w:rsid w:val="00F67C14"/>
    <w:rsid w:val="00FB3483"/>
    <w:rsid w:val="4BC6625C"/>
    <w:rsid w:val="6ADF5E4C"/>
    <w:rsid w:val="70BE6076"/>
    <w:rsid w:val="7D9770C4"/>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qFormat/>
    <w:uiPriority w:val="0"/>
    <w:pPr>
      <w:tabs>
        <w:tab w:val="center" w:pos="4320"/>
        <w:tab w:val="right" w:pos="8640"/>
      </w:tabs>
    </w:pPr>
  </w:style>
  <w:style w:type="paragraph" w:styleId="5">
    <w:name w:val="header"/>
    <w:basedOn w:val="1"/>
    <w:qFormat/>
    <w:uiPriority w:val="0"/>
    <w:pPr>
      <w:tabs>
        <w:tab w:val="center" w:pos="4320"/>
        <w:tab w:val="right" w:pos="8640"/>
      </w:tabs>
    </w:pPr>
  </w:style>
  <w:style w:type="character" w:styleId="6">
    <w:name w:val="Hyperlink"/>
    <w:qFormat/>
    <w:uiPriority w:val="0"/>
    <w:rPr>
      <w:color w:val="0563C1"/>
      <w:u w:val="single"/>
    </w:rPr>
  </w:style>
  <w:style w:type="paragraph" w:customStyle="1" w:styleId="7">
    <w:name w:val="Default"/>
    <w:qForma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qFormat/>
    <w:uiPriority w:val="0"/>
    <w:rPr>
      <w:rFonts w:cs="Times New Roman"/>
      <w:color w:val="auto"/>
    </w:rPr>
  </w:style>
  <w:style w:type="paragraph" w:customStyle="1" w:styleId="9">
    <w:name w:val="CM2"/>
    <w:basedOn w:val="7"/>
    <w:next w:val="7"/>
    <w:qFormat/>
    <w:uiPriority w:val="0"/>
    <w:pPr>
      <w:spacing w:after="373"/>
    </w:pPr>
    <w:rPr>
      <w:rFonts w:cs="Times New Roman"/>
      <w:color w:val="auto"/>
    </w:rPr>
  </w:style>
  <w:style w:type="character" w:customStyle="1" w:styleId="10">
    <w:name w:val="Unresolved Mention"/>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1058</Words>
  <Characters>6034</Characters>
  <Lines>50</Lines>
  <Paragraphs>14</Paragraphs>
  <TotalTime>57</TotalTime>
  <ScaleCrop>false</ScaleCrop>
  <LinksUpToDate>false</LinksUpToDate>
  <CharactersWithSpaces>7078</CharactersWithSpaces>
  <Application>WPS Office_12.2.0.20323_F1E327BC-269C-435d-A152-05C5408002CA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2020-11-24T03:02:00Z</dcterms:created>
  <dc:creator>mocampo</dc:creator>
  <cp:lastModifiedBy>Wycliffe Ongachi</cp:lastModifiedBy>
  <cp:lastPrinted>2020-11-24T03:02:00Z</cp:lastPrinted>
  <dcterms:modified xsi:type="dcterms:W3CDTF">2025-03-01T16:25:50Z</dcterms:modified>
  <dc:title>PRISMA 2020 Checklist</dc:title>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1033-12.2.0.20323</vt:lpwstr>
  </property>
  <property fmtid="{D5CDD505-2E9C-101B-9397-08002B2CF9AE}" pid="3" name="ICV">
    <vt:lpwstr>6939AD5C56BA4FF59B306D89C126F807_13</vt:lpwstr>
  </property>
</Properties>
</file>