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013F6" w14:textId="5E4568D0" w:rsidR="00E20277" w:rsidRDefault="000607EE" w:rsidP="000607EE">
      <w:pPr>
        <w:pStyle w:val="Caption"/>
        <w:keepNext/>
        <w:rPr>
          <w:rFonts w:ascii="Times New Roman" w:hAnsi="Times New Roman" w:cs="Times New Roman"/>
          <w:lang w:val="en-GB"/>
        </w:rPr>
      </w:pPr>
      <w:r w:rsidRPr="000607EE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>T</w:t>
      </w:r>
      <w:r w:rsidR="000D003D" w:rsidRPr="000D003D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ab</w:t>
      </w:r>
      <w:r w:rsidR="000D003D" w:rsidRPr="000D003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>le S1. Overview of k</w:t>
      </w:r>
      <w:r w:rsidR="000D003D"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>ey steps during model development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GB"/>
        </w:rPr>
        <w:t xml:space="preserve"> from base to final model.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3"/>
        <w:gridCol w:w="5937"/>
        <w:gridCol w:w="1160"/>
        <w:gridCol w:w="966"/>
      </w:tblGrid>
      <w:tr w:rsidR="000607EE" w14:paraId="788ABA7B" w14:textId="77777777" w:rsidTr="00F71D90">
        <w:tc>
          <w:tcPr>
            <w:tcW w:w="0" w:type="auto"/>
          </w:tcPr>
          <w:p w14:paraId="120351FB" w14:textId="782003D3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Key model #</w:t>
            </w:r>
          </w:p>
        </w:tc>
        <w:tc>
          <w:tcPr>
            <w:tcW w:w="0" w:type="auto"/>
          </w:tcPr>
          <w:p w14:paraId="246CD63D" w14:textId="2A9AB7B0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0" w:type="auto"/>
          </w:tcPr>
          <w:p w14:paraId="7E63A3A5" w14:textId="4A3E087D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# parameters</w:t>
            </w:r>
          </w:p>
        </w:tc>
        <w:tc>
          <w:tcPr>
            <w:tcW w:w="0" w:type="auto"/>
          </w:tcPr>
          <w:p w14:paraId="4F89E7B4" w14:textId="74368252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OFV</w:t>
            </w:r>
          </w:p>
        </w:tc>
      </w:tr>
      <w:tr w:rsidR="000607EE" w14:paraId="6AEB9E23" w14:textId="77777777" w:rsidTr="00F71D90">
        <w:tc>
          <w:tcPr>
            <w:tcW w:w="0" w:type="auto"/>
          </w:tcPr>
          <w:p w14:paraId="7D20F591" w14:textId="6A326C16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</w:tcPr>
          <w:p w14:paraId="7479C9A9" w14:textId="6C546F13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Base model. Truncated Poisson model </w:t>
            </w:r>
            <w:r w:rsidR="000607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with estimated </w:t>
            </w: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overdispersion</w:t>
            </w:r>
            <w:r w:rsidR="000607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parameter</w:t>
            </w: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IIV on baseline IWS severity. No effects of drugs on IWS.</w:t>
            </w:r>
          </w:p>
        </w:tc>
        <w:tc>
          <w:tcPr>
            <w:tcW w:w="0" w:type="auto"/>
          </w:tcPr>
          <w:p w14:paraId="7F3A60B0" w14:textId="232F2C87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</w:tcPr>
          <w:p w14:paraId="7D9C295C" w14:textId="01AC8C41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4874.144</w:t>
            </w:r>
          </w:p>
        </w:tc>
      </w:tr>
      <w:tr w:rsidR="000607EE" w14:paraId="7EDF110B" w14:textId="77777777" w:rsidTr="00F71D90">
        <w:tc>
          <w:tcPr>
            <w:tcW w:w="0" w:type="auto"/>
          </w:tcPr>
          <w:p w14:paraId="6C1E9E52" w14:textId="2B698234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</w:tcPr>
          <w:p w14:paraId="6DACA87F" w14:textId="639F8B6F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As model </w:t>
            </w:r>
            <w:r w:rsidR="000607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but estimates Markovian probability inflation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parameters </w:t>
            </w:r>
            <w:r w:rsidRPr="00F71D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π0|0 and π0|x</w:t>
            </w:r>
          </w:p>
        </w:tc>
        <w:tc>
          <w:tcPr>
            <w:tcW w:w="0" w:type="auto"/>
          </w:tcPr>
          <w:p w14:paraId="13C901F5" w14:textId="7CDFB53A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</w:tcPr>
          <w:p w14:paraId="215CC42F" w14:textId="0F134436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4528.465</w:t>
            </w:r>
          </w:p>
        </w:tc>
      </w:tr>
      <w:tr w:rsidR="000607EE" w14:paraId="5298BCAA" w14:textId="77777777" w:rsidTr="00F71D90">
        <w:tc>
          <w:tcPr>
            <w:tcW w:w="0" w:type="auto"/>
          </w:tcPr>
          <w:p w14:paraId="4E9DC842" w14:textId="09B4C230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</w:tcPr>
          <w:p w14:paraId="16187029" w14:textId="0DCEF804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As model </w:t>
            </w:r>
            <w:r w:rsidR="000607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but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also e</w:t>
            </w: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stimates Markovian probability inflation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parameters </w:t>
            </w:r>
            <w:r w:rsidRPr="00F71D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π±1</w:t>
            </w:r>
          </w:p>
        </w:tc>
        <w:tc>
          <w:tcPr>
            <w:tcW w:w="0" w:type="auto"/>
          </w:tcPr>
          <w:p w14:paraId="429382C0" w14:textId="6A706E92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</w:tcPr>
          <w:p w14:paraId="300BDFE2" w14:textId="73CF9744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4522.587</w:t>
            </w:r>
          </w:p>
        </w:tc>
      </w:tr>
      <w:tr w:rsidR="000607EE" w14:paraId="4008051E" w14:textId="77777777" w:rsidTr="00F71D90">
        <w:tc>
          <w:tcPr>
            <w:tcW w:w="0" w:type="auto"/>
          </w:tcPr>
          <w:p w14:paraId="488A9E3F" w14:textId="768A4EE0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</w:tcPr>
          <w:p w14:paraId="08E5C496" w14:textId="177532A6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As model </w:t>
            </w:r>
            <w:r w:rsidR="000607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but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also </w:t>
            </w: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estimates Markovian probability inflation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parameters </w:t>
            </w:r>
            <w:r w:rsidRPr="00F71D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π±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</w:tcPr>
          <w:p w14:paraId="71B35EF8" w14:textId="45F8417C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</w:tcPr>
          <w:p w14:paraId="094F3DF1" w14:textId="11B839E2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4493.626</w:t>
            </w:r>
          </w:p>
        </w:tc>
      </w:tr>
      <w:tr w:rsidR="000607EE" w14:paraId="133C3FA4" w14:textId="77777777" w:rsidTr="00F71D90">
        <w:tc>
          <w:tcPr>
            <w:tcW w:w="0" w:type="auto"/>
          </w:tcPr>
          <w:p w14:paraId="0EB91D14" w14:textId="3300E45B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</w:tcPr>
          <w:p w14:paraId="6E9D3F30" w14:textId="4D6B927B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As model </w:t>
            </w:r>
            <w:r w:rsidR="000607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but </w:t>
            </w:r>
            <w:r w:rsidR="000607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sets </w:t>
            </w:r>
            <w:r w:rsidR="000607EE" w:rsidRPr="000607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π±1 </w:t>
            </w:r>
            <w:r w:rsidR="000607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0607EE" w:rsidRPr="000607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π±2</w:t>
            </w:r>
            <w:r w:rsidR="000607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</w:tcPr>
          <w:p w14:paraId="218DF3C0" w14:textId="57824D60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</w:tcPr>
          <w:p w14:paraId="5DCCC206" w14:textId="284994C7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4493.738</w:t>
            </w:r>
          </w:p>
        </w:tc>
      </w:tr>
      <w:tr w:rsidR="000607EE" w14:paraId="5114F19E" w14:textId="77777777" w:rsidTr="00F71D90">
        <w:tc>
          <w:tcPr>
            <w:tcW w:w="0" w:type="auto"/>
          </w:tcPr>
          <w:p w14:paraId="096239CB" w14:textId="44455000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</w:tcPr>
          <w:p w14:paraId="184FD19A" w14:textId="67B93ABE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 model 5, but adds estimated effect of fentanyl on IWS</w:t>
            </w:r>
          </w:p>
        </w:tc>
        <w:tc>
          <w:tcPr>
            <w:tcW w:w="0" w:type="auto"/>
          </w:tcPr>
          <w:p w14:paraId="4928C4E8" w14:textId="198FDD57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</w:tcPr>
          <w:p w14:paraId="3C16C875" w14:textId="3266CADA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4461.315</w:t>
            </w:r>
          </w:p>
        </w:tc>
      </w:tr>
      <w:tr w:rsidR="000607EE" w14:paraId="6D6CE958" w14:textId="77777777" w:rsidTr="00F71D90">
        <w:tc>
          <w:tcPr>
            <w:tcW w:w="0" w:type="auto"/>
          </w:tcPr>
          <w:p w14:paraId="2B860E52" w14:textId="1BDAAF46" w:rsidR="00F71D90" w:rsidRPr="00F71D90" w:rsidRDefault="00F71D9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F71D9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</w:tcPr>
          <w:p w14:paraId="50E0240C" w14:textId="2FF75B87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As model 6, but adds estimated effect of </w:t>
            </w:r>
            <w:r w:rsidR="00DC79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morphine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on IWS</w:t>
            </w:r>
          </w:p>
        </w:tc>
        <w:tc>
          <w:tcPr>
            <w:tcW w:w="0" w:type="auto"/>
          </w:tcPr>
          <w:p w14:paraId="41D3CC68" w14:textId="71ABF8C1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</w:tcPr>
          <w:p w14:paraId="755588C5" w14:textId="2F9E836D" w:rsidR="00F71D90" w:rsidRPr="00F71D90" w:rsidRDefault="000E12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</w:t>
            </w:r>
            <w:r w:rsidR="00DC79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DC79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880</w:t>
            </w:r>
          </w:p>
        </w:tc>
      </w:tr>
      <w:tr w:rsidR="000607EE" w14:paraId="1E71B09B" w14:textId="77777777" w:rsidTr="00F71D90">
        <w:tc>
          <w:tcPr>
            <w:tcW w:w="0" w:type="auto"/>
          </w:tcPr>
          <w:p w14:paraId="0640D7DF" w14:textId="480F80A9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</w:tcPr>
          <w:p w14:paraId="00A64614" w14:textId="1BAC53D8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As model 7, but adds estimated effect of </w:t>
            </w:r>
            <w:r w:rsidR="00DC79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ketamine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on IWS</w:t>
            </w:r>
          </w:p>
        </w:tc>
        <w:tc>
          <w:tcPr>
            <w:tcW w:w="0" w:type="auto"/>
          </w:tcPr>
          <w:p w14:paraId="05DB2C5C" w14:textId="6DFE25D3" w:rsidR="00F71D90" w:rsidRPr="00F71D90" w:rsidRDefault="000607EE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</w:tcPr>
          <w:p w14:paraId="444176A7" w14:textId="5945B7EE" w:rsidR="00F71D90" w:rsidRPr="00F71D90" w:rsidRDefault="000E12F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444</w:t>
            </w:r>
            <w:r w:rsidR="00DC79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DC790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475</w:t>
            </w:r>
          </w:p>
        </w:tc>
      </w:tr>
    </w:tbl>
    <w:p w14:paraId="2DBFB60B" w14:textId="32BF0536" w:rsidR="00F71D90" w:rsidRPr="000D003D" w:rsidRDefault="00F71D90">
      <w:pPr>
        <w:rPr>
          <w:rFonts w:ascii="Times New Roman" w:hAnsi="Times New Roman" w:cs="Times New Roman"/>
          <w:lang w:val="en-GB"/>
        </w:rPr>
      </w:pPr>
      <w:r w:rsidRPr="00F71D90">
        <w:rPr>
          <w:rFonts w:ascii="Times New Roman" w:hAnsi="Times New Roman" w:cs="Times New Roman"/>
          <w:lang w:val="en-GB"/>
        </w:rPr>
        <w:t>OFV =objective function value; IIV = inter-individual variability; IWS = iatrogenic withdrawal syndrome.</w:t>
      </w:r>
      <w:r w:rsidRPr="00F71D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π0|0 = probability inflation of observing the same score as before if the previous score was zero, π0|x = probability inflation of observing the same score as before if the previous score was not zero, π±1 = probability inflation of observing a score that is 1 point higher or lower than the previous score, π±2 = probability inflation of observing a score that is 2 points higher or lower than the previous score.</w:t>
      </w:r>
    </w:p>
    <w:sectPr w:rsidR="00F71D90" w:rsidRPr="000D00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6A2"/>
    <w:rsid w:val="000607EE"/>
    <w:rsid w:val="000D003D"/>
    <w:rsid w:val="000E12FF"/>
    <w:rsid w:val="005A36A2"/>
    <w:rsid w:val="00627DB4"/>
    <w:rsid w:val="00900759"/>
    <w:rsid w:val="00DC7906"/>
    <w:rsid w:val="00E20277"/>
    <w:rsid w:val="00F71D90"/>
    <w:rsid w:val="00F8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047BB2"/>
  <w15:chartTrackingRefBased/>
  <w15:docId w15:val="{786AC752-B92D-4750-8363-1AD68C0E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0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D003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Goulooze</dc:creator>
  <cp:keywords/>
  <dc:description/>
  <cp:lastModifiedBy>Bas Goulooze</cp:lastModifiedBy>
  <cp:revision>4</cp:revision>
  <dcterms:created xsi:type="dcterms:W3CDTF">2021-01-24T12:13:00Z</dcterms:created>
  <dcterms:modified xsi:type="dcterms:W3CDTF">2021-01-31T17:26:00Z</dcterms:modified>
</cp:coreProperties>
</file>