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tif" ContentType="image/tiff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3087C" w:rsidRDefault="002A374D" w:rsidP="002A374D">
      <w:pPr>
        <w:jc w:val="center"/>
        <w:rPr>
          <w:rFonts w:ascii="Times New Roman" w:hAnsi="Times New Roman" w:cs="Times New Roman"/>
          <w:b/>
          <w:sz w:val="28"/>
          <w:lang w:val="en-US"/>
        </w:rPr>
      </w:pPr>
      <w:r w:rsidRPr="002A374D">
        <w:rPr>
          <w:rFonts w:ascii="Times New Roman" w:hAnsi="Times New Roman" w:cs="Times New Roman"/>
          <w:b/>
          <w:sz w:val="28"/>
          <w:lang w:val="en-US"/>
        </w:rPr>
        <w:t>Supplementa</w:t>
      </w:r>
      <w:r w:rsidR="00BB0463">
        <w:rPr>
          <w:rFonts w:ascii="Times New Roman" w:hAnsi="Times New Roman" w:cs="Times New Roman"/>
          <w:b/>
          <w:sz w:val="28"/>
          <w:lang w:val="en-US"/>
        </w:rPr>
        <w:t>l</w:t>
      </w:r>
    </w:p>
    <w:p w:rsidR="002A374D" w:rsidRDefault="002A374D" w:rsidP="002A374D">
      <w:pPr>
        <w:jc w:val="center"/>
        <w:rPr>
          <w:rFonts w:ascii="Times New Roman" w:hAnsi="Times New Roman" w:cs="Times New Roman"/>
          <w:b/>
          <w:sz w:val="28"/>
          <w:lang w:val="en-US"/>
        </w:rPr>
      </w:pPr>
    </w:p>
    <w:p w:rsidR="00F46170" w:rsidRPr="00F46170" w:rsidRDefault="00F46170" w:rsidP="00F46170">
      <w:pPr>
        <w:jc w:val="center"/>
        <w:rPr>
          <w:rFonts w:ascii="Times New Roman" w:hAnsi="Times New Roman" w:cs="Times New Roman"/>
          <w:sz w:val="28"/>
          <w:lang w:val="en-US"/>
        </w:rPr>
      </w:pPr>
      <w:r w:rsidRPr="00F46170">
        <w:rPr>
          <w:rFonts w:ascii="Times New Roman" w:hAnsi="Times New Roman" w:cs="Times New Roman"/>
          <w:sz w:val="28"/>
          <w:lang w:val="en-US"/>
        </w:rPr>
        <w:t xml:space="preserve">Poly(vinyl alcohol) </w:t>
      </w:r>
      <w:proofErr w:type="spellStart"/>
      <w:r w:rsidRPr="00F46170">
        <w:rPr>
          <w:rFonts w:ascii="Times New Roman" w:hAnsi="Times New Roman" w:cs="Times New Roman"/>
          <w:sz w:val="28"/>
          <w:lang w:val="en-US"/>
        </w:rPr>
        <w:t>cryogel</w:t>
      </w:r>
      <w:proofErr w:type="spellEnd"/>
      <w:r w:rsidRPr="00F46170">
        <w:rPr>
          <w:rFonts w:ascii="Times New Roman" w:hAnsi="Times New Roman" w:cs="Times New Roman"/>
          <w:sz w:val="28"/>
          <w:lang w:val="en-US"/>
        </w:rPr>
        <w:t xml:space="preserve"> membranes loaded with resveratrol as potential </w:t>
      </w:r>
      <w:r w:rsidR="00B852BF">
        <w:rPr>
          <w:rFonts w:ascii="Times New Roman" w:hAnsi="Times New Roman" w:cs="Times New Roman"/>
          <w:sz w:val="28"/>
          <w:lang w:val="en-US"/>
        </w:rPr>
        <w:t xml:space="preserve">active </w:t>
      </w:r>
      <w:r w:rsidRPr="00F46170">
        <w:rPr>
          <w:rFonts w:ascii="Times New Roman" w:hAnsi="Times New Roman" w:cs="Times New Roman"/>
          <w:sz w:val="28"/>
          <w:lang w:val="en-US"/>
        </w:rPr>
        <w:t>wound dressings</w:t>
      </w:r>
    </w:p>
    <w:p w:rsidR="00F46170" w:rsidRPr="00F46170" w:rsidRDefault="00F46170" w:rsidP="00F46170">
      <w:pPr>
        <w:jc w:val="center"/>
        <w:rPr>
          <w:rFonts w:ascii="Times New Roman" w:hAnsi="Times New Roman" w:cs="Times New Roman"/>
          <w:b/>
          <w:sz w:val="24"/>
          <w:lang w:val="en-US"/>
        </w:rPr>
      </w:pPr>
    </w:p>
    <w:p w:rsidR="00F46170" w:rsidRPr="00F46170" w:rsidRDefault="00F46170" w:rsidP="00F46170">
      <w:pPr>
        <w:jc w:val="center"/>
        <w:rPr>
          <w:rFonts w:ascii="Times New Roman" w:hAnsi="Times New Roman" w:cs="Times New Roman"/>
          <w:b/>
          <w:sz w:val="24"/>
        </w:rPr>
      </w:pPr>
      <w:r w:rsidRPr="00F46170">
        <w:rPr>
          <w:rFonts w:ascii="Times New Roman" w:hAnsi="Times New Roman" w:cs="Times New Roman"/>
          <w:sz w:val="24"/>
        </w:rPr>
        <w:t>Anna Górska</w:t>
      </w:r>
      <w:r w:rsidRPr="00F46170">
        <w:rPr>
          <w:rFonts w:ascii="Times New Roman" w:hAnsi="Times New Roman" w:cs="Times New Roman"/>
          <w:sz w:val="24"/>
          <w:vertAlign w:val="superscript"/>
        </w:rPr>
        <w:t>1</w:t>
      </w:r>
      <w:r w:rsidRPr="00F46170">
        <w:rPr>
          <w:rFonts w:ascii="Times New Roman" w:hAnsi="Times New Roman" w:cs="Times New Roman"/>
          <w:sz w:val="24"/>
        </w:rPr>
        <w:t>, Anna Krupa</w:t>
      </w:r>
      <w:r w:rsidRPr="00F46170">
        <w:rPr>
          <w:rFonts w:ascii="Times New Roman" w:hAnsi="Times New Roman" w:cs="Times New Roman"/>
          <w:sz w:val="24"/>
          <w:vertAlign w:val="superscript"/>
        </w:rPr>
        <w:t>1</w:t>
      </w:r>
      <w:r w:rsidRPr="00F46170">
        <w:rPr>
          <w:rFonts w:ascii="Times New Roman" w:hAnsi="Times New Roman" w:cs="Times New Roman"/>
          <w:sz w:val="24"/>
        </w:rPr>
        <w:t>*, Dorota Majda</w:t>
      </w:r>
      <w:r w:rsidRPr="00F46170">
        <w:rPr>
          <w:rFonts w:ascii="Times New Roman" w:hAnsi="Times New Roman" w:cs="Times New Roman"/>
          <w:sz w:val="24"/>
          <w:vertAlign w:val="superscript"/>
        </w:rPr>
        <w:t>2</w:t>
      </w:r>
      <w:r w:rsidRPr="00F46170">
        <w:rPr>
          <w:rFonts w:ascii="Times New Roman" w:hAnsi="Times New Roman" w:cs="Times New Roman"/>
          <w:sz w:val="24"/>
        </w:rPr>
        <w:t>, Piotr Kulinowski</w:t>
      </w:r>
      <w:r w:rsidRPr="00F46170">
        <w:rPr>
          <w:rFonts w:ascii="Times New Roman" w:hAnsi="Times New Roman" w:cs="Times New Roman"/>
          <w:sz w:val="24"/>
          <w:vertAlign w:val="superscript"/>
        </w:rPr>
        <w:t>3</w:t>
      </w:r>
      <w:r w:rsidRPr="00F46170">
        <w:rPr>
          <w:rFonts w:ascii="Times New Roman" w:hAnsi="Times New Roman" w:cs="Times New Roman"/>
          <w:sz w:val="24"/>
        </w:rPr>
        <w:t>, Mateusz Kurek</w:t>
      </w:r>
      <w:r w:rsidRPr="00F46170">
        <w:rPr>
          <w:rFonts w:ascii="Times New Roman" w:hAnsi="Times New Roman" w:cs="Times New Roman"/>
          <w:sz w:val="24"/>
          <w:vertAlign w:val="superscript"/>
        </w:rPr>
        <w:t>1</w:t>
      </w:r>
      <w:r w:rsidRPr="00F46170">
        <w:rPr>
          <w:rFonts w:ascii="Times New Roman" w:hAnsi="Times New Roman" w:cs="Times New Roman"/>
          <w:sz w:val="24"/>
        </w:rPr>
        <w:t>, Władysław P. Węglarz</w:t>
      </w:r>
      <w:r w:rsidRPr="00F46170">
        <w:rPr>
          <w:rFonts w:ascii="Times New Roman" w:hAnsi="Times New Roman" w:cs="Times New Roman"/>
          <w:sz w:val="24"/>
          <w:vertAlign w:val="superscript"/>
        </w:rPr>
        <w:t>4</w:t>
      </w:r>
      <w:r w:rsidRPr="00F46170">
        <w:rPr>
          <w:rFonts w:ascii="Times New Roman" w:hAnsi="Times New Roman" w:cs="Times New Roman"/>
          <w:sz w:val="24"/>
        </w:rPr>
        <w:t>, Renata Jachowicz</w:t>
      </w:r>
      <w:r w:rsidRPr="00F46170">
        <w:rPr>
          <w:rFonts w:ascii="Times New Roman" w:hAnsi="Times New Roman" w:cs="Times New Roman"/>
          <w:sz w:val="24"/>
          <w:vertAlign w:val="superscript"/>
        </w:rPr>
        <w:t>1</w:t>
      </w:r>
    </w:p>
    <w:p w:rsidR="00F46170" w:rsidRDefault="00F46170" w:rsidP="00F46170">
      <w:pPr>
        <w:jc w:val="center"/>
        <w:rPr>
          <w:b/>
        </w:rPr>
      </w:pPr>
    </w:p>
    <w:p w:rsidR="002A374D" w:rsidRPr="00F46170" w:rsidRDefault="002A374D" w:rsidP="002A374D">
      <w:pPr>
        <w:jc w:val="center"/>
        <w:rPr>
          <w:rFonts w:ascii="Times New Roman" w:hAnsi="Times New Roman" w:cs="Times New Roman"/>
          <w:b/>
          <w:sz w:val="32"/>
        </w:rPr>
      </w:pPr>
    </w:p>
    <w:p w:rsidR="00BC6CF2" w:rsidRPr="00F46170" w:rsidRDefault="00BC6CF2" w:rsidP="002A374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0"/>
        </w:rPr>
      </w:pPr>
    </w:p>
    <w:p w:rsidR="00BC6CF2" w:rsidRDefault="002331D3" w:rsidP="002A374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0"/>
          <w:lang w:val="en-US"/>
        </w:rPr>
      </w:pPr>
      <w:r>
        <w:rPr>
          <w:rFonts w:ascii="Times New Roman" w:hAnsi="Times New Roman" w:cs="Times New Roman"/>
          <w:b/>
          <w:noProof/>
          <w:sz w:val="24"/>
          <w:szCs w:val="20"/>
          <w:lang w:eastAsia="pl-PL"/>
        </w:rPr>
        <w:drawing>
          <wp:inline distT="0" distB="0" distL="0" distR="0">
            <wp:extent cx="5760720" cy="3272790"/>
            <wp:effectExtent l="0" t="0" r="0" b="381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2.t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72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D39" w:rsidRDefault="001C2D39" w:rsidP="002A374D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0"/>
          <w:lang w:val="en-US"/>
        </w:rPr>
      </w:pPr>
    </w:p>
    <w:p w:rsidR="002A374D" w:rsidRPr="002A374D" w:rsidRDefault="002A374D" w:rsidP="002A374D">
      <w:pPr>
        <w:spacing w:line="480" w:lineRule="auto"/>
        <w:jc w:val="center"/>
        <w:rPr>
          <w:rFonts w:ascii="Times New Roman" w:hAnsi="Times New Roman" w:cs="Times New Roman"/>
          <w:sz w:val="24"/>
          <w:szCs w:val="20"/>
          <w:lang w:val="en-US"/>
        </w:rPr>
      </w:pPr>
      <w:r w:rsidRPr="002A374D">
        <w:rPr>
          <w:rFonts w:ascii="Times New Roman" w:hAnsi="Times New Roman" w:cs="Times New Roman"/>
          <w:b/>
          <w:sz w:val="24"/>
          <w:szCs w:val="20"/>
          <w:lang w:val="en-US"/>
        </w:rPr>
        <w:t>Fig. S1.</w:t>
      </w:r>
      <w:r w:rsidRPr="002A374D">
        <w:rPr>
          <w:rFonts w:ascii="Times New Roman" w:hAnsi="Times New Roman" w:cs="Times New Roman"/>
          <w:sz w:val="24"/>
          <w:szCs w:val="20"/>
          <w:lang w:val="en-US"/>
        </w:rPr>
        <w:t xml:space="preserve"> Images taken immediately after combining PVA sols of 8 % with 15 % solution of RSV in: a) PG, b) PEG 200 or after freezing and thawing c) </w:t>
      </w:r>
      <w:proofErr w:type="spellStart"/>
      <w:r w:rsidRPr="002A374D">
        <w:rPr>
          <w:rFonts w:ascii="Times New Roman" w:hAnsi="Times New Roman" w:cs="Times New Roman"/>
          <w:sz w:val="24"/>
          <w:szCs w:val="20"/>
          <w:lang w:val="en-US"/>
        </w:rPr>
        <w:t>Cremophor</w:t>
      </w:r>
      <w:proofErr w:type="spellEnd"/>
      <w:r w:rsidRPr="002A374D">
        <w:rPr>
          <w:rFonts w:ascii="Times New Roman" w:hAnsi="Times New Roman" w:cs="Times New Roman"/>
          <w:sz w:val="24"/>
          <w:szCs w:val="20"/>
          <w:lang w:val="en-US"/>
        </w:rPr>
        <w:t xml:space="preserve"> </w:t>
      </w:r>
      <w:r w:rsidR="00D807C4">
        <w:rPr>
          <w:rFonts w:ascii="Times New Roman" w:hAnsi="Times New Roman" w:cs="Times New Roman"/>
          <w:sz w:val="24"/>
          <w:szCs w:val="20"/>
          <w:lang w:val="en-US"/>
        </w:rPr>
        <w:t xml:space="preserve">RH 40, d) Tween 80, e) </w:t>
      </w:r>
      <w:proofErr w:type="spellStart"/>
      <w:r w:rsidR="00D807C4">
        <w:rPr>
          <w:rFonts w:ascii="Times New Roman" w:hAnsi="Times New Roman" w:cs="Times New Roman"/>
          <w:sz w:val="24"/>
          <w:szCs w:val="20"/>
          <w:lang w:val="en-US"/>
        </w:rPr>
        <w:t>Labrasol</w:t>
      </w:r>
      <w:proofErr w:type="spellEnd"/>
      <w:r w:rsidR="00D807C4">
        <w:rPr>
          <w:rFonts w:ascii="Times New Roman" w:hAnsi="Times New Roman" w:cs="Times New Roman"/>
          <w:sz w:val="24"/>
          <w:szCs w:val="20"/>
          <w:lang w:val="en-US"/>
        </w:rPr>
        <w:t>.</w:t>
      </w:r>
    </w:p>
    <w:p w:rsidR="002A374D" w:rsidRDefault="002A374D" w:rsidP="002A374D">
      <w:pPr>
        <w:jc w:val="center"/>
        <w:rPr>
          <w:rFonts w:ascii="Times New Roman" w:hAnsi="Times New Roman" w:cs="Times New Roman"/>
          <w:b/>
          <w:sz w:val="28"/>
          <w:lang w:val="en-US"/>
        </w:rPr>
      </w:pPr>
    </w:p>
    <w:p w:rsidR="002A374D" w:rsidRDefault="002A374D" w:rsidP="001C2D39">
      <w:pPr>
        <w:spacing w:line="480" w:lineRule="auto"/>
        <w:ind w:firstLine="708"/>
        <w:rPr>
          <w:color w:val="00B050"/>
          <w:lang w:val="en-US"/>
        </w:rPr>
      </w:pPr>
      <w:r>
        <w:rPr>
          <w:noProof/>
          <w:color w:val="000000"/>
          <w:sz w:val="20"/>
          <w:szCs w:val="20"/>
          <w:lang w:eastAsia="pl-PL"/>
        </w:rPr>
        <w:lastRenderedPageBreak/>
        <w:drawing>
          <wp:inline distT="0" distB="0" distL="0" distR="0" wp14:anchorId="0EA30F1A" wp14:editId="20870CD3">
            <wp:extent cx="5760720" cy="3240405"/>
            <wp:effectExtent l="0" t="0" r="0" b="0"/>
            <wp:docPr id="15" name="Obraz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optical view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240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D39" w:rsidRDefault="001C2D39" w:rsidP="002A374D">
      <w:pPr>
        <w:spacing w:line="480" w:lineRule="auto"/>
        <w:jc w:val="center"/>
        <w:rPr>
          <w:rFonts w:ascii="Times New Roman" w:hAnsi="Times New Roman" w:cs="Times New Roman"/>
          <w:b/>
          <w:sz w:val="24"/>
          <w:lang w:val="en-US"/>
        </w:rPr>
      </w:pPr>
    </w:p>
    <w:p w:rsidR="002A374D" w:rsidRPr="002A374D" w:rsidRDefault="002A374D" w:rsidP="002A374D">
      <w:pPr>
        <w:spacing w:line="480" w:lineRule="auto"/>
        <w:jc w:val="center"/>
        <w:rPr>
          <w:rFonts w:ascii="Times New Roman" w:hAnsi="Times New Roman" w:cs="Times New Roman"/>
          <w:b/>
          <w:sz w:val="24"/>
          <w:lang w:val="en-US"/>
        </w:rPr>
      </w:pPr>
      <w:r w:rsidRPr="002A374D">
        <w:rPr>
          <w:rFonts w:ascii="Times New Roman" w:hAnsi="Times New Roman" w:cs="Times New Roman"/>
          <w:b/>
          <w:sz w:val="24"/>
          <w:lang w:val="en-US"/>
        </w:rPr>
        <w:t xml:space="preserve">Fig. S2. </w:t>
      </w:r>
      <w:r w:rsidRPr="002A374D">
        <w:rPr>
          <w:rFonts w:ascii="Times New Roman" w:hAnsi="Times New Roman" w:cs="Times New Roman"/>
          <w:sz w:val="24"/>
          <w:lang w:val="en-US"/>
        </w:rPr>
        <w:t xml:space="preserve">Images of </w:t>
      </w:r>
      <w:proofErr w:type="spellStart"/>
      <w:r w:rsidRPr="002A374D">
        <w:rPr>
          <w:rFonts w:ascii="Times New Roman" w:hAnsi="Times New Roman" w:cs="Times New Roman"/>
          <w:sz w:val="24"/>
          <w:lang w:val="en-US"/>
        </w:rPr>
        <w:t>cryogel</w:t>
      </w:r>
      <w:proofErr w:type="spellEnd"/>
      <w:r w:rsidRPr="002A374D">
        <w:rPr>
          <w:rFonts w:ascii="Times New Roman" w:hAnsi="Times New Roman" w:cs="Times New Roman"/>
          <w:sz w:val="24"/>
          <w:lang w:val="en-US"/>
        </w:rPr>
        <w:t xml:space="preserve"> membranes (M) recorded after 6FT cycles using digital camera. First row shows </w:t>
      </w:r>
      <w:r w:rsidRPr="002A374D">
        <w:rPr>
          <w:rFonts w:ascii="Times New Roman" w:hAnsi="Times New Roman" w:cs="Times New Roman"/>
          <w:i/>
          <w:sz w:val="24"/>
          <w:lang w:val="en-US"/>
        </w:rPr>
        <w:t>placebo</w:t>
      </w:r>
      <w:r w:rsidRPr="002A374D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2A374D">
        <w:rPr>
          <w:rFonts w:ascii="Times New Roman" w:hAnsi="Times New Roman" w:cs="Times New Roman"/>
          <w:sz w:val="24"/>
          <w:lang w:val="en-US"/>
        </w:rPr>
        <w:t>cryogels</w:t>
      </w:r>
      <w:proofErr w:type="spellEnd"/>
      <w:r w:rsidRPr="002A374D">
        <w:rPr>
          <w:rFonts w:ascii="Times New Roman" w:hAnsi="Times New Roman" w:cs="Times New Roman"/>
          <w:sz w:val="24"/>
          <w:lang w:val="en-US"/>
        </w:rPr>
        <w:t xml:space="preserve">. Second row shows </w:t>
      </w:r>
      <w:proofErr w:type="spellStart"/>
      <w:r w:rsidRPr="002A374D">
        <w:rPr>
          <w:rFonts w:ascii="Times New Roman" w:hAnsi="Times New Roman" w:cs="Times New Roman"/>
          <w:sz w:val="24"/>
          <w:lang w:val="en-US"/>
        </w:rPr>
        <w:t>cryogels</w:t>
      </w:r>
      <w:proofErr w:type="spellEnd"/>
      <w:r w:rsidRPr="002A374D">
        <w:rPr>
          <w:rFonts w:ascii="Times New Roman" w:hAnsi="Times New Roman" w:cs="Times New Roman"/>
          <w:sz w:val="24"/>
          <w:lang w:val="en-US"/>
        </w:rPr>
        <w:t xml:space="preserve"> loaded with </w:t>
      </w:r>
      <w:r w:rsidRPr="002A374D">
        <w:rPr>
          <w:rFonts w:ascii="Times New Roman" w:hAnsi="Times New Roman" w:cs="Times New Roman"/>
          <w:i/>
          <w:sz w:val="24"/>
          <w:lang w:val="en-US"/>
        </w:rPr>
        <w:t>trans</w:t>
      </w:r>
      <w:r w:rsidRPr="002A374D">
        <w:rPr>
          <w:rFonts w:ascii="Times New Roman" w:hAnsi="Times New Roman" w:cs="Times New Roman"/>
          <w:sz w:val="24"/>
          <w:lang w:val="en-US"/>
        </w:rPr>
        <w:t>-resveratrol (RSV). Numbers correspond to percentage of PVA. L-</w:t>
      </w:r>
      <w:proofErr w:type="spellStart"/>
      <w:r w:rsidRPr="002A374D">
        <w:rPr>
          <w:rFonts w:ascii="Times New Roman" w:hAnsi="Times New Roman" w:cs="Times New Roman"/>
          <w:sz w:val="24"/>
          <w:lang w:val="en-US"/>
        </w:rPr>
        <w:t>Labrasol</w:t>
      </w:r>
      <w:proofErr w:type="spellEnd"/>
      <w:r w:rsidRPr="002A374D">
        <w:rPr>
          <w:rFonts w:ascii="Times New Roman" w:hAnsi="Times New Roman" w:cs="Times New Roman"/>
          <w:sz w:val="24"/>
          <w:lang w:val="en-US"/>
        </w:rPr>
        <w:t>.</w:t>
      </w:r>
    </w:p>
    <w:p w:rsidR="002A374D" w:rsidRDefault="002A374D" w:rsidP="002A374D">
      <w:pPr>
        <w:jc w:val="center"/>
        <w:rPr>
          <w:rFonts w:ascii="Times New Roman" w:hAnsi="Times New Roman" w:cs="Times New Roman"/>
          <w:b/>
          <w:sz w:val="28"/>
          <w:lang w:val="en-US"/>
        </w:rPr>
      </w:pPr>
    </w:p>
    <w:p w:rsidR="002A374D" w:rsidRPr="002A374D" w:rsidRDefault="002A374D" w:rsidP="002A374D">
      <w:pPr>
        <w:jc w:val="center"/>
        <w:rPr>
          <w:rFonts w:ascii="Times New Roman" w:hAnsi="Times New Roman" w:cs="Times New Roman"/>
          <w:b/>
          <w:sz w:val="28"/>
          <w:lang w:val="en-US"/>
        </w:rPr>
      </w:pPr>
    </w:p>
    <w:p w:rsidR="002A374D" w:rsidRDefault="002A374D">
      <w:pPr>
        <w:rPr>
          <w:lang w:val="en-US"/>
        </w:rPr>
      </w:pPr>
    </w:p>
    <w:p w:rsidR="002A374D" w:rsidRDefault="002A374D" w:rsidP="001C2D39">
      <w:pPr>
        <w:spacing w:line="480" w:lineRule="auto"/>
        <w:jc w:val="center"/>
        <w:rPr>
          <w:b/>
          <w:color w:val="000000"/>
          <w:szCs w:val="20"/>
          <w:lang w:val="en-US"/>
        </w:rPr>
      </w:pPr>
      <w:r>
        <w:rPr>
          <w:b/>
          <w:noProof/>
          <w:color w:val="000000"/>
          <w:szCs w:val="20"/>
          <w:lang w:eastAsia="pl-PL"/>
        </w:rPr>
        <w:lastRenderedPageBreak/>
        <w:drawing>
          <wp:inline distT="0" distB="0" distL="0" distR="0" wp14:anchorId="649BC8D1" wp14:editId="4773DE54">
            <wp:extent cx="6392274" cy="4465149"/>
            <wp:effectExtent l="0" t="0" r="8890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DSC_Suppl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98439" cy="4469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2D39" w:rsidRDefault="001C2D39" w:rsidP="002A374D">
      <w:pPr>
        <w:spacing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0"/>
          <w:lang w:val="en-US"/>
        </w:rPr>
      </w:pPr>
    </w:p>
    <w:p w:rsidR="002A374D" w:rsidRPr="002A374D" w:rsidRDefault="002A374D" w:rsidP="002A374D">
      <w:pPr>
        <w:spacing w:line="480" w:lineRule="auto"/>
        <w:jc w:val="center"/>
        <w:rPr>
          <w:rFonts w:ascii="Times New Roman" w:hAnsi="Times New Roman" w:cs="Times New Roman"/>
          <w:b/>
          <w:color w:val="000000"/>
          <w:sz w:val="24"/>
          <w:szCs w:val="20"/>
          <w:lang w:val="en-US"/>
        </w:rPr>
      </w:pPr>
      <w:r w:rsidRPr="002A374D">
        <w:rPr>
          <w:rFonts w:ascii="Times New Roman" w:hAnsi="Times New Roman" w:cs="Times New Roman"/>
          <w:b/>
          <w:color w:val="000000"/>
          <w:sz w:val="24"/>
          <w:szCs w:val="20"/>
          <w:lang w:val="en-US"/>
        </w:rPr>
        <w:t xml:space="preserve">Fig. S3. </w:t>
      </w:r>
      <w:r w:rsidRPr="002A374D">
        <w:rPr>
          <w:rFonts w:ascii="Times New Roman" w:hAnsi="Times New Roman" w:cs="Times New Roman"/>
          <w:color w:val="000000"/>
          <w:sz w:val="24"/>
          <w:szCs w:val="20"/>
          <w:lang w:val="en-US"/>
        </w:rPr>
        <w:t xml:space="preserve">Heat flow curves of: (a) raw materials: </w:t>
      </w:r>
      <w:r w:rsidRPr="002A374D">
        <w:rPr>
          <w:rFonts w:ascii="Times New Roman" w:hAnsi="Times New Roman" w:cs="Times New Roman"/>
          <w:i/>
          <w:color w:val="000000"/>
          <w:sz w:val="24"/>
          <w:szCs w:val="20"/>
          <w:lang w:val="en-US"/>
        </w:rPr>
        <w:t>trans</w:t>
      </w:r>
      <w:r w:rsidRPr="002A374D">
        <w:rPr>
          <w:rFonts w:ascii="Times New Roman" w:hAnsi="Times New Roman" w:cs="Times New Roman"/>
          <w:color w:val="000000"/>
          <w:sz w:val="24"/>
          <w:szCs w:val="20"/>
          <w:lang w:val="en-US"/>
        </w:rPr>
        <w:t xml:space="preserve">-resveratrol (RSV), polyvinyl alcohol (PVA), propylene glycol (PG), </w:t>
      </w:r>
      <w:proofErr w:type="spellStart"/>
      <w:r w:rsidRPr="002A374D">
        <w:rPr>
          <w:rFonts w:ascii="Times New Roman" w:hAnsi="Times New Roman" w:cs="Times New Roman"/>
          <w:color w:val="000000"/>
          <w:sz w:val="24"/>
          <w:szCs w:val="20"/>
          <w:lang w:val="en-US"/>
        </w:rPr>
        <w:t>Labrasol</w:t>
      </w:r>
      <w:proofErr w:type="spellEnd"/>
      <w:r w:rsidRPr="002A374D">
        <w:rPr>
          <w:rFonts w:ascii="Times New Roman" w:hAnsi="Times New Roman" w:cs="Times New Roman"/>
          <w:color w:val="000000"/>
          <w:sz w:val="24"/>
          <w:szCs w:val="20"/>
          <w:lang w:val="en-US"/>
        </w:rPr>
        <w:t xml:space="preserve"> (L), stock solution of 15 % RSV in L, sol M8 (PVA &amp; PG), sol M8_L (PVA, PG &amp; L), sol M8_L_RSV (PVA, PG, L </w:t>
      </w:r>
      <w:r w:rsidR="001C2D39">
        <w:rPr>
          <w:rFonts w:ascii="Times New Roman" w:hAnsi="Times New Roman" w:cs="Times New Roman"/>
          <w:color w:val="000000"/>
          <w:sz w:val="24"/>
          <w:szCs w:val="20"/>
          <w:lang w:val="en-US"/>
        </w:rPr>
        <w:t>&amp;</w:t>
      </w:r>
      <w:r w:rsidRPr="002A374D">
        <w:rPr>
          <w:rFonts w:ascii="Times New Roman" w:hAnsi="Times New Roman" w:cs="Times New Roman"/>
          <w:color w:val="000000"/>
          <w:sz w:val="24"/>
          <w:szCs w:val="20"/>
          <w:lang w:val="en-US"/>
        </w:rPr>
        <w:t xml:space="preserve"> RSV); (b-d) M8, M8_L and M8_L_RSV before and after 6FT cycles.</w:t>
      </w:r>
    </w:p>
    <w:p w:rsidR="008441E6" w:rsidRPr="008441E6" w:rsidRDefault="008441E6" w:rsidP="008441E6">
      <w:pPr>
        <w:rPr>
          <w:lang w:val="en-US"/>
        </w:rPr>
      </w:pPr>
    </w:p>
    <w:p w:rsidR="008441E6" w:rsidRDefault="008441E6" w:rsidP="008441E6">
      <w:pPr>
        <w:jc w:val="center"/>
      </w:pPr>
      <w:r w:rsidRPr="00B72CD3">
        <w:rPr>
          <w:noProof/>
          <w:lang w:eastAsia="pl-PL"/>
        </w:rPr>
        <w:lastRenderedPageBreak/>
        <w:drawing>
          <wp:inline distT="0" distB="0" distL="0" distR="0" wp14:anchorId="5F9700FC" wp14:editId="3F0DBFA1">
            <wp:extent cx="4732112" cy="362712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41886" cy="3634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1E6" w:rsidRPr="00B72CD3" w:rsidRDefault="008441E6" w:rsidP="008441E6">
      <w:pPr>
        <w:spacing w:line="360" w:lineRule="auto"/>
        <w:jc w:val="center"/>
        <w:rPr>
          <w:rFonts w:ascii="Times New Roman" w:hAnsi="Times New Roman" w:cs="Times New Roman"/>
          <w:sz w:val="24"/>
          <w:lang w:val="en-US"/>
        </w:rPr>
      </w:pPr>
      <w:r w:rsidRPr="008441E6">
        <w:rPr>
          <w:rFonts w:ascii="Times New Roman" w:hAnsi="Times New Roman" w:cs="Times New Roman"/>
          <w:b/>
          <w:sz w:val="24"/>
          <w:lang w:val="en-US"/>
        </w:rPr>
        <w:t>Fig. S4</w:t>
      </w:r>
      <w:r w:rsidRPr="00B72CD3">
        <w:rPr>
          <w:rFonts w:ascii="Times New Roman" w:hAnsi="Times New Roman" w:cs="Times New Roman"/>
          <w:sz w:val="24"/>
          <w:lang w:val="en-US"/>
        </w:rPr>
        <w:t xml:space="preserve">. </w:t>
      </w:r>
      <w:r w:rsidR="00DA1237">
        <w:rPr>
          <w:rFonts w:ascii="Times New Roman" w:hAnsi="Times New Roman" w:cs="Times New Roman"/>
          <w:sz w:val="24"/>
          <w:lang w:val="en-US"/>
        </w:rPr>
        <w:t>S</w:t>
      </w:r>
      <w:r w:rsidRPr="00B72CD3">
        <w:rPr>
          <w:rFonts w:ascii="Times New Roman" w:hAnsi="Times New Roman" w:cs="Times New Roman"/>
          <w:sz w:val="24"/>
          <w:lang w:val="en-US"/>
        </w:rPr>
        <w:t xml:space="preserve">pecificity of RSV quantification in </w:t>
      </w:r>
      <w:proofErr w:type="spellStart"/>
      <w:r w:rsidRPr="00B72CD3">
        <w:rPr>
          <w:rFonts w:ascii="Times New Roman" w:hAnsi="Times New Roman" w:cs="Times New Roman"/>
          <w:sz w:val="24"/>
          <w:lang w:val="en-US"/>
        </w:rPr>
        <w:t>cryogel</w:t>
      </w:r>
      <w:proofErr w:type="spellEnd"/>
      <w:r w:rsidRPr="00B72CD3">
        <w:rPr>
          <w:rFonts w:ascii="Times New Roman" w:hAnsi="Times New Roman" w:cs="Times New Roman"/>
          <w:sz w:val="24"/>
          <w:lang w:val="en-US"/>
        </w:rPr>
        <w:t xml:space="preserve"> membranes using UV spectroscopy.</w:t>
      </w:r>
    </w:p>
    <w:p w:rsidR="008441E6" w:rsidRPr="00B72CD3" w:rsidRDefault="008441E6" w:rsidP="008441E6">
      <w:pPr>
        <w:rPr>
          <w:lang w:val="en-US"/>
        </w:rPr>
      </w:pPr>
    </w:p>
    <w:p w:rsidR="008441E6" w:rsidRPr="008441E6" w:rsidRDefault="008441E6" w:rsidP="008441E6">
      <w:pPr>
        <w:jc w:val="center"/>
        <w:rPr>
          <w:lang w:val="en-US"/>
        </w:rPr>
      </w:pPr>
      <w:r w:rsidRPr="00B72CD3">
        <w:rPr>
          <w:noProof/>
          <w:lang w:eastAsia="pl-PL"/>
        </w:rPr>
        <w:drawing>
          <wp:inline distT="0" distB="0" distL="0" distR="0" wp14:anchorId="0D7D6101" wp14:editId="1DFF0ADA">
            <wp:extent cx="4443811" cy="340614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686" cy="3407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41E6" w:rsidRPr="00B72CD3" w:rsidRDefault="008441E6" w:rsidP="008E793E">
      <w:pPr>
        <w:spacing w:line="360" w:lineRule="auto"/>
        <w:jc w:val="center"/>
        <w:rPr>
          <w:rFonts w:ascii="Times New Roman" w:hAnsi="Times New Roman" w:cs="Times New Roman"/>
          <w:sz w:val="24"/>
          <w:lang w:val="en-US"/>
        </w:rPr>
      </w:pPr>
      <w:r w:rsidRPr="008441E6">
        <w:rPr>
          <w:rFonts w:ascii="Times New Roman" w:hAnsi="Times New Roman" w:cs="Times New Roman"/>
          <w:b/>
          <w:sz w:val="24"/>
          <w:lang w:val="en-US"/>
        </w:rPr>
        <w:t>Fig. S5.</w:t>
      </w:r>
      <w:r w:rsidRPr="00B72CD3">
        <w:rPr>
          <w:rFonts w:ascii="Times New Roman" w:hAnsi="Times New Roman" w:cs="Times New Roman"/>
          <w:sz w:val="24"/>
          <w:lang w:val="en-US"/>
        </w:rPr>
        <w:t xml:space="preserve"> </w:t>
      </w:r>
      <w:r w:rsidR="00DA1237">
        <w:rPr>
          <w:rFonts w:ascii="Times New Roman" w:hAnsi="Times New Roman" w:cs="Times New Roman"/>
          <w:sz w:val="24"/>
          <w:lang w:val="en-US"/>
        </w:rPr>
        <w:t>C</w:t>
      </w:r>
      <w:r w:rsidRPr="00B72CD3">
        <w:rPr>
          <w:rFonts w:ascii="Times New Roman" w:hAnsi="Times New Roman" w:cs="Times New Roman"/>
          <w:sz w:val="24"/>
          <w:lang w:val="en-US"/>
        </w:rPr>
        <w:t>alibration curve of RSV in propylene glycol determined at λ = 306 nm (r</w:t>
      </w:r>
      <w:r w:rsidRPr="00B72CD3">
        <w:rPr>
          <w:rFonts w:ascii="Times New Roman" w:hAnsi="Times New Roman" w:cs="Times New Roman"/>
          <w:sz w:val="24"/>
          <w:vertAlign w:val="superscript"/>
          <w:lang w:val="en-US"/>
        </w:rPr>
        <w:t>2</w:t>
      </w:r>
      <w:r w:rsidRPr="00B72CD3">
        <w:rPr>
          <w:rFonts w:ascii="Times New Roman" w:hAnsi="Times New Roman" w:cs="Times New Roman"/>
          <w:sz w:val="24"/>
          <w:lang w:val="en-US"/>
        </w:rPr>
        <w:t xml:space="preserve"> = 0.9999).</w:t>
      </w:r>
      <w:bookmarkStart w:id="0" w:name="_GoBack"/>
      <w:bookmarkEnd w:id="0"/>
    </w:p>
    <w:p w:rsidR="00B01ECB" w:rsidRDefault="00B01ECB">
      <w:r>
        <w:br w:type="page"/>
      </w:r>
    </w:p>
    <w:p w:rsidR="008441E6" w:rsidRDefault="008441E6" w:rsidP="008441E6"/>
    <w:p w:rsidR="008441E6" w:rsidRPr="00F1554C" w:rsidRDefault="008441E6" w:rsidP="008441E6">
      <w:pPr>
        <w:spacing w:line="360" w:lineRule="auto"/>
        <w:jc w:val="center"/>
        <w:rPr>
          <w:rFonts w:ascii="Times New Roman" w:hAnsi="Times New Roman" w:cs="Times New Roman"/>
          <w:sz w:val="24"/>
          <w:lang w:val="en-US"/>
        </w:rPr>
      </w:pPr>
      <w:r w:rsidRPr="008441E6">
        <w:rPr>
          <w:rFonts w:ascii="Times New Roman" w:hAnsi="Times New Roman" w:cs="Times New Roman"/>
          <w:b/>
          <w:sz w:val="24"/>
          <w:lang w:val="en-US"/>
        </w:rPr>
        <w:t>Tab. SI.</w:t>
      </w:r>
      <w:r w:rsidRPr="00F1554C">
        <w:rPr>
          <w:rFonts w:ascii="Times New Roman" w:hAnsi="Times New Roman" w:cs="Times New Roman"/>
          <w:sz w:val="24"/>
          <w:lang w:val="en-US"/>
        </w:rPr>
        <w:t xml:space="preserve"> </w:t>
      </w:r>
      <w:r w:rsidR="00DA1237">
        <w:rPr>
          <w:rFonts w:ascii="Times New Roman" w:hAnsi="Times New Roman" w:cs="Times New Roman"/>
          <w:sz w:val="24"/>
          <w:lang w:val="en-US"/>
        </w:rPr>
        <w:t>I</w:t>
      </w:r>
      <w:r w:rsidRPr="00F1554C">
        <w:rPr>
          <w:rFonts w:ascii="Times New Roman" w:hAnsi="Times New Roman" w:cs="Times New Roman"/>
          <w:sz w:val="24"/>
          <w:lang w:val="en-US"/>
        </w:rPr>
        <w:t xml:space="preserve">ntra- and </w:t>
      </w:r>
      <w:proofErr w:type="spellStart"/>
      <w:r w:rsidRPr="00F1554C">
        <w:rPr>
          <w:rFonts w:ascii="Times New Roman" w:hAnsi="Times New Roman" w:cs="Times New Roman"/>
          <w:sz w:val="24"/>
          <w:lang w:val="en-US"/>
        </w:rPr>
        <w:t>interday</w:t>
      </w:r>
      <w:proofErr w:type="spellEnd"/>
      <w:r w:rsidRPr="00F1554C">
        <w:rPr>
          <w:rFonts w:ascii="Times New Roman" w:hAnsi="Times New Roman" w:cs="Times New Roman"/>
          <w:sz w:val="24"/>
          <w:lang w:val="en-US"/>
        </w:rPr>
        <w:t xml:space="preserve"> precision of RSV measurements </w:t>
      </w:r>
      <w:r>
        <w:rPr>
          <w:rFonts w:ascii="Times New Roman" w:hAnsi="Times New Roman" w:cs="Times New Roman"/>
          <w:sz w:val="24"/>
          <w:lang w:val="en-US"/>
        </w:rPr>
        <w:t>(amber</w:t>
      </w:r>
      <w:r w:rsidRPr="00F1554C">
        <w:rPr>
          <w:rFonts w:ascii="Times New Roman" w:hAnsi="Times New Roman" w:cs="Times New Roman"/>
          <w:sz w:val="24"/>
          <w:lang w:val="en-US"/>
        </w:rPr>
        <w:t xml:space="preserve"> glass</w:t>
      </w:r>
      <w:r>
        <w:rPr>
          <w:rFonts w:ascii="Times New Roman" w:hAnsi="Times New Roman" w:cs="Times New Roman"/>
          <w:sz w:val="24"/>
          <w:lang w:val="en-US"/>
        </w:rPr>
        <w:t>)</w:t>
      </w:r>
      <w:r w:rsidRPr="00F1554C">
        <w:rPr>
          <w:rFonts w:ascii="Times New Roman" w:hAnsi="Times New Roman" w:cs="Times New Roman"/>
          <w:sz w:val="24"/>
          <w:lang w:val="en-US"/>
        </w:rPr>
        <w:t>.</w:t>
      </w:r>
    </w:p>
    <w:tbl>
      <w:tblPr>
        <w:tblStyle w:val="Tabela-Siatk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473"/>
        <w:gridCol w:w="1297"/>
        <w:gridCol w:w="1295"/>
        <w:gridCol w:w="1295"/>
        <w:gridCol w:w="1295"/>
        <w:gridCol w:w="1290"/>
      </w:tblGrid>
      <w:tr w:rsidR="008441E6" w:rsidRPr="008441E6" w:rsidTr="00B060AA">
        <w:trPr>
          <w:trHeight w:val="397"/>
        </w:trPr>
        <w:tc>
          <w:tcPr>
            <w:tcW w:w="1432" w:type="pct"/>
            <w:gridSpan w:val="2"/>
            <w:vMerge w:val="restar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1E6" w:rsidRPr="00F1554C" w:rsidRDefault="008441E6" w:rsidP="00B060AA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F1554C">
              <w:rPr>
                <w:rFonts w:ascii="Times New Roman" w:hAnsi="Times New Roman" w:cs="Times New Roman"/>
                <w:sz w:val="24"/>
                <w:lang w:val="en-US"/>
              </w:rPr>
              <w:t>Samples</w:t>
            </w:r>
          </w:p>
        </w:tc>
        <w:tc>
          <w:tcPr>
            <w:tcW w:w="3568" w:type="pct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1E6" w:rsidRPr="008441E6" w:rsidRDefault="008441E6" w:rsidP="00B060AA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F1554C">
              <w:rPr>
                <w:rFonts w:ascii="Times New Roman" w:hAnsi="Times New Roman" w:cs="Times New Roman"/>
                <w:sz w:val="24"/>
                <w:lang w:val="en-US"/>
              </w:rPr>
              <w:t>RSV [</w:t>
            </w:r>
            <w:proofErr w:type="spellStart"/>
            <w:r w:rsidRPr="00F1554C">
              <w:rPr>
                <w:rFonts w:ascii="Times New Roman" w:hAnsi="Times New Roman" w:cs="Times New Roman"/>
                <w:sz w:val="24"/>
                <w:lang w:val="en-US"/>
              </w:rPr>
              <w:t>μg</w:t>
            </w:r>
            <w:proofErr w:type="spellEnd"/>
            <w:r w:rsidRPr="00F1554C">
              <w:rPr>
                <w:rFonts w:ascii="Times New Roman" w:hAnsi="Times New Roman" w:cs="Times New Roman"/>
                <w:sz w:val="24"/>
                <w:lang w:val="en-US"/>
              </w:rPr>
              <w:t>/mL]</w:t>
            </w:r>
          </w:p>
        </w:tc>
      </w:tr>
      <w:tr w:rsidR="008441E6" w:rsidRPr="008441E6" w:rsidTr="00B060AA">
        <w:trPr>
          <w:trHeight w:val="397"/>
        </w:trPr>
        <w:tc>
          <w:tcPr>
            <w:tcW w:w="1432" w:type="pct"/>
            <w:gridSpan w:val="2"/>
            <w:vMerge/>
            <w:tcBorders>
              <w:bottom w:val="single" w:sz="4" w:space="0" w:color="auto"/>
            </w:tcBorders>
            <w:vAlign w:val="center"/>
          </w:tcPr>
          <w:p w:rsidR="008441E6" w:rsidRPr="00F1554C" w:rsidRDefault="008441E6" w:rsidP="00B060AA">
            <w:pPr>
              <w:rPr>
                <w:rFonts w:ascii="Times New Roman" w:hAnsi="Times New Roman" w:cs="Times New Roman"/>
                <w:sz w:val="24"/>
                <w:lang w:val="en-US"/>
              </w:rPr>
            </w:pPr>
          </w:p>
        </w:tc>
        <w:tc>
          <w:tcPr>
            <w:tcW w:w="715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1E6" w:rsidRPr="008441E6" w:rsidRDefault="008441E6" w:rsidP="00B060AA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441E6">
              <w:rPr>
                <w:rFonts w:ascii="Times New Roman" w:hAnsi="Times New Roman" w:cs="Times New Roman"/>
                <w:sz w:val="24"/>
                <w:lang w:val="en-US"/>
              </w:rPr>
              <w:t>0 min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1E6" w:rsidRPr="008441E6" w:rsidRDefault="008441E6" w:rsidP="00B060AA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441E6">
              <w:rPr>
                <w:rFonts w:ascii="Times New Roman" w:hAnsi="Times New Roman" w:cs="Times New Roman"/>
                <w:sz w:val="24"/>
                <w:lang w:val="en-US"/>
              </w:rPr>
              <w:t>24 h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1E6" w:rsidRPr="008441E6" w:rsidRDefault="008441E6" w:rsidP="00B060AA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441E6">
              <w:rPr>
                <w:rFonts w:ascii="Times New Roman" w:hAnsi="Times New Roman" w:cs="Times New Roman"/>
                <w:sz w:val="24"/>
                <w:lang w:val="en-US"/>
              </w:rPr>
              <w:t>48 h</w:t>
            </w:r>
          </w:p>
        </w:tc>
        <w:tc>
          <w:tcPr>
            <w:tcW w:w="71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1E6" w:rsidRPr="008441E6" w:rsidRDefault="008441E6" w:rsidP="00B060AA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441E6">
              <w:rPr>
                <w:rFonts w:ascii="Times New Roman" w:hAnsi="Times New Roman" w:cs="Times New Roman"/>
                <w:sz w:val="24"/>
                <w:lang w:val="en-US"/>
              </w:rPr>
              <w:t>72 h</w:t>
            </w:r>
          </w:p>
        </w:tc>
        <w:tc>
          <w:tcPr>
            <w:tcW w:w="71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41E6" w:rsidRPr="008441E6" w:rsidRDefault="008441E6" w:rsidP="00B060AA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441E6">
              <w:rPr>
                <w:rFonts w:ascii="Times New Roman" w:hAnsi="Times New Roman" w:cs="Times New Roman"/>
                <w:sz w:val="24"/>
                <w:lang w:val="en-US"/>
              </w:rPr>
              <w:t>96 h</w:t>
            </w:r>
          </w:p>
        </w:tc>
      </w:tr>
      <w:tr w:rsidR="008441E6" w:rsidRPr="00F1554C" w:rsidTr="00B060AA">
        <w:trPr>
          <w:trHeight w:val="454"/>
        </w:trPr>
        <w:tc>
          <w:tcPr>
            <w:tcW w:w="1172" w:type="pct"/>
            <w:vMerge w:val="restart"/>
            <w:tcBorders>
              <w:top w:val="single" w:sz="4" w:space="0" w:color="auto"/>
            </w:tcBorders>
            <w:vAlign w:val="center"/>
          </w:tcPr>
          <w:p w:rsidR="008441E6" w:rsidRPr="00F1554C" w:rsidRDefault="008441E6" w:rsidP="00B060AA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F1554C">
              <w:rPr>
                <w:rFonts w:ascii="Times New Roman" w:hAnsi="Times New Roman" w:cs="Times New Roman"/>
                <w:sz w:val="24"/>
                <w:lang w:val="en-US"/>
              </w:rPr>
              <w:t>A</w:t>
            </w:r>
          </w:p>
          <w:p w:rsidR="008441E6" w:rsidRPr="00F1554C" w:rsidRDefault="005C5FF8" w:rsidP="00B060AA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</w:rPr>
                    <m:t>x</m:t>
                  </m:r>
                </m:e>
              </m:acc>
            </m:oMath>
            <w:r w:rsidR="008441E6" w:rsidRPr="00F1554C">
              <w:rPr>
                <w:rFonts w:ascii="Times New Roman" w:eastAsiaTheme="minorEastAsia" w:hAnsi="Times New Roman" w:cs="Times New Roman"/>
                <w:sz w:val="24"/>
                <w:lang w:val="en-US"/>
              </w:rPr>
              <w:t xml:space="preserve"> [</w:t>
            </w:r>
            <w:proofErr w:type="spellStart"/>
            <w:r w:rsidR="008441E6" w:rsidRPr="00F1554C">
              <w:rPr>
                <w:rFonts w:ascii="Times New Roman" w:hAnsi="Times New Roman" w:cs="Times New Roman"/>
                <w:sz w:val="24"/>
                <w:lang w:val="en-US"/>
              </w:rPr>
              <w:t>μ</w:t>
            </w:r>
            <w:r w:rsidR="008441E6" w:rsidRPr="00F1554C">
              <w:rPr>
                <w:rFonts w:ascii="Times New Roman" w:eastAsiaTheme="minorEastAsia" w:hAnsi="Times New Roman" w:cs="Times New Roman"/>
                <w:sz w:val="24"/>
                <w:lang w:val="en-US"/>
              </w:rPr>
              <w:t>g</w:t>
            </w:r>
            <w:proofErr w:type="spellEnd"/>
            <w:r w:rsidR="008441E6" w:rsidRPr="00F1554C">
              <w:rPr>
                <w:rFonts w:ascii="Times New Roman" w:eastAsiaTheme="minorEastAsia" w:hAnsi="Times New Roman" w:cs="Times New Roman"/>
                <w:sz w:val="24"/>
                <w:lang w:val="en-US"/>
              </w:rPr>
              <w:t>/mL] = 7.74</w:t>
            </w:r>
          </w:p>
          <w:p w:rsidR="008441E6" w:rsidRPr="00F1554C" w:rsidRDefault="008441E6" w:rsidP="00B060AA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F1554C">
              <w:rPr>
                <w:rFonts w:ascii="Times New Roman" w:hAnsi="Times New Roman" w:cs="Times New Roman"/>
                <w:sz w:val="24"/>
                <w:lang w:val="en-US"/>
              </w:rPr>
              <w:t>SD [</w:t>
            </w:r>
            <w:proofErr w:type="spellStart"/>
            <w:r w:rsidRPr="00F1554C">
              <w:rPr>
                <w:rFonts w:ascii="Times New Roman" w:hAnsi="Times New Roman" w:cs="Times New Roman"/>
                <w:sz w:val="24"/>
                <w:lang w:val="en-US"/>
              </w:rPr>
              <w:t>μg</w:t>
            </w:r>
            <w:proofErr w:type="spellEnd"/>
            <w:r w:rsidRPr="00F1554C">
              <w:rPr>
                <w:rFonts w:ascii="Times New Roman" w:hAnsi="Times New Roman" w:cs="Times New Roman"/>
                <w:sz w:val="24"/>
                <w:lang w:val="en-US"/>
              </w:rPr>
              <w:t>/mL] = 0.05</w:t>
            </w:r>
          </w:p>
          <w:p w:rsidR="008441E6" w:rsidRPr="00F1554C" w:rsidRDefault="008441E6" w:rsidP="00B060AA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F1554C">
              <w:rPr>
                <w:rFonts w:ascii="Times New Roman" w:hAnsi="Times New Roman" w:cs="Times New Roman"/>
                <w:sz w:val="24"/>
                <w:lang w:val="en-US"/>
              </w:rPr>
              <w:t>RSD [%] = 0.65</w:t>
            </w:r>
          </w:p>
        </w:tc>
        <w:tc>
          <w:tcPr>
            <w:tcW w:w="260" w:type="pct"/>
            <w:tcBorders>
              <w:top w:val="single" w:sz="4" w:space="0" w:color="auto"/>
            </w:tcBorders>
            <w:vAlign w:val="center"/>
          </w:tcPr>
          <w:p w:rsidR="008441E6" w:rsidRPr="008441E6" w:rsidRDefault="008441E6" w:rsidP="00B060AA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8441E6">
              <w:rPr>
                <w:rFonts w:ascii="Times New Roman" w:hAnsi="Times New Roman" w:cs="Times New Roman"/>
                <w:sz w:val="24"/>
                <w:lang w:val="en-US"/>
              </w:rPr>
              <w:t>1</w:t>
            </w:r>
          </w:p>
        </w:tc>
        <w:tc>
          <w:tcPr>
            <w:tcW w:w="715" w:type="pct"/>
            <w:tcBorders>
              <w:top w:val="single" w:sz="4" w:space="0" w:color="auto"/>
            </w:tcBorders>
            <w:vAlign w:val="center"/>
          </w:tcPr>
          <w:p w:rsidR="008441E6" w:rsidRPr="008441E6" w:rsidRDefault="008441E6" w:rsidP="00B060AA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441E6">
              <w:rPr>
                <w:rFonts w:ascii="Times New Roman" w:hAnsi="Times New Roman" w:cs="Times New Roman"/>
                <w:sz w:val="24"/>
                <w:lang w:val="en-US"/>
              </w:rPr>
              <w:t>7.72</w:t>
            </w:r>
          </w:p>
        </w:tc>
        <w:tc>
          <w:tcPr>
            <w:tcW w:w="714" w:type="pct"/>
            <w:tcBorders>
              <w:top w:val="single" w:sz="4" w:space="0" w:color="auto"/>
            </w:tcBorders>
            <w:vAlign w:val="center"/>
          </w:tcPr>
          <w:p w:rsidR="008441E6" w:rsidRPr="008441E6" w:rsidRDefault="008441E6" w:rsidP="00B060AA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441E6">
              <w:rPr>
                <w:rFonts w:ascii="Times New Roman" w:hAnsi="Times New Roman" w:cs="Times New Roman"/>
                <w:sz w:val="24"/>
                <w:lang w:val="en-US"/>
              </w:rPr>
              <w:t>7.77</w:t>
            </w:r>
          </w:p>
        </w:tc>
        <w:tc>
          <w:tcPr>
            <w:tcW w:w="714" w:type="pct"/>
            <w:tcBorders>
              <w:top w:val="single" w:sz="4" w:space="0" w:color="auto"/>
            </w:tcBorders>
            <w:vAlign w:val="center"/>
          </w:tcPr>
          <w:p w:rsidR="008441E6" w:rsidRPr="008441E6" w:rsidRDefault="008441E6" w:rsidP="00B060AA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441E6">
              <w:rPr>
                <w:rFonts w:ascii="Times New Roman" w:hAnsi="Times New Roman" w:cs="Times New Roman"/>
                <w:sz w:val="24"/>
                <w:lang w:val="en-US"/>
              </w:rPr>
              <w:t>7.78</w:t>
            </w:r>
          </w:p>
        </w:tc>
        <w:tc>
          <w:tcPr>
            <w:tcW w:w="714" w:type="pct"/>
            <w:tcBorders>
              <w:top w:val="single" w:sz="4" w:space="0" w:color="auto"/>
            </w:tcBorders>
            <w:vAlign w:val="center"/>
          </w:tcPr>
          <w:p w:rsidR="008441E6" w:rsidRPr="008441E6" w:rsidRDefault="008441E6" w:rsidP="00B060AA">
            <w:pPr>
              <w:jc w:val="center"/>
              <w:rPr>
                <w:rFonts w:ascii="Times New Roman" w:hAnsi="Times New Roman" w:cs="Times New Roman"/>
                <w:sz w:val="24"/>
                <w:lang w:val="en-US"/>
              </w:rPr>
            </w:pPr>
            <w:r w:rsidRPr="008441E6">
              <w:rPr>
                <w:rFonts w:ascii="Times New Roman" w:hAnsi="Times New Roman" w:cs="Times New Roman"/>
                <w:sz w:val="24"/>
                <w:lang w:val="en-US"/>
              </w:rPr>
              <w:t>7.74</w:t>
            </w:r>
          </w:p>
        </w:tc>
        <w:tc>
          <w:tcPr>
            <w:tcW w:w="712" w:type="pct"/>
            <w:tcBorders>
              <w:top w:val="single" w:sz="4" w:space="0" w:color="auto"/>
            </w:tcBorders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8441E6">
              <w:rPr>
                <w:rFonts w:ascii="Times New Roman" w:hAnsi="Times New Roman" w:cs="Times New Roman"/>
                <w:sz w:val="24"/>
                <w:lang w:val="en-US"/>
              </w:rPr>
              <w:t>7</w:t>
            </w:r>
            <w:r w:rsidRPr="00F1554C">
              <w:rPr>
                <w:rFonts w:ascii="Times New Roman" w:hAnsi="Times New Roman" w:cs="Times New Roman"/>
                <w:sz w:val="24"/>
              </w:rPr>
              <w:t>.65</w:t>
            </w:r>
          </w:p>
        </w:tc>
      </w:tr>
      <w:tr w:rsidR="008441E6" w:rsidRPr="00F1554C" w:rsidTr="00B060AA">
        <w:trPr>
          <w:trHeight w:val="454"/>
        </w:trPr>
        <w:tc>
          <w:tcPr>
            <w:tcW w:w="1172" w:type="pct"/>
            <w:vMerge/>
            <w:vAlign w:val="center"/>
          </w:tcPr>
          <w:p w:rsidR="008441E6" w:rsidRPr="00F1554C" w:rsidRDefault="008441E6" w:rsidP="00B060A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" w:type="pct"/>
            <w:vAlign w:val="center"/>
          </w:tcPr>
          <w:p w:rsidR="008441E6" w:rsidRPr="00F1554C" w:rsidRDefault="008441E6" w:rsidP="00B060AA">
            <w:pPr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15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7.74</w:t>
            </w:r>
          </w:p>
        </w:tc>
        <w:tc>
          <w:tcPr>
            <w:tcW w:w="714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7.74</w:t>
            </w:r>
          </w:p>
        </w:tc>
        <w:tc>
          <w:tcPr>
            <w:tcW w:w="714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7.72</w:t>
            </w:r>
          </w:p>
        </w:tc>
        <w:tc>
          <w:tcPr>
            <w:tcW w:w="714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7.74</w:t>
            </w:r>
          </w:p>
        </w:tc>
        <w:tc>
          <w:tcPr>
            <w:tcW w:w="712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7.67</w:t>
            </w:r>
          </w:p>
        </w:tc>
      </w:tr>
      <w:tr w:rsidR="008441E6" w:rsidRPr="00F1554C" w:rsidTr="00B060AA">
        <w:trPr>
          <w:trHeight w:val="454"/>
        </w:trPr>
        <w:tc>
          <w:tcPr>
            <w:tcW w:w="1172" w:type="pct"/>
            <w:vMerge/>
            <w:vAlign w:val="center"/>
          </w:tcPr>
          <w:p w:rsidR="008441E6" w:rsidRPr="00F1554C" w:rsidRDefault="008441E6" w:rsidP="00B060A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" w:type="pct"/>
            <w:vAlign w:val="center"/>
          </w:tcPr>
          <w:p w:rsidR="008441E6" w:rsidRPr="00F1554C" w:rsidRDefault="008441E6" w:rsidP="00B060AA">
            <w:pPr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715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7.74</w:t>
            </w:r>
          </w:p>
        </w:tc>
        <w:tc>
          <w:tcPr>
            <w:tcW w:w="714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7.87</w:t>
            </w:r>
          </w:p>
        </w:tc>
        <w:tc>
          <w:tcPr>
            <w:tcW w:w="714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7.73</w:t>
            </w:r>
          </w:p>
        </w:tc>
        <w:tc>
          <w:tcPr>
            <w:tcW w:w="714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7.75</w:t>
            </w:r>
          </w:p>
        </w:tc>
        <w:tc>
          <w:tcPr>
            <w:tcW w:w="712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7.68</w:t>
            </w:r>
          </w:p>
        </w:tc>
      </w:tr>
      <w:tr w:rsidR="008441E6" w:rsidRPr="00F1554C" w:rsidTr="00B060AA">
        <w:trPr>
          <w:trHeight w:val="454"/>
        </w:trPr>
        <w:tc>
          <w:tcPr>
            <w:tcW w:w="1172" w:type="pct"/>
            <w:vMerge w:val="restart"/>
            <w:vAlign w:val="center"/>
          </w:tcPr>
          <w:p w:rsidR="008441E6" w:rsidRPr="00F1554C" w:rsidRDefault="008441E6" w:rsidP="00B060AA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F1554C">
              <w:rPr>
                <w:rFonts w:ascii="Times New Roman" w:hAnsi="Times New Roman" w:cs="Times New Roman"/>
                <w:sz w:val="24"/>
                <w:lang w:val="en-US"/>
              </w:rPr>
              <w:t>B</w:t>
            </w:r>
          </w:p>
          <w:p w:rsidR="008441E6" w:rsidRPr="00F1554C" w:rsidRDefault="005C5FF8" w:rsidP="00B060AA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</w:rPr>
                    <m:t>x</m:t>
                  </m:r>
                </m:e>
              </m:acc>
            </m:oMath>
            <w:r w:rsidR="008441E6" w:rsidRPr="00F1554C">
              <w:rPr>
                <w:rFonts w:ascii="Times New Roman" w:eastAsiaTheme="minorEastAsia" w:hAnsi="Times New Roman" w:cs="Times New Roman"/>
                <w:sz w:val="24"/>
                <w:lang w:val="en-US"/>
              </w:rPr>
              <w:t xml:space="preserve"> [</w:t>
            </w:r>
            <w:proofErr w:type="spellStart"/>
            <w:r w:rsidR="008441E6" w:rsidRPr="00F1554C">
              <w:rPr>
                <w:rFonts w:ascii="Times New Roman" w:hAnsi="Times New Roman" w:cs="Times New Roman"/>
                <w:sz w:val="24"/>
                <w:lang w:val="en-US"/>
              </w:rPr>
              <w:t>μ</w:t>
            </w:r>
            <w:r w:rsidR="008441E6" w:rsidRPr="00F1554C">
              <w:rPr>
                <w:rFonts w:ascii="Times New Roman" w:eastAsiaTheme="minorEastAsia" w:hAnsi="Times New Roman" w:cs="Times New Roman"/>
                <w:sz w:val="24"/>
                <w:lang w:val="en-US"/>
              </w:rPr>
              <w:t>g</w:t>
            </w:r>
            <w:proofErr w:type="spellEnd"/>
            <w:r w:rsidR="008441E6" w:rsidRPr="00F1554C">
              <w:rPr>
                <w:rFonts w:ascii="Times New Roman" w:eastAsiaTheme="minorEastAsia" w:hAnsi="Times New Roman" w:cs="Times New Roman"/>
                <w:sz w:val="24"/>
                <w:lang w:val="en-US"/>
              </w:rPr>
              <w:t>/mL] = 15.98</w:t>
            </w:r>
          </w:p>
          <w:p w:rsidR="008441E6" w:rsidRPr="00F1554C" w:rsidRDefault="008441E6" w:rsidP="00B060AA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F1554C">
              <w:rPr>
                <w:rFonts w:ascii="Times New Roman" w:hAnsi="Times New Roman" w:cs="Times New Roman"/>
                <w:sz w:val="24"/>
                <w:lang w:val="en-US"/>
              </w:rPr>
              <w:t>SD [</w:t>
            </w:r>
            <w:proofErr w:type="spellStart"/>
            <w:r w:rsidRPr="00F1554C">
              <w:rPr>
                <w:rFonts w:ascii="Times New Roman" w:hAnsi="Times New Roman" w:cs="Times New Roman"/>
                <w:sz w:val="24"/>
                <w:lang w:val="en-US"/>
              </w:rPr>
              <w:t>μg</w:t>
            </w:r>
            <w:proofErr w:type="spellEnd"/>
            <w:r w:rsidRPr="00F1554C">
              <w:rPr>
                <w:rFonts w:ascii="Times New Roman" w:hAnsi="Times New Roman" w:cs="Times New Roman"/>
                <w:sz w:val="24"/>
                <w:lang w:val="en-US"/>
              </w:rPr>
              <w:t>/mL] = 0.04</w:t>
            </w:r>
          </w:p>
          <w:p w:rsidR="008441E6" w:rsidRPr="00F1554C" w:rsidRDefault="008441E6" w:rsidP="00B060AA">
            <w:pPr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  <w:lang w:val="en-US"/>
              </w:rPr>
              <w:t>RSD [%] = 0.25</w:t>
            </w:r>
          </w:p>
        </w:tc>
        <w:tc>
          <w:tcPr>
            <w:tcW w:w="260" w:type="pct"/>
            <w:vAlign w:val="center"/>
          </w:tcPr>
          <w:p w:rsidR="008441E6" w:rsidRPr="00F1554C" w:rsidRDefault="008441E6" w:rsidP="00B060AA">
            <w:pPr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15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15.97</w:t>
            </w:r>
          </w:p>
        </w:tc>
        <w:tc>
          <w:tcPr>
            <w:tcW w:w="714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16.03</w:t>
            </w:r>
          </w:p>
        </w:tc>
        <w:tc>
          <w:tcPr>
            <w:tcW w:w="714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15.98</w:t>
            </w:r>
          </w:p>
        </w:tc>
        <w:tc>
          <w:tcPr>
            <w:tcW w:w="714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16.05</w:t>
            </w:r>
          </w:p>
        </w:tc>
        <w:tc>
          <w:tcPr>
            <w:tcW w:w="712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15.92</w:t>
            </w:r>
          </w:p>
        </w:tc>
      </w:tr>
      <w:tr w:rsidR="008441E6" w:rsidRPr="00F1554C" w:rsidTr="00B060AA">
        <w:trPr>
          <w:trHeight w:val="454"/>
        </w:trPr>
        <w:tc>
          <w:tcPr>
            <w:tcW w:w="1172" w:type="pct"/>
            <w:vMerge/>
            <w:vAlign w:val="center"/>
          </w:tcPr>
          <w:p w:rsidR="008441E6" w:rsidRPr="00F1554C" w:rsidRDefault="008441E6" w:rsidP="00B060A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" w:type="pct"/>
            <w:vAlign w:val="center"/>
          </w:tcPr>
          <w:p w:rsidR="008441E6" w:rsidRPr="00F1554C" w:rsidRDefault="008441E6" w:rsidP="00B060AA">
            <w:pPr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15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15.95</w:t>
            </w:r>
          </w:p>
        </w:tc>
        <w:tc>
          <w:tcPr>
            <w:tcW w:w="714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16.03</w:t>
            </w:r>
          </w:p>
        </w:tc>
        <w:tc>
          <w:tcPr>
            <w:tcW w:w="714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15.98</w:t>
            </w:r>
          </w:p>
        </w:tc>
        <w:tc>
          <w:tcPr>
            <w:tcW w:w="714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15.99</w:t>
            </w:r>
          </w:p>
        </w:tc>
        <w:tc>
          <w:tcPr>
            <w:tcW w:w="712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15.95</w:t>
            </w:r>
          </w:p>
        </w:tc>
      </w:tr>
      <w:tr w:rsidR="008441E6" w:rsidRPr="00F1554C" w:rsidTr="00B060AA">
        <w:trPr>
          <w:trHeight w:val="454"/>
        </w:trPr>
        <w:tc>
          <w:tcPr>
            <w:tcW w:w="1172" w:type="pct"/>
            <w:vMerge/>
            <w:vAlign w:val="center"/>
          </w:tcPr>
          <w:p w:rsidR="008441E6" w:rsidRPr="00F1554C" w:rsidRDefault="008441E6" w:rsidP="00B060A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" w:type="pct"/>
            <w:vAlign w:val="center"/>
          </w:tcPr>
          <w:p w:rsidR="008441E6" w:rsidRPr="00F1554C" w:rsidRDefault="008441E6" w:rsidP="00B060AA">
            <w:pPr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715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15.96</w:t>
            </w:r>
          </w:p>
        </w:tc>
        <w:tc>
          <w:tcPr>
            <w:tcW w:w="714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15.98</w:t>
            </w:r>
          </w:p>
        </w:tc>
        <w:tc>
          <w:tcPr>
            <w:tcW w:w="714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15.92</w:t>
            </w:r>
          </w:p>
        </w:tc>
        <w:tc>
          <w:tcPr>
            <w:tcW w:w="714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16.00</w:t>
            </w:r>
          </w:p>
        </w:tc>
        <w:tc>
          <w:tcPr>
            <w:tcW w:w="712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16.04</w:t>
            </w:r>
          </w:p>
        </w:tc>
      </w:tr>
      <w:tr w:rsidR="008441E6" w:rsidRPr="00F1554C" w:rsidTr="00B060AA">
        <w:trPr>
          <w:trHeight w:val="454"/>
        </w:trPr>
        <w:tc>
          <w:tcPr>
            <w:tcW w:w="1172" w:type="pct"/>
            <w:vMerge w:val="restart"/>
            <w:vAlign w:val="center"/>
          </w:tcPr>
          <w:p w:rsidR="008441E6" w:rsidRPr="00F1554C" w:rsidRDefault="008441E6" w:rsidP="00B060AA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F1554C">
              <w:rPr>
                <w:rFonts w:ascii="Times New Roman" w:hAnsi="Times New Roman" w:cs="Times New Roman"/>
                <w:sz w:val="24"/>
                <w:lang w:val="en-US"/>
              </w:rPr>
              <w:t>C</w:t>
            </w:r>
          </w:p>
          <w:p w:rsidR="008441E6" w:rsidRPr="00F1554C" w:rsidRDefault="005C5FF8" w:rsidP="00B060AA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m:oMath>
              <m:acc>
                <m:accPr>
                  <m:chr m:val="̅"/>
                  <m:ctrlPr>
                    <w:rPr>
                      <w:rFonts w:ascii="Cambria Math" w:hAnsi="Cambria Math" w:cs="Times New Roman"/>
                      <w:i/>
                      <w:sz w:val="24"/>
                    </w:rPr>
                  </m:ctrlPr>
                </m:accPr>
                <m:e>
                  <m:r>
                    <w:rPr>
                      <w:rFonts w:ascii="Cambria Math" w:hAnsi="Cambria Math" w:cs="Times New Roman"/>
                      <w:sz w:val="24"/>
                    </w:rPr>
                    <m:t>x</m:t>
                  </m:r>
                </m:e>
              </m:acc>
            </m:oMath>
            <w:r w:rsidR="008441E6" w:rsidRPr="00F1554C">
              <w:rPr>
                <w:rFonts w:ascii="Times New Roman" w:eastAsiaTheme="minorEastAsia" w:hAnsi="Times New Roman" w:cs="Times New Roman"/>
                <w:sz w:val="24"/>
                <w:lang w:val="en-US"/>
              </w:rPr>
              <w:t xml:space="preserve"> [</w:t>
            </w:r>
            <w:proofErr w:type="spellStart"/>
            <w:r w:rsidR="008441E6" w:rsidRPr="00F1554C">
              <w:rPr>
                <w:rFonts w:ascii="Times New Roman" w:hAnsi="Times New Roman" w:cs="Times New Roman"/>
                <w:sz w:val="24"/>
                <w:lang w:val="en-US"/>
              </w:rPr>
              <w:t>μ</w:t>
            </w:r>
            <w:r w:rsidR="008441E6" w:rsidRPr="00F1554C">
              <w:rPr>
                <w:rFonts w:ascii="Times New Roman" w:eastAsiaTheme="minorEastAsia" w:hAnsi="Times New Roman" w:cs="Times New Roman"/>
                <w:sz w:val="24"/>
                <w:lang w:val="en-US"/>
              </w:rPr>
              <w:t>g</w:t>
            </w:r>
            <w:proofErr w:type="spellEnd"/>
            <w:r w:rsidR="008441E6" w:rsidRPr="00F1554C">
              <w:rPr>
                <w:rFonts w:ascii="Times New Roman" w:eastAsiaTheme="minorEastAsia" w:hAnsi="Times New Roman" w:cs="Times New Roman"/>
                <w:sz w:val="24"/>
                <w:lang w:val="en-US"/>
              </w:rPr>
              <w:t>/mL] = 30.40</w:t>
            </w:r>
          </w:p>
          <w:p w:rsidR="008441E6" w:rsidRPr="00F1554C" w:rsidRDefault="008441E6" w:rsidP="00B060AA">
            <w:pPr>
              <w:rPr>
                <w:rFonts w:ascii="Times New Roman" w:hAnsi="Times New Roman" w:cs="Times New Roman"/>
                <w:sz w:val="24"/>
                <w:lang w:val="en-US"/>
              </w:rPr>
            </w:pPr>
            <w:r w:rsidRPr="00F1554C">
              <w:rPr>
                <w:rFonts w:ascii="Times New Roman" w:hAnsi="Times New Roman" w:cs="Times New Roman"/>
                <w:sz w:val="24"/>
                <w:lang w:val="en-US"/>
              </w:rPr>
              <w:t>SD [</w:t>
            </w:r>
            <w:proofErr w:type="spellStart"/>
            <w:r w:rsidRPr="00F1554C">
              <w:rPr>
                <w:rFonts w:ascii="Times New Roman" w:hAnsi="Times New Roman" w:cs="Times New Roman"/>
                <w:sz w:val="24"/>
                <w:lang w:val="en-US"/>
              </w:rPr>
              <w:t>μg</w:t>
            </w:r>
            <w:proofErr w:type="spellEnd"/>
            <w:r w:rsidRPr="00F1554C">
              <w:rPr>
                <w:rFonts w:ascii="Times New Roman" w:hAnsi="Times New Roman" w:cs="Times New Roman"/>
                <w:sz w:val="24"/>
                <w:lang w:val="en-US"/>
              </w:rPr>
              <w:t>/mL] = 0.13</w:t>
            </w:r>
          </w:p>
          <w:p w:rsidR="008441E6" w:rsidRPr="00F1554C" w:rsidRDefault="008441E6" w:rsidP="00B060AA">
            <w:pPr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  <w:lang w:val="en-US"/>
              </w:rPr>
              <w:t>RSD [%] = 0.43</w:t>
            </w:r>
          </w:p>
        </w:tc>
        <w:tc>
          <w:tcPr>
            <w:tcW w:w="260" w:type="pct"/>
            <w:vAlign w:val="center"/>
          </w:tcPr>
          <w:p w:rsidR="008441E6" w:rsidRPr="00F1554C" w:rsidRDefault="008441E6" w:rsidP="00B060AA">
            <w:pPr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715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30.22</w:t>
            </w:r>
          </w:p>
        </w:tc>
        <w:tc>
          <w:tcPr>
            <w:tcW w:w="714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30.23</w:t>
            </w:r>
          </w:p>
        </w:tc>
        <w:tc>
          <w:tcPr>
            <w:tcW w:w="714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30.39</w:t>
            </w:r>
          </w:p>
        </w:tc>
        <w:tc>
          <w:tcPr>
            <w:tcW w:w="714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30.65</w:t>
            </w:r>
          </w:p>
        </w:tc>
        <w:tc>
          <w:tcPr>
            <w:tcW w:w="712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30.54</w:t>
            </w:r>
          </w:p>
        </w:tc>
      </w:tr>
      <w:tr w:rsidR="008441E6" w:rsidRPr="00F1554C" w:rsidTr="00B060AA">
        <w:trPr>
          <w:trHeight w:val="454"/>
        </w:trPr>
        <w:tc>
          <w:tcPr>
            <w:tcW w:w="1172" w:type="pct"/>
            <w:vMerge/>
            <w:vAlign w:val="center"/>
          </w:tcPr>
          <w:p w:rsidR="008441E6" w:rsidRPr="00F1554C" w:rsidRDefault="008441E6" w:rsidP="00B060A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" w:type="pct"/>
            <w:vAlign w:val="center"/>
          </w:tcPr>
          <w:p w:rsidR="008441E6" w:rsidRPr="00F1554C" w:rsidRDefault="008441E6" w:rsidP="00B060AA">
            <w:pPr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715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30.22</w:t>
            </w:r>
          </w:p>
        </w:tc>
        <w:tc>
          <w:tcPr>
            <w:tcW w:w="714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30.34</w:t>
            </w:r>
          </w:p>
        </w:tc>
        <w:tc>
          <w:tcPr>
            <w:tcW w:w="714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30.39</w:t>
            </w:r>
          </w:p>
        </w:tc>
        <w:tc>
          <w:tcPr>
            <w:tcW w:w="714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30.49</w:t>
            </w:r>
          </w:p>
        </w:tc>
        <w:tc>
          <w:tcPr>
            <w:tcW w:w="712" w:type="pct"/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30.44</w:t>
            </w:r>
          </w:p>
        </w:tc>
      </w:tr>
      <w:tr w:rsidR="008441E6" w:rsidRPr="00F1554C" w:rsidTr="00B060AA">
        <w:trPr>
          <w:trHeight w:val="454"/>
        </w:trPr>
        <w:tc>
          <w:tcPr>
            <w:tcW w:w="1172" w:type="pct"/>
            <w:vMerge/>
            <w:tcBorders>
              <w:bottom w:val="single" w:sz="4" w:space="0" w:color="auto"/>
            </w:tcBorders>
            <w:vAlign w:val="center"/>
          </w:tcPr>
          <w:p w:rsidR="008441E6" w:rsidRPr="00F1554C" w:rsidRDefault="008441E6" w:rsidP="00B060AA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60" w:type="pct"/>
            <w:tcBorders>
              <w:bottom w:val="single" w:sz="4" w:space="0" w:color="auto"/>
            </w:tcBorders>
            <w:vAlign w:val="center"/>
          </w:tcPr>
          <w:p w:rsidR="008441E6" w:rsidRPr="00F1554C" w:rsidRDefault="008441E6" w:rsidP="00B060AA">
            <w:pPr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3</w:t>
            </w:r>
          </w:p>
        </w:tc>
        <w:tc>
          <w:tcPr>
            <w:tcW w:w="715" w:type="pct"/>
            <w:tcBorders>
              <w:bottom w:val="single" w:sz="4" w:space="0" w:color="auto"/>
            </w:tcBorders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30.26</w:t>
            </w:r>
          </w:p>
        </w:tc>
        <w:tc>
          <w:tcPr>
            <w:tcW w:w="714" w:type="pct"/>
            <w:tcBorders>
              <w:bottom w:val="single" w:sz="4" w:space="0" w:color="auto"/>
            </w:tcBorders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30.42</w:t>
            </w:r>
          </w:p>
        </w:tc>
        <w:tc>
          <w:tcPr>
            <w:tcW w:w="714" w:type="pct"/>
            <w:tcBorders>
              <w:bottom w:val="single" w:sz="4" w:space="0" w:color="auto"/>
            </w:tcBorders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30.42</w:t>
            </w:r>
          </w:p>
        </w:tc>
        <w:tc>
          <w:tcPr>
            <w:tcW w:w="714" w:type="pct"/>
            <w:tcBorders>
              <w:bottom w:val="single" w:sz="4" w:space="0" w:color="auto"/>
            </w:tcBorders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30.47</w:t>
            </w:r>
          </w:p>
        </w:tc>
        <w:tc>
          <w:tcPr>
            <w:tcW w:w="712" w:type="pct"/>
            <w:tcBorders>
              <w:bottom w:val="single" w:sz="4" w:space="0" w:color="auto"/>
            </w:tcBorders>
            <w:vAlign w:val="center"/>
          </w:tcPr>
          <w:p w:rsidR="008441E6" w:rsidRPr="00F1554C" w:rsidRDefault="008441E6" w:rsidP="00B060AA">
            <w:pPr>
              <w:jc w:val="center"/>
              <w:rPr>
                <w:rFonts w:ascii="Times New Roman" w:hAnsi="Times New Roman" w:cs="Times New Roman"/>
                <w:sz w:val="24"/>
              </w:rPr>
            </w:pPr>
            <w:r w:rsidRPr="00F1554C">
              <w:rPr>
                <w:rFonts w:ascii="Times New Roman" w:hAnsi="Times New Roman" w:cs="Times New Roman"/>
                <w:sz w:val="24"/>
              </w:rPr>
              <w:t>30.51</w:t>
            </w:r>
          </w:p>
        </w:tc>
      </w:tr>
    </w:tbl>
    <w:p w:rsidR="008441E6" w:rsidRDefault="008441E6" w:rsidP="008441E6"/>
    <w:sectPr w:rsidR="008441E6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5FF8" w:rsidRDefault="005C5FF8" w:rsidP="002331D3">
      <w:pPr>
        <w:spacing w:after="0" w:line="240" w:lineRule="auto"/>
      </w:pPr>
      <w:r>
        <w:separator/>
      </w:r>
    </w:p>
  </w:endnote>
  <w:endnote w:type="continuationSeparator" w:id="0">
    <w:p w:rsidR="005C5FF8" w:rsidRDefault="005C5FF8" w:rsidP="00233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74425565"/>
      <w:docPartObj>
        <w:docPartGallery w:val="Page Numbers (Bottom of Page)"/>
        <w:docPartUnique/>
      </w:docPartObj>
    </w:sdtPr>
    <w:sdtEndPr/>
    <w:sdtContent>
      <w:p w:rsidR="002331D3" w:rsidRDefault="002331D3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1425">
          <w:rPr>
            <w:noProof/>
          </w:rPr>
          <w:t>5</w:t>
        </w:r>
        <w:r>
          <w:fldChar w:fldCharType="end"/>
        </w:r>
      </w:p>
    </w:sdtContent>
  </w:sdt>
  <w:p w:rsidR="002331D3" w:rsidRDefault="002331D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5FF8" w:rsidRDefault="005C5FF8" w:rsidP="002331D3">
      <w:pPr>
        <w:spacing w:after="0" w:line="240" w:lineRule="auto"/>
      </w:pPr>
      <w:r>
        <w:separator/>
      </w:r>
    </w:p>
  </w:footnote>
  <w:footnote w:type="continuationSeparator" w:id="0">
    <w:p w:rsidR="005C5FF8" w:rsidRDefault="005C5FF8" w:rsidP="002331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374D"/>
    <w:rsid w:val="001C2D39"/>
    <w:rsid w:val="002331D3"/>
    <w:rsid w:val="002A374D"/>
    <w:rsid w:val="00407F84"/>
    <w:rsid w:val="004A3239"/>
    <w:rsid w:val="00591425"/>
    <w:rsid w:val="005C5FF8"/>
    <w:rsid w:val="00816A62"/>
    <w:rsid w:val="0083087C"/>
    <w:rsid w:val="008441E6"/>
    <w:rsid w:val="008E793E"/>
    <w:rsid w:val="00A064CC"/>
    <w:rsid w:val="00B011C1"/>
    <w:rsid w:val="00B01ECB"/>
    <w:rsid w:val="00B13DF6"/>
    <w:rsid w:val="00B852BF"/>
    <w:rsid w:val="00BB0463"/>
    <w:rsid w:val="00BC6CF2"/>
    <w:rsid w:val="00BF7C13"/>
    <w:rsid w:val="00CD403D"/>
    <w:rsid w:val="00D807C4"/>
    <w:rsid w:val="00DA1237"/>
    <w:rsid w:val="00E222C2"/>
    <w:rsid w:val="00E470B7"/>
    <w:rsid w:val="00E753EE"/>
    <w:rsid w:val="00F46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856B08-DD65-42FE-AEA4-C5FA1302B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33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331D3"/>
  </w:style>
  <w:style w:type="paragraph" w:styleId="Stopka">
    <w:name w:val="footer"/>
    <w:basedOn w:val="Normalny"/>
    <w:link w:val="StopkaZnak"/>
    <w:uiPriority w:val="99"/>
    <w:unhideWhenUsed/>
    <w:rsid w:val="002331D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331D3"/>
  </w:style>
  <w:style w:type="table" w:styleId="Tabela-Siatka">
    <w:name w:val="Table Grid"/>
    <w:basedOn w:val="Standardowy"/>
    <w:uiPriority w:val="39"/>
    <w:rsid w:val="008441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8849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emf"/><Relationship Id="rId4" Type="http://schemas.openxmlformats.org/officeDocument/2006/relationships/footnotes" Target="footnotes.xml"/><Relationship Id="rId9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5</Pages>
  <Words>249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Krupa</dc:creator>
  <cp:keywords/>
  <dc:description/>
  <cp:lastModifiedBy>Anna Krupa</cp:lastModifiedBy>
  <cp:revision>13</cp:revision>
  <dcterms:created xsi:type="dcterms:W3CDTF">2020-08-25T16:50:00Z</dcterms:created>
  <dcterms:modified xsi:type="dcterms:W3CDTF">2021-02-21T10:28:00Z</dcterms:modified>
</cp:coreProperties>
</file>