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D86" w:rsidRPr="004E5F07" w:rsidRDefault="00C91D86" w:rsidP="00C91D86">
      <w:pPr>
        <w:spacing w:before="120" w:after="360" w:line="240" w:lineRule="auto"/>
        <w:jc w:val="center"/>
        <w:rPr>
          <w:rFonts w:ascii="Times New Roman" w:eastAsia="Times New Roman" w:hAnsi="Times New Roman" w:cs="Times New Roman"/>
          <w:kern w:val="28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GB"/>
        </w:rPr>
        <w:t xml:space="preserve">Tab. </w:t>
      </w:r>
      <w:r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GB"/>
        </w:rPr>
        <w:t>S</w:t>
      </w:r>
      <w:r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GB"/>
        </w:rPr>
        <w:t>8</w:t>
      </w:r>
      <w:r w:rsidRPr="004E5F07"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GB"/>
        </w:rPr>
        <w:t>:</w:t>
      </w:r>
      <w:r w:rsidRPr="004E5F07">
        <w:rPr>
          <w:rFonts w:ascii="Times New Roman" w:eastAsia="Times New Roman" w:hAnsi="Times New Roman" w:cs="Times New Roman"/>
          <w:kern w:val="28"/>
          <w:sz w:val="20"/>
          <w:szCs w:val="20"/>
          <w:lang w:val="en-GB"/>
        </w:rPr>
        <w:t xml:space="preserve"> </w:t>
      </w:r>
      <w:proofErr w:type="gramStart"/>
      <w:r w:rsidRPr="004E5F07">
        <w:rPr>
          <w:rFonts w:ascii="Times New Roman" w:eastAsia="Times New Roman" w:hAnsi="Times New Roman" w:cs="Times New Roman"/>
          <w:kern w:val="28"/>
          <w:sz w:val="20"/>
          <w:szCs w:val="20"/>
          <w:lang w:val="en-GB"/>
        </w:rPr>
        <w:t>Q</w:t>
      </w:r>
      <w:r w:rsidRPr="004E5F07">
        <w:rPr>
          <w:rFonts w:ascii="Times New Roman" w:eastAsia="Times New Roman" w:hAnsi="Times New Roman" w:cs="Times New Roman"/>
          <w:kern w:val="28"/>
          <w:sz w:val="20"/>
          <w:szCs w:val="20"/>
          <w:vertAlign w:val="subscript"/>
          <w:lang w:val="en-GB"/>
        </w:rPr>
        <w:t>80%</w:t>
      </w:r>
      <w:proofErr w:type="gramEnd"/>
      <w:r w:rsidRPr="004E5F07">
        <w:rPr>
          <w:rFonts w:ascii="Times New Roman" w:eastAsia="Times New Roman" w:hAnsi="Times New Roman" w:cs="Times New Roman"/>
          <w:kern w:val="28"/>
          <w:sz w:val="20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0"/>
          <w:szCs w:val="20"/>
          <w:lang w:val="en-GB"/>
        </w:rPr>
        <w:t>of dissolution of</w:t>
      </w:r>
      <w:r w:rsidRPr="004E5F07">
        <w:rPr>
          <w:rFonts w:ascii="Times New Roman" w:eastAsia="Times New Roman" w:hAnsi="Times New Roman" w:cs="Times New Roman"/>
          <w:kern w:val="28"/>
          <w:sz w:val="20"/>
          <w:szCs w:val="20"/>
          <w:lang w:val="en-GB"/>
        </w:rPr>
        <w:t xml:space="preserve"> the formulations under investigation</w:t>
      </w:r>
    </w:p>
    <w:tbl>
      <w:tblPr>
        <w:tblStyle w:val="EinfacheTabelle21"/>
        <w:tblW w:w="0" w:type="auto"/>
        <w:tblInd w:w="0" w:type="dxa"/>
        <w:tblLook w:val="04A0" w:firstRow="1" w:lastRow="0" w:firstColumn="1" w:lastColumn="0" w:noHBand="0" w:noVBand="1"/>
      </w:tblPr>
      <w:tblGrid>
        <w:gridCol w:w="2242"/>
        <w:gridCol w:w="2338"/>
        <w:gridCol w:w="2241"/>
        <w:gridCol w:w="2241"/>
      </w:tblGrid>
      <w:tr w:rsidR="00C91D86" w:rsidRPr="001F6D66" w:rsidTr="00963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vMerge w:val="restart"/>
          </w:tcPr>
          <w:p w:rsidR="00C91D86" w:rsidRPr="004E5F07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  <w:lang w:val="en-US"/>
              </w:rPr>
            </w:pPr>
            <w:r w:rsidRPr="004E5F07">
              <w:rPr>
                <w:rFonts w:ascii="Calibri" w:eastAsia="Calibri" w:hAnsi="Calibri" w:cs="Arial"/>
                <w:kern w:val="28"/>
                <w:sz w:val="24"/>
                <w:szCs w:val="24"/>
                <w:lang w:val="en-US"/>
              </w:rPr>
              <w:t>Formulation</w:t>
            </w:r>
          </w:p>
        </w:tc>
        <w:tc>
          <w:tcPr>
            <w:tcW w:w="6820" w:type="dxa"/>
            <w:gridSpan w:val="3"/>
          </w:tcPr>
          <w:p w:rsidR="00C91D86" w:rsidRPr="00C275C9" w:rsidRDefault="00C91D86" w:rsidP="009639D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kern w:val="28"/>
                <w:sz w:val="24"/>
                <w:szCs w:val="24"/>
              </w:rPr>
            </w:pPr>
            <w:r w:rsidRPr="00C275C9">
              <w:rPr>
                <w:rFonts w:ascii="Calibri" w:eastAsia="Calibri" w:hAnsi="Calibri" w:cs="Arial"/>
                <w:kern w:val="28"/>
                <w:sz w:val="24"/>
                <w:szCs w:val="24"/>
              </w:rPr>
              <w:t>Q</w:t>
            </w:r>
            <w:r w:rsidRPr="00C275C9">
              <w:rPr>
                <w:rFonts w:ascii="Calibri" w:eastAsia="Calibri" w:hAnsi="Calibri" w:cs="Arial"/>
                <w:kern w:val="28"/>
                <w:sz w:val="24"/>
                <w:szCs w:val="24"/>
                <w:vertAlign w:val="subscript"/>
              </w:rPr>
              <w:t xml:space="preserve">80% </w:t>
            </w:r>
            <w:r w:rsidRPr="00C275C9">
              <w:rPr>
                <w:rFonts w:ascii="Calibri" w:eastAsia="Calibri" w:hAnsi="Calibri" w:cs="Arial"/>
                <w:kern w:val="28"/>
                <w:sz w:val="24"/>
                <w:szCs w:val="24"/>
              </w:rPr>
              <w:t>Gr. PCM 10% PEG [min ±SD]</w:t>
            </w:r>
          </w:p>
        </w:tc>
      </w:tr>
      <w:tr w:rsidR="00C91D86" w:rsidRPr="001F6D66" w:rsidTr="00963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vMerge/>
          </w:tcPr>
          <w:p w:rsidR="00C91D86" w:rsidRPr="00C275C9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</w:rPr>
            </w:pPr>
          </w:p>
        </w:tc>
        <w:tc>
          <w:tcPr>
            <w:tcW w:w="6820" w:type="dxa"/>
            <w:gridSpan w:val="3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  <w:t>223.3 ±12.1</w:t>
            </w:r>
          </w:p>
        </w:tc>
      </w:tr>
      <w:tr w:rsidR="00C91D86" w:rsidRPr="001F6D66" w:rsidTr="00963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vMerge/>
          </w:tcPr>
          <w:p w:rsidR="00C91D86" w:rsidRPr="004E5F07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  <w:lang w:val="en-US"/>
              </w:rPr>
            </w:pPr>
          </w:p>
        </w:tc>
        <w:tc>
          <w:tcPr>
            <w:tcW w:w="2338" w:type="dxa"/>
          </w:tcPr>
          <w:p w:rsidR="00C91D86" w:rsidRPr="00130BB8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lang w:val="en-US"/>
              </w:rPr>
            </w:pPr>
            <w:r w:rsidRPr="00130BB8"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lang w:val="en-GB"/>
              </w:rPr>
              <w:t>Q</w:t>
            </w:r>
            <w:r w:rsidRPr="00130BB8"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vertAlign w:val="subscript"/>
                <w:lang w:val="en-GB"/>
              </w:rPr>
              <w:t xml:space="preserve">80% </w:t>
            </w:r>
            <w:r w:rsidRPr="00130BB8"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lang w:val="en-US"/>
              </w:rPr>
              <w:t>CCS [min ±SD]</w:t>
            </w:r>
          </w:p>
        </w:tc>
        <w:tc>
          <w:tcPr>
            <w:tcW w:w="2241" w:type="dxa"/>
          </w:tcPr>
          <w:p w:rsidR="00C91D86" w:rsidRPr="00130BB8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lang w:val="en-US"/>
              </w:rPr>
            </w:pPr>
            <w:r w:rsidRPr="00130BB8"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lang w:val="en-GB"/>
              </w:rPr>
              <w:t>Q</w:t>
            </w:r>
            <w:r w:rsidRPr="00130BB8"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vertAlign w:val="subscript"/>
                <w:lang w:val="en-GB"/>
              </w:rPr>
              <w:t xml:space="preserve">80% </w:t>
            </w:r>
            <w:r w:rsidRPr="00130BB8"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lang w:val="en-US"/>
              </w:rPr>
              <w:t>CPV [min ±SD]</w:t>
            </w:r>
          </w:p>
        </w:tc>
        <w:tc>
          <w:tcPr>
            <w:tcW w:w="2241" w:type="dxa"/>
          </w:tcPr>
          <w:p w:rsidR="00C91D86" w:rsidRPr="00130BB8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lang w:val="en-US"/>
              </w:rPr>
            </w:pPr>
            <w:r w:rsidRPr="00130BB8"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lang w:val="en-GB"/>
              </w:rPr>
              <w:t>Q</w:t>
            </w:r>
            <w:r w:rsidRPr="00130BB8"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vertAlign w:val="subscript"/>
                <w:lang w:val="en-GB"/>
              </w:rPr>
              <w:t xml:space="preserve">80% </w:t>
            </w:r>
            <w:r w:rsidRPr="00130BB8">
              <w:rPr>
                <w:rFonts w:ascii="Calibri" w:eastAsia="Calibri" w:hAnsi="Calibri" w:cs="Arial"/>
                <w:b/>
                <w:bCs/>
                <w:kern w:val="28"/>
                <w:sz w:val="24"/>
                <w:szCs w:val="24"/>
                <w:lang w:val="en-US"/>
              </w:rPr>
              <w:t>SSG [min ±SD]</w:t>
            </w:r>
          </w:p>
        </w:tc>
      </w:tr>
      <w:tr w:rsidR="00C91D86" w:rsidRPr="004E5F07" w:rsidTr="00963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:rsidR="00C91D86" w:rsidRPr="004E5F07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  <w:lang w:val="en-US"/>
              </w:rPr>
            </w:pPr>
            <w:r w:rsidRPr="004E5F07">
              <w:rPr>
                <w:rFonts w:ascii="Calibri" w:eastAsia="Calibri" w:hAnsi="Calibri" w:cs="Arial"/>
                <w:kern w:val="28"/>
                <w:sz w:val="24"/>
                <w:szCs w:val="24"/>
                <w:lang w:val="en-US"/>
              </w:rPr>
              <w:t>4 %</w:t>
            </w:r>
          </w:p>
        </w:tc>
        <w:tc>
          <w:tcPr>
            <w:tcW w:w="2338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  <w:t>17.0 ±2.4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  <w:t>7.0 ±1.3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  <w:t>32.8 ±6.5</w:t>
            </w:r>
          </w:p>
        </w:tc>
      </w:tr>
      <w:tr w:rsidR="00C91D86" w:rsidRPr="004E5F07" w:rsidTr="00963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:rsidR="00C91D86" w:rsidRPr="004E5F07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  <w:lang w:val="en-US"/>
              </w:rPr>
            </w:pPr>
            <w:r w:rsidRPr="004E5F07">
              <w:rPr>
                <w:rFonts w:ascii="Calibri" w:eastAsia="Calibri" w:hAnsi="Calibri" w:cs="Arial"/>
                <w:kern w:val="28"/>
                <w:sz w:val="24"/>
                <w:szCs w:val="24"/>
                <w:lang w:val="en-US"/>
              </w:rPr>
              <w:t>6 %</w:t>
            </w:r>
          </w:p>
        </w:tc>
        <w:tc>
          <w:tcPr>
            <w:tcW w:w="2338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  <w:t>15.2 ±3.7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  <w:t>5.2 ±1.0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  <w:lang w:val="en-US"/>
              </w:rPr>
              <w:t>17.7 ±3.7</w:t>
            </w:r>
          </w:p>
        </w:tc>
      </w:tr>
      <w:tr w:rsidR="00C91D86" w:rsidRPr="004E5F07" w:rsidTr="00963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:rsidR="00C91D86" w:rsidRPr="004E5F07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  <w:lang w:val="en-US"/>
              </w:rPr>
            </w:pPr>
            <w:r w:rsidRPr="004E5F07">
              <w:rPr>
                <w:rFonts w:ascii="Calibri" w:eastAsia="Calibri" w:hAnsi="Calibri" w:cs="Arial"/>
                <w:kern w:val="28"/>
                <w:sz w:val="24"/>
                <w:szCs w:val="24"/>
                <w:lang w:val="en-US"/>
              </w:rPr>
              <w:t>8 %</w:t>
            </w:r>
          </w:p>
        </w:tc>
        <w:tc>
          <w:tcPr>
            <w:tcW w:w="2338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11.0 ±0.0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4.2 ±0.4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14.7 ±0.8</w:t>
            </w:r>
          </w:p>
        </w:tc>
      </w:tr>
      <w:tr w:rsidR="00C91D86" w:rsidRPr="004E5F07" w:rsidTr="00963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:rsidR="00C91D86" w:rsidRPr="004E5F07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kern w:val="28"/>
                <w:sz w:val="24"/>
                <w:szCs w:val="24"/>
              </w:rPr>
              <w:t>6% +1% SDO</w:t>
            </w:r>
          </w:p>
        </w:tc>
        <w:tc>
          <w:tcPr>
            <w:tcW w:w="2338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12.0 ±2.1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5.0 ±1.2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12.6 ±1.7</w:t>
            </w:r>
          </w:p>
        </w:tc>
      </w:tr>
      <w:tr w:rsidR="00C91D86" w:rsidRPr="004E5F07" w:rsidTr="00963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:rsidR="00C91D86" w:rsidRPr="004E5F07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kern w:val="28"/>
                <w:sz w:val="24"/>
                <w:szCs w:val="24"/>
              </w:rPr>
              <w:t>20 % intern</w:t>
            </w:r>
          </w:p>
        </w:tc>
        <w:tc>
          <w:tcPr>
            <w:tcW w:w="2338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17.0 ±3.6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5.5 ±2.1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12.7 ±0.8</w:t>
            </w:r>
          </w:p>
        </w:tc>
      </w:tr>
      <w:tr w:rsidR="00C91D86" w:rsidRPr="004E5F07" w:rsidTr="00963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:rsidR="00C91D86" w:rsidRPr="004E5F07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kern w:val="28"/>
                <w:sz w:val="24"/>
                <w:szCs w:val="24"/>
              </w:rPr>
              <w:t>40 % intern</w:t>
            </w:r>
          </w:p>
        </w:tc>
        <w:tc>
          <w:tcPr>
            <w:tcW w:w="2338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19.2 ±3.4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14.5 ±6.3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17.0 ±3.6</w:t>
            </w:r>
          </w:p>
        </w:tc>
      </w:tr>
      <w:tr w:rsidR="00C91D86" w:rsidRPr="004E5F07" w:rsidTr="00963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:rsidR="00C91D86" w:rsidRPr="004E5F07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kern w:val="28"/>
                <w:sz w:val="24"/>
                <w:szCs w:val="24"/>
              </w:rPr>
              <w:t>60 % intern</w:t>
            </w:r>
          </w:p>
        </w:tc>
        <w:tc>
          <w:tcPr>
            <w:tcW w:w="2338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32.3 ±5.5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16.5 ±1.6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18.5 ±1.2</w:t>
            </w:r>
          </w:p>
        </w:tc>
      </w:tr>
      <w:tr w:rsidR="00C91D86" w:rsidRPr="004E5F07" w:rsidTr="00963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:rsidR="00C91D86" w:rsidRPr="004E5F07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kern w:val="28"/>
                <w:sz w:val="24"/>
                <w:szCs w:val="24"/>
              </w:rPr>
              <w:t>80 % intern</w:t>
            </w:r>
          </w:p>
        </w:tc>
        <w:tc>
          <w:tcPr>
            <w:tcW w:w="2338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36.7 ±2.6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25.5 ±9.8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16.0 ±1.5</w:t>
            </w:r>
          </w:p>
        </w:tc>
      </w:tr>
      <w:tr w:rsidR="00C91D86" w:rsidRPr="004E5F07" w:rsidTr="00963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:rsidR="00C91D86" w:rsidRPr="004E5F07" w:rsidRDefault="00C91D86" w:rsidP="009639DE">
            <w:pPr>
              <w:spacing w:before="120" w:after="120"/>
              <w:jc w:val="center"/>
              <w:rPr>
                <w:rFonts w:ascii="Calibri" w:eastAsia="Calibri" w:hAnsi="Calibri" w:cs="Arial"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kern w:val="28"/>
                <w:sz w:val="24"/>
                <w:szCs w:val="24"/>
              </w:rPr>
              <w:t>100 % intern</w:t>
            </w:r>
          </w:p>
        </w:tc>
        <w:tc>
          <w:tcPr>
            <w:tcW w:w="2338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40.0 ±3.2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101.7 ±9.8</w:t>
            </w:r>
          </w:p>
        </w:tc>
        <w:tc>
          <w:tcPr>
            <w:tcW w:w="2241" w:type="dxa"/>
          </w:tcPr>
          <w:p w:rsidR="00C91D86" w:rsidRPr="004E5F07" w:rsidRDefault="00C91D86" w:rsidP="009639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</w:pPr>
            <w:r w:rsidRPr="004E5F07">
              <w:rPr>
                <w:rFonts w:ascii="Calibri" w:eastAsia="Calibri" w:hAnsi="Calibri" w:cs="Arial"/>
                <w:bCs/>
                <w:kern w:val="28"/>
                <w:sz w:val="24"/>
                <w:szCs w:val="24"/>
              </w:rPr>
              <w:t>17.5 ±1.2</w:t>
            </w:r>
          </w:p>
        </w:tc>
      </w:tr>
    </w:tbl>
    <w:p w:rsidR="00C91D86" w:rsidRPr="00C275C9" w:rsidRDefault="00C91D86" w:rsidP="00C91D86">
      <w:pPr>
        <w:spacing w:before="120" w:after="360" w:line="240" w:lineRule="auto"/>
        <w:rPr>
          <w:rFonts w:ascii="Times New Roman" w:eastAsia="Calibri" w:hAnsi="Times New Roman" w:cs="Times New Roman"/>
          <w:kern w:val="28"/>
          <w:sz w:val="20"/>
          <w:szCs w:val="20"/>
        </w:rPr>
      </w:pPr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 xml:space="preserve">CCS: croscarmellose </w:t>
      </w:r>
      <w:proofErr w:type="spellStart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sodium</w:t>
      </w:r>
      <w:proofErr w:type="spellEnd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, CPV: crospovidone</w:t>
      </w:r>
      <w:r>
        <w:rPr>
          <w:rFonts w:ascii="Times New Roman" w:eastAsia="Calibri" w:hAnsi="Times New Roman" w:cs="Times New Roman"/>
          <w:kern w:val="28"/>
          <w:sz w:val="20"/>
          <w:szCs w:val="20"/>
        </w:rPr>
        <w:t xml:space="preserve">, </w:t>
      </w:r>
      <w:proofErr w:type="spellStart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Mgst</w:t>
      </w:r>
      <w:proofErr w:type="spellEnd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 xml:space="preserve">: </w:t>
      </w:r>
      <w:proofErr w:type="spellStart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magnesium</w:t>
      </w:r>
      <w:proofErr w:type="spellEnd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 xml:space="preserve"> </w:t>
      </w:r>
      <w:proofErr w:type="spellStart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stearate</w:t>
      </w:r>
      <w:proofErr w:type="spellEnd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 xml:space="preserve">, PCM: </w:t>
      </w:r>
      <w:proofErr w:type="spellStart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paracetamol</w:t>
      </w:r>
      <w:proofErr w:type="spellEnd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 xml:space="preserve">, PEG: </w:t>
      </w:r>
      <w:proofErr w:type="spellStart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polyethylene</w:t>
      </w:r>
      <w:proofErr w:type="spellEnd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 xml:space="preserve"> </w:t>
      </w:r>
      <w:proofErr w:type="spellStart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glycole</w:t>
      </w:r>
      <w:proofErr w:type="spellEnd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 xml:space="preserve">, SDO: </w:t>
      </w:r>
      <w:proofErr w:type="spellStart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colloidal</w:t>
      </w:r>
      <w:proofErr w:type="spellEnd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 xml:space="preserve"> silicium </w:t>
      </w:r>
      <w:proofErr w:type="spellStart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dioxide</w:t>
      </w:r>
      <w:proofErr w:type="spellEnd"/>
      <w:r>
        <w:rPr>
          <w:rFonts w:ascii="Times New Roman" w:eastAsia="Calibri" w:hAnsi="Times New Roman" w:cs="Times New Roman"/>
          <w:kern w:val="28"/>
          <w:sz w:val="20"/>
          <w:szCs w:val="20"/>
        </w:rPr>
        <w:t xml:space="preserve">, </w:t>
      </w:r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 xml:space="preserve">SSG: </w:t>
      </w:r>
      <w:proofErr w:type="spellStart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sodium</w:t>
      </w:r>
      <w:proofErr w:type="spellEnd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 xml:space="preserve"> </w:t>
      </w:r>
      <w:proofErr w:type="spellStart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>starch</w:t>
      </w:r>
      <w:proofErr w:type="spellEnd"/>
      <w:r w:rsidRPr="00C275C9">
        <w:rPr>
          <w:rFonts w:ascii="Times New Roman" w:eastAsia="Calibri" w:hAnsi="Times New Roman" w:cs="Times New Roman"/>
          <w:kern w:val="28"/>
          <w:sz w:val="20"/>
          <w:szCs w:val="20"/>
        </w:rPr>
        <w:t xml:space="preserve"> glycolate</w:t>
      </w:r>
      <w:bookmarkStart w:id="0" w:name="_GoBack"/>
      <w:bookmarkEnd w:id="0"/>
    </w:p>
    <w:p w:rsidR="00012E13" w:rsidRDefault="00012E13"/>
    <w:sectPr w:rsidR="00012E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6CCF"/>
    <w:multiLevelType w:val="multilevel"/>
    <w:tmpl w:val="44B2F7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D86"/>
    <w:rsid w:val="00012E13"/>
    <w:rsid w:val="00404D27"/>
    <w:rsid w:val="005A24A3"/>
    <w:rsid w:val="00671B24"/>
    <w:rsid w:val="00C9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FEAEF"/>
  <w15:chartTrackingRefBased/>
  <w15:docId w15:val="{AF9BBF06-464F-4086-A461-86F939AB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91D86"/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404D27"/>
    <w:pPr>
      <w:keepNext/>
      <w:numPr>
        <w:ilvl w:val="1"/>
        <w:numId w:val="1"/>
      </w:numPr>
      <w:spacing w:before="240" w:after="360" w:line="360" w:lineRule="auto"/>
      <w:jc w:val="both"/>
      <w:outlineLvl w:val="1"/>
    </w:pPr>
    <w:rPr>
      <w:rFonts w:ascii="Arial" w:hAnsi="Arial" w:cs="Arial"/>
      <w:b/>
      <w:sz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404D27"/>
    <w:rPr>
      <w:rFonts w:ascii="Arial" w:hAnsi="Arial" w:cs="Arial"/>
      <w:b/>
      <w:sz w:val="24"/>
      <w:lang w:val="en-US" w:eastAsia="de-DE"/>
    </w:rPr>
  </w:style>
  <w:style w:type="table" w:customStyle="1" w:styleId="EinfacheTabelle21">
    <w:name w:val="Einfache Tabelle 21"/>
    <w:basedOn w:val="NormaleTabelle"/>
    <w:uiPriority w:val="42"/>
    <w:rsid w:val="00C91D8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Bonn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Steffens</dc:creator>
  <cp:keywords/>
  <dc:description/>
  <cp:lastModifiedBy>Kristina Steffens</cp:lastModifiedBy>
  <cp:revision>1</cp:revision>
  <dcterms:created xsi:type="dcterms:W3CDTF">2021-03-17T19:33:00Z</dcterms:created>
  <dcterms:modified xsi:type="dcterms:W3CDTF">2021-03-17T19:33:00Z</dcterms:modified>
</cp:coreProperties>
</file>