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31746" w14:textId="43C3B83D" w:rsidR="00A4290E" w:rsidRDefault="00A4290E" w:rsidP="00572B47">
      <w:pPr>
        <w:pStyle w:val="TxtThesis"/>
        <w:rPr>
          <w:rFonts w:eastAsia="SimSun"/>
          <w:lang w:eastAsia="zh-CN"/>
        </w:rPr>
      </w:pPr>
      <w:r>
        <w:rPr>
          <w:rFonts w:eastAsia="SimSun"/>
          <w:lang w:eastAsia="zh-CN"/>
        </w:rPr>
        <w:t>Supplementary file</w:t>
      </w:r>
    </w:p>
    <w:p w14:paraId="64919798" w14:textId="77777777" w:rsidR="003E3B79" w:rsidRPr="003E3B79" w:rsidRDefault="003E3B79" w:rsidP="003E3B79">
      <w:pPr>
        <w:spacing w:line="360" w:lineRule="auto"/>
        <w:jc w:val="both"/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  <w:bookmarkStart w:id="0" w:name="_Hlk154340858"/>
      <w:r w:rsidRPr="003E3B79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 xml:space="preserve">Integrated analytical techniques to investigate the effect of the freezing/thawing cycles on the non-replicating recombinant chimpanzee adenovirus viral vector COVID-19 vaccine  </w:t>
      </w:r>
    </w:p>
    <w:bookmarkEnd w:id="0"/>
    <w:p w14:paraId="03F80242" w14:textId="77777777" w:rsidR="00A00AA4" w:rsidRDefault="00A00AA4" w:rsidP="00A00AA4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eastAsia="Times New Roman" w:hAnsiTheme="majorBidi" w:cstheme="majorBidi"/>
          <w:bCs/>
          <w:iCs/>
          <w:noProof/>
          <w:sz w:val="24"/>
          <w:szCs w:val="24"/>
        </w:rPr>
      </w:pPr>
    </w:p>
    <w:p w14:paraId="5C7B4636" w14:textId="4E5E85F2" w:rsidR="00A00AA4" w:rsidRPr="00585B86" w:rsidRDefault="00A00AA4" w:rsidP="00970741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eastAsia="Times New Roman" w:hAnsiTheme="majorBidi" w:cstheme="majorBidi"/>
          <w:bCs/>
          <w:iCs/>
          <w:noProof/>
          <w:sz w:val="24"/>
          <w:szCs w:val="24"/>
        </w:rPr>
      </w:pPr>
      <w:bookmarkStart w:id="1" w:name="_Hlk162214463"/>
      <w:r w:rsidRPr="00585B86">
        <w:rPr>
          <w:rFonts w:asciiTheme="majorBidi" w:eastAsia="Times New Roman" w:hAnsiTheme="majorBidi" w:cstheme="majorBidi"/>
          <w:bCs/>
          <w:iCs/>
          <w:noProof/>
          <w:sz w:val="24"/>
          <w:szCs w:val="24"/>
        </w:rPr>
        <w:t>Moushira M. Mostafa</w:t>
      </w:r>
      <w:r w:rsidRPr="00585B86">
        <w:rPr>
          <w:rFonts w:asciiTheme="majorBidi" w:eastAsia="Times New Roman" w:hAnsiTheme="majorBidi" w:cstheme="majorBidi"/>
          <w:bCs/>
          <w:iCs/>
          <w:noProof/>
          <w:sz w:val="24"/>
          <w:szCs w:val="24"/>
          <w:vertAlign w:val="superscript"/>
        </w:rPr>
        <w:t>a</w:t>
      </w:r>
      <w:r w:rsidRPr="00585B86">
        <w:rPr>
          <w:rFonts w:asciiTheme="majorBidi" w:eastAsia="Times New Roman" w:hAnsiTheme="majorBidi" w:cstheme="majorBidi"/>
          <w:bCs/>
          <w:iCs/>
          <w:noProof/>
          <w:sz w:val="24"/>
          <w:szCs w:val="24"/>
        </w:rPr>
        <w:t>,</w:t>
      </w:r>
      <w:r w:rsidR="00970741" w:rsidRPr="00970741">
        <w:rPr>
          <w:rFonts w:ascii="Times New Roman" w:hAnsi="Times New Roman" w:cs="Times New Roman"/>
          <w:color w:val="000000"/>
        </w:rPr>
        <w:t xml:space="preserve"> </w:t>
      </w:r>
      <w:r w:rsidR="00970741" w:rsidRPr="008F265A">
        <w:rPr>
          <w:rFonts w:ascii="Times New Roman" w:hAnsi="Times New Roman" w:cs="Times New Roman"/>
          <w:color w:val="000000"/>
        </w:rPr>
        <w:t xml:space="preserve">Nourhan H. </w:t>
      </w:r>
      <w:proofErr w:type="gramStart"/>
      <w:r w:rsidR="00970741" w:rsidRPr="008F265A">
        <w:rPr>
          <w:rFonts w:ascii="Times New Roman" w:hAnsi="Times New Roman" w:cs="Times New Roman"/>
          <w:color w:val="000000"/>
        </w:rPr>
        <w:t>AbdelAllah</w:t>
      </w:r>
      <w:r w:rsidR="00970741" w:rsidRPr="00A40643">
        <w:rPr>
          <w:rFonts w:ascii="Times New Roman" w:hAnsi="Times New Roman" w:cs="Times New Roman"/>
          <w:color w:val="000000"/>
          <w:vertAlign w:val="superscript"/>
        </w:rPr>
        <w:t>a,</w:t>
      </w:r>
      <w:r w:rsidR="00970741">
        <w:rPr>
          <w:rFonts w:asciiTheme="majorBidi" w:hAnsiTheme="majorBidi" w:cstheme="majorBidi"/>
          <w:sz w:val="24"/>
          <w:szCs w:val="24"/>
          <w:vertAlign w:val="superscript"/>
        </w:rPr>
        <w:t>d</w:t>
      </w:r>
      <w:proofErr w:type="gramEnd"/>
      <w:r w:rsidRPr="00585B86">
        <w:rPr>
          <w:rFonts w:asciiTheme="majorBidi" w:eastAsia="Times New Roman" w:hAnsiTheme="majorBidi" w:cstheme="majorBidi"/>
          <w:bCs/>
          <w:iCs/>
          <w:noProof/>
          <w:sz w:val="24"/>
          <w:szCs w:val="24"/>
        </w:rPr>
        <w:t xml:space="preserve">, </w:t>
      </w:r>
      <w:r>
        <w:rPr>
          <w:rFonts w:asciiTheme="majorBidi" w:eastAsia="Times New Roman" w:hAnsiTheme="majorBidi" w:cstheme="majorBidi"/>
          <w:bCs/>
          <w:iCs/>
          <w:noProof/>
          <w:sz w:val="24"/>
          <w:szCs w:val="24"/>
        </w:rPr>
        <w:t>Eman S. Elzanfaly</w:t>
      </w:r>
      <w:r>
        <w:rPr>
          <w:rFonts w:asciiTheme="majorBidi" w:eastAsia="Times New Roman" w:hAnsiTheme="majorBidi" w:cstheme="majorBidi"/>
          <w:bCs/>
          <w:iCs/>
          <w:noProof/>
          <w:sz w:val="24"/>
          <w:szCs w:val="24"/>
          <w:vertAlign w:val="superscript"/>
        </w:rPr>
        <w:t>b,c</w:t>
      </w:r>
      <w:r>
        <w:rPr>
          <w:rFonts w:asciiTheme="majorBidi" w:hAnsiTheme="majorBidi" w:cstheme="majorBidi"/>
          <w:color w:val="000000"/>
        </w:rPr>
        <w:t>,</w:t>
      </w:r>
      <w:r w:rsidR="00970741" w:rsidRPr="00970741">
        <w:rPr>
          <w:rFonts w:asciiTheme="majorBidi" w:eastAsia="Times New Roman" w:hAnsiTheme="majorBidi" w:cstheme="majorBidi"/>
          <w:bCs/>
          <w:iCs/>
          <w:noProof/>
          <w:sz w:val="24"/>
          <w:szCs w:val="24"/>
        </w:rPr>
        <w:t xml:space="preserve"> </w:t>
      </w:r>
      <w:r w:rsidR="00970741">
        <w:rPr>
          <w:rFonts w:asciiTheme="majorBidi" w:eastAsia="Times New Roman" w:hAnsiTheme="majorBidi" w:cstheme="majorBidi"/>
          <w:bCs/>
          <w:iCs/>
          <w:noProof/>
          <w:sz w:val="24"/>
          <w:szCs w:val="24"/>
        </w:rPr>
        <w:t>Ghada A. Sedik</w:t>
      </w:r>
      <w:r w:rsidR="00970741" w:rsidRPr="00F12523">
        <w:rPr>
          <w:rFonts w:asciiTheme="majorBidi" w:eastAsia="Times New Roman" w:hAnsiTheme="majorBidi" w:cstheme="majorBidi"/>
          <w:bCs/>
          <w:iCs/>
          <w:noProof/>
          <w:sz w:val="24"/>
          <w:szCs w:val="24"/>
          <w:vertAlign w:val="superscript"/>
        </w:rPr>
        <w:t>b</w:t>
      </w:r>
      <w:r w:rsidR="00970741">
        <w:rPr>
          <w:rFonts w:asciiTheme="majorBidi" w:eastAsia="Times New Roman" w:hAnsiTheme="majorBidi" w:cstheme="majorBidi"/>
          <w:bCs/>
          <w:iCs/>
          <w:noProof/>
          <w:sz w:val="24"/>
          <w:szCs w:val="24"/>
          <w:vertAlign w:val="superscript"/>
        </w:rPr>
        <w:t>*</w:t>
      </w:r>
      <w:r>
        <w:rPr>
          <w:rFonts w:asciiTheme="majorBidi" w:hAnsiTheme="majorBidi" w:cstheme="majorBidi"/>
          <w:color w:val="000000"/>
        </w:rPr>
        <w:t xml:space="preserve"> </w:t>
      </w:r>
    </w:p>
    <w:bookmarkEnd w:id="1"/>
    <w:p w14:paraId="00417437" w14:textId="77777777" w:rsidR="00A00AA4" w:rsidRPr="00585B86" w:rsidRDefault="00A00AA4" w:rsidP="00A00AA4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eastAsia="Times New Roman" w:hAnsiTheme="majorBidi" w:cstheme="majorBidi"/>
          <w:bCs/>
          <w:iCs/>
          <w:noProof/>
        </w:rPr>
      </w:pPr>
    </w:p>
    <w:p w14:paraId="6A14195A" w14:textId="77777777" w:rsidR="00A00AA4" w:rsidRPr="00377A70" w:rsidRDefault="00A00AA4" w:rsidP="00A00AA4">
      <w:pPr>
        <w:autoSpaceDE w:val="0"/>
        <w:autoSpaceDN w:val="0"/>
        <w:adjustRightInd w:val="0"/>
        <w:spacing w:after="0" w:line="480" w:lineRule="auto"/>
        <w:rPr>
          <w:rFonts w:asciiTheme="majorBidi" w:eastAsia="Times New Roman" w:hAnsiTheme="majorBidi" w:cstheme="majorBidi"/>
          <w:bCs/>
          <w:iCs/>
          <w:noProof/>
          <w:sz w:val="24"/>
          <w:szCs w:val="24"/>
        </w:rPr>
      </w:pPr>
      <w:r w:rsidRPr="00377A70">
        <w:rPr>
          <w:rFonts w:asciiTheme="majorBidi" w:eastAsia="Times New Roman" w:hAnsiTheme="majorBidi" w:cstheme="majorBidi"/>
          <w:bCs/>
          <w:iCs/>
          <w:noProof/>
          <w:sz w:val="24"/>
          <w:szCs w:val="24"/>
          <w:vertAlign w:val="superscript"/>
        </w:rPr>
        <w:t>a</w:t>
      </w:r>
      <w:r>
        <w:rPr>
          <w:rFonts w:asciiTheme="majorBidi" w:eastAsia="Times New Roman" w:hAnsiTheme="majorBidi" w:cstheme="majorBidi"/>
          <w:bCs/>
          <w:iCs/>
          <w:noProof/>
          <w:sz w:val="24"/>
          <w:szCs w:val="24"/>
          <w:vertAlign w:val="superscript"/>
        </w:rPr>
        <w:t xml:space="preserve"> </w:t>
      </w:r>
      <w:r w:rsidRPr="00377A70">
        <w:rPr>
          <w:rFonts w:asciiTheme="majorBidi" w:eastAsia="Times New Roman" w:hAnsiTheme="majorBidi" w:cstheme="majorBidi"/>
          <w:bCs/>
          <w:iCs/>
          <w:noProof/>
          <w:sz w:val="24"/>
          <w:szCs w:val="24"/>
        </w:rPr>
        <w:t>Egyptian Drug Authority, Egypt</w:t>
      </w:r>
    </w:p>
    <w:p w14:paraId="201D7474" w14:textId="77777777" w:rsidR="00A00AA4" w:rsidRDefault="00A00AA4" w:rsidP="00A00AA4">
      <w:pPr>
        <w:autoSpaceDE w:val="0"/>
        <w:autoSpaceDN w:val="0"/>
        <w:adjustRightInd w:val="0"/>
        <w:spacing w:after="0" w:line="480" w:lineRule="auto"/>
        <w:rPr>
          <w:rFonts w:asciiTheme="majorBidi" w:eastAsia="Times New Roman" w:hAnsiTheme="majorBidi" w:cstheme="majorBidi"/>
          <w:bCs/>
          <w:iCs/>
          <w:noProof/>
          <w:sz w:val="24"/>
          <w:szCs w:val="24"/>
        </w:rPr>
      </w:pPr>
      <w:r w:rsidRPr="00377A70">
        <w:rPr>
          <w:rFonts w:asciiTheme="majorBidi" w:eastAsia="Times New Roman" w:hAnsiTheme="majorBidi" w:cstheme="majorBidi"/>
          <w:bCs/>
          <w:iCs/>
          <w:noProof/>
          <w:sz w:val="24"/>
          <w:szCs w:val="24"/>
          <w:vertAlign w:val="superscript"/>
        </w:rPr>
        <w:t>b</w:t>
      </w:r>
      <w:r>
        <w:rPr>
          <w:rFonts w:asciiTheme="majorBidi" w:eastAsia="Times New Roman" w:hAnsiTheme="majorBidi" w:cstheme="majorBidi"/>
          <w:bCs/>
          <w:iCs/>
          <w:noProof/>
          <w:sz w:val="24"/>
          <w:szCs w:val="24"/>
          <w:vertAlign w:val="superscript"/>
        </w:rPr>
        <w:t xml:space="preserve"> </w:t>
      </w:r>
      <w:r>
        <w:rPr>
          <w:rFonts w:asciiTheme="majorBidi" w:eastAsia="Times New Roman" w:hAnsiTheme="majorBidi" w:cstheme="majorBidi"/>
          <w:bCs/>
          <w:iCs/>
          <w:noProof/>
          <w:sz w:val="24"/>
          <w:szCs w:val="24"/>
        </w:rPr>
        <w:t xml:space="preserve">Analytical </w:t>
      </w:r>
      <w:r w:rsidRPr="00377A70">
        <w:rPr>
          <w:rFonts w:asciiTheme="majorBidi" w:eastAsia="Times New Roman" w:hAnsiTheme="majorBidi" w:cstheme="majorBidi"/>
          <w:bCs/>
          <w:iCs/>
          <w:noProof/>
          <w:sz w:val="24"/>
          <w:szCs w:val="24"/>
        </w:rPr>
        <w:t>Chemistry Department, Faculty of Pharmacy, Cairo University, Egypt</w:t>
      </w:r>
      <w:r>
        <w:rPr>
          <w:rFonts w:asciiTheme="majorBidi" w:eastAsia="Times New Roman" w:hAnsiTheme="majorBidi" w:cstheme="majorBidi"/>
          <w:bCs/>
          <w:iCs/>
          <w:noProof/>
          <w:sz w:val="24"/>
          <w:szCs w:val="24"/>
        </w:rPr>
        <w:br/>
      </w:r>
      <w:r w:rsidRPr="00377A70">
        <w:rPr>
          <w:rFonts w:asciiTheme="majorBidi" w:eastAsia="Times New Roman" w:hAnsiTheme="majorBidi" w:cstheme="majorBidi"/>
          <w:bCs/>
          <w:iCs/>
          <w:noProof/>
          <w:sz w:val="24"/>
          <w:szCs w:val="24"/>
          <w:vertAlign w:val="superscript"/>
        </w:rPr>
        <w:t>c</w:t>
      </w:r>
      <w:r>
        <w:rPr>
          <w:rFonts w:asciiTheme="majorBidi" w:eastAsia="Times New Roman" w:hAnsiTheme="majorBidi" w:cstheme="majorBidi"/>
          <w:bCs/>
          <w:iCs/>
          <w:noProof/>
          <w:sz w:val="24"/>
          <w:szCs w:val="24"/>
        </w:rPr>
        <w:t xml:space="preserve"> Pharmaceutical Chemistry Department, Faculty of Pharmacy and Drug Technology, Egyptian</w:t>
      </w:r>
      <w:r>
        <w:rPr>
          <w:rFonts w:asciiTheme="majorBidi" w:eastAsia="Times New Roman" w:hAnsiTheme="majorBidi" w:cstheme="majorBidi"/>
          <w:bCs/>
          <w:iCs/>
          <w:noProof/>
          <w:sz w:val="24"/>
          <w:szCs w:val="24"/>
        </w:rPr>
        <w:br/>
        <w:t xml:space="preserve">   Chinese University, Egypt</w:t>
      </w:r>
    </w:p>
    <w:p w14:paraId="53F7CA8D" w14:textId="486438F6" w:rsidR="00457F24" w:rsidRPr="008F265A" w:rsidRDefault="00457F24" w:rsidP="003E3B79">
      <w:pPr>
        <w:tabs>
          <w:tab w:val="left" w:pos="180"/>
        </w:tabs>
        <w:spacing w:line="360" w:lineRule="auto"/>
        <w:ind w:left="180" w:hanging="180"/>
        <w:rPr>
          <w:rFonts w:ascii="Times New Roman" w:hAnsi="Times New Roman" w:cs="Times New Roman"/>
          <w:color w:val="000000"/>
        </w:rPr>
      </w:pPr>
      <w:r w:rsidRPr="00457F24">
        <w:rPr>
          <w:rFonts w:ascii="Times New Roman" w:hAnsi="Times New Roman" w:cs="Times New Roman"/>
          <w:color w:val="000000"/>
          <w:vertAlign w:val="superscript"/>
        </w:rPr>
        <w:t>d</w:t>
      </w:r>
      <w:r w:rsidR="003E3B79">
        <w:rPr>
          <w:rFonts w:ascii="Times New Roman" w:hAnsi="Times New Roman" w:cs="Times New Roman"/>
          <w:color w:val="000000"/>
          <w:vertAlign w:val="superscript"/>
        </w:rPr>
        <w:t xml:space="preserve"> </w:t>
      </w:r>
      <w:r w:rsidRPr="008F265A">
        <w:rPr>
          <w:rFonts w:ascii="Times New Roman" w:hAnsi="Times New Roman" w:cs="Times New Roman"/>
          <w:color w:val="000000"/>
        </w:rPr>
        <w:t>Department of Microbiology and Immunology, Faculty of Pharmacy, Beni-Suef University, 62511, Beni-Suef, Egypt.</w:t>
      </w:r>
    </w:p>
    <w:p w14:paraId="021D8E95" w14:textId="77777777" w:rsidR="00457F24" w:rsidRPr="00377A70" w:rsidRDefault="00457F24" w:rsidP="00A00AA4">
      <w:pPr>
        <w:autoSpaceDE w:val="0"/>
        <w:autoSpaceDN w:val="0"/>
        <w:adjustRightInd w:val="0"/>
        <w:spacing w:after="0" w:line="480" w:lineRule="auto"/>
        <w:rPr>
          <w:rFonts w:asciiTheme="majorBidi" w:eastAsia="Times New Roman" w:hAnsiTheme="majorBidi" w:cstheme="majorBidi"/>
          <w:bCs/>
          <w:iCs/>
          <w:noProof/>
          <w:sz w:val="24"/>
          <w:szCs w:val="24"/>
        </w:rPr>
      </w:pPr>
    </w:p>
    <w:p w14:paraId="25095771" w14:textId="77777777" w:rsidR="00A00AA4" w:rsidRPr="00585B86" w:rsidRDefault="00A00AA4" w:rsidP="00A00AA4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eastAsia="Times New Roman" w:hAnsiTheme="majorBidi" w:cstheme="majorBidi"/>
          <w:bCs/>
          <w:iCs/>
          <w:noProof/>
          <w:sz w:val="24"/>
          <w:szCs w:val="24"/>
        </w:rPr>
      </w:pPr>
    </w:p>
    <w:p w14:paraId="726C4099" w14:textId="77777777" w:rsidR="00A00AA4" w:rsidRPr="00E7273F" w:rsidRDefault="00A00AA4" w:rsidP="00A00AA4">
      <w:pPr>
        <w:tabs>
          <w:tab w:val="left" w:pos="-450"/>
        </w:tabs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3DF7106A" w14:textId="77777777" w:rsidR="00A00AA4" w:rsidRPr="00E7273F" w:rsidRDefault="00A00AA4" w:rsidP="00A00AA4">
      <w:pPr>
        <w:pStyle w:val="Normal2"/>
        <w:ind w:left="0"/>
        <w:rPr>
          <w:rFonts w:asciiTheme="majorBidi" w:hAnsiTheme="majorBidi" w:cstheme="majorBidi"/>
          <w:szCs w:val="24"/>
          <w:lang w:val="en-US"/>
        </w:rPr>
      </w:pPr>
    </w:p>
    <w:p w14:paraId="4A3D7C76" w14:textId="77777777" w:rsidR="00A00AA4" w:rsidRPr="00E7273F" w:rsidRDefault="00A00AA4" w:rsidP="00A00AA4">
      <w:pPr>
        <w:pStyle w:val="DraftCharChar"/>
        <w:ind w:left="0" w:firstLine="0"/>
        <w:rPr>
          <w:rStyle w:val="Titles2"/>
          <w:rFonts w:asciiTheme="majorBidi" w:hAnsiTheme="majorBidi" w:cstheme="majorBidi"/>
          <w:szCs w:val="24"/>
        </w:rPr>
      </w:pPr>
      <w:r w:rsidRPr="00E7273F">
        <w:rPr>
          <w:rFonts w:asciiTheme="majorBidi" w:hAnsiTheme="majorBidi" w:cstheme="majorBidi"/>
          <w:szCs w:val="24"/>
          <w:vertAlign w:val="superscript"/>
        </w:rPr>
        <w:t>*</w:t>
      </w:r>
      <w:r w:rsidRPr="00E7273F">
        <w:rPr>
          <w:rStyle w:val="Titles2"/>
          <w:rFonts w:asciiTheme="majorBidi" w:hAnsiTheme="majorBidi" w:cstheme="majorBidi"/>
          <w:szCs w:val="24"/>
        </w:rPr>
        <w:t xml:space="preserve">Correspondence: </w:t>
      </w:r>
    </w:p>
    <w:p w14:paraId="500E1155" w14:textId="3A839EB1" w:rsidR="00E44B42" w:rsidRDefault="00156E04" w:rsidP="00970741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bookmarkStart w:id="2" w:name="_Hlk162214554"/>
      <w:r>
        <w:rPr>
          <w:rFonts w:asciiTheme="majorBidi" w:eastAsia="Times New Roman" w:hAnsiTheme="majorBidi" w:cstheme="majorBidi"/>
          <w:bCs/>
          <w:iCs/>
          <w:noProof/>
        </w:rPr>
        <w:t>Ghada A. Sedik</w:t>
      </w:r>
      <w:bookmarkEnd w:id="2"/>
      <w:r w:rsidRPr="00FA4EC0">
        <w:rPr>
          <w:rFonts w:asciiTheme="majorBidi" w:hAnsiTheme="majorBidi" w:cstheme="majorBidi"/>
        </w:rPr>
        <w:t xml:space="preserve">, </w:t>
      </w:r>
      <w:r>
        <w:rPr>
          <w:rFonts w:asciiTheme="majorBidi" w:eastAsia="Times New Roman" w:hAnsiTheme="majorBidi" w:cstheme="majorBidi"/>
          <w:bCs/>
          <w:iCs/>
          <w:noProof/>
        </w:rPr>
        <w:t xml:space="preserve">Analytical </w:t>
      </w:r>
      <w:r w:rsidRPr="00377A70">
        <w:rPr>
          <w:rFonts w:asciiTheme="majorBidi" w:eastAsia="Times New Roman" w:hAnsiTheme="majorBidi" w:cstheme="majorBidi"/>
          <w:bCs/>
          <w:iCs/>
          <w:noProof/>
        </w:rPr>
        <w:t xml:space="preserve">Chemistry Department, Faculty of Pharmacy, Cairo University, </w:t>
      </w:r>
      <w:r w:rsidRPr="00E75B6B">
        <w:rPr>
          <w:rFonts w:asciiTheme="majorBidi" w:hAnsiTheme="majorBidi" w:cstheme="majorBidi"/>
        </w:rPr>
        <w:t>Cairo 11562, Egypt</w:t>
      </w:r>
      <w:r>
        <w:rPr>
          <w:rFonts w:asciiTheme="majorBidi" w:eastAsia="Times New Roman" w:hAnsiTheme="majorBidi" w:cstheme="majorBidi"/>
          <w:bCs/>
          <w:iCs/>
          <w:noProof/>
        </w:rPr>
        <w:br/>
      </w:r>
      <w:r w:rsidRPr="00FA4EC0">
        <w:rPr>
          <w:rFonts w:asciiTheme="majorBidi" w:hAnsiTheme="majorBidi" w:cstheme="majorBidi"/>
        </w:rPr>
        <w:t xml:space="preserve">E-mail: </w:t>
      </w:r>
      <w:bookmarkStart w:id="3" w:name="_Hlk162214599"/>
      <w:r>
        <w:fldChar w:fldCharType="begin"/>
      </w:r>
      <w:r>
        <w:instrText>HYPERLINK "mailto:ghada.sedik@pharma.cu.edu.eg"</w:instrText>
      </w:r>
      <w:r>
        <w:fldChar w:fldCharType="separate"/>
      </w:r>
      <w:r w:rsidRPr="00B409B5">
        <w:rPr>
          <w:rStyle w:val="Hyperlink"/>
        </w:rPr>
        <w:t>ghada.sedik@pharma.cu.edu.eg</w:t>
      </w:r>
      <w:r>
        <w:rPr>
          <w:rStyle w:val="Hyperlink"/>
        </w:rPr>
        <w:fldChar w:fldCharType="end"/>
      </w:r>
      <w:r>
        <w:rPr>
          <w:u w:val="single"/>
        </w:rPr>
        <w:t xml:space="preserve"> </w:t>
      </w:r>
      <w:bookmarkEnd w:id="3"/>
      <w:r w:rsidR="00E44B42">
        <w:rPr>
          <w:rFonts w:asciiTheme="majorBidi" w:hAnsiTheme="majorBidi" w:cstheme="majorBidi"/>
          <w:sz w:val="24"/>
          <w:szCs w:val="24"/>
        </w:rPr>
        <w:br w:type="page"/>
      </w:r>
    </w:p>
    <w:p w14:paraId="0CAEBF61" w14:textId="75B8C01A" w:rsidR="0091760F" w:rsidRDefault="0091760F" w:rsidP="00C05E42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1760F">
        <w:rPr>
          <w:rFonts w:asciiTheme="majorBidi" w:hAnsiTheme="majorBidi" w:cstheme="majorBidi"/>
          <w:b/>
          <w:bCs/>
          <w:noProof/>
          <w:sz w:val="24"/>
          <w:szCs w:val="24"/>
        </w:rPr>
        <w:lastRenderedPageBreak/>
        <w:drawing>
          <wp:inline distT="0" distB="0" distL="0" distR="0" wp14:anchorId="2E61D7DF" wp14:editId="1E7BA469">
            <wp:extent cx="6079490" cy="42062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418" cy="4224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6483A" w14:textId="5A1BE658" w:rsidR="0091760F" w:rsidRPr="00D1222D" w:rsidRDefault="00BB15DA" w:rsidP="00653E04">
      <w:pPr>
        <w:rPr>
          <w:rFonts w:asciiTheme="majorBidi" w:eastAsia="Times New Roman" w:hAnsiTheme="majorBidi" w:cstheme="majorBidi"/>
          <w:sz w:val="24"/>
          <w:szCs w:val="24"/>
        </w:rPr>
      </w:pPr>
      <w:r w:rsidRPr="00D1222D">
        <w:rPr>
          <w:rFonts w:asciiTheme="majorBidi" w:hAnsiTheme="majorBidi" w:cstheme="majorBidi"/>
          <w:b/>
          <w:bCs/>
        </w:rPr>
        <w:t xml:space="preserve">Fig. </w:t>
      </w:r>
      <w:r w:rsidR="0091760F" w:rsidRPr="00D1222D">
        <w:rPr>
          <w:rFonts w:asciiTheme="majorBidi" w:hAnsiTheme="majorBidi" w:cstheme="majorBidi"/>
          <w:b/>
          <w:bCs/>
        </w:rPr>
        <w:t>S1:</w:t>
      </w:r>
      <w:r w:rsidR="0091760F" w:rsidRPr="00D1222D">
        <w:rPr>
          <w:rFonts w:asciiTheme="majorBidi" w:hAnsiTheme="majorBidi" w:cstheme="majorBidi"/>
        </w:rPr>
        <w:t xml:space="preserve"> </w:t>
      </w:r>
      <w:r w:rsidR="00BF1E1B" w:rsidRPr="00D1222D">
        <w:rPr>
          <w:rFonts w:asciiTheme="majorBidi" w:eastAsia="Times New Roman" w:hAnsiTheme="majorBidi" w:cstheme="majorBidi"/>
          <w:sz w:val="24"/>
          <w:szCs w:val="24"/>
        </w:rPr>
        <w:t xml:space="preserve">Representative </w:t>
      </w:r>
      <w:r w:rsidR="0048356C" w:rsidRPr="00D1222D">
        <w:rPr>
          <w:rFonts w:asciiTheme="majorBidi" w:hAnsiTheme="majorBidi" w:cstheme="majorBidi"/>
        </w:rPr>
        <w:t xml:space="preserve">anion </w:t>
      </w:r>
      <w:r w:rsidR="0048356C" w:rsidRPr="00D1222D">
        <w:rPr>
          <w:rFonts w:asciiTheme="majorBidi" w:eastAsia="Times New Roman" w:hAnsiTheme="majorBidi" w:cstheme="majorBidi"/>
          <w:sz w:val="24"/>
          <w:szCs w:val="24"/>
        </w:rPr>
        <w:t>exchange</w:t>
      </w:r>
      <w:r w:rsidR="00BF1E1B" w:rsidRPr="00D1222D">
        <w:rPr>
          <w:rFonts w:asciiTheme="majorBidi" w:eastAsia="Times New Roman" w:hAnsiTheme="majorBidi" w:cstheme="majorBidi"/>
          <w:sz w:val="24"/>
          <w:szCs w:val="24"/>
        </w:rPr>
        <w:t xml:space="preserve"> chromatogram of </w:t>
      </w:r>
      <w:r w:rsidR="0048356C" w:rsidRPr="00D1222D">
        <w:rPr>
          <w:rFonts w:asciiTheme="majorBidi" w:eastAsia="Times New Roman" w:hAnsiTheme="majorBidi" w:cstheme="majorBidi"/>
          <w:sz w:val="24"/>
          <w:szCs w:val="24"/>
        </w:rPr>
        <w:t>ChAdOx1 nCoV-19 vaccine (AZD1222)</w:t>
      </w:r>
      <w:r w:rsidR="00BF1E1B" w:rsidRPr="00D1222D">
        <w:rPr>
          <w:rFonts w:asciiTheme="majorBidi" w:eastAsia="Times New Roman" w:hAnsiTheme="majorBidi" w:cstheme="majorBidi"/>
          <w:sz w:val="24"/>
          <w:szCs w:val="24"/>
        </w:rPr>
        <w:t>: (A)</w:t>
      </w:r>
      <w:r w:rsidR="0048356C" w:rsidRPr="00D1222D">
        <w:rPr>
          <w:rFonts w:asciiTheme="majorBidi" w:eastAsia="Times New Roman" w:hAnsiTheme="majorBidi" w:cstheme="majorBidi"/>
          <w:sz w:val="24"/>
          <w:szCs w:val="24"/>
        </w:rPr>
        <w:t xml:space="preserve"> 260 nm</w:t>
      </w:r>
      <w:r w:rsidR="00BF1E1B" w:rsidRPr="00D1222D">
        <w:rPr>
          <w:rFonts w:asciiTheme="majorBidi" w:eastAsia="Times New Roman" w:hAnsiTheme="majorBidi" w:cstheme="majorBidi"/>
          <w:sz w:val="24"/>
          <w:szCs w:val="24"/>
        </w:rPr>
        <w:t xml:space="preserve">, (B) </w:t>
      </w:r>
      <w:r w:rsidR="0048356C" w:rsidRPr="00D1222D">
        <w:rPr>
          <w:rFonts w:asciiTheme="majorBidi" w:eastAsia="Times New Roman" w:hAnsiTheme="majorBidi" w:cstheme="majorBidi"/>
          <w:sz w:val="24"/>
          <w:szCs w:val="24"/>
        </w:rPr>
        <w:t>280 nm</w:t>
      </w:r>
      <w:r w:rsidR="00BF1E1B" w:rsidRPr="00D1222D">
        <w:rPr>
          <w:rFonts w:asciiTheme="majorBidi" w:eastAsia="Times New Roman" w:hAnsiTheme="majorBidi" w:cstheme="majorBidi"/>
          <w:sz w:val="24"/>
          <w:szCs w:val="24"/>
        </w:rPr>
        <w:t xml:space="preserve"> (c) </w:t>
      </w:r>
      <w:r w:rsidR="0048356C" w:rsidRPr="00D1222D">
        <w:rPr>
          <w:rFonts w:asciiTheme="majorBidi" w:eastAsia="Times New Roman" w:hAnsiTheme="majorBidi" w:cstheme="majorBidi"/>
          <w:sz w:val="24"/>
          <w:szCs w:val="24"/>
        </w:rPr>
        <w:t>320 nm</w:t>
      </w:r>
      <w:r w:rsidR="00BF1E1B" w:rsidRPr="00D1222D">
        <w:rPr>
          <w:rFonts w:asciiTheme="majorBidi" w:eastAsia="Times New Roman" w:hAnsiTheme="majorBidi" w:cstheme="majorBidi"/>
          <w:sz w:val="24"/>
          <w:szCs w:val="24"/>
        </w:rPr>
        <w:t xml:space="preserve">. Chromatographic conditions: </w:t>
      </w:r>
      <w:r w:rsidR="00653E04" w:rsidRPr="00D1222D">
        <w:rPr>
          <w:rFonts w:asciiTheme="majorBidi" w:eastAsia="Times New Roman" w:hAnsiTheme="majorBidi" w:cstheme="majorBidi"/>
          <w:sz w:val="24"/>
          <w:szCs w:val="24"/>
        </w:rPr>
        <w:t>Hypersil 120 SAX (150 mm × 4.6 mm), 5 µm particle size analytical column. Gradual elution at a flow rate of 1.5 mL/min using 20 mM Tris, 50 mM sodium chloride, pH 7.4 as mobile phase A, and mobile phase B was prepared by increasing the concentration of sodium chloride to 500 mM in Buffer A. Absorbance was monitored at 260, 280, and 320 nm.</w:t>
      </w:r>
    </w:p>
    <w:p w14:paraId="78337919" w14:textId="77777777" w:rsidR="0082340D" w:rsidRPr="00653E04" w:rsidRDefault="0082340D" w:rsidP="00653E04">
      <w:pPr>
        <w:rPr>
          <w:rFonts w:asciiTheme="majorBidi" w:eastAsia="Times New Roman" w:hAnsiTheme="majorBidi" w:cstheme="majorBidi"/>
          <w:color w:val="FF0000"/>
          <w:sz w:val="24"/>
          <w:szCs w:val="24"/>
        </w:rPr>
      </w:pPr>
    </w:p>
    <w:p w14:paraId="689F4DCA" w14:textId="3D54DFF6" w:rsidR="0091760F" w:rsidRDefault="0091760F" w:rsidP="0091760F">
      <w:pPr>
        <w:pStyle w:val="NormalWeb"/>
        <w:shd w:val="clear" w:color="auto" w:fill="FFFFFF"/>
        <w:spacing w:before="240" w:beforeAutospacing="0" w:after="0" w:afterAutospacing="0"/>
        <w:jc w:val="both"/>
        <w:rPr>
          <w:rFonts w:ascii="TimesNewRomanPSMT" w:hAnsi="TimesNewRomanPSMT"/>
          <w:color w:val="FF0000"/>
        </w:rPr>
      </w:pPr>
      <w:r w:rsidRPr="0091760F">
        <w:rPr>
          <w:rFonts w:ascii="TimesNewRomanPSMT" w:hAnsi="TimesNewRomanPSMT"/>
          <w:noProof/>
          <w:color w:val="FF0000"/>
        </w:rPr>
        <w:lastRenderedPageBreak/>
        <w:drawing>
          <wp:inline distT="0" distB="0" distL="0" distR="0" wp14:anchorId="578FBF0D" wp14:editId="54620866">
            <wp:extent cx="5966460" cy="36804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6809" cy="368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0ACC9" w14:textId="13F1E56B" w:rsidR="00F67953" w:rsidRDefault="008465A4" w:rsidP="001F6EBB">
      <w:pPr>
        <w:rPr>
          <w:rFonts w:asciiTheme="majorBidi" w:eastAsia="Times New Roman" w:hAnsiTheme="majorBidi" w:cstheme="majorBidi"/>
          <w:sz w:val="24"/>
          <w:szCs w:val="24"/>
        </w:rPr>
      </w:pPr>
      <w:r w:rsidRPr="00D1222D">
        <w:rPr>
          <w:noProof/>
        </w:rPr>
        <w:t xml:space="preserve"> </w:t>
      </w:r>
      <w:r w:rsidR="00BB15DA" w:rsidRPr="00D1222D">
        <w:rPr>
          <w:rFonts w:asciiTheme="majorBidi" w:hAnsiTheme="majorBidi" w:cstheme="majorBidi"/>
          <w:b/>
          <w:bCs/>
          <w:sz w:val="24"/>
          <w:szCs w:val="24"/>
        </w:rPr>
        <w:t xml:space="preserve">Fig. </w:t>
      </w:r>
      <w:r w:rsidR="0091760F" w:rsidRPr="00D1222D">
        <w:rPr>
          <w:rFonts w:asciiTheme="majorBidi" w:hAnsiTheme="majorBidi" w:cstheme="majorBidi"/>
          <w:b/>
          <w:bCs/>
          <w:sz w:val="24"/>
          <w:szCs w:val="24"/>
        </w:rPr>
        <w:t>S2:</w:t>
      </w:r>
      <w:r w:rsidR="0091760F" w:rsidRPr="00D1222D">
        <w:rPr>
          <w:rFonts w:asciiTheme="majorBidi" w:hAnsiTheme="majorBidi" w:cstheme="majorBidi"/>
          <w:sz w:val="24"/>
          <w:szCs w:val="24"/>
        </w:rPr>
        <w:t xml:space="preserve"> </w:t>
      </w:r>
      <w:r w:rsidR="001F6EBB" w:rsidRPr="00D1222D">
        <w:rPr>
          <w:rFonts w:asciiTheme="majorBidi" w:hAnsiTheme="majorBidi" w:cstheme="majorBidi"/>
          <w:sz w:val="24"/>
          <w:szCs w:val="24"/>
        </w:rPr>
        <w:t xml:space="preserve">Typical anion exchange chromatogram representing </w:t>
      </w:r>
      <w:r w:rsidR="001F6EBB" w:rsidRPr="00D1222D">
        <w:rPr>
          <w:rFonts w:asciiTheme="majorBidi" w:eastAsia="Times New Roman" w:hAnsiTheme="majorBidi" w:cstheme="majorBidi"/>
          <w:sz w:val="24"/>
          <w:szCs w:val="24"/>
        </w:rPr>
        <w:t>virus particle of recombinant chimpanzee adenovirus in the ChAdOx1 nCoV-19 vaccine (AZD1222): (A) control sample, (B) 1</w:t>
      </w:r>
      <w:r w:rsidR="001F6EBB" w:rsidRPr="00D1222D">
        <w:rPr>
          <w:rFonts w:asciiTheme="majorBidi" w:eastAsia="Times New Roman" w:hAnsiTheme="majorBidi" w:cstheme="majorBidi"/>
          <w:sz w:val="24"/>
          <w:szCs w:val="24"/>
          <w:vertAlign w:val="superscript"/>
        </w:rPr>
        <w:t>st</w:t>
      </w:r>
      <w:r w:rsidR="001F6EBB" w:rsidRPr="00D1222D">
        <w:rPr>
          <w:rFonts w:asciiTheme="majorBidi" w:eastAsia="Times New Roman" w:hAnsiTheme="majorBidi" w:cstheme="majorBidi"/>
          <w:sz w:val="24"/>
          <w:szCs w:val="24"/>
        </w:rPr>
        <w:t xml:space="preserve"> freeze/thaw, (c) 2</w:t>
      </w:r>
      <w:r w:rsidR="001F6EBB" w:rsidRPr="00D1222D">
        <w:rPr>
          <w:rFonts w:asciiTheme="majorBidi" w:eastAsia="Times New Roman" w:hAnsiTheme="majorBidi" w:cstheme="majorBidi"/>
          <w:sz w:val="24"/>
          <w:szCs w:val="24"/>
          <w:vertAlign w:val="superscript"/>
        </w:rPr>
        <w:t>nd</w:t>
      </w:r>
      <w:r w:rsidR="001F6EBB" w:rsidRPr="00D1222D">
        <w:rPr>
          <w:rFonts w:asciiTheme="majorBidi" w:eastAsia="Times New Roman" w:hAnsiTheme="majorBidi" w:cstheme="majorBidi"/>
          <w:sz w:val="24"/>
          <w:szCs w:val="24"/>
        </w:rPr>
        <w:t xml:space="preserve"> freeze/thaw, (d) 3</w:t>
      </w:r>
      <w:r w:rsidR="001F6EBB" w:rsidRPr="00D1222D">
        <w:rPr>
          <w:rFonts w:asciiTheme="majorBidi" w:eastAsia="Times New Roman" w:hAnsiTheme="majorBidi" w:cstheme="majorBidi"/>
          <w:sz w:val="24"/>
          <w:szCs w:val="24"/>
          <w:vertAlign w:val="superscript"/>
        </w:rPr>
        <w:t>rd</w:t>
      </w:r>
      <w:r w:rsidR="001F6EBB" w:rsidRPr="00D1222D">
        <w:rPr>
          <w:rFonts w:asciiTheme="majorBidi" w:eastAsia="Times New Roman" w:hAnsiTheme="majorBidi" w:cstheme="majorBidi"/>
          <w:sz w:val="24"/>
          <w:szCs w:val="24"/>
        </w:rPr>
        <w:t xml:space="preserve"> freeze/thaw. Chromatographic conditions: Hypersil 120 SAX (150 mm × 4.6 mm), 5 µm particle size analytical column. Gradual elution at a flow rate of 1.5 mL/min using 20 mM Tris, 50 mM sodium chloride, pH 7.4 as mobile phase A, and mobile phase B was prepared by increasing the concentration of sodium chloride to 500 mM in Buffer A. Absorbance was monitored at 260 nm.</w:t>
      </w:r>
    </w:p>
    <w:p w14:paraId="41FAF9A3" w14:textId="77777777" w:rsidR="00F67953" w:rsidRDefault="00F67953">
      <w:pPr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br w:type="page"/>
      </w:r>
    </w:p>
    <w:p w14:paraId="730226E3" w14:textId="43D7E09D" w:rsidR="0091760F" w:rsidRPr="0091760F" w:rsidRDefault="00F67953" w:rsidP="00BB15DA">
      <w:pPr>
        <w:spacing w:line="276" w:lineRule="auto"/>
      </w:pPr>
      <w:r>
        <w:rPr>
          <w:noProof/>
        </w:rPr>
        <w:lastRenderedPageBreak/>
        <w:drawing>
          <wp:inline distT="0" distB="0" distL="0" distR="0" wp14:anchorId="201E5FBD" wp14:editId="7713696D">
            <wp:extent cx="5825836" cy="2653030"/>
            <wp:effectExtent l="0" t="0" r="3810" b="0"/>
            <wp:docPr id="6458131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4449" cy="2656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891B82" w14:textId="7EF69F24" w:rsidR="00100B18" w:rsidRPr="00F67953" w:rsidRDefault="00F67953" w:rsidP="00100B18">
      <w:pPr>
        <w:rPr>
          <w:rFonts w:asciiTheme="majorBidi" w:eastAsiaTheme="minorHAnsi" w:hAnsiTheme="majorBidi" w:cstheme="majorBidi"/>
          <w:sz w:val="28"/>
          <w:szCs w:val="28"/>
        </w:rPr>
      </w:pPr>
      <w:r w:rsidRPr="00F67953">
        <w:rPr>
          <w:rFonts w:asciiTheme="majorBidi" w:hAnsiTheme="majorBidi" w:cstheme="majorBidi"/>
          <w:b/>
          <w:bCs/>
          <w:sz w:val="24"/>
          <w:szCs w:val="24"/>
        </w:rPr>
        <w:t xml:space="preserve">Fig. S3: </w:t>
      </w:r>
      <w:r w:rsidRPr="00F67953">
        <w:rPr>
          <w:rFonts w:asciiTheme="majorBidi" w:hAnsiTheme="majorBidi" w:cstheme="majorBidi"/>
          <w:sz w:val="24"/>
          <w:szCs w:val="24"/>
        </w:rPr>
        <w:t>CB-stained gel comparing the molecular distribution of the non-replicating recombinant chimpanzee adenovirus in the control, and thawed samples of AZD 1222 vaccine. (M): protein ladder, (A, and E): the vaccine control stored in its recommended storage condition of 2-8°C, (B, and F): represent the samples subjected to 1 freezing/thawing cycle, (C, and G) represent the samples subjected to 2 freezing/thawing cycles, (D, and H): represent the samples subjected to 3 freezing/thawing cycles.</w:t>
      </w:r>
    </w:p>
    <w:p w14:paraId="6FF12DE1" w14:textId="77777777" w:rsidR="00012E31" w:rsidRDefault="00012E31" w:rsidP="00700016">
      <w:pPr>
        <w:rPr>
          <w:rFonts w:asciiTheme="majorBidi" w:hAnsiTheme="majorBidi" w:cstheme="majorBidi"/>
          <w:sz w:val="24"/>
          <w:szCs w:val="24"/>
        </w:rPr>
      </w:pPr>
    </w:p>
    <w:p w14:paraId="127A00E9" w14:textId="06B2BDB4" w:rsidR="00F74C66" w:rsidRDefault="00F74C66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122459EA" w14:textId="113D3447" w:rsidR="00012E31" w:rsidRDefault="00F74C66" w:rsidP="008F3DA8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740B43E2" wp14:editId="638EEEC3">
            <wp:extent cx="5943600" cy="3779520"/>
            <wp:effectExtent l="0" t="0" r="0" b="0"/>
            <wp:docPr id="15471354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135424" name="Picture 154713542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7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48FC6" w14:textId="13D91B17" w:rsidR="00EE0780" w:rsidRPr="00EE0780" w:rsidRDefault="00EE0780" w:rsidP="00EE0780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ajorBidi" w:hAnsiTheme="majorBidi" w:cstheme="majorBidi"/>
          <w:bdr w:val="none" w:sz="0" w:space="0" w:color="auto" w:frame="1"/>
        </w:rPr>
      </w:pPr>
      <w:r w:rsidRPr="00EE0780">
        <w:rPr>
          <w:rFonts w:asciiTheme="majorBidi" w:hAnsiTheme="majorBidi" w:cstheme="majorBidi"/>
          <w:b/>
          <w:bCs/>
        </w:rPr>
        <w:t>Fig. S4:</w:t>
      </w:r>
      <w:r w:rsidRPr="00EE0780">
        <w:rPr>
          <w:rFonts w:asciiTheme="majorBidi" w:hAnsiTheme="majorBidi" w:cstheme="majorBidi"/>
        </w:rPr>
        <w:t xml:space="preserve"> ELISA response of different concentrations (200, 400, 600, 800 U/mL) of the immobilized </w:t>
      </w:r>
      <w:r w:rsidRPr="00EE0780">
        <w:rPr>
          <w:rFonts w:asciiTheme="majorBidi" w:hAnsiTheme="majorBidi" w:cstheme="majorBidi"/>
          <w:bdr w:val="none" w:sz="0" w:space="0" w:color="auto" w:frame="1"/>
        </w:rPr>
        <w:t>SARS-CoV-2 antigen</w:t>
      </w:r>
      <w:r w:rsidRPr="00EE0780">
        <w:rPr>
          <w:rFonts w:asciiTheme="majorBidi" w:hAnsiTheme="majorBidi" w:cstheme="majorBidi"/>
        </w:rPr>
        <w:t xml:space="preserve"> using </w:t>
      </w:r>
      <w:r w:rsidRPr="00EE0780">
        <w:rPr>
          <w:rFonts w:asciiTheme="majorBidi" w:hAnsiTheme="majorBidi" w:cstheme="majorBidi"/>
          <w:bdr w:val="none" w:sz="0" w:space="0" w:color="auto" w:frame="1"/>
        </w:rPr>
        <w:t>sera collected from mice inoculated with the tested vaccine stored at 2 °C – 8 °C (control group)</w:t>
      </w:r>
    </w:p>
    <w:p w14:paraId="7EEA36CD" w14:textId="511381C7" w:rsidR="00914AE5" w:rsidRDefault="00914AE5">
      <w:pPr>
        <w:rPr>
          <w:rFonts w:asciiTheme="majorBidi" w:eastAsia="Times New Roman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74669CAF" w14:textId="2E40C571" w:rsidR="009C5BDE" w:rsidRPr="0099624D" w:rsidRDefault="00914AE5" w:rsidP="00EE0780">
      <w:pPr>
        <w:pStyle w:val="NormalWeb"/>
        <w:shd w:val="clear" w:color="auto" w:fill="FFFFFF"/>
        <w:spacing w:before="240" w:beforeAutospacing="0" w:after="0" w:afterAutospacing="0" w:line="276" w:lineRule="auto"/>
        <w:jc w:val="both"/>
        <w:rPr>
          <w:color w:val="EE0000"/>
          <w:lang w:bidi="ar-EG"/>
        </w:rPr>
      </w:pPr>
      <w:r w:rsidRPr="0099624D">
        <w:rPr>
          <w:rFonts w:asciiTheme="majorBidi" w:hAnsiTheme="majorBidi" w:cstheme="majorBidi"/>
          <w:b/>
          <w:bCs/>
          <w:color w:val="EE0000"/>
        </w:rPr>
        <w:lastRenderedPageBreak/>
        <w:t xml:space="preserve">Table S1: </w:t>
      </w:r>
      <w:r w:rsidRPr="0099624D">
        <w:rPr>
          <w:color w:val="EE0000"/>
          <w:lang w:bidi="ar-EG"/>
        </w:rPr>
        <w:t>Mobile phase gradient for AEC assay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0"/>
        <w:gridCol w:w="1800"/>
        <w:gridCol w:w="2340"/>
        <w:gridCol w:w="2430"/>
      </w:tblGrid>
      <w:tr w:rsidR="0099624D" w:rsidRPr="0099624D" w14:paraId="2327E638" w14:textId="77777777" w:rsidTr="00317BBA">
        <w:trPr>
          <w:trHeight w:val="635"/>
        </w:trPr>
        <w:tc>
          <w:tcPr>
            <w:tcW w:w="2070" w:type="dxa"/>
          </w:tcPr>
          <w:p w14:paraId="45C451BE" w14:textId="77777777" w:rsidR="00914AE5" w:rsidRPr="0099624D" w:rsidRDefault="00914AE5" w:rsidP="00914AE5">
            <w:pPr>
              <w:pStyle w:val="NoSpacing"/>
              <w:tabs>
                <w:tab w:val="left" w:pos="299"/>
              </w:tabs>
              <w:spacing w:line="276" w:lineRule="auto"/>
              <w:ind w:right="-90" w:firstLine="0"/>
              <w:jc w:val="center"/>
              <w:rPr>
                <w:rFonts w:ascii="Times New Roman" w:hAnsi="Times New Roman"/>
                <w:szCs w:val="24"/>
                <w:lang w:bidi="ar-EG"/>
              </w:rPr>
            </w:pPr>
            <w:r w:rsidRPr="0099624D">
              <w:rPr>
                <w:rFonts w:ascii="Times New Roman" w:hAnsi="Times New Roman"/>
                <w:szCs w:val="24"/>
                <w:lang w:bidi="ar-EG"/>
              </w:rPr>
              <w:t>Time (min)</w:t>
            </w:r>
          </w:p>
        </w:tc>
        <w:tc>
          <w:tcPr>
            <w:tcW w:w="1800" w:type="dxa"/>
          </w:tcPr>
          <w:p w14:paraId="1780D2D2" w14:textId="77777777" w:rsidR="00914AE5" w:rsidRPr="0099624D" w:rsidRDefault="00914AE5" w:rsidP="00914AE5">
            <w:pPr>
              <w:pStyle w:val="NoSpacing"/>
              <w:tabs>
                <w:tab w:val="left" w:pos="299"/>
              </w:tabs>
              <w:spacing w:line="276" w:lineRule="auto"/>
              <w:ind w:right="-90" w:firstLine="0"/>
              <w:jc w:val="center"/>
              <w:rPr>
                <w:rFonts w:ascii="Times New Roman" w:hAnsi="Times New Roman"/>
                <w:szCs w:val="24"/>
                <w:lang w:bidi="ar-EG"/>
              </w:rPr>
            </w:pPr>
            <w:r w:rsidRPr="0099624D">
              <w:rPr>
                <w:rFonts w:ascii="Times New Roman" w:hAnsi="Times New Roman"/>
                <w:szCs w:val="24"/>
                <w:lang w:bidi="ar-EG"/>
              </w:rPr>
              <w:t>Flow rate (mL/min)</w:t>
            </w:r>
          </w:p>
        </w:tc>
        <w:tc>
          <w:tcPr>
            <w:tcW w:w="2340" w:type="dxa"/>
          </w:tcPr>
          <w:p w14:paraId="4424923D" w14:textId="77777777" w:rsidR="00914AE5" w:rsidRPr="0099624D" w:rsidRDefault="00914AE5" w:rsidP="00914AE5">
            <w:pPr>
              <w:pStyle w:val="NoSpacing"/>
              <w:tabs>
                <w:tab w:val="left" w:pos="299"/>
              </w:tabs>
              <w:spacing w:line="276" w:lineRule="auto"/>
              <w:ind w:right="-90" w:firstLine="0"/>
              <w:jc w:val="center"/>
              <w:rPr>
                <w:rFonts w:ascii="Times New Roman" w:hAnsi="Times New Roman"/>
                <w:szCs w:val="24"/>
                <w:lang w:bidi="ar-EG"/>
              </w:rPr>
            </w:pPr>
            <w:r w:rsidRPr="0099624D">
              <w:rPr>
                <w:rFonts w:ascii="Times New Roman" w:hAnsi="Times New Roman"/>
                <w:szCs w:val="24"/>
                <w:lang w:bidi="ar-EG"/>
              </w:rPr>
              <w:t>Mobile Phase A %</w:t>
            </w:r>
          </w:p>
        </w:tc>
        <w:tc>
          <w:tcPr>
            <w:tcW w:w="2430" w:type="dxa"/>
          </w:tcPr>
          <w:p w14:paraId="4A0B00BB" w14:textId="77777777" w:rsidR="00914AE5" w:rsidRPr="0099624D" w:rsidRDefault="00914AE5" w:rsidP="00914AE5">
            <w:pPr>
              <w:pStyle w:val="NoSpacing"/>
              <w:tabs>
                <w:tab w:val="left" w:pos="299"/>
              </w:tabs>
              <w:spacing w:line="276" w:lineRule="auto"/>
              <w:ind w:right="-90" w:firstLine="0"/>
              <w:jc w:val="center"/>
              <w:rPr>
                <w:rFonts w:ascii="Times New Roman" w:hAnsi="Times New Roman"/>
                <w:szCs w:val="24"/>
                <w:lang w:bidi="ar-EG"/>
              </w:rPr>
            </w:pPr>
            <w:r w:rsidRPr="0099624D">
              <w:rPr>
                <w:rFonts w:ascii="Times New Roman" w:hAnsi="Times New Roman"/>
                <w:szCs w:val="24"/>
                <w:lang w:bidi="ar-EG"/>
              </w:rPr>
              <w:t>Mobile Phase B%</w:t>
            </w:r>
          </w:p>
        </w:tc>
      </w:tr>
      <w:tr w:rsidR="0099624D" w:rsidRPr="0099624D" w14:paraId="628A0143" w14:textId="77777777" w:rsidTr="00317BBA">
        <w:trPr>
          <w:trHeight w:val="309"/>
        </w:trPr>
        <w:tc>
          <w:tcPr>
            <w:tcW w:w="2070" w:type="dxa"/>
          </w:tcPr>
          <w:p w14:paraId="4CB7B57B" w14:textId="77777777" w:rsidR="00914AE5" w:rsidRPr="0099624D" w:rsidRDefault="00914AE5" w:rsidP="00914AE5">
            <w:pPr>
              <w:pStyle w:val="NoSpacing"/>
              <w:tabs>
                <w:tab w:val="left" w:pos="299"/>
              </w:tabs>
              <w:spacing w:line="276" w:lineRule="auto"/>
              <w:ind w:right="-90" w:firstLine="0"/>
              <w:jc w:val="center"/>
              <w:rPr>
                <w:rFonts w:ascii="Times New Roman" w:hAnsi="Times New Roman"/>
                <w:szCs w:val="24"/>
                <w:lang w:bidi="ar-EG"/>
              </w:rPr>
            </w:pPr>
            <w:r w:rsidRPr="0099624D">
              <w:rPr>
                <w:rFonts w:ascii="Times New Roman" w:hAnsi="Times New Roman"/>
                <w:szCs w:val="24"/>
                <w:lang w:bidi="ar-EG"/>
              </w:rPr>
              <w:t>0 - 1.0</w:t>
            </w:r>
          </w:p>
        </w:tc>
        <w:tc>
          <w:tcPr>
            <w:tcW w:w="1800" w:type="dxa"/>
          </w:tcPr>
          <w:p w14:paraId="3EB9FFEF" w14:textId="77777777" w:rsidR="00914AE5" w:rsidRPr="0099624D" w:rsidRDefault="00914AE5" w:rsidP="00914AE5">
            <w:pPr>
              <w:pStyle w:val="NoSpacing"/>
              <w:tabs>
                <w:tab w:val="left" w:pos="299"/>
              </w:tabs>
              <w:spacing w:line="276" w:lineRule="auto"/>
              <w:ind w:right="-90" w:firstLine="0"/>
              <w:jc w:val="center"/>
              <w:rPr>
                <w:rFonts w:ascii="Times New Roman" w:hAnsi="Times New Roman"/>
                <w:szCs w:val="24"/>
                <w:lang w:bidi="ar-EG"/>
              </w:rPr>
            </w:pPr>
            <w:r w:rsidRPr="0099624D">
              <w:rPr>
                <w:rFonts w:ascii="Times New Roman" w:hAnsi="Times New Roman"/>
                <w:szCs w:val="24"/>
                <w:lang w:bidi="ar-EG"/>
              </w:rPr>
              <w:t>1.5</w:t>
            </w:r>
          </w:p>
        </w:tc>
        <w:tc>
          <w:tcPr>
            <w:tcW w:w="2340" w:type="dxa"/>
          </w:tcPr>
          <w:p w14:paraId="009C3BE9" w14:textId="77777777" w:rsidR="00914AE5" w:rsidRPr="0099624D" w:rsidRDefault="00914AE5" w:rsidP="00914AE5">
            <w:pPr>
              <w:pStyle w:val="NoSpacing"/>
              <w:tabs>
                <w:tab w:val="left" w:pos="299"/>
              </w:tabs>
              <w:spacing w:line="276" w:lineRule="auto"/>
              <w:ind w:right="-90" w:firstLine="0"/>
              <w:jc w:val="center"/>
              <w:rPr>
                <w:rFonts w:ascii="Times New Roman" w:hAnsi="Times New Roman"/>
                <w:szCs w:val="24"/>
                <w:lang w:bidi="ar-EG"/>
              </w:rPr>
            </w:pPr>
            <w:r w:rsidRPr="0099624D">
              <w:rPr>
                <w:rFonts w:ascii="Times New Roman" w:hAnsi="Times New Roman"/>
                <w:szCs w:val="24"/>
                <w:lang w:bidi="ar-EG"/>
              </w:rPr>
              <w:t>100</w:t>
            </w:r>
          </w:p>
        </w:tc>
        <w:tc>
          <w:tcPr>
            <w:tcW w:w="2430" w:type="dxa"/>
          </w:tcPr>
          <w:p w14:paraId="04B30315" w14:textId="77777777" w:rsidR="00914AE5" w:rsidRPr="0099624D" w:rsidRDefault="00914AE5" w:rsidP="00914AE5">
            <w:pPr>
              <w:pStyle w:val="NoSpacing"/>
              <w:tabs>
                <w:tab w:val="left" w:pos="299"/>
              </w:tabs>
              <w:spacing w:line="276" w:lineRule="auto"/>
              <w:ind w:right="-90" w:firstLine="0"/>
              <w:jc w:val="center"/>
              <w:rPr>
                <w:rFonts w:ascii="Times New Roman" w:hAnsi="Times New Roman"/>
                <w:szCs w:val="24"/>
                <w:lang w:bidi="ar-EG"/>
              </w:rPr>
            </w:pPr>
            <w:r w:rsidRPr="0099624D">
              <w:rPr>
                <w:rFonts w:ascii="Times New Roman" w:hAnsi="Times New Roman"/>
                <w:szCs w:val="24"/>
                <w:lang w:bidi="ar-EG"/>
              </w:rPr>
              <w:t>0</w:t>
            </w:r>
          </w:p>
        </w:tc>
      </w:tr>
      <w:tr w:rsidR="0099624D" w:rsidRPr="0099624D" w14:paraId="0645DA53" w14:textId="77777777" w:rsidTr="00317BBA">
        <w:trPr>
          <w:trHeight w:val="309"/>
        </w:trPr>
        <w:tc>
          <w:tcPr>
            <w:tcW w:w="2070" w:type="dxa"/>
          </w:tcPr>
          <w:p w14:paraId="635F5B5C" w14:textId="77777777" w:rsidR="00914AE5" w:rsidRPr="0099624D" w:rsidRDefault="00914AE5" w:rsidP="00914AE5">
            <w:pPr>
              <w:pStyle w:val="NoSpacing"/>
              <w:tabs>
                <w:tab w:val="left" w:pos="299"/>
              </w:tabs>
              <w:spacing w:line="276" w:lineRule="auto"/>
              <w:ind w:right="-90" w:firstLine="0"/>
              <w:jc w:val="center"/>
              <w:rPr>
                <w:rFonts w:ascii="Times New Roman" w:hAnsi="Times New Roman"/>
                <w:szCs w:val="24"/>
                <w:lang w:bidi="ar-EG"/>
              </w:rPr>
            </w:pPr>
            <w:r w:rsidRPr="0099624D">
              <w:rPr>
                <w:rFonts w:ascii="Times New Roman" w:hAnsi="Times New Roman"/>
                <w:szCs w:val="24"/>
                <w:lang w:bidi="ar-EG"/>
              </w:rPr>
              <w:t>1.1 – 2.0</w:t>
            </w:r>
          </w:p>
        </w:tc>
        <w:tc>
          <w:tcPr>
            <w:tcW w:w="1800" w:type="dxa"/>
          </w:tcPr>
          <w:p w14:paraId="5C40C837" w14:textId="77777777" w:rsidR="00914AE5" w:rsidRPr="0099624D" w:rsidRDefault="00914AE5" w:rsidP="00914AE5">
            <w:pPr>
              <w:pStyle w:val="NoSpacing"/>
              <w:tabs>
                <w:tab w:val="left" w:pos="299"/>
              </w:tabs>
              <w:spacing w:line="276" w:lineRule="auto"/>
              <w:ind w:right="-90" w:firstLine="0"/>
              <w:jc w:val="center"/>
              <w:rPr>
                <w:rFonts w:ascii="Times New Roman" w:hAnsi="Times New Roman"/>
                <w:szCs w:val="24"/>
                <w:lang w:bidi="ar-EG"/>
              </w:rPr>
            </w:pPr>
            <w:r w:rsidRPr="0099624D">
              <w:rPr>
                <w:rFonts w:ascii="Times New Roman" w:hAnsi="Times New Roman"/>
                <w:szCs w:val="24"/>
                <w:lang w:bidi="ar-EG"/>
              </w:rPr>
              <w:t>1.5</w:t>
            </w:r>
          </w:p>
        </w:tc>
        <w:tc>
          <w:tcPr>
            <w:tcW w:w="2340" w:type="dxa"/>
          </w:tcPr>
          <w:p w14:paraId="3C4DC01F" w14:textId="77777777" w:rsidR="00914AE5" w:rsidRPr="0099624D" w:rsidRDefault="00914AE5" w:rsidP="00914AE5">
            <w:pPr>
              <w:pStyle w:val="NoSpacing"/>
              <w:tabs>
                <w:tab w:val="left" w:pos="299"/>
              </w:tabs>
              <w:spacing w:line="276" w:lineRule="auto"/>
              <w:ind w:right="-90" w:firstLine="0"/>
              <w:jc w:val="center"/>
              <w:rPr>
                <w:rFonts w:ascii="Times New Roman" w:hAnsi="Times New Roman"/>
                <w:szCs w:val="24"/>
                <w:lang w:bidi="ar-EG"/>
              </w:rPr>
            </w:pPr>
            <w:r w:rsidRPr="0099624D">
              <w:rPr>
                <w:rFonts w:ascii="Times New Roman" w:hAnsi="Times New Roman"/>
                <w:szCs w:val="24"/>
                <w:lang w:bidi="ar-EG"/>
              </w:rPr>
              <w:t>100</w:t>
            </w:r>
          </w:p>
        </w:tc>
        <w:tc>
          <w:tcPr>
            <w:tcW w:w="2430" w:type="dxa"/>
          </w:tcPr>
          <w:p w14:paraId="0DD02C72" w14:textId="77777777" w:rsidR="00914AE5" w:rsidRPr="0099624D" w:rsidRDefault="00914AE5" w:rsidP="00914AE5">
            <w:pPr>
              <w:pStyle w:val="NoSpacing"/>
              <w:tabs>
                <w:tab w:val="left" w:pos="299"/>
              </w:tabs>
              <w:spacing w:line="276" w:lineRule="auto"/>
              <w:ind w:right="-90" w:firstLine="0"/>
              <w:jc w:val="center"/>
              <w:rPr>
                <w:rFonts w:ascii="Times New Roman" w:hAnsi="Times New Roman"/>
                <w:szCs w:val="24"/>
                <w:lang w:bidi="ar-EG"/>
              </w:rPr>
            </w:pPr>
            <w:r w:rsidRPr="0099624D">
              <w:rPr>
                <w:rFonts w:ascii="Times New Roman" w:hAnsi="Times New Roman"/>
                <w:szCs w:val="24"/>
                <w:lang w:bidi="ar-EG"/>
              </w:rPr>
              <w:t>0</w:t>
            </w:r>
          </w:p>
        </w:tc>
      </w:tr>
      <w:tr w:rsidR="0099624D" w:rsidRPr="0099624D" w14:paraId="01C16B54" w14:textId="77777777" w:rsidTr="00317BBA">
        <w:trPr>
          <w:trHeight w:val="309"/>
        </w:trPr>
        <w:tc>
          <w:tcPr>
            <w:tcW w:w="2070" w:type="dxa"/>
          </w:tcPr>
          <w:p w14:paraId="40D54B83" w14:textId="77777777" w:rsidR="00914AE5" w:rsidRPr="0099624D" w:rsidRDefault="00914AE5" w:rsidP="00914AE5">
            <w:pPr>
              <w:pStyle w:val="NoSpacing"/>
              <w:tabs>
                <w:tab w:val="left" w:pos="299"/>
              </w:tabs>
              <w:spacing w:line="276" w:lineRule="auto"/>
              <w:ind w:right="-90" w:firstLine="0"/>
              <w:jc w:val="center"/>
              <w:rPr>
                <w:rFonts w:ascii="Times New Roman" w:hAnsi="Times New Roman"/>
                <w:szCs w:val="24"/>
                <w:lang w:bidi="ar-EG"/>
              </w:rPr>
            </w:pPr>
            <w:r w:rsidRPr="0099624D">
              <w:rPr>
                <w:rFonts w:ascii="Times New Roman" w:hAnsi="Times New Roman"/>
                <w:szCs w:val="24"/>
                <w:lang w:bidi="ar-EG"/>
              </w:rPr>
              <w:t>2.1 – 7.0</w:t>
            </w:r>
          </w:p>
        </w:tc>
        <w:tc>
          <w:tcPr>
            <w:tcW w:w="1800" w:type="dxa"/>
          </w:tcPr>
          <w:p w14:paraId="51BEC49E" w14:textId="77777777" w:rsidR="00914AE5" w:rsidRPr="0099624D" w:rsidRDefault="00914AE5" w:rsidP="00914AE5">
            <w:pPr>
              <w:pStyle w:val="NoSpacing"/>
              <w:tabs>
                <w:tab w:val="left" w:pos="299"/>
              </w:tabs>
              <w:spacing w:line="276" w:lineRule="auto"/>
              <w:ind w:right="-90" w:firstLine="0"/>
              <w:jc w:val="center"/>
              <w:rPr>
                <w:rFonts w:ascii="Times New Roman" w:hAnsi="Times New Roman"/>
                <w:szCs w:val="24"/>
                <w:lang w:bidi="ar-EG"/>
              </w:rPr>
            </w:pPr>
            <w:r w:rsidRPr="0099624D">
              <w:rPr>
                <w:rFonts w:ascii="Times New Roman" w:hAnsi="Times New Roman"/>
                <w:szCs w:val="24"/>
                <w:lang w:bidi="ar-EG"/>
              </w:rPr>
              <w:t>1.5</w:t>
            </w:r>
          </w:p>
        </w:tc>
        <w:tc>
          <w:tcPr>
            <w:tcW w:w="2340" w:type="dxa"/>
          </w:tcPr>
          <w:p w14:paraId="1E89CE0C" w14:textId="77777777" w:rsidR="00914AE5" w:rsidRPr="0099624D" w:rsidRDefault="00914AE5" w:rsidP="00914AE5">
            <w:pPr>
              <w:pStyle w:val="NoSpacing"/>
              <w:tabs>
                <w:tab w:val="left" w:pos="299"/>
              </w:tabs>
              <w:spacing w:line="276" w:lineRule="auto"/>
              <w:ind w:right="-90" w:firstLine="0"/>
              <w:jc w:val="center"/>
              <w:rPr>
                <w:rFonts w:ascii="Times New Roman" w:hAnsi="Times New Roman"/>
                <w:szCs w:val="24"/>
                <w:lang w:bidi="ar-EG"/>
              </w:rPr>
            </w:pPr>
            <w:r w:rsidRPr="0099624D">
              <w:rPr>
                <w:rFonts w:ascii="Times New Roman" w:hAnsi="Times New Roman"/>
                <w:szCs w:val="24"/>
                <w:lang w:bidi="ar-EG"/>
              </w:rPr>
              <w:t>85</w:t>
            </w:r>
          </w:p>
        </w:tc>
        <w:tc>
          <w:tcPr>
            <w:tcW w:w="2430" w:type="dxa"/>
          </w:tcPr>
          <w:p w14:paraId="27B2645F" w14:textId="77777777" w:rsidR="00914AE5" w:rsidRPr="0099624D" w:rsidRDefault="00914AE5" w:rsidP="00914AE5">
            <w:pPr>
              <w:pStyle w:val="NoSpacing"/>
              <w:tabs>
                <w:tab w:val="left" w:pos="299"/>
              </w:tabs>
              <w:spacing w:line="276" w:lineRule="auto"/>
              <w:ind w:right="-90" w:firstLine="0"/>
              <w:jc w:val="center"/>
              <w:rPr>
                <w:rFonts w:ascii="Times New Roman" w:hAnsi="Times New Roman"/>
                <w:szCs w:val="24"/>
                <w:lang w:bidi="ar-EG"/>
              </w:rPr>
            </w:pPr>
            <w:r w:rsidRPr="0099624D">
              <w:rPr>
                <w:rFonts w:ascii="Times New Roman" w:hAnsi="Times New Roman"/>
                <w:szCs w:val="24"/>
                <w:lang w:bidi="ar-EG"/>
              </w:rPr>
              <w:t>15</w:t>
            </w:r>
          </w:p>
        </w:tc>
      </w:tr>
      <w:tr w:rsidR="0099624D" w:rsidRPr="0099624D" w14:paraId="049A4E70" w14:textId="77777777" w:rsidTr="00317BBA">
        <w:trPr>
          <w:trHeight w:val="324"/>
        </w:trPr>
        <w:tc>
          <w:tcPr>
            <w:tcW w:w="2070" w:type="dxa"/>
          </w:tcPr>
          <w:p w14:paraId="743F2EAF" w14:textId="77777777" w:rsidR="00914AE5" w:rsidRPr="0099624D" w:rsidRDefault="00914AE5" w:rsidP="00914AE5">
            <w:pPr>
              <w:pStyle w:val="NoSpacing"/>
              <w:tabs>
                <w:tab w:val="left" w:pos="299"/>
              </w:tabs>
              <w:spacing w:line="276" w:lineRule="auto"/>
              <w:ind w:right="-90" w:firstLine="0"/>
              <w:jc w:val="center"/>
              <w:rPr>
                <w:rFonts w:ascii="Times New Roman" w:hAnsi="Times New Roman"/>
                <w:szCs w:val="24"/>
                <w:lang w:bidi="ar-EG"/>
              </w:rPr>
            </w:pPr>
            <w:r w:rsidRPr="0099624D">
              <w:rPr>
                <w:rFonts w:ascii="Times New Roman" w:hAnsi="Times New Roman"/>
                <w:szCs w:val="24"/>
                <w:lang w:bidi="ar-EG"/>
              </w:rPr>
              <w:t>7.1 – 10.0</w:t>
            </w:r>
          </w:p>
        </w:tc>
        <w:tc>
          <w:tcPr>
            <w:tcW w:w="1800" w:type="dxa"/>
          </w:tcPr>
          <w:p w14:paraId="36EEE01F" w14:textId="77777777" w:rsidR="00914AE5" w:rsidRPr="0099624D" w:rsidRDefault="00914AE5" w:rsidP="00914AE5">
            <w:pPr>
              <w:pStyle w:val="NoSpacing"/>
              <w:tabs>
                <w:tab w:val="left" w:pos="299"/>
              </w:tabs>
              <w:spacing w:line="276" w:lineRule="auto"/>
              <w:ind w:right="-90" w:firstLine="0"/>
              <w:jc w:val="center"/>
              <w:rPr>
                <w:rFonts w:ascii="Times New Roman" w:hAnsi="Times New Roman"/>
                <w:szCs w:val="24"/>
                <w:lang w:bidi="ar-EG"/>
              </w:rPr>
            </w:pPr>
            <w:r w:rsidRPr="0099624D">
              <w:rPr>
                <w:rFonts w:ascii="Times New Roman" w:hAnsi="Times New Roman"/>
                <w:szCs w:val="24"/>
                <w:lang w:bidi="ar-EG"/>
              </w:rPr>
              <w:t>1.5</w:t>
            </w:r>
          </w:p>
        </w:tc>
        <w:tc>
          <w:tcPr>
            <w:tcW w:w="2340" w:type="dxa"/>
          </w:tcPr>
          <w:p w14:paraId="0518C913" w14:textId="77777777" w:rsidR="00914AE5" w:rsidRPr="0099624D" w:rsidRDefault="00914AE5" w:rsidP="00914AE5">
            <w:pPr>
              <w:pStyle w:val="NoSpacing"/>
              <w:tabs>
                <w:tab w:val="left" w:pos="299"/>
              </w:tabs>
              <w:spacing w:line="276" w:lineRule="auto"/>
              <w:ind w:right="-90" w:firstLine="0"/>
              <w:jc w:val="center"/>
              <w:rPr>
                <w:rFonts w:ascii="Times New Roman" w:hAnsi="Times New Roman"/>
                <w:szCs w:val="24"/>
                <w:lang w:bidi="ar-EG"/>
              </w:rPr>
            </w:pPr>
            <w:r w:rsidRPr="0099624D">
              <w:rPr>
                <w:rFonts w:ascii="Times New Roman" w:hAnsi="Times New Roman"/>
                <w:szCs w:val="24"/>
                <w:lang w:bidi="ar-EG"/>
              </w:rPr>
              <w:t>85</w:t>
            </w:r>
          </w:p>
        </w:tc>
        <w:tc>
          <w:tcPr>
            <w:tcW w:w="2430" w:type="dxa"/>
          </w:tcPr>
          <w:p w14:paraId="22E6A024" w14:textId="77777777" w:rsidR="00914AE5" w:rsidRPr="0099624D" w:rsidRDefault="00914AE5" w:rsidP="00914AE5">
            <w:pPr>
              <w:pStyle w:val="NoSpacing"/>
              <w:tabs>
                <w:tab w:val="left" w:pos="299"/>
              </w:tabs>
              <w:spacing w:line="276" w:lineRule="auto"/>
              <w:ind w:right="-90" w:firstLine="0"/>
              <w:jc w:val="center"/>
              <w:rPr>
                <w:rFonts w:ascii="Times New Roman" w:hAnsi="Times New Roman"/>
                <w:szCs w:val="24"/>
                <w:lang w:bidi="ar-EG"/>
              </w:rPr>
            </w:pPr>
            <w:r w:rsidRPr="0099624D">
              <w:rPr>
                <w:rFonts w:ascii="Times New Roman" w:hAnsi="Times New Roman"/>
                <w:szCs w:val="24"/>
                <w:lang w:bidi="ar-EG"/>
              </w:rPr>
              <w:t>15</w:t>
            </w:r>
          </w:p>
        </w:tc>
      </w:tr>
      <w:tr w:rsidR="0099624D" w:rsidRPr="0099624D" w14:paraId="74D2E938" w14:textId="77777777" w:rsidTr="00317BBA">
        <w:trPr>
          <w:trHeight w:val="309"/>
        </w:trPr>
        <w:tc>
          <w:tcPr>
            <w:tcW w:w="2070" w:type="dxa"/>
          </w:tcPr>
          <w:p w14:paraId="2EBFCB7F" w14:textId="77777777" w:rsidR="00914AE5" w:rsidRPr="0099624D" w:rsidRDefault="00914AE5" w:rsidP="00914AE5">
            <w:pPr>
              <w:pStyle w:val="NoSpacing"/>
              <w:tabs>
                <w:tab w:val="left" w:pos="299"/>
              </w:tabs>
              <w:spacing w:line="276" w:lineRule="auto"/>
              <w:ind w:right="-90" w:firstLine="0"/>
              <w:jc w:val="center"/>
              <w:rPr>
                <w:rFonts w:ascii="Times New Roman" w:hAnsi="Times New Roman"/>
                <w:szCs w:val="24"/>
                <w:lang w:bidi="ar-EG"/>
              </w:rPr>
            </w:pPr>
            <w:r w:rsidRPr="0099624D">
              <w:rPr>
                <w:rFonts w:ascii="Times New Roman" w:hAnsi="Times New Roman"/>
                <w:szCs w:val="24"/>
                <w:lang w:bidi="ar-EG"/>
              </w:rPr>
              <w:t>10.1 – 25.0</w:t>
            </w:r>
          </w:p>
        </w:tc>
        <w:tc>
          <w:tcPr>
            <w:tcW w:w="1800" w:type="dxa"/>
          </w:tcPr>
          <w:p w14:paraId="0EEE9271" w14:textId="77777777" w:rsidR="00914AE5" w:rsidRPr="0099624D" w:rsidRDefault="00914AE5" w:rsidP="00914AE5">
            <w:pPr>
              <w:pStyle w:val="NoSpacing"/>
              <w:tabs>
                <w:tab w:val="left" w:pos="299"/>
              </w:tabs>
              <w:spacing w:line="276" w:lineRule="auto"/>
              <w:ind w:right="-90" w:firstLine="0"/>
              <w:jc w:val="center"/>
              <w:rPr>
                <w:rFonts w:ascii="Times New Roman" w:hAnsi="Times New Roman"/>
                <w:szCs w:val="24"/>
                <w:lang w:bidi="ar-EG"/>
              </w:rPr>
            </w:pPr>
            <w:r w:rsidRPr="0099624D">
              <w:rPr>
                <w:rFonts w:ascii="Times New Roman" w:hAnsi="Times New Roman"/>
                <w:szCs w:val="24"/>
                <w:lang w:bidi="ar-EG"/>
              </w:rPr>
              <w:t>1.5</w:t>
            </w:r>
          </w:p>
        </w:tc>
        <w:tc>
          <w:tcPr>
            <w:tcW w:w="2340" w:type="dxa"/>
          </w:tcPr>
          <w:p w14:paraId="7174C194" w14:textId="77777777" w:rsidR="00914AE5" w:rsidRPr="0099624D" w:rsidRDefault="00914AE5" w:rsidP="00914AE5">
            <w:pPr>
              <w:pStyle w:val="NoSpacing"/>
              <w:tabs>
                <w:tab w:val="left" w:pos="299"/>
              </w:tabs>
              <w:spacing w:line="276" w:lineRule="auto"/>
              <w:ind w:right="-90" w:firstLine="0"/>
              <w:jc w:val="center"/>
              <w:rPr>
                <w:rFonts w:ascii="Times New Roman" w:hAnsi="Times New Roman"/>
                <w:szCs w:val="24"/>
                <w:lang w:bidi="ar-EG"/>
              </w:rPr>
            </w:pPr>
            <w:r w:rsidRPr="0099624D">
              <w:rPr>
                <w:rFonts w:ascii="Times New Roman" w:hAnsi="Times New Roman"/>
                <w:szCs w:val="24"/>
                <w:lang w:bidi="ar-EG"/>
              </w:rPr>
              <w:t>0</w:t>
            </w:r>
          </w:p>
        </w:tc>
        <w:tc>
          <w:tcPr>
            <w:tcW w:w="2430" w:type="dxa"/>
          </w:tcPr>
          <w:p w14:paraId="27334460" w14:textId="77777777" w:rsidR="00914AE5" w:rsidRPr="0099624D" w:rsidRDefault="00914AE5" w:rsidP="00914AE5">
            <w:pPr>
              <w:pStyle w:val="NoSpacing"/>
              <w:tabs>
                <w:tab w:val="left" w:pos="299"/>
              </w:tabs>
              <w:spacing w:line="276" w:lineRule="auto"/>
              <w:ind w:right="-90" w:firstLine="0"/>
              <w:jc w:val="center"/>
              <w:rPr>
                <w:rFonts w:ascii="Times New Roman" w:hAnsi="Times New Roman"/>
                <w:szCs w:val="24"/>
                <w:lang w:bidi="ar-EG"/>
              </w:rPr>
            </w:pPr>
            <w:r w:rsidRPr="0099624D">
              <w:rPr>
                <w:rFonts w:ascii="Times New Roman" w:hAnsi="Times New Roman"/>
                <w:szCs w:val="24"/>
                <w:lang w:bidi="ar-EG"/>
              </w:rPr>
              <w:t>100</w:t>
            </w:r>
          </w:p>
        </w:tc>
      </w:tr>
      <w:tr w:rsidR="0099624D" w:rsidRPr="0099624D" w14:paraId="3F73B02F" w14:textId="77777777" w:rsidTr="00317BBA">
        <w:trPr>
          <w:trHeight w:val="309"/>
        </w:trPr>
        <w:tc>
          <w:tcPr>
            <w:tcW w:w="2070" w:type="dxa"/>
          </w:tcPr>
          <w:p w14:paraId="5A49FB15" w14:textId="77777777" w:rsidR="00914AE5" w:rsidRPr="0099624D" w:rsidRDefault="00914AE5" w:rsidP="00914AE5">
            <w:pPr>
              <w:pStyle w:val="NoSpacing"/>
              <w:tabs>
                <w:tab w:val="left" w:pos="299"/>
              </w:tabs>
              <w:spacing w:line="276" w:lineRule="auto"/>
              <w:ind w:right="-90" w:firstLine="0"/>
              <w:jc w:val="center"/>
              <w:rPr>
                <w:rFonts w:ascii="Times New Roman" w:hAnsi="Times New Roman"/>
                <w:szCs w:val="24"/>
                <w:lang w:bidi="ar-EG"/>
              </w:rPr>
            </w:pPr>
            <w:r w:rsidRPr="0099624D">
              <w:rPr>
                <w:rFonts w:ascii="Times New Roman" w:hAnsi="Times New Roman"/>
                <w:szCs w:val="24"/>
                <w:lang w:bidi="ar-EG"/>
              </w:rPr>
              <w:t>25.1 - 26.0</w:t>
            </w:r>
          </w:p>
        </w:tc>
        <w:tc>
          <w:tcPr>
            <w:tcW w:w="1800" w:type="dxa"/>
          </w:tcPr>
          <w:p w14:paraId="63324AA4" w14:textId="77777777" w:rsidR="00914AE5" w:rsidRPr="0099624D" w:rsidRDefault="00914AE5" w:rsidP="00914AE5">
            <w:pPr>
              <w:pStyle w:val="NoSpacing"/>
              <w:tabs>
                <w:tab w:val="left" w:pos="299"/>
              </w:tabs>
              <w:spacing w:line="276" w:lineRule="auto"/>
              <w:ind w:right="-90" w:firstLine="0"/>
              <w:jc w:val="center"/>
              <w:rPr>
                <w:rFonts w:ascii="Times New Roman" w:hAnsi="Times New Roman"/>
                <w:szCs w:val="24"/>
                <w:lang w:bidi="ar-EG"/>
              </w:rPr>
            </w:pPr>
            <w:r w:rsidRPr="0099624D">
              <w:rPr>
                <w:rFonts w:ascii="Times New Roman" w:hAnsi="Times New Roman"/>
                <w:szCs w:val="24"/>
                <w:lang w:bidi="ar-EG"/>
              </w:rPr>
              <w:t>1.5</w:t>
            </w:r>
          </w:p>
        </w:tc>
        <w:tc>
          <w:tcPr>
            <w:tcW w:w="2340" w:type="dxa"/>
          </w:tcPr>
          <w:p w14:paraId="1B6652A4" w14:textId="77777777" w:rsidR="00914AE5" w:rsidRPr="0099624D" w:rsidRDefault="00914AE5" w:rsidP="00914AE5">
            <w:pPr>
              <w:pStyle w:val="NoSpacing"/>
              <w:tabs>
                <w:tab w:val="left" w:pos="299"/>
              </w:tabs>
              <w:spacing w:line="276" w:lineRule="auto"/>
              <w:ind w:right="-90" w:firstLine="0"/>
              <w:jc w:val="center"/>
              <w:rPr>
                <w:rFonts w:ascii="Times New Roman" w:hAnsi="Times New Roman"/>
                <w:szCs w:val="24"/>
                <w:lang w:bidi="ar-EG"/>
              </w:rPr>
            </w:pPr>
            <w:r w:rsidRPr="0099624D">
              <w:rPr>
                <w:rFonts w:ascii="Times New Roman" w:hAnsi="Times New Roman"/>
                <w:szCs w:val="24"/>
                <w:lang w:bidi="ar-EG"/>
              </w:rPr>
              <w:t>0</w:t>
            </w:r>
          </w:p>
        </w:tc>
        <w:tc>
          <w:tcPr>
            <w:tcW w:w="2430" w:type="dxa"/>
          </w:tcPr>
          <w:p w14:paraId="3F7D27FB" w14:textId="77777777" w:rsidR="00914AE5" w:rsidRPr="0099624D" w:rsidRDefault="00914AE5" w:rsidP="00914AE5">
            <w:pPr>
              <w:pStyle w:val="NoSpacing"/>
              <w:tabs>
                <w:tab w:val="left" w:pos="299"/>
              </w:tabs>
              <w:spacing w:line="276" w:lineRule="auto"/>
              <w:ind w:right="-90" w:firstLine="0"/>
              <w:jc w:val="center"/>
              <w:rPr>
                <w:rFonts w:ascii="Times New Roman" w:hAnsi="Times New Roman"/>
                <w:szCs w:val="24"/>
                <w:lang w:bidi="ar-EG"/>
              </w:rPr>
            </w:pPr>
            <w:r w:rsidRPr="0099624D">
              <w:rPr>
                <w:rFonts w:ascii="Times New Roman" w:hAnsi="Times New Roman"/>
                <w:szCs w:val="24"/>
                <w:lang w:bidi="ar-EG"/>
              </w:rPr>
              <w:t>100</w:t>
            </w:r>
          </w:p>
        </w:tc>
      </w:tr>
      <w:tr w:rsidR="0099624D" w:rsidRPr="0099624D" w14:paraId="1FFBA1C0" w14:textId="77777777" w:rsidTr="00317BBA">
        <w:trPr>
          <w:trHeight w:val="309"/>
        </w:trPr>
        <w:tc>
          <w:tcPr>
            <w:tcW w:w="2070" w:type="dxa"/>
          </w:tcPr>
          <w:p w14:paraId="543AD968" w14:textId="77777777" w:rsidR="00914AE5" w:rsidRPr="0099624D" w:rsidRDefault="00914AE5" w:rsidP="00914AE5">
            <w:pPr>
              <w:pStyle w:val="NoSpacing"/>
              <w:tabs>
                <w:tab w:val="left" w:pos="299"/>
              </w:tabs>
              <w:spacing w:line="276" w:lineRule="auto"/>
              <w:ind w:right="-90" w:firstLine="0"/>
              <w:jc w:val="center"/>
              <w:rPr>
                <w:rFonts w:ascii="Times New Roman" w:hAnsi="Times New Roman"/>
                <w:szCs w:val="24"/>
                <w:lang w:bidi="ar-EG"/>
              </w:rPr>
            </w:pPr>
            <w:r w:rsidRPr="0099624D">
              <w:rPr>
                <w:rFonts w:ascii="Times New Roman" w:hAnsi="Times New Roman"/>
                <w:szCs w:val="24"/>
                <w:lang w:bidi="ar-EG"/>
              </w:rPr>
              <w:t>26.1 – 35.0</w:t>
            </w:r>
          </w:p>
        </w:tc>
        <w:tc>
          <w:tcPr>
            <w:tcW w:w="1800" w:type="dxa"/>
          </w:tcPr>
          <w:p w14:paraId="70B35EEB" w14:textId="77777777" w:rsidR="00914AE5" w:rsidRPr="0099624D" w:rsidRDefault="00914AE5" w:rsidP="00914AE5">
            <w:pPr>
              <w:pStyle w:val="NoSpacing"/>
              <w:tabs>
                <w:tab w:val="left" w:pos="299"/>
              </w:tabs>
              <w:spacing w:line="276" w:lineRule="auto"/>
              <w:ind w:right="-90" w:firstLine="0"/>
              <w:jc w:val="center"/>
              <w:rPr>
                <w:rFonts w:ascii="Times New Roman" w:hAnsi="Times New Roman"/>
                <w:szCs w:val="24"/>
                <w:lang w:bidi="ar-EG"/>
              </w:rPr>
            </w:pPr>
            <w:r w:rsidRPr="0099624D">
              <w:rPr>
                <w:rFonts w:ascii="Times New Roman" w:hAnsi="Times New Roman"/>
                <w:szCs w:val="24"/>
                <w:lang w:bidi="ar-EG"/>
              </w:rPr>
              <w:t>1.5</w:t>
            </w:r>
          </w:p>
        </w:tc>
        <w:tc>
          <w:tcPr>
            <w:tcW w:w="2340" w:type="dxa"/>
          </w:tcPr>
          <w:p w14:paraId="2C4D4C0B" w14:textId="77777777" w:rsidR="00914AE5" w:rsidRPr="0099624D" w:rsidRDefault="00914AE5" w:rsidP="00914AE5">
            <w:pPr>
              <w:pStyle w:val="NoSpacing"/>
              <w:tabs>
                <w:tab w:val="left" w:pos="299"/>
              </w:tabs>
              <w:spacing w:line="276" w:lineRule="auto"/>
              <w:ind w:right="-90" w:firstLine="0"/>
              <w:jc w:val="center"/>
              <w:rPr>
                <w:rFonts w:ascii="Times New Roman" w:hAnsi="Times New Roman"/>
                <w:szCs w:val="24"/>
                <w:lang w:bidi="ar-EG"/>
              </w:rPr>
            </w:pPr>
            <w:r w:rsidRPr="0099624D">
              <w:rPr>
                <w:rFonts w:ascii="Times New Roman" w:hAnsi="Times New Roman"/>
                <w:szCs w:val="24"/>
                <w:lang w:bidi="ar-EG"/>
              </w:rPr>
              <w:t>100</w:t>
            </w:r>
          </w:p>
        </w:tc>
        <w:tc>
          <w:tcPr>
            <w:tcW w:w="2430" w:type="dxa"/>
          </w:tcPr>
          <w:p w14:paraId="2C6B006A" w14:textId="77777777" w:rsidR="00914AE5" w:rsidRPr="0099624D" w:rsidRDefault="00914AE5" w:rsidP="00914AE5">
            <w:pPr>
              <w:pStyle w:val="NoSpacing"/>
              <w:tabs>
                <w:tab w:val="left" w:pos="299"/>
              </w:tabs>
              <w:spacing w:line="276" w:lineRule="auto"/>
              <w:ind w:right="-90" w:firstLine="0"/>
              <w:jc w:val="center"/>
              <w:rPr>
                <w:rFonts w:ascii="Times New Roman" w:hAnsi="Times New Roman"/>
                <w:szCs w:val="24"/>
                <w:lang w:bidi="ar-EG"/>
              </w:rPr>
            </w:pPr>
            <w:r w:rsidRPr="0099624D">
              <w:rPr>
                <w:rFonts w:ascii="Times New Roman" w:hAnsi="Times New Roman"/>
                <w:szCs w:val="24"/>
                <w:lang w:bidi="ar-EG"/>
              </w:rPr>
              <w:t>0</w:t>
            </w:r>
          </w:p>
        </w:tc>
      </w:tr>
    </w:tbl>
    <w:p w14:paraId="60F85085" w14:textId="77777777" w:rsidR="00914AE5" w:rsidRDefault="00914AE5" w:rsidP="00EE0780">
      <w:pPr>
        <w:pStyle w:val="NormalWeb"/>
        <w:shd w:val="clear" w:color="auto" w:fill="FFFFFF"/>
        <w:spacing w:before="240" w:beforeAutospacing="0" w:after="0" w:afterAutospacing="0" w:line="276" w:lineRule="auto"/>
        <w:jc w:val="both"/>
        <w:rPr>
          <w:rFonts w:asciiTheme="majorBidi" w:hAnsiTheme="majorBidi" w:cstheme="majorBidi"/>
          <w:b/>
          <w:bCs/>
        </w:rPr>
      </w:pPr>
    </w:p>
    <w:p w14:paraId="45D17232" w14:textId="77777777" w:rsidR="009F29B1" w:rsidRDefault="009F29B1" w:rsidP="00EE0780">
      <w:pPr>
        <w:pStyle w:val="NormalWeb"/>
        <w:shd w:val="clear" w:color="auto" w:fill="FFFFFF"/>
        <w:spacing w:before="240" w:beforeAutospacing="0" w:after="0" w:afterAutospacing="0" w:line="276" w:lineRule="auto"/>
        <w:jc w:val="both"/>
        <w:rPr>
          <w:rFonts w:asciiTheme="majorBidi" w:hAnsiTheme="majorBidi" w:cstheme="majorBidi"/>
          <w:b/>
          <w:bCs/>
        </w:rPr>
      </w:pPr>
    </w:p>
    <w:p w14:paraId="7925BAA0" w14:textId="77777777" w:rsidR="009F29B1" w:rsidRDefault="009F29B1" w:rsidP="00EE0780">
      <w:pPr>
        <w:pStyle w:val="NormalWeb"/>
        <w:shd w:val="clear" w:color="auto" w:fill="FFFFFF"/>
        <w:spacing w:before="240" w:beforeAutospacing="0" w:after="0" w:afterAutospacing="0" w:line="276" w:lineRule="auto"/>
        <w:jc w:val="both"/>
        <w:rPr>
          <w:rFonts w:asciiTheme="majorBidi" w:hAnsiTheme="majorBidi" w:cstheme="majorBidi"/>
          <w:b/>
          <w:bCs/>
        </w:rPr>
      </w:pPr>
    </w:p>
    <w:p w14:paraId="30F78279" w14:textId="77777777" w:rsidR="009F29B1" w:rsidRDefault="009F29B1" w:rsidP="00EE0780">
      <w:pPr>
        <w:pStyle w:val="NormalWeb"/>
        <w:shd w:val="clear" w:color="auto" w:fill="FFFFFF"/>
        <w:spacing w:before="240" w:beforeAutospacing="0" w:after="0" w:afterAutospacing="0" w:line="276" w:lineRule="auto"/>
        <w:jc w:val="both"/>
        <w:rPr>
          <w:rFonts w:asciiTheme="majorBidi" w:hAnsiTheme="majorBidi" w:cstheme="majorBidi"/>
          <w:b/>
          <w:bCs/>
        </w:rPr>
      </w:pPr>
    </w:p>
    <w:p w14:paraId="366E6DC7" w14:textId="1E62DFC8" w:rsidR="00B027C3" w:rsidRDefault="00B027C3">
      <w:pPr>
        <w:rPr>
          <w:rFonts w:asciiTheme="majorBidi" w:eastAsia="Times New Roman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4660CFFB" w14:textId="148E9FAA" w:rsidR="00B027C3" w:rsidRPr="0099624D" w:rsidRDefault="00B027C3" w:rsidP="00B027C3">
      <w:pPr>
        <w:ind w:left="993" w:hanging="993"/>
        <w:rPr>
          <w:rFonts w:asciiTheme="majorBidi" w:eastAsiaTheme="minorHAnsi" w:hAnsiTheme="majorBidi" w:cstheme="majorBidi"/>
          <w:color w:val="EE0000"/>
          <w:sz w:val="24"/>
          <w:szCs w:val="24"/>
        </w:rPr>
      </w:pPr>
      <w:r w:rsidRPr="0099624D">
        <w:rPr>
          <w:rFonts w:asciiTheme="majorBidi" w:hAnsiTheme="majorBidi" w:cstheme="majorBidi"/>
          <w:b/>
          <w:bCs/>
          <w:color w:val="EE0000"/>
          <w:sz w:val="24"/>
          <w:szCs w:val="24"/>
        </w:rPr>
        <w:lastRenderedPageBreak/>
        <w:t>Table S2:</w:t>
      </w:r>
      <w:r w:rsidRPr="0099624D">
        <w:rPr>
          <w:rFonts w:asciiTheme="majorBidi" w:hAnsiTheme="majorBidi" w:cstheme="majorBidi"/>
          <w:color w:val="EE0000"/>
          <w:sz w:val="24"/>
          <w:szCs w:val="24"/>
        </w:rPr>
        <w:t xml:space="preserve"> </w:t>
      </w:r>
      <w:r w:rsidRPr="0099624D">
        <w:rPr>
          <w:rFonts w:asciiTheme="majorBidi" w:eastAsiaTheme="minorHAnsi" w:hAnsiTheme="majorBidi" w:cstheme="majorBidi"/>
          <w:color w:val="EE0000"/>
          <w:sz w:val="24"/>
          <w:szCs w:val="24"/>
        </w:rPr>
        <w:t>Statistical analysis of the results obtained to evaluate the significance of the repeated freeze/thawing cycles on the pH of the ChAdOx1-S/nCoV-19 vaccine</w:t>
      </w:r>
    </w:p>
    <w:tbl>
      <w:tblPr>
        <w:tblStyle w:val="LightShading-Accent5"/>
        <w:tblW w:w="10384" w:type="dxa"/>
        <w:jc w:val="center"/>
        <w:tblLook w:val="0420" w:firstRow="1" w:lastRow="0" w:firstColumn="0" w:lastColumn="0" w:noHBand="0" w:noVBand="1"/>
      </w:tblPr>
      <w:tblGrid>
        <w:gridCol w:w="1728"/>
        <w:gridCol w:w="1736"/>
        <w:gridCol w:w="1726"/>
        <w:gridCol w:w="1736"/>
        <w:gridCol w:w="1986"/>
        <w:gridCol w:w="1472"/>
      </w:tblGrid>
      <w:tr w:rsidR="00710D84" w:rsidRPr="005C4A23" w14:paraId="3D82B635" w14:textId="77777777" w:rsidTr="00710D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4"/>
          <w:jc w:val="center"/>
        </w:trPr>
        <w:tc>
          <w:tcPr>
            <w:tcW w:w="1728" w:type="dxa"/>
            <w:hideMark/>
          </w:tcPr>
          <w:p w14:paraId="0B17A7C7" w14:textId="77777777" w:rsidR="00710D84" w:rsidRPr="005C4A23" w:rsidRDefault="00710D84" w:rsidP="00886D3F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5C4A23"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  <w:t>Groups</w:t>
            </w:r>
          </w:p>
        </w:tc>
        <w:tc>
          <w:tcPr>
            <w:tcW w:w="1736" w:type="dxa"/>
            <w:hideMark/>
          </w:tcPr>
          <w:p w14:paraId="258C3DBC" w14:textId="77777777" w:rsidR="00710D84" w:rsidRPr="005C4A23" w:rsidRDefault="00710D84" w:rsidP="00886D3F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5C4A23"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  <w:t>Count</w:t>
            </w:r>
          </w:p>
        </w:tc>
        <w:tc>
          <w:tcPr>
            <w:tcW w:w="1726" w:type="dxa"/>
            <w:hideMark/>
          </w:tcPr>
          <w:p w14:paraId="102910DE" w14:textId="78398EFC" w:rsidR="00710D84" w:rsidRPr="005C4A23" w:rsidRDefault="00710D84" w:rsidP="00886D3F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736" w:type="dxa"/>
            <w:hideMark/>
          </w:tcPr>
          <w:p w14:paraId="1278D7A3" w14:textId="7942C83F" w:rsidR="00710D84" w:rsidRPr="005C4A23" w:rsidRDefault="00710D84" w:rsidP="00886D3F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  <w:t>Standard deviation</w:t>
            </w:r>
          </w:p>
        </w:tc>
        <w:tc>
          <w:tcPr>
            <w:tcW w:w="1986" w:type="dxa"/>
            <w:hideMark/>
          </w:tcPr>
          <w:p w14:paraId="40F54A87" w14:textId="3F043559" w:rsidR="00710D84" w:rsidRPr="005C4A23" w:rsidRDefault="00710D84" w:rsidP="00886D3F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  <w:t>Standard error of means</w:t>
            </w:r>
          </w:p>
        </w:tc>
        <w:tc>
          <w:tcPr>
            <w:tcW w:w="1472" w:type="dxa"/>
            <w:hideMark/>
          </w:tcPr>
          <w:p w14:paraId="1D38ED5E" w14:textId="77777777" w:rsidR="00710D84" w:rsidRPr="005C4A23" w:rsidRDefault="00710D84" w:rsidP="00886D3F">
            <w:pPr>
              <w:spacing w:line="360" w:lineRule="auto"/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  <w:vertAlign w:val="superscript"/>
              </w:rPr>
            </w:pPr>
          </w:p>
        </w:tc>
      </w:tr>
      <w:tr w:rsidR="00710D84" w:rsidRPr="005C4A23" w14:paraId="7ED8C31E" w14:textId="77777777" w:rsidTr="00710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  <w:jc w:val="center"/>
        </w:trPr>
        <w:tc>
          <w:tcPr>
            <w:tcW w:w="1728" w:type="dxa"/>
            <w:shd w:val="clear" w:color="auto" w:fill="auto"/>
            <w:hideMark/>
          </w:tcPr>
          <w:p w14:paraId="5A94D443" w14:textId="0207E240" w:rsidR="00710D84" w:rsidRPr="005C4A23" w:rsidRDefault="00710D84" w:rsidP="00710D84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 xml:space="preserve">Control </w:t>
            </w:r>
          </w:p>
        </w:tc>
        <w:tc>
          <w:tcPr>
            <w:tcW w:w="1736" w:type="dxa"/>
            <w:shd w:val="clear" w:color="auto" w:fill="auto"/>
            <w:hideMark/>
          </w:tcPr>
          <w:p w14:paraId="1A9FF359" w14:textId="77777777" w:rsidR="00710D84" w:rsidRPr="00710D84" w:rsidRDefault="00710D84" w:rsidP="00710D84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710D84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3</w:t>
            </w:r>
          </w:p>
        </w:tc>
        <w:tc>
          <w:tcPr>
            <w:tcW w:w="1726" w:type="dxa"/>
            <w:shd w:val="clear" w:color="auto" w:fill="auto"/>
          </w:tcPr>
          <w:p w14:paraId="4D13B7B5" w14:textId="77777777" w:rsidR="00710D84" w:rsidRPr="00710D84" w:rsidRDefault="00710D84" w:rsidP="00710D84">
            <w:pPr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710D84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6.46667</w:t>
            </w:r>
          </w:p>
          <w:p w14:paraId="1B1970B4" w14:textId="77777777" w:rsidR="00710D84" w:rsidRPr="00710D84" w:rsidRDefault="00710D84" w:rsidP="00710D84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736" w:type="dxa"/>
            <w:shd w:val="clear" w:color="auto" w:fill="auto"/>
          </w:tcPr>
          <w:p w14:paraId="3A0562B6" w14:textId="2B6F76E2" w:rsidR="00710D84" w:rsidRPr="00710D84" w:rsidRDefault="00710D84" w:rsidP="00710D84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710D84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 xml:space="preserve">0.11547 </w:t>
            </w:r>
          </w:p>
        </w:tc>
        <w:tc>
          <w:tcPr>
            <w:tcW w:w="1986" w:type="dxa"/>
            <w:shd w:val="clear" w:color="auto" w:fill="auto"/>
          </w:tcPr>
          <w:p w14:paraId="12B0A0A7" w14:textId="6E308F32" w:rsidR="00710D84" w:rsidRPr="00710D84" w:rsidRDefault="00710D84" w:rsidP="00710D84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710D84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0.06667</w:t>
            </w:r>
          </w:p>
        </w:tc>
        <w:tc>
          <w:tcPr>
            <w:tcW w:w="1472" w:type="dxa"/>
            <w:shd w:val="clear" w:color="auto" w:fill="auto"/>
            <w:hideMark/>
          </w:tcPr>
          <w:p w14:paraId="1D0FEBD4" w14:textId="77777777" w:rsidR="00710D84" w:rsidRPr="005C4A23" w:rsidRDefault="00710D84" w:rsidP="00710D84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710D84" w:rsidRPr="005C4A23" w14:paraId="7082F076" w14:textId="77777777" w:rsidTr="00710D84">
        <w:trPr>
          <w:trHeight w:val="584"/>
          <w:jc w:val="center"/>
        </w:trPr>
        <w:tc>
          <w:tcPr>
            <w:tcW w:w="1728" w:type="dxa"/>
            <w:hideMark/>
          </w:tcPr>
          <w:p w14:paraId="5CC2562D" w14:textId="6504F19A" w:rsidR="00710D84" w:rsidRPr="005C4A23" w:rsidRDefault="00710D84" w:rsidP="00710D84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First Freeze/Thaw</w:t>
            </w:r>
          </w:p>
        </w:tc>
        <w:tc>
          <w:tcPr>
            <w:tcW w:w="1736" w:type="dxa"/>
            <w:hideMark/>
          </w:tcPr>
          <w:p w14:paraId="2670D4FD" w14:textId="77777777" w:rsidR="00710D84" w:rsidRPr="00710D84" w:rsidRDefault="00710D84" w:rsidP="00710D84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710D84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3</w:t>
            </w:r>
          </w:p>
        </w:tc>
        <w:tc>
          <w:tcPr>
            <w:tcW w:w="1726" w:type="dxa"/>
          </w:tcPr>
          <w:p w14:paraId="51A7C32E" w14:textId="1F8EA1DC" w:rsidR="00710D84" w:rsidRPr="00710D84" w:rsidRDefault="00710D84" w:rsidP="00710D84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710D84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 xml:space="preserve">6.82667 </w:t>
            </w:r>
          </w:p>
        </w:tc>
        <w:tc>
          <w:tcPr>
            <w:tcW w:w="1736" w:type="dxa"/>
          </w:tcPr>
          <w:p w14:paraId="2BF78A50" w14:textId="3DE43D75" w:rsidR="00710D84" w:rsidRPr="00710D84" w:rsidRDefault="00710D84" w:rsidP="00710D84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710D84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 xml:space="preserve">0.16921 </w:t>
            </w:r>
          </w:p>
        </w:tc>
        <w:tc>
          <w:tcPr>
            <w:tcW w:w="1986" w:type="dxa"/>
          </w:tcPr>
          <w:p w14:paraId="5281E74B" w14:textId="78167563" w:rsidR="00710D84" w:rsidRPr="00710D84" w:rsidRDefault="00710D84" w:rsidP="00710D84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710D84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0.0977</w:t>
            </w:r>
          </w:p>
        </w:tc>
        <w:tc>
          <w:tcPr>
            <w:tcW w:w="1472" w:type="dxa"/>
            <w:hideMark/>
          </w:tcPr>
          <w:p w14:paraId="5C9305FB" w14:textId="77777777" w:rsidR="00710D84" w:rsidRPr="005C4A23" w:rsidRDefault="00710D84" w:rsidP="00710D84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710D84" w:rsidRPr="005C4A23" w14:paraId="087642C0" w14:textId="77777777" w:rsidTr="00710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  <w:jc w:val="center"/>
        </w:trPr>
        <w:tc>
          <w:tcPr>
            <w:tcW w:w="1728" w:type="dxa"/>
            <w:shd w:val="clear" w:color="auto" w:fill="auto"/>
          </w:tcPr>
          <w:p w14:paraId="199862C9" w14:textId="181AE3D7" w:rsidR="00710D84" w:rsidRPr="005C4A23" w:rsidRDefault="00710D84" w:rsidP="00710D84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Second Freeze/Thaw</w:t>
            </w:r>
          </w:p>
        </w:tc>
        <w:tc>
          <w:tcPr>
            <w:tcW w:w="1736" w:type="dxa"/>
            <w:shd w:val="clear" w:color="auto" w:fill="auto"/>
          </w:tcPr>
          <w:p w14:paraId="061265C1" w14:textId="5AA37E4E" w:rsidR="00710D84" w:rsidRPr="00710D84" w:rsidRDefault="00710D84" w:rsidP="00710D84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710D84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3</w:t>
            </w:r>
          </w:p>
        </w:tc>
        <w:tc>
          <w:tcPr>
            <w:tcW w:w="1726" w:type="dxa"/>
            <w:shd w:val="clear" w:color="auto" w:fill="auto"/>
          </w:tcPr>
          <w:p w14:paraId="0AD66174" w14:textId="2F356D69" w:rsidR="00710D84" w:rsidRPr="00710D84" w:rsidRDefault="00710D84" w:rsidP="00710D84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710D84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 xml:space="preserve">6.76 </w:t>
            </w:r>
          </w:p>
        </w:tc>
        <w:tc>
          <w:tcPr>
            <w:tcW w:w="1736" w:type="dxa"/>
            <w:shd w:val="clear" w:color="auto" w:fill="auto"/>
          </w:tcPr>
          <w:p w14:paraId="5D65456D" w14:textId="2FB32AB7" w:rsidR="00710D84" w:rsidRPr="00710D84" w:rsidRDefault="00710D84" w:rsidP="00710D84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710D84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 xml:space="preserve">0.23643 </w:t>
            </w:r>
          </w:p>
        </w:tc>
        <w:tc>
          <w:tcPr>
            <w:tcW w:w="1986" w:type="dxa"/>
            <w:shd w:val="clear" w:color="auto" w:fill="auto"/>
          </w:tcPr>
          <w:p w14:paraId="11255FD6" w14:textId="077A803B" w:rsidR="00710D84" w:rsidRPr="00710D84" w:rsidRDefault="00710D84" w:rsidP="00710D84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710D84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0.1365</w:t>
            </w:r>
          </w:p>
        </w:tc>
        <w:tc>
          <w:tcPr>
            <w:tcW w:w="1472" w:type="dxa"/>
            <w:shd w:val="clear" w:color="auto" w:fill="auto"/>
          </w:tcPr>
          <w:p w14:paraId="61DA442C" w14:textId="77777777" w:rsidR="00710D84" w:rsidRPr="005C4A23" w:rsidRDefault="00710D84" w:rsidP="00710D84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710D84" w:rsidRPr="005C4A23" w14:paraId="7C209F73" w14:textId="77777777" w:rsidTr="00710D84">
        <w:trPr>
          <w:trHeight w:val="584"/>
          <w:jc w:val="center"/>
        </w:trPr>
        <w:tc>
          <w:tcPr>
            <w:tcW w:w="1728" w:type="dxa"/>
          </w:tcPr>
          <w:p w14:paraId="56262B58" w14:textId="6B7F9242" w:rsidR="00710D84" w:rsidRPr="005C4A23" w:rsidRDefault="00710D84" w:rsidP="00710D84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Third Freeze/Thaw</w:t>
            </w:r>
          </w:p>
        </w:tc>
        <w:tc>
          <w:tcPr>
            <w:tcW w:w="1736" w:type="dxa"/>
          </w:tcPr>
          <w:p w14:paraId="1159AE35" w14:textId="4D314FF3" w:rsidR="00710D84" w:rsidRPr="00710D84" w:rsidRDefault="00710D84" w:rsidP="00710D84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710D84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3</w:t>
            </w:r>
          </w:p>
        </w:tc>
        <w:tc>
          <w:tcPr>
            <w:tcW w:w="1726" w:type="dxa"/>
          </w:tcPr>
          <w:p w14:paraId="387CD58F" w14:textId="5966FB67" w:rsidR="00710D84" w:rsidRPr="00710D84" w:rsidRDefault="00710D84" w:rsidP="00710D84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710D84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 xml:space="preserve">6.87667 </w:t>
            </w:r>
          </w:p>
        </w:tc>
        <w:tc>
          <w:tcPr>
            <w:tcW w:w="1736" w:type="dxa"/>
          </w:tcPr>
          <w:p w14:paraId="2819B288" w14:textId="5EC78A17" w:rsidR="00710D84" w:rsidRPr="00710D84" w:rsidRDefault="00710D84" w:rsidP="00710D84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710D84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 xml:space="preserve">0.08145 </w:t>
            </w:r>
          </w:p>
        </w:tc>
        <w:tc>
          <w:tcPr>
            <w:tcW w:w="1986" w:type="dxa"/>
          </w:tcPr>
          <w:p w14:paraId="7CE2CE3D" w14:textId="28096EDF" w:rsidR="00710D84" w:rsidRPr="00710D84" w:rsidRDefault="00710D84" w:rsidP="00710D84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710D84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0.04702</w:t>
            </w:r>
          </w:p>
        </w:tc>
        <w:tc>
          <w:tcPr>
            <w:tcW w:w="1472" w:type="dxa"/>
          </w:tcPr>
          <w:p w14:paraId="240EFB43" w14:textId="77777777" w:rsidR="00710D84" w:rsidRPr="005C4A23" w:rsidRDefault="00710D84" w:rsidP="00710D84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710D84" w:rsidRPr="005C4A23" w14:paraId="4D681C2E" w14:textId="77777777" w:rsidTr="00710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6"/>
          <w:jc w:val="center"/>
        </w:trPr>
        <w:tc>
          <w:tcPr>
            <w:tcW w:w="1728" w:type="dxa"/>
            <w:shd w:val="clear" w:color="auto" w:fill="auto"/>
            <w:hideMark/>
          </w:tcPr>
          <w:p w14:paraId="6A4FC092" w14:textId="00AAC187" w:rsidR="00710D84" w:rsidRPr="005C4A23" w:rsidRDefault="00710D84" w:rsidP="00886D3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  <w:t xml:space="preserve">Overall </w:t>
            </w:r>
            <w:r w:rsidRPr="005C4A23"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  <w:t>ANOVA</w:t>
            </w:r>
          </w:p>
        </w:tc>
        <w:tc>
          <w:tcPr>
            <w:tcW w:w="1736" w:type="dxa"/>
            <w:shd w:val="clear" w:color="auto" w:fill="auto"/>
            <w:hideMark/>
          </w:tcPr>
          <w:p w14:paraId="109B9BDA" w14:textId="77777777" w:rsidR="00710D84" w:rsidRPr="005C4A23" w:rsidRDefault="00710D84" w:rsidP="00886D3F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726" w:type="dxa"/>
            <w:shd w:val="clear" w:color="auto" w:fill="auto"/>
            <w:hideMark/>
          </w:tcPr>
          <w:p w14:paraId="3CB6A282" w14:textId="77777777" w:rsidR="00710D84" w:rsidRPr="005C4A23" w:rsidRDefault="00710D84" w:rsidP="00886D3F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736" w:type="dxa"/>
            <w:shd w:val="clear" w:color="auto" w:fill="auto"/>
            <w:hideMark/>
          </w:tcPr>
          <w:p w14:paraId="4585246D" w14:textId="77777777" w:rsidR="00710D84" w:rsidRPr="005C4A23" w:rsidRDefault="00710D84" w:rsidP="00886D3F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986" w:type="dxa"/>
            <w:shd w:val="clear" w:color="auto" w:fill="auto"/>
            <w:hideMark/>
          </w:tcPr>
          <w:p w14:paraId="1FD34337" w14:textId="77777777" w:rsidR="00710D84" w:rsidRPr="005C4A23" w:rsidRDefault="00710D84" w:rsidP="00886D3F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472" w:type="dxa"/>
            <w:shd w:val="clear" w:color="auto" w:fill="auto"/>
            <w:hideMark/>
          </w:tcPr>
          <w:p w14:paraId="06C651C0" w14:textId="77777777" w:rsidR="00710D84" w:rsidRPr="005C4A23" w:rsidRDefault="00710D84" w:rsidP="00886D3F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710D84" w:rsidRPr="005C4A23" w14:paraId="0F7C0639" w14:textId="77777777" w:rsidTr="00710D84">
        <w:trPr>
          <w:trHeight w:val="780"/>
          <w:jc w:val="center"/>
        </w:trPr>
        <w:tc>
          <w:tcPr>
            <w:tcW w:w="1728" w:type="dxa"/>
            <w:hideMark/>
          </w:tcPr>
          <w:p w14:paraId="2E0DE708" w14:textId="77777777" w:rsidR="00710D84" w:rsidRPr="005C4A23" w:rsidRDefault="00710D84" w:rsidP="00710D84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</w:pPr>
            <w:r w:rsidRPr="005C4A23"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  <w:t>Source of Variation</w:t>
            </w:r>
          </w:p>
        </w:tc>
        <w:tc>
          <w:tcPr>
            <w:tcW w:w="1736" w:type="dxa"/>
            <w:vAlign w:val="center"/>
            <w:hideMark/>
          </w:tcPr>
          <w:p w14:paraId="6664E66F" w14:textId="0DCA22D8" w:rsidR="00710D84" w:rsidRPr="00710D84" w:rsidRDefault="00710D84" w:rsidP="00710D84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</w:pPr>
            <w:r w:rsidRPr="00710D84">
              <w:rPr>
                <w:rStyle w:val="fontstyle01"/>
                <w:b/>
                <w:bCs/>
              </w:rPr>
              <w:t xml:space="preserve">DF </w:t>
            </w:r>
          </w:p>
        </w:tc>
        <w:tc>
          <w:tcPr>
            <w:tcW w:w="1726" w:type="dxa"/>
            <w:vAlign w:val="center"/>
            <w:hideMark/>
          </w:tcPr>
          <w:p w14:paraId="47E929EF" w14:textId="19A5606A" w:rsidR="00710D84" w:rsidRPr="00710D84" w:rsidRDefault="00710D84" w:rsidP="00710D84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</w:pPr>
            <w:r w:rsidRPr="00710D84">
              <w:rPr>
                <w:rStyle w:val="fontstyle01"/>
                <w:b/>
                <w:bCs/>
              </w:rPr>
              <w:t xml:space="preserve">Sum of Squares </w:t>
            </w:r>
          </w:p>
        </w:tc>
        <w:tc>
          <w:tcPr>
            <w:tcW w:w="1736" w:type="dxa"/>
            <w:vAlign w:val="center"/>
            <w:hideMark/>
          </w:tcPr>
          <w:p w14:paraId="56FA8818" w14:textId="0EBE46F6" w:rsidR="00710D84" w:rsidRPr="00710D84" w:rsidRDefault="00710D84" w:rsidP="00710D84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</w:pPr>
            <w:r w:rsidRPr="00710D84">
              <w:rPr>
                <w:rStyle w:val="fontstyle01"/>
                <w:b/>
                <w:bCs/>
              </w:rPr>
              <w:t xml:space="preserve">Mean Square </w:t>
            </w:r>
          </w:p>
        </w:tc>
        <w:tc>
          <w:tcPr>
            <w:tcW w:w="1986" w:type="dxa"/>
            <w:vAlign w:val="center"/>
            <w:hideMark/>
          </w:tcPr>
          <w:p w14:paraId="6443EB7D" w14:textId="206D6173" w:rsidR="00710D84" w:rsidRPr="00710D84" w:rsidRDefault="00710D84" w:rsidP="00710D84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</w:pPr>
            <w:r w:rsidRPr="00710D84">
              <w:rPr>
                <w:rStyle w:val="fontstyle01"/>
                <w:b/>
                <w:bCs/>
              </w:rPr>
              <w:t xml:space="preserve">F Value </w:t>
            </w:r>
          </w:p>
        </w:tc>
        <w:tc>
          <w:tcPr>
            <w:tcW w:w="1472" w:type="dxa"/>
            <w:vAlign w:val="center"/>
            <w:hideMark/>
          </w:tcPr>
          <w:p w14:paraId="1CAE1465" w14:textId="656192A3" w:rsidR="00710D84" w:rsidRPr="00710D84" w:rsidRDefault="00710D84" w:rsidP="00710D84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710D84">
              <w:rPr>
                <w:rStyle w:val="fontstyle01"/>
                <w:b/>
                <w:bCs/>
              </w:rPr>
              <w:t>Prob</w:t>
            </w:r>
            <w:r w:rsidR="00A6651D" w:rsidRPr="00A6651D">
              <w:rPr>
                <w:rStyle w:val="fontstyle01"/>
                <w:b/>
                <w:bCs/>
                <w:vertAlign w:val="superscript"/>
              </w:rPr>
              <w:t>a</w:t>
            </w:r>
            <w:r w:rsidRPr="00710D84">
              <w:rPr>
                <w:rStyle w:val="fontstyle01"/>
                <w:b/>
                <w:bCs/>
              </w:rPr>
              <w:t>&gt;F</w:t>
            </w:r>
          </w:p>
        </w:tc>
      </w:tr>
      <w:tr w:rsidR="00710D84" w:rsidRPr="005C4A23" w14:paraId="2427CA9D" w14:textId="77777777" w:rsidTr="00710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  <w:jc w:val="center"/>
        </w:trPr>
        <w:tc>
          <w:tcPr>
            <w:tcW w:w="1728" w:type="dxa"/>
            <w:shd w:val="clear" w:color="auto" w:fill="auto"/>
            <w:hideMark/>
          </w:tcPr>
          <w:p w14:paraId="240767D7" w14:textId="41C44336" w:rsidR="00710D84" w:rsidRPr="005C4A23" w:rsidRDefault="00710D84" w:rsidP="00710D84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Model</w:t>
            </w:r>
          </w:p>
        </w:tc>
        <w:tc>
          <w:tcPr>
            <w:tcW w:w="1736" w:type="dxa"/>
            <w:shd w:val="clear" w:color="auto" w:fill="auto"/>
            <w:hideMark/>
          </w:tcPr>
          <w:p w14:paraId="4B27603F" w14:textId="2E755255" w:rsidR="00710D84" w:rsidRPr="005C4A23" w:rsidRDefault="00710D84" w:rsidP="00710D84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>
              <w:rPr>
                <w:rStyle w:val="fontstyle01"/>
              </w:rPr>
              <w:t xml:space="preserve">3 </w:t>
            </w:r>
          </w:p>
        </w:tc>
        <w:tc>
          <w:tcPr>
            <w:tcW w:w="1726" w:type="dxa"/>
            <w:shd w:val="clear" w:color="auto" w:fill="auto"/>
            <w:hideMark/>
          </w:tcPr>
          <w:p w14:paraId="40A4331E" w14:textId="055984C7" w:rsidR="00710D84" w:rsidRPr="005C4A23" w:rsidRDefault="00710D84" w:rsidP="00710D84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>
              <w:rPr>
                <w:rStyle w:val="fontstyle01"/>
              </w:rPr>
              <w:t xml:space="preserve">0.30322 </w:t>
            </w:r>
          </w:p>
        </w:tc>
        <w:tc>
          <w:tcPr>
            <w:tcW w:w="1736" w:type="dxa"/>
            <w:shd w:val="clear" w:color="auto" w:fill="auto"/>
            <w:hideMark/>
          </w:tcPr>
          <w:p w14:paraId="7649E4C1" w14:textId="10423ECB" w:rsidR="00710D84" w:rsidRPr="005C4A23" w:rsidRDefault="00710D84" w:rsidP="00710D84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>
              <w:rPr>
                <w:rStyle w:val="fontstyle01"/>
              </w:rPr>
              <w:t xml:space="preserve">0.10107 </w:t>
            </w:r>
          </w:p>
        </w:tc>
        <w:tc>
          <w:tcPr>
            <w:tcW w:w="1986" w:type="dxa"/>
            <w:shd w:val="clear" w:color="auto" w:fill="auto"/>
            <w:hideMark/>
          </w:tcPr>
          <w:p w14:paraId="0BD9BEAC" w14:textId="4D141989" w:rsidR="00710D84" w:rsidRPr="005C4A23" w:rsidRDefault="00710D84" w:rsidP="00710D84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>
              <w:rPr>
                <w:rStyle w:val="fontstyle01"/>
              </w:rPr>
              <w:t xml:space="preserve">3.8689 </w:t>
            </w:r>
          </w:p>
        </w:tc>
        <w:tc>
          <w:tcPr>
            <w:tcW w:w="1472" w:type="dxa"/>
            <w:shd w:val="clear" w:color="auto" w:fill="auto"/>
            <w:hideMark/>
          </w:tcPr>
          <w:p w14:paraId="3B747805" w14:textId="6D658AA7" w:rsidR="00710D84" w:rsidRPr="005C4A23" w:rsidRDefault="00710D84" w:rsidP="00710D84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>0.05592</w:t>
            </w:r>
          </w:p>
        </w:tc>
      </w:tr>
      <w:tr w:rsidR="00710D84" w:rsidRPr="005C4A23" w14:paraId="38BF2682" w14:textId="77777777" w:rsidTr="00710D84">
        <w:trPr>
          <w:trHeight w:val="780"/>
          <w:jc w:val="center"/>
        </w:trPr>
        <w:tc>
          <w:tcPr>
            <w:tcW w:w="1728" w:type="dxa"/>
            <w:hideMark/>
          </w:tcPr>
          <w:p w14:paraId="2594B5FD" w14:textId="2B52700E" w:rsidR="00710D84" w:rsidRPr="005C4A23" w:rsidRDefault="00710D84" w:rsidP="00710D84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Error</w:t>
            </w:r>
          </w:p>
        </w:tc>
        <w:tc>
          <w:tcPr>
            <w:tcW w:w="1736" w:type="dxa"/>
            <w:hideMark/>
          </w:tcPr>
          <w:p w14:paraId="5516734A" w14:textId="1EAA300B" w:rsidR="00710D84" w:rsidRPr="005C4A23" w:rsidRDefault="00710D84" w:rsidP="00710D84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>
              <w:rPr>
                <w:rStyle w:val="fontstyle01"/>
              </w:rPr>
              <w:t xml:space="preserve">8 </w:t>
            </w:r>
          </w:p>
        </w:tc>
        <w:tc>
          <w:tcPr>
            <w:tcW w:w="1726" w:type="dxa"/>
            <w:hideMark/>
          </w:tcPr>
          <w:p w14:paraId="5951C98E" w14:textId="1C0ABC91" w:rsidR="00710D84" w:rsidRPr="005C4A23" w:rsidRDefault="00710D84" w:rsidP="00710D84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>
              <w:rPr>
                <w:rStyle w:val="fontstyle01"/>
              </w:rPr>
              <w:t xml:space="preserve">0.209 </w:t>
            </w:r>
          </w:p>
        </w:tc>
        <w:tc>
          <w:tcPr>
            <w:tcW w:w="1736" w:type="dxa"/>
            <w:hideMark/>
          </w:tcPr>
          <w:p w14:paraId="31AE271A" w14:textId="4C07C5F7" w:rsidR="00710D84" w:rsidRPr="005C4A23" w:rsidRDefault="00710D84" w:rsidP="00710D84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>
              <w:rPr>
                <w:rStyle w:val="fontstyle01"/>
              </w:rPr>
              <w:t>0.02612</w:t>
            </w:r>
          </w:p>
        </w:tc>
        <w:tc>
          <w:tcPr>
            <w:tcW w:w="1986" w:type="dxa"/>
            <w:hideMark/>
          </w:tcPr>
          <w:p w14:paraId="011ED41C" w14:textId="77777777" w:rsidR="00710D84" w:rsidRPr="005C4A23" w:rsidRDefault="00710D84" w:rsidP="00710D84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472" w:type="dxa"/>
            <w:hideMark/>
          </w:tcPr>
          <w:p w14:paraId="16BBEA7A" w14:textId="77777777" w:rsidR="00710D84" w:rsidRPr="005C4A23" w:rsidRDefault="00710D84" w:rsidP="00710D84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710D84" w:rsidRPr="005C4A23" w14:paraId="5BBBC8B2" w14:textId="77777777" w:rsidTr="00710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  <w:jc w:val="center"/>
        </w:trPr>
        <w:tc>
          <w:tcPr>
            <w:tcW w:w="1728" w:type="dxa"/>
            <w:shd w:val="clear" w:color="auto" w:fill="auto"/>
            <w:hideMark/>
          </w:tcPr>
          <w:p w14:paraId="18352A30" w14:textId="77777777" w:rsidR="00710D84" w:rsidRPr="005C4A23" w:rsidRDefault="00710D84" w:rsidP="00710D84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5C4A23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Total</w:t>
            </w:r>
          </w:p>
        </w:tc>
        <w:tc>
          <w:tcPr>
            <w:tcW w:w="1736" w:type="dxa"/>
            <w:shd w:val="clear" w:color="auto" w:fill="auto"/>
            <w:hideMark/>
          </w:tcPr>
          <w:p w14:paraId="4AA02890" w14:textId="37B985E2" w:rsidR="00710D84" w:rsidRPr="005C4A23" w:rsidRDefault="00710D84" w:rsidP="00710D84">
            <w:pPr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>
              <w:rPr>
                <w:rStyle w:val="fontstyle01"/>
              </w:rPr>
              <w:t xml:space="preserve">11 </w:t>
            </w:r>
          </w:p>
        </w:tc>
        <w:tc>
          <w:tcPr>
            <w:tcW w:w="1726" w:type="dxa"/>
            <w:shd w:val="clear" w:color="auto" w:fill="auto"/>
            <w:hideMark/>
          </w:tcPr>
          <w:p w14:paraId="7D40EDD5" w14:textId="5D8CB2F4" w:rsidR="00710D84" w:rsidRPr="005C4A23" w:rsidRDefault="00710D84" w:rsidP="00710D84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>
              <w:rPr>
                <w:rStyle w:val="fontstyle01"/>
              </w:rPr>
              <w:t>0.51222</w:t>
            </w:r>
          </w:p>
        </w:tc>
        <w:tc>
          <w:tcPr>
            <w:tcW w:w="1736" w:type="dxa"/>
            <w:shd w:val="clear" w:color="auto" w:fill="auto"/>
            <w:hideMark/>
          </w:tcPr>
          <w:p w14:paraId="3EF0F632" w14:textId="77777777" w:rsidR="00710D84" w:rsidRPr="005C4A23" w:rsidRDefault="00710D84" w:rsidP="00710D84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986" w:type="dxa"/>
            <w:shd w:val="clear" w:color="auto" w:fill="auto"/>
            <w:hideMark/>
          </w:tcPr>
          <w:p w14:paraId="3D21B2B5" w14:textId="77777777" w:rsidR="00710D84" w:rsidRPr="005C4A23" w:rsidRDefault="00710D84" w:rsidP="00710D84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472" w:type="dxa"/>
            <w:shd w:val="clear" w:color="auto" w:fill="auto"/>
            <w:hideMark/>
          </w:tcPr>
          <w:p w14:paraId="50D19BBA" w14:textId="77777777" w:rsidR="00710D84" w:rsidRPr="005C4A23" w:rsidRDefault="00710D84" w:rsidP="00710D84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</w:tr>
    </w:tbl>
    <w:p w14:paraId="3B54B00C" w14:textId="0DA48D5B" w:rsidR="000F50AB" w:rsidRDefault="00B027C3" w:rsidP="00B027C3">
      <w:pPr>
        <w:spacing w:line="360" w:lineRule="auto"/>
        <w:rPr>
          <w:rFonts w:asciiTheme="majorBidi" w:hAnsiTheme="majorBidi" w:cstheme="majorBidi"/>
          <w:sz w:val="20"/>
          <w:szCs w:val="20"/>
        </w:rPr>
      </w:pPr>
      <w:r w:rsidRPr="00940EEF">
        <w:rPr>
          <w:rFonts w:asciiTheme="majorBidi" w:hAnsiTheme="majorBidi" w:cstheme="majorBidi"/>
          <w:sz w:val="20"/>
          <w:szCs w:val="20"/>
          <w:vertAlign w:val="superscript"/>
        </w:rPr>
        <w:t>a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Pr="00FF64DA">
        <w:rPr>
          <w:rFonts w:asciiTheme="majorBidi" w:hAnsiTheme="majorBidi" w:cstheme="majorBidi"/>
          <w:sz w:val="20"/>
          <w:szCs w:val="20"/>
        </w:rPr>
        <w:t>P value &lt; 0.05 indicates statistically significant difference</w:t>
      </w:r>
    </w:p>
    <w:p w14:paraId="0F7530A0" w14:textId="77777777" w:rsidR="00C82B68" w:rsidRDefault="00C82B68" w:rsidP="00C82B68">
      <w:pPr>
        <w:rPr>
          <w:rFonts w:asciiTheme="majorBidi" w:hAnsiTheme="majorBidi" w:cstheme="majorBidi"/>
          <w:sz w:val="20"/>
          <w:szCs w:val="20"/>
        </w:rPr>
        <w:sectPr w:rsidR="00C82B68">
          <w:foot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75AF232" w14:textId="1D076215" w:rsidR="000F50AB" w:rsidRPr="0099624D" w:rsidRDefault="000F50AB" w:rsidP="00C82B68">
      <w:pPr>
        <w:rPr>
          <w:rFonts w:asciiTheme="majorBidi" w:eastAsiaTheme="minorHAnsi" w:hAnsiTheme="majorBidi" w:cstheme="majorBidi"/>
          <w:color w:val="EE0000"/>
          <w:sz w:val="24"/>
          <w:szCs w:val="24"/>
        </w:rPr>
      </w:pPr>
      <w:r w:rsidRPr="0099624D">
        <w:rPr>
          <w:rFonts w:asciiTheme="majorBidi" w:hAnsiTheme="majorBidi" w:cstheme="majorBidi"/>
          <w:b/>
          <w:bCs/>
          <w:color w:val="EE0000"/>
          <w:sz w:val="24"/>
          <w:szCs w:val="24"/>
        </w:rPr>
        <w:lastRenderedPageBreak/>
        <w:t xml:space="preserve">Table S3: </w:t>
      </w:r>
      <w:r w:rsidRPr="0099624D">
        <w:rPr>
          <w:rFonts w:asciiTheme="majorBidi" w:hAnsiTheme="majorBidi" w:cstheme="majorBidi"/>
          <w:color w:val="EE0000"/>
          <w:sz w:val="24"/>
          <w:szCs w:val="24"/>
        </w:rPr>
        <w:t xml:space="preserve">Tukey test </w:t>
      </w:r>
      <w:r w:rsidRPr="0099624D">
        <w:rPr>
          <w:rFonts w:asciiTheme="majorBidi" w:eastAsiaTheme="minorHAnsi" w:hAnsiTheme="majorBidi" w:cstheme="majorBidi"/>
          <w:color w:val="EE0000"/>
          <w:sz w:val="24"/>
          <w:szCs w:val="24"/>
        </w:rPr>
        <w:t>of the results obtained to evaluate the significance of the repeated freeze/thawing cycles on the pH of the ChAdOx1-S/nCoV-19 vaccine</w:t>
      </w:r>
    </w:p>
    <w:tbl>
      <w:tblPr>
        <w:tblStyle w:val="TableGrid"/>
        <w:tblW w:w="14544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2070"/>
        <w:gridCol w:w="1386"/>
        <w:gridCol w:w="1584"/>
        <w:gridCol w:w="1584"/>
        <w:gridCol w:w="1584"/>
        <w:gridCol w:w="1584"/>
        <w:gridCol w:w="1584"/>
        <w:gridCol w:w="1584"/>
        <w:gridCol w:w="1584"/>
      </w:tblGrid>
      <w:tr w:rsidR="00905EF6" w:rsidRPr="00905EF6" w14:paraId="1421AA01" w14:textId="5208A65C" w:rsidTr="00261009">
        <w:tc>
          <w:tcPr>
            <w:tcW w:w="2070" w:type="dxa"/>
          </w:tcPr>
          <w:p w14:paraId="4DB4A73B" w14:textId="77777777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386" w:type="dxa"/>
            <w:vAlign w:val="center"/>
          </w:tcPr>
          <w:p w14:paraId="26805BC0" w14:textId="005F3B12" w:rsidR="00905EF6" w:rsidRPr="00905EF6" w:rsidRDefault="00905EF6" w:rsidP="00905EF6">
            <w:pPr>
              <w:rPr>
                <w:rFonts w:asciiTheme="majorBidi" w:eastAsiaTheme="minorHAns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  <w:b/>
                <w:bCs/>
              </w:rPr>
              <w:t xml:space="preserve">Mean Diff </w:t>
            </w:r>
          </w:p>
        </w:tc>
        <w:tc>
          <w:tcPr>
            <w:tcW w:w="1584" w:type="dxa"/>
            <w:vAlign w:val="center"/>
          </w:tcPr>
          <w:p w14:paraId="254C9C02" w14:textId="651964BC" w:rsidR="00905EF6" w:rsidRPr="00905EF6" w:rsidRDefault="00905EF6" w:rsidP="00905EF6">
            <w:pPr>
              <w:rPr>
                <w:rFonts w:asciiTheme="majorBidi" w:eastAsiaTheme="minorHAns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  <w:b/>
                <w:bCs/>
              </w:rPr>
              <w:t xml:space="preserve">SEM </w:t>
            </w:r>
          </w:p>
        </w:tc>
        <w:tc>
          <w:tcPr>
            <w:tcW w:w="1584" w:type="dxa"/>
            <w:vAlign w:val="center"/>
          </w:tcPr>
          <w:p w14:paraId="0709C89B" w14:textId="1A3A7257" w:rsidR="00905EF6" w:rsidRPr="00905EF6" w:rsidRDefault="00905EF6" w:rsidP="00905EF6">
            <w:pPr>
              <w:rPr>
                <w:rFonts w:asciiTheme="majorBidi" w:eastAsiaTheme="minorHAns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  <w:b/>
                <w:bCs/>
              </w:rPr>
              <w:t xml:space="preserve">q Value </w:t>
            </w:r>
          </w:p>
        </w:tc>
        <w:tc>
          <w:tcPr>
            <w:tcW w:w="1584" w:type="dxa"/>
            <w:vAlign w:val="center"/>
          </w:tcPr>
          <w:p w14:paraId="1D61878D" w14:textId="4F41389D" w:rsidR="00905EF6" w:rsidRPr="00905EF6" w:rsidRDefault="00905EF6" w:rsidP="00905EF6">
            <w:pPr>
              <w:rPr>
                <w:rFonts w:asciiTheme="majorBidi" w:eastAsiaTheme="minorHAns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  <w:b/>
                <w:bCs/>
              </w:rPr>
              <w:t xml:space="preserve">Prob </w:t>
            </w:r>
          </w:p>
        </w:tc>
        <w:tc>
          <w:tcPr>
            <w:tcW w:w="1584" w:type="dxa"/>
            <w:vAlign w:val="center"/>
          </w:tcPr>
          <w:p w14:paraId="4199EA43" w14:textId="1425C40B" w:rsidR="00905EF6" w:rsidRPr="00905EF6" w:rsidRDefault="00905EF6" w:rsidP="00905EF6">
            <w:pPr>
              <w:rPr>
                <w:rFonts w:asciiTheme="majorBidi" w:eastAsiaTheme="minorHAns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  <w:b/>
                <w:bCs/>
              </w:rPr>
              <w:t xml:space="preserve">Alpha </w:t>
            </w:r>
          </w:p>
        </w:tc>
        <w:tc>
          <w:tcPr>
            <w:tcW w:w="1584" w:type="dxa"/>
            <w:vAlign w:val="center"/>
          </w:tcPr>
          <w:p w14:paraId="48BCF577" w14:textId="6CD69877" w:rsidR="00905EF6" w:rsidRPr="00905EF6" w:rsidRDefault="006D533F" w:rsidP="00905EF6">
            <w:pPr>
              <w:rPr>
                <w:rFonts w:asciiTheme="majorBidi" w:eastAsiaTheme="minorHAnsi" w:hAnsiTheme="majorBidi" w:cstheme="majorBidi"/>
                <w:b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05EF6">
              <w:rPr>
                <w:rStyle w:val="fontstyle01"/>
                <w:rFonts w:asciiTheme="majorBidi" w:hAnsiTheme="majorBidi" w:cstheme="majorBidi"/>
                <w:b/>
                <w:bCs/>
              </w:rPr>
              <w:t>Sig</w:t>
            </w:r>
            <w:r w:rsidRPr="006D533F">
              <w:rPr>
                <w:rStyle w:val="fontstyle01"/>
                <w:rFonts w:asciiTheme="majorBidi" w:hAnsiTheme="majorBidi" w:cstheme="majorBidi"/>
                <w:b/>
                <w:bCs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1584" w:type="dxa"/>
            <w:vAlign w:val="center"/>
          </w:tcPr>
          <w:p w14:paraId="466EECC5" w14:textId="7F0BB674" w:rsidR="00905EF6" w:rsidRPr="00905EF6" w:rsidRDefault="00905EF6" w:rsidP="00905EF6">
            <w:pPr>
              <w:rPr>
                <w:rFonts w:asciiTheme="majorBidi" w:eastAsiaTheme="minorHAns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  <w:b/>
                <w:bCs/>
              </w:rPr>
              <w:t xml:space="preserve">LCL </w:t>
            </w:r>
          </w:p>
        </w:tc>
        <w:tc>
          <w:tcPr>
            <w:tcW w:w="1584" w:type="dxa"/>
            <w:vAlign w:val="center"/>
          </w:tcPr>
          <w:p w14:paraId="30E302F2" w14:textId="7F63862F" w:rsidR="00905EF6" w:rsidRPr="00905EF6" w:rsidRDefault="00905EF6" w:rsidP="00905EF6">
            <w:pPr>
              <w:rPr>
                <w:rFonts w:asciiTheme="majorBidi" w:eastAsiaTheme="minorHAns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  <w:b/>
                <w:bCs/>
              </w:rPr>
              <w:t>UCL</w:t>
            </w:r>
          </w:p>
        </w:tc>
      </w:tr>
      <w:tr w:rsidR="00905EF6" w:rsidRPr="00905EF6" w14:paraId="393F9A87" w14:textId="0FF4CA7E" w:rsidTr="00261009">
        <w:tc>
          <w:tcPr>
            <w:tcW w:w="2070" w:type="dxa"/>
            <w:vAlign w:val="center"/>
          </w:tcPr>
          <w:p w14:paraId="6A839EAF" w14:textId="08C18921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1st F/T control </w:t>
            </w:r>
          </w:p>
        </w:tc>
        <w:tc>
          <w:tcPr>
            <w:tcW w:w="1386" w:type="dxa"/>
            <w:vAlign w:val="center"/>
          </w:tcPr>
          <w:p w14:paraId="566B93DD" w14:textId="03B65A49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0.36 </w:t>
            </w:r>
          </w:p>
        </w:tc>
        <w:tc>
          <w:tcPr>
            <w:tcW w:w="1584" w:type="dxa"/>
            <w:vAlign w:val="center"/>
          </w:tcPr>
          <w:p w14:paraId="78145B86" w14:textId="05B25058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0.13197 </w:t>
            </w:r>
          </w:p>
        </w:tc>
        <w:tc>
          <w:tcPr>
            <w:tcW w:w="1584" w:type="dxa"/>
            <w:vAlign w:val="center"/>
          </w:tcPr>
          <w:p w14:paraId="40082681" w14:textId="24C0E313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3.85776 </w:t>
            </w:r>
          </w:p>
        </w:tc>
        <w:tc>
          <w:tcPr>
            <w:tcW w:w="1584" w:type="dxa"/>
            <w:vAlign w:val="center"/>
          </w:tcPr>
          <w:p w14:paraId="13BA0266" w14:textId="16D41A59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0.09768 </w:t>
            </w:r>
          </w:p>
        </w:tc>
        <w:tc>
          <w:tcPr>
            <w:tcW w:w="1584" w:type="dxa"/>
            <w:vAlign w:val="center"/>
          </w:tcPr>
          <w:p w14:paraId="61FACD3B" w14:textId="62037A45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0.05 </w:t>
            </w:r>
          </w:p>
        </w:tc>
        <w:tc>
          <w:tcPr>
            <w:tcW w:w="1584" w:type="dxa"/>
            <w:vAlign w:val="center"/>
          </w:tcPr>
          <w:p w14:paraId="6DA049E4" w14:textId="3A769886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0 </w:t>
            </w:r>
          </w:p>
        </w:tc>
        <w:tc>
          <w:tcPr>
            <w:tcW w:w="1584" w:type="dxa"/>
            <w:vAlign w:val="center"/>
          </w:tcPr>
          <w:p w14:paraId="0A1C08E1" w14:textId="72C61A9A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-0.06262 </w:t>
            </w:r>
          </w:p>
        </w:tc>
        <w:tc>
          <w:tcPr>
            <w:tcW w:w="1584" w:type="dxa"/>
            <w:vAlign w:val="center"/>
          </w:tcPr>
          <w:p w14:paraId="3D090FAD" w14:textId="34F7828D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>0.78262</w:t>
            </w:r>
          </w:p>
        </w:tc>
      </w:tr>
      <w:tr w:rsidR="00905EF6" w:rsidRPr="00905EF6" w14:paraId="0641997C" w14:textId="1FAB39C4" w:rsidTr="00261009">
        <w:tc>
          <w:tcPr>
            <w:tcW w:w="2070" w:type="dxa"/>
            <w:vAlign w:val="center"/>
          </w:tcPr>
          <w:p w14:paraId="5817F9B2" w14:textId="4ED24C63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2nd F/T control </w:t>
            </w:r>
          </w:p>
        </w:tc>
        <w:tc>
          <w:tcPr>
            <w:tcW w:w="1386" w:type="dxa"/>
            <w:vAlign w:val="center"/>
          </w:tcPr>
          <w:p w14:paraId="2AD2F489" w14:textId="74C960EE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0.29333 </w:t>
            </w:r>
          </w:p>
        </w:tc>
        <w:tc>
          <w:tcPr>
            <w:tcW w:w="1584" w:type="dxa"/>
            <w:vAlign w:val="center"/>
          </w:tcPr>
          <w:p w14:paraId="79FC018F" w14:textId="6C988B09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0.13197 </w:t>
            </w:r>
          </w:p>
        </w:tc>
        <w:tc>
          <w:tcPr>
            <w:tcW w:w="1584" w:type="dxa"/>
            <w:vAlign w:val="center"/>
          </w:tcPr>
          <w:p w14:paraId="53D4CA54" w14:textId="331ACCC9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3.14336 </w:t>
            </w:r>
          </w:p>
        </w:tc>
        <w:tc>
          <w:tcPr>
            <w:tcW w:w="1584" w:type="dxa"/>
            <w:vAlign w:val="center"/>
          </w:tcPr>
          <w:p w14:paraId="2562CA44" w14:textId="262EFFE1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0.19668 </w:t>
            </w:r>
          </w:p>
        </w:tc>
        <w:tc>
          <w:tcPr>
            <w:tcW w:w="1584" w:type="dxa"/>
            <w:vAlign w:val="center"/>
          </w:tcPr>
          <w:p w14:paraId="59F64CB2" w14:textId="741B31CD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0.05 </w:t>
            </w:r>
          </w:p>
        </w:tc>
        <w:tc>
          <w:tcPr>
            <w:tcW w:w="1584" w:type="dxa"/>
            <w:vAlign w:val="center"/>
          </w:tcPr>
          <w:p w14:paraId="58E93921" w14:textId="52528839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0 </w:t>
            </w:r>
          </w:p>
        </w:tc>
        <w:tc>
          <w:tcPr>
            <w:tcW w:w="1584" w:type="dxa"/>
            <w:vAlign w:val="center"/>
          </w:tcPr>
          <w:p w14:paraId="7711E9EB" w14:textId="4340CB33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-0.12929 </w:t>
            </w:r>
          </w:p>
        </w:tc>
        <w:tc>
          <w:tcPr>
            <w:tcW w:w="1584" w:type="dxa"/>
            <w:vAlign w:val="center"/>
          </w:tcPr>
          <w:p w14:paraId="06D3C67C" w14:textId="27C02ADC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>0.71595</w:t>
            </w:r>
          </w:p>
        </w:tc>
      </w:tr>
      <w:tr w:rsidR="00905EF6" w:rsidRPr="00905EF6" w14:paraId="554D6721" w14:textId="057231F5" w:rsidTr="00261009">
        <w:tc>
          <w:tcPr>
            <w:tcW w:w="2070" w:type="dxa"/>
            <w:vAlign w:val="center"/>
          </w:tcPr>
          <w:p w14:paraId="1DA9CC24" w14:textId="123910C4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2nd F/T 1st F/T </w:t>
            </w:r>
          </w:p>
        </w:tc>
        <w:tc>
          <w:tcPr>
            <w:tcW w:w="1386" w:type="dxa"/>
            <w:vAlign w:val="center"/>
          </w:tcPr>
          <w:p w14:paraId="16094D5C" w14:textId="3244F6B0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-0.06667 </w:t>
            </w:r>
          </w:p>
        </w:tc>
        <w:tc>
          <w:tcPr>
            <w:tcW w:w="1584" w:type="dxa"/>
            <w:vAlign w:val="center"/>
          </w:tcPr>
          <w:p w14:paraId="7DE97273" w14:textId="1AB87C5B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0.13197 </w:t>
            </w:r>
          </w:p>
        </w:tc>
        <w:tc>
          <w:tcPr>
            <w:tcW w:w="1584" w:type="dxa"/>
            <w:vAlign w:val="center"/>
          </w:tcPr>
          <w:p w14:paraId="7FD8902C" w14:textId="32876E4D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0.7144 </w:t>
            </w:r>
          </w:p>
        </w:tc>
        <w:tc>
          <w:tcPr>
            <w:tcW w:w="1584" w:type="dxa"/>
            <w:vAlign w:val="center"/>
          </w:tcPr>
          <w:p w14:paraId="321FE57E" w14:textId="109F3F24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0.95557 </w:t>
            </w:r>
          </w:p>
        </w:tc>
        <w:tc>
          <w:tcPr>
            <w:tcW w:w="1584" w:type="dxa"/>
            <w:vAlign w:val="center"/>
          </w:tcPr>
          <w:p w14:paraId="0CB3CFD8" w14:textId="48460046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0.05 </w:t>
            </w:r>
          </w:p>
        </w:tc>
        <w:tc>
          <w:tcPr>
            <w:tcW w:w="1584" w:type="dxa"/>
            <w:vAlign w:val="center"/>
          </w:tcPr>
          <w:p w14:paraId="6939465E" w14:textId="4085601C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0 </w:t>
            </w:r>
          </w:p>
        </w:tc>
        <w:tc>
          <w:tcPr>
            <w:tcW w:w="1584" w:type="dxa"/>
            <w:vAlign w:val="center"/>
          </w:tcPr>
          <w:p w14:paraId="30E00569" w14:textId="57C4F47A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-0.48929 </w:t>
            </w:r>
          </w:p>
        </w:tc>
        <w:tc>
          <w:tcPr>
            <w:tcW w:w="1584" w:type="dxa"/>
            <w:vAlign w:val="center"/>
          </w:tcPr>
          <w:p w14:paraId="08F32C3E" w14:textId="39E3D226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>0.35595</w:t>
            </w:r>
          </w:p>
        </w:tc>
      </w:tr>
      <w:tr w:rsidR="00905EF6" w:rsidRPr="00905EF6" w14:paraId="473ADC06" w14:textId="73F50EC0" w:rsidTr="00261009">
        <w:tc>
          <w:tcPr>
            <w:tcW w:w="2070" w:type="dxa"/>
            <w:vAlign w:val="center"/>
          </w:tcPr>
          <w:p w14:paraId="157A34CF" w14:textId="2BB6317D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3rd F/T control </w:t>
            </w:r>
          </w:p>
        </w:tc>
        <w:tc>
          <w:tcPr>
            <w:tcW w:w="1386" w:type="dxa"/>
            <w:vAlign w:val="center"/>
          </w:tcPr>
          <w:p w14:paraId="0C48982F" w14:textId="07954DDF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0.41 </w:t>
            </w:r>
          </w:p>
        </w:tc>
        <w:tc>
          <w:tcPr>
            <w:tcW w:w="1584" w:type="dxa"/>
            <w:vAlign w:val="center"/>
          </w:tcPr>
          <w:p w14:paraId="5802F247" w14:textId="05D9261A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0.13197 </w:t>
            </w:r>
          </w:p>
        </w:tc>
        <w:tc>
          <w:tcPr>
            <w:tcW w:w="1584" w:type="dxa"/>
            <w:vAlign w:val="center"/>
          </w:tcPr>
          <w:p w14:paraId="04157845" w14:textId="76976EDC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4.39356 </w:t>
            </w:r>
          </w:p>
        </w:tc>
        <w:tc>
          <w:tcPr>
            <w:tcW w:w="1584" w:type="dxa"/>
            <w:vAlign w:val="center"/>
          </w:tcPr>
          <w:p w14:paraId="46B3A6D0" w14:textId="2A84EFB3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0.05721 </w:t>
            </w:r>
          </w:p>
        </w:tc>
        <w:tc>
          <w:tcPr>
            <w:tcW w:w="1584" w:type="dxa"/>
            <w:vAlign w:val="center"/>
          </w:tcPr>
          <w:p w14:paraId="751358CB" w14:textId="48EC7095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0.05 </w:t>
            </w:r>
          </w:p>
        </w:tc>
        <w:tc>
          <w:tcPr>
            <w:tcW w:w="1584" w:type="dxa"/>
            <w:vAlign w:val="center"/>
          </w:tcPr>
          <w:p w14:paraId="02425EC8" w14:textId="31A7D3B4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0 </w:t>
            </w:r>
          </w:p>
        </w:tc>
        <w:tc>
          <w:tcPr>
            <w:tcW w:w="1584" w:type="dxa"/>
            <w:vAlign w:val="center"/>
          </w:tcPr>
          <w:p w14:paraId="2DBE2BF5" w14:textId="0E71767D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-0.01262 </w:t>
            </w:r>
          </w:p>
        </w:tc>
        <w:tc>
          <w:tcPr>
            <w:tcW w:w="1584" w:type="dxa"/>
            <w:vAlign w:val="center"/>
          </w:tcPr>
          <w:p w14:paraId="1B43DFDA" w14:textId="31DB4193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>0.83262</w:t>
            </w:r>
          </w:p>
        </w:tc>
      </w:tr>
      <w:tr w:rsidR="00905EF6" w:rsidRPr="00905EF6" w14:paraId="37915FE9" w14:textId="15EF6AAA" w:rsidTr="00261009">
        <w:tc>
          <w:tcPr>
            <w:tcW w:w="2070" w:type="dxa"/>
            <w:vAlign w:val="center"/>
          </w:tcPr>
          <w:p w14:paraId="3817A2F5" w14:textId="436F65AA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3rd F/T 1st F/T </w:t>
            </w:r>
          </w:p>
        </w:tc>
        <w:tc>
          <w:tcPr>
            <w:tcW w:w="1386" w:type="dxa"/>
            <w:vAlign w:val="center"/>
          </w:tcPr>
          <w:p w14:paraId="7DD35423" w14:textId="239C0C9E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0.05 </w:t>
            </w:r>
          </w:p>
        </w:tc>
        <w:tc>
          <w:tcPr>
            <w:tcW w:w="1584" w:type="dxa"/>
            <w:vAlign w:val="center"/>
          </w:tcPr>
          <w:p w14:paraId="2F4FB954" w14:textId="349CC56B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0.13197 </w:t>
            </w:r>
          </w:p>
        </w:tc>
        <w:tc>
          <w:tcPr>
            <w:tcW w:w="1584" w:type="dxa"/>
            <w:vAlign w:val="center"/>
          </w:tcPr>
          <w:p w14:paraId="208593AC" w14:textId="7D4E604D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0.5358 </w:t>
            </w:r>
          </w:p>
        </w:tc>
        <w:tc>
          <w:tcPr>
            <w:tcW w:w="1584" w:type="dxa"/>
            <w:vAlign w:val="center"/>
          </w:tcPr>
          <w:p w14:paraId="3F7F0440" w14:textId="42D16049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0.9802 </w:t>
            </w:r>
          </w:p>
        </w:tc>
        <w:tc>
          <w:tcPr>
            <w:tcW w:w="1584" w:type="dxa"/>
            <w:vAlign w:val="center"/>
          </w:tcPr>
          <w:p w14:paraId="06D2F221" w14:textId="7567A32A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0.05 </w:t>
            </w:r>
          </w:p>
        </w:tc>
        <w:tc>
          <w:tcPr>
            <w:tcW w:w="1584" w:type="dxa"/>
            <w:vAlign w:val="center"/>
          </w:tcPr>
          <w:p w14:paraId="659F9E86" w14:textId="23EB6983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0 </w:t>
            </w:r>
          </w:p>
        </w:tc>
        <w:tc>
          <w:tcPr>
            <w:tcW w:w="1584" w:type="dxa"/>
            <w:vAlign w:val="center"/>
          </w:tcPr>
          <w:p w14:paraId="3B9D6EA7" w14:textId="193B85C2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-0.37262 </w:t>
            </w:r>
          </w:p>
        </w:tc>
        <w:tc>
          <w:tcPr>
            <w:tcW w:w="1584" w:type="dxa"/>
            <w:vAlign w:val="center"/>
          </w:tcPr>
          <w:p w14:paraId="1CDBC5A4" w14:textId="1B871BAD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>0.47262</w:t>
            </w:r>
          </w:p>
        </w:tc>
      </w:tr>
      <w:tr w:rsidR="00905EF6" w:rsidRPr="00905EF6" w14:paraId="2A8A1D79" w14:textId="3639DBCD" w:rsidTr="00261009">
        <w:tc>
          <w:tcPr>
            <w:tcW w:w="2070" w:type="dxa"/>
            <w:vAlign w:val="center"/>
          </w:tcPr>
          <w:p w14:paraId="10C2FAE9" w14:textId="293D782B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3rd F/T 2nd F/T </w:t>
            </w:r>
          </w:p>
        </w:tc>
        <w:tc>
          <w:tcPr>
            <w:tcW w:w="1386" w:type="dxa"/>
            <w:vAlign w:val="center"/>
          </w:tcPr>
          <w:p w14:paraId="23208879" w14:textId="3637C591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0.11667 </w:t>
            </w:r>
          </w:p>
        </w:tc>
        <w:tc>
          <w:tcPr>
            <w:tcW w:w="1584" w:type="dxa"/>
            <w:vAlign w:val="center"/>
          </w:tcPr>
          <w:p w14:paraId="32205CE7" w14:textId="14A30B25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0.13197 </w:t>
            </w:r>
          </w:p>
        </w:tc>
        <w:tc>
          <w:tcPr>
            <w:tcW w:w="1584" w:type="dxa"/>
            <w:vAlign w:val="center"/>
          </w:tcPr>
          <w:p w14:paraId="1E98E6AE" w14:textId="4DEF3826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1.2502 </w:t>
            </w:r>
          </w:p>
        </w:tc>
        <w:tc>
          <w:tcPr>
            <w:tcW w:w="1584" w:type="dxa"/>
            <w:vAlign w:val="center"/>
          </w:tcPr>
          <w:p w14:paraId="6AD6761A" w14:textId="6D49DC00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0.81326 </w:t>
            </w:r>
          </w:p>
        </w:tc>
        <w:tc>
          <w:tcPr>
            <w:tcW w:w="1584" w:type="dxa"/>
            <w:vAlign w:val="center"/>
          </w:tcPr>
          <w:p w14:paraId="407DBBEE" w14:textId="4589CFCE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0.05 </w:t>
            </w:r>
          </w:p>
        </w:tc>
        <w:tc>
          <w:tcPr>
            <w:tcW w:w="1584" w:type="dxa"/>
            <w:vAlign w:val="center"/>
          </w:tcPr>
          <w:p w14:paraId="329F764C" w14:textId="52F5E993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0 </w:t>
            </w:r>
          </w:p>
        </w:tc>
        <w:tc>
          <w:tcPr>
            <w:tcW w:w="1584" w:type="dxa"/>
            <w:vAlign w:val="center"/>
          </w:tcPr>
          <w:p w14:paraId="2F5EE8A5" w14:textId="3F0EA124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 xml:space="preserve">-0.30595 </w:t>
            </w:r>
          </w:p>
        </w:tc>
        <w:tc>
          <w:tcPr>
            <w:tcW w:w="1584" w:type="dxa"/>
            <w:vAlign w:val="center"/>
          </w:tcPr>
          <w:p w14:paraId="64B21C4A" w14:textId="2F48BBC5" w:rsidR="00905EF6" w:rsidRPr="00905EF6" w:rsidRDefault="00905EF6" w:rsidP="00905EF6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</w:rPr>
              <w:t>0.53929</w:t>
            </w:r>
          </w:p>
        </w:tc>
      </w:tr>
    </w:tbl>
    <w:p w14:paraId="073093F4" w14:textId="48699E71" w:rsidR="00B027C3" w:rsidRDefault="00E168F0" w:rsidP="00FC1A93">
      <w:pPr>
        <w:rPr>
          <w:rFonts w:asciiTheme="majorBidi" w:eastAsiaTheme="minorHAnsi" w:hAnsiTheme="majorBidi" w:cstheme="majorBidi"/>
          <w:color w:val="000000"/>
          <w:sz w:val="20"/>
          <w:szCs w:val="20"/>
        </w:rPr>
      </w:pPr>
      <w:r w:rsidRPr="006D533F">
        <w:rPr>
          <w:rFonts w:asciiTheme="majorBidi" w:eastAsiaTheme="minorHAnsi" w:hAnsiTheme="majorBidi" w:cstheme="majorBidi"/>
          <w:color w:val="000000"/>
          <w:sz w:val="24"/>
          <w:szCs w:val="24"/>
          <w:vertAlign w:val="superscript"/>
        </w:rPr>
        <w:t>a</w:t>
      </w:r>
      <w:r>
        <w:rPr>
          <w:rFonts w:asciiTheme="majorBidi" w:eastAsiaTheme="minorHAnsi" w:hAnsiTheme="majorBidi" w:cstheme="majorBidi"/>
          <w:color w:val="000000"/>
          <w:sz w:val="24"/>
          <w:szCs w:val="24"/>
        </w:rPr>
        <w:t xml:space="preserve"> </w:t>
      </w:r>
      <w:r w:rsidRPr="006D533F">
        <w:rPr>
          <w:rFonts w:asciiTheme="majorBidi" w:eastAsiaTheme="minorHAnsi" w:hAnsiTheme="majorBidi" w:cstheme="majorBidi"/>
          <w:color w:val="000000"/>
          <w:sz w:val="24"/>
          <w:szCs w:val="24"/>
        </w:rPr>
        <w:t>Sig equals 1 indicates that the difference of the m</w:t>
      </w:r>
      <w:r>
        <w:rPr>
          <w:rFonts w:asciiTheme="majorBidi" w:eastAsiaTheme="minorHAnsi" w:hAnsiTheme="majorBidi" w:cstheme="majorBidi"/>
          <w:color w:val="000000"/>
          <w:sz w:val="24"/>
          <w:szCs w:val="24"/>
        </w:rPr>
        <w:t>e</w:t>
      </w:r>
      <w:r w:rsidRPr="006D533F">
        <w:rPr>
          <w:rFonts w:asciiTheme="majorBidi" w:eastAsiaTheme="minorHAnsi" w:hAnsiTheme="majorBidi" w:cstheme="majorBidi"/>
          <w:color w:val="000000"/>
          <w:sz w:val="24"/>
          <w:szCs w:val="24"/>
        </w:rPr>
        <w:t>a</w:t>
      </w:r>
      <w:r>
        <w:rPr>
          <w:rFonts w:asciiTheme="majorBidi" w:eastAsiaTheme="minorHAnsi" w:hAnsiTheme="majorBidi" w:cstheme="majorBidi"/>
          <w:color w:val="000000"/>
          <w:sz w:val="24"/>
          <w:szCs w:val="24"/>
        </w:rPr>
        <w:t>n</w:t>
      </w:r>
      <w:r w:rsidRPr="006D533F">
        <w:rPr>
          <w:rFonts w:asciiTheme="majorBidi" w:eastAsiaTheme="minorHAnsi" w:hAnsiTheme="majorBidi" w:cstheme="majorBidi"/>
          <w:color w:val="000000"/>
          <w:sz w:val="24"/>
          <w:szCs w:val="24"/>
        </w:rPr>
        <w:t>s is significant</w:t>
      </w:r>
      <w:r>
        <w:rPr>
          <w:rFonts w:asciiTheme="majorBidi" w:eastAsiaTheme="minorHAnsi" w:hAnsiTheme="majorBidi" w:cstheme="majorBidi"/>
          <w:color w:val="000000"/>
          <w:sz w:val="24"/>
          <w:szCs w:val="24"/>
        </w:rPr>
        <w:t xml:space="preserve"> </w:t>
      </w:r>
      <w:r w:rsidRPr="006D533F">
        <w:rPr>
          <w:rFonts w:asciiTheme="majorBidi" w:eastAsiaTheme="minorHAnsi" w:hAnsiTheme="majorBidi" w:cstheme="majorBidi"/>
          <w:color w:val="000000"/>
          <w:sz w:val="24"/>
          <w:szCs w:val="24"/>
        </w:rPr>
        <w:t>at the 0.05 level.</w:t>
      </w:r>
      <w:r w:rsidRPr="006D533F">
        <w:rPr>
          <w:rFonts w:asciiTheme="majorBidi" w:eastAsiaTheme="minorHAnsi" w:hAnsiTheme="majorBidi" w:cstheme="majorBidi"/>
          <w:color w:val="000000"/>
          <w:sz w:val="24"/>
          <w:szCs w:val="24"/>
        </w:rPr>
        <w:br/>
      </w:r>
      <w:r w:rsidRPr="006D533F">
        <w:rPr>
          <w:rFonts w:asciiTheme="majorBidi" w:eastAsiaTheme="minorHAnsi" w:hAnsiTheme="majorBidi" w:cstheme="majorBidi"/>
          <w:color w:val="000000"/>
          <w:sz w:val="24"/>
          <w:szCs w:val="24"/>
          <w:vertAlign w:val="superscript"/>
        </w:rPr>
        <w:t>b</w:t>
      </w:r>
      <w:r>
        <w:rPr>
          <w:rFonts w:asciiTheme="majorBidi" w:eastAsiaTheme="minorHAnsi" w:hAnsiTheme="majorBidi" w:cstheme="majorBidi"/>
          <w:color w:val="000000"/>
          <w:sz w:val="24"/>
          <w:szCs w:val="24"/>
        </w:rPr>
        <w:t xml:space="preserve"> </w:t>
      </w:r>
      <w:r w:rsidRPr="006D533F">
        <w:rPr>
          <w:rFonts w:asciiTheme="majorBidi" w:eastAsiaTheme="minorHAnsi" w:hAnsiTheme="majorBidi" w:cstheme="majorBidi"/>
          <w:color w:val="000000"/>
          <w:sz w:val="24"/>
          <w:szCs w:val="24"/>
        </w:rPr>
        <w:t>Sig equals 0 indicates that the difference of the m</w:t>
      </w:r>
      <w:r>
        <w:rPr>
          <w:rFonts w:asciiTheme="majorBidi" w:eastAsiaTheme="minorHAnsi" w:hAnsiTheme="majorBidi" w:cstheme="majorBidi"/>
          <w:color w:val="000000"/>
          <w:sz w:val="24"/>
          <w:szCs w:val="24"/>
        </w:rPr>
        <w:t>e</w:t>
      </w:r>
      <w:r w:rsidRPr="006D533F">
        <w:rPr>
          <w:rFonts w:asciiTheme="majorBidi" w:eastAsiaTheme="minorHAnsi" w:hAnsiTheme="majorBidi" w:cstheme="majorBidi"/>
          <w:color w:val="000000"/>
          <w:sz w:val="24"/>
          <w:szCs w:val="24"/>
        </w:rPr>
        <w:t>a</w:t>
      </w:r>
      <w:r>
        <w:rPr>
          <w:rFonts w:asciiTheme="majorBidi" w:eastAsiaTheme="minorHAnsi" w:hAnsiTheme="majorBidi" w:cstheme="majorBidi"/>
          <w:color w:val="000000"/>
          <w:sz w:val="24"/>
          <w:szCs w:val="24"/>
        </w:rPr>
        <w:t>n</w:t>
      </w:r>
      <w:r w:rsidRPr="006D533F">
        <w:rPr>
          <w:rFonts w:asciiTheme="majorBidi" w:eastAsiaTheme="minorHAnsi" w:hAnsiTheme="majorBidi" w:cstheme="majorBidi"/>
          <w:color w:val="000000"/>
          <w:sz w:val="24"/>
          <w:szCs w:val="24"/>
        </w:rPr>
        <w:t xml:space="preserve">s is </w:t>
      </w:r>
      <w:r>
        <w:rPr>
          <w:rFonts w:asciiTheme="majorBidi" w:eastAsiaTheme="minorHAnsi" w:hAnsiTheme="majorBidi" w:cstheme="majorBidi"/>
          <w:color w:val="000000"/>
          <w:sz w:val="24"/>
          <w:szCs w:val="24"/>
        </w:rPr>
        <w:t xml:space="preserve">not </w:t>
      </w:r>
      <w:r w:rsidRPr="006D533F">
        <w:rPr>
          <w:rFonts w:asciiTheme="majorBidi" w:eastAsiaTheme="minorHAnsi" w:hAnsiTheme="majorBidi" w:cstheme="majorBidi"/>
          <w:color w:val="000000"/>
          <w:sz w:val="24"/>
          <w:szCs w:val="24"/>
        </w:rPr>
        <w:t>significant</w:t>
      </w:r>
      <w:r>
        <w:rPr>
          <w:rFonts w:asciiTheme="majorBidi" w:eastAsiaTheme="minorHAnsi" w:hAnsiTheme="majorBidi" w:cstheme="majorBidi"/>
          <w:color w:val="000000"/>
          <w:sz w:val="24"/>
          <w:szCs w:val="24"/>
        </w:rPr>
        <w:t xml:space="preserve"> </w:t>
      </w:r>
      <w:r w:rsidRPr="006D533F">
        <w:rPr>
          <w:rFonts w:asciiTheme="majorBidi" w:eastAsiaTheme="minorHAnsi" w:hAnsiTheme="majorBidi" w:cstheme="majorBidi"/>
          <w:color w:val="000000"/>
          <w:sz w:val="24"/>
          <w:szCs w:val="24"/>
        </w:rPr>
        <w:t>at the 0.05 level</w:t>
      </w:r>
      <w:r w:rsidR="00FC1A93">
        <w:rPr>
          <w:rFonts w:asciiTheme="majorBidi" w:eastAsiaTheme="minorHAnsi" w:hAnsiTheme="majorBidi" w:cstheme="majorBidi"/>
          <w:color w:val="000000"/>
          <w:sz w:val="24"/>
          <w:szCs w:val="24"/>
        </w:rPr>
        <w:t>.</w:t>
      </w:r>
    </w:p>
    <w:p w14:paraId="31724AA2" w14:textId="77777777" w:rsidR="00D85859" w:rsidRDefault="00D85859" w:rsidP="00B027C3">
      <w:pPr>
        <w:pStyle w:val="Caption"/>
        <w:keepNext/>
        <w:sectPr w:rsidR="00D85859" w:rsidSect="00C82B68">
          <w:headerReference w:type="default" r:id="rId12"/>
          <w:footerReference w:type="default" r:id="rId13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3BC480FE" w14:textId="6C989CFE" w:rsidR="00D85859" w:rsidRPr="0099624D" w:rsidRDefault="00D85859" w:rsidP="00D85859">
      <w:pPr>
        <w:ind w:left="993" w:hanging="993"/>
        <w:rPr>
          <w:rFonts w:asciiTheme="majorBidi" w:eastAsiaTheme="minorHAnsi" w:hAnsiTheme="majorBidi" w:cstheme="majorBidi"/>
          <w:color w:val="EE0000"/>
          <w:sz w:val="24"/>
          <w:szCs w:val="24"/>
        </w:rPr>
      </w:pPr>
      <w:r w:rsidRPr="0099624D">
        <w:rPr>
          <w:rFonts w:asciiTheme="majorBidi" w:hAnsiTheme="majorBidi" w:cstheme="majorBidi"/>
          <w:b/>
          <w:bCs/>
          <w:color w:val="EE0000"/>
          <w:sz w:val="24"/>
          <w:szCs w:val="24"/>
        </w:rPr>
        <w:lastRenderedPageBreak/>
        <w:t>Table S4:</w:t>
      </w:r>
      <w:r w:rsidRPr="0099624D">
        <w:rPr>
          <w:rFonts w:asciiTheme="majorBidi" w:hAnsiTheme="majorBidi" w:cstheme="majorBidi"/>
          <w:color w:val="EE0000"/>
          <w:sz w:val="24"/>
          <w:szCs w:val="24"/>
        </w:rPr>
        <w:t xml:space="preserve"> </w:t>
      </w:r>
      <w:r w:rsidRPr="0099624D">
        <w:rPr>
          <w:rFonts w:asciiTheme="majorBidi" w:eastAsiaTheme="minorHAnsi" w:hAnsiTheme="majorBidi" w:cstheme="majorBidi"/>
          <w:color w:val="EE0000"/>
          <w:sz w:val="24"/>
          <w:szCs w:val="24"/>
        </w:rPr>
        <w:t>Statistical analysis of the AEC results obtained to evaluate the significance of the repeated freeze/thawing cycles on the peak area of the ChAdOx1-S/nCoV-19 vaccine</w:t>
      </w:r>
    </w:p>
    <w:tbl>
      <w:tblPr>
        <w:tblStyle w:val="LightShading-Accent5"/>
        <w:tblW w:w="10384" w:type="dxa"/>
        <w:jc w:val="center"/>
        <w:tblLook w:val="0420" w:firstRow="1" w:lastRow="0" w:firstColumn="0" w:lastColumn="0" w:noHBand="0" w:noVBand="1"/>
      </w:tblPr>
      <w:tblGrid>
        <w:gridCol w:w="1728"/>
        <w:gridCol w:w="1736"/>
        <w:gridCol w:w="1726"/>
        <w:gridCol w:w="1736"/>
        <w:gridCol w:w="1986"/>
        <w:gridCol w:w="1472"/>
      </w:tblGrid>
      <w:tr w:rsidR="00D85859" w:rsidRPr="005C4A23" w14:paraId="0578F433" w14:textId="77777777" w:rsidTr="00886D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4"/>
          <w:jc w:val="center"/>
        </w:trPr>
        <w:tc>
          <w:tcPr>
            <w:tcW w:w="1728" w:type="dxa"/>
            <w:hideMark/>
          </w:tcPr>
          <w:p w14:paraId="7C956DEE" w14:textId="77777777" w:rsidR="00D85859" w:rsidRPr="005C4A23" w:rsidRDefault="00D85859" w:rsidP="00886D3F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5C4A23"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  <w:t>Groups</w:t>
            </w:r>
          </w:p>
        </w:tc>
        <w:tc>
          <w:tcPr>
            <w:tcW w:w="1736" w:type="dxa"/>
            <w:hideMark/>
          </w:tcPr>
          <w:p w14:paraId="0BA7459D" w14:textId="77777777" w:rsidR="00D85859" w:rsidRPr="005C4A23" w:rsidRDefault="00D85859" w:rsidP="00886D3F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5C4A23"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  <w:t>Count</w:t>
            </w:r>
          </w:p>
        </w:tc>
        <w:tc>
          <w:tcPr>
            <w:tcW w:w="1726" w:type="dxa"/>
            <w:hideMark/>
          </w:tcPr>
          <w:p w14:paraId="2B265F25" w14:textId="77777777" w:rsidR="00D85859" w:rsidRPr="005C4A23" w:rsidRDefault="00D85859" w:rsidP="00886D3F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736" w:type="dxa"/>
            <w:hideMark/>
          </w:tcPr>
          <w:p w14:paraId="7A1CD060" w14:textId="77777777" w:rsidR="00D85859" w:rsidRPr="005C4A23" w:rsidRDefault="00D85859" w:rsidP="00886D3F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  <w:t>Standard deviation</w:t>
            </w:r>
          </w:p>
        </w:tc>
        <w:tc>
          <w:tcPr>
            <w:tcW w:w="1986" w:type="dxa"/>
            <w:hideMark/>
          </w:tcPr>
          <w:p w14:paraId="3E72ED15" w14:textId="77777777" w:rsidR="00D85859" w:rsidRPr="005C4A23" w:rsidRDefault="00D85859" w:rsidP="00886D3F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  <w:t>Standard error of means</w:t>
            </w:r>
          </w:p>
        </w:tc>
        <w:tc>
          <w:tcPr>
            <w:tcW w:w="1472" w:type="dxa"/>
            <w:hideMark/>
          </w:tcPr>
          <w:p w14:paraId="59FE225B" w14:textId="77777777" w:rsidR="00D85859" w:rsidRPr="005C4A23" w:rsidRDefault="00D85859" w:rsidP="00886D3F">
            <w:pPr>
              <w:spacing w:line="360" w:lineRule="auto"/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  <w:vertAlign w:val="superscript"/>
              </w:rPr>
            </w:pPr>
          </w:p>
        </w:tc>
      </w:tr>
      <w:tr w:rsidR="00D85859" w:rsidRPr="005C4A23" w14:paraId="1A34F607" w14:textId="77777777" w:rsidTr="00D858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  <w:jc w:val="center"/>
        </w:trPr>
        <w:tc>
          <w:tcPr>
            <w:tcW w:w="1728" w:type="dxa"/>
            <w:shd w:val="clear" w:color="auto" w:fill="auto"/>
            <w:hideMark/>
          </w:tcPr>
          <w:p w14:paraId="0C3CF4AA" w14:textId="77777777" w:rsidR="00D85859" w:rsidRPr="005C4A23" w:rsidRDefault="00D85859" w:rsidP="00D8585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 xml:space="preserve">Control </w:t>
            </w:r>
          </w:p>
        </w:tc>
        <w:tc>
          <w:tcPr>
            <w:tcW w:w="1736" w:type="dxa"/>
            <w:shd w:val="clear" w:color="auto" w:fill="auto"/>
            <w:hideMark/>
          </w:tcPr>
          <w:p w14:paraId="1982D0B6" w14:textId="77777777" w:rsidR="00D85859" w:rsidRPr="00710D84" w:rsidRDefault="00D85859" w:rsidP="00D8585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710D84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3</w:t>
            </w:r>
          </w:p>
        </w:tc>
        <w:tc>
          <w:tcPr>
            <w:tcW w:w="1726" w:type="dxa"/>
            <w:shd w:val="clear" w:color="auto" w:fill="auto"/>
          </w:tcPr>
          <w:p w14:paraId="35DB3BC0" w14:textId="7E10E3BC" w:rsidR="00D85859" w:rsidRPr="00710D84" w:rsidRDefault="00D85859" w:rsidP="00D8585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D85859">
              <w:rPr>
                <w:rFonts w:asciiTheme="majorBidi" w:hAnsiTheme="majorBidi" w:cstheme="majorBidi"/>
                <w:color w:val="000000" w:themeColor="text1" w:themeShade="BF"/>
              </w:rPr>
              <w:t xml:space="preserve">9721.32167 </w:t>
            </w:r>
          </w:p>
        </w:tc>
        <w:tc>
          <w:tcPr>
            <w:tcW w:w="1736" w:type="dxa"/>
            <w:shd w:val="clear" w:color="auto" w:fill="auto"/>
          </w:tcPr>
          <w:p w14:paraId="3690005B" w14:textId="672843CB" w:rsidR="00D85859" w:rsidRPr="00710D84" w:rsidRDefault="00D85859" w:rsidP="00D8585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D85859">
              <w:rPr>
                <w:rFonts w:asciiTheme="majorBidi" w:hAnsiTheme="majorBidi" w:cstheme="majorBidi"/>
                <w:color w:val="000000" w:themeColor="text1" w:themeShade="BF"/>
              </w:rPr>
              <w:t xml:space="preserve">633.70808 </w:t>
            </w:r>
          </w:p>
        </w:tc>
        <w:tc>
          <w:tcPr>
            <w:tcW w:w="1986" w:type="dxa"/>
            <w:shd w:val="clear" w:color="auto" w:fill="auto"/>
          </w:tcPr>
          <w:p w14:paraId="4D6A6119" w14:textId="1BED8F80" w:rsidR="00D85859" w:rsidRPr="00710D84" w:rsidRDefault="00D85859" w:rsidP="00D8585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D85859">
              <w:rPr>
                <w:rFonts w:asciiTheme="majorBidi" w:hAnsiTheme="majorBidi" w:cstheme="majorBidi"/>
                <w:color w:val="000000" w:themeColor="text1" w:themeShade="BF"/>
              </w:rPr>
              <w:t>365.87153</w:t>
            </w:r>
          </w:p>
        </w:tc>
        <w:tc>
          <w:tcPr>
            <w:tcW w:w="1472" w:type="dxa"/>
            <w:shd w:val="clear" w:color="auto" w:fill="auto"/>
            <w:hideMark/>
          </w:tcPr>
          <w:p w14:paraId="051BE536" w14:textId="77777777" w:rsidR="00D85859" w:rsidRPr="005C4A23" w:rsidRDefault="00D85859" w:rsidP="00D85859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D85859" w:rsidRPr="005C4A23" w14:paraId="7E1E8C9A" w14:textId="77777777" w:rsidTr="00D85859">
        <w:trPr>
          <w:trHeight w:val="584"/>
          <w:jc w:val="center"/>
        </w:trPr>
        <w:tc>
          <w:tcPr>
            <w:tcW w:w="1728" w:type="dxa"/>
            <w:hideMark/>
          </w:tcPr>
          <w:p w14:paraId="7CCF20DD" w14:textId="77777777" w:rsidR="00D85859" w:rsidRPr="005C4A23" w:rsidRDefault="00D85859" w:rsidP="00D8585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First Freeze/Thaw</w:t>
            </w:r>
          </w:p>
        </w:tc>
        <w:tc>
          <w:tcPr>
            <w:tcW w:w="1736" w:type="dxa"/>
            <w:hideMark/>
          </w:tcPr>
          <w:p w14:paraId="312CB293" w14:textId="77777777" w:rsidR="00D85859" w:rsidRPr="00710D84" w:rsidRDefault="00D85859" w:rsidP="00D8585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710D84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3</w:t>
            </w:r>
          </w:p>
        </w:tc>
        <w:tc>
          <w:tcPr>
            <w:tcW w:w="1726" w:type="dxa"/>
          </w:tcPr>
          <w:p w14:paraId="1ACB87A6" w14:textId="59791FB1" w:rsidR="00D85859" w:rsidRPr="00710D84" w:rsidRDefault="00D85859" w:rsidP="00D8585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D85859">
              <w:rPr>
                <w:rFonts w:asciiTheme="majorBidi" w:hAnsiTheme="majorBidi" w:cstheme="majorBidi"/>
                <w:color w:val="000000" w:themeColor="text1" w:themeShade="BF"/>
              </w:rPr>
              <w:t xml:space="preserve">7870.57222 </w:t>
            </w:r>
          </w:p>
        </w:tc>
        <w:tc>
          <w:tcPr>
            <w:tcW w:w="1736" w:type="dxa"/>
          </w:tcPr>
          <w:p w14:paraId="0D1FA168" w14:textId="1D828EEB" w:rsidR="00D85859" w:rsidRPr="00710D84" w:rsidRDefault="00D85859" w:rsidP="00D8585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D85859">
              <w:rPr>
                <w:rFonts w:asciiTheme="majorBidi" w:hAnsiTheme="majorBidi" w:cstheme="majorBidi"/>
                <w:color w:val="000000" w:themeColor="text1" w:themeShade="BF"/>
              </w:rPr>
              <w:t xml:space="preserve">410.70113 </w:t>
            </w:r>
          </w:p>
        </w:tc>
        <w:tc>
          <w:tcPr>
            <w:tcW w:w="1986" w:type="dxa"/>
          </w:tcPr>
          <w:p w14:paraId="117FCBCE" w14:textId="1866B97B" w:rsidR="00D85859" w:rsidRPr="00710D84" w:rsidRDefault="00D85859" w:rsidP="00D8585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D85859">
              <w:rPr>
                <w:rFonts w:asciiTheme="majorBidi" w:hAnsiTheme="majorBidi" w:cstheme="majorBidi"/>
                <w:color w:val="000000" w:themeColor="text1" w:themeShade="BF"/>
              </w:rPr>
              <w:t>237.11841</w:t>
            </w:r>
          </w:p>
        </w:tc>
        <w:tc>
          <w:tcPr>
            <w:tcW w:w="1472" w:type="dxa"/>
            <w:hideMark/>
          </w:tcPr>
          <w:p w14:paraId="6EBA5A13" w14:textId="77777777" w:rsidR="00D85859" w:rsidRPr="005C4A23" w:rsidRDefault="00D85859" w:rsidP="00D85859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D85859" w:rsidRPr="005C4A23" w14:paraId="27344884" w14:textId="77777777" w:rsidTr="00D858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  <w:jc w:val="center"/>
        </w:trPr>
        <w:tc>
          <w:tcPr>
            <w:tcW w:w="1728" w:type="dxa"/>
            <w:shd w:val="clear" w:color="auto" w:fill="auto"/>
          </w:tcPr>
          <w:p w14:paraId="7504D9F7" w14:textId="77777777" w:rsidR="00D85859" w:rsidRPr="005C4A23" w:rsidRDefault="00D85859" w:rsidP="00D8585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Second Freeze/Thaw</w:t>
            </w:r>
          </w:p>
        </w:tc>
        <w:tc>
          <w:tcPr>
            <w:tcW w:w="1736" w:type="dxa"/>
            <w:shd w:val="clear" w:color="auto" w:fill="auto"/>
          </w:tcPr>
          <w:p w14:paraId="562AD9D5" w14:textId="77777777" w:rsidR="00D85859" w:rsidRPr="00710D84" w:rsidRDefault="00D85859" w:rsidP="00D8585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710D84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3</w:t>
            </w:r>
          </w:p>
        </w:tc>
        <w:tc>
          <w:tcPr>
            <w:tcW w:w="1726" w:type="dxa"/>
            <w:shd w:val="clear" w:color="auto" w:fill="auto"/>
          </w:tcPr>
          <w:p w14:paraId="44F39905" w14:textId="6E6C14A7" w:rsidR="00D85859" w:rsidRPr="00710D84" w:rsidRDefault="00D85859" w:rsidP="00D8585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D85859">
              <w:rPr>
                <w:rFonts w:asciiTheme="majorBidi" w:hAnsiTheme="majorBidi" w:cstheme="majorBidi"/>
                <w:color w:val="000000" w:themeColor="text1" w:themeShade="BF"/>
              </w:rPr>
              <w:t xml:space="preserve">7580.27111 </w:t>
            </w:r>
          </w:p>
        </w:tc>
        <w:tc>
          <w:tcPr>
            <w:tcW w:w="1736" w:type="dxa"/>
            <w:shd w:val="clear" w:color="auto" w:fill="auto"/>
          </w:tcPr>
          <w:p w14:paraId="50422A16" w14:textId="0579AAA9" w:rsidR="00D85859" w:rsidRPr="00710D84" w:rsidRDefault="00D85859" w:rsidP="00D8585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D85859">
              <w:rPr>
                <w:rFonts w:asciiTheme="majorBidi" w:hAnsiTheme="majorBidi" w:cstheme="majorBidi"/>
                <w:color w:val="000000" w:themeColor="text1" w:themeShade="BF"/>
              </w:rPr>
              <w:t xml:space="preserve">257.46532 </w:t>
            </w:r>
          </w:p>
        </w:tc>
        <w:tc>
          <w:tcPr>
            <w:tcW w:w="1986" w:type="dxa"/>
            <w:shd w:val="clear" w:color="auto" w:fill="auto"/>
          </w:tcPr>
          <w:p w14:paraId="15555C98" w14:textId="12388132" w:rsidR="00D85859" w:rsidRPr="00710D84" w:rsidRDefault="00D85859" w:rsidP="00D8585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D85859">
              <w:rPr>
                <w:rFonts w:asciiTheme="majorBidi" w:hAnsiTheme="majorBidi" w:cstheme="majorBidi"/>
                <w:color w:val="000000" w:themeColor="text1" w:themeShade="BF"/>
              </w:rPr>
              <w:t>148.64767</w:t>
            </w:r>
          </w:p>
        </w:tc>
        <w:tc>
          <w:tcPr>
            <w:tcW w:w="1472" w:type="dxa"/>
            <w:shd w:val="clear" w:color="auto" w:fill="auto"/>
          </w:tcPr>
          <w:p w14:paraId="06CDFB74" w14:textId="77777777" w:rsidR="00D85859" w:rsidRPr="005C4A23" w:rsidRDefault="00D85859" w:rsidP="00D85859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D85859" w:rsidRPr="005C4A23" w14:paraId="0E95B05F" w14:textId="77777777" w:rsidTr="00D85859">
        <w:trPr>
          <w:trHeight w:val="584"/>
          <w:jc w:val="center"/>
        </w:trPr>
        <w:tc>
          <w:tcPr>
            <w:tcW w:w="1728" w:type="dxa"/>
          </w:tcPr>
          <w:p w14:paraId="1BCEAC59" w14:textId="77777777" w:rsidR="00D85859" w:rsidRPr="005C4A23" w:rsidRDefault="00D85859" w:rsidP="00D8585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Third Freeze/Thaw</w:t>
            </w:r>
          </w:p>
        </w:tc>
        <w:tc>
          <w:tcPr>
            <w:tcW w:w="1736" w:type="dxa"/>
          </w:tcPr>
          <w:p w14:paraId="62B6953E" w14:textId="77777777" w:rsidR="00D85859" w:rsidRPr="00710D84" w:rsidRDefault="00D85859" w:rsidP="00D8585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710D84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3</w:t>
            </w:r>
          </w:p>
        </w:tc>
        <w:tc>
          <w:tcPr>
            <w:tcW w:w="1726" w:type="dxa"/>
          </w:tcPr>
          <w:p w14:paraId="11884D3C" w14:textId="5914696C" w:rsidR="00D85859" w:rsidRPr="00710D84" w:rsidRDefault="00D85859" w:rsidP="00D8585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D85859">
              <w:rPr>
                <w:rFonts w:asciiTheme="majorBidi" w:hAnsiTheme="majorBidi" w:cstheme="majorBidi"/>
                <w:color w:val="000000" w:themeColor="text1" w:themeShade="BF"/>
              </w:rPr>
              <w:t xml:space="preserve">6358.54417 </w:t>
            </w:r>
          </w:p>
        </w:tc>
        <w:tc>
          <w:tcPr>
            <w:tcW w:w="1736" w:type="dxa"/>
          </w:tcPr>
          <w:p w14:paraId="3507A4E1" w14:textId="2068BEF4" w:rsidR="00D85859" w:rsidRPr="00710D84" w:rsidRDefault="00D85859" w:rsidP="00D8585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D85859">
              <w:rPr>
                <w:rFonts w:asciiTheme="majorBidi" w:hAnsiTheme="majorBidi" w:cstheme="majorBidi"/>
                <w:color w:val="000000" w:themeColor="text1" w:themeShade="BF"/>
              </w:rPr>
              <w:t xml:space="preserve">288.92003 </w:t>
            </w:r>
          </w:p>
        </w:tc>
        <w:tc>
          <w:tcPr>
            <w:tcW w:w="1986" w:type="dxa"/>
          </w:tcPr>
          <w:p w14:paraId="014D1A6B" w14:textId="54EE2E6E" w:rsidR="00D85859" w:rsidRPr="00710D84" w:rsidRDefault="00D85859" w:rsidP="00D8585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D85859">
              <w:rPr>
                <w:rFonts w:asciiTheme="majorBidi" w:hAnsiTheme="majorBidi" w:cstheme="majorBidi"/>
                <w:color w:val="000000" w:themeColor="text1" w:themeShade="BF"/>
              </w:rPr>
              <w:t>166.80806</w:t>
            </w:r>
          </w:p>
        </w:tc>
        <w:tc>
          <w:tcPr>
            <w:tcW w:w="1472" w:type="dxa"/>
          </w:tcPr>
          <w:p w14:paraId="05FB23B6" w14:textId="77777777" w:rsidR="00D85859" w:rsidRPr="005C4A23" w:rsidRDefault="00D85859" w:rsidP="00D85859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D85859" w:rsidRPr="005C4A23" w14:paraId="3BF610D4" w14:textId="77777777" w:rsidTr="00D858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6"/>
          <w:jc w:val="center"/>
        </w:trPr>
        <w:tc>
          <w:tcPr>
            <w:tcW w:w="1728" w:type="dxa"/>
            <w:shd w:val="clear" w:color="auto" w:fill="auto"/>
            <w:hideMark/>
          </w:tcPr>
          <w:p w14:paraId="1F9BF4C7" w14:textId="77777777" w:rsidR="00D85859" w:rsidRPr="005C4A23" w:rsidRDefault="00D85859" w:rsidP="00886D3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  <w:t xml:space="preserve">Overall </w:t>
            </w:r>
            <w:r w:rsidRPr="005C4A23"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  <w:t>ANOVA</w:t>
            </w:r>
          </w:p>
        </w:tc>
        <w:tc>
          <w:tcPr>
            <w:tcW w:w="1736" w:type="dxa"/>
            <w:shd w:val="clear" w:color="auto" w:fill="auto"/>
            <w:hideMark/>
          </w:tcPr>
          <w:p w14:paraId="3D0A3CB5" w14:textId="77777777" w:rsidR="00D85859" w:rsidRPr="005C4A23" w:rsidRDefault="00D85859" w:rsidP="00886D3F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726" w:type="dxa"/>
            <w:shd w:val="clear" w:color="auto" w:fill="auto"/>
            <w:hideMark/>
          </w:tcPr>
          <w:p w14:paraId="4CC7C392" w14:textId="77777777" w:rsidR="00D85859" w:rsidRPr="005C4A23" w:rsidRDefault="00D85859" w:rsidP="00886D3F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736" w:type="dxa"/>
            <w:shd w:val="clear" w:color="auto" w:fill="auto"/>
            <w:hideMark/>
          </w:tcPr>
          <w:p w14:paraId="26A68D62" w14:textId="77777777" w:rsidR="00D85859" w:rsidRPr="005C4A23" w:rsidRDefault="00D85859" w:rsidP="00886D3F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986" w:type="dxa"/>
            <w:shd w:val="clear" w:color="auto" w:fill="auto"/>
            <w:hideMark/>
          </w:tcPr>
          <w:p w14:paraId="5E8ABE2B" w14:textId="77777777" w:rsidR="00D85859" w:rsidRPr="005C4A23" w:rsidRDefault="00D85859" w:rsidP="00886D3F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472" w:type="dxa"/>
            <w:shd w:val="clear" w:color="auto" w:fill="auto"/>
            <w:hideMark/>
          </w:tcPr>
          <w:p w14:paraId="0BAE6219" w14:textId="77777777" w:rsidR="00D85859" w:rsidRPr="005C4A23" w:rsidRDefault="00D85859" w:rsidP="00886D3F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D85859" w:rsidRPr="005C4A23" w14:paraId="17FCD6C2" w14:textId="77777777" w:rsidTr="00886D3F">
        <w:trPr>
          <w:trHeight w:val="780"/>
          <w:jc w:val="center"/>
        </w:trPr>
        <w:tc>
          <w:tcPr>
            <w:tcW w:w="1728" w:type="dxa"/>
            <w:hideMark/>
          </w:tcPr>
          <w:p w14:paraId="69F0743F" w14:textId="77777777" w:rsidR="00D85859" w:rsidRPr="005C4A23" w:rsidRDefault="00D85859" w:rsidP="00886D3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</w:pPr>
            <w:r w:rsidRPr="005C4A23"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  <w:t>Source of Variation</w:t>
            </w:r>
          </w:p>
        </w:tc>
        <w:tc>
          <w:tcPr>
            <w:tcW w:w="1736" w:type="dxa"/>
            <w:vAlign w:val="center"/>
            <w:hideMark/>
          </w:tcPr>
          <w:p w14:paraId="48A88FEB" w14:textId="77777777" w:rsidR="00D85859" w:rsidRPr="00710D84" w:rsidRDefault="00D85859" w:rsidP="00886D3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</w:pPr>
            <w:r w:rsidRPr="00710D84">
              <w:rPr>
                <w:rStyle w:val="fontstyle01"/>
                <w:b/>
                <w:bCs/>
              </w:rPr>
              <w:t xml:space="preserve">DF </w:t>
            </w:r>
          </w:p>
        </w:tc>
        <w:tc>
          <w:tcPr>
            <w:tcW w:w="1726" w:type="dxa"/>
            <w:vAlign w:val="center"/>
            <w:hideMark/>
          </w:tcPr>
          <w:p w14:paraId="05A60DF4" w14:textId="77777777" w:rsidR="00D85859" w:rsidRPr="00710D84" w:rsidRDefault="00D85859" w:rsidP="00886D3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</w:pPr>
            <w:r w:rsidRPr="00710D84">
              <w:rPr>
                <w:rStyle w:val="fontstyle01"/>
                <w:b/>
                <w:bCs/>
              </w:rPr>
              <w:t xml:space="preserve">Sum of Squares </w:t>
            </w:r>
          </w:p>
        </w:tc>
        <w:tc>
          <w:tcPr>
            <w:tcW w:w="1736" w:type="dxa"/>
            <w:vAlign w:val="center"/>
            <w:hideMark/>
          </w:tcPr>
          <w:p w14:paraId="4E720C7A" w14:textId="77777777" w:rsidR="00D85859" w:rsidRPr="00710D84" w:rsidRDefault="00D85859" w:rsidP="00886D3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</w:pPr>
            <w:r w:rsidRPr="00710D84">
              <w:rPr>
                <w:rStyle w:val="fontstyle01"/>
                <w:b/>
                <w:bCs/>
              </w:rPr>
              <w:t xml:space="preserve">Mean Square </w:t>
            </w:r>
          </w:p>
        </w:tc>
        <w:tc>
          <w:tcPr>
            <w:tcW w:w="1986" w:type="dxa"/>
            <w:vAlign w:val="center"/>
            <w:hideMark/>
          </w:tcPr>
          <w:p w14:paraId="08557F10" w14:textId="77777777" w:rsidR="00D85859" w:rsidRPr="00710D84" w:rsidRDefault="00D85859" w:rsidP="00886D3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</w:pPr>
            <w:r w:rsidRPr="00710D84">
              <w:rPr>
                <w:rStyle w:val="fontstyle01"/>
                <w:b/>
                <w:bCs/>
              </w:rPr>
              <w:t xml:space="preserve">F Value </w:t>
            </w:r>
          </w:p>
        </w:tc>
        <w:tc>
          <w:tcPr>
            <w:tcW w:w="1472" w:type="dxa"/>
            <w:vAlign w:val="center"/>
            <w:hideMark/>
          </w:tcPr>
          <w:p w14:paraId="52F83B03" w14:textId="77777777" w:rsidR="00D85859" w:rsidRPr="00710D84" w:rsidRDefault="00D85859" w:rsidP="00886D3F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710D84">
              <w:rPr>
                <w:rStyle w:val="fontstyle01"/>
                <w:b/>
                <w:bCs/>
              </w:rPr>
              <w:t>Prob</w:t>
            </w:r>
            <w:r w:rsidRPr="00A6651D">
              <w:rPr>
                <w:rStyle w:val="fontstyle01"/>
                <w:b/>
                <w:bCs/>
                <w:vertAlign w:val="superscript"/>
              </w:rPr>
              <w:t>a</w:t>
            </w:r>
            <w:r w:rsidRPr="00710D84">
              <w:rPr>
                <w:rStyle w:val="fontstyle01"/>
                <w:b/>
                <w:bCs/>
              </w:rPr>
              <w:t>&gt;F</w:t>
            </w:r>
          </w:p>
        </w:tc>
      </w:tr>
      <w:tr w:rsidR="00D85859" w:rsidRPr="005C4A23" w14:paraId="4ADF2629" w14:textId="77777777" w:rsidTr="00D858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  <w:jc w:val="center"/>
        </w:trPr>
        <w:tc>
          <w:tcPr>
            <w:tcW w:w="1728" w:type="dxa"/>
            <w:shd w:val="clear" w:color="auto" w:fill="auto"/>
            <w:hideMark/>
          </w:tcPr>
          <w:p w14:paraId="59C77CD5" w14:textId="7DA441EA" w:rsidR="00D85859" w:rsidRPr="00D85859" w:rsidRDefault="00D85859" w:rsidP="00D8585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D85859">
              <w:rPr>
                <w:rStyle w:val="fontstyle01"/>
                <w:rFonts w:asciiTheme="majorBidi" w:hAnsiTheme="majorBidi" w:cstheme="majorBidi"/>
              </w:rPr>
              <w:t xml:space="preserve">Model </w:t>
            </w:r>
          </w:p>
        </w:tc>
        <w:tc>
          <w:tcPr>
            <w:tcW w:w="1736" w:type="dxa"/>
            <w:shd w:val="clear" w:color="auto" w:fill="auto"/>
            <w:hideMark/>
          </w:tcPr>
          <w:p w14:paraId="550CE599" w14:textId="08D9AA5D" w:rsidR="00D85859" w:rsidRPr="00D85859" w:rsidRDefault="00D85859" w:rsidP="00D8585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D85859">
              <w:rPr>
                <w:rStyle w:val="fontstyle01"/>
                <w:rFonts w:asciiTheme="majorBidi" w:hAnsiTheme="majorBidi" w:cstheme="majorBidi"/>
              </w:rPr>
              <w:t xml:space="preserve">3 </w:t>
            </w:r>
          </w:p>
        </w:tc>
        <w:tc>
          <w:tcPr>
            <w:tcW w:w="1726" w:type="dxa"/>
            <w:shd w:val="clear" w:color="auto" w:fill="auto"/>
            <w:hideMark/>
          </w:tcPr>
          <w:p w14:paraId="6AD0FFD6" w14:textId="6275B77C" w:rsidR="00D85859" w:rsidRPr="00D85859" w:rsidRDefault="00D85859" w:rsidP="00D8585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D85859">
              <w:rPr>
                <w:rStyle w:val="fontstyle01"/>
                <w:rFonts w:asciiTheme="majorBidi" w:hAnsiTheme="majorBidi" w:cstheme="majorBidi"/>
              </w:rPr>
              <w:t xml:space="preserve">1.73856E7 </w:t>
            </w:r>
          </w:p>
        </w:tc>
        <w:tc>
          <w:tcPr>
            <w:tcW w:w="1736" w:type="dxa"/>
            <w:shd w:val="clear" w:color="auto" w:fill="auto"/>
            <w:hideMark/>
          </w:tcPr>
          <w:p w14:paraId="6EF3AC1A" w14:textId="636C2D7C" w:rsidR="00D85859" w:rsidRPr="00D85859" w:rsidRDefault="00D85859" w:rsidP="00D8585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D85859">
              <w:rPr>
                <w:rStyle w:val="fontstyle01"/>
                <w:rFonts w:asciiTheme="majorBidi" w:hAnsiTheme="majorBidi" w:cstheme="majorBidi"/>
              </w:rPr>
              <w:t xml:space="preserve">5795190.95119 </w:t>
            </w:r>
          </w:p>
        </w:tc>
        <w:tc>
          <w:tcPr>
            <w:tcW w:w="1986" w:type="dxa"/>
            <w:shd w:val="clear" w:color="auto" w:fill="auto"/>
            <w:hideMark/>
          </w:tcPr>
          <w:p w14:paraId="151E48ED" w14:textId="207ABC9D" w:rsidR="00D85859" w:rsidRPr="00D85859" w:rsidRDefault="00D85859" w:rsidP="00D8585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D85859">
              <w:rPr>
                <w:rStyle w:val="fontstyle01"/>
                <w:rFonts w:asciiTheme="majorBidi" w:hAnsiTheme="majorBidi" w:cstheme="majorBidi"/>
              </w:rPr>
              <w:t xml:space="preserve">32.19441 </w:t>
            </w:r>
          </w:p>
        </w:tc>
        <w:tc>
          <w:tcPr>
            <w:tcW w:w="1472" w:type="dxa"/>
            <w:shd w:val="clear" w:color="auto" w:fill="auto"/>
            <w:hideMark/>
          </w:tcPr>
          <w:p w14:paraId="45E059BB" w14:textId="3A5F7222" w:rsidR="00D85859" w:rsidRPr="00D85859" w:rsidRDefault="00D85859" w:rsidP="00D85859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D85859">
              <w:rPr>
                <w:rStyle w:val="fontstyle01"/>
                <w:rFonts w:asciiTheme="majorBidi" w:hAnsiTheme="majorBidi" w:cstheme="majorBidi"/>
              </w:rPr>
              <w:t>8.16376E-5</w:t>
            </w:r>
          </w:p>
        </w:tc>
      </w:tr>
      <w:tr w:rsidR="00D85859" w:rsidRPr="005C4A23" w14:paraId="35666650" w14:textId="77777777" w:rsidTr="00D85859">
        <w:trPr>
          <w:trHeight w:val="780"/>
          <w:jc w:val="center"/>
        </w:trPr>
        <w:tc>
          <w:tcPr>
            <w:tcW w:w="1728" w:type="dxa"/>
            <w:hideMark/>
          </w:tcPr>
          <w:p w14:paraId="6DC7DAD1" w14:textId="7149DBE1" w:rsidR="00D85859" w:rsidRPr="00D85859" w:rsidRDefault="00D85859" w:rsidP="00D8585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D85859">
              <w:rPr>
                <w:rStyle w:val="fontstyle01"/>
                <w:rFonts w:asciiTheme="majorBidi" w:hAnsiTheme="majorBidi" w:cstheme="majorBidi"/>
              </w:rPr>
              <w:t xml:space="preserve">Error </w:t>
            </w:r>
          </w:p>
        </w:tc>
        <w:tc>
          <w:tcPr>
            <w:tcW w:w="1736" w:type="dxa"/>
            <w:hideMark/>
          </w:tcPr>
          <w:p w14:paraId="272281A8" w14:textId="48642448" w:rsidR="00D85859" w:rsidRPr="00D85859" w:rsidRDefault="00D85859" w:rsidP="00D8585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D85859">
              <w:rPr>
                <w:rStyle w:val="fontstyle01"/>
                <w:rFonts w:asciiTheme="majorBidi" w:hAnsiTheme="majorBidi" w:cstheme="majorBidi"/>
              </w:rPr>
              <w:t xml:space="preserve">8 </w:t>
            </w:r>
          </w:p>
        </w:tc>
        <w:tc>
          <w:tcPr>
            <w:tcW w:w="1726" w:type="dxa"/>
            <w:hideMark/>
          </w:tcPr>
          <w:p w14:paraId="71D4DC13" w14:textId="16046540" w:rsidR="00D85859" w:rsidRPr="00D85859" w:rsidRDefault="00D85859" w:rsidP="00D8585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D85859">
              <w:rPr>
                <w:rStyle w:val="fontstyle01"/>
                <w:rFonts w:asciiTheme="majorBidi" w:hAnsiTheme="majorBidi" w:cstheme="majorBidi"/>
              </w:rPr>
              <w:t xml:space="preserve">1440049.03952 </w:t>
            </w:r>
          </w:p>
        </w:tc>
        <w:tc>
          <w:tcPr>
            <w:tcW w:w="1736" w:type="dxa"/>
            <w:hideMark/>
          </w:tcPr>
          <w:p w14:paraId="0E0BC123" w14:textId="27B4588A" w:rsidR="00D85859" w:rsidRPr="00D85859" w:rsidRDefault="00D85859" w:rsidP="00D8585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D85859">
              <w:rPr>
                <w:rStyle w:val="fontstyle01"/>
                <w:rFonts w:asciiTheme="majorBidi" w:hAnsiTheme="majorBidi" w:cstheme="majorBidi"/>
              </w:rPr>
              <w:t>180006.12994</w:t>
            </w:r>
          </w:p>
        </w:tc>
        <w:tc>
          <w:tcPr>
            <w:tcW w:w="1986" w:type="dxa"/>
            <w:hideMark/>
          </w:tcPr>
          <w:p w14:paraId="73FD157B" w14:textId="77777777" w:rsidR="00D85859" w:rsidRPr="00D85859" w:rsidRDefault="00D85859" w:rsidP="00D8585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472" w:type="dxa"/>
            <w:hideMark/>
          </w:tcPr>
          <w:p w14:paraId="4F2E119C" w14:textId="77777777" w:rsidR="00D85859" w:rsidRPr="00D85859" w:rsidRDefault="00D85859" w:rsidP="00D85859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D85859" w:rsidRPr="005C4A23" w14:paraId="60D3091F" w14:textId="77777777" w:rsidTr="00D858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  <w:jc w:val="center"/>
        </w:trPr>
        <w:tc>
          <w:tcPr>
            <w:tcW w:w="1728" w:type="dxa"/>
            <w:shd w:val="clear" w:color="auto" w:fill="auto"/>
            <w:hideMark/>
          </w:tcPr>
          <w:p w14:paraId="346FE055" w14:textId="6A09A47B" w:rsidR="00D85859" w:rsidRPr="00D85859" w:rsidRDefault="00D85859" w:rsidP="00D8585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D85859">
              <w:rPr>
                <w:rStyle w:val="fontstyle01"/>
                <w:rFonts w:asciiTheme="majorBidi" w:hAnsiTheme="majorBidi" w:cstheme="majorBidi"/>
              </w:rPr>
              <w:t xml:space="preserve">Total </w:t>
            </w:r>
          </w:p>
        </w:tc>
        <w:tc>
          <w:tcPr>
            <w:tcW w:w="1736" w:type="dxa"/>
            <w:shd w:val="clear" w:color="auto" w:fill="auto"/>
            <w:hideMark/>
          </w:tcPr>
          <w:p w14:paraId="42FDEB7B" w14:textId="586BD47A" w:rsidR="00D85859" w:rsidRPr="00D85859" w:rsidRDefault="00D85859" w:rsidP="00D85859">
            <w:pPr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D85859">
              <w:rPr>
                <w:rStyle w:val="fontstyle01"/>
                <w:rFonts w:asciiTheme="majorBidi" w:hAnsiTheme="majorBidi" w:cstheme="majorBidi"/>
              </w:rPr>
              <w:t xml:space="preserve">11 </w:t>
            </w:r>
          </w:p>
        </w:tc>
        <w:tc>
          <w:tcPr>
            <w:tcW w:w="1726" w:type="dxa"/>
            <w:shd w:val="clear" w:color="auto" w:fill="auto"/>
            <w:hideMark/>
          </w:tcPr>
          <w:p w14:paraId="223F95EB" w14:textId="499B990E" w:rsidR="00D85859" w:rsidRPr="00D85859" w:rsidRDefault="00D85859" w:rsidP="00D8585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D85859">
              <w:rPr>
                <w:rStyle w:val="fontstyle01"/>
                <w:rFonts w:asciiTheme="majorBidi" w:hAnsiTheme="majorBidi" w:cstheme="majorBidi"/>
              </w:rPr>
              <w:t>1.88256E7</w:t>
            </w:r>
          </w:p>
        </w:tc>
        <w:tc>
          <w:tcPr>
            <w:tcW w:w="1736" w:type="dxa"/>
            <w:shd w:val="clear" w:color="auto" w:fill="auto"/>
            <w:hideMark/>
          </w:tcPr>
          <w:p w14:paraId="7C670FBD" w14:textId="77777777" w:rsidR="00D85859" w:rsidRPr="00D85859" w:rsidRDefault="00D85859" w:rsidP="00D8585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986" w:type="dxa"/>
            <w:shd w:val="clear" w:color="auto" w:fill="auto"/>
            <w:hideMark/>
          </w:tcPr>
          <w:p w14:paraId="18D3CEC8" w14:textId="77777777" w:rsidR="00D85859" w:rsidRPr="00D85859" w:rsidRDefault="00D85859" w:rsidP="00D8585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472" w:type="dxa"/>
            <w:shd w:val="clear" w:color="auto" w:fill="auto"/>
            <w:hideMark/>
          </w:tcPr>
          <w:p w14:paraId="10B091B8" w14:textId="77777777" w:rsidR="00D85859" w:rsidRPr="00D85859" w:rsidRDefault="00D85859" w:rsidP="00D85859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</w:tr>
    </w:tbl>
    <w:p w14:paraId="1B11DCD4" w14:textId="77777777" w:rsidR="00D85859" w:rsidRPr="00FC1A93" w:rsidRDefault="00D85859" w:rsidP="00D85859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FC1A93">
        <w:rPr>
          <w:rFonts w:asciiTheme="majorBidi" w:hAnsiTheme="majorBidi" w:cstheme="majorBidi"/>
          <w:sz w:val="24"/>
          <w:szCs w:val="24"/>
          <w:vertAlign w:val="superscript"/>
        </w:rPr>
        <w:t>a</w:t>
      </w:r>
      <w:r w:rsidRPr="00FC1A93">
        <w:rPr>
          <w:rFonts w:asciiTheme="majorBidi" w:hAnsiTheme="majorBidi" w:cstheme="majorBidi"/>
          <w:sz w:val="24"/>
          <w:szCs w:val="24"/>
        </w:rPr>
        <w:t xml:space="preserve"> P value &lt; 0.05 indicates statistically significant difference</w:t>
      </w:r>
    </w:p>
    <w:p w14:paraId="522FCBE7" w14:textId="0992BD87" w:rsidR="00F771CD" w:rsidRDefault="00F771CD">
      <w:pPr>
        <w:rPr>
          <w:i/>
          <w:iCs/>
          <w:color w:val="1F497D" w:themeColor="text2"/>
          <w:sz w:val="18"/>
          <w:szCs w:val="18"/>
        </w:rPr>
      </w:pPr>
      <w:r>
        <w:br w:type="page"/>
      </w:r>
    </w:p>
    <w:p w14:paraId="380D8543" w14:textId="77777777" w:rsidR="00F771CD" w:rsidRDefault="00F771CD" w:rsidP="00B027C3">
      <w:pPr>
        <w:pStyle w:val="Caption"/>
        <w:keepNext/>
        <w:sectPr w:rsidR="00F771CD" w:rsidSect="00D8585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895BD4A" w14:textId="5AC80632" w:rsidR="00F771CD" w:rsidRPr="0099624D" w:rsidRDefault="00F771CD" w:rsidP="00F771CD">
      <w:pPr>
        <w:rPr>
          <w:rFonts w:asciiTheme="majorBidi" w:eastAsiaTheme="minorHAnsi" w:hAnsiTheme="majorBidi" w:cstheme="majorBidi"/>
          <w:color w:val="EE0000"/>
          <w:sz w:val="24"/>
          <w:szCs w:val="24"/>
        </w:rPr>
      </w:pPr>
      <w:r w:rsidRPr="0099624D">
        <w:rPr>
          <w:rFonts w:asciiTheme="majorBidi" w:hAnsiTheme="majorBidi" w:cstheme="majorBidi"/>
          <w:b/>
          <w:bCs/>
          <w:color w:val="EE0000"/>
          <w:sz w:val="24"/>
          <w:szCs w:val="24"/>
        </w:rPr>
        <w:lastRenderedPageBreak/>
        <w:t xml:space="preserve">Table S5: </w:t>
      </w:r>
      <w:r w:rsidRPr="0099624D">
        <w:rPr>
          <w:rFonts w:asciiTheme="majorBidi" w:hAnsiTheme="majorBidi" w:cstheme="majorBidi"/>
          <w:color w:val="EE0000"/>
          <w:sz w:val="24"/>
          <w:szCs w:val="24"/>
        </w:rPr>
        <w:t xml:space="preserve">Tukey test </w:t>
      </w:r>
      <w:r w:rsidRPr="0099624D">
        <w:rPr>
          <w:rFonts w:asciiTheme="majorBidi" w:eastAsiaTheme="minorHAnsi" w:hAnsiTheme="majorBidi" w:cstheme="majorBidi"/>
          <w:color w:val="EE0000"/>
          <w:sz w:val="24"/>
          <w:szCs w:val="24"/>
        </w:rPr>
        <w:t>of the AEC results obtained to evaluate the significance of the repeated freeze/thawing cycles on the peak area of the ChAdOx1-S/nCoV-19 vaccine</w:t>
      </w:r>
    </w:p>
    <w:tbl>
      <w:tblPr>
        <w:tblStyle w:val="TableGrid"/>
        <w:tblW w:w="14544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2340"/>
        <w:gridCol w:w="2070"/>
        <w:gridCol w:w="1800"/>
        <w:gridCol w:w="1530"/>
        <w:gridCol w:w="1440"/>
        <w:gridCol w:w="1170"/>
        <w:gridCol w:w="810"/>
        <w:gridCol w:w="1800"/>
        <w:gridCol w:w="1584"/>
      </w:tblGrid>
      <w:tr w:rsidR="00F771CD" w:rsidRPr="00905EF6" w14:paraId="7E0F1C3F" w14:textId="77777777" w:rsidTr="006D533F">
        <w:tc>
          <w:tcPr>
            <w:tcW w:w="2340" w:type="dxa"/>
          </w:tcPr>
          <w:p w14:paraId="138B7948" w14:textId="77777777" w:rsidR="00F771CD" w:rsidRPr="00905EF6" w:rsidRDefault="00F771CD" w:rsidP="00886D3F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vAlign w:val="center"/>
          </w:tcPr>
          <w:p w14:paraId="68B877E0" w14:textId="77777777" w:rsidR="00F771CD" w:rsidRPr="00905EF6" w:rsidRDefault="00F771CD" w:rsidP="00886D3F">
            <w:pPr>
              <w:rPr>
                <w:rFonts w:asciiTheme="majorBidi" w:eastAsiaTheme="minorHAns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  <w:b/>
                <w:bCs/>
              </w:rPr>
              <w:t xml:space="preserve">Mean Diff </w:t>
            </w:r>
          </w:p>
        </w:tc>
        <w:tc>
          <w:tcPr>
            <w:tcW w:w="1800" w:type="dxa"/>
            <w:vAlign w:val="center"/>
          </w:tcPr>
          <w:p w14:paraId="07DBB979" w14:textId="77777777" w:rsidR="00F771CD" w:rsidRPr="00905EF6" w:rsidRDefault="00F771CD" w:rsidP="00886D3F">
            <w:pPr>
              <w:rPr>
                <w:rFonts w:asciiTheme="majorBidi" w:eastAsiaTheme="minorHAns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  <w:b/>
                <w:bCs/>
              </w:rPr>
              <w:t xml:space="preserve">SEM </w:t>
            </w:r>
          </w:p>
        </w:tc>
        <w:tc>
          <w:tcPr>
            <w:tcW w:w="1530" w:type="dxa"/>
            <w:vAlign w:val="center"/>
          </w:tcPr>
          <w:p w14:paraId="13671C6B" w14:textId="77777777" w:rsidR="00F771CD" w:rsidRPr="00905EF6" w:rsidRDefault="00F771CD" w:rsidP="00886D3F">
            <w:pPr>
              <w:rPr>
                <w:rFonts w:asciiTheme="majorBidi" w:eastAsiaTheme="minorHAns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  <w:b/>
                <w:bCs/>
              </w:rPr>
              <w:t xml:space="preserve">q Value </w:t>
            </w:r>
          </w:p>
        </w:tc>
        <w:tc>
          <w:tcPr>
            <w:tcW w:w="1440" w:type="dxa"/>
            <w:vAlign w:val="center"/>
          </w:tcPr>
          <w:p w14:paraId="75B9F6F4" w14:textId="77777777" w:rsidR="00F771CD" w:rsidRPr="00905EF6" w:rsidRDefault="00F771CD" w:rsidP="00886D3F">
            <w:pPr>
              <w:rPr>
                <w:rFonts w:asciiTheme="majorBidi" w:eastAsiaTheme="minorHAns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  <w:b/>
                <w:bCs/>
              </w:rPr>
              <w:t xml:space="preserve">Prob </w:t>
            </w:r>
          </w:p>
        </w:tc>
        <w:tc>
          <w:tcPr>
            <w:tcW w:w="1170" w:type="dxa"/>
            <w:vAlign w:val="center"/>
          </w:tcPr>
          <w:p w14:paraId="7A43F6C8" w14:textId="77777777" w:rsidR="00F771CD" w:rsidRPr="00905EF6" w:rsidRDefault="00F771CD" w:rsidP="00886D3F">
            <w:pPr>
              <w:rPr>
                <w:rFonts w:asciiTheme="majorBidi" w:eastAsiaTheme="minorHAns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  <w:b/>
                <w:bCs/>
              </w:rPr>
              <w:t xml:space="preserve">Alpha </w:t>
            </w:r>
          </w:p>
        </w:tc>
        <w:tc>
          <w:tcPr>
            <w:tcW w:w="810" w:type="dxa"/>
            <w:vAlign w:val="center"/>
          </w:tcPr>
          <w:p w14:paraId="1C5F5882" w14:textId="3308992B" w:rsidR="00F771CD" w:rsidRPr="00905EF6" w:rsidRDefault="00F771CD" w:rsidP="00886D3F">
            <w:pPr>
              <w:rPr>
                <w:rFonts w:asciiTheme="majorBidi" w:eastAsiaTheme="minorHAnsi" w:hAnsiTheme="majorBidi" w:cstheme="majorBidi"/>
                <w:b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05EF6">
              <w:rPr>
                <w:rStyle w:val="fontstyle01"/>
                <w:rFonts w:asciiTheme="majorBidi" w:hAnsiTheme="majorBidi" w:cstheme="majorBidi"/>
                <w:b/>
                <w:bCs/>
              </w:rPr>
              <w:t>Sig</w:t>
            </w:r>
            <w:r w:rsidR="006D533F" w:rsidRPr="006D533F">
              <w:rPr>
                <w:rStyle w:val="fontstyle01"/>
                <w:rFonts w:asciiTheme="majorBidi" w:hAnsiTheme="majorBidi" w:cstheme="majorBidi"/>
                <w:b/>
                <w:bCs/>
                <w:vertAlign w:val="superscript"/>
              </w:rPr>
              <w:t>a,b</w:t>
            </w:r>
            <w:proofErr w:type="spellEnd"/>
            <w:proofErr w:type="gramEnd"/>
            <w:r w:rsidRPr="00905EF6">
              <w:rPr>
                <w:rStyle w:val="fontstyle01"/>
                <w:rFonts w:asciiTheme="majorBidi" w:hAnsiTheme="majorBidi" w:cstheme="majorBidi"/>
                <w:b/>
                <w:bCs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10D344D4" w14:textId="77777777" w:rsidR="00F771CD" w:rsidRPr="00905EF6" w:rsidRDefault="00F771CD" w:rsidP="00886D3F">
            <w:pPr>
              <w:rPr>
                <w:rFonts w:asciiTheme="majorBidi" w:eastAsiaTheme="minorHAns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  <w:b/>
                <w:bCs/>
              </w:rPr>
              <w:t xml:space="preserve">LCL </w:t>
            </w:r>
          </w:p>
        </w:tc>
        <w:tc>
          <w:tcPr>
            <w:tcW w:w="1584" w:type="dxa"/>
            <w:vAlign w:val="center"/>
          </w:tcPr>
          <w:p w14:paraId="14042514" w14:textId="77777777" w:rsidR="00F771CD" w:rsidRPr="00905EF6" w:rsidRDefault="00F771CD" w:rsidP="00886D3F">
            <w:pPr>
              <w:rPr>
                <w:rFonts w:asciiTheme="majorBidi" w:eastAsiaTheme="minorHAns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905EF6">
              <w:rPr>
                <w:rStyle w:val="fontstyle01"/>
                <w:rFonts w:asciiTheme="majorBidi" w:hAnsiTheme="majorBidi" w:cstheme="majorBidi"/>
                <w:b/>
                <w:bCs/>
              </w:rPr>
              <w:t>UCL</w:t>
            </w:r>
          </w:p>
        </w:tc>
      </w:tr>
      <w:tr w:rsidR="00F771CD" w:rsidRPr="00905EF6" w14:paraId="5E8DA4F3" w14:textId="77777777" w:rsidTr="006D533F">
        <w:tc>
          <w:tcPr>
            <w:tcW w:w="2340" w:type="dxa"/>
            <w:vAlign w:val="center"/>
          </w:tcPr>
          <w:p w14:paraId="24BB8EA1" w14:textId="0A0F8C4E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1st F/T control </w:t>
            </w:r>
          </w:p>
        </w:tc>
        <w:tc>
          <w:tcPr>
            <w:tcW w:w="2070" w:type="dxa"/>
            <w:vAlign w:val="center"/>
          </w:tcPr>
          <w:p w14:paraId="4A5B8623" w14:textId="66F75879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-1850.74944 </w:t>
            </w:r>
          </w:p>
        </w:tc>
        <w:tc>
          <w:tcPr>
            <w:tcW w:w="1800" w:type="dxa"/>
            <w:vAlign w:val="center"/>
          </w:tcPr>
          <w:p w14:paraId="3435C9C7" w14:textId="2DF9C6D4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346.41606 </w:t>
            </w:r>
          </w:p>
        </w:tc>
        <w:tc>
          <w:tcPr>
            <w:tcW w:w="1530" w:type="dxa"/>
            <w:vAlign w:val="center"/>
          </w:tcPr>
          <w:p w14:paraId="0E8AA1B3" w14:textId="54D976F4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7.55552 </w:t>
            </w:r>
          </w:p>
        </w:tc>
        <w:tc>
          <w:tcPr>
            <w:tcW w:w="1440" w:type="dxa"/>
            <w:vAlign w:val="center"/>
          </w:tcPr>
          <w:p w14:paraId="776A11A9" w14:textId="075120DC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0.00307 </w:t>
            </w:r>
          </w:p>
        </w:tc>
        <w:tc>
          <w:tcPr>
            <w:tcW w:w="1170" w:type="dxa"/>
            <w:vAlign w:val="center"/>
          </w:tcPr>
          <w:p w14:paraId="3B348518" w14:textId="4402E9C3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0.05 </w:t>
            </w:r>
          </w:p>
        </w:tc>
        <w:tc>
          <w:tcPr>
            <w:tcW w:w="810" w:type="dxa"/>
            <w:vAlign w:val="center"/>
          </w:tcPr>
          <w:p w14:paraId="68E2B791" w14:textId="1D2F8B74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1 </w:t>
            </w:r>
          </w:p>
        </w:tc>
        <w:tc>
          <w:tcPr>
            <w:tcW w:w="1800" w:type="dxa"/>
            <w:vAlign w:val="center"/>
          </w:tcPr>
          <w:p w14:paraId="5CA92B50" w14:textId="253A420A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-2960.09546 </w:t>
            </w:r>
          </w:p>
        </w:tc>
        <w:tc>
          <w:tcPr>
            <w:tcW w:w="1584" w:type="dxa"/>
            <w:vAlign w:val="center"/>
          </w:tcPr>
          <w:p w14:paraId="60EF7CA5" w14:textId="07011450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>-741.40343</w:t>
            </w:r>
          </w:p>
        </w:tc>
      </w:tr>
      <w:tr w:rsidR="00F771CD" w:rsidRPr="00905EF6" w14:paraId="0C2FC34C" w14:textId="77777777" w:rsidTr="006D533F">
        <w:tc>
          <w:tcPr>
            <w:tcW w:w="2340" w:type="dxa"/>
            <w:vAlign w:val="center"/>
          </w:tcPr>
          <w:p w14:paraId="7AFDE467" w14:textId="5440AA87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2nd F/T control </w:t>
            </w:r>
          </w:p>
        </w:tc>
        <w:tc>
          <w:tcPr>
            <w:tcW w:w="2070" w:type="dxa"/>
            <w:vAlign w:val="center"/>
          </w:tcPr>
          <w:p w14:paraId="7930335C" w14:textId="1CBF87C1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-2141.05056 </w:t>
            </w:r>
          </w:p>
        </w:tc>
        <w:tc>
          <w:tcPr>
            <w:tcW w:w="1800" w:type="dxa"/>
            <w:vAlign w:val="center"/>
          </w:tcPr>
          <w:p w14:paraId="492F38A6" w14:textId="5B3E19A0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346.41606 </w:t>
            </w:r>
          </w:p>
        </w:tc>
        <w:tc>
          <w:tcPr>
            <w:tcW w:w="1530" w:type="dxa"/>
            <w:vAlign w:val="center"/>
          </w:tcPr>
          <w:p w14:paraId="339D0542" w14:textId="15D57278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8.74065 </w:t>
            </w:r>
          </w:p>
        </w:tc>
        <w:tc>
          <w:tcPr>
            <w:tcW w:w="1440" w:type="dxa"/>
            <w:vAlign w:val="center"/>
          </w:tcPr>
          <w:p w14:paraId="29DF7D5C" w14:textId="4CD2837C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0.0012 </w:t>
            </w:r>
          </w:p>
        </w:tc>
        <w:tc>
          <w:tcPr>
            <w:tcW w:w="1170" w:type="dxa"/>
            <w:vAlign w:val="center"/>
          </w:tcPr>
          <w:p w14:paraId="7DD8F7BA" w14:textId="18976B05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0.05 </w:t>
            </w:r>
          </w:p>
        </w:tc>
        <w:tc>
          <w:tcPr>
            <w:tcW w:w="810" w:type="dxa"/>
            <w:vAlign w:val="center"/>
          </w:tcPr>
          <w:p w14:paraId="07A49B73" w14:textId="5D254AF3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1 </w:t>
            </w:r>
          </w:p>
        </w:tc>
        <w:tc>
          <w:tcPr>
            <w:tcW w:w="1800" w:type="dxa"/>
            <w:vAlign w:val="center"/>
          </w:tcPr>
          <w:p w14:paraId="50EC4E70" w14:textId="2E3144F7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-3250.39657 </w:t>
            </w:r>
          </w:p>
        </w:tc>
        <w:tc>
          <w:tcPr>
            <w:tcW w:w="1584" w:type="dxa"/>
            <w:vAlign w:val="center"/>
          </w:tcPr>
          <w:p w14:paraId="1489F95B" w14:textId="41527256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>-1031.70454</w:t>
            </w:r>
          </w:p>
        </w:tc>
      </w:tr>
      <w:tr w:rsidR="00F771CD" w:rsidRPr="00905EF6" w14:paraId="1F3CC09B" w14:textId="77777777" w:rsidTr="006D533F">
        <w:tc>
          <w:tcPr>
            <w:tcW w:w="2340" w:type="dxa"/>
            <w:vAlign w:val="center"/>
          </w:tcPr>
          <w:p w14:paraId="1F63E6AB" w14:textId="783E0640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2nd F/T 1st F/T </w:t>
            </w:r>
          </w:p>
        </w:tc>
        <w:tc>
          <w:tcPr>
            <w:tcW w:w="2070" w:type="dxa"/>
            <w:vAlign w:val="center"/>
          </w:tcPr>
          <w:p w14:paraId="56950077" w14:textId="79034EB7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-290.30111 </w:t>
            </w:r>
          </w:p>
        </w:tc>
        <w:tc>
          <w:tcPr>
            <w:tcW w:w="1800" w:type="dxa"/>
            <w:vAlign w:val="center"/>
          </w:tcPr>
          <w:p w14:paraId="2D3FC6F9" w14:textId="1B3B314B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346.41606 </w:t>
            </w:r>
          </w:p>
        </w:tc>
        <w:tc>
          <w:tcPr>
            <w:tcW w:w="1530" w:type="dxa"/>
            <w:vAlign w:val="center"/>
          </w:tcPr>
          <w:p w14:paraId="02C10DF6" w14:textId="281DA5F8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1.18513 </w:t>
            </w:r>
          </w:p>
        </w:tc>
        <w:tc>
          <w:tcPr>
            <w:tcW w:w="1440" w:type="dxa"/>
            <w:vAlign w:val="center"/>
          </w:tcPr>
          <w:p w14:paraId="43413F21" w14:textId="650DB032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0.83527 </w:t>
            </w:r>
          </w:p>
        </w:tc>
        <w:tc>
          <w:tcPr>
            <w:tcW w:w="1170" w:type="dxa"/>
            <w:vAlign w:val="center"/>
          </w:tcPr>
          <w:p w14:paraId="391FA7A3" w14:textId="39723D10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0.05 </w:t>
            </w:r>
          </w:p>
        </w:tc>
        <w:tc>
          <w:tcPr>
            <w:tcW w:w="810" w:type="dxa"/>
            <w:vAlign w:val="center"/>
          </w:tcPr>
          <w:p w14:paraId="0E6EF01C" w14:textId="24FEA049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0 </w:t>
            </w:r>
          </w:p>
        </w:tc>
        <w:tc>
          <w:tcPr>
            <w:tcW w:w="1800" w:type="dxa"/>
            <w:vAlign w:val="center"/>
          </w:tcPr>
          <w:p w14:paraId="50FE181F" w14:textId="60093CA6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-1399.64712 </w:t>
            </w:r>
          </w:p>
        </w:tc>
        <w:tc>
          <w:tcPr>
            <w:tcW w:w="1584" w:type="dxa"/>
            <w:vAlign w:val="center"/>
          </w:tcPr>
          <w:p w14:paraId="3EF02EB6" w14:textId="0F143DED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>819.0449</w:t>
            </w:r>
          </w:p>
        </w:tc>
      </w:tr>
      <w:tr w:rsidR="00F771CD" w:rsidRPr="00905EF6" w14:paraId="6DE5AD8F" w14:textId="77777777" w:rsidTr="006D533F">
        <w:tc>
          <w:tcPr>
            <w:tcW w:w="2340" w:type="dxa"/>
            <w:vAlign w:val="center"/>
          </w:tcPr>
          <w:p w14:paraId="78B5AE88" w14:textId="6EEBB701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3rd F/T control </w:t>
            </w:r>
          </w:p>
        </w:tc>
        <w:tc>
          <w:tcPr>
            <w:tcW w:w="2070" w:type="dxa"/>
            <w:vAlign w:val="center"/>
          </w:tcPr>
          <w:p w14:paraId="6CF58865" w14:textId="0487F9CB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-3362.7775 </w:t>
            </w:r>
          </w:p>
        </w:tc>
        <w:tc>
          <w:tcPr>
            <w:tcW w:w="1800" w:type="dxa"/>
            <w:vAlign w:val="center"/>
          </w:tcPr>
          <w:p w14:paraId="227E8799" w14:textId="1AEDE97E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346.41606 </w:t>
            </w:r>
          </w:p>
        </w:tc>
        <w:tc>
          <w:tcPr>
            <w:tcW w:w="1530" w:type="dxa"/>
            <w:vAlign w:val="center"/>
          </w:tcPr>
          <w:p w14:paraId="6B24CAA0" w14:textId="465BFC79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13.72825 </w:t>
            </w:r>
          </w:p>
        </w:tc>
        <w:tc>
          <w:tcPr>
            <w:tcW w:w="1440" w:type="dxa"/>
            <w:vAlign w:val="center"/>
          </w:tcPr>
          <w:p w14:paraId="7D7E585A" w14:textId="3B8B9C6B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4.90818E-5 </w:t>
            </w:r>
          </w:p>
        </w:tc>
        <w:tc>
          <w:tcPr>
            <w:tcW w:w="1170" w:type="dxa"/>
            <w:vAlign w:val="center"/>
          </w:tcPr>
          <w:p w14:paraId="73107B30" w14:textId="7374BF60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0.05 </w:t>
            </w:r>
          </w:p>
        </w:tc>
        <w:tc>
          <w:tcPr>
            <w:tcW w:w="810" w:type="dxa"/>
            <w:vAlign w:val="center"/>
          </w:tcPr>
          <w:p w14:paraId="5A52E270" w14:textId="5B175965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1 </w:t>
            </w:r>
          </w:p>
        </w:tc>
        <w:tc>
          <w:tcPr>
            <w:tcW w:w="1800" w:type="dxa"/>
            <w:vAlign w:val="center"/>
          </w:tcPr>
          <w:p w14:paraId="38C5C239" w14:textId="45393A84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-4472.12351 </w:t>
            </w:r>
          </w:p>
        </w:tc>
        <w:tc>
          <w:tcPr>
            <w:tcW w:w="1584" w:type="dxa"/>
            <w:vAlign w:val="center"/>
          </w:tcPr>
          <w:p w14:paraId="15B8CEE4" w14:textId="2FCB8BFA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>-2253.43149</w:t>
            </w:r>
          </w:p>
        </w:tc>
      </w:tr>
      <w:tr w:rsidR="00F771CD" w:rsidRPr="00905EF6" w14:paraId="623B011A" w14:textId="77777777" w:rsidTr="006D533F">
        <w:tc>
          <w:tcPr>
            <w:tcW w:w="2340" w:type="dxa"/>
            <w:vAlign w:val="center"/>
          </w:tcPr>
          <w:p w14:paraId="1F4031A6" w14:textId="73ED8CE3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3rd F/T 1st F/T </w:t>
            </w:r>
          </w:p>
        </w:tc>
        <w:tc>
          <w:tcPr>
            <w:tcW w:w="2070" w:type="dxa"/>
            <w:vAlign w:val="center"/>
          </w:tcPr>
          <w:p w14:paraId="7CBD79F4" w14:textId="4B92E141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-1512.02806 </w:t>
            </w:r>
          </w:p>
        </w:tc>
        <w:tc>
          <w:tcPr>
            <w:tcW w:w="1800" w:type="dxa"/>
            <w:vAlign w:val="center"/>
          </w:tcPr>
          <w:p w14:paraId="0BFC7EE1" w14:textId="748E1C64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346.41606 </w:t>
            </w:r>
          </w:p>
        </w:tc>
        <w:tc>
          <w:tcPr>
            <w:tcW w:w="1530" w:type="dxa"/>
            <w:vAlign w:val="center"/>
          </w:tcPr>
          <w:p w14:paraId="709C2D51" w14:textId="6F2FECED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6.17272 </w:t>
            </w:r>
          </w:p>
        </w:tc>
        <w:tc>
          <w:tcPr>
            <w:tcW w:w="1440" w:type="dxa"/>
            <w:vAlign w:val="center"/>
          </w:tcPr>
          <w:p w14:paraId="32836361" w14:textId="6D752673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0.01029 </w:t>
            </w:r>
          </w:p>
        </w:tc>
        <w:tc>
          <w:tcPr>
            <w:tcW w:w="1170" w:type="dxa"/>
            <w:vAlign w:val="center"/>
          </w:tcPr>
          <w:p w14:paraId="758849E4" w14:textId="375AF224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0.05 </w:t>
            </w:r>
          </w:p>
        </w:tc>
        <w:tc>
          <w:tcPr>
            <w:tcW w:w="810" w:type="dxa"/>
            <w:vAlign w:val="center"/>
          </w:tcPr>
          <w:p w14:paraId="08879EE0" w14:textId="4B875A0A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1 </w:t>
            </w:r>
          </w:p>
        </w:tc>
        <w:tc>
          <w:tcPr>
            <w:tcW w:w="1800" w:type="dxa"/>
            <w:vAlign w:val="center"/>
          </w:tcPr>
          <w:p w14:paraId="55E6B258" w14:textId="717F4FE9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-2621.37407 </w:t>
            </w:r>
          </w:p>
        </w:tc>
        <w:tc>
          <w:tcPr>
            <w:tcW w:w="1584" w:type="dxa"/>
            <w:vAlign w:val="center"/>
          </w:tcPr>
          <w:p w14:paraId="0E54B1F0" w14:textId="220F9160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>-402.68204</w:t>
            </w:r>
          </w:p>
        </w:tc>
      </w:tr>
      <w:tr w:rsidR="00F771CD" w:rsidRPr="00905EF6" w14:paraId="7E1F0C55" w14:textId="77777777" w:rsidTr="006D533F">
        <w:tc>
          <w:tcPr>
            <w:tcW w:w="2340" w:type="dxa"/>
            <w:vAlign w:val="center"/>
          </w:tcPr>
          <w:p w14:paraId="0CA63623" w14:textId="64DFC0D7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3rd F/T 2nd F/T </w:t>
            </w:r>
          </w:p>
        </w:tc>
        <w:tc>
          <w:tcPr>
            <w:tcW w:w="2070" w:type="dxa"/>
            <w:vAlign w:val="center"/>
          </w:tcPr>
          <w:p w14:paraId="5F77A193" w14:textId="50D45374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-1221.72694 </w:t>
            </w:r>
          </w:p>
        </w:tc>
        <w:tc>
          <w:tcPr>
            <w:tcW w:w="1800" w:type="dxa"/>
            <w:vAlign w:val="center"/>
          </w:tcPr>
          <w:p w14:paraId="0B7E5B79" w14:textId="1958ECEC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346.41606 </w:t>
            </w:r>
          </w:p>
        </w:tc>
        <w:tc>
          <w:tcPr>
            <w:tcW w:w="1530" w:type="dxa"/>
            <w:vAlign w:val="center"/>
          </w:tcPr>
          <w:p w14:paraId="0987E6FC" w14:textId="43A7AE0B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4.98759 </w:t>
            </w:r>
          </w:p>
        </w:tc>
        <w:tc>
          <w:tcPr>
            <w:tcW w:w="1440" w:type="dxa"/>
            <w:vAlign w:val="center"/>
          </w:tcPr>
          <w:p w14:paraId="3DB50399" w14:textId="500CFF92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0.03177 </w:t>
            </w:r>
          </w:p>
        </w:tc>
        <w:tc>
          <w:tcPr>
            <w:tcW w:w="1170" w:type="dxa"/>
            <w:vAlign w:val="center"/>
          </w:tcPr>
          <w:p w14:paraId="6457EB4F" w14:textId="55042E33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0.05 </w:t>
            </w:r>
          </w:p>
        </w:tc>
        <w:tc>
          <w:tcPr>
            <w:tcW w:w="810" w:type="dxa"/>
            <w:vAlign w:val="center"/>
          </w:tcPr>
          <w:p w14:paraId="1BEB10AA" w14:textId="23FA91C5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1 </w:t>
            </w:r>
          </w:p>
        </w:tc>
        <w:tc>
          <w:tcPr>
            <w:tcW w:w="1800" w:type="dxa"/>
            <w:vAlign w:val="center"/>
          </w:tcPr>
          <w:p w14:paraId="23EB10DE" w14:textId="2EFC481C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 xml:space="preserve">-2331.07296 </w:t>
            </w:r>
          </w:p>
        </w:tc>
        <w:tc>
          <w:tcPr>
            <w:tcW w:w="1584" w:type="dxa"/>
            <w:vAlign w:val="center"/>
          </w:tcPr>
          <w:p w14:paraId="0BF2D697" w14:textId="546E7255" w:rsidR="00F771CD" w:rsidRPr="00905EF6" w:rsidRDefault="00F771CD" w:rsidP="00F771CD">
            <w:pPr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>-112.38093</w:t>
            </w:r>
          </w:p>
        </w:tc>
      </w:tr>
    </w:tbl>
    <w:p w14:paraId="59C010F8" w14:textId="4B3B5844" w:rsidR="00D055D8" w:rsidRDefault="006D533F" w:rsidP="00E168F0">
      <w:pPr>
        <w:sectPr w:rsidR="00D055D8" w:rsidSect="00F771CD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6D533F">
        <w:rPr>
          <w:rFonts w:asciiTheme="majorBidi" w:eastAsiaTheme="minorHAnsi" w:hAnsiTheme="majorBidi" w:cstheme="majorBidi"/>
          <w:color w:val="000000"/>
          <w:sz w:val="24"/>
          <w:szCs w:val="24"/>
          <w:vertAlign w:val="superscript"/>
        </w:rPr>
        <w:t>a</w:t>
      </w:r>
      <w:r>
        <w:rPr>
          <w:rFonts w:asciiTheme="majorBidi" w:eastAsiaTheme="minorHAnsi" w:hAnsiTheme="majorBidi" w:cstheme="majorBidi"/>
          <w:color w:val="000000"/>
          <w:sz w:val="24"/>
          <w:szCs w:val="24"/>
        </w:rPr>
        <w:t xml:space="preserve"> </w:t>
      </w:r>
      <w:r w:rsidRPr="006D533F">
        <w:rPr>
          <w:rFonts w:asciiTheme="majorBidi" w:eastAsiaTheme="minorHAnsi" w:hAnsiTheme="majorBidi" w:cstheme="majorBidi"/>
          <w:color w:val="000000"/>
          <w:sz w:val="24"/>
          <w:szCs w:val="24"/>
        </w:rPr>
        <w:t>Sig equals 1 indicates that the difference of the m</w:t>
      </w:r>
      <w:r>
        <w:rPr>
          <w:rFonts w:asciiTheme="majorBidi" w:eastAsiaTheme="minorHAnsi" w:hAnsiTheme="majorBidi" w:cstheme="majorBidi"/>
          <w:color w:val="000000"/>
          <w:sz w:val="24"/>
          <w:szCs w:val="24"/>
        </w:rPr>
        <w:t>e</w:t>
      </w:r>
      <w:r w:rsidRPr="006D533F">
        <w:rPr>
          <w:rFonts w:asciiTheme="majorBidi" w:eastAsiaTheme="minorHAnsi" w:hAnsiTheme="majorBidi" w:cstheme="majorBidi"/>
          <w:color w:val="000000"/>
          <w:sz w:val="24"/>
          <w:szCs w:val="24"/>
        </w:rPr>
        <w:t>a</w:t>
      </w:r>
      <w:r>
        <w:rPr>
          <w:rFonts w:asciiTheme="majorBidi" w:eastAsiaTheme="minorHAnsi" w:hAnsiTheme="majorBidi" w:cstheme="majorBidi"/>
          <w:color w:val="000000"/>
          <w:sz w:val="24"/>
          <w:szCs w:val="24"/>
        </w:rPr>
        <w:t>n</w:t>
      </w:r>
      <w:r w:rsidRPr="006D533F">
        <w:rPr>
          <w:rFonts w:asciiTheme="majorBidi" w:eastAsiaTheme="minorHAnsi" w:hAnsiTheme="majorBidi" w:cstheme="majorBidi"/>
          <w:color w:val="000000"/>
          <w:sz w:val="24"/>
          <w:szCs w:val="24"/>
        </w:rPr>
        <w:t>s is significant</w:t>
      </w:r>
      <w:r w:rsidR="00E168F0">
        <w:rPr>
          <w:rFonts w:asciiTheme="majorBidi" w:eastAsiaTheme="minorHAnsi" w:hAnsiTheme="majorBidi" w:cstheme="majorBidi"/>
          <w:color w:val="000000"/>
          <w:sz w:val="24"/>
          <w:szCs w:val="24"/>
        </w:rPr>
        <w:t xml:space="preserve"> </w:t>
      </w:r>
      <w:r w:rsidRPr="006D533F">
        <w:rPr>
          <w:rFonts w:asciiTheme="majorBidi" w:eastAsiaTheme="minorHAnsi" w:hAnsiTheme="majorBidi" w:cstheme="majorBidi"/>
          <w:color w:val="000000"/>
          <w:sz w:val="24"/>
          <w:szCs w:val="24"/>
        </w:rPr>
        <w:t>at the 0.05 level.</w:t>
      </w:r>
      <w:r w:rsidRPr="006D533F">
        <w:rPr>
          <w:rFonts w:asciiTheme="majorBidi" w:eastAsiaTheme="minorHAnsi" w:hAnsiTheme="majorBidi" w:cstheme="majorBidi"/>
          <w:color w:val="000000"/>
          <w:sz w:val="24"/>
          <w:szCs w:val="24"/>
        </w:rPr>
        <w:br/>
      </w:r>
      <w:r w:rsidRPr="006D533F">
        <w:rPr>
          <w:rFonts w:asciiTheme="majorBidi" w:eastAsiaTheme="minorHAnsi" w:hAnsiTheme="majorBidi" w:cstheme="majorBidi"/>
          <w:color w:val="000000"/>
          <w:sz w:val="24"/>
          <w:szCs w:val="24"/>
          <w:vertAlign w:val="superscript"/>
        </w:rPr>
        <w:t>b</w:t>
      </w:r>
      <w:r>
        <w:rPr>
          <w:rFonts w:asciiTheme="majorBidi" w:eastAsiaTheme="minorHAnsi" w:hAnsiTheme="majorBidi" w:cstheme="majorBidi"/>
          <w:color w:val="000000"/>
          <w:sz w:val="24"/>
          <w:szCs w:val="24"/>
        </w:rPr>
        <w:t xml:space="preserve"> </w:t>
      </w:r>
      <w:r w:rsidRPr="006D533F">
        <w:rPr>
          <w:rFonts w:asciiTheme="majorBidi" w:eastAsiaTheme="minorHAnsi" w:hAnsiTheme="majorBidi" w:cstheme="majorBidi"/>
          <w:color w:val="000000"/>
          <w:sz w:val="24"/>
          <w:szCs w:val="24"/>
        </w:rPr>
        <w:t xml:space="preserve">Sig </w:t>
      </w:r>
      <w:r w:rsidR="00E168F0" w:rsidRPr="006D533F">
        <w:rPr>
          <w:rFonts w:asciiTheme="majorBidi" w:eastAsiaTheme="minorHAnsi" w:hAnsiTheme="majorBidi" w:cstheme="majorBidi"/>
          <w:color w:val="000000"/>
          <w:sz w:val="24"/>
          <w:szCs w:val="24"/>
        </w:rPr>
        <w:t xml:space="preserve">equals </w:t>
      </w:r>
      <w:r w:rsidRPr="006D533F">
        <w:rPr>
          <w:rFonts w:asciiTheme="majorBidi" w:eastAsiaTheme="minorHAnsi" w:hAnsiTheme="majorBidi" w:cstheme="majorBidi"/>
          <w:color w:val="000000"/>
          <w:sz w:val="24"/>
          <w:szCs w:val="24"/>
        </w:rPr>
        <w:t xml:space="preserve">0 </w:t>
      </w:r>
      <w:r w:rsidR="00E168F0" w:rsidRPr="006D533F">
        <w:rPr>
          <w:rFonts w:asciiTheme="majorBidi" w:eastAsiaTheme="minorHAnsi" w:hAnsiTheme="majorBidi" w:cstheme="majorBidi"/>
          <w:color w:val="000000"/>
          <w:sz w:val="24"/>
          <w:szCs w:val="24"/>
        </w:rPr>
        <w:t>indicates that the difference of the m</w:t>
      </w:r>
      <w:r w:rsidR="00E168F0">
        <w:rPr>
          <w:rFonts w:asciiTheme="majorBidi" w:eastAsiaTheme="minorHAnsi" w:hAnsiTheme="majorBidi" w:cstheme="majorBidi"/>
          <w:color w:val="000000"/>
          <w:sz w:val="24"/>
          <w:szCs w:val="24"/>
        </w:rPr>
        <w:t>e</w:t>
      </w:r>
      <w:r w:rsidR="00E168F0" w:rsidRPr="006D533F">
        <w:rPr>
          <w:rFonts w:asciiTheme="majorBidi" w:eastAsiaTheme="minorHAnsi" w:hAnsiTheme="majorBidi" w:cstheme="majorBidi"/>
          <w:color w:val="000000"/>
          <w:sz w:val="24"/>
          <w:szCs w:val="24"/>
        </w:rPr>
        <w:t>a</w:t>
      </w:r>
      <w:r w:rsidR="00E168F0">
        <w:rPr>
          <w:rFonts w:asciiTheme="majorBidi" w:eastAsiaTheme="minorHAnsi" w:hAnsiTheme="majorBidi" w:cstheme="majorBidi"/>
          <w:color w:val="000000"/>
          <w:sz w:val="24"/>
          <w:szCs w:val="24"/>
        </w:rPr>
        <w:t>n</w:t>
      </w:r>
      <w:r w:rsidR="00E168F0" w:rsidRPr="006D533F">
        <w:rPr>
          <w:rFonts w:asciiTheme="majorBidi" w:eastAsiaTheme="minorHAnsi" w:hAnsiTheme="majorBidi" w:cstheme="majorBidi"/>
          <w:color w:val="000000"/>
          <w:sz w:val="24"/>
          <w:szCs w:val="24"/>
        </w:rPr>
        <w:t xml:space="preserve">s is </w:t>
      </w:r>
      <w:r w:rsidR="00E168F0">
        <w:rPr>
          <w:rFonts w:asciiTheme="majorBidi" w:eastAsiaTheme="minorHAnsi" w:hAnsiTheme="majorBidi" w:cstheme="majorBidi"/>
          <w:color w:val="000000"/>
          <w:sz w:val="24"/>
          <w:szCs w:val="24"/>
        </w:rPr>
        <w:t xml:space="preserve">not </w:t>
      </w:r>
      <w:r w:rsidR="00E168F0" w:rsidRPr="006D533F">
        <w:rPr>
          <w:rFonts w:asciiTheme="majorBidi" w:eastAsiaTheme="minorHAnsi" w:hAnsiTheme="majorBidi" w:cstheme="majorBidi"/>
          <w:color w:val="000000"/>
          <w:sz w:val="24"/>
          <w:szCs w:val="24"/>
        </w:rPr>
        <w:t>significant</w:t>
      </w:r>
      <w:r w:rsidR="00E168F0">
        <w:rPr>
          <w:rFonts w:asciiTheme="majorBidi" w:eastAsiaTheme="minorHAnsi" w:hAnsiTheme="majorBidi" w:cstheme="majorBidi"/>
          <w:color w:val="000000"/>
          <w:sz w:val="24"/>
          <w:szCs w:val="24"/>
        </w:rPr>
        <w:t xml:space="preserve"> </w:t>
      </w:r>
      <w:r w:rsidR="00E168F0" w:rsidRPr="006D533F">
        <w:rPr>
          <w:rFonts w:asciiTheme="majorBidi" w:eastAsiaTheme="minorHAnsi" w:hAnsiTheme="majorBidi" w:cstheme="majorBidi"/>
          <w:color w:val="000000"/>
          <w:sz w:val="24"/>
          <w:szCs w:val="24"/>
        </w:rPr>
        <w:t>at the 0.05 level.</w:t>
      </w:r>
    </w:p>
    <w:p w14:paraId="66DE0940" w14:textId="223B5D93" w:rsidR="00D055D8" w:rsidRPr="0099624D" w:rsidRDefault="00D055D8" w:rsidP="00D055D8">
      <w:pPr>
        <w:ind w:left="993" w:hanging="993"/>
        <w:rPr>
          <w:rFonts w:asciiTheme="majorBidi" w:eastAsiaTheme="minorHAnsi" w:hAnsiTheme="majorBidi" w:cstheme="majorBidi"/>
          <w:color w:val="EE0000"/>
          <w:sz w:val="24"/>
          <w:szCs w:val="24"/>
        </w:rPr>
      </w:pPr>
      <w:r w:rsidRPr="0099624D">
        <w:rPr>
          <w:rFonts w:asciiTheme="majorBidi" w:hAnsiTheme="majorBidi" w:cstheme="majorBidi"/>
          <w:b/>
          <w:bCs/>
          <w:color w:val="EE0000"/>
          <w:sz w:val="24"/>
          <w:szCs w:val="24"/>
        </w:rPr>
        <w:lastRenderedPageBreak/>
        <w:t>Table S6:</w:t>
      </w:r>
      <w:r w:rsidRPr="0099624D">
        <w:rPr>
          <w:rFonts w:asciiTheme="majorBidi" w:hAnsiTheme="majorBidi" w:cstheme="majorBidi"/>
          <w:color w:val="EE0000"/>
          <w:sz w:val="24"/>
          <w:szCs w:val="24"/>
        </w:rPr>
        <w:t xml:space="preserve"> </w:t>
      </w:r>
      <w:r w:rsidRPr="0099624D">
        <w:rPr>
          <w:rFonts w:asciiTheme="majorBidi" w:eastAsiaTheme="minorHAnsi" w:hAnsiTheme="majorBidi" w:cstheme="majorBidi"/>
          <w:color w:val="EE0000"/>
          <w:sz w:val="24"/>
          <w:szCs w:val="24"/>
        </w:rPr>
        <w:t>Statistical analysis of the AEC results obtained to evaluate the significance of the repeated freeze/thawing cycles on the virus particles count of the ChAdOx1-S/nCoV-19 vaccine</w:t>
      </w:r>
    </w:p>
    <w:tbl>
      <w:tblPr>
        <w:tblStyle w:val="LightShading-Accent5"/>
        <w:tblW w:w="10384" w:type="dxa"/>
        <w:jc w:val="center"/>
        <w:tblLook w:val="0420" w:firstRow="1" w:lastRow="0" w:firstColumn="0" w:lastColumn="0" w:noHBand="0" w:noVBand="1"/>
      </w:tblPr>
      <w:tblGrid>
        <w:gridCol w:w="1728"/>
        <w:gridCol w:w="1736"/>
        <w:gridCol w:w="1726"/>
        <w:gridCol w:w="1736"/>
        <w:gridCol w:w="1986"/>
        <w:gridCol w:w="1472"/>
      </w:tblGrid>
      <w:tr w:rsidR="00D055D8" w:rsidRPr="00E168F0" w14:paraId="1BDF6BC8" w14:textId="77777777" w:rsidTr="00D055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4"/>
          <w:jc w:val="center"/>
        </w:trPr>
        <w:tc>
          <w:tcPr>
            <w:tcW w:w="1728" w:type="dxa"/>
            <w:hideMark/>
          </w:tcPr>
          <w:p w14:paraId="6F15D375" w14:textId="77777777" w:rsidR="00D055D8" w:rsidRPr="00E168F0" w:rsidRDefault="00D055D8" w:rsidP="00886D3F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E168F0"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  <w:t>Groups</w:t>
            </w:r>
          </w:p>
        </w:tc>
        <w:tc>
          <w:tcPr>
            <w:tcW w:w="1736" w:type="dxa"/>
            <w:hideMark/>
          </w:tcPr>
          <w:p w14:paraId="335E2F55" w14:textId="77777777" w:rsidR="00D055D8" w:rsidRPr="00E168F0" w:rsidRDefault="00D055D8" w:rsidP="00886D3F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E168F0"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  <w:t>Count</w:t>
            </w:r>
          </w:p>
        </w:tc>
        <w:tc>
          <w:tcPr>
            <w:tcW w:w="1726" w:type="dxa"/>
            <w:hideMark/>
          </w:tcPr>
          <w:p w14:paraId="3F4AA539" w14:textId="0B105D0B" w:rsidR="00D055D8" w:rsidRPr="00E168F0" w:rsidRDefault="00D055D8" w:rsidP="00886D3F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E168F0"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  <w:t>Mean (x10</w:t>
            </w:r>
            <w:r w:rsidRPr="00E168F0"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  <w:vertAlign w:val="superscript"/>
              </w:rPr>
              <w:t xml:space="preserve">11 </w:t>
            </w:r>
            <w:r w:rsidRPr="00E168F0"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  <w:t>VP/mL)</w:t>
            </w:r>
          </w:p>
        </w:tc>
        <w:tc>
          <w:tcPr>
            <w:tcW w:w="1736" w:type="dxa"/>
            <w:hideMark/>
          </w:tcPr>
          <w:p w14:paraId="2DB15147" w14:textId="77777777" w:rsidR="00D055D8" w:rsidRPr="00E168F0" w:rsidRDefault="00D055D8" w:rsidP="00886D3F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E168F0"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  <w:t>Standard deviation</w:t>
            </w:r>
          </w:p>
        </w:tc>
        <w:tc>
          <w:tcPr>
            <w:tcW w:w="1986" w:type="dxa"/>
            <w:hideMark/>
          </w:tcPr>
          <w:p w14:paraId="0687D4E8" w14:textId="77777777" w:rsidR="00D055D8" w:rsidRPr="00E168F0" w:rsidRDefault="00D055D8" w:rsidP="00886D3F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E168F0"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  <w:t>Standard error of means</w:t>
            </w:r>
          </w:p>
        </w:tc>
        <w:tc>
          <w:tcPr>
            <w:tcW w:w="1472" w:type="dxa"/>
            <w:hideMark/>
          </w:tcPr>
          <w:p w14:paraId="23FF8008" w14:textId="77777777" w:rsidR="00D055D8" w:rsidRPr="00E168F0" w:rsidRDefault="00D055D8" w:rsidP="00886D3F">
            <w:pPr>
              <w:spacing w:line="360" w:lineRule="auto"/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  <w:vertAlign w:val="superscript"/>
              </w:rPr>
            </w:pPr>
          </w:p>
        </w:tc>
      </w:tr>
      <w:tr w:rsidR="00D055D8" w:rsidRPr="00E168F0" w14:paraId="134473E9" w14:textId="77777777" w:rsidTr="00D055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  <w:jc w:val="center"/>
        </w:trPr>
        <w:tc>
          <w:tcPr>
            <w:tcW w:w="1728" w:type="dxa"/>
            <w:shd w:val="clear" w:color="auto" w:fill="auto"/>
            <w:hideMark/>
          </w:tcPr>
          <w:p w14:paraId="653685F6" w14:textId="77777777" w:rsidR="00D055D8" w:rsidRPr="00E168F0" w:rsidRDefault="00D055D8" w:rsidP="00D055D8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 xml:space="preserve">Control </w:t>
            </w:r>
          </w:p>
        </w:tc>
        <w:tc>
          <w:tcPr>
            <w:tcW w:w="1736" w:type="dxa"/>
            <w:shd w:val="clear" w:color="auto" w:fill="auto"/>
            <w:hideMark/>
          </w:tcPr>
          <w:p w14:paraId="77BE11F2" w14:textId="77777777" w:rsidR="00D055D8" w:rsidRPr="00E168F0" w:rsidRDefault="00D055D8" w:rsidP="00D055D8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3</w:t>
            </w:r>
          </w:p>
        </w:tc>
        <w:tc>
          <w:tcPr>
            <w:tcW w:w="1726" w:type="dxa"/>
            <w:shd w:val="clear" w:color="auto" w:fill="auto"/>
          </w:tcPr>
          <w:p w14:paraId="51C35A1D" w14:textId="31F084EF" w:rsidR="00D055D8" w:rsidRPr="00E168F0" w:rsidRDefault="00D055D8" w:rsidP="00D055D8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 xml:space="preserve">0.9 </w:t>
            </w:r>
          </w:p>
        </w:tc>
        <w:tc>
          <w:tcPr>
            <w:tcW w:w="1736" w:type="dxa"/>
            <w:shd w:val="clear" w:color="auto" w:fill="auto"/>
          </w:tcPr>
          <w:p w14:paraId="4E64E546" w14:textId="77C35848" w:rsidR="00D055D8" w:rsidRPr="00E168F0" w:rsidRDefault="00D055D8" w:rsidP="00D055D8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 xml:space="preserve">0 </w:t>
            </w:r>
          </w:p>
        </w:tc>
        <w:tc>
          <w:tcPr>
            <w:tcW w:w="1986" w:type="dxa"/>
            <w:shd w:val="clear" w:color="auto" w:fill="auto"/>
          </w:tcPr>
          <w:p w14:paraId="0FBC8700" w14:textId="61416A1E" w:rsidR="00D055D8" w:rsidRPr="00E168F0" w:rsidRDefault="00D055D8" w:rsidP="00D055D8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>0</w:t>
            </w:r>
          </w:p>
        </w:tc>
        <w:tc>
          <w:tcPr>
            <w:tcW w:w="1472" w:type="dxa"/>
            <w:shd w:val="clear" w:color="auto" w:fill="auto"/>
            <w:hideMark/>
          </w:tcPr>
          <w:p w14:paraId="4E93B2F0" w14:textId="77777777" w:rsidR="00D055D8" w:rsidRPr="00E168F0" w:rsidRDefault="00D055D8" w:rsidP="00D055D8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D055D8" w:rsidRPr="00E168F0" w14:paraId="58372228" w14:textId="77777777" w:rsidTr="00D055D8">
        <w:trPr>
          <w:trHeight w:val="584"/>
          <w:jc w:val="center"/>
        </w:trPr>
        <w:tc>
          <w:tcPr>
            <w:tcW w:w="1728" w:type="dxa"/>
            <w:hideMark/>
          </w:tcPr>
          <w:p w14:paraId="441F7980" w14:textId="77777777" w:rsidR="00D055D8" w:rsidRPr="00E168F0" w:rsidRDefault="00D055D8" w:rsidP="00D055D8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First Freeze/Thaw</w:t>
            </w:r>
          </w:p>
        </w:tc>
        <w:tc>
          <w:tcPr>
            <w:tcW w:w="1736" w:type="dxa"/>
            <w:hideMark/>
          </w:tcPr>
          <w:p w14:paraId="068504C3" w14:textId="77777777" w:rsidR="00D055D8" w:rsidRPr="00E168F0" w:rsidRDefault="00D055D8" w:rsidP="00D055D8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3</w:t>
            </w:r>
          </w:p>
        </w:tc>
        <w:tc>
          <w:tcPr>
            <w:tcW w:w="1726" w:type="dxa"/>
          </w:tcPr>
          <w:p w14:paraId="3814577A" w14:textId="630F11D9" w:rsidR="00D055D8" w:rsidRPr="00E168F0" w:rsidRDefault="00D055D8" w:rsidP="00D055D8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 xml:space="preserve">0.40139 </w:t>
            </w:r>
          </w:p>
        </w:tc>
        <w:tc>
          <w:tcPr>
            <w:tcW w:w="1736" w:type="dxa"/>
          </w:tcPr>
          <w:p w14:paraId="7F6CA45B" w14:textId="4C92502C" w:rsidR="00D055D8" w:rsidRPr="00E168F0" w:rsidRDefault="00D055D8" w:rsidP="00D055D8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 xml:space="preserve">0.0889 </w:t>
            </w:r>
          </w:p>
        </w:tc>
        <w:tc>
          <w:tcPr>
            <w:tcW w:w="1986" w:type="dxa"/>
          </w:tcPr>
          <w:p w14:paraId="05EA2A61" w14:textId="290740E9" w:rsidR="00D055D8" w:rsidRPr="00E168F0" w:rsidRDefault="00D055D8" w:rsidP="00D055D8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>0.05133</w:t>
            </w:r>
          </w:p>
        </w:tc>
        <w:tc>
          <w:tcPr>
            <w:tcW w:w="1472" w:type="dxa"/>
            <w:hideMark/>
          </w:tcPr>
          <w:p w14:paraId="03686D56" w14:textId="77777777" w:rsidR="00D055D8" w:rsidRPr="00E168F0" w:rsidRDefault="00D055D8" w:rsidP="00D055D8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D055D8" w:rsidRPr="00E168F0" w14:paraId="601B9C6B" w14:textId="77777777" w:rsidTr="00D055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  <w:jc w:val="center"/>
        </w:trPr>
        <w:tc>
          <w:tcPr>
            <w:tcW w:w="1728" w:type="dxa"/>
            <w:shd w:val="clear" w:color="auto" w:fill="auto"/>
          </w:tcPr>
          <w:p w14:paraId="56262EEC" w14:textId="77777777" w:rsidR="00D055D8" w:rsidRPr="00E168F0" w:rsidRDefault="00D055D8" w:rsidP="00D055D8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Second Freeze/Thaw</w:t>
            </w:r>
          </w:p>
        </w:tc>
        <w:tc>
          <w:tcPr>
            <w:tcW w:w="1736" w:type="dxa"/>
            <w:shd w:val="clear" w:color="auto" w:fill="auto"/>
          </w:tcPr>
          <w:p w14:paraId="11E2FE23" w14:textId="77777777" w:rsidR="00D055D8" w:rsidRPr="00E168F0" w:rsidRDefault="00D055D8" w:rsidP="00D055D8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3</w:t>
            </w:r>
          </w:p>
        </w:tc>
        <w:tc>
          <w:tcPr>
            <w:tcW w:w="1726" w:type="dxa"/>
            <w:shd w:val="clear" w:color="auto" w:fill="auto"/>
          </w:tcPr>
          <w:p w14:paraId="4C3C357E" w14:textId="5164677A" w:rsidR="00D055D8" w:rsidRPr="00E168F0" w:rsidRDefault="00D055D8" w:rsidP="00D055D8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 xml:space="preserve">0.38477 </w:t>
            </w:r>
          </w:p>
        </w:tc>
        <w:tc>
          <w:tcPr>
            <w:tcW w:w="1736" w:type="dxa"/>
            <w:shd w:val="clear" w:color="auto" w:fill="auto"/>
          </w:tcPr>
          <w:p w14:paraId="3CDD0621" w14:textId="78284EB7" w:rsidR="00D055D8" w:rsidRPr="00E168F0" w:rsidRDefault="00D055D8" w:rsidP="00D055D8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 xml:space="preserve">0.01319 </w:t>
            </w:r>
          </w:p>
        </w:tc>
        <w:tc>
          <w:tcPr>
            <w:tcW w:w="1986" w:type="dxa"/>
            <w:shd w:val="clear" w:color="auto" w:fill="auto"/>
          </w:tcPr>
          <w:p w14:paraId="0640F449" w14:textId="426498FB" w:rsidR="00D055D8" w:rsidRPr="00E168F0" w:rsidRDefault="00D055D8" w:rsidP="00D055D8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>0.00762</w:t>
            </w:r>
          </w:p>
        </w:tc>
        <w:tc>
          <w:tcPr>
            <w:tcW w:w="1472" w:type="dxa"/>
            <w:shd w:val="clear" w:color="auto" w:fill="auto"/>
          </w:tcPr>
          <w:p w14:paraId="04E85543" w14:textId="77777777" w:rsidR="00D055D8" w:rsidRPr="00E168F0" w:rsidRDefault="00D055D8" w:rsidP="00D055D8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D055D8" w:rsidRPr="00E168F0" w14:paraId="41C11603" w14:textId="77777777" w:rsidTr="00D055D8">
        <w:trPr>
          <w:trHeight w:val="584"/>
          <w:jc w:val="center"/>
        </w:trPr>
        <w:tc>
          <w:tcPr>
            <w:tcW w:w="1728" w:type="dxa"/>
          </w:tcPr>
          <w:p w14:paraId="1E4C8DBD" w14:textId="77777777" w:rsidR="00D055D8" w:rsidRPr="00E168F0" w:rsidRDefault="00D055D8" w:rsidP="00D055D8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Third Freeze/Thaw</w:t>
            </w:r>
          </w:p>
        </w:tc>
        <w:tc>
          <w:tcPr>
            <w:tcW w:w="1736" w:type="dxa"/>
          </w:tcPr>
          <w:p w14:paraId="79E64F78" w14:textId="77777777" w:rsidR="00D055D8" w:rsidRPr="00E168F0" w:rsidRDefault="00D055D8" w:rsidP="00D055D8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3</w:t>
            </w:r>
          </w:p>
        </w:tc>
        <w:tc>
          <w:tcPr>
            <w:tcW w:w="1726" w:type="dxa"/>
          </w:tcPr>
          <w:p w14:paraId="13839732" w14:textId="25351752" w:rsidR="00D055D8" w:rsidRPr="00E168F0" w:rsidRDefault="00D055D8" w:rsidP="00D055D8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 xml:space="preserve">0.35981 </w:t>
            </w:r>
          </w:p>
        </w:tc>
        <w:tc>
          <w:tcPr>
            <w:tcW w:w="1736" w:type="dxa"/>
          </w:tcPr>
          <w:p w14:paraId="3A4C2285" w14:textId="3DFAD0FE" w:rsidR="00D055D8" w:rsidRPr="00E168F0" w:rsidRDefault="00D055D8" w:rsidP="00D055D8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 xml:space="preserve">0.04641 </w:t>
            </w:r>
          </w:p>
        </w:tc>
        <w:tc>
          <w:tcPr>
            <w:tcW w:w="1986" w:type="dxa"/>
          </w:tcPr>
          <w:p w14:paraId="15D51B7D" w14:textId="0E906148" w:rsidR="00D055D8" w:rsidRPr="00E168F0" w:rsidRDefault="00D055D8" w:rsidP="00D055D8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>0.02679</w:t>
            </w:r>
          </w:p>
        </w:tc>
        <w:tc>
          <w:tcPr>
            <w:tcW w:w="1472" w:type="dxa"/>
          </w:tcPr>
          <w:p w14:paraId="2B8C55B7" w14:textId="77777777" w:rsidR="00D055D8" w:rsidRPr="00E168F0" w:rsidRDefault="00D055D8" w:rsidP="00D055D8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D055D8" w:rsidRPr="00E168F0" w14:paraId="6D11FC19" w14:textId="77777777" w:rsidTr="00D055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6"/>
          <w:jc w:val="center"/>
        </w:trPr>
        <w:tc>
          <w:tcPr>
            <w:tcW w:w="1728" w:type="dxa"/>
            <w:shd w:val="clear" w:color="auto" w:fill="auto"/>
            <w:hideMark/>
          </w:tcPr>
          <w:p w14:paraId="27764456" w14:textId="77777777" w:rsidR="00D055D8" w:rsidRPr="00E168F0" w:rsidRDefault="00D055D8" w:rsidP="00886D3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  <w:t>Overall ANOVA</w:t>
            </w:r>
          </w:p>
        </w:tc>
        <w:tc>
          <w:tcPr>
            <w:tcW w:w="1736" w:type="dxa"/>
            <w:shd w:val="clear" w:color="auto" w:fill="auto"/>
            <w:hideMark/>
          </w:tcPr>
          <w:p w14:paraId="7F286983" w14:textId="77777777" w:rsidR="00D055D8" w:rsidRPr="00E168F0" w:rsidRDefault="00D055D8" w:rsidP="00886D3F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726" w:type="dxa"/>
            <w:shd w:val="clear" w:color="auto" w:fill="auto"/>
            <w:hideMark/>
          </w:tcPr>
          <w:p w14:paraId="4C64B15D" w14:textId="77777777" w:rsidR="00D055D8" w:rsidRPr="00E168F0" w:rsidRDefault="00D055D8" w:rsidP="00886D3F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736" w:type="dxa"/>
            <w:shd w:val="clear" w:color="auto" w:fill="auto"/>
            <w:hideMark/>
          </w:tcPr>
          <w:p w14:paraId="4DF5107B" w14:textId="77777777" w:rsidR="00D055D8" w:rsidRPr="00E168F0" w:rsidRDefault="00D055D8" w:rsidP="00886D3F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986" w:type="dxa"/>
            <w:shd w:val="clear" w:color="auto" w:fill="auto"/>
            <w:hideMark/>
          </w:tcPr>
          <w:p w14:paraId="4D861467" w14:textId="77777777" w:rsidR="00D055D8" w:rsidRPr="00E168F0" w:rsidRDefault="00D055D8" w:rsidP="00886D3F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472" w:type="dxa"/>
            <w:shd w:val="clear" w:color="auto" w:fill="auto"/>
            <w:hideMark/>
          </w:tcPr>
          <w:p w14:paraId="2BC98577" w14:textId="77777777" w:rsidR="00D055D8" w:rsidRPr="00E168F0" w:rsidRDefault="00D055D8" w:rsidP="00886D3F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D055D8" w:rsidRPr="00E168F0" w14:paraId="039732DE" w14:textId="77777777" w:rsidTr="00D055D8">
        <w:trPr>
          <w:trHeight w:val="780"/>
          <w:jc w:val="center"/>
        </w:trPr>
        <w:tc>
          <w:tcPr>
            <w:tcW w:w="1728" w:type="dxa"/>
            <w:hideMark/>
          </w:tcPr>
          <w:p w14:paraId="66012B10" w14:textId="77777777" w:rsidR="00D055D8" w:rsidRPr="00E168F0" w:rsidRDefault="00D055D8" w:rsidP="00886D3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  <w:t>Source of Variation</w:t>
            </w:r>
          </w:p>
        </w:tc>
        <w:tc>
          <w:tcPr>
            <w:tcW w:w="1736" w:type="dxa"/>
            <w:hideMark/>
          </w:tcPr>
          <w:p w14:paraId="55DDF8E0" w14:textId="77777777" w:rsidR="00D055D8" w:rsidRPr="00E168F0" w:rsidRDefault="00D055D8" w:rsidP="00886D3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  <w:b/>
                <w:bCs/>
              </w:rPr>
              <w:t xml:space="preserve">DF </w:t>
            </w:r>
          </w:p>
        </w:tc>
        <w:tc>
          <w:tcPr>
            <w:tcW w:w="1726" w:type="dxa"/>
            <w:hideMark/>
          </w:tcPr>
          <w:p w14:paraId="3FA19113" w14:textId="77777777" w:rsidR="00D055D8" w:rsidRPr="00E168F0" w:rsidRDefault="00D055D8" w:rsidP="00886D3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  <w:b/>
                <w:bCs/>
              </w:rPr>
              <w:t xml:space="preserve">Sum of Squares </w:t>
            </w:r>
          </w:p>
        </w:tc>
        <w:tc>
          <w:tcPr>
            <w:tcW w:w="1736" w:type="dxa"/>
            <w:hideMark/>
          </w:tcPr>
          <w:p w14:paraId="34476EBA" w14:textId="77777777" w:rsidR="00D055D8" w:rsidRPr="00E168F0" w:rsidRDefault="00D055D8" w:rsidP="00886D3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  <w:b/>
                <w:bCs/>
              </w:rPr>
              <w:t xml:space="preserve">Mean Square </w:t>
            </w:r>
          </w:p>
        </w:tc>
        <w:tc>
          <w:tcPr>
            <w:tcW w:w="1986" w:type="dxa"/>
            <w:hideMark/>
          </w:tcPr>
          <w:p w14:paraId="336FB3D5" w14:textId="77777777" w:rsidR="00D055D8" w:rsidRPr="00E168F0" w:rsidRDefault="00D055D8" w:rsidP="00886D3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  <w:b/>
                <w:bCs/>
              </w:rPr>
              <w:t xml:space="preserve">F Value </w:t>
            </w:r>
          </w:p>
        </w:tc>
        <w:tc>
          <w:tcPr>
            <w:tcW w:w="1472" w:type="dxa"/>
            <w:hideMark/>
          </w:tcPr>
          <w:p w14:paraId="5F52B92F" w14:textId="77777777" w:rsidR="00D055D8" w:rsidRPr="00E168F0" w:rsidRDefault="00D055D8" w:rsidP="00886D3F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  <w:b/>
                <w:bCs/>
              </w:rPr>
              <w:t>Prob</w:t>
            </w:r>
            <w:r w:rsidRPr="00E168F0">
              <w:rPr>
                <w:rStyle w:val="fontstyle01"/>
                <w:rFonts w:asciiTheme="majorBidi" w:hAnsiTheme="majorBidi" w:cstheme="majorBidi"/>
                <w:b/>
                <w:bCs/>
                <w:vertAlign w:val="superscript"/>
              </w:rPr>
              <w:t>a</w:t>
            </w:r>
            <w:r w:rsidRPr="00E168F0">
              <w:rPr>
                <w:rStyle w:val="fontstyle01"/>
                <w:rFonts w:asciiTheme="majorBidi" w:hAnsiTheme="majorBidi" w:cstheme="majorBidi"/>
                <w:b/>
                <w:bCs/>
              </w:rPr>
              <w:t>&gt;F</w:t>
            </w:r>
          </w:p>
        </w:tc>
      </w:tr>
      <w:tr w:rsidR="00D055D8" w:rsidRPr="00E168F0" w14:paraId="58B872FE" w14:textId="77777777" w:rsidTr="00D055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  <w:jc w:val="center"/>
        </w:trPr>
        <w:tc>
          <w:tcPr>
            <w:tcW w:w="1728" w:type="dxa"/>
            <w:shd w:val="clear" w:color="auto" w:fill="auto"/>
            <w:hideMark/>
          </w:tcPr>
          <w:p w14:paraId="5A872C9D" w14:textId="6DB29AE6" w:rsidR="00D055D8" w:rsidRPr="00E168F0" w:rsidRDefault="00D055D8" w:rsidP="00D055D8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 xml:space="preserve">Model </w:t>
            </w:r>
          </w:p>
        </w:tc>
        <w:tc>
          <w:tcPr>
            <w:tcW w:w="1736" w:type="dxa"/>
            <w:shd w:val="clear" w:color="auto" w:fill="auto"/>
            <w:hideMark/>
          </w:tcPr>
          <w:p w14:paraId="0EC76532" w14:textId="67F100D0" w:rsidR="00D055D8" w:rsidRPr="00E168F0" w:rsidRDefault="00D055D8" w:rsidP="00D055D8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 xml:space="preserve">3 </w:t>
            </w:r>
          </w:p>
        </w:tc>
        <w:tc>
          <w:tcPr>
            <w:tcW w:w="1726" w:type="dxa"/>
            <w:shd w:val="clear" w:color="auto" w:fill="auto"/>
            <w:hideMark/>
          </w:tcPr>
          <w:p w14:paraId="1281E0B2" w14:textId="0FCB6728" w:rsidR="00D055D8" w:rsidRPr="00E168F0" w:rsidRDefault="00D055D8" w:rsidP="00D055D8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 xml:space="preserve">0.60638 </w:t>
            </w:r>
          </w:p>
        </w:tc>
        <w:tc>
          <w:tcPr>
            <w:tcW w:w="1736" w:type="dxa"/>
            <w:shd w:val="clear" w:color="auto" w:fill="auto"/>
            <w:hideMark/>
          </w:tcPr>
          <w:p w14:paraId="1B95C29D" w14:textId="23DFD1EF" w:rsidR="00D055D8" w:rsidRPr="00E168F0" w:rsidRDefault="00D055D8" w:rsidP="00D055D8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 xml:space="preserve">0.20213 </w:t>
            </w:r>
          </w:p>
        </w:tc>
        <w:tc>
          <w:tcPr>
            <w:tcW w:w="1986" w:type="dxa"/>
            <w:shd w:val="clear" w:color="auto" w:fill="auto"/>
            <w:hideMark/>
          </w:tcPr>
          <w:p w14:paraId="5B57D27B" w14:textId="073E5E4D" w:rsidR="00D055D8" w:rsidRPr="00E168F0" w:rsidRDefault="00D055D8" w:rsidP="00D055D8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 xml:space="preserve">79.02928 </w:t>
            </w:r>
          </w:p>
        </w:tc>
        <w:tc>
          <w:tcPr>
            <w:tcW w:w="1472" w:type="dxa"/>
            <w:shd w:val="clear" w:color="auto" w:fill="auto"/>
            <w:hideMark/>
          </w:tcPr>
          <w:p w14:paraId="5332A388" w14:textId="6B9CAA53" w:rsidR="00D055D8" w:rsidRPr="00E168F0" w:rsidRDefault="00D055D8" w:rsidP="00D055D8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>2.75693E-6</w:t>
            </w:r>
          </w:p>
        </w:tc>
      </w:tr>
      <w:tr w:rsidR="00D055D8" w:rsidRPr="00E168F0" w14:paraId="38085F49" w14:textId="77777777" w:rsidTr="00D055D8">
        <w:trPr>
          <w:trHeight w:val="780"/>
          <w:jc w:val="center"/>
        </w:trPr>
        <w:tc>
          <w:tcPr>
            <w:tcW w:w="1728" w:type="dxa"/>
            <w:hideMark/>
          </w:tcPr>
          <w:p w14:paraId="37206B44" w14:textId="33654DE2" w:rsidR="00D055D8" w:rsidRPr="00E168F0" w:rsidRDefault="00D055D8" w:rsidP="00D055D8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 xml:space="preserve">Error </w:t>
            </w:r>
          </w:p>
        </w:tc>
        <w:tc>
          <w:tcPr>
            <w:tcW w:w="1736" w:type="dxa"/>
            <w:hideMark/>
          </w:tcPr>
          <w:p w14:paraId="71BFE63E" w14:textId="7D888F54" w:rsidR="00D055D8" w:rsidRPr="00E168F0" w:rsidRDefault="00D055D8" w:rsidP="00D055D8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 xml:space="preserve">8 </w:t>
            </w:r>
          </w:p>
        </w:tc>
        <w:tc>
          <w:tcPr>
            <w:tcW w:w="1726" w:type="dxa"/>
            <w:hideMark/>
          </w:tcPr>
          <w:p w14:paraId="69F0D0DB" w14:textId="52386CF4" w:rsidR="00D055D8" w:rsidRPr="00E168F0" w:rsidRDefault="00D055D8" w:rsidP="00D055D8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 xml:space="preserve">0.02046 </w:t>
            </w:r>
          </w:p>
        </w:tc>
        <w:tc>
          <w:tcPr>
            <w:tcW w:w="1736" w:type="dxa"/>
            <w:hideMark/>
          </w:tcPr>
          <w:p w14:paraId="568956F8" w14:textId="1BA3D0B0" w:rsidR="00D055D8" w:rsidRPr="00E168F0" w:rsidRDefault="00D055D8" w:rsidP="00D055D8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>0.00256</w:t>
            </w:r>
          </w:p>
        </w:tc>
        <w:tc>
          <w:tcPr>
            <w:tcW w:w="1986" w:type="dxa"/>
            <w:hideMark/>
          </w:tcPr>
          <w:p w14:paraId="6DDA5A22" w14:textId="77777777" w:rsidR="00D055D8" w:rsidRPr="00E168F0" w:rsidRDefault="00D055D8" w:rsidP="00D055D8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472" w:type="dxa"/>
            <w:hideMark/>
          </w:tcPr>
          <w:p w14:paraId="6CC0B5B9" w14:textId="77777777" w:rsidR="00D055D8" w:rsidRPr="00E168F0" w:rsidRDefault="00D055D8" w:rsidP="00D055D8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D055D8" w:rsidRPr="00E168F0" w14:paraId="6CD2D902" w14:textId="77777777" w:rsidTr="00D055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  <w:jc w:val="center"/>
        </w:trPr>
        <w:tc>
          <w:tcPr>
            <w:tcW w:w="1728" w:type="dxa"/>
            <w:shd w:val="clear" w:color="auto" w:fill="auto"/>
            <w:hideMark/>
          </w:tcPr>
          <w:p w14:paraId="343C4EB5" w14:textId="18DBF05B" w:rsidR="00D055D8" w:rsidRPr="00E168F0" w:rsidRDefault="00D055D8" w:rsidP="00D055D8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 xml:space="preserve">Total </w:t>
            </w:r>
          </w:p>
        </w:tc>
        <w:tc>
          <w:tcPr>
            <w:tcW w:w="1736" w:type="dxa"/>
            <w:shd w:val="clear" w:color="auto" w:fill="auto"/>
            <w:hideMark/>
          </w:tcPr>
          <w:p w14:paraId="08A451C5" w14:textId="52FF744D" w:rsidR="00D055D8" w:rsidRPr="00E168F0" w:rsidRDefault="00D055D8" w:rsidP="00D055D8">
            <w:pPr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 xml:space="preserve">11 </w:t>
            </w:r>
          </w:p>
        </w:tc>
        <w:tc>
          <w:tcPr>
            <w:tcW w:w="1726" w:type="dxa"/>
            <w:shd w:val="clear" w:color="auto" w:fill="auto"/>
            <w:hideMark/>
          </w:tcPr>
          <w:p w14:paraId="22E1A824" w14:textId="61744249" w:rsidR="00D055D8" w:rsidRPr="00E168F0" w:rsidRDefault="00D055D8" w:rsidP="00D055D8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>0.62684</w:t>
            </w:r>
          </w:p>
        </w:tc>
        <w:tc>
          <w:tcPr>
            <w:tcW w:w="1736" w:type="dxa"/>
            <w:shd w:val="clear" w:color="auto" w:fill="auto"/>
            <w:hideMark/>
          </w:tcPr>
          <w:p w14:paraId="45FC420C" w14:textId="77777777" w:rsidR="00D055D8" w:rsidRPr="00E168F0" w:rsidRDefault="00D055D8" w:rsidP="00D055D8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986" w:type="dxa"/>
            <w:shd w:val="clear" w:color="auto" w:fill="auto"/>
            <w:hideMark/>
          </w:tcPr>
          <w:p w14:paraId="797E9F72" w14:textId="77777777" w:rsidR="00D055D8" w:rsidRPr="00E168F0" w:rsidRDefault="00D055D8" w:rsidP="00D055D8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472" w:type="dxa"/>
            <w:shd w:val="clear" w:color="auto" w:fill="auto"/>
            <w:hideMark/>
          </w:tcPr>
          <w:p w14:paraId="09B7D77F" w14:textId="77777777" w:rsidR="00D055D8" w:rsidRPr="00E168F0" w:rsidRDefault="00D055D8" w:rsidP="00D055D8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</w:tr>
    </w:tbl>
    <w:p w14:paraId="6FDC1291" w14:textId="77777777" w:rsidR="00D055D8" w:rsidRPr="00E168F0" w:rsidRDefault="00D055D8" w:rsidP="00D055D8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E168F0">
        <w:rPr>
          <w:rFonts w:asciiTheme="majorBidi" w:hAnsiTheme="majorBidi" w:cstheme="majorBidi"/>
          <w:sz w:val="24"/>
          <w:szCs w:val="24"/>
          <w:vertAlign w:val="superscript"/>
        </w:rPr>
        <w:t>a</w:t>
      </w:r>
      <w:r w:rsidRPr="00E168F0">
        <w:rPr>
          <w:rFonts w:asciiTheme="majorBidi" w:hAnsiTheme="majorBidi" w:cstheme="majorBidi"/>
          <w:sz w:val="24"/>
          <w:szCs w:val="24"/>
        </w:rPr>
        <w:t xml:space="preserve"> P value &lt; 0.05 indicates statistically significant difference</w:t>
      </w:r>
    </w:p>
    <w:p w14:paraId="4D72BF33" w14:textId="759B5A40" w:rsidR="00E168F0" w:rsidRPr="00854BC3" w:rsidRDefault="006A4EA9" w:rsidP="00854BC3">
      <w:pPr>
        <w:rPr>
          <w:rFonts w:asciiTheme="majorBidi" w:hAnsiTheme="majorBidi" w:cstheme="majorBidi"/>
          <w:i/>
          <w:iCs/>
          <w:color w:val="1F497D" w:themeColor="text2"/>
          <w:sz w:val="24"/>
          <w:szCs w:val="24"/>
        </w:rPr>
      </w:pPr>
      <w:r w:rsidRPr="00E168F0">
        <w:rPr>
          <w:rFonts w:asciiTheme="majorBidi" w:hAnsiTheme="majorBidi" w:cstheme="majorBidi"/>
          <w:sz w:val="24"/>
          <w:szCs w:val="24"/>
        </w:rPr>
        <w:br w:type="page"/>
      </w:r>
    </w:p>
    <w:p w14:paraId="7A722A4D" w14:textId="4AA9976A" w:rsidR="00E168F0" w:rsidRPr="0099624D" w:rsidRDefault="00E168F0" w:rsidP="00E168F0">
      <w:pPr>
        <w:ind w:left="993" w:hanging="993"/>
        <w:rPr>
          <w:rFonts w:asciiTheme="majorBidi" w:eastAsiaTheme="minorHAnsi" w:hAnsiTheme="majorBidi" w:cstheme="majorBidi"/>
          <w:color w:val="EE0000"/>
          <w:sz w:val="24"/>
          <w:szCs w:val="24"/>
        </w:rPr>
      </w:pPr>
      <w:r w:rsidRPr="0099624D">
        <w:rPr>
          <w:rFonts w:asciiTheme="majorBidi" w:hAnsiTheme="majorBidi" w:cstheme="majorBidi"/>
          <w:b/>
          <w:bCs/>
          <w:color w:val="EE0000"/>
          <w:sz w:val="24"/>
          <w:szCs w:val="24"/>
        </w:rPr>
        <w:lastRenderedPageBreak/>
        <w:t>Table S7:</w:t>
      </w:r>
      <w:r w:rsidRPr="0099624D">
        <w:rPr>
          <w:rFonts w:asciiTheme="majorBidi" w:hAnsiTheme="majorBidi" w:cstheme="majorBidi"/>
          <w:color w:val="EE0000"/>
          <w:sz w:val="24"/>
          <w:szCs w:val="24"/>
        </w:rPr>
        <w:t xml:space="preserve"> </w:t>
      </w:r>
      <w:r w:rsidRPr="0099624D">
        <w:rPr>
          <w:rFonts w:asciiTheme="majorBidi" w:eastAsiaTheme="minorHAnsi" w:hAnsiTheme="majorBidi" w:cstheme="majorBidi"/>
          <w:color w:val="EE0000"/>
          <w:sz w:val="24"/>
          <w:szCs w:val="24"/>
        </w:rPr>
        <w:t>Statistical analysis of the AEC results obtained to evaluate the significance of the repeated freeze/thawing cycles on the DNA to protein ratio of the ChAdOx1-S/nCoV-19 vaccine</w:t>
      </w:r>
    </w:p>
    <w:tbl>
      <w:tblPr>
        <w:tblStyle w:val="LightShading-Accent5"/>
        <w:tblW w:w="10384" w:type="dxa"/>
        <w:jc w:val="center"/>
        <w:tblLook w:val="0420" w:firstRow="1" w:lastRow="0" w:firstColumn="0" w:lastColumn="0" w:noHBand="0" w:noVBand="1"/>
      </w:tblPr>
      <w:tblGrid>
        <w:gridCol w:w="1728"/>
        <w:gridCol w:w="1736"/>
        <w:gridCol w:w="1726"/>
        <w:gridCol w:w="1736"/>
        <w:gridCol w:w="1986"/>
        <w:gridCol w:w="1472"/>
      </w:tblGrid>
      <w:tr w:rsidR="00E168F0" w:rsidRPr="00E168F0" w14:paraId="3F5EEC84" w14:textId="77777777" w:rsidTr="00E168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4"/>
          <w:jc w:val="center"/>
        </w:trPr>
        <w:tc>
          <w:tcPr>
            <w:tcW w:w="1728" w:type="dxa"/>
            <w:hideMark/>
          </w:tcPr>
          <w:p w14:paraId="08CDBDD4" w14:textId="77777777" w:rsidR="00E168F0" w:rsidRPr="00E168F0" w:rsidRDefault="00E168F0" w:rsidP="00886D3F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E168F0"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  <w:t>Groups</w:t>
            </w:r>
          </w:p>
        </w:tc>
        <w:tc>
          <w:tcPr>
            <w:tcW w:w="1736" w:type="dxa"/>
            <w:hideMark/>
          </w:tcPr>
          <w:p w14:paraId="57F834D2" w14:textId="77777777" w:rsidR="00E168F0" w:rsidRPr="00E168F0" w:rsidRDefault="00E168F0" w:rsidP="00886D3F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E168F0"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  <w:t>Count</w:t>
            </w:r>
          </w:p>
        </w:tc>
        <w:tc>
          <w:tcPr>
            <w:tcW w:w="1726" w:type="dxa"/>
            <w:hideMark/>
          </w:tcPr>
          <w:p w14:paraId="680F4F14" w14:textId="6722A4D5" w:rsidR="00E168F0" w:rsidRPr="00E168F0" w:rsidRDefault="00E168F0" w:rsidP="00886D3F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E168F0"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  <w:t xml:space="preserve">Mean </w:t>
            </w:r>
          </w:p>
        </w:tc>
        <w:tc>
          <w:tcPr>
            <w:tcW w:w="1736" w:type="dxa"/>
            <w:hideMark/>
          </w:tcPr>
          <w:p w14:paraId="2E599699" w14:textId="77777777" w:rsidR="00E168F0" w:rsidRPr="00E168F0" w:rsidRDefault="00E168F0" w:rsidP="00886D3F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E168F0"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  <w:t>Standard deviation</w:t>
            </w:r>
          </w:p>
        </w:tc>
        <w:tc>
          <w:tcPr>
            <w:tcW w:w="1986" w:type="dxa"/>
            <w:hideMark/>
          </w:tcPr>
          <w:p w14:paraId="3DF32760" w14:textId="77777777" w:rsidR="00E168F0" w:rsidRPr="00E168F0" w:rsidRDefault="00E168F0" w:rsidP="00886D3F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E168F0"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  <w:t>Standard error of means</w:t>
            </w:r>
          </w:p>
        </w:tc>
        <w:tc>
          <w:tcPr>
            <w:tcW w:w="1472" w:type="dxa"/>
            <w:hideMark/>
          </w:tcPr>
          <w:p w14:paraId="343A65C4" w14:textId="77777777" w:rsidR="00E168F0" w:rsidRPr="00E168F0" w:rsidRDefault="00E168F0" w:rsidP="00886D3F">
            <w:pPr>
              <w:spacing w:line="360" w:lineRule="auto"/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  <w:vertAlign w:val="superscript"/>
              </w:rPr>
            </w:pPr>
          </w:p>
        </w:tc>
      </w:tr>
      <w:tr w:rsidR="00E168F0" w:rsidRPr="00E168F0" w14:paraId="4C780FEC" w14:textId="77777777" w:rsidTr="00E16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  <w:jc w:val="center"/>
        </w:trPr>
        <w:tc>
          <w:tcPr>
            <w:tcW w:w="1728" w:type="dxa"/>
            <w:shd w:val="clear" w:color="auto" w:fill="auto"/>
            <w:hideMark/>
          </w:tcPr>
          <w:p w14:paraId="37A45567" w14:textId="77777777" w:rsidR="00E168F0" w:rsidRPr="00E168F0" w:rsidRDefault="00E168F0" w:rsidP="00E168F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 xml:space="preserve">Control </w:t>
            </w:r>
          </w:p>
        </w:tc>
        <w:tc>
          <w:tcPr>
            <w:tcW w:w="1736" w:type="dxa"/>
            <w:shd w:val="clear" w:color="auto" w:fill="auto"/>
            <w:hideMark/>
          </w:tcPr>
          <w:p w14:paraId="366D14E7" w14:textId="77777777" w:rsidR="00E168F0" w:rsidRPr="00E168F0" w:rsidRDefault="00E168F0" w:rsidP="00E168F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3</w:t>
            </w:r>
          </w:p>
        </w:tc>
        <w:tc>
          <w:tcPr>
            <w:tcW w:w="1726" w:type="dxa"/>
            <w:shd w:val="clear" w:color="auto" w:fill="auto"/>
          </w:tcPr>
          <w:p w14:paraId="11C7BC82" w14:textId="2DFB53EA" w:rsidR="00E168F0" w:rsidRPr="00E168F0" w:rsidRDefault="00E168F0" w:rsidP="00E168F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 xml:space="preserve">1.3 </w:t>
            </w:r>
          </w:p>
        </w:tc>
        <w:tc>
          <w:tcPr>
            <w:tcW w:w="1736" w:type="dxa"/>
            <w:shd w:val="clear" w:color="auto" w:fill="auto"/>
          </w:tcPr>
          <w:p w14:paraId="369791DB" w14:textId="290CA49D" w:rsidR="00E168F0" w:rsidRPr="00E168F0" w:rsidRDefault="00E168F0" w:rsidP="00E168F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 xml:space="preserve">0 </w:t>
            </w:r>
          </w:p>
        </w:tc>
        <w:tc>
          <w:tcPr>
            <w:tcW w:w="1986" w:type="dxa"/>
            <w:shd w:val="clear" w:color="auto" w:fill="auto"/>
          </w:tcPr>
          <w:p w14:paraId="6FC35519" w14:textId="46B4E8EE" w:rsidR="00E168F0" w:rsidRPr="00E168F0" w:rsidRDefault="00E168F0" w:rsidP="00E168F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>0</w:t>
            </w:r>
          </w:p>
        </w:tc>
        <w:tc>
          <w:tcPr>
            <w:tcW w:w="1472" w:type="dxa"/>
            <w:shd w:val="clear" w:color="auto" w:fill="auto"/>
            <w:hideMark/>
          </w:tcPr>
          <w:p w14:paraId="33A4986B" w14:textId="77777777" w:rsidR="00E168F0" w:rsidRPr="00E168F0" w:rsidRDefault="00E168F0" w:rsidP="00E168F0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E168F0" w:rsidRPr="00E168F0" w14:paraId="5E468B82" w14:textId="77777777" w:rsidTr="00E168F0">
        <w:trPr>
          <w:trHeight w:val="584"/>
          <w:jc w:val="center"/>
        </w:trPr>
        <w:tc>
          <w:tcPr>
            <w:tcW w:w="1728" w:type="dxa"/>
            <w:hideMark/>
          </w:tcPr>
          <w:p w14:paraId="35079C6A" w14:textId="77777777" w:rsidR="00E168F0" w:rsidRPr="00E168F0" w:rsidRDefault="00E168F0" w:rsidP="00E168F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First Freeze/Thaw</w:t>
            </w:r>
          </w:p>
        </w:tc>
        <w:tc>
          <w:tcPr>
            <w:tcW w:w="1736" w:type="dxa"/>
            <w:hideMark/>
          </w:tcPr>
          <w:p w14:paraId="00085385" w14:textId="77777777" w:rsidR="00E168F0" w:rsidRPr="00E168F0" w:rsidRDefault="00E168F0" w:rsidP="00E168F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3</w:t>
            </w:r>
          </w:p>
        </w:tc>
        <w:tc>
          <w:tcPr>
            <w:tcW w:w="1726" w:type="dxa"/>
          </w:tcPr>
          <w:p w14:paraId="5A78D3F5" w14:textId="156BE2AF" w:rsidR="00E168F0" w:rsidRPr="00E168F0" w:rsidRDefault="00E168F0" w:rsidP="00E168F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 xml:space="preserve">1.32216 </w:t>
            </w:r>
          </w:p>
        </w:tc>
        <w:tc>
          <w:tcPr>
            <w:tcW w:w="1736" w:type="dxa"/>
          </w:tcPr>
          <w:p w14:paraId="68683226" w14:textId="5417B918" w:rsidR="00E168F0" w:rsidRPr="00E168F0" w:rsidRDefault="00E168F0" w:rsidP="00E168F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 xml:space="preserve">0.03615 </w:t>
            </w:r>
          </w:p>
        </w:tc>
        <w:tc>
          <w:tcPr>
            <w:tcW w:w="1986" w:type="dxa"/>
          </w:tcPr>
          <w:p w14:paraId="0058C29C" w14:textId="727F07A5" w:rsidR="00E168F0" w:rsidRPr="00E168F0" w:rsidRDefault="00E168F0" w:rsidP="00E168F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>0.02087</w:t>
            </w:r>
          </w:p>
        </w:tc>
        <w:tc>
          <w:tcPr>
            <w:tcW w:w="1472" w:type="dxa"/>
            <w:hideMark/>
          </w:tcPr>
          <w:p w14:paraId="682E963D" w14:textId="77777777" w:rsidR="00E168F0" w:rsidRPr="00E168F0" w:rsidRDefault="00E168F0" w:rsidP="00E168F0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E168F0" w:rsidRPr="00E168F0" w14:paraId="57394A25" w14:textId="77777777" w:rsidTr="00E16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  <w:jc w:val="center"/>
        </w:trPr>
        <w:tc>
          <w:tcPr>
            <w:tcW w:w="1728" w:type="dxa"/>
            <w:shd w:val="clear" w:color="auto" w:fill="auto"/>
          </w:tcPr>
          <w:p w14:paraId="5362F149" w14:textId="77777777" w:rsidR="00E168F0" w:rsidRPr="00E168F0" w:rsidRDefault="00E168F0" w:rsidP="00E168F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Second Freeze/Thaw</w:t>
            </w:r>
          </w:p>
        </w:tc>
        <w:tc>
          <w:tcPr>
            <w:tcW w:w="1736" w:type="dxa"/>
            <w:shd w:val="clear" w:color="auto" w:fill="auto"/>
          </w:tcPr>
          <w:p w14:paraId="15CF6F6A" w14:textId="77777777" w:rsidR="00E168F0" w:rsidRPr="00E168F0" w:rsidRDefault="00E168F0" w:rsidP="00E168F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3</w:t>
            </w:r>
          </w:p>
        </w:tc>
        <w:tc>
          <w:tcPr>
            <w:tcW w:w="1726" w:type="dxa"/>
            <w:shd w:val="clear" w:color="auto" w:fill="auto"/>
          </w:tcPr>
          <w:p w14:paraId="51F1EC94" w14:textId="015B4932" w:rsidR="00E168F0" w:rsidRPr="00E168F0" w:rsidRDefault="00E168F0" w:rsidP="00E168F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 xml:space="preserve">1.37897 </w:t>
            </w:r>
          </w:p>
        </w:tc>
        <w:tc>
          <w:tcPr>
            <w:tcW w:w="1736" w:type="dxa"/>
            <w:shd w:val="clear" w:color="auto" w:fill="auto"/>
          </w:tcPr>
          <w:p w14:paraId="490DD703" w14:textId="5EFBF01C" w:rsidR="00E168F0" w:rsidRPr="00E168F0" w:rsidRDefault="00E168F0" w:rsidP="00E168F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 xml:space="preserve">0.0273 </w:t>
            </w:r>
          </w:p>
        </w:tc>
        <w:tc>
          <w:tcPr>
            <w:tcW w:w="1986" w:type="dxa"/>
            <w:shd w:val="clear" w:color="auto" w:fill="auto"/>
          </w:tcPr>
          <w:p w14:paraId="32FE617C" w14:textId="1E438700" w:rsidR="00E168F0" w:rsidRPr="00E168F0" w:rsidRDefault="00E168F0" w:rsidP="00E168F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>0.01576</w:t>
            </w:r>
          </w:p>
        </w:tc>
        <w:tc>
          <w:tcPr>
            <w:tcW w:w="1472" w:type="dxa"/>
            <w:shd w:val="clear" w:color="auto" w:fill="auto"/>
          </w:tcPr>
          <w:p w14:paraId="63EEB241" w14:textId="77777777" w:rsidR="00E168F0" w:rsidRPr="00E168F0" w:rsidRDefault="00E168F0" w:rsidP="00E168F0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E168F0" w:rsidRPr="00E168F0" w14:paraId="7DEFB2FF" w14:textId="77777777" w:rsidTr="00E168F0">
        <w:trPr>
          <w:trHeight w:val="584"/>
          <w:jc w:val="center"/>
        </w:trPr>
        <w:tc>
          <w:tcPr>
            <w:tcW w:w="1728" w:type="dxa"/>
          </w:tcPr>
          <w:p w14:paraId="4BDE41CF" w14:textId="77777777" w:rsidR="00E168F0" w:rsidRPr="00E168F0" w:rsidRDefault="00E168F0" w:rsidP="00E168F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Third Freeze/Thaw</w:t>
            </w:r>
          </w:p>
        </w:tc>
        <w:tc>
          <w:tcPr>
            <w:tcW w:w="1736" w:type="dxa"/>
          </w:tcPr>
          <w:p w14:paraId="288F9045" w14:textId="77777777" w:rsidR="00E168F0" w:rsidRPr="00E168F0" w:rsidRDefault="00E168F0" w:rsidP="00E168F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3</w:t>
            </w:r>
          </w:p>
        </w:tc>
        <w:tc>
          <w:tcPr>
            <w:tcW w:w="1726" w:type="dxa"/>
          </w:tcPr>
          <w:p w14:paraId="269E7A63" w14:textId="1809CD24" w:rsidR="00E168F0" w:rsidRPr="00E168F0" w:rsidRDefault="00E168F0" w:rsidP="00E168F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 xml:space="preserve">1.2839 </w:t>
            </w:r>
          </w:p>
        </w:tc>
        <w:tc>
          <w:tcPr>
            <w:tcW w:w="1736" w:type="dxa"/>
          </w:tcPr>
          <w:p w14:paraId="28CA0135" w14:textId="325DA315" w:rsidR="00E168F0" w:rsidRPr="00E168F0" w:rsidRDefault="00E168F0" w:rsidP="00E168F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 xml:space="preserve">0.05888 </w:t>
            </w:r>
          </w:p>
        </w:tc>
        <w:tc>
          <w:tcPr>
            <w:tcW w:w="1986" w:type="dxa"/>
          </w:tcPr>
          <w:p w14:paraId="689D0E8A" w14:textId="18513A87" w:rsidR="00E168F0" w:rsidRPr="00E168F0" w:rsidRDefault="00E168F0" w:rsidP="00E168F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>0.03399</w:t>
            </w:r>
          </w:p>
        </w:tc>
        <w:tc>
          <w:tcPr>
            <w:tcW w:w="1472" w:type="dxa"/>
          </w:tcPr>
          <w:p w14:paraId="6C43BE7D" w14:textId="77777777" w:rsidR="00E168F0" w:rsidRPr="00E168F0" w:rsidRDefault="00E168F0" w:rsidP="00E168F0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E168F0" w:rsidRPr="00E168F0" w14:paraId="40F0E48E" w14:textId="77777777" w:rsidTr="00E16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6"/>
          <w:jc w:val="center"/>
        </w:trPr>
        <w:tc>
          <w:tcPr>
            <w:tcW w:w="1728" w:type="dxa"/>
            <w:shd w:val="clear" w:color="auto" w:fill="auto"/>
            <w:hideMark/>
          </w:tcPr>
          <w:p w14:paraId="6FB2EEEC" w14:textId="77777777" w:rsidR="00E168F0" w:rsidRPr="00E168F0" w:rsidRDefault="00E168F0" w:rsidP="00886D3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  <w:t>Overall ANOVA</w:t>
            </w:r>
          </w:p>
        </w:tc>
        <w:tc>
          <w:tcPr>
            <w:tcW w:w="1736" w:type="dxa"/>
            <w:shd w:val="clear" w:color="auto" w:fill="auto"/>
            <w:hideMark/>
          </w:tcPr>
          <w:p w14:paraId="3E84D18A" w14:textId="77777777" w:rsidR="00E168F0" w:rsidRPr="00E168F0" w:rsidRDefault="00E168F0" w:rsidP="00886D3F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726" w:type="dxa"/>
            <w:shd w:val="clear" w:color="auto" w:fill="auto"/>
            <w:hideMark/>
          </w:tcPr>
          <w:p w14:paraId="08677414" w14:textId="77777777" w:rsidR="00E168F0" w:rsidRPr="00E168F0" w:rsidRDefault="00E168F0" w:rsidP="00886D3F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736" w:type="dxa"/>
            <w:shd w:val="clear" w:color="auto" w:fill="auto"/>
            <w:hideMark/>
          </w:tcPr>
          <w:p w14:paraId="03DCC7AF" w14:textId="77777777" w:rsidR="00E168F0" w:rsidRPr="00E168F0" w:rsidRDefault="00E168F0" w:rsidP="00886D3F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986" w:type="dxa"/>
            <w:shd w:val="clear" w:color="auto" w:fill="auto"/>
            <w:hideMark/>
          </w:tcPr>
          <w:p w14:paraId="47E542B1" w14:textId="77777777" w:rsidR="00E168F0" w:rsidRPr="00E168F0" w:rsidRDefault="00E168F0" w:rsidP="00886D3F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472" w:type="dxa"/>
            <w:shd w:val="clear" w:color="auto" w:fill="auto"/>
            <w:hideMark/>
          </w:tcPr>
          <w:p w14:paraId="413C4A08" w14:textId="77777777" w:rsidR="00E168F0" w:rsidRPr="00E168F0" w:rsidRDefault="00E168F0" w:rsidP="00886D3F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E168F0" w:rsidRPr="00E168F0" w14:paraId="2779FE1B" w14:textId="77777777" w:rsidTr="00E168F0">
        <w:trPr>
          <w:trHeight w:val="780"/>
          <w:jc w:val="center"/>
        </w:trPr>
        <w:tc>
          <w:tcPr>
            <w:tcW w:w="1728" w:type="dxa"/>
            <w:hideMark/>
          </w:tcPr>
          <w:p w14:paraId="747CF8A5" w14:textId="77777777" w:rsidR="00E168F0" w:rsidRPr="00E168F0" w:rsidRDefault="00E168F0" w:rsidP="00886D3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  <w:t>Source of Variation</w:t>
            </w:r>
          </w:p>
        </w:tc>
        <w:tc>
          <w:tcPr>
            <w:tcW w:w="1736" w:type="dxa"/>
            <w:hideMark/>
          </w:tcPr>
          <w:p w14:paraId="795BC2B5" w14:textId="77777777" w:rsidR="00E168F0" w:rsidRPr="00E168F0" w:rsidRDefault="00E168F0" w:rsidP="00886D3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  <w:b/>
                <w:bCs/>
              </w:rPr>
              <w:t xml:space="preserve">DF </w:t>
            </w:r>
          </w:p>
        </w:tc>
        <w:tc>
          <w:tcPr>
            <w:tcW w:w="1726" w:type="dxa"/>
            <w:hideMark/>
          </w:tcPr>
          <w:p w14:paraId="504981D4" w14:textId="77777777" w:rsidR="00E168F0" w:rsidRPr="00E168F0" w:rsidRDefault="00E168F0" w:rsidP="00886D3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  <w:b/>
                <w:bCs/>
              </w:rPr>
              <w:t xml:space="preserve">Sum of Squares </w:t>
            </w:r>
          </w:p>
        </w:tc>
        <w:tc>
          <w:tcPr>
            <w:tcW w:w="1736" w:type="dxa"/>
            <w:hideMark/>
          </w:tcPr>
          <w:p w14:paraId="2F068765" w14:textId="77777777" w:rsidR="00E168F0" w:rsidRPr="00E168F0" w:rsidRDefault="00E168F0" w:rsidP="00886D3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  <w:b/>
                <w:bCs/>
              </w:rPr>
              <w:t xml:space="preserve">Mean Square </w:t>
            </w:r>
          </w:p>
        </w:tc>
        <w:tc>
          <w:tcPr>
            <w:tcW w:w="1986" w:type="dxa"/>
            <w:hideMark/>
          </w:tcPr>
          <w:p w14:paraId="2884FE51" w14:textId="77777777" w:rsidR="00E168F0" w:rsidRPr="00E168F0" w:rsidRDefault="00E168F0" w:rsidP="00886D3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  <w:b/>
                <w:bCs/>
              </w:rPr>
              <w:t xml:space="preserve">F Value </w:t>
            </w:r>
          </w:p>
        </w:tc>
        <w:tc>
          <w:tcPr>
            <w:tcW w:w="1472" w:type="dxa"/>
            <w:hideMark/>
          </w:tcPr>
          <w:p w14:paraId="111D2DFD" w14:textId="77777777" w:rsidR="00E168F0" w:rsidRPr="00E168F0" w:rsidRDefault="00E168F0" w:rsidP="00886D3F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  <w:b/>
                <w:bCs/>
              </w:rPr>
              <w:t>Prob</w:t>
            </w:r>
            <w:r w:rsidRPr="00E168F0">
              <w:rPr>
                <w:rStyle w:val="fontstyle01"/>
                <w:rFonts w:asciiTheme="majorBidi" w:hAnsiTheme="majorBidi" w:cstheme="majorBidi"/>
                <w:b/>
                <w:bCs/>
                <w:vertAlign w:val="superscript"/>
              </w:rPr>
              <w:t>a</w:t>
            </w:r>
            <w:r w:rsidRPr="00E168F0">
              <w:rPr>
                <w:rStyle w:val="fontstyle01"/>
                <w:rFonts w:asciiTheme="majorBidi" w:hAnsiTheme="majorBidi" w:cstheme="majorBidi"/>
                <w:b/>
                <w:bCs/>
              </w:rPr>
              <w:t>&gt;F</w:t>
            </w:r>
          </w:p>
        </w:tc>
      </w:tr>
      <w:tr w:rsidR="00E168F0" w:rsidRPr="00E168F0" w14:paraId="502436C5" w14:textId="77777777" w:rsidTr="00E16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  <w:jc w:val="center"/>
        </w:trPr>
        <w:tc>
          <w:tcPr>
            <w:tcW w:w="1728" w:type="dxa"/>
            <w:shd w:val="clear" w:color="auto" w:fill="auto"/>
            <w:hideMark/>
          </w:tcPr>
          <w:p w14:paraId="0E161852" w14:textId="3951995D" w:rsidR="00E168F0" w:rsidRPr="00E168F0" w:rsidRDefault="00E168F0" w:rsidP="00E168F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 xml:space="preserve">Model </w:t>
            </w:r>
          </w:p>
        </w:tc>
        <w:tc>
          <w:tcPr>
            <w:tcW w:w="1736" w:type="dxa"/>
            <w:shd w:val="clear" w:color="auto" w:fill="auto"/>
            <w:hideMark/>
          </w:tcPr>
          <w:p w14:paraId="00AFB259" w14:textId="519F8A1C" w:rsidR="00E168F0" w:rsidRPr="00E168F0" w:rsidRDefault="00E168F0" w:rsidP="00E168F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 xml:space="preserve">3 </w:t>
            </w:r>
          </w:p>
        </w:tc>
        <w:tc>
          <w:tcPr>
            <w:tcW w:w="1726" w:type="dxa"/>
            <w:shd w:val="clear" w:color="auto" w:fill="auto"/>
            <w:hideMark/>
          </w:tcPr>
          <w:p w14:paraId="6F59A86B" w14:textId="4E3A2E9B" w:rsidR="00E168F0" w:rsidRPr="00E168F0" w:rsidRDefault="00E168F0" w:rsidP="00E168F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 xml:space="preserve">0.01554 </w:t>
            </w:r>
          </w:p>
        </w:tc>
        <w:tc>
          <w:tcPr>
            <w:tcW w:w="1736" w:type="dxa"/>
            <w:shd w:val="clear" w:color="auto" w:fill="auto"/>
            <w:hideMark/>
          </w:tcPr>
          <w:p w14:paraId="5D9EF187" w14:textId="0328ECB9" w:rsidR="00E168F0" w:rsidRPr="00E168F0" w:rsidRDefault="00E168F0" w:rsidP="00E168F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 xml:space="preserve">0.00518 </w:t>
            </w:r>
          </w:p>
        </w:tc>
        <w:tc>
          <w:tcPr>
            <w:tcW w:w="1986" w:type="dxa"/>
            <w:shd w:val="clear" w:color="auto" w:fill="auto"/>
            <w:hideMark/>
          </w:tcPr>
          <w:p w14:paraId="35A4B98F" w14:textId="3E4152FD" w:rsidR="00E168F0" w:rsidRPr="00E168F0" w:rsidRDefault="00E168F0" w:rsidP="00E168F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 xml:space="preserve">3.75369 </w:t>
            </w:r>
          </w:p>
        </w:tc>
        <w:tc>
          <w:tcPr>
            <w:tcW w:w="1472" w:type="dxa"/>
            <w:shd w:val="clear" w:color="auto" w:fill="auto"/>
            <w:hideMark/>
          </w:tcPr>
          <w:p w14:paraId="0B6F83E9" w14:textId="5084D7B8" w:rsidR="00E168F0" w:rsidRPr="00E168F0" w:rsidRDefault="00E168F0" w:rsidP="00E168F0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>0.05977</w:t>
            </w:r>
          </w:p>
        </w:tc>
      </w:tr>
      <w:tr w:rsidR="00E168F0" w:rsidRPr="00E168F0" w14:paraId="1325F643" w14:textId="77777777" w:rsidTr="00E168F0">
        <w:trPr>
          <w:trHeight w:val="780"/>
          <w:jc w:val="center"/>
        </w:trPr>
        <w:tc>
          <w:tcPr>
            <w:tcW w:w="1728" w:type="dxa"/>
            <w:hideMark/>
          </w:tcPr>
          <w:p w14:paraId="1855F517" w14:textId="2F9DB6F3" w:rsidR="00E168F0" w:rsidRPr="00E168F0" w:rsidRDefault="00E168F0" w:rsidP="00E168F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 xml:space="preserve">Error </w:t>
            </w:r>
          </w:p>
        </w:tc>
        <w:tc>
          <w:tcPr>
            <w:tcW w:w="1736" w:type="dxa"/>
            <w:hideMark/>
          </w:tcPr>
          <w:p w14:paraId="34A83ECF" w14:textId="68356B16" w:rsidR="00E168F0" w:rsidRPr="00E168F0" w:rsidRDefault="00E168F0" w:rsidP="00E168F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 xml:space="preserve">8 </w:t>
            </w:r>
          </w:p>
        </w:tc>
        <w:tc>
          <w:tcPr>
            <w:tcW w:w="1726" w:type="dxa"/>
            <w:hideMark/>
          </w:tcPr>
          <w:p w14:paraId="357E61AB" w14:textId="6EDF555F" w:rsidR="00E168F0" w:rsidRPr="00E168F0" w:rsidRDefault="00E168F0" w:rsidP="00E168F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 xml:space="preserve">0.01104 </w:t>
            </w:r>
          </w:p>
        </w:tc>
        <w:tc>
          <w:tcPr>
            <w:tcW w:w="1736" w:type="dxa"/>
            <w:hideMark/>
          </w:tcPr>
          <w:p w14:paraId="4C75A820" w14:textId="590FC73A" w:rsidR="00E168F0" w:rsidRPr="00E168F0" w:rsidRDefault="00E168F0" w:rsidP="00E168F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>0.00138</w:t>
            </w:r>
          </w:p>
        </w:tc>
        <w:tc>
          <w:tcPr>
            <w:tcW w:w="1986" w:type="dxa"/>
            <w:hideMark/>
          </w:tcPr>
          <w:p w14:paraId="58BFA6A5" w14:textId="77777777" w:rsidR="00E168F0" w:rsidRPr="00E168F0" w:rsidRDefault="00E168F0" w:rsidP="00E168F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472" w:type="dxa"/>
            <w:hideMark/>
          </w:tcPr>
          <w:p w14:paraId="4B68EBAC" w14:textId="77777777" w:rsidR="00E168F0" w:rsidRPr="00E168F0" w:rsidRDefault="00E168F0" w:rsidP="00E168F0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E168F0" w:rsidRPr="00E168F0" w14:paraId="233C50B9" w14:textId="77777777" w:rsidTr="00E16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  <w:jc w:val="center"/>
        </w:trPr>
        <w:tc>
          <w:tcPr>
            <w:tcW w:w="1728" w:type="dxa"/>
            <w:shd w:val="clear" w:color="auto" w:fill="auto"/>
            <w:hideMark/>
          </w:tcPr>
          <w:p w14:paraId="32651479" w14:textId="31C73211" w:rsidR="00E168F0" w:rsidRPr="00E168F0" w:rsidRDefault="00E168F0" w:rsidP="00E168F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 xml:space="preserve">Total </w:t>
            </w:r>
          </w:p>
        </w:tc>
        <w:tc>
          <w:tcPr>
            <w:tcW w:w="1736" w:type="dxa"/>
            <w:shd w:val="clear" w:color="auto" w:fill="auto"/>
            <w:hideMark/>
          </w:tcPr>
          <w:p w14:paraId="6ACF3F45" w14:textId="2A0BB2CB" w:rsidR="00E168F0" w:rsidRPr="00E168F0" w:rsidRDefault="00E168F0" w:rsidP="00E168F0">
            <w:pPr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 xml:space="preserve">11 </w:t>
            </w:r>
          </w:p>
        </w:tc>
        <w:tc>
          <w:tcPr>
            <w:tcW w:w="1726" w:type="dxa"/>
            <w:shd w:val="clear" w:color="auto" w:fill="auto"/>
            <w:hideMark/>
          </w:tcPr>
          <w:p w14:paraId="2BBB27B0" w14:textId="57A9D692" w:rsidR="00E168F0" w:rsidRPr="00E168F0" w:rsidRDefault="00E168F0" w:rsidP="00E168F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E168F0">
              <w:rPr>
                <w:rStyle w:val="fontstyle01"/>
                <w:rFonts w:asciiTheme="majorBidi" w:hAnsiTheme="majorBidi" w:cstheme="majorBidi"/>
              </w:rPr>
              <w:t>0.02657</w:t>
            </w:r>
          </w:p>
        </w:tc>
        <w:tc>
          <w:tcPr>
            <w:tcW w:w="1736" w:type="dxa"/>
            <w:shd w:val="clear" w:color="auto" w:fill="auto"/>
            <w:hideMark/>
          </w:tcPr>
          <w:p w14:paraId="45EE5AE3" w14:textId="77777777" w:rsidR="00E168F0" w:rsidRPr="00E168F0" w:rsidRDefault="00E168F0" w:rsidP="00E168F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986" w:type="dxa"/>
            <w:shd w:val="clear" w:color="auto" w:fill="auto"/>
            <w:hideMark/>
          </w:tcPr>
          <w:p w14:paraId="64218909" w14:textId="77777777" w:rsidR="00E168F0" w:rsidRPr="00E168F0" w:rsidRDefault="00E168F0" w:rsidP="00E168F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472" w:type="dxa"/>
            <w:shd w:val="clear" w:color="auto" w:fill="auto"/>
            <w:hideMark/>
          </w:tcPr>
          <w:p w14:paraId="7592FE8D" w14:textId="77777777" w:rsidR="00E168F0" w:rsidRPr="00E168F0" w:rsidRDefault="00E168F0" w:rsidP="00E168F0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</w:tr>
    </w:tbl>
    <w:p w14:paraId="5BF19974" w14:textId="77777777" w:rsidR="00E168F0" w:rsidRPr="00E168F0" w:rsidRDefault="00E168F0" w:rsidP="00E168F0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E168F0">
        <w:rPr>
          <w:rFonts w:asciiTheme="majorBidi" w:hAnsiTheme="majorBidi" w:cstheme="majorBidi"/>
          <w:sz w:val="24"/>
          <w:szCs w:val="24"/>
          <w:vertAlign w:val="superscript"/>
        </w:rPr>
        <w:t>a</w:t>
      </w:r>
      <w:r w:rsidRPr="00E168F0">
        <w:rPr>
          <w:rFonts w:asciiTheme="majorBidi" w:hAnsiTheme="majorBidi" w:cstheme="majorBidi"/>
          <w:sz w:val="24"/>
          <w:szCs w:val="24"/>
        </w:rPr>
        <w:t xml:space="preserve"> P value &lt; 0.05 indicates statistically significant difference</w:t>
      </w:r>
    </w:p>
    <w:p w14:paraId="5E98E595" w14:textId="77777777" w:rsidR="00E168F0" w:rsidRPr="00E168F0" w:rsidRDefault="00E168F0" w:rsidP="00E168F0">
      <w:pPr>
        <w:rPr>
          <w:rFonts w:asciiTheme="majorBidi" w:hAnsiTheme="majorBidi" w:cstheme="majorBidi"/>
          <w:i/>
          <w:iCs/>
          <w:color w:val="1F497D" w:themeColor="text2"/>
          <w:sz w:val="24"/>
          <w:szCs w:val="24"/>
        </w:rPr>
      </w:pPr>
      <w:r w:rsidRPr="00E168F0">
        <w:rPr>
          <w:rFonts w:asciiTheme="majorBidi" w:hAnsiTheme="majorBidi" w:cstheme="majorBidi"/>
          <w:sz w:val="24"/>
          <w:szCs w:val="24"/>
        </w:rPr>
        <w:br w:type="page"/>
      </w:r>
    </w:p>
    <w:p w14:paraId="7E95A9EA" w14:textId="77777777" w:rsidR="006D533F" w:rsidRDefault="006D533F" w:rsidP="00B027C3">
      <w:pPr>
        <w:pStyle w:val="Caption"/>
        <w:keepNext/>
        <w:sectPr w:rsidR="006D533F" w:rsidSect="00D055D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C5113A0" w14:textId="4FB33E64" w:rsidR="00854BC3" w:rsidRPr="0099624D" w:rsidRDefault="00854BC3" w:rsidP="00854BC3">
      <w:pPr>
        <w:ind w:left="993" w:hanging="993"/>
        <w:rPr>
          <w:rFonts w:asciiTheme="majorBidi" w:eastAsiaTheme="minorHAnsi" w:hAnsiTheme="majorBidi" w:cstheme="majorBidi"/>
          <w:color w:val="EE0000"/>
          <w:sz w:val="24"/>
          <w:szCs w:val="24"/>
        </w:rPr>
      </w:pPr>
      <w:r w:rsidRPr="0099624D">
        <w:rPr>
          <w:rFonts w:asciiTheme="majorBidi" w:hAnsiTheme="majorBidi" w:cstheme="majorBidi"/>
          <w:b/>
          <w:bCs/>
          <w:color w:val="EE0000"/>
          <w:sz w:val="24"/>
          <w:szCs w:val="24"/>
        </w:rPr>
        <w:lastRenderedPageBreak/>
        <w:t>Table S8:</w:t>
      </w:r>
      <w:r w:rsidRPr="0099624D">
        <w:rPr>
          <w:rFonts w:asciiTheme="majorBidi" w:hAnsiTheme="majorBidi" w:cstheme="majorBidi"/>
          <w:color w:val="EE0000"/>
          <w:sz w:val="24"/>
          <w:szCs w:val="24"/>
        </w:rPr>
        <w:t xml:space="preserve"> </w:t>
      </w:r>
      <w:r w:rsidRPr="0099624D">
        <w:rPr>
          <w:rFonts w:asciiTheme="majorBidi" w:eastAsiaTheme="minorHAnsi" w:hAnsiTheme="majorBidi" w:cstheme="majorBidi"/>
          <w:color w:val="EE0000"/>
          <w:sz w:val="24"/>
          <w:szCs w:val="24"/>
        </w:rPr>
        <w:t xml:space="preserve">Statistical analysis of the </w:t>
      </w:r>
      <w:r w:rsidR="00FC1A93" w:rsidRPr="0099624D">
        <w:rPr>
          <w:rFonts w:asciiTheme="majorBidi" w:eastAsiaTheme="minorHAnsi" w:hAnsiTheme="majorBidi" w:cstheme="majorBidi"/>
          <w:color w:val="EE0000"/>
          <w:sz w:val="24"/>
          <w:szCs w:val="24"/>
        </w:rPr>
        <w:t xml:space="preserve">in vivo </w:t>
      </w:r>
      <w:r w:rsidRPr="0099624D">
        <w:rPr>
          <w:rFonts w:asciiTheme="majorBidi" w:eastAsiaTheme="minorHAnsi" w:hAnsiTheme="majorBidi" w:cstheme="majorBidi"/>
          <w:color w:val="EE0000"/>
          <w:sz w:val="24"/>
          <w:szCs w:val="24"/>
        </w:rPr>
        <w:t xml:space="preserve">immunogenicity results obtained to evaluate the significance of the repeated freeze/thawing cycles on the </w:t>
      </w:r>
      <w:r w:rsidR="00FC1A93" w:rsidRPr="0099624D">
        <w:rPr>
          <w:rFonts w:asciiTheme="majorBidi" w:hAnsiTheme="majorBidi" w:cstheme="majorBidi"/>
          <w:color w:val="EE0000"/>
          <w:sz w:val="24"/>
          <w:szCs w:val="24"/>
          <w:bdr w:val="none" w:sz="0" w:space="0" w:color="auto" w:frame="1"/>
        </w:rPr>
        <w:t>neutralizing antibody seroconversion</w:t>
      </w:r>
      <w:r w:rsidR="00FC1A93" w:rsidRPr="0099624D">
        <w:rPr>
          <w:rFonts w:asciiTheme="majorBidi" w:eastAsiaTheme="minorHAnsi" w:hAnsiTheme="majorBidi" w:cstheme="majorBidi"/>
          <w:color w:val="EE0000"/>
          <w:sz w:val="24"/>
          <w:szCs w:val="24"/>
        </w:rPr>
        <w:t xml:space="preserve"> </w:t>
      </w:r>
      <w:r w:rsidRPr="0099624D">
        <w:rPr>
          <w:rFonts w:asciiTheme="majorBidi" w:eastAsiaTheme="minorHAnsi" w:hAnsiTheme="majorBidi" w:cstheme="majorBidi"/>
          <w:color w:val="EE0000"/>
          <w:sz w:val="24"/>
          <w:szCs w:val="24"/>
        </w:rPr>
        <w:t>of the ChAdOx1-S/nCoV-19 vaccine</w:t>
      </w:r>
    </w:p>
    <w:tbl>
      <w:tblPr>
        <w:tblStyle w:val="LightShading-Accent5"/>
        <w:tblW w:w="10384" w:type="dxa"/>
        <w:jc w:val="center"/>
        <w:tblLook w:val="0420" w:firstRow="1" w:lastRow="0" w:firstColumn="0" w:lastColumn="0" w:noHBand="0" w:noVBand="1"/>
      </w:tblPr>
      <w:tblGrid>
        <w:gridCol w:w="1728"/>
        <w:gridCol w:w="1736"/>
        <w:gridCol w:w="1726"/>
        <w:gridCol w:w="1736"/>
        <w:gridCol w:w="1986"/>
        <w:gridCol w:w="1472"/>
      </w:tblGrid>
      <w:tr w:rsidR="00854BC3" w:rsidRPr="00FC1A93" w14:paraId="243D2E7A" w14:textId="77777777" w:rsidTr="00FC1A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4"/>
          <w:jc w:val="center"/>
        </w:trPr>
        <w:tc>
          <w:tcPr>
            <w:tcW w:w="1728" w:type="dxa"/>
            <w:hideMark/>
          </w:tcPr>
          <w:p w14:paraId="0D6AB533" w14:textId="77777777" w:rsidR="00854BC3" w:rsidRPr="00FC1A93" w:rsidRDefault="00854BC3" w:rsidP="00886D3F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FC1A93"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  <w:t>Groups</w:t>
            </w:r>
          </w:p>
        </w:tc>
        <w:tc>
          <w:tcPr>
            <w:tcW w:w="1736" w:type="dxa"/>
            <w:hideMark/>
          </w:tcPr>
          <w:p w14:paraId="51B6115C" w14:textId="77777777" w:rsidR="00854BC3" w:rsidRPr="00FC1A93" w:rsidRDefault="00854BC3" w:rsidP="00886D3F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FC1A93"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  <w:t>Count</w:t>
            </w:r>
          </w:p>
        </w:tc>
        <w:tc>
          <w:tcPr>
            <w:tcW w:w="1726" w:type="dxa"/>
            <w:hideMark/>
          </w:tcPr>
          <w:p w14:paraId="50C4DA3A" w14:textId="77777777" w:rsidR="00854BC3" w:rsidRPr="00FC1A93" w:rsidRDefault="00854BC3" w:rsidP="00886D3F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FC1A93"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  <w:t xml:space="preserve">Mean </w:t>
            </w:r>
          </w:p>
        </w:tc>
        <w:tc>
          <w:tcPr>
            <w:tcW w:w="1736" w:type="dxa"/>
            <w:hideMark/>
          </w:tcPr>
          <w:p w14:paraId="2AF4BAD0" w14:textId="77777777" w:rsidR="00854BC3" w:rsidRPr="00FC1A93" w:rsidRDefault="00854BC3" w:rsidP="00886D3F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FC1A93"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  <w:t>Standard deviation</w:t>
            </w:r>
          </w:p>
        </w:tc>
        <w:tc>
          <w:tcPr>
            <w:tcW w:w="1986" w:type="dxa"/>
            <w:hideMark/>
          </w:tcPr>
          <w:p w14:paraId="09AF8BF1" w14:textId="77777777" w:rsidR="00854BC3" w:rsidRPr="00FC1A93" w:rsidRDefault="00854BC3" w:rsidP="00886D3F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FC1A93"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  <w:t>Standard error of means</w:t>
            </w:r>
          </w:p>
        </w:tc>
        <w:tc>
          <w:tcPr>
            <w:tcW w:w="1472" w:type="dxa"/>
            <w:hideMark/>
          </w:tcPr>
          <w:p w14:paraId="2E984FE1" w14:textId="77777777" w:rsidR="00854BC3" w:rsidRPr="00FC1A93" w:rsidRDefault="00854BC3" w:rsidP="00886D3F">
            <w:pPr>
              <w:spacing w:line="360" w:lineRule="auto"/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  <w:vertAlign w:val="superscript"/>
              </w:rPr>
            </w:pPr>
          </w:p>
        </w:tc>
      </w:tr>
      <w:tr w:rsidR="00FC1A93" w:rsidRPr="00FC1A93" w14:paraId="594D0341" w14:textId="77777777" w:rsidTr="00FC1A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  <w:jc w:val="center"/>
        </w:trPr>
        <w:tc>
          <w:tcPr>
            <w:tcW w:w="1728" w:type="dxa"/>
            <w:shd w:val="clear" w:color="auto" w:fill="auto"/>
            <w:hideMark/>
          </w:tcPr>
          <w:p w14:paraId="5A2CB996" w14:textId="77777777" w:rsidR="00FC1A93" w:rsidRPr="00FC1A93" w:rsidRDefault="00FC1A93" w:rsidP="00FC1A93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FC1A93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 xml:space="preserve">Control </w:t>
            </w:r>
          </w:p>
        </w:tc>
        <w:tc>
          <w:tcPr>
            <w:tcW w:w="1736" w:type="dxa"/>
            <w:shd w:val="clear" w:color="auto" w:fill="auto"/>
            <w:hideMark/>
          </w:tcPr>
          <w:p w14:paraId="00D8A356" w14:textId="77777777" w:rsidR="00FC1A93" w:rsidRPr="00FC1A93" w:rsidRDefault="00FC1A93" w:rsidP="00FC1A93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FC1A93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3</w:t>
            </w:r>
          </w:p>
        </w:tc>
        <w:tc>
          <w:tcPr>
            <w:tcW w:w="1726" w:type="dxa"/>
            <w:shd w:val="clear" w:color="auto" w:fill="auto"/>
          </w:tcPr>
          <w:p w14:paraId="11FEC6AE" w14:textId="6D737EFD" w:rsidR="00FC1A93" w:rsidRPr="00FC1A93" w:rsidRDefault="00FC1A93" w:rsidP="00FC1A93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FC1A93">
              <w:rPr>
                <w:rStyle w:val="fontstyle01"/>
                <w:rFonts w:asciiTheme="majorBidi" w:hAnsiTheme="majorBidi" w:cstheme="majorBidi"/>
              </w:rPr>
              <w:t xml:space="preserve">1.02228 </w:t>
            </w:r>
          </w:p>
        </w:tc>
        <w:tc>
          <w:tcPr>
            <w:tcW w:w="1736" w:type="dxa"/>
            <w:shd w:val="clear" w:color="auto" w:fill="auto"/>
          </w:tcPr>
          <w:p w14:paraId="7618A9AC" w14:textId="40B10DCD" w:rsidR="00FC1A93" w:rsidRPr="00FC1A93" w:rsidRDefault="00FC1A93" w:rsidP="00FC1A93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FC1A93">
              <w:rPr>
                <w:rStyle w:val="fontstyle01"/>
                <w:rFonts w:asciiTheme="majorBidi" w:hAnsiTheme="majorBidi" w:cstheme="majorBidi"/>
              </w:rPr>
              <w:t xml:space="preserve">0.16466 </w:t>
            </w:r>
          </w:p>
        </w:tc>
        <w:tc>
          <w:tcPr>
            <w:tcW w:w="1986" w:type="dxa"/>
            <w:shd w:val="clear" w:color="auto" w:fill="auto"/>
          </w:tcPr>
          <w:p w14:paraId="2B321420" w14:textId="2666028A" w:rsidR="00FC1A93" w:rsidRPr="00FC1A93" w:rsidRDefault="00FC1A93" w:rsidP="00FC1A93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FC1A93">
              <w:rPr>
                <w:rStyle w:val="fontstyle01"/>
                <w:rFonts w:asciiTheme="majorBidi" w:hAnsiTheme="majorBidi" w:cstheme="majorBidi"/>
              </w:rPr>
              <w:t>0.09506</w:t>
            </w:r>
          </w:p>
        </w:tc>
        <w:tc>
          <w:tcPr>
            <w:tcW w:w="1472" w:type="dxa"/>
            <w:shd w:val="clear" w:color="auto" w:fill="auto"/>
            <w:hideMark/>
          </w:tcPr>
          <w:p w14:paraId="3B3AC965" w14:textId="77777777" w:rsidR="00FC1A93" w:rsidRPr="00FC1A93" w:rsidRDefault="00FC1A93" w:rsidP="00FC1A93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FC1A93" w:rsidRPr="00FC1A93" w14:paraId="7993CB39" w14:textId="77777777" w:rsidTr="00FC1A93">
        <w:trPr>
          <w:trHeight w:val="584"/>
          <w:jc w:val="center"/>
        </w:trPr>
        <w:tc>
          <w:tcPr>
            <w:tcW w:w="1728" w:type="dxa"/>
            <w:hideMark/>
          </w:tcPr>
          <w:p w14:paraId="7A82AD1A" w14:textId="77777777" w:rsidR="00FC1A93" w:rsidRPr="00FC1A93" w:rsidRDefault="00FC1A93" w:rsidP="00FC1A93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FC1A93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First Freeze/Thaw</w:t>
            </w:r>
          </w:p>
        </w:tc>
        <w:tc>
          <w:tcPr>
            <w:tcW w:w="1736" w:type="dxa"/>
            <w:hideMark/>
          </w:tcPr>
          <w:p w14:paraId="0237AC25" w14:textId="77777777" w:rsidR="00FC1A93" w:rsidRPr="00FC1A93" w:rsidRDefault="00FC1A93" w:rsidP="00FC1A93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FC1A93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3</w:t>
            </w:r>
          </w:p>
        </w:tc>
        <w:tc>
          <w:tcPr>
            <w:tcW w:w="1726" w:type="dxa"/>
          </w:tcPr>
          <w:p w14:paraId="2CD3B7EC" w14:textId="5B49B1DC" w:rsidR="00FC1A93" w:rsidRPr="00FC1A93" w:rsidRDefault="00FC1A93" w:rsidP="00FC1A93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FC1A93">
              <w:rPr>
                <w:rStyle w:val="fontstyle01"/>
                <w:rFonts w:asciiTheme="majorBidi" w:hAnsiTheme="majorBidi" w:cstheme="majorBidi"/>
              </w:rPr>
              <w:t xml:space="preserve">0.92525 </w:t>
            </w:r>
          </w:p>
        </w:tc>
        <w:tc>
          <w:tcPr>
            <w:tcW w:w="1736" w:type="dxa"/>
          </w:tcPr>
          <w:p w14:paraId="5143A038" w14:textId="6E8B6BE9" w:rsidR="00FC1A93" w:rsidRPr="00FC1A93" w:rsidRDefault="00FC1A93" w:rsidP="00FC1A93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FC1A93">
              <w:rPr>
                <w:rStyle w:val="fontstyle01"/>
                <w:rFonts w:asciiTheme="majorBidi" w:hAnsiTheme="majorBidi" w:cstheme="majorBidi"/>
              </w:rPr>
              <w:t xml:space="preserve">0.3496 </w:t>
            </w:r>
          </w:p>
        </w:tc>
        <w:tc>
          <w:tcPr>
            <w:tcW w:w="1986" w:type="dxa"/>
          </w:tcPr>
          <w:p w14:paraId="2A6659C3" w14:textId="2468D6CB" w:rsidR="00FC1A93" w:rsidRPr="00FC1A93" w:rsidRDefault="00FC1A93" w:rsidP="00FC1A93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FC1A93">
              <w:rPr>
                <w:rStyle w:val="fontstyle01"/>
                <w:rFonts w:asciiTheme="majorBidi" w:hAnsiTheme="majorBidi" w:cstheme="majorBidi"/>
              </w:rPr>
              <w:t>0.20184</w:t>
            </w:r>
          </w:p>
        </w:tc>
        <w:tc>
          <w:tcPr>
            <w:tcW w:w="1472" w:type="dxa"/>
            <w:hideMark/>
          </w:tcPr>
          <w:p w14:paraId="338E6A61" w14:textId="77777777" w:rsidR="00FC1A93" w:rsidRPr="00FC1A93" w:rsidRDefault="00FC1A93" w:rsidP="00FC1A93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FC1A93" w:rsidRPr="00FC1A93" w14:paraId="550F1C39" w14:textId="77777777" w:rsidTr="00FC1A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  <w:jc w:val="center"/>
        </w:trPr>
        <w:tc>
          <w:tcPr>
            <w:tcW w:w="1728" w:type="dxa"/>
            <w:shd w:val="clear" w:color="auto" w:fill="auto"/>
          </w:tcPr>
          <w:p w14:paraId="35E84E8E" w14:textId="77777777" w:rsidR="00FC1A93" w:rsidRPr="00FC1A93" w:rsidRDefault="00FC1A93" w:rsidP="00FC1A93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FC1A93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Second Freeze/Thaw</w:t>
            </w:r>
          </w:p>
        </w:tc>
        <w:tc>
          <w:tcPr>
            <w:tcW w:w="1736" w:type="dxa"/>
            <w:shd w:val="clear" w:color="auto" w:fill="auto"/>
          </w:tcPr>
          <w:p w14:paraId="2C1A7960" w14:textId="77777777" w:rsidR="00FC1A93" w:rsidRPr="00FC1A93" w:rsidRDefault="00FC1A93" w:rsidP="00FC1A93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FC1A93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3</w:t>
            </w:r>
          </w:p>
        </w:tc>
        <w:tc>
          <w:tcPr>
            <w:tcW w:w="1726" w:type="dxa"/>
            <w:shd w:val="clear" w:color="auto" w:fill="auto"/>
          </w:tcPr>
          <w:p w14:paraId="0EAF1EE9" w14:textId="66F5FC1C" w:rsidR="00FC1A93" w:rsidRPr="00FC1A93" w:rsidRDefault="00FC1A93" w:rsidP="00FC1A93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FC1A93">
              <w:rPr>
                <w:rStyle w:val="fontstyle01"/>
                <w:rFonts w:asciiTheme="majorBidi" w:hAnsiTheme="majorBidi" w:cstheme="majorBidi"/>
              </w:rPr>
              <w:t xml:space="preserve">1.11594 </w:t>
            </w:r>
          </w:p>
        </w:tc>
        <w:tc>
          <w:tcPr>
            <w:tcW w:w="1736" w:type="dxa"/>
            <w:shd w:val="clear" w:color="auto" w:fill="auto"/>
          </w:tcPr>
          <w:p w14:paraId="6F418B9C" w14:textId="6EA597B7" w:rsidR="00FC1A93" w:rsidRPr="00FC1A93" w:rsidRDefault="00FC1A93" w:rsidP="00FC1A93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FC1A93">
              <w:rPr>
                <w:rStyle w:val="fontstyle01"/>
                <w:rFonts w:asciiTheme="majorBidi" w:hAnsiTheme="majorBidi" w:cstheme="majorBidi"/>
              </w:rPr>
              <w:t xml:space="preserve">0.37215 </w:t>
            </w:r>
          </w:p>
        </w:tc>
        <w:tc>
          <w:tcPr>
            <w:tcW w:w="1986" w:type="dxa"/>
            <w:shd w:val="clear" w:color="auto" w:fill="auto"/>
          </w:tcPr>
          <w:p w14:paraId="4095DE00" w14:textId="4134C391" w:rsidR="00FC1A93" w:rsidRPr="00FC1A93" w:rsidRDefault="00FC1A93" w:rsidP="00FC1A93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FC1A93">
              <w:rPr>
                <w:rStyle w:val="fontstyle01"/>
                <w:rFonts w:asciiTheme="majorBidi" w:hAnsiTheme="majorBidi" w:cstheme="majorBidi"/>
              </w:rPr>
              <w:t>0.21486</w:t>
            </w:r>
          </w:p>
        </w:tc>
        <w:tc>
          <w:tcPr>
            <w:tcW w:w="1472" w:type="dxa"/>
            <w:shd w:val="clear" w:color="auto" w:fill="auto"/>
          </w:tcPr>
          <w:p w14:paraId="5072896E" w14:textId="77777777" w:rsidR="00FC1A93" w:rsidRPr="00FC1A93" w:rsidRDefault="00FC1A93" w:rsidP="00FC1A93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FC1A93" w:rsidRPr="00FC1A93" w14:paraId="4E68C8F7" w14:textId="77777777" w:rsidTr="00FC1A93">
        <w:trPr>
          <w:trHeight w:val="584"/>
          <w:jc w:val="center"/>
        </w:trPr>
        <w:tc>
          <w:tcPr>
            <w:tcW w:w="1728" w:type="dxa"/>
          </w:tcPr>
          <w:p w14:paraId="3FBA99B0" w14:textId="77777777" w:rsidR="00FC1A93" w:rsidRPr="00FC1A93" w:rsidRDefault="00FC1A93" w:rsidP="00FC1A93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FC1A93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Third Freeze/Thaw</w:t>
            </w:r>
          </w:p>
        </w:tc>
        <w:tc>
          <w:tcPr>
            <w:tcW w:w="1736" w:type="dxa"/>
          </w:tcPr>
          <w:p w14:paraId="74A6CCC0" w14:textId="77777777" w:rsidR="00FC1A93" w:rsidRPr="00FC1A93" w:rsidRDefault="00FC1A93" w:rsidP="00FC1A93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FC1A93"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  <w:t>3</w:t>
            </w:r>
          </w:p>
        </w:tc>
        <w:tc>
          <w:tcPr>
            <w:tcW w:w="1726" w:type="dxa"/>
          </w:tcPr>
          <w:p w14:paraId="3E09DD75" w14:textId="2484A1EC" w:rsidR="00FC1A93" w:rsidRPr="00FC1A93" w:rsidRDefault="00FC1A93" w:rsidP="00FC1A93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FC1A93">
              <w:rPr>
                <w:rStyle w:val="fontstyle01"/>
                <w:rFonts w:asciiTheme="majorBidi" w:hAnsiTheme="majorBidi" w:cstheme="majorBidi"/>
              </w:rPr>
              <w:t xml:space="preserve">0.91438 </w:t>
            </w:r>
          </w:p>
        </w:tc>
        <w:tc>
          <w:tcPr>
            <w:tcW w:w="1736" w:type="dxa"/>
          </w:tcPr>
          <w:p w14:paraId="1B81A726" w14:textId="56918273" w:rsidR="00FC1A93" w:rsidRPr="00FC1A93" w:rsidRDefault="00FC1A93" w:rsidP="00FC1A93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FC1A93">
              <w:rPr>
                <w:rStyle w:val="fontstyle01"/>
                <w:rFonts w:asciiTheme="majorBidi" w:hAnsiTheme="majorBidi" w:cstheme="majorBidi"/>
              </w:rPr>
              <w:t xml:space="preserve">0.088 </w:t>
            </w:r>
          </w:p>
        </w:tc>
        <w:tc>
          <w:tcPr>
            <w:tcW w:w="1986" w:type="dxa"/>
          </w:tcPr>
          <w:p w14:paraId="57F627E2" w14:textId="4F9A0FDF" w:rsidR="00FC1A93" w:rsidRPr="00FC1A93" w:rsidRDefault="00FC1A93" w:rsidP="00FC1A93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FC1A93">
              <w:rPr>
                <w:rStyle w:val="fontstyle01"/>
                <w:rFonts w:asciiTheme="majorBidi" w:hAnsiTheme="majorBidi" w:cstheme="majorBidi"/>
              </w:rPr>
              <w:t>0.05081</w:t>
            </w:r>
          </w:p>
        </w:tc>
        <w:tc>
          <w:tcPr>
            <w:tcW w:w="1472" w:type="dxa"/>
          </w:tcPr>
          <w:p w14:paraId="1964E318" w14:textId="77777777" w:rsidR="00FC1A93" w:rsidRPr="00FC1A93" w:rsidRDefault="00FC1A93" w:rsidP="00FC1A93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54BC3" w:rsidRPr="00FC1A93" w14:paraId="4B7E8175" w14:textId="77777777" w:rsidTr="00FC1A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6"/>
          <w:jc w:val="center"/>
        </w:trPr>
        <w:tc>
          <w:tcPr>
            <w:tcW w:w="1728" w:type="dxa"/>
            <w:shd w:val="clear" w:color="auto" w:fill="auto"/>
            <w:hideMark/>
          </w:tcPr>
          <w:p w14:paraId="24F27CE1" w14:textId="77777777" w:rsidR="00854BC3" w:rsidRPr="00FC1A93" w:rsidRDefault="00854BC3" w:rsidP="00886D3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</w:pPr>
            <w:r w:rsidRPr="00FC1A93"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  <w:t>Overall ANOVA</w:t>
            </w:r>
          </w:p>
        </w:tc>
        <w:tc>
          <w:tcPr>
            <w:tcW w:w="1736" w:type="dxa"/>
            <w:shd w:val="clear" w:color="auto" w:fill="auto"/>
            <w:hideMark/>
          </w:tcPr>
          <w:p w14:paraId="05AD92B7" w14:textId="77777777" w:rsidR="00854BC3" w:rsidRPr="00FC1A93" w:rsidRDefault="00854BC3" w:rsidP="00886D3F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726" w:type="dxa"/>
            <w:shd w:val="clear" w:color="auto" w:fill="auto"/>
            <w:hideMark/>
          </w:tcPr>
          <w:p w14:paraId="6EE23B30" w14:textId="77777777" w:rsidR="00854BC3" w:rsidRPr="00FC1A93" w:rsidRDefault="00854BC3" w:rsidP="00886D3F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736" w:type="dxa"/>
            <w:shd w:val="clear" w:color="auto" w:fill="auto"/>
            <w:hideMark/>
          </w:tcPr>
          <w:p w14:paraId="78058FED" w14:textId="77777777" w:rsidR="00854BC3" w:rsidRPr="00FC1A93" w:rsidRDefault="00854BC3" w:rsidP="00886D3F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986" w:type="dxa"/>
            <w:shd w:val="clear" w:color="auto" w:fill="auto"/>
            <w:hideMark/>
          </w:tcPr>
          <w:p w14:paraId="086F8218" w14:textId="77777777" w:rsidR="00854BC3" w:rsidRPr="00FC1A93" w:rsidRDefault="00854BC3" w:rsidP="00886D3F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472" w:type="dxa"/>
            <w:shd w:val="clear" w:color="auto" w:fill="auto"/>
            <w:hideMark/>
          </w:tcPr>
          <w:p w14:paraId="38DE8419" w14:textId="77777777" w:rsidR="00854BC3" w:rsidRPr="00FC1A93" w:rsidRDefault="00854BC3" w:rsidP="00886D3F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54BC3" w:rsidRPr="00FC1A93" w14:paraId="5AFD0B4F" w14:textId="77777777" w:rsidTr="00FC1A93">
        <w:trPr>
          <w:trHeight w:val="780"/>
          <w:jc w:val="center"/>
        </w:trPr>
        <w:tc>
          <w:tcPr>
            <w:tcW w:w="1728" w:type="dxa"/>
            <w:hideMark/>
          </w:tcPr>
          <w:p w14:paraId="4F393F31" w14:textId="77777777" w:rsidR="00854BC3" w:rsidRPr="00FC1A93" w:rsidRDefault="00854BC3" w:rsidP="00886D3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</w:pPr>
            <w:r w:rsidRPr="00FC1A93"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  <w:t>Source of Variation</w:t>
            </w:r>
          </w:p>
        </w:tc>
        <w:tc>
          <w:tcPr>
            <w:tcW w:w="1736" w:type="dxa"/>
            <w:hideMark/>
          </w:tcPr>
          <w:p w14:paraId="623A24E6" w14:textId="77777777" w:rsidR="00854BC3" w:rsidRPr="00FC1A93" w:rsidRDefault="00854BC3" w:rsidP="00886D3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</w:pPr>
            <w:r w:rsidRPr="00FC1A93">
              <w:rPr>
                <w:rStyle w:val="fontstyle01"/>
                <w:rFonts w:asciiTheme="majorBidi" w:hAnsiTheme="majorBidi" w:cstheme="majorBidi"/>
                <w:b/>
                <w:bCs/>
              </w:rPr>
              <w:t xml:space="preserve">DF </w:t>
            </w:r>
          </w:p>
        </w:tc>
        <w:tc>
          <w:tcPr>
            <w:tcW w:w="1726" w:type="dxa"/>
            <w:hideMark/>
          </w:tcPr>
          <w:p w14:paraId="6BA66D2F" w14:textId="77777777" w:rsidR="00854BC3" w:rsidRPr="00FC1A93" w:rsidRDefault="00854BC3" w:rsidP="00886D3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</w:pPr>
            <w:r w:rsidRPr="00FC1A93">
              <w:rPr>
                <w:rStyle w:val="fontstyle01"/>
                <w:rFonts w:asciiTheme="majorBidi" w:hAnsiTheme="majorBidi" w:cstheme="majorBidi"/>
                <w:b/>
                <w:bCs/>
              </w:rPr>
              <w:t xml:space="preserve">Sum of Squares </w:t>
            </w:r>
          </w:p>
        </w:tc>
        <w:tc>
          <w:tcPr>
            <w:tcW w:w="1736" w:type="dxa"/>
            <w:hideMark/>
          </w:tcPr>
          <w:p w14:paraId="6AB797E9" w14:textId="77777777" w:rsidR="00854BC3" w:rsidRPr="00FC1A93" w:rsidRDefault="00854BC3" w:rsidP="00886D3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</w:pPr>
            <w:r w:rsidRPr="00FC1A93">
              <w:rPr>
                <w:rStyle w:val="fontstyle01"/>
                <w:rFonts w:asciiTheme="majorBidi" w:hAnsiTheme="majorBidi" w:cstheme="majorBidi"/>
                <w:b/>
                <w:bCs/>
              </w:rPr>
              <w:t xml:space="preserve">Mean Square </w:t>
            </w:r>
          </w:p>
        </w:tc>
        <w:tc>
          <w:tcPr>
            <w:tcW w:w="1986" w:type="dxa"/>
            <w:hideMark/>
          </w:tcPr>
          <w:p w14:paraId="204BBEF5" w14:textId="77777777" w:rsidR="00854BC3" w:rsidRPr="00FC1A93" w:rsidRDefault="00854BC3" w:rsidP="00886D3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 w:themeShade="BF"/>
                <w:sz w:val="24"/>
                <w:szCs w:val="24"/>
              </w:rPr>
            </w:pPr>
            <w:r w:rsidRPr="00FC1A93">
              <w:rPr>
                <w:rStyle w:val="fontstyle01"/>
                <w:rFonts w:asciiTheme="majorBidi" w:hAnsiTheme="majorBidi" w:cstheme="majorBidi"/>
                <w:b/>
                <w:bCs/>
              </w:rPr>
              <w:t xml:space="preserve">F Value </w:t>
            </w:r>
          </w:p>
        </w:tc>
        <w:tc>
          <w:tcPr>
            <w:tcW w:w="1472" w:type="dxa"/>
            <w:hideMark/>
          </w:tcPr>
          <w:p w14:paraId="14E97368" w14:textId="77777777" w:rsidR="00854BC3" w:rsidRPr="00FC1A93" w:rsidRDefault="00854BC3" w:rsidP="00886D3F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FC1A93">
              <w:rPr>
                <w:rStyle w:val="fontstyle01"/>
                <w:rFonts w:asciiTheme="majorBidi" w:hAnsiTheme="majorBidi" w:cstheme="majorBidi"/>
                <w:b/>
                <w:bCs/>
              </w:rPr>
              <w:t>Prob</w:t>
            </w:r>
            <w:r w:rsidRPr="00FC1A93">
              <w:rPr>
                <w:rStyle w:val="fontstyle01"/>
                <w:rFonts w:asciiTheme="majorBidi" w:hAnsiTheme="majorBidi" w:cstheme="majorBidi"/>
                <w:b/>
                <w:bCs/>
                <w:vertAlign w:val="superscript"/>
              </w:rPr>
              <w:t>a</w:t>
            </w:r>
            <w:r w:rsidRPr="00FC1A93">
              <w:rPr>
                <w:rStyle w:val="fontstyle01"/>
                <w:rFonts w:asciiTheme="majorBidi" w:hAnsiTheme="majorBidi" w:cstheme="majorBidi"/>
                <w:b/>
                <w:bCs/>
              </w:rPr>
              <w:t>&gt;F</w:t>
            </w:r>
          </w:p>
        </w:tc>
      </w:tr>
      <w:tr w:rsidR="00FC1A93" w:rsidRPr="00FC1A93" w14:paraId="2FF2B5C9" w14:textId="77777777" w:rsidTr="00FC1A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  <w:jc w:val="center"/>
        </w:trPr>
        <w:tc>
          <w:tcPr>
            <w:tcW w:w="1728" w:type="dxa"/>
            <w:shd w:val="clear" w:color="auto" w:fill="auto"/>
            <w:hideMark/>
          </w:tcPr>
          <w:p w14:paraId="38A7CE2F" w14:textId="48B9C3C0" w:rsidR="00FC1A93" w:rsidRPr="00FC1A93" w:rsidRDefault="00FC1A93" w:rsidP="00FC1A93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FC1A93">
              <w:rPr>
                <w:rStyle w:val="fontstyle01"/>
                <w:rFonts w:asciiTheme="majorBidi" w:hAnsiTheme="majorBidi" w:cstheme="majorBidi"/>
              </w:rPr>
              <w:t xml:space="preserve">Model </w:t>
            </w:r>
          </w:p>
        </w:tc>
        <w:tc>
          <w:tcPr>
            <w:tcW w:w="1736" w:type="dxa"/>
            <w:shd w:val="clear" w:color="auto" w:fill="auto"/>
            <w:hideMark/>
          </w:tcPr>
          <w:p w14:paraId="189DBDEA" w14:textId="655971BF" w:rsidR="00FC1A93" w:rsidRPr="00FC1A93" w:rsidRDefault="00FC1A93" w:rsidP="00FC1A93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FC1A93">
              <w:rPr>
                <w:rStyle w:val="fontstyle01"/>
                <w:rFonts w:asciiTheme="majorBidi" w:hAnsiTheme="majorBidi" w:cstheme="majorBidi"/>
              </w:rPr>
              <w:t xml:space="preserve">3 </w:t>
            </w:r>
          </w:p>
        </w:tc>
        <w:tc>
          <w:tcPr>
            <w:tcW w:w="1726" w:type="dxa"/>
            <w:shd w:val="clear" w:color="auto" w:fill="auto"/>
            <w:hideMark/>
          </w:tcPr>
          <w:p w14:paraId="768B6F81" w14:textId="0E3014D0" w:rsidR="00FC1A93" w:rsidRPr="00FC1A93" w:rsidRDefault="00FC1A93" w:rsidP="00FC1A93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FC1A93">
              <w:rPr>
                <w:rStyle w:val="fontstyle01"/>
                <w:rFonts w:asciiTheme="majorBidi" w:hAnsiTheme="majorBidi" w:cstheme="majorBidi"/>
              </w:rPr>
              <w:t xml:space="preserve">0.08021 </w:t>
            </w:r>
          </w:p>
        </w:tc>
        <w:tc>
          <w:tcPr>
            <w:tcW w:w="1736" w:type="dxa"/>
            <w:shd w:val="clear" w:color="auto" w:fill="auto"/>
            <w:hideMark/>
          </w:tcPr>
          <w:p w14:paraId="5E419C3A" w14:textId="0A5FD689" w:rsidR="00FC1A93" w:rsidRPr="00FC1A93" w:rsidRDefault="00FC1A93" w:rsidP="00FC1A93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FC1A93">
              <w:rPr>
                <w:rStyle w:val="fontstyle01"/>
                <w:rFonts w:asciiTheme="majorBidi" w:hAnsiTheme="majorBidi" w:cstheme="majorBidi"/>
              </w:rPr>
              <w:t xml:space="preserve">0.02674 </w:t>
            </w:r>
          </w:p>
        </w:tc>
        <w:tc>
          <w:tcPr>
            <w:tcW w:w="1986" w:type="dxa"/>
            <w:shd w:val="clear" w:color="auto" w:fill="auto"/>
            <w:hideMark/>
          </w:tcPr>
          <w:p w14:paraId="16133A5C" w14:textId="7408447D" w:rsidR="00FC1A93" w:rsidRPr="00FC1A93" w:rsidRDefault="00FC1A93" w:rsidP="00FC1A93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FC1A93">
              <w:rPr>
                <w:rStyle w:val="fontstyle01"/>
                <w:rFonts w:asciiTheme="majorBidi" w:hAnsiTheme="majorBidi" w:cstheme="majorBidi"/>
              </w:rPr>
              <w:t xml:space="preserve">0.36181 </w:t>
            </w:r>
          </w:p>
        </w:tc>
        <w:tc>
          <w:tcPr>
            <w:tcW w:w="1472" w:type="dxa"/>
            <w:shd w:val="clear" w:color="auto" w:fill="auto"/>
            <w:hideMark/>
          </w:tcPr>
          <w:p w14:paraId="7AB2945D" w14:textId="1A91FDA2" w:rsidR="00FC1A93" w:rsidRPr="00FC1A93" w:rsidRDefault="00FC1A93" w:rsidP="00FC1A93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  <w:r w:rsidRPr="00FC1A93">
              <w:rPr>
                <w:rStyle w:val="fontstyle01"/>
                <w:rFonts w:asciiTheme="majorBidi" w:hAnsiTheme="majorBidi" w:cstheme="majorBidi"/>
              </w:rPr>
              <w:t>0.78247</w:t>
            </w:r>
          </w:p>
        </w:tc>
      </w:tr>
      <w:tr w:rsidR="00FC1A93" w:rsidRPr="00FC1A93" w14:paraId="3670FA78" w14:textId="77777777" w:rsidTr="00FC1A93">
        <w:trPr>
          <w:trHeight w:val="780"/>
          <w:jc w:val="center"/>
        </w:trPr>
        <w:tc>
          <w:tcPr>
            <w:tcW w:w="1728" w:type="dxa"/>
            <w:hideMark/>
          </w:tcPr>
          <w:p w14:paraId="0D34BF8E" w14:textId="5C071F72" w:rsidR="00FC1A93" w:rsidRPr="00FC1A93" w:rsidRDefault="00FC1A93" w:rsidP="00FC1A93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FC1A93">
              <w:rPr>
                <w:rStyle w:val="fontstyle01"/>
                <w:rFonts w:asciiTheme="majorBidi" w:hAnsiTheme="majorBidi" w:cstheme="majorBidi"/>
              </w:rPr>
              <w:t xml:space="preserve">Error </w:t>
            </w:r>
          </w:p>
        </w:tc>
        <w:tc>
          <w:tcPr>
            <w:tcW w:w="1736" w:type="dxa"/>
            <w:hideMark/>
          </w:tcPr>
          <w:p w14:paraId="3BA574C4" w14:textId="0C15ABD7" w:rsidR="00FC1A93" w:rsidRPr="00FC1A93" w:rsidRDefault="00FC1A93" w:rsidP="00FC1A93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FC1A93">
              <w:rPr>
                <w:rStyle w:val="fontstyle01"/>
                <w:rFonts w:asciiTheme="majorBidi" w:hAnsiTheme="majorBidi" w:cstheme="majorBidi"/>
              </w:rPr>
              <w:t xml:space="preserve">8 </w:t>
            </w:r>
          </w:p>
        </w:tc>
        <w:tc>
          <w:tcPr>
            <w:tcW w:w="1726" w:type="dxa"/>
            <w:hideMark/>
          </w:tcPr>
          <w:p w14:paraId="557D564C" w14:textId="358A93F5" w:rsidR="00FC1A93" w:rsidRPr="00FC1A93" w:rsidRDefault="00FC1A93" w:rsidP="00FC1A93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FC1A93">
              <w:rPr>
                <w:rStyle w:val="fontstyle01"/>
                <w:rFonts w:asciiTheme="majorBidi" w:hAnsiTheme="majorBidi" w:cstheme="majorBidi"/>
              </w:rPr>
              <w:t xml:space="preserve">0.59115 </w:t>
            </w:r>
          </w:p>
        </w:tc>
        <w:tc>
          <w:tcPr>
            <w:tcW w:w="1736" w:type="dxa"/>
            <w:hideMark/>
          </w:tcPr>
          <w:p w14:paraId="44648C4F" w14:textId="5D616573" w:rsidR="00FC1A93" w:rsidRPr="00FC1A93" w:rsidRDefault="00FC1A93" w:rsidP="00FC1A93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FC1A93">
              <w:rPr>
                <w:rStyle w:val="fontstyle01"/>
                <w:rFonts w:asciiTheme="majorBidi" w:hAnsiTheme="majorBidi" w:cstheme="majorBidi"/>
              </w:rPr>
              <w:t>0.07389</w:t>
            </w:r>
          </w:p>
        </w:tc>
        <w:tc>
          <w:tcPr>
            <w:tcW w:w="1986" w:type="dxa"/>
            <w:hideMark/>
          </w:tcPr>
          <w:p w14:paraId="60677F59" w14:textId="77777777" w:rsidR="00FC1A93" w:rsidRPr="00FC1A93" w:rsidRDefault="00FC1A93" w:rsidP="00FC1A93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472" w:type="dxa"/>
            <w:hideMark/>
          </w:tcPr>
          <w:p w14:paraId="7D8D7290" w14:textId="77777777" w:rsidR="00FC1A93" w:rsidRPr="00FC1A93" w:rsidRDefault="00FC1A93" w:rsidP="00FC1A93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FC1A93" w:rsidRPr="00FC1A93" w14:paraId="3B86108B" w14:textId="77777777" w:rsidTr="00FC1A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  <w:jc w:val="center"/>
        </w:trPr>
        <w:tc>
          <w:tcPr>
            <w:tcW w:w="1728" w:type="dxa"/>
            <w:shd w:val="clear" w:color="auto" w:fill="auto"/>
            <w:hideMark/>
          </w:tcPr>
          <w:p w14:paraId="2745A6AF" w14:textId="01BA9BBF" w:rsidR="00FC1A93" w:rsidRPr="00FC1A93" w:rsidRDefault="00FC1A93" w:rsidP="00FC1A93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FC1A93">
              <w:rPr>
                <w:rStyle w:val="fontstyle01"/>
                <w:rFonts w:asciiTheme="majorBidi" w:hAnsiTheme="majorBidi" w:cstheme="majorBidi"/>
              </w:rPr>
              <w:t xml:space="preserve">Total </w:t>
            </w:r>
          </w:p>
        </w:tc>
        <w:tc>
          <w:tcPr>
            <w:tcW w:w="1736" w:type="dxa"/>
            <w:shd w:val="clear" w:color="auto" w:fill="auto"/>
            <w:hideMark/>
          </w:tcPr>
          <w:p w14:paraId="3618604A" w14:textId="5DF987DC" w:rsidR="00FC1A93" w:rsidRPr="00FC1A93" w:rsidRDefault="00FC1A93" w:rsidP="00FC1A93">
            <w:pPr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FC1A93">
              <w:rPr>
                <w:rStyle w:val="fontstyle01"/>
                <w:rFonts w:asciiTheme="majorBidi" w:hAnsiTheme="majorBidi" w:cstheme="majorBidi"/>
              </w:rPr>
              <w:t xml:space="preserve">11 </w:t>
            </w:r>
          </w:p>
        </w:tc>
        <w:tc>
          <w:tcPr>
            <w:tcW w:w="1726" w:type="dxa"/>
            <w:shd w:val="clear" w:color="auto" w:fill="auto"/>
            <w:hideMark/>
          </w:tcPr>
          <w:p w14:paraId="6032D31E" w14:textId="02093AEA" w:rsidR="00FC1A93" w:rsidRPr="00FC1A93" w:rsidRDefault="00FC1A93" w:rsidP="00FC1A93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  <w:r w:rsidRPr="00FC1A93">
              <w:rPr>
                <w:rStyle w:val="fontstyle01"/>
                <w:rFonts w:asciiTheme="majorBidi" w:hAnsiTheme="majorBidi" w:cstheme="majorBidi"/>
              </w:rPr>
              <w:t>0.67135</w:t>
            </w:r>
          </w:p>
        </w:tc>
        <w:tc>
          <w:tcPr>
            <w:tcW w:w="1736" w:type="dxa"/>
            <w:shd w:val="clear" w:color="auto" w:fill="auto"/>
            <w:hideMark/>
          </w:tcPr>
          <w:p w14:paraId="18DA16BE" w14:textId="77777777" w:rsidR="00FC1A93" w:rsidRPr="00FC1A93" w:rsidRDefault="00FC1A93" w:rsidP="00FC1A93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986" w:type="dxa"/>
            <w:shd w:val="clear" w:color="auto" w:fill="auto"/>
            <w:hideMark/>
          </w:tcPr>
          <w:p w14:paraId="01A73FA2" w14:textId="77777777" w:rsidR="00FC1A93" w:rsidRPr="00FC1A93" w:rsidRDefault="00FC1A93" w:rsidP="00FC1A93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472" w:type="dxa"/>
            <w:shd w:val="clear" w:color="auto" w:fill="auto"/>
            <w:hideMark/>
          </w:tcPr>
          <w:p w14:paraId="0840DDB5" w14:textId="77777777" w:rsidR="00FC1A93" w:rsidRPr="00FC1A93" w:rsidRDefault="00FC1A93" w:rsidP="00FC1A93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</w:rPr>
            </w:pPr>
          </w:p>
        </w:tc>
      </w:tr>
    </w:tbl>
    <w:p w14:paraId="213574C9" w14:textId="77777777" w:rsidR="00854BC3" w:rsidRPr="00E168F0" w:rsidRDefault="00854BC3" w:rsidP="00854BC3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E168F0">
        <w:rPr>
          <w:rFonts w:asciiTheme="majorBidi" w:hAnsiTheme="majorBidi" w:cstheme="majorBidi"/>
          <w:sz w:val="24"/>
          <w:szCs w:val="24"/>
          <w:vertAlign w:val="superscript"/>
        </w:rPr>
        <w:t>a</w:t>
      </w:r>
      <w:r w:rsidRPr="00E168F0">
        <w:rPr>
          <w:rFonts w:asciiTheme="majorBidi" w:hAnsiTheme="majorBidi" w:cstheme="majorBidi"/>
          <w:sz w:val="24"/>
          <w:szCs w:val="24"/>
        </w:rPr>
        <w:t xml:space="preserve"> P value &lt; 0.05 indicates statistically significant difference</w:t>
      </w:r>
    </w:p>
    <w:p w14:paraId="34C363D6" w14:textId="77777777" w:rsidR="009F29B1" w:rsidRPr="00B027C3" w:rsidRDefault="009F29B1" w:rsidP="00B027C3">
      <w:pPr>
        <w:pStyle w:val="Caption"/>
        <w:keepNext/>
      </w:pPr>
    </w:p>
    <w:sectPr w:rsidR="009F29B1" w:rsidRPr="00B027C3" w:rsidSect="00854B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435B4" w14:textId="77777777" w:rsidR="000D0AC8" w:rsidRDefault="000D0AC8" w:rsidP="00DB0B87">
      <w:pPr>
        <w:spacing w:after="0"/>
      </w:pPr>
      <w:r>
        <w:separator/>
      </w:r>
    </w:p>
  </w:endnote>
  <w:endnote w:type="continuationSeparator" w:id="0">
    <w:p w14:paraId="7EF1F764" w14:textId="77777777" w:rsidR="000D0AC8" w:rsidRDefault="000D0AC8" w:rsidP="00DB0B8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TSY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56099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5026C8" w14:textId="02FB8F85" w:rsidR="00DB0B87" w:rsidRDefault="00DB0B8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290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0E637D7" w14:textId="77777777" w:rsidR="00DB0B87" w:rsidRDefault="00DB0B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35052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67A711" w14:textId="77777777" w:rsidR="00C82B68" w:rsidRDefault="00C82B6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E81081A" w14:textId="77777777" w:rsidR="00C82B68" w:rsidRDefault="00C82B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D9CAC" w14:textId="77777777" w:rsidR="000D0AC8" w:rsidRDefault="000D0AC8" w:rsidP="00DB0B87">
      <w:pPr>
        <w:spacing w:after="0"/>
      </w:pPr>
      <w:r>
        <w:separator/>
      </w:r>
    </w:p>
  </w:footnote>
  <w:footnote w:type="continuationSeparator" w:id="0">
    <w:p w14:paraId="151F30C4" w14:textId="77777777" w:rsidR="000D0AC8" w:rsidRDefault="000D0AC8" w:rsidP="00DB0B8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0975B" w14:textId="77777777" w:rsidR="00C82B68" w:rsidRDefault="00C82B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B7995"/>
    <w:multiLevelType w:val="hybridMultilevel"/>
    <w:tmpl w:val="AE8E2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3656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1DDE"/>
    <w:rsid w:val="00012E31"/>
    <w:rsid w:val="00015200"/>
    <w:rsid w:val="00025EA1"/>
    <w:rsid w:val="00071F68"/>
    <w:rsid w:val="000D0AC8"/>
    <w:rsid w:val="000F50AB"/>
    <w:rsid w:val="00100B18"/>
    <w:rsid w:val="00156E04"/>
    <w:rsid w:val="00185B28"/>
    <w:rsid w:val="001947DC"/>
    <w:rsid w:val="001C0C10"/>
    <w:rsid w:val="001E0CD7"/>
    <w:rsid w:val="001F6EBB"/>
    <w:rsid w:val="00261009"/>
    <w:rsid w:val="002B0A48"/>
    <w:rsid w:val="00300E83"/>
    <w:rsid w:val="0032037C"/>
    <w:rsid w:val="003359FC"/>
    <w:rsid w:val="0035661D"/>
    <w:rsid w:val="003E3B79"/>
    <w:rsid w:val="003E72EB"/>
    <w:rsid w:val="00421C71"/>
    <w:rsid w:val="00443C7D"/>
    <w:rsid w:val="00457F24"/>
    <w:rsid w:val="0048356C"/>
    <w:rsid w:val="00483E67"/>
    <w:rsid w:val="004B2A91"/>
    <w:rsid w:val="004B7B71"/>
    <w:rsid w:val="005074FE"/>
    <w:rsid w:val="00547C5E"/>
    <w:rsid w:val="005575A9"/>
    <w:rsid w:val="00570DBE"/>
    <w:rsid w:val="00572B47"/>
    <w:rsid w:val="005A10CC"/>
    <w:rsid w:val="005C46D5"/>
    <w:rsid w:val="00627FE8"/>
    <w:rsid w:val="00653E04"/>
    <w:rsid w:val="00657E9A"/>
    <w:rsid w:val="0066613D"/>
    <w:rsid w:val="0066663D"/>
    <w:rsid w:val="00684CD2"/>
    <w:rsid w:val="00691D0C"/>
    <w:rsid w:val="006A40B0"/>
    <w:rsid w:val="006A4EA9"/>
    <w:rsid w:val="006C3BAB"/>
    <w:rsid w:val="006C4999"/>
    <w:rsid w:val="006D533F"/>
    <w:rsid w:val="006E27A3"/>
    <w:rsid w:val="00700016"/>
    <w:rsid w:val="00710D84"/>
    <w:rsid w:val="00766779"/>
    <w:rsid w:val="00770898"/>
    <w:rsid w:val="007B5706"/>
    <w:rsid w:val="00811F2B"/>
    <w:rsid w:val="0082340D"/>
    <w:rsid w:val="0082518E"/>
    <w:rsid w:val="00832ADA"/>
    <w:rsid w:val="0084247D"/>
    <w:rsid w:val="00845A67"/>
    <w:rsid w:val="008465A4"/>
    <w:rsid w:val="00854BC3"/>
    <w:rsid w:val="00864CFE"/>
    <w:rsid w:val="00877528"/>
    <w:rsid w:val="008A31EF"/>
    <w:rsid w:val="008F3DA8"/>
    <w:rsid w:val="0090355F"/>
    <w:rsid w:val="00905EF6"/>
    <w:rsid w:val="00914AE5"/>
    <w:rsid w:val="0091760F"/>
    <w:rsid w:val="00952385"/>
    <w:rsid w:val="009610E3"/>
    <w:rsid w:val="00963ACC"/>
    <w:rsid w:val="00970741"/>
    <w:rsid w:val="0099624D"/>
    <w:rsid w:val="009A7676"/>
    <w:rsid w:val="009C072F"/>
    <w:rsid w:val="009C5BDE"/>
    <w:rsid w:val="009E3838"/>
    <w:rsid w:val="009F29B1"/>
    <w:rsid w:val="00A00AA4"/>
    <w:rsid w:val="00A4290E"/>
    <w:rsid w:val="00A542A4"/>
    <w:rsid w:val="00A61DDE"/>
    <w:rsid w:val="00A6651D"/>
    <w:rsid w:val="00A950B6"/>
    <w:rsid w:val="00AA1582"/>
    <w:rsid w:val="00AA4CC2"/>
    <w:rsid w:val="00AB1B5A"/>
    <w:rsid w:val="00AB5FC4"/>
    <w:rsid w:val="00B027C3"/>
    <w:rsid w:val="00B05345"/>
    <w:rsid w:val="00B32F6E"/>
    <w:rsid w:val="00B372D0"/>
    <w:rsid w:val="00B46C28"/>
    <w:rsid w:val="00B70BA9"/>
    <w:rsid w:val="00BA46A0"/>
    <w:rsid w:val="00BB15DA"/>
    <w:rsid w:val="00BC0374"/>
    <w:rsid w:val="00BF1E1B"/>
    <w:rsid w:val="00C05E42"/>
    <w:rsid w:val="00C3176D"/>
    <w:rsid w:val="00C45B3F"/>
    <w:rsid w:val="00C51EDB"/>
    <w:rsid w:val="00C61A35"/>
    <w:rsid w:val="00C82B68"/>
    <w:rsid w:val="00CA4CD4"/>
    <w:rsid w:val="00CA6AC7"/>
    <w:rsid w:val="00CB0225"/>
    <w:rsid w:val="00D055D8"/>
    <w:rsid w:val="00D1222D"/>
    <w:rsid w:val="00D20BB7"/>
    <w:rsid w:val="00D85859"/>
    <w:rsid w:val="00D86300"/>
    <w:rsid w:val="00DB0B87"/>
    <w:rsid w:val="00DC2942"/>
    <w:rsid w:val="00E168F0"/>
    <w:rsid w:val="00E3438B"/>
    <w:rsid w:val="00E44B42"/>
    <w:rsid w:val="00E531AA"/>
    <w:rsid w:val="00E73DCD"/>
    <w:rsid w:val="00E73F69"/>
    <w:rsid w:val="00EA5124"/>
    <w:rsid w:val="00EC2B5C"/>
    <w:rsid w:val="00EE0780"/>
    <w:rsid w:val="00F0319B"/>
    <w:rsid w:val="00F054A3"/>
    <w:rsid w:val="00F0681F"/>
    <w:rsid w:val="00F5028A"/>
    <w:rsid w:val="00F63244"/>
    <w:rsid w:val="00F67953"/>
    <w:rsid w:val="00F712B4"/>
    <w:rsid w:val="00F74C66"/>
    <w:rsid w:val="00F771CD"/>
    <w:rsid w:val="00FC1A93"/>
    <w:rsid w:val="00FD229E"/>
    <w:rsid w:val="00FF2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8BBE12"/>
  <w15:docId w15:val="{A09FE70D-A8A4-457A-8175-FD45ED0D5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38B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3438B"/>
    <w:rPr>
      <w:color w:val="0000FF"/>
      <w:u w:val="single"/>
    </w:rPr>
  </w:style>
  <w:style w:type="character" w:customStyle="1" w:styleId="DraftCharCharChar">
    <w:name w:val="Draft Char Char Char"/>
    <w:link w:val="DraftCharChar"/>
    <w:locked/>
    <w:rsid w:val="00E3438B"/>
    <w:rPr>
      <w:rFonts w:ascii="Times New Roman" w:eastAsia="SimSun" w:hAnsi="Times New Roman" w:cs="Times New Roman"/>
      <w:sz w:val="24"/>
      <w:szCs w:val="28"/>
      <w:lang w:eastAsia="zh-CN"/>
    </w:rPr>
  </w:style>
  <w:style w:type="paragraph" w:customStyle="1" w:styleId="DraftCharChar">
    <w:name w:val="Draft Char Char"/>
    <w:basedOn w:val="Normal"/>
    <w:link w:val="DraftCharCharChar"/>
    <w:rsid w:val="00E3438B"/>
    <w:pPr>
      <w:spacing w:after="0" w:line="480" w:lineRule="auto"/>
      <w:ind w:left="454" w:firstLine="432"/>
      <w:jc w:val="both"/>
    </w:pPr>
    <w:rPr>
      <w:rFonts w:ascii="Times New Roman" w:eastAsia="SimSun" w:hAnsi="Times New Roman" w:cs="Times New Roman"/>
      <w:sz w:val="24"/>
      <w:szCs w:val="28"/>
      <w:lang w:eastAsia="zh-CN"/>
    </w:rPr>
  </w:style>
  <w:style w:type="paragraph" w:customStyle="1" w:styleId="Normal2">
    <w:name w:val="Normal 2"/>
    <w:basedOn w:val="DraftCharChar"/>
    <w:rsid w:val="00E3438B"/>
    <w:pPr>
      <w:ind w:firstLine="0"/>
    </w:pPr>
    <w:rPr>
      <w:lang w:val="en-NZ"/>
    </w:rPr>
  </w:style>
  <w:style w:type="character" w:customStyle="1" w:styleId="Titles2">
    <w:name w:val="Titles 2"/>
    <w:rsid w:val="00E3438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438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38B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12E31"/>
    <w:pPr>
      <w:spacing w:line="276" w:lineRule="auto"/>
      <w:ind w:left="720"/>
      <w:contextualSpacing/>
    </w:pPr>
  </w:style>
  <w:style w:type="character" w:customStyle="1" w:styleId="st">
    <w:name w:val="st"/>
    <w:basedOn w:val="DefaultParagraphFont"/>
    <w:rsid w:val="00012E31"/>
  </w:style>
  <w:style w:type="table" w:styleId="MediumList1-Accent5">
    <w:name w:val="Medium List 1 Accent 5"/>
    <w:basedOn w:val="TableNormal"/>
    <w:uiPriority w:val="65"/>
    <w:rsid w:val="00012E31"/>
    <w:pPr>
      <w:spacing w:after="0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TableGrid">
    <w:name w:val="Table Grid"/>
    <w:basedOn w:val="TableNormal"/>
    <w:uiPriority w:val="59"/>
    <w:rsid w:val="009A7676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link w:val="NormalWebChar"/>
    <w:uiPriority w:val="99"/>
    <w:unhideWhenUsed/>
    <w:rsid w:val="008F3DA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LightShading">
    <w:name w:val="Light Shading"/>
    <w:basedOn w:val="TableNormal"/>
    <w:uiPriority w:val="60"/>
    <w:rsid w:val="00CB0225"/>
    <w:pPr>
      <w:spacing w:after="0"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00AA4"/>
    <w:rPr>
      <w:color w:val="605E5C"/>
      <w:shd w:val="clear" w:color="auto" w:fill="E1DFDD"/>
    </w:rPr>
  </w:style>
  <w:style w:type="paragraph" w:customStyle="1" w:styleId="TxtThesis">
    <w:name w:val="Txt Thesis"/>
    <w:basedOn w:val="Normal"/>
    <w:qFormat/>
    <w:rsid w:val="00877528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bidi="ar-EG"/>
    </w:rPr>
  </w:style>
  <w:style w:type="paragraph" w:styleId="Header">
    <w:name w:val="header"/>
    <w:basedOn w:val="Normal"/>
    <w:link w:val="HeaderChar"/>
    <w:uiPriority w:val="99"/>
    <w:unhideWhenUsed/>
    <w:rsid w:val="00DB0B87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B0B87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DB0B87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0B87"/>
    <w:rPr>
      <w:rFonts w:eastAsiaTheme="minorEastAsia"/>
    </w:rPr>
  </w:style>
  <w:style w:type="character" w:styleId="UnresolvedMention">
    <w:name w:val="Unresolved Mention"/>
    <w:basedOn w:val="DefaultParagraphFont"/>
    <w:uiPriority w:val="99"/>
    <w:semiHidden/>
    <w:unhideWhenUsed/>
    <w:rsid w:val="0066613D"/>
    <w:rPr>
      <w:color w:val="605E5C"/>
      <w:shd w:val="clear" w:color="auto" w:fill="E1DFDD"/>
    </w:rPr>
  </w:style>
  <w:style w:type="character" w:customStyle="1" w:styleId="fontstyle01">
    <w:name w:val="fontstyle01"/>
    <w:basedOn w:val="DefaultParagraphFont"/>
    <w:rsid w:val="00E44B4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BF1E1B"/>
    <w:rPr>
      <w:rFonts w:ascii="MTSY" w:hAnsi="MTSY" w:hint="default"/>
      <w:b w:val="0"/>
      <w:bCs w:val="0"/>
      <w:i w:val="0"/>
      <w:iCs w:val="0"/>
      <w:color w:val="000000"/>
      <w:sz w:val="14"/>
      <w:szCs w:val="14"/>
    </w:rPr>
  </w:style>
  <w:style w:type="paragraph" w:styleId="CommentText">
    <w:name w:val="annotation text"/>
    <w:basedOn w:val="Normal"/>
    <w:link w:val="CommentTextChar"/>
    <w:uiPriority w:val="99"/>
    <w:unhideWhenUsed/>
    <w:rsid w:val="00684CD2"/>
    <w:pPr>
      <w:bidi/>
      <w:spacing w:after="0"/>
    </w:pPr>
    <w:rPr>
      <w:rFonts w:ascii="Times New Roman" w:eastAsia="Calibri" w:hAnsi="Times New Roman" w:cs="Times New Roman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4CD2"/>
    <w:rPr>
      <w:rFonts w:ascii="Times New Roman" w:eastAsia="Calibri" w:hAnsi="Times New Roman" w:cs="Times New Roman"/>
      <w:sz w:val="20"/>
      <w:szCs w:val="20"/>
      <w:lang w:val="en-GB"/>
    </w:rPr>
  </w:style>
  <w:style w:type="character" w:styleId="CommentReference">
    <w:name w:val="annotation reference"/>
    <w:basedOn w:val="DefaultParagraphFont"/>
    <w:unhideWhenUsed/>
    <w:rsid w:val="00684CD2"/>
    <w:rPr>
      <w:sz w:val="16"/>
      <w:szCs w:val="16"/>
    </w:rPr>
  </w:style>
  <w:style w:type="character" w:customStyle="1" w:styleId="NormalWebChar">
    <w:name w:val="Normal (Web) Char"/>
    <w:basedOn w:val="DefaultParagraphFont"/>
    <w:link w:val="NormalWeb"/>
    <w:uiPriority w:val="99"/>
    <w:rsid w:val="00EE0780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basedOn w:val="Normal"/>
    <w:uiPriority w:val="1"/>
    <w:qFormat/>
    <w:rsid w:val="00914AE5"/>
    <w:pPr>
      <w:spacing w:after="0" w:line="360" w:lineRule="auto"/>
      <w:ind w:firstLine="567"/>
      <w:jc w:val="both"/>
    </w:pPr>
    <w:rPr>
      <w:rFonts w:ascii="Calibri" w:eastAsia="Times New Roman" w:hAnsi="Calibri" w:cs="Times New Roman"/>
      <w:sz w:val="24"/>
      <w:szCs w:val="32"/>
      <w:lang w:bidi="en-US"/>
    </w:rPr>
  </w:style>
  <w:style w:type="table" w:styleId="LightShading-Accent5">
    <w:name w:val="Light Shading Accent 5"/>
    <w:basedOn w:val="TableNormal"/>
    <w:uiPriority w:val="60"/>
    <w:rsid w:val="00B027C3"/>
    <w:pPr>
      <w:spacing w:after="0"/>
    </w:pPr>
    <w:rPr>
      <w:rFonts w:eastAsiaTheme="minorEastAsia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B027C3"/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0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13</Pages>
  <Words>1233</Words>
  <Characters>7031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</dc:creator>
  <cp:lastModifiedBy>Moushira Mamdouh</cp:lastModifiedBy>
  <cp:revision>103</cp:revision>
  <cp:lastPrinted>2014-11-15T21:46:00Z</cp:lastPrinted>
  <dcterms:created xsi:type="dcterms:W3CDTF">2014-11-15T21:40:00Z</dcterms:created>
  <dcterms:modified xsi:type="dcterms:W3CDTF">2025-07-31T22:07:00Z</dcterms:modified>
</cp:coreProperties>
</file>