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422" w:rsidRPr="00566C4A" w:rsidRDefault="008C0422" w:rsidP="008C0422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SUPPLEMENTAL DIGITAL CONTENT </w:t>
      </w:r>
      <w:proofErr w:type="gramStart"/>
      <w:r w:rsidR="00881EF1">
        <w:rPr>
          <w:lang w:val="en-US"/>
        </w:rPr>
        <w:t>4</w:t>
      </w:r>
      <w:proofErr w:type="gramEnd"/>
      <w:r>
        <w:rPr>
          <w:lang w:val="en-US"/>
        </w:rPr>
        <w:t>.</w:t>
      </w:r>
      <w:r w:rsidRPr="00566C4A">
        <w:rPr>
          <w:lang w:val="en-US"/>
        </w:rPr>
        <w:t xml:space="preserve"> TIME TO RECURRENCE</w:t>
      </w:r>
    </w:p>
    <w:p w:rsidR="008C0422" w:rsidRPr="00566C4A" w:rsidRDefault="008C0422" w:rsidP="008C0422">
      <w:pPr>
        <w:rPr>
          <w:lang w:val="en-US"/>
        </w:rPr>
      </w:pPr>
      <w:r w:rsidRPr="00566C4A">
        <w:rPr>
          <w:noProof/>
          <w:lang w:val="en-US"/>
        </w:rPr>
        <w:drawing>
          <wp:inline distT="0" distB="0" distL="0" distR="0" wp14:anchorId="7CF89094" wp14:editId="66CF719A">
            <wp:extent cx="5760720" cy="4190365"/>
            <wp:effectExtent l="0" t="0" r="5080" b="635"/>
            <wp:docPr id="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igS6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9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422" w:rsidRPr="008B2C37" w:rsidRDefault="008C0422" w:rsidP="008C0422">
      <w:pPr>
        <w:spacing w:line="240" w:lineRule="auto"/>
        <w:rPr>
          <w:lang w:val="en-US"/>
        </w:rPr>
      </w:pPr>
      <w:r w:rsidRPr="00566C4A">
        <w:rPr>
          <w:lang w:val="en-US"/>
        </w:rPr>
        <w:t xml:space="preserve">CAPTION: Time to recurrence, either local or distant, in 387 patients with a recorded recurrence event status. Median time to recurrence was 23 (95%CI: 22-26) months for BRPC and 20 (95%CI: 16-25) months for LAPC (P = 0.119). Abbreviations: BRPC, borderline </w:t>
      </w:r>
      <w:proofErr w:type="spellStart"/>
      <w:r w:rsidRPr="00566C4A">
        <w:rPr>
          <w:lang w:val="en-US"/>
        </w:rPr>
        <w:t>resectable</w:t>
      </w:r>
      <w:proofErr w:type="spellEnd"/>
      <w:r w:rsidRPr="00566C4A">
        <w:rPr>
          <w:lang w:val="en-US"/>
        </w:rPr>
        <w:t xml:space="preserve"> pancreatic cancer; LAPC, </w:t>
      </w:r>
      <w:proofErr w:type="gramStart"/>
      <w:r w:rsidRPr="00566C4A">
        <w:rPr>
          <w:lang w:val="en-US"/>
        </w:rPr>
        <w:t>local</w:t>
      </w:r>
      <w:r>
        <w:rPr>
          <w:lang w:val="en-US"/>
        </w:rPr>
        <w:t>ly-advanced</w:t>
      </w:r>
      <w:proofErr w:type="gramEnd"/>
      <w:r>
        <w:rPr>
          <w:lang w:val="en-US"/>
        </w:rPr>
        <w:t xml:space="preserve"> pancreatic cancer. </w:t>
      </w:r>
    </w:p>
    <w:p w:rsidR="00070B90" w:rsidRPr="008C0422" w:rsidRDefault="00070B90">
      <w:pPr>
        <w:rPr>
          <w:lang w:val="en-US"/>
        </w:rPr>
      </w:pPr>
    </w:p>
    <w:sectPr w:rsidR="00070B90" w:rsidRPr="008C0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2"/>
    <w:rsid w:val="00070B90"/>
    <w:rsid w:val="001F6159"/>
    <w:rsid w:val="00881EF1"/>
    <w:rsid w:val="008C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8FB503-022F-4000-AE5D-B85D2A20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422"/>
    <w:pPr>
      <w:spacing w:line="36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Veldhuisen, E. van (Eran)</dc:creator>
  <cp:keywords/>
  <dc:description/>
  <cp:lastModifiedBy>Bhavani Sree E.</cp:lastModifiedBy>
  <cp:revision>3</cp:revision>
  <dcterms:created xsi:type="dcterms:W3CDTF">2020-03-24T13:39:00Z</dcterms:created>
  <dcterms:modified xsi:type="dcterms:W3CDTF">2022-12-16T04:50:00Z</dcterms:modified>
</cp:coreProperties>
</file>