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C7396" w14:textId="718188A4" w:rsidR="009A7CB3" w:rsidRDefault="00F842DB">
      <w:r>
        <w:t xml:space="preserve">SUPPLEMENTARY TABLE </w:t>
      </w:r>
      <w:r w:rsidR="006053BE">
        <w:t>1</w:t>
      </w:r>
      <w:r w:rsidR="00DE3758">
        <w:t>.</w:t>
      </w:r>
      <w:r>
        <w:t xml:space="preserve"> </w:t>
      </w:r>
      <w:r w:rsidR="00F82F82">
        <w:t>Published case series and cohort studies of HAM</w:t>
      </w:r>
      <w:r w:rsidR="00AE676D">
        <w:t>N</w:t>
      </w:r>
      <w:r w:rsidR="00654CAF">
        <w:t xml:space="preserve"> </w:t>
      </w:r>
      <w:r w:rsidR="008E5397">
        <w:t xml:space="preserve">(PSOGI </w:t>
      </w:r>
      <w:r w:rsidR="004E194A">
        <w:t xml:space="preserve">classification) </w:t>
      </w:r>
      <w:r w:rsidR="00F82F82">
        <w:t xml:space="preserve">with a summary of pertinent results. Refer to the original publication for comprehensive results. Case reports were not included. </w:t>
      </w:r>
    </w:p>
    <w:tbl>
      <w:tblPr>
        <w:tblStyle w:val="TableGrid"/>
        <w:tblpPr w:leftFromText="180" w:rightFromText="180" w:vertAnchor="page" w:horzAnchor="margin" w:tblpY="2634"/>
        <w:tblW w:w="0" w:type="auto"/>
        <w:tblLook w:val="04A0" w:firstRow="1" w:lastRow="0" w:firstColumn="1" w:lastColumn="0" w:noHBand="0" w:noVBand="1"/>
      </w:tblPr>
      <w:tblGrid>
        <w:gridCol w:w="2065"/>
        <w:gridCol w:w="720"/>
        <w:gridCol w:w="1350"/>
        <w:gridCol w:w="5215"/>
      </w:tblGrid>
      <w:tr w:rsidR="00F82F82" w14:paraId="129F3EE7" w14:textId="77777777" w:rsidTr="00F05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65" w:type="dxa"/>
          </w:tcPr>
          <w:p w14:paraId="10DC72F3" w14:textId="77777777" w:rsidR="00F82F82" w:rsidRDefault="00F82F82" w:rsidP="00F058B1">
            <w:r>
              <w:t>Author</w:t>
            </w:r>
          </w:p>
        </w:tc>
        <w:tc>
          <w:tcPr>
            <w:tcW w:w="720" w:type="dxa"/>
          </w:tcPr>
          <w:p w14:paraId="74329012" w14:textId="77777777" w:rsidR="00F82F82" w:rsidRDefault="00F82F82" w:rsidP="00F058B1">
            <w:r>
              <w:t>Year</w:t>
            </w:r>
          </w:p>
        </w:tc>
        <w:tc>
          <w:tcPr>
            <w:tcW w:w="1350" w:type="dxa"/>
          </w:tcPr>
          <w:p w14:paraId="52CDE5EE" w14:textId="77777777" w:rsidR="00F82F82" w:rsidRDefault="00F82F82" w:rsidP="00F058B1">
            <w:r>
              <w:t>Patients with HAMN (N)</w:t>
            </w:r>
          </w:p>
        </w:tc>
        <w:tc>
          <w:tcPr>
            <w:tcW w:w="5215" w:type="dxa"/>
          </w:tcPr>
          <w:p w14:paraId="3FFAC689" w14:textId="77777777" w:rsidR="00F82F82" w:rsidRDefault="00F82F82" w:rsidP="00F058B1">
            <w:r>
              <w:t>Summary of Results</w:t>
            </w:r>
          </w:p>
        </w:tc>
      </w:tr>
      <w:tr w:rsidR="00F82F82" w14:paraId="43B56896" w14:textId="77777777" w:rsidTr="00F058B1">
        <w:tc>
          <w:tcPr>
            <w:tcW w:w="2065" w:type="dxa"/>
          </w:tcPr>
          <w:p w14:paraId="023CE230" w14:textId="77777777" w:rsidR="00F82F82" w:rsidRDefault="00F82F82" w:rsidP="00F058B1">
            <w:r>
              <w:t>Mehta et al.</w:t>
            </w:r>
            <w:r>
              <w:fldChar w:fldCharType="begin"/>
            </w:r>
            <w:r>
              <w:instrText xml:space="preserve"> ADDIN EN.CITE &lt;EndNote&gt;&lt;Cite&gt;&lt;Author&gt;Mehta&lt;/Author&gt;&lt;Year&gt;2017&lt;/Year&gt;&lt;RecNum&gt;396&lt;/RecNum&gt;&lt;DisplayText&gt;&lt;style face="superscript"&gt;1&lt;/style&gt;&lt;/DisplayText&gt;&lt;record&gt;&lt;rec-number&gt;396&lt;/rec-number&gt;&lt;foreign-keys&gt;&lt;key app="EN" db-id="te9v2zx56vdevhefpz8x9pwuz0z20fxv09ad" timestamp="1745452794" guid="6c7017f4-a5ed-4000-a4c4-dfa23b80c4d9"&gt;396&lt;/key&gt;&lt;/foreign-keys&gt;&lt;ref-type name="Journal Article"&gt;17&lt;/ref-type&gt;&lt;contributors&gt;&lt;authors&gt;&lt;author&gt;Mehta, Akash&lt;/author&gt;&lt;author&gt;Mittal, Rohin&lt;/author&gt;&lt;author&gt;Chandrakumaran, Kandiah&lt;/author&gt;&lt;author&gt;Carr, Norman&lt;/author&gt;&lt;author&gt;Dayal, Sanjeev&lt;/author&gt;&lt;author&gt;Mohamed, Faheez&lt;/author&gt;&lt;author&gt;Moran, Brendan&lt;/author&gt;&lt;author&gt;Cecil, Tom&lt;/author&gt;&lt;/authors&gt;&lt;/contributors&gt;&lt;titles&gt;&lt;title&gt;Peritoneal Involvement Is More Common Than Nodal Involvement in Patients With High-Grade Appendix Tumors Who Are Undergoing Prophylactic Cytoreductive Surgery and Hyperthermic Intraperitoneal Chemotherapy&lt;/title&gt;&lt;secondary-title&gt;Diseases of the Colon &amp;amp; Rectum&lt;/secondary-title&gt;&lt;/titles&gt;&lt;periodical&gt;&lt;full-title&gt;Diseases of the Colon &amp;amp; Rectum&lt;/full-title&gt;&lt;abbr-1&gt;Dis Colon Rectum&lt;/abbr-1&gt;&lt;/periodical&gt;&lt;pages&gt;1155-1161&lt;/pages&gt;&lt;volume&gt;60&lt;/volume&gt;&lt;number&gt;11&lt;/number&gt;&lt;keywords&gt;&lt;keyword&gt;Appendiceal adenocarcinoma&lt;/keyword&gt;&lt;keyword&gt;Cytoreductive surgery&lt;/keyword&gt;&lt;keyword&gt;Hyperthermic intraperitoneal chemotherapy&lt;/keyword&gt;&lt;keyword&gt;Peritoneal metastasis&lt;/keyword&gt;&lt;/keywords&gt;&lt;dates&gt;&lt;year&gt;2017&lt;/year&gt;&lt;/dates&gt;&lt;isbn&gt;0012-3706&lt;/isbn&gt;&lt;accession-num&gt;00003453-201711000-00008&lt;/accession-num&gt;&lt;urls&gt;&lt;related-urls&gt;&lt;url&gt;https://journals.lww.com/dcrjournal/fulltext/2017/11000/peritoneal_involvement_is_more_common_than_nodal.8.aspx&lt;/url&gt;&lt;/related-urls&gt;&lt;/urls&gt;&lt;electronic-resource-num&gt;10.1097/dcr.0000000000000869&lt;/electronic-resource-num&gt;&lt;/record&gt;&lt;/Cite&gt;&lt;/EndNote&gt;</w:instrText>
            </w:r>
            <w:r>
              <w:fldChar w:fldCharType="separate"/>
            </w:r>
            <w:r w:rsidRPr="009A7CB3">
              <w:rPr>
                <w:noProof/>
                <w:vertAlign w:val="superscript"/>
              </w:rPr>
              <w:t>1</w:t>
            </w:r>
            <w:r>
              <w:fldChar w:fldCharType="end"/>
            </w:r>
          </w:p>
        </w:tc>
        <w:tc>
          <w:tcPr>
            <w:tcW w:w="720" w:type="dxa"/>
          </w:tcPr>
          <w:p w14:paraId="74BDFCBD" w14:textId="77777777" w:rsidR="00F82F82" w:rsidRDefault="00F82F82" w:rsidP="00F058B1">
            <w:r>
              <w:t>2017</w:t>
            </w:r>
          </w:p>
        </w:tc>
        <w:tc>
          <w:tcPr>
            <w:tcW w:w="1350" w:type="dxa"/>
          </w:tcPr>
          <w:p w14:paraId="3795CC6F" w14:textId="77777777" w:rsidR="00F82F82" w:rsidRDefault="00F82F82" w:rsidP="00F058B1">
            <w:r>
              <w:t>2</w:t>
            </w:r>
          </w:p>
        </w:tc>
        <w:tc>
          <w:tcPr>
            <w:tcW w:w="5215" w:type="dxa"/>
          </w:tcPr>
          <w:p w14:paraId="08D08CC7" w14:textId="77777777" w:rsidR="00F82F82" w:rsidRDefault="00F82F82" w:rsidP="00F058B1">
            <w:r>
              <w:t xml:space="preserve">HAMNs were grouped with adenocarcinoma for analysis. </w:t>
            </w:r>
          </w:p>
        </w:tc>
      </w:tr>
      <w:tr w:rsidR="00F82F82" w14:paraId="7553ECDE" w14:textId="77777777" w:rsidTr="00F058B1">
        <w:tc>
          <w:tcPr>
            <w:tcW w:w="2065" w:type="dxa"/>
          </w:tcPr>
          <w:p w14:paraId="217A2879" w14:textId="77777777" w:rsidR="00F82F82" w:rsidRDefault="00F82F82" w:rsidP="00F058B1">
            <w:r>
              <w:t>Singhal et al.</w:t>
            </w:r>
            <w:r>
              <w:fldChar w:fldCharType="begin"/>
            </w:r>
            <w:r>
              <w:instrText xml:space="preserve"> ADDIN EN.CITE &lt;EndNote&gt;&lt;Cite&gt;&lt;Author&gt;Singhal&lt;/Author&gt;&lt;Year&gt;2018&lt;/Year&gt;&lt;RecNum&gt;370&lt;/RecNum&gt;&lt;DisplayText&gt;&lt;style face="superscript"&gt;2&lt;/style&gt;&lt;/DisplayText&gt;&lt;record&gt;&lt;rec-number&gt;370&lt;/rec-number&gt;&lt;foreign-keys&gt;&lt;key app="EN" db-id="te9v2zx56vdevhefpz8x9pwuz0z20fxv09ad" timestamp="1742740763" guid="39146234-11c6-40bd-a590-3bdb505ac5ed"&gt;370&lt;/key&gt;&lt;/foreign-keys&gt;&lt;ref-type name="Journal Article"&gt;17&lt;/ref-type&gt;&lt;contributors&gt;&lt;authors&gt;&lt;author&gt;Singhal, Shikha&lt;/author&gt;&lt;author&gt;Giner-Segura, Francisco&lt;/author&gt;&lt;author&gt;Barnes, Thomas G&lt;/author&gt;&lt;author&gt;Hompes, Roel&lt;/author&gt;&lt;author&gt;Guy, Richard&lt;/author&gt;&lt;author&gt;Wang, Lai M&lt;/author&gt;&lt;/authors&gt;&lt;/contributors&gt;&lt;titles&gt;&lt;title&gt;The value of grading dysplasia in appendiceal mucinous neoplasm in the absence of pseudomyxoma peritonei&lt;/title&gt;&lt;secondary-title&gt;Histopathology&lt;/secondary-title&gt;&lt;/titles&gt;&lt;periodical&gt;&lt;full-title&gt;Histopathology&lt;/full-title&gt;&lt;/periodical&gt;&lt;pages&gt;351-354&lt;/pages&gt;&lt;volume&gt;73&lt;/volume&gt;&lt;number&gt;2&lt;/number&gt;&lt;dates&gt;&lt;year&gt;2018&lt;/year&gt;&lt;/dates&gt;&lt;isbn&gt;0309-0167&lt;/isbn&gt;&lt;urls&gt;&lt;related-urls&gt;&lt;url&gt;https://onlinelibrary.wiley.com/doi/abs/10.1111/his.13518&lt;/url&gt;&lt;url&gt;https://onlinelibrary.wiley.com/doi/pdfdirect/10.1111/his.13518?download=true&lt;/url&gt;&lt;/related-urls&gt;&lt;/urls&gt;&lt;electronic-resource-num&gt;https://doi.org/10.1111/his.13518&lt;/electronic-resource-num&gt;&lt;/record&gt;&lt;/Cite&gt;&lt;/EndNote&gt;</w:instrText>
            </w:r>
            <w:r>
              <w:fldChar w:fldCharType="separate"/>
            </w:r>
            <w:r w:rsidRPr="009A7CB3">
              <w:rPr>
                <w:noProof/>
                <w:vertAlign w:val="superscript"/>
              </w:rPr>
              <w:t>2</w:t>
            </w:r>
            <w:r>
              <w:fldChar w:fldCharType="end"/>
            </w:r>
          </w:p>
        </w:tc>
        <w:tc>
          <w:tcPr>
            <w:tcW w:w="720" w:type="dxa"/>
          </w:tcPr>
          <w:p w14:paraId="666F6599" w14:textId="77777777" w:rsidR="00F82F82" w:rsidRDefault="00F82F82" w:rsidP="00F058B1">
            <w:r>
              <w:t>2018</w:t>
            </w:r>
          </w:p>
        </w:tc>
        <w:tc>
          <w:tcPr>
            <w:tcW w:w="1350" w:type="dxa"/>
          </w:tcPr>
          <w:p w14:paraId="5A998EE6" w14:textId="77777777" w:rsidR="00F82F82" w:rsidRDefault="00F82F82" w:rsidP="00F058B1">
            <w:r>
              <w:t>8</w:t>
            </w:r>
          </w:p>
        </w:tc>
        <w:tc>
          <w:tcPr>
            <w:tcW w:w="5215" w:type="dxa"/>
          </w:tcPr>
          <w:p w14:paraId="500BF21C" w14:textId="77777777" w:rsidR="00F82F82" w:rsidRDefault="00F82F82" w:rsidP="00F058B1">
            <w:r>
              <w:t>No recurrences in localized HAMN (median follow-up 72 months) or localized LAMN (median follow-up of 50 months).</w:t>
            </w:r>
          </w:p>
        </w:tc>
      </w:tr>
      <w:tr w:rsidR="00F82F82" w14:paraId="1D14C6F1" w14:textId="77777777" w:rsidTr="00F058B1">
        <w:tc>
          <w:tcPr>
            <w:tcW w:w="2065" w:type="dxa"/>
          </w:tcPr>
          <w:p w14:paraId="2FB2F28A" w14:textId="77777777" w:rsidR="00F82F82" w:rsidRDefault="00F82F82" w:rsidP="00F058B1">
            <w:r>
              <w:t>Liao et al.</w:t>
            </w:r>
            <w:r>
              <w:fldChar w:fldCharType="begin">
                <w:fldData xml:space="preserve">PEVuZE5vdGU+PENpdGU+PEF1dGhvcj5MaWFvPC9BdXRob3I+PFllYXI+MjAyMDwvWWVhcj48UmVj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PEVuZE5vdGU+PENpdGU+PEF1dGhvcj5MaWFvPC9BdXRob3I+PFllYXI+MjAyMDwvWWVhcj48UmVj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78560D">
              <w:rPr>
                <w:noProof/>
                <w:vertAlign w:val="superscript"/>
              </w:rPr>
              <w:t>3</w:t>
            </w:r>
            <w:r>
              <w:fldChar w:fldCharType="end"/>
            </w:r>
          </w:p>
        </w:tc>
        <w:tc>
          <w:tcPr>
            <w:tcW w:w="720" w:type="dxa"/>
          </w:tcPr>
          <w:p w14:paraId="7F0F7591" w14:textId="77777777" w:rsidR="00F82F82" w:rsidRDefault="00F82F82" w:rsidP="00F058B1">
            <w:r>
              <w:t>2019</w:t>
            </w:r>
          </w:p>
        </w:tc>
        <w:tc>
          <w:tcPr>
            <w:tcW w:w="1350" w:type="dxa"/>
          </w:tcPr>
          <w:p w14:paraId="0F1E28ED" w14:textId="77777777" w:rsidR="00F82F82" w:rsidRDefault="00F82F82" w:rsidP="00F058B1">
            <w:r>
              <w:t>9</w:t>
            </w:r>
          </w:p>
        </w:tc>
        <w:tc>
          <w:tcPr>
            <w:tcW w:w="5215" w:type="dxa"/>
          </w:tcPr>
          <w:p w14:paraId="1314B948" w14:textId="77777777" w:rsidR="00F82F82" w:rsidRDefault="00F82F82" w:rsidP="00F058B1">
            <w:r w:rsidRPr="0078560D">
              <w:t xml:space="preserve">HAMN and LAMN share high rates of KRAS and GNAS co-mutations. </w:t>
            </w:r>
            <w:r>
              <w:t>HAMNs uniquely had</w:t>
            </w:r>
            <w:r w:rsidRPr="0078560D">
              <w:t xml:space="preserve"> TP53 or ATM mutations</w:t>
            </w:r>
            <w:r>
              <w:t>.</w:t>
            </w:r>
          </w:p>
        </w:tc>
      </w:tr>
      <w:tr w:rsidR="00F82F82" w14:paraId="2D1120A1" w14:textId="77777777" w:rsidTr="00F058B1">
        <w:tc>
          <w:tcPr>
            <w:tcW w:w="2065" w:type="dxa"/>
          </w:tcPr>
          <w:p w14:paraId="4120BF7A" w14:textId="77777777" w:rsidR="00F82F82" w:rsidRDefault="00F82F82" w:rsidP="00F058B1">
            <w:r>
              <w:t>Tsai et al.</w:t>
            </w:r>
            <w:r>
              <w:fldChar w:fldCharType="begin"/>
            </w:r>
            <w:r>
              <w:instrText xml:space="preserve"> ADDIN EN.CITE &lt;EndNote&gt;&lt;Cite&gt;&lt;Author&gt;Tsai&lt;/Author&gt;&lt;Year&gt;2019&lt;/Year&gt;&lt;RecNum&gt;299&lt;/RecNum&gt;&lt;DisplayText&gt;&lt;style face="superscript"&gt;4&lt;/style&gt;&lt;/DisplayText&gt;&lt;record&gt;&lt;rec-number&gt;299&lt;/rec-number&gt;&lt;foreign-keys&gt;&lt;key app="EN" db-id="te9v2zx56vdevhefpz8x9pwuz0z20fxv09ad" timestamp="1742211571" guid="8e21b05c-4821-4498-bebf-c81f52c804a8"&gt;299&lt;/key&gt;&lt;/foreign-keys&gt;&lt;ref-type name="Journal Article"&gt;17&lt;/ref-type&gt;&lt;contributors&gt;&lt;authors&gt;&lt;author&gt;Tsai, J. H.&lt;/author&gt;&lt;author&gt;Yang, C. Y.&lt;/author&gt;&lt;author&gt;Yuan, R. H.&lt;/author&gt;&lt;author&gt;Jeng, Y. M.&lt;/author&gt;&lt;/authors&gt;&lt;/contributors&gt;&lt;auth-address&gt;Department of Pathology, National Taiwan University Hospital, Taipei, Taiwan.&amp;#xD;Department of Surgery, National Taiwan University Hospital, Taipei, Taiwan.&amp;#xD;Graduate Institute of Pathology, College of Medicine, National Taiwan University, Taipei, Taiwan.&lt;/auth-address&gt;&lt;titles&gt;&lt;title&gt;Correlation of molecular and morphological features of appendiceal epithelial neoplasms&lt;/title&gt;&lt;secondary-title&gt;Histopathology&lt;/secondary-title&gt;&lt;/titles&gt;&lt;periodical&gt;&lt;full-title&gt;Histopathology&lt;/full-title&gt;&lt;/periodical&gt;&lt;pages&gt;468-477&lt;/pages&gt;&lt;volume&gt;75&lt;/volume&gt;&lt;number&gt;4&lt;/number&gt;&lt;edition&gt;20190808&lt;/edition&gt;&lt;keywords&gt;&lt;keyword&gt;Adult&lt;/keyword&gt;&lt;keyword&gt;Aged&lt;/keyword&gt;&lt;keyword&gt;Aged, 80 and over&lt;/keyword&gt;&lt;keyword&gt;Appendiceal Neoplasms/*genetics/*pathology&lt;/keyword&gt;&lt;keyword&gt;Female&lt;/keyword&gt;&lt;keyword&gt;Humans&lt;/keyword&gt;&lt;keyword&gt;Male&lt;/keyword&gt;&lt;keyword&gt;Middle Aged&lt;/keyword&gt;&lt;keyword&gt;Neoplasms, Glandular and Epithelial/*genetics/*pathology&lt;/keyword&gt;&lt;keyword&gt;appendiceal tumor&lt;/keyword&gt;&lt;keyword&gt;low-grade mucinous neoplasm&lt;/keyword&gt;&lt;keyword&gt;mutation&lt;/keyword&gt;&lt;/keywords&gt;&lt;dates&gt;&lt;year&gt;2019&lt;/year&gt;&lt;pub-dates&gt;&lt;date&gt;Oct&lt;/date&gt;&lt;/pub-dates&gt;&lt;/dates&gt;&lt;isbn&gt;0309-0167&lt;/isbn&gt;&lt;accession-num&gt;31111538&lt;/accession-num&gt;&lt;urls&gt;&lt;related-urls&gt;&lt;url&gt;https://onlinelibrary.wiley.com/doi/pdfdirect/10.1111/his.13924?download=true&lt;/url&gt;&lt;/related-urls&gt;&lt;/urls&gt;&lt;electronic-resource-num&gt;10.1111/his.13924&lt;/electronic-resource-num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r w:rsidRPr="0078560D">
              <w:rPr>
                <w:noProof/>
                <w:vertAlign w:val="superscript"/>
              </w:rPr>
              <w:t>4</w:t>
            </w:r>
            <w:r>
              <w:fldChar w:fldCharType="end"/>
            </w:r>
          </w:p>
        </w:tc>
        <w:tc>
          <w:tcPr>
            <w:tcW w:w="720" w:type="dxa"/>
          </w:tcPr>
          <w:p w14:paraId="205E8071" w14:textId="77777777" w:rsidR="00F82F82" w:rsidRDefault="00F82F82" w:rsidP="00F058B1">
            <w:r>
              <w:t>2019</w:t>
            </w:r>
          </w:p>
        </w:tc>
        <w:tc>
          <w:tcPr>
            <w:tcW w:w="1350" w:type="dxa"/>
          </w:tcPr>
          <w:p w14:paraId="64722FB6" w14:textId="77777777" w:rsidR="00F82F82" w:rsidRDefault="00F82F82" w:rsidP="00F058B1">
            <w:r>
              <w:t>6</w:t>
            </w:r>
          </w:p>
        </w:tc>
        <w:tc>
          <w:tcPr>
            <w:tcW w:w="5215" w:type="dxa"/>
          </w:tcPr>
          <w:p w14:paraId="0B9D4FF5" w14:textId="77777777" w:rsidR="00F82F82" w:rsidRDefault="00F82F82" w:rsidP="00F058B1">
            <w:r>
              <w:t xml:space="preserve">LAMNs and HAMNs shared mutations in the </w:t>
            </w:r>
            <w:r w:rsidRPr="0078560D">
              <w:t>Wnt/β-catenin pathway</w:t>
            </w:r>
            <w:r>
              <w:t xml:space="preserve"> (APC, RNF43, or CTNNB1 variants).</w:t>
            </w:r>
          </w:p>
        </w:tc>
      </w:tr>
      <w:tr w:rsidR="00F82F82" w14:paraId="4D3B8DF2" w14:textId="77777777" w:rsidTr="00F058B1">
        <w:tc>
          <w:tcPr>
            <w:tcW w:w="2065" w:type="dxa"/>
          </w:tcPr>
          <w:p w14:paraId="051D83ED" w14:textId="77777777" w:rsidR="00F82F82" w:rsidRPr="00C5264E" w:rsidRDefault="00F82F82" w:rsidP="00F058B1">
            <w:pPr>
              <w:rPr>
                <w:i/>
                <w:iCs/>
              </w:rPr>
            </w:pPr>
            <w:r w:rsidRPr="00C5264E">
              <w:rPr>
                <w:i/>
                <w:iCs/>
              </w:rPr>
              <w:t>Kyang et al.</w:t>
            </w:r>
            <w:r w:rsidRPr="00546C27">
              <w:fldChar w:fldCharType="begin"/>
            </w:r>
            <w:r w:rsidRPr="00546C27">
              <w:instrText xml:space="preserve"> ADDIN EN.CITE &lt;EndNote&gt;&lt;Cite&gt;&lt;Author&gt;Kyang&lt;/Author&gt;&lt;Year&gt;2019&lt;/Year&gt;&lt;RecNum&gt;388&lt;/RecNum&gt;&lt;DisplayText&gt;&lt;style face="superscript"&gt;5&lt;/style&gt;&lt;/DisplayText&gt;&lt;record&gt;&lt;rec-number&gt;388&lt;/rec-number&gt;&lt;foreign-keys&gt;&lt;key app="EN" db-id="te9v2zx56vdevhefpz8x9pwuz0z20fxv09ad" timestamp="1745448249" guid="a99c927c-e6d3-4bc7-9285-ec49811a7b7a"&gt;388&lt;/key&gt;&lt;/foreign-keys&gt;&lt;ref-type name="Journal Article"&gt;17&lt;/ref-type&gt;&lt;contributors&gt;&lt;authors&gt;&lt;author&gt;Kyang, Lee S.&lt;/author&gt;&lt;author&gt;Alzahrani, Nayef A.&lt;/author&gt;&lt;author&gt;Alshahrani, Mohammad S.&lt;/author&gt;&lt;author&gt;Rahman, Mohammad K.&lt;/author&gt;&lt;author&gt;Liauw, Winston&lt;/author&gt;&lt;author&gt;Morris, David L.&lt;/author&gt;&lt;/authors&gt;&lt;/contributors&gt;&lt;titles&gt;&lt;title&gt;Early recurrence in peritoneal metastasis of appendiceal neoplasm: Survival and prognostic factors&lt;/title&gt;&lt;secondary-title&gt;European Journal of Surgical Oncology&lt;/secondary-title&gt;&lt;/titles&gt;&lt;periodical&gt;&lt;full-title&gt;European Journal of Surgical Oncology&lt;/full-title&gt;&lt;/periodical&gt;&lt;pages&gt;2392-2397&lt;/pages&gt;&lt;volume&gt;45&lt;/volume&gt;&lt;number&gt;12&lt;/number&gt;&lt;keywords&gt;&lt;keyword&gt;Appendiceal neoplasm&lt;/keyword&gt;&lt;keyword&gt;Cytoreductive surgery&lt;/keyword&gt;&lt;keyword&gt;Intraperitoneal chemotherapy&lt;/keyword&gt;&lt;keyword&gt;Early recurrence&lt;/keyword&gt;&lt;keyword&gt;Peritoneal metastasis&lt;/keyword&gt;&lt;keyword&gt;Prognostic factors&lt;/keyword&gt;&lt;/keywords&gt;&lt;dates&gt;&lt;year&gt;2019&lt;/year&gt;&lt;pub-dates&gt;&lt;date&gt;2019/12/01/&lt;/date&gt;&lt;/pub-dates&gt;&lt;/dates&gt;&lt;isbn&gt;0748-7983&lt;/isbn&gt;&lt;urls&gt;&lt;related-urls&gt;&lt;url&gt;https://www.sciencedirect.com/science/article/pii/S0748798319305098&lt;/url&gt;&lt;/related-urls&gt;&lt;/urls&gt;&lt;electronic-resource-num&gt;https://doi.org/10.1016/j.ejso.2019.06.015&lt;/electronic-resource-num&gt;&lt;/record&gt;&lt;/Cite&gt;&lt;/EndNote&gt;</w:instrText>
            </w:r>
            <w:r w:rsidRPr="00546C27">
              <w:fldChar w:fldCharType="separate"/>
            </w:r>
            <w:r w:rsidRPr="00546C27">
              <w:rPr>
                <w:noProof/>
                <w:vertAlign w:val="superscript"/>
              </w:rPr>
              <w:t>5</w:t>
            </w:r>
            <w:r w:rsidRPr="00546C27">
              <w:fldChar w:fldCharType="end"/>
            </w:r>
          </w:p>
        </w:tc>
        <w:tc>
          <w:tcPr>
            <w:tcW w:w="720" w:type="dxa"/>
          </w:tcPr>
          <w:p w14:paraId="585AE0DB" w14:textId="77777777" w:rsidR="00F82F82" w:rsidRPr="00C5264E" w:rsidRDefault="00F82F82" w:rsidP="00F058B1">
            <w:pPr>
              <w:rPr>
                <w:i/>
                <w:iCs/>
              </w:rPr>
            </w:pPr>
            <w:r w:rsidRPr="00C5264E">
              <w:rPr>
                <w:i/>
                <w:iCs/>
              </w:rPr>
              <w:t>2</w:t>
            </w:r>
            <w:r>
              <w:rPr>
                <w:i/>
                <w:iCs/>
              </w:rPr>
              <w:t>019</w:t>
            </w:r>
          </w:p>
        </w:tc>
        <w:tc>
          <w:tcPr>
            <w:tcW w:w="1350" w:type="dxa"/>
          </w:tcPr>
          <w:p w14:paraId="31710F85" w14:textId="77777777" w:rsidR="00F82F82" w:rsidRPr="00C5264E" w:rsidRDefault="00F82F82" w:rsidP="00F058B1">
            <w:pPr>
              <w:rPr>
                <w:i/>
                <w:iCs/>
              </w:rPr>
            </w:pPr>
            <w:r w:rsidRPr="00C5264E">
              <w:rPr>
                <w:i/>
                <w:iCs/>
              </w:rPr>
              <w:t>152*</w:t>
            </w:r>
          </w:p>
        </w:tc>
        <w:tc>
          <w:tcPr>
            <w:tcW w:w="5215" w:type="dxa"/>
          </w:tcPr>
          <w:p w14:paraId="596D329D" w14:textId="3686984F" w:rsidR="00F82F82" w:rsidRPr="00C5264E" w:rsidRDefault="00F82F82" w:rsidP="00F058B1">
            <w:pPr>
              <w:rPr>
                <w:i/>
                <w:iCs/>
              </w:rPr>
            </w:pPr>
            <w:r w:rsidRPr="00C5264E">
              <w:rPr>
                <w:i/>
                <w:iCs/>
              </w:rPr>
              <w:t xml:space="preserve">*The authors define HAMN as “increased abundant mucinous epithelium forming glands and cytologic atypia of </w:t>
            </w:r>
            <w:r w:rsidRPr="00B17753">
              <w:rPr>
                <w:i/>
                <w:iCs/>
                <w:u w:val="single"/>
              </w:rPr>
              <w:t>mucinous carcinoma</w:t>
            </w:r>
            <w:r w:rsidRPr="00C5264E">
              <w:rPr>
                <w:i/>
                <w:iCs/>
              </w:rPr>
              <w:t xml:space="preserve"> in accordance with the WHO</w:t>
            </w:r>
            <w:r w:rsidR="009E61CB">
              <w:rPr>
                <w:i/>
                <w:iCs/>
              </w:rPr>
              <w:t xml:space="preserve"> 4</w:t>
            </w:r>
            <w:r w:rsidR="009E61CB" w:rsidRPr="009E61CB">
              <w:rPr>
                <w:i/>
                <w:iCs/>
                <w:vertAlign w:val="superscript"/>
              </w:rPr>
              <w:t>th</w:t>
            </w:r>
            <w:r w:rsidR="009E61CB">
              <w:rPr>
                <w:i/>
                <w:iCs/>
              </w:rPr>
              <w:t xml:space="preserve"> edition</w:t>
            </w:r>
            <w:r w:rsidRPr="00C5264E">
              <w:rPr>
                <w:i/>
                <w:iCs/>
              </w:rPr>
              <w:t xml:space="preserve"> </w:t>
            </w:r>
            <w:r w:rsidR="009E61CB">
              <w:rPr>
                <w:i/>
                <w:iCs/>
              </w:rPr>
              <w:t>(</w:t>
            </w:r>
            <w:r w:rsidRPr="00C5264E">
              <w:rPr>
                <w:i/>
                <w:iCs/>
              </w:rPr>
              <w:t>2010</w:t>
            </w:r>
            <w:r w:rsidR="009E61CB">
              <w:rPr>
                <w:i/>
                <w:iCs/>
              </w:rPr>
              <w:t>)</w:t>
            </w:r>
            <w:r w:rsidRPr="00C5264E">
              <w:rPr>
                <w:i/>
                <w:iCs/>
              </w:rPr>
              <w:t xml:space="preserve"> classification.”</w:t>
            </w:r>
            <w:r w:rsidRPr="00C5264E">
              <w:rPr>
                <w:i/>
                <w:iCs/>
              </w:rPr>
              <w:br/>
            </w:r>
            <w:r w:rsidRPr="00C5264E">
              <w:rPr>
                <w:i/>
                <w:iCs/>
              </w:rPr>
              <w:br/>
              <w:t>Notably, this is not consistent with PSOGI</w:t>
            </w:r>
            <w:r w:rsidR="009E61CB">
              <w:rPr>
                <w:i/>
                <w:iCs/>
              </w:rPr>
              <w:t xml:space="preserve"> or WHO 5</w:t>
            </w:r>
            <w:r w:rsidR="009E61CB" w:rsidRPr="009E61CB">
              <w:rPr>
                <w:i/>
                <w:iCs/>
                <w:vertAlign w:val="superscript"/>
              </w:rPr>
              <w:t>th</w:t>
            </w:r>
            <w:r w:rsidR="009E61CB">
              <w:rPr>
                <w:i/>
                <w:iCs/>
              </w:rPr>
              <w:t xml:space="preserve"> edition (2019)</w:t>
            </w:r>
            <w:r w:rsidRPr="00C5264E">
              <w:rPr>
                <w:i/>
                <w:iCs/>
              </w:rPr>
              <w:t xml:space="preserve"> definition</w:t>
            </w:r>
            <w:r w:rsidR="009E61CB">
              <w:rPr>
                <w:i/>
                <w:iCs/>
              </w:rPr>
              <w:t>s</w:t>
            </w:r>
            <w:r w:rsidRPr="00C5264E">
              <w:rPr>
                <w:i/>
                <w:iCs/>
              </w:rPr>
              <w:t xml:space="preserve"> of HAMN</w:t>
            </w:r>
            <w:r w:rsidR="009E61CB">
              <w:rPr>
                <w:i/>
                <w:iCs/>
              </w:rPr>
              <w:t xml:space="preserve">. </w:t>
            </w:r>
            <w:r w:rsidR="00F63817">
              <w:rPr>
                <w:i/>
                <w:iCs/>
              </w:rPr>
              <w:t>Thus,</w:t>
            </w:r>
            <w:r w:rsidR="009E61CB">
              <w:rPr>
                <w:i/>
                <w:iCs/>
              </w:rPr>
              <w:t xml:space="preserve"> </w:t>
            </w:r>
            <w:r w:rsidR="00083CB4">
              <w:rPr>
                <w:i/>
                <w:iCs/>
              </w:rPr>
              <w:t>these are excluded.</w:t>
            </w:r>
          </w:p>
        </w:tc>
      </w:tr>
      <w:tr w:rsidR="00F82F82" w14:paraId="75D1F9A7" w14:textId="77777777" w:rsidTr="00F058B1">
        <w:tc>
          <w:tcPr>
            <w:tcW w:w="2065" w:type="dxa"/>
          </w:tcPr>
          <w:p w14:paraId="00C15FC0" w14:textId="77777777" w:rsidR="00F82F82" w:rsidRDefault="00F82F82" w:rsidP="00F058B1">
            <w:r>
              <w:t>Su et al.</w:t>
            </w:r>
            <w:r>
              <w:fldChar w:fldCharType="begin"/>
            </w:r>
            <w:r>
              <w:instrText xml:space="preserve"> ADDIN EN.CITE &lt;EndNote&gt;&lt;Cite&gt;&lt;Author&gt;Su&lt;/Author&gt;&lt;Year&gt;2020&lt;/Year&gt;&lt;RecNum&gt;382&lt;/RecNum&gt;&lt;DisplayText&gt;&lt;style face="superscript"&gt;6&lt;/style&gt;&lt;/DisplayText&gt;&lt;record&gt;&lt;rec-number&gt;382&lt;/rec-number&gt;&lt;foreign-keys&gt;&lt;key app="EN" db-id="te9v2zx56vdevhefpz8x9pwuz0z20fxv09ad" timestamp="1744304685" guid="c8af7328-788a-4509-b74d-6c7f2dcb27f2"&gt;382&lt;/key&gt;&lt;/foreign-keys&gt;&lt;ref-type name="Journal Article"&gt;17&lt;/ref-type&gt;&lt;contributors&gt;&lt;authors&gt;&lt;author&gt;Su, Jing&lt;/author&gt;&lt;author&gt;Jin, Guangxu&lt;/author&gt;&lt;author&gt;Votanopoulos, Konstantinos I.&lt;/author&gt;&lt;author&gt;Craddock, Lou&lt;/author&gt;&lt;author&gt;Shen, Perry&lt;/author&gt;&lt;author&gt;Chou, Jeff W.&lt;/author&gt;&lt;author&gt;Qasem, Shadi&lt;/author&gt;&lt;author&gt;O’Neill, Stacey S.&lt;/author&gt;&lt;author&gt;Perry, Kathleen Cummins&lt;/author&gt;&lt;author&gt;Miller, Lance D.&lt;/author&gt;&lt;author&gt;Levine, Edward A.&lt;/author&gt;&lt;/authors&gt;&lt;/contributors&gt;&lt;titles&gt;&lt;title&gt;Prognostic Molecular Classification of Appendiceal Mucinous Neoplasms Treated with Cytoreductive Surgery and Hyperthermic Intraperitoneal Chemotherapy&lt;/title&gt;&lt;secondary-title&gt;Annals of Surgical Oncology&lt;/secondary-title&gt;&lt;/titles&gt;&lt;periodical&gt;&lt;full-title&gt;Annals of Surgical Oncology&lt;/full-title&gt;&lt;/periodical&gt;&lt;pages&gt;1439-1447&lt;/pages&gt;&lt;volume&gt;27&lt;/volume&gt;&lt;number&gt;5&lt;/number&gt;&lt;dates&gt;&lt;year&gt;2020&lt;/year&gt;&lt;pub-dates&gt;&lt;date&gt;2020/05/01&lt;/date&gt;&lt;/pub-dates&gt;&lt;/dates&gt;&lt;isbn&gt;1534-4681&lt;/isbn&gt;&lt;urls&gt;&lt;related-urls&gt;&lt;url&gt;https://doi.org/10.1245/s10434-020-08210-5&lt;/url&gt;&lt;/related-urls&gt;&lt;/urls&gt;&lt;electronic-resource-num&gt;10.1245/s10434-020-08210-5&lt;/electronic-resource-num&gt;&lt;/record&gt;&lt;/Cite&gt;&lt;/EndNote&gt;</w:instrText>
            </w:r>
            <w:r>
              <w:fldChar w:fldCharType="separate"/>
            </w:r>
            <w:r w:rsidRPr="00546C27">
              <w:rPr>
                <w:noProof/>
                <w:vertAlign w:val="superscript"/>
              </w:rPr>
              <w:t>6</w:t>
            </w:r>
            <w:r>
              <w:fldChar w:fldCharType="end"/>
            </w:r>
          </w:p>
        </w:tc>
        <w:tc>
          <w:tcPr>
            <w:tcW w:w="720" w:type="dxa"/>
          </w:tcPr>
          <w:p w14:paraId="1582EC45" w14:textId="77777777" w:rsidR="00F82F82" w:rsidRDefault="00F82F82" w:rsidP="00F058B1">
            <w:r>
              <w:t>2020</w:t>
            </w:r>
          </w:p>
        </w:tc>
        <w:tc>
          <w:tcPr>
            <w:tcW w:w="1350" w:type="dxa"/>
          </w:tcPr>
          <w:p w14:paraId="5AAECA4A" w14:textId="77777777" w:rsidR="00F82F82" w:rsidRDefault="00F82F82" w:rsidP="00F058B1">
            <w:r>
              <w:t>38</w:t>
            </w:r>
          </w:p>
        </w:tc>
        <w:tc>
          <w:tcPr>
            <w:tcW w:w="5215" w:type="dxa"/>
          </w:tcPr>
          <w:p w14:paraId="7E935933" w14:textId="77777777" w:rsidR="00F82F82" w:rsidRDefault="00F82F82" w:rsidP="00F058B1">
            <w:r>
              <w:t>Evaluated gene expression patterns of AMNs to assign subtypes as immune-enriched (IE), oncogene-enriched (OE) and mixed (M). Notable decreased OS in HAMN compared to LAMN after CRS-HIPEC.</w:t>
            </w:r>
          </w:p>
        </w:tc>
      </w:tr>
      <w:tr w:rsidR="00F82F82" w14:paraId="24673729" w14:textId="77777777" w:rsidTr="00F058B1">
        <w:tc>
          <w:tcPr>
            <w:tcW w:w="2065" w:type="dxa"/>
          </w:tcPr>
          <w:p w14:paraId="13636CE3" w14:textId="77777777" w:rsidR="00F82F82" w:rsidRDefault="00F82F82" w:rsidP="00F058B1">
            <w:r>
              <w:t>Munari et al.</w:t>
            </w:r>
            <w:r>
              <w:fldChar w:fldCharType="begin"/>
            </w:r>
            <w:r>
              <w:instrText xml:space="preserve"> ADDIN EN.CITE &lt;EndNote&gt;&lt;Cite&gt;&lt;Author&gt;Munari&lt;/Author&gt;&lt;Year&gt;2021&lt;/Year&gt;&lt;RecNum&gt;405&lt;/RecNum&gt;&lt;DisplayText&gt;&lt;style face="superscript"&gt;7&lt;/style&gt;&lt;/DisplayText&gt;&lt;record&gt;&lt;rec-number&gt;405&lt;/rec-number&gt;&lt;foreign-keys&gt;&lt;key app="EN" db-id="te9v2zx56vdevhefpz8x9pwuz0z20fxv09ad" timestamp="1745529299" guid="a4c8a8ce-c5d3-422b-bcaa-6f380a67ac74"&gt;405&lt;/key&gt;&lt;/foreign-keys&gt;&lt;ref-type name="Journal Article"&gt;17&lt;/ref-type&gt;&lt;contributors&gt;&lt;authors&gt;&lt;author&gt;Munari, Giada&lt;/author&gt;&lt;author&gt;Businello, Gianluca&lt;/author&gt;&lt;author&gt;Mattiolo, Paola&lt;/author&gt;&lt;author&gt;Pennelli, Gianmaria&lt;/author&gt;&lt;author&gt;Sbaraglia, Marta&lt;/author&gt;&lt;author&gt;Borga, Chiara&lt;/author&gt;&lt;author&gt;Pucciarelli, Salvatore&lt;/author&gt;&lt;author&gt;Spolverato, Gaya&lt;/author&gt;&lt;author&gt;Mescoli, Claudia&lt;/author&gt;&lt;author&gt;Galuppini, Francesca&lt;/author&gt;&lt;author&gt;Sommariva, Antonio&lt;/author&gt;&lt;author&gt;Bellan, Elena&lt;/author&gt;&lt;author&gt;Lonardi, Sara&lt;/author&gt;&lt;author&gt;Loupakis, Fotios&lt;/author&gt;&lt;author&gt;Luchini, Claudio&lt;/author&gt;&lt;author&gt;Dei Tos, Angelo Paolo&lt;/author&gt;&lt;author&gt;Fassan, Matteo&lt;/author&gt;&lt;/authors&gt;&lt;/contributors&gt;&lt;titles&gt;&lt;title&gt;Molecular profiling of appendiceal serrated lesions, polyps and mucinous neoplasms: a single-centre experience&lt;/title&gt;&lt;secondary-title&gt;Journal of Cancer Research and Clinical Oncology&lt;/secondary-title&gt;&lt;/titles&gt;&lt;periodical&gt;&lt;full-title&gt;Journal of Cancer Research and Clinical Oncology&lt;/full-title&gt;&lt;/periodical&gt;&lt;pages&gt;1897-1904&lt;/pages&gt;&lt;volume&gt;147&lt;/volume&gt;&lt;number&gt;7&lt;/number&gt;&lt;dates&gt;&lt;year&gt;2021&lt;/year&gt;&lt;pub-dates&gt;&lt;date&gt;2021/07/01&lt;/date&gt;&lt;/pub-dates&gt;&lt;/dates&gt;&lt;isbn&gt;1432-1335&lt;/isbn&gt;&lt;urls&gt;&lt;related-urls&gt;&lt;url&gt;https://doi.org/10.1007/s00432-021-03589-4&lt;/url&gt;&lt;/related-urls&gt;&lt;/urls&gt;&lt;electronic-resource-num&gt;10.1007/s00432-021-03589-4&lt;/electronic-resource-num&gt;&lt;/record&gt;&lt;/Cite&gt;&lt;/EndNote&gt;</w:instrText>
            </w:r>
            <w:r>
              <w:fldChar w:fldCharType="separate"/>
            </w:r>
            <w:r w:rsidRPr="00EC54F6">
              <w:rPr>
                <w:noProof/>
                <w:vertAlign w:val="superscript"/>
              </w:rPr>
              <w:t>7</w:t>
            </w:r>
            <w:r>
              <w:fldChar w:fldCharType="end"/>
            </w:r>
          </w:p>
        </w:tc>
        <w:tc>
          <w:tcPr>
            <w:tcW w:w="720" w:type="dxa"/>
          </w:tcPr>
          <w:p w14:paraId="6855059F" w14:textId="77777777" w:rsidR="00F82F82" w:rsidRDefault="00F82F82" w:rsidP="00F058B1">
            <w:r>
              <w:t>2021</w:t>
            </w:r>
          </w:p>
        </w:tc>
        <w:tc>
          <w:tcPr>
            <w:tcW w:w="1350" w:type="dxa"/>
          </w:tcPr>
          <w:p w14:paraId="20C597B4" w14:textId="77777777" w:rsidR="00F82F82" w:rsidRDefault="00F82F82" w:rsidP="00F058B1">
            <w:r>
              <w:t>2</w:t>
            </w:r>
          </w:p>
        </w:tc>
        <w:tc>
          <w:tcPr>
            <w:tcW w:w="5215" w:type="dxa"/>
          </w:tcPr>
          <w:p w14:paraId="5759A04B" w14:textId="77777777" w:rsidR="00F82F82" w:rsidRDefault="00F82F82" w:rsidP="00F058B1">
            <w:r>
              <w:t>KRAS mutation in 66.7% and RNF43 mutation in 66.7% of HAMNs.</w:t>
            </w:r>
          </w:p>
        </w:tc>
      </w:tr>
      <w:tr w:rsidR="00F82F82" w14:paraId="2CB85F48" w14:textId="77777777" w:rsidTr="00F058B1">
        <w:tc>
          <w:tcPr>
            <w:tcW w:w="2065" w:type="dxa"/>
          </w:tcPr>
          <w:p w14:paraId="26BBF889" w14:textId="77777777" w:rsidR="00F82F82" w:rsidRDefault="00F82F82" w:rsidP="00F058B1">
            <w:r>
              <w:t>Yanai et al.</w:t>
            </w:r>
            <w:r>
              <w:fldChar w:fldCharType="begin"/>
            </w:r>
            <w:r>
              <w:instrText xml:space="preserve"> ADDIN EN.CITE &lt;EndNote&gt;&lt;Cite&gt;&lt;Author&gt;Yanai&lt;/Author&gt;&lt;Year&gt;2021&lt;/Year&gt;&lt;RecNum&gt;379&lt;/RecNum&gt;&lt;DisplayText&gt;&lt;style face="superscript"&gt;8&lt;/style&gt;&lt;/DisplayText&gt;&lt;record&gt;&lt;rec-number&gt;379&lt;/rec-number&gt;&lt;foreign-keys&gt;&lt;key app="EN" db-id="te9v2zx56vdevhefpz8x9pwuz0z20fxv09ad" timestamp="1744303400" guid="5008622f-8fe0-43e3-9581-9da5aec8d768"&gt;379&lt;/key&gt;&lt;/foreign-keys&gt;&lt;ref-type name="Journal Article"&gt;17&lt;/ref-type&gt;&lt;contributors&gt;&lt;authors&gt;&lt;author&gt;Yanai, Yuka&lt;/author&gt;&lt;author&gt;Saito, Tsuyoshi&lt;/author&gt;&lt;author&gt;Hayashi, Takuo&lt;/author&gt;&lt;author&gt;Akazawa, Yoichi&lt;/author&gt;&lt;author&gt;Yatagai, Noboru&lt;/author&gt;&lt;author&gt;Tsuyama, Sho&lt;/author&gt;&lt;author&gt;Tomita, Shigeki&lt;/author&gt;&lt;author&gt;Hirai, Shu&lt;/author&gt;&lt;author&gt;Ogura, Kanako&lt;/author&gt;&lt;author&gt;Matsumoto, Toshiharu&lt;/author&gt;&lt;author&gt;Wada, Ryo&lt;/author&gt;&lt;author&gt;Yao, Takashi&lt;/author&gt;&lt;/authors&gt;&lt;/contributors&gt;&lt;titles&gt;&lt;title&gt;Molecular and clinicopathological features of appendiceal mucinous neoplasms&lt;/title&gt;&lt;secondary-title&gt;Virchows Archiv&lt;/secondary-title&gt;&lt;/titles&gt;&lt;periodical&gt;&lt;full-title&gt;Virchows Archiv&lt;/full-title&gt;&lt;/periodical&gt;&lt;pages&gt;413-426&lt;/pages&gt;&lt;volume&gt;478&lt;/volume&gt;&lt;number&gt;3&lt;/number&gt;&lt;dates&gt;&lt;year&gt;2021&lt;/year&gt;&lt;pub-dates&gt;&lt;date&gt;2021/03/01&lt;/date&gt;&lt;/pub-dates&gt;&lt;/dates&gt;&lt;isbn&gt;1432-2307&lt;/isbn&gt;&lt;urls&gt;&lt;related-urls&gt;&lt;url&gt;https://doi.org/10.1007/s00428-020-02906-5&lt;/url&gt;&lt;/related-urls&gt;&lt;/urls&gt;&lt;electronic-resource-num&gt;10.1007/s00428-020-02906-5&lt;/electronic-resource-num&gt;&lt;/record&gt;&lt;/Cite&gt;&lt;/EndNote&gt;</w:instrText>
            </w:r>
            <w:r>
              <w:fldChar w:fldCharType="separate"/>
            </w:r>
            <w:r w:rsidRPr="00EC54F6">
              <w:rPr>
                <w:noProof/>
                <w:vertAlign w:val="superscript"/>
              </w:rPr>
              <w:t>8</w:t>
            </w:r>
            <w:r>
              <w:fldChar w:fldCharType="end"/>
            </w:r>
          </w:p>
        </w:tc>
        <w:tc>
          <w:tcPr>
            <w:tcW w:w="720" w:type="dxa"/>
          </w:tcPr>
          <w:p w14:paraId="143A750A" w14:textId="77777777" w:rsidR="00F82F82" w:rsidRDefault="00F82F82" w:rsidP="00F058B1">
            <w:r>
              <w:t>2021</w:t>
            </w:r>
          </w:p>
        </w:tc>
        <w:tc>
          <w:tcPr>
            <w:tcW w:w="1350" w:type="dxa"/>
          </w:tcPr>
          <w:p w14:paraId="21A8CF3C" w14:textId="77777777" w:rsidR="00F82F82" w:rsidRDefault="00F82F82" w:rsidP="00F058B1">
            <w:r>
              <w:t>8</w:t>
            </w:r>
          </w:p>
        </w:tc>
        <w:tc>
          <w:tcPr>
            <w:tcW w:w="5215" w:type="dxa"/>
          </w:tcPr>
          <w:p w14:paraId="6422F907" w14:textId="77777777" w:rsidR="00F82F82" w:rsidRDefault="00F82F82" w:rsidP="00F058B1">
            <w:r>
              <w:t>Compared molecular analysis of pure LAMN, HAMN, and MAC and tissue with mixed or multiple components.</w:t>
            </w:r>
          </w:p>
        </w:tc>
      </w:tr>
      <w:tr w:rsidR="00F82F82" w14:paraId="5A861DDD" w14:textId="77777777" w:rsidTr="00F058B1">
        <w:tc>
          <w:tcPr>
            <w:tcW w:w="2065" w:type="dxa"/>
          </w:tcPr>
          <w:p w14:paraId="382C098D" w14:textId="77777777" w:rsidR="00F82F82" w:rsidRDefault="00F82F82" w:rsidP="00F058B1">
            <w:r>
              <w:t>Gonzalez et al.</w:t>
            </w:r>
            <w:r>
              <w:fldChar w:fldCharType="begin">
                <w:fldData xml:space="preserve">PEVuZE5vdGU+PENpdGU+PEF1dGhvcj5Hb256YWxlejwvQXV0aG9yPjxZZWFyPjIwMjI8L1llYXI+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PEVuZE5vdGU+PENpdGU+PEF1dGhvcj5Hb256YWxlejwvQXV0aG9yPjxZZWFyPjIwMjI8L1llYXI+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EC54F6">
              <w:rPr>
                <w:noProof/>
                <w:vertAlign w:val="superscript"/>
              </w:rPr>
              <w:t>9</w:t>
            </w:r>
            <w:r>
              <w:fldChar w:fldCharType="end"/>
            </w:r>
          </w:p>
        </w:tc>
        <w:tc>
          <w:tcPr>
            <w:tcW w:w="720" w:type="dxa"/>
          </w:tcPr>
          <w:p w14:paraId="0C772923" w14:textId="77777777" w:rsidR="00F82F82" w:rsidRDefault="00F82F82" w:rsidP="00F058B1">
            <w:r>
              <w:t>2022</w:t>
            </w:r>
          </w:p>
        </w:tc>
        <w:tc>
          <w:tcPr>
            <w:tcW w:w="1350" w:type="dxa"/>
          </w:tcPr>
          <w:p w14:paraId="5271DF0F" w14:textId="77777777" w:rsidR="00F82F82" w:rsidRDefault="00F82F82" w:rsidP="00F058B1">
            <w:r>
              <w:t>35</w:t>
            </w:r>
          </w:p>
        </w:tc>
        <w:tc>
          <w:tcPr>
            <w:tcW w:w="5215" w:type="dxa"/>
          </w:tcPr>
          <w:p w14:paraId="758716E4" w14:textId="77777777" w:rsidR="00F82F82" w:rsidRDefault="00F82F82" w:rsidP="00F058B1">
            <w:r>
              <w:t>KRAS mutations in 7/35 cases and TP53 mutations in 4/35 cases. Localized HAMN had no recurrences. PD was graded according to AJCC. 2/35 cases exhibited metachronous PD (1 G1, 1 G2). Of 11/35 patients with synchronous PD (1 G1, 10 G2), 5/11 died of disease.</w:t>
            </w:r>
          </w:p>
        </w:tc>
      </w:tr>
      <w:tr w:rsidR="00F82F82" w14:paraId="06DE8F18" w14:textId="77777777" w:rsidTr="00F058B1">
        <w:tc>
          <w:tcPr>
            <w:tcW w:w="2065" w:type="dxa"/>
          </w:tcPr>
          <w:p w14:paraId="66349CFF" w14:textId="486CD87F" w:rsidR="00F82F82" w:rsidRDefault="00F82F82" w:rsidP="00F058B1">
            <w:r>
              <w:t>Polydorides et al.</w:t>
            </w:r>
            <w:r w:rsidR="001069C4">
              <w:fldChar w:fldCharType="begin"/>
            </w:r>
            <w:r w:rsidR="001069C4">
              <w:instrText xml:space="preserve"> ADDIN EN.CITE &lt;EndNote&gt;&lt;Cite&gt;&lt;Author&gt;Polydorides&lt;/Author&gt;&lt;Year&gt;2022&lt;/Year&gt;&lt;RecNum&gt;366&lt;/RecNum&gt;&lt;DisplayText&gt;&lt;style face="superscript"&gt;10&lt;/style&gt;&lt;/DisplayText&gt;&lt;record&gt;&lt;rec-number&gt;366&lt;/rec-number&gt;&lt;foreign-keys&gt;&lt;key app="EN" db-id="te9v2zx56vdevhefpz8x9pwuz0z20fxv09ad" timestamp="1742695384" guid="24bc6d63-7f72-44f3-800f-bc664de9a987"&gt;366&lt;/key&gt;&lt;/foreign-keys&gt;&lt;ref-type name="Journal Article"&gt;17&lt;/ref-type&gt;&lt;contributors&gt;&lt;authors&gt;&lt;author&gt;Polydorides, Alexandros D.&lt;/author&gt;&lt;author&gt;Wen, Xiaoyun&lt;/author&gt;&lt;/authors&gt;&lt;/contributors&gt;&lt;titles&gt;&lt;title&gt;Clinicopathologic parameters and outcomes of mucinous neoplasms confined to the appendix: a benign entity with excellent prognosis&lt;/title&gt;&lt;secondary-title&gt;Modern Pathology&lt;/secondary-title&gt;&lt;/titles&gt;&lt;periodical&gt;&lt;full-title&gt;Modern Pathology&lt;/full-title&gt;&lt;/periodical&gt;&lt;pages&gt;1732-1739&lt;/pages&gt;&lt;volume&gt;35&lt;/volume&gt;&lt;number&gt;11&lt;/number&gt;&lt;dates&gt;&lt;year&gt;2022&lt;/year&gt;&lt;pub-dates&gt;&lt;date&gt;2022/11/01/&lt;/date&gt;&lt;/pub-dates&gt;&lt;/dates&gt;&lt;isbn&gt;0893-3952&lt;/isbn&gt;&lt;urls&gt;&lt;related-urls&gt;&lt;url&gt;https://www.sciencedirect.com/science/article/pii/S089339522200240X&lt;/url&gt;&lt;url&gt;https://www.sciencedirect.com/science/article/pii/S089339522200240X?via%3Dihub&lt;/url&gt;&lt;/related-urls&gt;&lt;/urls&gt;&lt;electronic-resource-num&gt;https://doi.org/10.1038/s41379-022-01114-7&lt;/electronic-resource-num&gt;&lt;/record&gt;&lt;/Cite&gt;&lt;/EndNote&gt;</w:instrText>
            </w:r>
            <w:r w:rsidR="001069C4">
              <w:fldChar w:fldCharType="separate"/>
            </w:r>
            <w:r w:rsidR="001069C4" w:rsidRPr="001069C4">
              <w:rPr>
                <w:noProof/>
                <w:vertAlign w:val="superscript"/>
              </w:rPr>
              <w:t>10</w:t>
            </w:r>
            <w:r w:rsidR="001069C4">
              <w:fldChar w:fldCharType="end"/>
            </w:r>
          </w:p>
        </w:tc>
        <w:tc>
          <w:tcPr>
            <w:tcW w:w="720" w:type="dxa"/>
          </w:tcPr>
          <w:p w14:paraId="0B77CA31" w14:textId="77777777" w:rsidR="00F82F82" w:rsidRDefault="00F82F82" w:rsidP="00F058B1">
            <w:r>
              <w:t>2022</w:t>
            </w:r>
          </w:p>
        </w:tc>
        <w:tc>
          <w:tcPr>
            <w:tcW w:w="1350" w:type="dxa"/>
          </w:tcPr>
          <w:p w14:paraId="0D946E54" w14:textId="77777777" w:rsidR="00F82F82" w:rsidRDefault="00F82F82" w:rsidP="00F058B1">
            <w:r>
              <w:t>15</w:t>
            </w:r>
          </w:p>
        </w:tc>
        <w:tc>
          <w:tcPr>
            <w:tcW w:w="5215" w:type="dxa"/>
          </w:tcPr>
          <w:p w14:paraId="12594CA8" w14:textId="13E139D7" w:rsidR="00F82F82" w:rsidRDefault="00DB6A47" w:rsidP="00F058B1">
            <w:r>
              <w:t xml:space="preserve">Limited to only localized LAMN/HAMN. Outcomes were limited to patients who had clinical follow-up for at least 6 months, which included 9/15 of HAMNs. Of those </w:t>
            </w:r>
            <w:r w:rsidR="004F24E7">
              <w:t>9</w:t>
            </w:r>
            <w:r>
              <w:t>, there were no recurrences.</w:t>
            </w:r>
            <w:r w:rsidR="00D33A6F">
              <w:t xml:space="preserve"> All lymph nodes were negative for disease.</w:t>
            </w:r>
          </w:p>
        </w:tc>
      </w:tr>
      <w:tr w:rsidR="00F82F82" w14:paraId="62318227" w14:textId="77777777" w:rsidTr="00F058B1">
        <w:tc>
          <w:tcPr>
            <w:tcW w:w="2065" w:type="dxa"/>
          </w:tcPr>
          <w:p w14:paraId="232438D4" w14:textId="2B1EA304" w:rsidR="00F82F82" w:rsidRPr="009A7CB3" w:rsidRDefault="00F82F82" w:rsidP="00F058B1">
            <w:r w:rsidRPr="009A7CB3">
              <w:rPr>
                <w:i/>
                <w:iCs/>
              </w:rPr>
              <w:t>Memon et al.</w:t>
            </w:r>
            <w:r>
              <w:rPr>
                <w:i/>
                <w:iCs/>
              </w:rPr>
              <w:fldChar w:fldCharType="begin">
                <w:fldData xml:space="preserve">PEVuZE5vdGU+PENpdGU+PEF1dGhvcj5NZW1vbjwvQXV0aG9yPjxZZWFyPjIwMjI8L1llYXI+PFJl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</w:fldData>
              </w:fldChar>
            </w:r>
            <w:r w:rsidR="001069C4">
              <w:rPr>
                <w:i/>
                <w:iCs/>
              </w:rPr>
              <w:instrText xml:space="preserve"> ADDIN EN.CITE </w:instrText>
            </w:r>
            <w:r w:rsidR="001069C4">
              <w:rPr>
                <w:i/>
                <w:iCs/>
              </w:rPr>
              <w:fldChar w:fldCharType="begin">
                <w:fldData xml:space="preserve">PEVuZE5vdGU+PENpdGU+PEF1dGhvcj5NZW1vbjwvQXV0aG9yPjxZZWFyPjIwMjI8L1llYXI+PFJl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</w:fldData>
              </w:fldChar>
            </w:r>
            <w:r w:rsidR="001069C4">
              <w:rPr>
                <w:i/>
                <w:iCs/>
              </w:rPr>
              <w:instrText xml:space="preserve"> ADDIN EN.CITE.DATA </w:instrText>
            </w:r>
            <w:r w:rsidR="001069C4">
              <w:rPr>
                <w:i/>
                <w:iCs/>
              </w:rPr>
            </w:r>
            <w:r w:rsidR="001069C4"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1069C4" w:rsidRPr="001069C4">
              <w:rPr>
                <w:i/>
                <w:iCs/>
                <w:noProof/>
                <w:vertAlign w:val="superscript"/>
              </w:rPr>
              <w:t>11</w:t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720" w:type="dxa"/>
          </w:tcPr>
          <w:p w14:paraId="3FA4DDD4" w14:textId="77777777" w:rsidR="00F82F82" w:rsidRPr="009A7CB3" w:rsidRDefault="00F82F82" w:rsidP="00F058B1">
            <w:pPr>
              <w:rPr>
                <w:i/>
                <w:iCs/>
              </w:rPr>
            </w:pPr>
            <w:r w:rsidRPr="009A7CB3">
              <w:rPr>
                <w:i/>
                <w:iCs/>
              </w:rPr>
              <w:t>2022</w:t>
            </w:r>
          </w:p>
        </w:tc>
        <w:tc>
          <w:tcPr>
            <w:tcW w:w="1350" w:type="dxa"/>
          </w:tcPr>
          <w:p w14:paraId="32DEEC6D" w14:textId="77777777" w:rsidR="00F82F82" w:rsidRPr="009A7CB3" w:rsidRDefault="00F82F82" w:rsidP="00F058B1">
            <w:pPr>
              <w:rPr>
                <w:i/>
                <w:iCs/>
              </w:rPr>
            </w:pPr>
            <w:r w:rsidRPr="009A7CB3">
              <w:rPr>
                <w:i/>
                <w:iCs/>
              </w:rPr>
              <w:t>14*</w:t>
            </w:r>
          </w:p>
        </w:tc>
        <w:tc>
          <w:tcPr>
            <w:tcW w:w="5215" w:type="dxa"/>
          </w:tcPr>
          <w:p w14:paraId="2D20E658" w14:textId="77777777" w:rsidR="00F82F82" w:rsidRPr="009A7CB3" w:rsidRDefault="00F82F82" w:rsidP="00F058B1">
            <w:pPr>
              <w:rPr>
                <w:i/>
                <w:iCs/>
              </w:rPr>
            </w:pPr>
            <w:r w:rsidRPr="009A7CB3">
              <w:rPr>
                <w:i/>
                <w:iCs/>
              </w:rPr>
              <w:t>*The actual number of HAMNs is unclear because the high-grade primary tumors (N=14) include HAMN and mucinous adenocarcinoma (i.e. AJCC G2)</w:t>
            </w:r>
            <w:r>
              <w:rPr>
                <w:i/>
                <w:iCs/>
              </w:rPr>
              <w:t>.</w:t>
            </w:r>
          </w:p>
        </w:tc>
      </w:tr>
      <w:tr w:rsidR="00F82F82" w14:paraId="3301FBAE" w14:textId="77777777" w:rsidTr="00F058B1">
        <w:tc>
          <w:tcPr>
            <w:tcW w:w="2065" w:type="dxa"/>
          </w:tcPr>
          <w:p w14:paraId="205AF740" w14:textId="289164F2" w:rsidR="00F82F82" w:rsidRDefault="00F82F82" w:rsidP="00F058B1">
            <w:r>
              <w:t>Halfter et al.</w:t>
            </w:r>
            <w:r>
              <w:fldChar w:fldCharType="begin">
                <w:fldData xml:space="preserve">PEVuZE5vdGU+PENpdGU+PEF1dGhvcj5IYWxmdGVyPC9BdXRob3I+PFllYXI+MjAyMzwvWWVhcj48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</w:fldData>
              </w:fldChar>
            </w:r>
            <w:r w:rsidR="001069C4">
              <w:instrText xml:space="preserve"> ADDIN EN.CITE </w:instrText>
            </w:r>
            <w:r w:rsidR="001069C4">
              <w:fldChar w:fldCharType="begin">
                <w:fldData xml:space="preserve">PEVuZE5vdGU+PENpdGU+PEF1dGhvcj5IYWxmdGVyPC9BdXRob3I+PFllYXI+MjAyMzwvWWVhcj48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</w:fldData>
              </w:fldChar>
            </w:r>
            <w:r w:rsidR="001069C4">
              <w:instrText xml:space="preserve"> ADDIN EN.CITE.DATA </w:instrText>
            </w:r>
            <w:r w:rsidR="001069C4">
              <w:fldChar w:fldCharType="end"/>
            </w:r>
            <w:r>
              <w:fldChar w:fldCharType="separate"/>
            </w:r>
            <w:r w:rsidR="001069C4" w:rsidRPr="001069C4">
              <w:rPr>
                <w:noProof/>
                <w:vertAlign w:val="superscript"/>
              </w:rPr>
              <w:t>12</w:t>
            </w:r>
            <w:r>
              <w:fldChar w:fldCharType="end"/>
            </w:r>
          </w:p>
        </w:tc>
        <w:tc>
          <w:tcPr>
            <w:tcW w:w="720" w:type="dxa"/>
          </w:tcPr>
          <w:p w14:paraId="5CCC0700" w14:textId="77777777" w:rsidR="00F82F82" w:rsidRDefault="00F82F82" w:rsidP="00F058B1">
            <w:r>
              <w:t>2023</w:t>
            </w:r>
          </w:p>
        </w:tc>
        <w:tc>
          <w:tcPr>
            <w:tcW w:w="1350" w:type="dxa"/>
          </w:tcPr>
          <w:p w14:paraId="1A35600C" w14:textId="77777777" w:rsidR="00F82F82" w:rsidRDefault="00F82F82" w:rsidP="00F058B1">
            <w:r>
              <w:t>3</w:t>
            </w:r>
          </w:p>
        </w:tc>
        <w:tc>
          <w:tcPr>
            <w:tcW w:w="5215" w:type="dxa"/>
          </w:tcPr>
          <w:p w14:paraId="0CB2660F" w14:textId="77777777" w:rsidR="00F82F82" w:rsidRDefault="00F82F82" w:rsidP="00F058B1">
            <w:r>
              <w:t>HAMN grouped with LAMN for outcomes analysis.</w:t>
            </w:r>
          </w:p>
        </w:tc>
      </w:tr>
      <w:tr w:rsidR="00F82F82" w14:paraId="3813C940" w14:textId="77777777" w:rsidTr="00F058B1">
        <w:tc>
          <w:tcPr>
            <w:tcW w:w="2065" w:type="dxa"/>
          </w:tcPr>
          <w:p w14:paraId="2EA53679" w14:textId="52B5CFD2" w:rsidR="00F82F82" w:rsidRDefault="00F82F82" w:rsidP="00F058B1">
            <w:r>
              <w:t>Blaj et al.</w:t>
            </w:r>
            <w:r w:rsidR="003070F7">
              <w:fldChar w:fldCharType="begin">
                <w:fldData xml:space="preserve">PEVuZE5vdGU+PENpdGU+PEF1dGhvcj5CbGFqPC9BdXRob3I+PFllYXI+MjAyMzwvWWVhcj48UmVj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</w:fldData>
              </w:fldChar>
            </w:r>
            <w:r w:rsidR="00B17753">
              <w:instrText xml:space="preserve"> ADDIN EN.CITE </w:instrText>
            </w:r>
            <w:r w:rsidR="00B17753">
              <w:fldChar w:fldCharType="begin">
                <w:fldData xml:space="preserve">PEVuZE5vdGU+PENpdGU+PEF1dGhvcj5CbGFqPC9BdXRob3I+PFllYXI+MjAyMzwvWWVhcj48UmVj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</w:fldData>
              </w:fldChar>
            </w:r>
            <w:r w:rsidR="00B17753">
              <w:instrText xml:space="preserve"> ADDIN EN.CITE.DATA </w:instrText>
            </w:r>
            <w:r w:rsidR="00B17753">
              <w:fldChar w:fldCharType="end"/>
            </w:r>
            <w:r w:rsidR="003070F7">
              <w:fldChar w:fldCharType="separate"/>
            </w:r>
            <w:r w:rsidR="001069C4" w:rsidRPr="001069C4">
              <w:rPr>
                <w:noProof/>
                <w:vertAlign w:val="superscript"/>
              </w:rPr>
              <w:t>13</w:t>
            </w:r>
            <w:r w:rsidR="003070F7">
              <w:fldChar w:fldCharType="end"/>
            </w:r>
          </w:p>
        </w:tc>
        <w:tc>
          <w:tcPr>
            <w:tcW w:w="720" w:type="dxa"/>
          </w:tcPr>
          <w:p w14:paraId="13278CB0" w14:textId="77777777" w:rsidR="00F82F82" w:rsidRDefault="00F82F82" w:rsidP="00F058B1">
            <w:r>
              <w:t>2023</w:t>
            </w:r>
          </w:p>
        </w:tc>
        <w:tc>
          <w:tcPr>
            <w:tcW w:w="1350" w:type="dxa"/>
          </w:tcPr>
          <w:p w14:paraId="6F4CEF69" w14:textId="2E7D8369" w:rsidR="00F82F82" w:rsidRDefault="00F82F82" w:rsidP="00F058B1">
            <w:r>
              <w:t>1</w:t>
            </w:r>
            <w:r w:rsidR="00B9374C">
              <w:t>5</w:t>
            </w:r>
          </w:p>
        </w:tc>
        <w:tc>
          <w:tcPr>
            <w:tcW w:w="5215" w:type="dxa"/>
          </w:tcPr>
          <w:p w14:paraId="7589872D" w14:textId="0D5016AA" w:rsidR="00F82F82" w:rsidRDefault="00127A7B" w:rsidP="00F058B1">
            <w:r>
              <w:t xml:space="preserve">Of patients with PMP who underwent CRS-HIPEC, </w:t>
            </w:r>
            <w:r w:rsidR="00646683">
              <w:t>LAMN (vs HAMN)</w:t>
            </w:r>
            <w:r w:rsidR="002D71DA">
              <w:t xml:space="preserve"> showed improved OS (106.45 vs. 61.15 months, </w:t>
            </w:r>
            <w:r w:rsidR="002D71DA" w:rsidRPr="002D71DA">
              <w:rPr>
                <w:i/>
                <w:iCs/>
              </w:rPr>
              <w:t>p</w:t>
            </w:r>
            <w:r w:rsidR="002D71DA">
              <w:t xml:space="preserve"> &lt; 0.0001) and PFS (90.63 vs. 40.5</w:t>
            </w:r>
            <w:r w:rsidR="0068236E">
              <w:t>2 months, p &lt; 0.0001)</w:t>
            </w:r>
            <w:r>
              <w:t xml:space="preserve">. </w:t>
            </w:r>
          </w:p>
        </w:tc>
      </w:tr>
      <w:tr w:rsidR="00F82F82" w14:paraId="7F8EE448" w14:textId="77777777" w:rsidTr="00F058B1">
        <w:tc>
          <w:tcPr>
            <w:tcW w:w="2065" w:type="dxa"/>
          </w:tcPr>
          <w:p w14:paraId="6A1C787C" w14:textId="6DFFF56A" w:rsidR="00F82F82" w:rsidRDefault="000C28C3" w:rsidP="00F058B1">
            <w:r w:rsidRPr="004E4855">
              <w:t>Mart</w:t>
            </w:r>
            <w:r>
              <w:rPr>
                <w:rFonts w:cs="Arial"/>
              </w:rPr>
              <w:t>í</w:t>
            </w:r>
            <w:r w:rsidRPr="004E4855">
              <w:t>n</w:t>
            </w:r>
            <w:r w:rsidR="00F82F82">
              <w:t>-Rom</w:t>
            </w:r>
            <w:r w:rsidR="00014DB8">
              <w:rPr>
                <w:rFonts w:cs="Arial"/>
              </w:rPr>
              <w:t>á</w:t>
            </w:r>
            <w:r w:rsidR="00F82F82">
              <w:t>n et al.</w:t>
            </w:r>
            <w:r w:rsidR="00B17753">
              <w:fldChar w:fldCharType="begin">
                <w:fldData xml:space="preserve">PEVuZE5vdGU+PENpdGU+PEF1dGhvcj5NYXJ0w61uLVJvbcOhbjwvQXV0aG9yPjxZZWFyPjIwMjM8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=
</w:fldData>
              </w:fldChar>
            </w:r>
            <w:r w:rsidR="00B17753">
              <w:instrText xml:space="preserve"> ADDIN EN.CITE </w:instrText>
            </w:r>
            <w:r w:rsidR="00B17753">
              <w:fldChar w:fldCharType="begin">
                <w:fldData xml:space="preserve">PEVuZE5vdGU+PENpdGU+PEF1dGhvcj5NYXJ0w61uLVJvbcOhbjwvQXV0aG9yPjxZZWFyPjIwMjM8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=
</w:fldData>
              </w:fldChar>
            </w:r>
            <w:r w:rsidR="00B17753">
              <w:instrText xml:space="preserve"> ADDIN EN.CITE.DATA </w:instrText>
            </w:r>
            <w:r w:rsidR="00B17753">
              <w:fldChar w:fldCharType="end"/>
            </w:r>
            <w:r w:rsidR="00B17753">
              <w:fldChar w:fldCharType="separate"/>
            </w:r>
            <w:r w:rsidR="00B17753" w:rsidRPr="00B17753">
              <w:rPr>
                <w:noProof/>
                <w:vertAlign w:val="superscript"/>
              </w:rPr>
              <w:t>14</w:t>
            </w:r>
            <w:r w:rsidR="00B17753">
              <w:fldChar w:fldCharType="end"/>
            </w:r>
          </w:p>
        </w:tc>
        <w:tc>
          <w:tcPr>
            <w:tcW w:w="720" w:type="dxa"/>
          </w:tcPr>
          <w:p w14:paraId="61471DE3" w14:textId="77777777" w:rsidR="00F82F82" w:rsidRDefault="00F82F82" w:rsidP="00F058B1">
            <w:r>
              <w:t>2023</w:t>
            </w:r>
          </w:p>
        </w:tc>
        <w:tc>
          <w:tcPr>
            <w:tcW w:w="1350" w:type="dxa"/>
          </w:tcPr>
          <w:p w14:paraId="00527C70" w14:textId="77777777" w:rsidR="00F82F82" w:rsidRDefault="00F82F82" w:rsidP="00F058B1">
            <w:r>
              <w:t>5</w:t>
            </w:r>
          </w:p>
        </w:tc>
        <w:tc>
          <w:tcPr>
            <w:tcW w:w="5215" w:type="dxa"/>
          </w:tcPr>
          <w:p w14:paraId="777C8889" w14:textId="5EA71756" w:rsidR="00F82F82" w:rsidRDefault="00BA3D7D" w:rsidP="00F058B1">
            <w:r>
              <w:t xml:space="preserve">Of 5 HAMNs, the PD </w:t>
            </w:r>
            <w:r w:rsidR="000923C9">
              <w:t>was 1 AM, 1 LGMCP, and 3 HGMCP.</w:t>
            </w:r>
            <w:r w:rsidR="004644C9">
              <w:t xml:space="preserve"> </w:t>
            </w:r>
            <w:r w:rsidR="00604531">
              <w:t>Primary appendiceal tumor classification was not significant on m</w:t>
            </w:r>
            <w:r w:rsidR="004644C9">
              <w:t xml:space="preserve">ulti-variate </w:t>
            </w:r>
            <w:r w:rsidR="00FD35C7">
              <w:t>analysis of DFS and OS</w:t>
            </w:r>
            <w:r w:rsidR="00604531">
              <w:t>.</w:t>
            </w:r>
          </w:p>
        </w:tc>
      </w:tr>
      <w:tr w:rsidR="00F82F82" w14:paraId="2566E38A" w14:textId="77777777" w:rsidTr="00F058B1">
        <w:tc>
          <w:tcPr>
            <w:tcW w:w="2065" w:type="dxa"/>
          </w:tcPr>
          <w:p w14:paraId="27D897C4" w14:textId="314F2388" w:rsidR="00F82F82" w:rsidRDefault="00F82F82" w:rsidP="00F058B1">
            <w:r>
              <w:lastRenderedPageBreak/>
              <w:t>Rauwerdrink et al.</w:t>
            </w:r>
            <w:r w:rsidR="00604531">
              <w:fldChar w:fldCharType="begin">
                <w:fldData xml:space="preserve">PEVuZE5vdGU+PENpdGU+PEF1dGhvcj5SYXV3ZXJkaW5rPC9BdXRob3I+PFllYXI+MjAyNDwvWWVh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</w:fldData>
              </w:fldChar>
            </w:r>
            <w:r w:rsidR="00604531">
              <w:instrText xml:space="preserve"> ADDIN EN.CITE </w:instrText>
            </w:r>
            <w:r w:rsidR="00604531">
              <w:fldChar w:fldCharType="begin">
                <w:fldData xml:space="preserve">PEVuZE5vdGU+PENpdGU+PEF1dGhvcj5SYXV3ZXJkaW5rPC9BdXRob3I+PFllYXI+MjAyNDwvWWVh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</w:fldData>
              </w:fldChar>
            </w:r>
            <w:r w:rsidR="00604531">
              <w:instrText xml:space="preserve"> ADDIN EN.CITE.DATA </w:instrText>
            </w:r>
            <w:r w:rsidR="00604531">
              <w:fldChar w:fldCharType="end"/>
            </w:r>
            <w:r w:rsidR="00604531">
              <w:fldChar w:fldCharType="separate"/>
            </w:r>
            <w:r w:rsidR="00604531" w:rsidRPr="00604531">
              <w:rPr>
                <w:noProof/>
                <w:vertAlign w:val="superscript"/>
              </w:rPr>
              <w:t>15</w:t>
            </w:r>
            <w:r w:rsidR="00604531">
              <w:fldChar w:fldCharType="end"/>
            </w:r>
          </w:p>
        </w:tc>
        <w:tc>
          <w:tcPr>
            <w:tcW w:w="720" w:type="dxa"/>
          </w:tcPr>
          <w:p w14:paraId="3B430C8D" w14:textId="77777777" w:rsidR="00F82F82" w:rsidRDefault="00F82F82" w:rsidP="00F058B1">
            <w:r>
              <w:t>2024</w:t>
            </w:r>
          </w:p>
        </w:tc>
        <w:tc>
          <w:tcPr>
            <w:tcW w:w="1350" w:type="dxa"/>
          </w:tcPr>
          <w:p w14:paraId="1645489A" w14:textId="77777777" w:rsidR="00F82F82" w:rsidRDefault="00F82F82" w:rsidP="00F058B1">
            <w:r>
              <w:t>8</w:t>
            </w:r>
          </w:p>
        </w:tc>
        <w:tc>
          <w:tcPr>
            <w:tcW w:w="5215" w:type="dxa"/>
          </w:tcPr>
          <w:p w14:paraId="7AFF0B71" w14:textId="0267431C" w:rsidR="00F82F82" w:rsidRDefault="0028465F" w:rsidP="00F058B1">
            <w:r>
              <w:t>13.3% discordance rate between primary tumor histology and PMP grade, while PMP grade strongly influences survival</w:t>
            </w:r>
            <w:r w:rsidR="007E6C67">
              <w:t>.</w:t>
            </w:r>
          </w:p>
        </w:tc>
      </w:tr>
      <w:tr w:rsidR="00F82F82" w14:paraId="7139B757" w14:textId="77777777" w:rsidTr="00F058B1">
        <w:tc>
          <w:tcPr>
            <w:tcW w:w="2065" w:type="dxa"/>
          </w:tcPr>
          <w:p w14:paraId="7733F7C7" w14:textId="2D2DBBAC" w:rsidR="00F82F82" w:rsidRDefault="00F82F82" w:rsidP="00F058B1">
            <w:r>
              <w:t>Dartigues et al.</w:t>
            </w:r>
            <w:r w:rsidR="00920488">
              <w:fldChar w:fldCharType="begin"/>
            </w:r>
            <w:r w:rsidR="00920488">
              <w:instrText xml:space="preserve"> ADDIN EN.CITE &lt;EndNote&gt;&lt;Cite&gt;&lt;Author&gt;Dartigues&lt;/Author&gt;&lt;Year&gt;2025&lt;/Year&gt;&lt;RecNum&gt;369&lt;/RecNum&gt;&lt;DisplayText&gt;&lt;style face="superscript"&gt;16&lt;/style&gt;&lt;/DisplayText&gt;&lt;record&gt;&lt;rec-number&gt;369&lt;/rec-number&gt;&lt;foreign-keys&gt;&lt;key app="EN" db-id="te9v2zx56vdevhefpz8x9pwuz0z20fxv09ad" timestamp="1742740058" guid="785af46b-6eff-40d4-8987-70797bf2aa08"&gt;369&lt;/key&gt;&lt;/foreign-keys&gt;&lt;ref-type name="Journal Article"&gt;17&lt;/ref-type&gt;&lt;contributors&gt;&lt;authors&gt;&lt;author&gt;Dartigues, Peggy&lt;/author&gt;&lt;author&gt;Kepenekian, Vahan&lt;/author&gt;&lt;author&gt;Illac-Vauquelin, Claire&lt;/author&gt;&lt;author&gt;Verriele, Véronique&lt;/author&gt;&lt;author&gt;Fontaine, Juliette&lt;/author&gt;&lt;author&gt;Isaac, Sylvie&lt;/author&gt;&lt;author&gt;Chevallier, Anne&lt;/author&gt;&lt;author&gt;Valmary-Degano, Séverine&lt;/author&gt;&lt;author&gt;Laverriere, Marie-Hélène&lt;/author&gt;&lt;author&gt;Avérous, Gerlinde&lt;/author&gt;&lt;author&gt;Bibeau, Frédéric&lt;/author&gt;&lt;author&gt;Villeneuve, Laurent&lt;/author&gt;&lt;author&gt;Glehen, Olivier&lt;/author&gt;&lt;author&gt;Benzerdjeb, Nazim&lt;/author&gt;&lt;author&gt;on behalf of the RENAPE Network&lt;/author&gt;&lt;/authors&gt;&lt;/contributors&gt;&lt;titles&gt;&lt;title&gt;Insights into the Clinical Prognosis of High-grade Appendiceal Mucinous Neoplasms&lt;/title&gt;&lt;secondary-title&gt;The American Journal of Surgical Pathology&lt;/secondary-title&gt;&lt;/titles&gt;&lt;periodical&gt;&lt;full-title&gt;The American Journal of Surgical Pathology&lt;/full-title&gt;&lt;/periodical&gt;&lt;pages&gt;10.1097/PAS.0000000000002373&lt;/pages&gt;&lt;keywords&gt;&lt;keyword&gt;high-grade appendiceal mucinous neoplasms&lt;/keyword&gt;&lt;keyword&gt;pseudomyxoma&lt;/keyword&gt;&lt;keyword&gt;lymph nodes&lt;/keyword&gt;&lt;keyword&gt;metastasis&lt;/keyword&gt;&lt;/keywords&gt;&lt;dates&gt;&lt;year&gt;2025&lt;/year&gt;&lt;/dates&gt;&lt;isbn&gt;0147-5185&lt;/isbn&gt;&lt;accession-num&gt;00000478-990000000-00476&lt;/accession-num&gt;&lt;urls&gt;&lt;related-urls&gt;&lt;url&gt;https://journals.lww.com/ajsp/fulltext/9900/insights_into_the_clinical_prognosis_of_high_grade.476.aspx&lt;/url&gt;&lt;/related-urls&gt;&lt;/urls&gt;&lt;electronic-resource-num&gt;10.1097/pas.0000000000002373&lt;/electronic-resource-num&gt;&lt;/record&gt;&lt;/Cite&gt;&lt;/EndNote&gt;</w:instrText>
            </w:r>
            <w:r w:rsidR="00920488">
              <w:fldChar w:fldCharType="separate"/>
            </w:r>
            <w:r w:rsidR="00920488" w:rsidRPr="00920488">
              <w:rPr>
                <w:noProof/>
                <w:vertAlign w:val="superscript"/>
              </w:rPr>
              <w:t>16</w:t>
            </w:r>
            <w:r w:rsidR="00920488">
              <w:fldChar w:fldCharType="end"/>
            </w:r>
          </w:p>
        </w:tc>
        <w:tc>
          <w:tcPr>
            <w:tcW w:w="720" w:type="dxa"/>
          </w:tcPr>
          <w:p w14:paraId="1FB5748C" w14:textId="77777777" w:rsidR="00F82F82" w:rsidRDefault="00F82F82" w:rsidP="00F058B1">
            <w:r>
              <w:t>2025</w:t>
            </w:r>
          </w:p>
        </w:tc>
        <w:tc>
          <w:tcPr>
            <w:tcW w:w="1350" w:type="dxa"/>
          </w:tcPr>
          <w:p w14:paraId="0F44DE07" w14:textId="77777777" w:rsidR="00F82F82" w:rsidRDefault="00F82F82" w:rsidP="00F058B1">
            <w:r>
              <w:t>34</w:t>
            </w:r>
          </w:p>
        </w:tc>
        <w:tc>
          <w:tcPr>
            <w:tcW w:w="5215" w:type="dxa"/>
          </w:tcPr>
          <w:p w14:paraId="60066ABD" w14:textId="28222015" w:rsidR="00F82F82" w:rsidRDefault="004D2D9C" w:rsidP="00CA7CC2">
            <w:pPr>
              <w:tabs>
                <w:tab w:val="left" w:pos="1848"/>
              </w:tabs>
            </w:pPr>
            <w:r>
              <w:t xml:space="preserve">Limited to patients who underwent RHC. </w:t>
            </w:r>
            <w:r w:rsidR="00CA7CC2">
              <w:t>No LN metastases were identified within HAMN</w:t>
            </w:r>
            <w:r w:rsidR="008D4AD4">
              <w:t>.</w:t>
            </w:r>
            <w:r w:rsidR="004B4FA1">
              <w:t xml:space="preserve"> </w:t>
            </w:r>
            <w:r w:rsidR="00BA5C22">
              <w:t xml:space="preserve">In patients with perforation, </w:t>
            </w:r>
            <w:r w:rsidR="00ED01AD">
              <w:t>LAMN had improved OS and PFS than HAMN.</w:t>
            </w:r>
            <w:r w:rsidR="008D4AD4">
              <w:t xml:space="preserve"> HAMN/LAMN without perforatio</w:t>
            </w:r>
            <w:r w:rsidR="00D100FD">
              <w:t>n had a similar prognosis. HAMN</w:t>
            </w:r>
            <w:r w:rsidR="00CD2E64">
              <w:t xml:space="preserve"> had a higher rate of HGMCP and HGMCP + SRCs than LAMN.</w:t>
            </w:r>
          </w:p>
        </w:tc>
      </w:tr>
    </w:tbl>
    <w:p w14:paraId="009FE337" w14:textId="77777777" w:rsidR="00F82F82" w:rsidRDefault="00F82F82"/>
    <w:p w14:paraId="2B6A3E67" w14:textId="77777777" w:rsidR="009A7CB3" w:rsidRDefault="009A7CB3"/>
    <w:p w14:paraId="61F1EF41" w14:textId="77777777" w:rsidR="00920488" w:rsidRPr="00920488" w:rsidRDefault="009A7CB3" w:rsidP="00920488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920488" w:rsidRPr="00920488">
        <w:t>1.</w:t>
      </w:r>
      <w:r w:rsidR="00920488" w:rsidRPr="00920488">
        <w:tab/>
        <w:t xml:space="preserve">Mehta A, Mittal R, Chandrakumaran K, et al. Peritoneal Involvement Is More Common Than Nodal Involvement in Patients With High-Grade Appendix Tumors Who Are Undergoing Prophylactic Cytoreductive Surgery and Hyperthermic Intraperitoneal Chemotherapy. </w:t>
      </w:r>
      <w:r w:rsidR="00920488" w:rsidRPr="00920488">
        <w:rPr>
          <w:i/>
        </w:rPr>
        <w:t>Dis Colon Rectum</w:t>
      </w:r>
      <w:r w:rsidR="00920488" w:rsidRPr="00920488">
        <w:t>. 2017;60(11):1155-1161. doi:10.1097/dcr.0000000000000869</w:t>
      </w:r>
    </w:p>
    <w:p w14:paraId="0864AE98" w14:textId="0F6F8943" w:rsidR="00920488" w:rsidRPr="00920488" w:rsidRDefault="00920488" w:rsidP="00920488">
      <w:pPr>
        <w:pStyle w:val="EndNoteBibliography"/>
        <w:spacing w:after="0"/>
      </w:pPr>
      <w:r w:rsidRPr="00920488">
        <w:t>2.</w:t>
      </w:r>
      <w:r w:rsidRPr="00920488">
        <w:tab/>
        <w:t xml:space="preserve">Singhal S, Giner-Segura F, Barnes TG, Hompes R, Guy R, Wang LM. The value of grading dysplasia in appendiceal mucinous neoplasm in the absence of pseudomyxoma peritonei. </w:t>
      </w:r>
      <w:r w:rsidRPr="00920488">
        <w:rPr>
          <w:i/>
        </w:rPr>
        <w:t>Histopathology</w:t>
      </w:r>
      <w:r w:rsidRPr="00920488">
        <w:t>. 2018;73(2):351-354. doi:</w:t>
      </w:r>
      <w:hyperlink r:id="rId4" w:history="1">
        <w:r w:rsidRPr="00920488">
          <w:rPr>
            <w:rStyle w:val="Hyperlink"/>
          </w:rPr>
          <w:t>https://doi.org/10.1111/his.13518</w:t>
        </w:r>
      </w:hyperlink>
    </w:p>
    <w:p w14:paraId="79E2C03C" w14:textId="77777777" w:rsidR="00920488" w:rsidRPr="00920488" w:rsidRDefault="00920488" w:rsidP="00920488">
      <w:pPr>
        <w:pStyle w:val="EndNoteBibliography"/>
        <w:spacing w:after="0"/>
      </w:pPr>
      <w:r w:rsidRPr="00920488">
        <w:t>3.</w:t>
      </w:r>
      <w:r w:rsidRPr="00920488">
        <w:tab/>
        <w:t xml:space="preserve">Liao X, Vavinskaya V, Sun K, et al. Mutation profile of high-grade appendiceal mucinous neoplasm. </w:t>
      </w:r>
      <w:r w:rsidRPr="00920488">
        <w:rPr>
          <w:i/>
        </w:rPr>
        <w:t>Histopathology</w:t>
      </w:r>
      <w:r w:rsidRPr="00920488">
        <w:t>. Feb 2020;76(3):461-469. doi:10.1111/his.13986</w:t>
      </w:r>
    </w:p>
    <w:p w14:paraId="3967A0FB" w14:textId="77777777" w:rsidR="00920488" w:rsidRPr="00920488" w:rsidRDefault="00920488" w:rsidP="00920488">
      <w:pPr>
        <w:pStyle w:val="EndNoteBibliography"/>
        <w:spacing w:after="0"/>
      </w:pPr>
      <w:r w:rsidRPr="00920488">
        <w:t>4.</w:t>
      </w:r>
      <w:r w:rsidRPr="00920488">
        <w:tab/>
        <w:t xml:space="preserve">Tsai JH, Yang CY, Yuan RH, Jeng YM. Correlation of molecular and morphological features of appendiceal epithelial neoplasms. </w:t>
      </w:r>
      <w:r w:rsidRPr="00920488">
        <w:rPr>
          <w:i/>
        </w:rPr>
        <w:t>Histopathology</w:t>
      </w:r>
      <w:r w:rsidRPr="00920488">
        <w:t>. Oct 2019;75(4):468-477. doi:10.1111/his.13924</w:t>
      </w:r>
    </w:p>
    <w:p w14:paraId="1CC5E95E" w14:textId="6A8CE149" w:rsidR="00920488" w:rsidRPr="00920488" w:rsidRDefault="00920488" w:rsidP="00920488">
      <w:pPr>
        <w:pStyle w:val="EndNoteBibliography"/>
        <w:spacing w:after="0"/>
      </w:pPr>
      <w:r w:rsidRPr="00920488">
        <w:t>5.</w:t>
      </w:r>
      <w:r w:rsidRPr="00920488">
        <w:tab/>
        <w:t xml:space="preserve">Kyang LS, Alzahrani NA, Alshahrani MS, Rahman MK, Liauw W, Morris DL. Early recurrence in peritoneal metastasis of appendiceal neoplasm: Survival and prognostic factors. </w:t>
      </w:r>
      <w:r w:rsidRPr="00920488">
        <w:rPr>
          <w:i/>
        </w:rPr>
        <w:t>European Journal of Surgical Oncology</w:t>
      </w:r>
      <w:r w:rsidRPr="00920488">
        <w:t>. 2019/12/01/ 2019;45(12):2392-2397. doi:</w:t>
      </w:r>
      <w:hyperlink r:id="rId5" w:history="1">
        <w:r w:rsidRPr="00920488">
          <w:rPr>
            <w:rStyle w:val="Hyperlink"/>
          </w:rPr>
          <w:t>https://doi.org/10.1016/j.ejso.2019.06.015</w:t>
        </w:r>
      </w:hyperlink>
    </w:p>
    <w:p w14:paraId="59316366" w14:textId="77777777" w:rsidR="00920488" w:rsidRPr="00920488" w:rsidRDefault="00920488" w:rsidP="00920488">
      <w:pPr>
        <w:pStyle w:val="EndNoteBibliography"/>
        <w:spacing w:after="0"/>
      </w:pPr>
      <w:r w:rsidRPr="00920488">
        <w:t>6.</w:t>
      </w:r>
      <w:r w:rsidRPr="00920488">
        <w:tab/>
        <w:t xml:space="preserve">Su J, Jin G, Votanopoulos KI, et al. Prognostic Molecular Classification of Appendiceal Mucinous Neoplasms Treated with Cytoreductive Surgery and Hyperthermic Intraperitoneal Chemotherapy. </w:t>
      </w:r>
      <w:r w:rsidRPr="00920488">
        <w:rPr>
          <w:i/>
        </w:rPr>
        <w:t>Annals of Surgical Oncology</w:t>
      </w:r>
      <w:r w:rsidRPr="00920488">
        <w:t>. 2020/05/01 2020;27(5):1439-1447. doi:10.1245/s10434-020-08210-5</w:t>
      </w:r>
    </w:p>
    <w:p w14:paraId="7DA974EE" w14:textId="77777777" w:rsidR="00920488" w:rsidRPr="00920488" w:rsidRDefault="00920488" w:rsidP="00920488">
      <w:pPr>
        <w:pStyle w:val="EndNoteBibliography"/>
        <w:spacing w:after="0"/>
      </w:pPr>
      <w:r w:rsidRPr="00920488">
        <w:t>7.</w:t>
      </w:r>
      <w:r w:rsidRPr="00920488">
        <w:tab/>
        <w:t xml:space="preserve">Munari G, Businello G, Mattiolo P, et al. Molecular profiling of appendiceal serrated lesions, polyps and mucinous neoplasms: a single-centre experience. </w:t>
      </w:r>
      <w:r w:rsidRPr="00920488">
        <w:rPr>
          <w:i/>
        </w:rPr>
        <w:t>Journal of Cancer Research and Clinical Oncology</w:t>
      </w:r>
      <w:r w:rsidRPr="00920488">
        <w:t>. 2021/07/01 2021;147(7):1897-1904. doi:10.1007/s00432-021-03589-4</w:t>
      </w:r>
    </w:p>
    <w:p w14:paraId="1CE17A53" w14:textId="77777777" w:rsidR="00920488" w:rsidRPr="00920488" w:rsidRDefault="00920488" w:rsidP="00920488">
      <w:pPr>
        <w:pStyle w:val="EndNoteBibliography"/>
        <w:spacing w:after="0"/>
      </w:pPr>
      <w:r w:rsidRPr="00920488">
        <w:t>8.</w:t>
      </w:r>
      <w:r w:rsidRPr="00920488">
        <w:tab/>
        <w:t xml:space="preserve">Yanai Y, Saito T, Hayashi T, et al. Molecular and clinicopathological features of appendiceal mucinous neoplasms. </w:t>
      </w:r>
      <w:r w:rsidRPr="00920488">
        <w:rPr>
          <w:i/>
        </w:rPr>
        <w:t>Virchows Archiv</w:t>
      </w:r>
      <w:r w:rsidRPr="00920488">
        <w:t>. 2021/03/01 2021;478(3):413-426. doi:10.1007/s00428-020-02906-5</w:t>
      </w:r>
    </w:p>
    <w:p w14:paraId="276B88BB" w14:textId="77777777" w:rsidR="00920488" w:rsidRPr="00920488" w:rsidRDefault="00920488" w:rsidP="00920488">
      <w:pPr>
        <w:pStyle w:val="EndNoteBibliography"/>
        <w:spacing w:after="0"/>
      </w:pPr>
      <w:r w:rsidRPr="00920488">
        <w:t>9.</w:t>
      </w:r>
      <w:r w:rsidRPr="00920488">
        <w:tab/>
        <w:t xml:space="preserve">Gonzalez RS, Carr NJ, Liao H, Pai RK, Agostini-Vulaj D, Misdraji J. High-Grade Appendiceal Mucinous Neoplasm: Clinicopathologic Findings in 35 Cases. </w:t>
      </w:r>
      <w:r w:rsidRPr="00920488">
        <w:rPr>
          <w:i/>
        </w:rPr>
        <w:t>Arch Pathol Lab Med</w:t>
      </w:r>
      <w:r w:rsidRPr="00920488">
        <w:t>. Dec 1 2022;146(12):1471-1478. doi:10.5858/arpa.2021-0430-OA</w:t>
      </w:r>
    </w:p>
    <w:p w14:paraId="14783978" w14:textId="13177D0F" w:rsidR="00920488" w:rsidRPr="00920488" w:rsidRDefault="00920488" w:rsidP="00920488">
      <w:pPr>
        <w:pStyle w:val="EndNoteBibliography"/>
        <w:spacing w:after="0"/>
      </w:pPr>
      <w:r w:rsidRPr="00920488">
        <w:t>10.</w:t>
      </w:r>
      <w:r w:rsidRPr="00920488">
        <w:tab/>
        <w:t xml:space="preserve">Polydorides AD, Wen X. Clinicopathologic parameters and outcomes of mucinous neoplasms confined to the appendix: a benign entity with excellent prognosis. </w:t>
      </w:r>
      <w:r w:rsidRPr="00920488">
        <w:rPr>
          <w:i/>
        </w:rPr>
        <w:t>Modern Pathology</w:t>
      </w:r>
      <w:r w:rsidRPr="00920488">
        <w:t>. 2022/11/01/ 2022;35(11):1732-1739. doi:</w:t>
      </w:r>
      <w:hyperlink r:id="rId6" w:history="1">
        <w:r w:rsidRPr="00920488">
          <w:rPr>
            <w:rStyle w:val="Hyperlink"/>
          </w:rPr>
          <w:t>https://doi.org/10.1038/s41379-022-01114-7</w:t>
        </w:r>
      </w:hyperlink>
    </w:p>
    <w:p w14:paraId="2DA458AC" w14:textId="77777777" w:rsidR="00920488" w:rsidRPr="00920488" w:rsidRDefault="00920488" w:rsidP="00920488">
      <w:pPr>
        <w:pStyle w:val="EndNoteBibliography"/>
        <w:spacing w:after="0"/>
      </w:pPr>
      <w:r w:rsidRPr="00920488">
        <w:t>11.</w:t>
      </w:r>
      <w:r w:rsidRPr="00920488">
        <w:tab/>
        <w:t xml:space="preserve">Memon AA, Godbole C, Cecil T, et al. Overall Survival is More Closely Associated with Peritoneal than Primary Appendiceal Pathological Grade in Pseudomyxoma Peritonei with Discordant Pathology. </w:t>
      </w:r>
      <w:r w:rsidRPr="00920488">
        <w:rPr>
          <w:i/>
        </w:rPr>
        <w:t>Ann Surg Oncol</w:t>
      </w:r>
      <w:r w:rsidRPr="00920488">
        <w:t>. Apr 2022;29(4):2607-2613. doi:10.1245/s10434-021-10994-z</w:t>
      </w:r>
    </w:p>
    <w:p w14:paraId="76EB6E43" w14:textId="77777777" w:rsidR="00920488" w:rsidRPr="00920488" w:rsidRDefault="00920488" w:rsidP="00920488">
      <w:pPr>
        <w:pStyle w:val="EndNoteBibliography"/>
        <w:spacing w:after="0"/>
      </w:pPr>
      <w:r w:rsidRPr="00920488">
        <w:lastRenderedPageBreak/>
        <w:t>12.</w:t>
      </w:r>
      <w:r w:rsidRPr="00920488">
        <w:tab/>
        <w:t xml:space="preserve">Halfter K, Schubert-Fritschle G, Klauschen F, et al. The other colon cancer: a population-based cohort study of appendix tumour trends and prognosis. </w:t>
      </w:r>
      <w:r w:rsidRPr="00920488">
        <w:rPr>
          <w:i/>
        </w:rPr>
        <w:t>Colorectal Dis</w:t>
      </w:r>
      <w:r w:rsidRPr="00920488">
        <w:t>. May 2023;25(5):943-953. doi:10.1111/codi.16510</w:t>
      </w:r>
    </w:p>
    <w:p w14:paraId="325DBA03" w14:textId="77777777" w:rsidR="00920488" w:rsidRPr="00920488" w:rsidRDefault="00920488" w:rsidP="00920488">
      <w:pPr>
        <w:pStyle w:val="EndNoteBibliography"/>
        <w:spacing w:after="0"/>
      </w:pPr>
      <w:r w:rsidRPr="00920488">
        <w:t>13.</w:t>
      </w:r>
      <w:r w:rsidRPr="00920488">
        <w:tab/>
        <w:t xml:space="preserve">Blaj S, Dora D, Lohinai Z, et al. Prognostic Factors in Pseudomyxoma Peritonei with Emphasis on the Predictive Role of Peritoneal Cancer Index and Tumor Markers. </w:t>
      </w:r>
      <w:r w:rsidRPr="00920488">
        <w:rPr>
          <w:i/>
        </w:rPr>
        <w:t>Cancers (Basel)</w:t>
      </w:r>
      <w:r w:rsidRPr="00920488">
        <w:t>. Feb 19 2023;15(4)doi:10.3390/cancers15041326</w:t>
      </w:r>
    </w:p>
    <w:p w14:paraId="5C3AEC55" w14:textId="77777777" w:rsidR="00920488" w:rsidRPr="00920488" w:rsidRDefault="00920488" w:rsidP="00920488">
      <w:pPr>
        <w:pStyle w:val="EndNoteBibliography"/>
        <w:spacing w:after="0"/>
      </w:pPr>
      <w:r w:rsidRPr="00920488">
        <w:t>14.</w:t>
      </w:r>
      <w:r w:rsidRPr="00920488">
        <w:tab/>
        <w:t xml:space="preserve">Martín-Román L, Hannan E, Faraz Khan M, et al. Correlation between PSOGI pathological classification and survival outcomes of patients with pseudomyxoma peritonei treated using cytoreductive surgery and HIPEC: national referral centre experience and literature review. </w:t>
      </w:r>
      <w:r w:rsidRPr="00920488">
        <w:rPr>
          <w:i/>
        </w:rPr>
        <w:t>Pleura Peritoneum</w:t>
      </w:r>
      <w:r w:rsidRPr="00920488">
        <w:t>. Jun 2023;8(2):65-74. doi:10.1515/pp-2023-0001</w:t>
      </w:r>
    </w:p>
    <w:p w14:paraId="1E41F735" w14:textId="77777777" w:rsidR="00920488" w:rsidRPr="00920488" w:rsidRDefault="00920488" w:rsidP="00920488">
      <w:pPr>
        <w:pStyle w:val="EndNoteBibliography"/>
        <w:spacing w:after="0"/>
      </w:pPr>
      <w:r w:rsidRPr="00920488">
        <w:t>15.</w:t>
      </w:r>
      <w:r w:rsidRPr="00920488">
        <w:tab/>
        <w:t xml:space="preserve">Rauwerdink P, Al-Toma D, Wassenaar ECE, et al. Reclassification of Appendiceal Mucinous Neoplasms and Associated Pseudomyxoma Peritonei According to the Peritoneal Surface Oncology Group International Consensus: Clinicopathological Reflections of a Two-Center Cohort Study. </w:t>
      </w:r>
      <w:r w:rsidRPr="00920488">
        <w:rPr>
          <w:i/>
        </w:rPr>
        <w:t>Ann Surg Oncol</w:t>
      </w:r>
      <w:r w:rsidRPr="00920488">
        <w:t>. Dec 2024;31(13):8572-8584. doi:10.1245/s10434-024-16254-0</w:t>
      </w:r>
    </w:p>
    <w:p w14:paraId="7108B312" w14:textId="77777777" w:rsidR="00920488" w:rsidRPr="00920488" w:rsidRDefault="00920488" w:rsidP="00920488">
      <w:pPr>
        <w:pStyle w:val="EndNoteBibliography"/>
      </w:pPr>
      <w:r w:rsidRPr="00920488">
        <w:t>16.</w:t>
      </w:r>
      <w:r w:rsidRPr="00920488">
        <w:tab/>
        <w:t xml:space="preserve">Dartigues P, Kepenekian V, Illac-Vauquelin C, et al. Insights into the Clinical Prognosis of High-grade Appendiceal Mucinous Neoplasms. </w:t>
      </w:r>
      <w:r w:rsidRPr="00920488">
        <w:rPr>
          <w:i/>
        </w:rPr>
        <w:t>The American Journal of Surgical Pathology</w:t>
      </w:r>
      <w:r w:rsidRPr="00920488">
        <w:t>. 2025:10.1097/PAS.0000000000002373. doi:10.1097/pas.0000000000002373</w:t>
      </w:r>
    </w:p>
    <w:p w14:paraId="33CCC15F" w14:textId="406B5780" w:rsidR="00857FBC" w:rsidRDefault="009A7CB3">
      <w:r>
        <w:fldChar w:fldCharType="end"/>
      </w:r>
    </w:p>
    <w:sectPr w:rsidR="00857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9v2zx56vdevhefpz8x9pwuz0z20fxv09ad&quot;&gt;My EndNote Library&lt;record-ids&gt;&lt;item&gt;288&lt;/item&gt;&lt;item&gt;299&lt;/item&gt;&lt;item&gt;356&lt;/item&gt;&lt;item&gt;363&lt;/item&gt;&lt;item&gt;366&lt;/item&gt;&lt;item&gt;369&lt;/item&gt;&lt;item&gt;370&lt;/item&gt;&lt;item&gt;379&lt;/item&gt;&lt;item&gt;382&lt;/item&gt;&lt;item&gt;388&lt;/item&gt;&lt;item&gt;396&lt;/item&gt;&lt;item&gt;399&lt;/item&gt;&lt;item&gt;405&lt;/item&gt;&lt;item&gt;406&lt;/item&gt;&lt;item&gt;407&lt;/item&gt;&lt;item&gt;409&lt;/item&gt;&lt;/record-ids&gt;&lt;/item&gt;&lt;/Libraries&gt;"/>
  </w:docVars>
  <w:rsids>
    <w:rsidRoot w:val="00C5264E"/>
    <w:rsid w:val="000025B4"/>
    <w:rsid w:val="00014DB8"/>
    <w:rsid w:val="00067137"/>
    <w:rsid w:val="00083CB4"/>
    <w:rsid w:val="000923C9"/>
    <w:rsid w:val="000C28C3"/>
    <w:rsid w:val="001069C4"/>
    <w:rsid w:val="00127A7B"/>
    <w:rsid w:val="00132474"/>
    <w:rsid w:val="00172CFB"/>
    <w:rsid w:val="001B39B5"/>
    <w:rsid w:val="0028465F"/>
    <w:rsid w:val="002D71DA"/>
    <w:rsid w:val="002F2D52"/>
    <w:rsid w:val="003070F7"/>
    <w:rsid w:val="004644C9"/>
    <w:rsid w:val="00465691"/>
    <w:rsid w:val="004B4FA1"/>
    <w:rsid w:val="004D2D9C"/>
    <w:rsid w:val="004E194A"/>
    <w:rsid w:val="004E4855"/>
    <w:rsid w:val="004F24E7"/>
    <w:rsid w:val="00546C27"/>
    <w:rsid w:val="00553B43"/>
    <w:rsid w:val="00604531"/>
    <w:rsid w:val="006053BE"/>
    <w:rsid w:val="00646683"/>
    <w:rsid w:val="00654CAF"/>
    <w:rsid w:val="0068236E"/>
    <w:rsid w:val="0078560D"/>
    <w:rsid w:val="007C446E"/>
    <w:rsid w:val="007E6C67"/>
    <w:rsid w:val="00857FBC"/>
    <w:rsid w:val="008D13E5"/>
    <w:rsid w:val="008D4AD4"/>
    <w:rsid w:val="008E5397"/>
    <w:rsid w:val="00920488"/>
    <w:rsid w:val="009A7CB3"/>
    <w:rsid w:val="009E61CB"/>
    <w:rsid w:val="00AE676D"/>
    <w:rsid w:val="00AF330C"/>
    <w:rsid w:val="00B17753"/>
    <w:rsid w:val="00B9374C"/>
    <w:rsid w:val="00BA3D7D"/>
    <w:rsid w:val="00BA5C22"/>
    <w:rsid w:val="00C5264E"/>
    <w:rsid w:val="00C95186"/>
    <w:rsid w:val="00CA7CC2"/>
    <w:rsid w:val="00CD2E64"/>
    <w:rsid w:val="00D06BAC"/>
    <w:rsid w:val="00D100FD"/>
    <w:rsid w:val="00D33A6F"/>
    <w:rsid w:val="00D4524B"/>
    <w:rsid w:val="00DB6A47"/>
    <w:rsid w:val="00DE3758"/>
    <w:rsid w:val="00E27AE8"/>
    <w:rsid w:val="00E77163"/>
    <w:rsid w:val="00E83FB7"/>
    <w:rsid w:val="00EC54F6"/>
    <w:rsid w:val="00ED01AD"/>
    <w:rsid w:val="00F63817"/>
    <w:rsid w:val="00F82F82"/>
    <w:rsid w:val="00F842DB"/>
    <w:rsid w:val="00FD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AD9B"/>
  <w15:chartTrackingRefBased/>
  <w15:docId w15:val="{1AD18070-0A32-46B8-B880-C6306505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6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6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6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6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6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6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6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Simple1"/>
    <w:uiPriority w:val="59"/>
    <w:rsid w:val="00553B43"/>
    <w:pPr>
      <w:spacing w:after="0" w:line="240" w:lineRule="auto"/>
    </w:pPr>
    <w:rPr>
      <w:rFonts w:eastAsiaTheme="minorEastAsia"/>
      <w:kern w:val="0"/>
      <w:sz w:val="2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553B4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52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6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6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6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6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6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6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6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6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6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64E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9A7CB3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A7CB3"/>
    <w:rPr>
      <w:rFonts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9A7CB3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A7CB3"/>
    <w:rPr>
      <w:rFonts w:cs="Arial"/>
      <w:noProof/>
    </w:rPr>
  </w:style>
  <w:style w:type="character" w:styleId="Hyperlink">
    <w:name w:val="Hyperlink"/>
    <w:basedOn w:val="DefaultParagraphFont"/>
    <w:uiPriority w:val="99"/>
    <w:unhideWhenUsed/>
    <w:rsid w:val="009A7C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38/s41379-022-01114-7" TargetMode="External"/><Relationship Id="rId5" Type="http://schemas.openxmlformats.org/officeDocument/2006/relationships/hyperlink" Target="https://doi.org/10.1016/j.ejso.2019.06.015" TargetMode="External"/><Relationship Id="rId4" Type="http://schemas.openxmlformats.org/officeDocument/2006/relationships/hyperlink" Target="https://doi.org/10.1111/his.13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3307</Words>
  <Characters>18850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Seldomridge,Ashlee Nichole</dc:creator>
  <cp:keywords/>
  <dc:description/>
  <cp:lastModifiedBy>Seldomridge,Ashlee Nichole</cp:lastModifiedBy>
  <cp:revision>50</cp:revision>
  <dcterms:created xsi:type="dcterms:W3CDTF">2025-04-25T13:01:00Z</dcterms:created>
  <dcterms:modified xsi:type="dcterms:W3CDTF">2025-05-12T16:03:00Z</dcterms:modified>
</cp:coreProperties>
</file>