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94BF3" w14:textId="77C66F31" w:rsidR="006403B0" w:rsidRPr="000E1974" w:rsidRDefault="00A84EDB" w:rsidP="006403B0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="00B718AC" w:rsidRPr="000E1974">
        <w:rPr>
          <w:rFonts w:ascii="Times New Roman" w:hAnsi="Times New Roman" w:cs="Times New Roman" w:hint="eastAsia"/>
          <w:b/>
          <w:bCs/>
          <w:sz w:val="24"/>
        </w:rPr>
        <w:t>T</w:t>
      </w:r>
      <w:r w:rsidRPr="000E1974">
        <w:rPr>
          <w:rFonts w:ascii="Times New Roman" w:hAnsi="Times New Roman" w:cs="Times New Roman"/>
          <w:b/>
          <w:bCs/>
          <w:sz w:val="24"/>
        </w:rPr>
        <w:t>able 1</w:t>
      </w:r>
      <w:r w:rsidRPr="000E1974">
        <w:rPr>
          <w:rFonts w:ascii="Times New Roman" w:hAnsi="Times New Roman" w:cs="Times New Roman" w:hint="eastAsia"/>
          <w:sz w:val="24"/>
        </w:rPr>
        <w:t xml:space="preserve"> </w:t>
      </w:r>
      <w:r w:rsidRPr="000E1974">
        <w:rPr>
          <w:rFonts w:ascii="Times New Roman" w:hAnsi="Times New Roman" w:cs="Times New Roman" w:hint="eastAsia"/>
          <w:sz w:val="24"/>
        </w:rPr>
        <w:t xml:space="preserve">　</w:t>
      </w:r>
    </w:p>
    <w:p w14:paraId="559844EF" w14:textId="3921F5A3" w:rsidR="009317E8" w:rsidRPr="000E1974" w:rsidRDefault="00A84EDB" w:rsidP="006403B0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 w:hint="eastAsia"/>
          <w:sz w:val="24"/>
        </w:rPr>
        <w:t>List of analyzed 22 genes.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10"/>
        <w:gridCol w:w="5436"/>
      </w:tblGrid>
      <w:tr w:rsidR="000E1974" w:rsidRPr="000E1974" w14:paraId="7E1B9DEF" w14:textId="77777777" w:rsidTr="009A0102">
        <w:trPr>
          <w:jc w:val="center"/>
        </w:trPr>
        <w:tc>
          <w:tcPr>
            <w:tcW w:w="4310" w:type="dxa"/>
            <w:tcBorders>
              <w:right w:val="nil"/>
            </w:tcBorders>
          </w:tcPr>
          <w:p w14:paraId="5E339CA4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Gene symbol</w:t>
            </w:r>
          </w:p>
        </w:tc>
        <w:tc>
          <w:tcPr>
            <w:tcW w:w="5436" w:type="dxa"/>
            <w:tcBorders>
              <w:left w:val="nil"/>
            </w:tcBorders>
          </w:tcPr>
          <w:p w14:paraId="7D0D30F2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Description</w:t>
            </w:r>
          </w:p>
        </w:tc>
      </w:tr>
      <w:tr w:rsidR="000E1974" w:rsidRPr="000E1974" w14:paraId="6E4CFED0" w14:textId="77777777" w:rsidTr="009A0102">
        <w:trPr>
          <w:trHeight w:val="8071"/>
          <w:jc w:val="center"/>
        </w:trPr>
        <w:tc>
          <w:tcPr>
            <w:tcW w:w="4310" w:type="dxa"/>
            <w:tcBorders>
              <w:right w:val="nil"/>
            </w:tcBorders>
          </w:tcPr>
          <w:p w14:paraId="0486DAEE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ADAM19</w:t>
            </w:r>
          </w:p>
          <w:p w14:paraId="44898EBD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CDKN2A / p16</w:t>
            </w:r>
          </w:p>
          <w:p w14:paraId="6C35BDED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CDKN3</w:t>
            </w:r>
          </w:p>
          <w:p w14:paraId="64C4220F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CIT</w:t>
            </w:r>
          </w:p>
          <w:p w14:paraId="535B881E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DPYD</w:t>
            </w:r>
          </w:p>
          <w:p w14:paraId="7981CB99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DSG2</w:t>
            </w:r>
          </w:p>
          <w:p w14:paraId="036CB195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E2F7</w:t>
            </w:r>
          </w:p>
          <w:p w14:paraId="7BE5647C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EGFR</w:t>
            </w:r>
          </w:p>
          <w:p w14:paraId="2A4CF491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FOXM1</w:t>
            </w:r>
          </w:p>
          <w:p w14:paraId="654F1A8B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HER2</w:t>
            </w:r>
          </w:p>
          <w:p w14:paraId="26BA255B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HuR</w:t>
            </w:r>
            <w:proofErr w:type="spellEnd"/>
          </w:p>
          <w:p w14:paraId="4E37EC40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KRAS</w:t>
            </w:r>
          </w:p>
          <w:p w14:paraId="526F2512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RPM1</w:t>
            </w:r>
          </w:p>
          <w:p w14:paraId="0CEE0ADE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SMAD4 / DPD4</w:t>
            </w:r>
          </w:p>
          <w:p w14:paraId="2323ACA2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SLC29A1</w:t>
            </w:r>
          </w:p>
          <w:p w14:paraId="2AA28F5B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SPARC</w:t>
            </w:r>
          </w:p>
          <w:p w14:paraId="39625AFE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TYMS</w:t>
            </w:r>
          </w:p>
          <w:p w14:paraId="0D49A050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TP53</w:t>
            </w:r>
          </w:p>
          <w:p w14:paraId="5C97CEF7" w14:textId="6E7DB8BC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TUBB</w:t>
            </w:r>
          </w:p>
          <w:p w14:paraId="46EBB285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UMPS</w:t>
            </w:r>
          </w:p>
          <w:p w14:paraId="5B2C7B85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i/>
                <w:iCs/>
                <w:sz w:val="24"/>
              </w:rPr>
              <w:t>VEGFA</w:t>
            </w:r>
          </w:p>
          <w:p w14:paraId="548B8A09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WDHD1</w:t>
            </w:r>
          </w:p>
        </w:tc>
        <w:tc>
          <w:tcPr>
            <w:tcW w:w="5436" w:type="dxa"/>
            <w:tcBorders>
              <w:left w:val="nil"/>
            </w:tcBorders>
          </w:tcPr>
          <w:p w14:paraId="083B6A9E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ADAM metallopeptidase domain 19</w:t>
            </w:r>
          </w:p>
          <w:p w14:paraId="6A75DFBA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Cyclin-dependent kinase inhibitor 2A</w:t>
            </w:r>
          </w:p>
          <w:p w14:paraId="4714C27A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Cyclin-dependent </w:t>
            </w:r>
            <w:proofErr w:type="gramStart"/>
            <w:r w:rsidRPr="000E1974">
              <w:rPr>
                <w:rFonts w:ascii="Times New Roman" w:hAnsi="Times New Roman" w:cs="Times New Roman" w:hint="eastAsia"/>
                <w:sz w:val="24"/>
              </w:rPr>
              <w:t>kinase</w:t>
            </w:r>
            <w:proofErr w:type="gramEnd"/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3</w:t>
            </w:r>
          </w:p>
          <w:p w14:paraId="0275AF58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Citron rho-interacting serine/threonine kinase</w:t>
            </w:r>
          </w:p>
          <w:p w14:paraId="77D48175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E1974">
              <w:rPr>
                <w:rFonts w:ascii="Times New Roman" w:hAnsi="Times New Roman" w:cs="Times New Roman" w:hint="eastAsia"/>
                <w:sz w:val="24"/>
              </w:rPr>
              <w:t>D</w:t>
            </w:r>
            <w:r w:rsidRPr="000E1974">
              <w:rPr>
                <w:rFonts w:ascii="Times New Roman" w:hAnsi="Times New Roman" w:cs="Times New Roman"/>
                <w:sz w:val="24"/>
              </w:rPr>
              <w:t>ihydropyrimidine</w:t>
            </w:r>
            <w:proofErr w:type="spellEnd"/>
            <w:r w:rsidRPr="000E1974">
              <w:rPr>
                <w:rFonts w:ascii="Times New Roman" w:hAnsi="Times New Roman" w:cs="Times New Roman"/>
                <w:sz w:val="24"/>
              </w:rPr>
              <w:t xml:space="preserve"> dehydrogenase</w:t>
            </w:r>
          </w:p>
          <w:p w14:paraId="2E775214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D</w:t>
            </w:r>
            <w:r w:rsidRPr="000E1974">
              <w:rPr>
                <w:rFonts w:ascii="Times New Roman" w:hAnsi="Times New Roman" w:cs="Times New Roman"/>
                <w:sz w:val="24"/>
              </w:rPr>
              <w:t>esmoglein 2</w:t>
            </w:r>
          </w:p>
          <w:p w14:paraId="32949B50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E2F transcription factor 7</w:t>
            </w:r>
          </w:p>
          <w:p w14:paraId="0A1721EF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E</w:t>
            </w:r>
            <w:r w:rsidRPr="000E1974">
              <w:rPr>
                <w:rFonts w:ascii="Times New Roman" w:hAnsi="Times New Roman" w:cs="Times New Roman"/>
                <w:sz w:val="24"/>
              </w:rPr>
              <w:t>pidermal growth factor receptor</w:t>
            </w:r>
          </w:p>
          <w:p w14:paraId="347D8772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E1974">
              <w:rPr>
                <w:rFonts w:ascii="Times New Roman" w:hAnsi="Times New Roman" w:cs="Times New Roman" w:hint="eastAsia"/>
                <w:sz w:val="24"/>
              </w:rPr>
              <w:t>F</w:t>
            </w:r>
            <w:r w:rsidRPr="000E1974">
              <w:rPr>
                <w:rFonts w:ascii="Times New Roman" w:hAnsi="Times New Roman" w:cs="Times New Roman"/>
                <w:sz w:val="24"/>
              </w:rPr>
              <w:t>orkhead</w:t>
            </w:r>
            <w:proofErr w:type="spellEnd"/>
            <w:r w:rsidRPr="000E1974">
              <w:rPr>
                <w:rFonts w:ascii="Times New Roman" w:hAnsi="Times New Roman" w:cs="Times New Roman"/>
                <w:sz w:val="24"/>
              </w:rPr>
              <w:t xml:space="preserve"> box M1</w:t>
            </w:r>
          </w:p>
          <w:p w14:paraId="4EC1EE0A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H</w:t>
            </w:r>
            <w:r w:rsidRPr="000E1974">
              <w:rPr>
                <w:rFonts w:ascii="Times New Roman" w:hAnsi="Times New Roman" w:cs="Times New Roman"/>
                <w:sz w:val="24"/>
              </w:rPr>
              <w:t>uman epidermal growth factor receptor 2</w:t>
            </w:r>
          </w:p>
          <w:p w14:paraId="00D5D65F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I</w:t>
            </w:r>
            <w:r w:rsidRPr="000E1974">
              <w:rPr>
                <w:rFonts w:ascii="Times New Roman" w:hAnsi="Times New Roman" w:cs="Times New Roman"/>
                <w:sz w:val="24"/>
              </w:rPr>
              <w:t>ntratumoral human antigen R</w:t>
            </w:r>
          </w:p>
          <w:p w14:paraId="268D9ABC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Kirsten rat sarcoma viral oncogene homolog</w:t>
            </w:r>
          </w:p>
          <w:p w14:paraId="2175D5D2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R</w:t>
            </w:r>
            <w:r w:rsidRPr="000E1974">
              <w:rPr>
                <w:rFonts w:ascii="Times New Roman" w:hAnsi="Times New Roman" w:cs="Times New Roman"/>
                <w:sz w:val="24"/>
              </w:rPr>
              <w:t>ibonucleotide reductase M1</w:t>
            </w:r>
          </w:p>
          <w:p w14:paraId="4098AF1F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SMAD family member 4</w:t>
            </w:r>
          </w:p>
          <w:p w14:paraId="3C830194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Human </w:t>
            </w:r>
            <w:proofErr w:type="spellStart"/>
            <w:r w:rsidRPr="000E1974">
              <w:rPr>
                <w:rFonts w:ascii="Times New Roman" w:hAnsi="Times New Roman" w:cs="Times New Roman"/>
                <w:sz w:val="24"/>
              </w:rPr>
              <w:t>equilibrative</w:t>
            </w:r>
            <w:proofErr w:type="spellEnd"/>
            <w:r w:rsidRPr="000E1974">
              <w:rPr>
                <w:rFonts w:ascii="Times New Roman" w:hAnsi="Times New Roman" w:cs="Times New Roman"/>
                <w:sz w:val="24"/>
              </w:rPr>
              <w:t xml:space="preserve"> nucleoside transporter 1</w:t>
            </w:r>
          </w:p>
          <w:p w14:paraId="08E06DAD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0E1974">
              <w:rPr>
                <w:rFonts w:ascii="Times New Roman" w:hAnsi="Times New Roman" w:cs="Times New Roman"/>
                <w:sz w:val="24"/>
              </w:rPr>
              <w:t>ecreted protein, acidic, cysteine-rich</w:t>
            </w:r>
          </w:p>
          <w:p w14:paraId="24DC3056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0E1974">
              <w:rPr>
                <w:rFonts w:ascii="Times New Roman" w:hAnsi="Times New Roman" w:cs="Times New Roman"/>
                <w:sz w:val="24"/>
              </w:rPr>
              <w:t>hymidylate synthase</w:t>
            </w:r>
          </w:p>
          <w:p w14:paraId="2E370658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0E1974">
              <w:rPr>
                <w:rFonts w:ascii="Times New Roman" w:hAnsi="Times New Roman" w:cs="Times New Roman"/>
                <w:sz w:val="24"/>
              </w:rPr>
              <w:t>umor protein p53</w:t>
            </w:r>
          </w:p>
          <w:p w14:paraId="0FFB332A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0E1974">
              <w:rPr>
                <w:rFonts w:ascii="Times New Roman" w:hAnsi="Times New Roman" w:cs="Times New Roman"/>
                <w:sz w:val="24"/>
              </w:rPr>
              <w:t>ubulin, beta class I</w:t>
            </w:r>
          </w:p>
          <w:p w14:paraId="32E699E4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O</w:t>
            </w:r>
            <w:r w:rsidRPr="000E1974">
              <w:rPr>
                <w:rFonts w:ascii="Times New Roman" w:hAnsi="Times New Roman" w:cs="Times New Roman"/>
                <w:sz w:val="24"/>
              </w:rPr>
              <w:t>rotate phosphoribosyl transferase</w:t>
            </w:r>
          </w:p>
          <w:p w14:paraId="53AA8C2E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V</w:t>
            </w:r>
            <w:r w:rsidRPr="000E1974">
              <w:rPr>
                <w:rFonts w:ascii="Times New Roman" w:hAnsi="Times New Roman" w:cs="Times New Roman"/>
                <w:sz w:val="24"/>
              </w:rPr>
              <w:t>ascular endothelial growth factor</w:t>
            </w:r>
          </w:p>
          <w:p w14:paraId="50D09E12" w14:textId="77777777" w:rsidR="00A84EDB" w:rsidRPr="000E1974" w:rsidRDefault="00A84EDB" w:rsidP="00664D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WD repeat and HMG-box DNA binding protein 1</w:t>
            </w:r>
          </w:p>
        </w:tc>
      </w:tr>
    </w:tbl>
    <w:p w14:paraId="4D9961A9" w14:textId="2C614F7A" w:rsidR="009317E8" w:rsidRPr="000E1974" w:rsidRDefault="004F6915">
      <w:pPr>
        <w:spacing w:line="480" w:lineRule="auto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 w:hint="eastAsia"/>
          <w:sz w:val="24"/>
        </w:rPr>
        <w:t>GSE28735 dataset analysis derived eight</w:t>
      </w:r>
      <w:r w:rsidR="009A0102" w:rsidRPr="000E1974">
        <w:rPr>
          <w:rFonts w:ascii="Times New Roman" w:hAnsi="Times New Roman" w:cs="Times New Roman" w:hint="eastAsia"/>
          <w:sz w:val="24"/>
        </w:rPr>
        <w:t xml:space="preserve"> genes were shown in bold style.</w:t>
      </w:r>
    </w:p>
    <w:p w14:paraId="101805EA" w14:textId="0A32968B" w:rsidR="00A84EDB" w:rsidRPr="000E1974" w:rsidRDefault="00A84EDB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35D72802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5793D2E6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18AAD27B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3FCA9938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68AA87E2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39550D08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03F39E84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1DEB63B9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2088CB6A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3382BBFE" w14:textId="77777777" w:rsidR="00571E49" w:rsidRPr="000E1974" w:rsidRDefault="00571E49" w:rsidP="00510328">
      <w:pPr>
        <w:widowControl/>
        <w:jc w:val="left"/>
        <w:rPr>
          <w:rFonts w:ascii="Times New Roman" w:hAnsi="Times New Roman" w:cs="Times New Roman"/>
          <w:sz w:val="24"/>
        </w:rPr>
      </w:pPr>
    </w:p>
    <w:p w14:paraId="6C8B5AA9" w14:textId="0E329C66" w:rsidR="006403B0" w:rsidRPr="000E1974" w:rsidRDefault="000E1974">
      <w:pPr>
        <w:spacing w:line="480" w:lineRule="auto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</w:t>
      </w:r>
      <w:r w:rsidR="005B33BE" w:rsidRPr="000E1974">
        <w:rPr>
          <w:rFonts w:ascii="Times New Roman" w:hAnsi="Times New Roman" w:cs="Times New Roman" w:hint="eastAsia"/>
          <w:b/>
          <w:bCs/>
          <w:sz w:val="24"/>
        </w:rPr>
        <w:t>T</w:t>
      </w:r>
      <w:r w:rsidRPr="000E1974">
        <w:rPr>
          <w:rFonts w:ascii="Times New Roman" w:hAnsi="Times New Roman" w:cs="Times New Roman"/>
          <w:b/>
          <w:bCs/>
          <w:sz w:val="24"/>
        </w:rPr>
        <w:t xml:space="preserve">able </w:t>
      </w:r>
      <w:r w:rsidR="00A84EDB" w:rsidRPr="000E1974">
        <w:rPr>
          <w:rFonts w:ascii="Times New Roman" w:hAnsi="Times New Roman" w:cs="Times New Roman" w:hint="eastAsia"/>
          <w:b/>
          <w:bCs/>
          <w:sz w:val="24"/>
        </w:rPr>
        <w:t>2</w:t>
      </w:r>
      <w:r w:rsidRPr="000E1974">
        <w:rPr>
          <w:rFonts w:ascii="Times New Roman" w:hAnsi="Times New Roman" w:cs="Times New Roman" w:hint="eastAsia"/>
          <w:sz w:val="24"/>
        </w:rPr>
        <w:t xml:space="preserve">　</w:t>
      </w:r>
    </w:p>
    <w:p w14:paraId="10446C43" w14:textId="0CB08FDA" w:rsidR="009317E8" w:rsidRPr="000E1974" w:rsidRDefault="000E1974">
      <w:pPr>
        <w:spacing w:line="480" w:lineRule="auto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/>
          <w:sz w:val="24"/>
        </w:rPr>
        <w:t>Analysis of GSE28735 dataset.</w:t>
      </w:r>
    </w:p>
    <w:tbl>
      <w:tblPr>
        <w:tblpPr w:leftFromText="142" w:rightFromText="142" w:vertAnchor="page" w:horzAnchor="margin" w:tblpY="2811"/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127"/>
        <w:gridCol w:w="2835"/>
        <w:gridCol w:w="2551"/>
      </w:tblGrid>
      <w:tr w:rsidR="000E1974" w:rsidRPr="000E1974" w14:paraId="2AFB0CCA" w14:textId="77777777" w:rsidTr="006403B0">
        <w:trPr>
          <w:trHeight w:val="852"/>
        </w:trPr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805AA4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Gene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22038B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Fold change (Tumor/Normal)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EECDA7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HR (95% CI)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54578F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Log-rank</w:t>
            </w:r>
          </w:p>
          <w:p w14:paraId="44AFE543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p-value</w:t>
            </w:r>
          </w:p>
        </w:tc>
      </w:tr>
      <w:tr w:rsidR="000E1974" w:rsidRPr="000E1974" w14:paraId="54A6AA12" w14:textId="77777777" w:rsidTr="006403B0">
        <w:trPr>
          <w:trHeight w:val="3254"/>
        </w:trPr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2665DD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i/>
                <w:iCs/>
                <w:sz w:val="24"/>
              </w:rPr>
              <w:t>ADAM 19</w:t>
            </w:r>
          </w:p>
          <w:p w14:paraId="681ED03C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i/>
                <w:iCs/>
                <w:sz w:val="24"/>
              </w:rPr>
              <w:t>CDKN3</w:t>
            </w:r>
          </w:p>
          <w:p w14:paraId="01277EDE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i/>
                <w:iCs/>
                <w:sz w:val="24"/>
              </w:rPr>
              <w:t>CIT</w:t>
            </w:r>
          </w:p>
          <w:p w14:paraId="633AC1CB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i/>
                <w:iCs/>
                <w:sz w:val="24"/>
              </w:rPr>
              <w:t>DSG2</w:t>
            </w:r>
          </w:p>
          <w:p w14:paraId="60297CF6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i/>
                <w:iCs/>
                <w:sz w:val="24"/>
              </w:rPr>
              <w:t>E2F7</w:t>
            </w:r>
          </w:p>
          <w:p w14:paraId="32ABC41B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i/>
                <w:iCs/>
                <w:sz w:val="24"/>
              </w:rPr>
              <w:t>FOXM1</w:t>
            </w:r>
          </w:p>
          <w:p w14:paraId="028F1861" w14:textId="6824E9D3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i/>
                <w:iCs/>
                <w:sz w:val="24"/>
              </w:rPr>
              <w:t>TUBB</w:t>
            </w:r>
          </w:p>
          <w:p w14:paraId="46A6E92D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i/>
                <w:iCs/>
                <w:sz w:val="24"/>
              </w:rPr>
              <w:t>WDHD1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4C3613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1.80</w:t>
            </w:r>
          </w:p>
          <w:p w14:paraId="62C32F65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1.40</w:t>
            </w:r>
          </w:p>
          <w:p w14:paraId="74FE343E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1.42</w:t>
            </w:r>
          </w:p>
          <w:p w14:paraId="572726B5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2.19</w:t>
            </w:r>
          </w:p>
          <w:p w14:paraId="1404D515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1.53</w:t>
            </w:r>
          </w:p>
          <w:p w14:paraId="186F4C9D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1.59</w:t>
            </w:r>
          </w:p>
          <w:p w14:paraId="00DAEF8B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1.47</w:t>
            </w:r>
          </w:p>
          <w:p w14:paraId="6A244611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1.56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A0D837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3.36 (1.43-7.89)</w:t>
            </w:r>
          </w:p>
          <w:p w14:paraId="1193735A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3.78 (1.51-9.44)</w:t>
            </w:r>
          </w:p>
          <w:p w14:paraId="60BCEE1A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4.75 (1.82-12.39)</w:t>
            </w:r>
          </w:p>
          <w:p w14:paraId="4B07544E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3.32 (1.44-7.61)</w:t>
            </w:r>
          </w:p>
          <w:p w14:paraId="733A0DA6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4.23 (1.63-10.97)</w:t>
            </w:r>
          </w:p>
          <w:p w14:paraId="152A86ED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3.87 (1.49-10.03)</w:t>
            </w:r>
          </w:p>
          <w:p w14:paraId="1B87020C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3.06 (1.35-6.92)</w:t>
            </w:r>
          </w:p>
          <w:p w14:paraId="256658EF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3.68 (1.42-9.57)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6E82BE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0.0031</w:t>
            </w:r>
          </w:p>
          <w:p w14:paraId="449A9C86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0.0022</w:t>
            </w:r>
          </w:p>
          <w:p w14:paraId="7A7390ED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0.0005</w:t>
            </w:r>
          </w:p>
          <w:p w14:paraId="3E8BC28B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0.0028</w:t>
            </w:r>
          </w:p>
          <w:p w14:paraId="12B31E73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0.0012</w:t>
            </w:r>
          </w:p>
          <w:p w14:paraId="7CA3CDFB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0.0026</w:t>
            </w:r>
          </w:p>
          <w:p w14:paraId="33221CD5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0.0046</w:t>
            </w:r>
          </w:p>
          <w:p w14:paraId="3EB8DA97" w14:textId="77777777" w:rsidR="006403B0" w:rsidRPr="000E1974" w:rsidRDefault="006403B0" w:rsidP="006403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0.0039</w:t>
            </w:r>
          </w:p>
        </w:tc>
      </w:tr>
    </w:tbl>
    <w:p w14:paraId="60ED6BE2" w14:textId="1A9D4707" w:rsidR="009317E8" w:rsidRPr="000E1974" w:rsidRDefault="009317E8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75CD2C7A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63CA90FB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54EE6EBB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568CF04D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26A0410F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4ECC958E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1DA60345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72ED5EC5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624E2248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195F1476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0325781B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190E403A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13349DBF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2B1C18E1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63016872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462A7513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0121F921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4C1A34D6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7ED5B173" w14:textId="77777777" w:rsidR="006403B0" w:rsidRPr="000E1974" w:rsidRDefault="006403B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565325F7" w14:textId="1C057267" w:rsidR="006403B0" w:rsidRPr="000E1974" w:rsidRDefault="000E1974">
      <w:pPr>
        <w:spacing w:line="480" w:lineRule="auto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</w:t>
      </w:r>
      <w:r w:rsidR="00B53C5B" w:rsidRPr="000E1974">
        <w:rPr>
          <w:rFonts w:ascii="Times New Roman" w:hAnsi="Times New Roman" w:cs="Times New Roman" w:hint="eastAsia"/>
          <w:b/>
          <w:bCs/>
          <w:sz w:val="24"/>
        </w:rPr>
        <w:t>T</w:t>
      </w:r>
      <w:r w:rsidRPr="000E1974">
        <w:rPr>
          <w:rFonts w:ascii="Times New Roman" w:hAnsi="Times New Roman" w:cs="Times New Roman"/>
          <w:b/>
          <w:bCs/>
          <w:sz w:val="24"/>
        </w:rPr>
        <w:t xml:space="preserve">able </w:t>
      </w:r>
      <w:r w:rsidR="00A84EDB" w:rsidRPr="000E1974">
        <w:rPr>
          <w:rFonts w:ascii="Times New Roman" w:hAnsi="Times New Roman" w:cs="Times New Roman" w:hint="eastAsia"/>
          <w:b/>
          <w:bCs/>
          <w:sz w:val="24"/>
        </w:rPr>
        <w:t>3</w:t>
      </w:r>
      <w:r w:rsidRPr="000E1974">
        <w:rPr>
          <w:rFonts w:ascii="Times New Roman" w:hAnsi="Times New Roman" w:cs="Times New Roman"/>
          <w:sz w:val="24"/>
        </w:rPr>
        <w:tab/>
      </w:r>
    </w:p>
    <w:p w14:paraId="2CC21730" w14:textId="1E6ED444" w:rsidR="009317E8" w:rsidRPr="000E1974" w:rsidRDefault="000E1974">
      <w:pPr>
        <w:spacing w:line="480" w:lineRule="auto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/>
          <w:sz w:val="24"/>
        </w:rPr>
        <w:t xml:space="preserve">Characteristics of 221 patients whose </w:t>
      </w:r>
      <w:r w:rsidRPr="000E1974">
        <w:rPr>
          <w:rFonts w:ascii="Times New Roman" w:hAnsi="Times New Roman" w:cs="Times New Roman"/>
          <w:i/>
          <w:iCs/>
          <w:sz w:val="24"/>
        </w:rPr>
        <w:t>E2F7</w:t>
      </w:r>
      <w:r w:rsidRPr="000E1974">
        <w:rPr>
          <w:rFonts w:ascii="Times New Roman" w:hAnsi="Times New Roman" w:cs="Times New Roman"/>
          <w:sz w:val="24"/>
        </w:rPr>
        <w:t xml:space="preserve"> mRNA </w:t>
      </w:r>
      <w:r w:rsidR="006403B0" w:rsidRPr="000E1974">
        <w:rPr>
          <w:rFonts w:ascii="Times New Roman" w:hAnsi="Times New Roman" w:cs="Times New Roman"/>
          <w:sz w:val="24"/>
        </w:rPr>
        <w:t>expressions</w:t>
      </w:r>
      <w:r w:rsidRPr="000E1974">
        <w:rPr>
          <w:rFonts w:ascii="Times New Roman" w:hAnsi="Times New Roman" w:cs="Times New Roman"/>
          <w:sz w:val="24"/>
        </w:rPr>
        <w:t xml:space="preserve"> were measurable. </w:t>
      </w: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1984"/>
        <w:gridCol w:w="1985"/>
        <w:gridCol w:w="1701"/>
      </w:tblGrid>
      <w:tr w:rsidR="000E1974" w:rsidRPr="000E1974" w14:paraId="258402DC" w14:textId="77777777" w:rsidTr="008A068C">
        <w:trPr>
          <w:trHeight w:val="493"/>
        </w:trPr>
        <w:tc>
          <w:tcPr>
            <w:tcW w:w="49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004DEE" w14:textId="77777777" w:rsidR="009317E8" w:rsidRPr="000E1974" w:rsidRDefault="009317E8" w:rsidP="002B302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531108" w14:textId="77777777" w:rsidR="00BF2C34" w:rsidRPr="000E1974" w:rsidRDefault="00BF2C34" w:rsidP="002B30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sz w:val="24"/>
              </w:rPr>
              <w:t xml:space="preserve">Total </w:t>
            </w:r>
          </w:p>
          <w:p w14:paraId="7FBA647F" w14:textId="0182A726" w:rsidR="009317E8" w:rsidRPr="000E1974" w:rsidRDefault="00BF2C3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b/>
                <w:bCs/>
                <w:sz w:val="24"/>
              </w:rPr>
              <w:t>221 cases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AE4F7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Gemcitabine group (n=111)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2ADD99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S-1 group (n=110)</w:t>
            </w:r>
          </w:p>
        </w:tc>
      </w:tr>
      <w:tr w:rsidR="000E1974" w:rsidRPr="000E1974" w14:paraId="226159A6" w14:textId="77777777" w:rsidTr="008A068C">
        <w:trPr>
          <w:trHeight w:val="9242"/>
        </w:trPr>
        <w:tc>
          <w:tcPr>
            <w:tcW w:w="49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6E8850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Sex</w:t>
            </w:r>
          </w:p>
          <w:p w14:paraId="2F704F76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Male</w:t>
            </w:r>
          </w:p>
          <w:p w14:paraId="02A53903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Female</w:t>
            </w:r>
          </w:p>
          <w:p w14:paraId="1788E516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Age (years)</w:t>
            </w:r>
          </w:p>
          <w:p w14:paraId="79C92AEC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0E1974">
              <w:rPr>
                <w:rFonts w:ascii="Times New Roman" w:hAnsi="Times New Roman" w:cs="Times New Roman"/>
                <w:sz w:val="24"/>
                <w:u w:val="single"/>
              </w:rPr>
              <w:t xml:space="preserve">&gt; </w:t>
            </w:r>
            <w:r w:rsidRPr="000E1974">
              <w:rPr>
                <w:rFonts w:ascii="Times New Roman" w:hAnsi="Times New Roman" w:cs="Times New Roman"/>
                <w:sz w:val="24"/>
              </w:rPr>
              <w:t>65</w:t>
            </w:r>
          </w:p>
          <w:p w14:paraId="35809DD7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&lt; 65</w:t>
            </w:r>
          </w:p>
          <w:p w14:paraId="22340F8F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Performance status</w:t>
            </w:r>
          </w:p>
          <w:p w14:paraId="42459B3E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0</w:t>
            </w:r>
          </w:p>
          <w:p w14:paraId="03617F81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1</w:t>
            </w:r>
          </w:p>
          <w:p w14:paraId="6109EF8B" w14:textId="342C83C0" w:rsidR="002B3022" w:rsidRPr="000E1974" w:rsidRDefault="002B3022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P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reoperative CEA</w:t>
            </w:r>
            <w:r w:rsidR="00800026" w:rsidRPr="000E1974">
              <w:rPr>
                <w:rFonts w:ascii="Times New Roman" w:hAnsi="Times New Roman" w:cs="Times New Roman" w:hint="eastAsia"/>
                <w:sz w:val="24"/>
              </w:rPr>
              <w:t xml:space="preserve"> (ng/ml)</w:t>
            </w:r>
          </w:p>
          <w:p w14:paraId="43C94EF1" w14:textId="1FED5EF7" w:rsidR="002B3022" w:rsidRPr="000E1974" w:rsidRDefault="002B3022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  Mean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SD </w:t>
            </w:r>
          </w:p>
          <w:p w14:paraId="3518CB18" w14:textId="1DF167C1" w:rsidR="00D30D3B" w:rsidRPr="000E1974" w:rsidRDefault="00D30D3B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Preoperative CA19-9</w:t>
            </w:r>
            <w:r w:rsidR="00800026" w:rsidRPr="000E1974">
              <w:rPr>
                <w:rFonts w:ascii="Times New Roman" w:hAnsi="Times New Roman" w:cs="Times New Roman" w:hint="eastAsia"/>
                <w:sz w:val="24"/>
              </w:rPr>
              <w:t xml:space="preserve"> (U/ml)</w:t>
            </w:r>
          </w:p>
          <w:p w14:paraId="21609E68" w14:textId="2E6A05F4" w:rsidR="00D30D3B" w:rsidRPr="000E1974" w:rsidRDefault="00D30D3B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  Mean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SD </w:t>
            </w:r>
          </w:p>
          <w:p w14:paraId="4E653381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Operative procedure</w:t>
            </w:r>
          </w:p>
          <w:p w14:paraId="1B75CC2F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Pancreaticoduodenectomy</w:t>
            </w:r>
          </w:p>
          <w:p w14:paraId="1126E545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Distal pancreatectomy</w:t>
            </w:r>
          </w:p>
          <w:p w14:paraId="1C363267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Total pancreatectomy</w:t>
            </w:r>
          </w:p>
          <w:p w14:paraId="663864F2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Combined portal vein resection</w:t>
            </w:r>
          </w:p>
          <w:p w14:paraId="1C85755A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Number of dissected lymph nodes (median, IQR)</w:t>
            </w:r>
          </w:p>
          <w:p w14:paraId="46F3C494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Number of dissected lymph nodes (mean, SD)</w:t>
            </w:r>
          </w:p>
          <w:p w14:paraId="10C9352A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Residual tumor status</w:t>
            </w:r>
          </w:p>
          <w:p w14:paraId="1209461B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R0</w:t>
            </w:r>
          </w:p>
          <w:p w14:paraId="08D335FB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R1</w:t>
            </w:r>
          </w:p>
          <w:p w14:paraId="29CA8C31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Primary tumor status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*</w:t>
            </w:r>
          </w:p>
          <w:p w14:paraId="5A70FB82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T1</w:t>
            </w:r>
          </w:p>
          <w:p w14:paraId="3B6D7D8C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T2</w:t>
            </w:r>
          </w:p>
          <w:p w14:paraId="72763D19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T3</w:t>
            </w:r>
          </w:p>
          <w:p w14:paraId="3D12CEBC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T4</w:t>
            </w:r>
          </w:p>
          <w:p w14:paraId="1591D672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Regional lymph node status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*</w:t>
            </w:r>
          </w:p>
          <w:p w14:paraId="16DC8638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N0</w:t>
            </w:r>
          </w:p>
          <w:p w14:paraId="2515CBAA" w14:textId="77777777" w:rsidR="009317E8" w:rsidRPr="000E1974" w:rsidRDefault="000E1974" w:rsidP="002B3022">
            <w:pPr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N1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3310DF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21B2C3A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116 (52%)</w:t>
            </w:r>
          </w:p>
          <w:p w14:paraId="777C988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105 (48%)</w:t>
            </w:r>
          </w:p>
          <w:p w14:paraId="01F3EBEE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5AEB333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135 (61%)</w:t>
            </w:r>
          </w:p>
          <w:p w14:paraId="1A1D65AD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86 (39%)</w:t>
            </w:r>
          </w:p>
          <w:p w14:paraId="74D26684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6B3CE40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148 (67%)</w:t>
            </w:r>
          </w:p>
          <w:p w14:paraId="7AFC4BE2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73 (33%)</w:t>
            </w:r>
          </w:p>
          <w:p w14:paraId="3BF806C0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E998DCD" w14:textId="5B05DE5A" w:rsidR="002B3022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2.7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2.5</w:t>
            </w:r>
          </w:p>
          <w:p w14:paraId="63067CE1" w14:textId="77777777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C144FD0" w14:textId="479D303C" w:rsidR="00D30D3B" w:rsidRPr="000E1974" w:rsidRDefault="008A068C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107.0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702.9</w:t>
            </w:r>
          </w:p>
          <w:p w14:paraId="6794245B" w14:textId="77777777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527D216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148 (67%)</w:t>
            </w:r>
          </w:p>
          <w:p w14:paraId="53B363C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72 (33%)</w:t>
            </w:r>
          </w:p>
          <w:p w14:paraId="240744E0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</w:t>
            </w:r>
          </w:p>
          <w:p w14:paraId="45EA03B7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65 (29%)</w:t>
            </w:r>
          </w:p>
          <w:p w14:paraId="3D9D621E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24 (16-33.5)</w:t>
            </w:r>
          </w:p>
          <w:p w14:paraId="59C9DC2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26.5 (14.2)</w:t>
            </w:r>
          </w:p>
          <w:p w14:paraId="3010D543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0D22B2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190 (86%)</w:t>
            </w:r>
          </w:p>
          <w:p w14:paraId="69CF5442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31 (14%)</w:t>
            </w:r>
          </w:p>
          <w:p w14:paraId="51E04BEE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4CDCF2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15 (7%)</w:t>
            </w:r>
          </w:p>
          <w:p w14:paraId="06905E37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14 (6%)</w:t>
            </w:r>
          </w:p>
          <w:p w14:paraId="6B7B180E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191 (86%)</w:t>
            </w:r>
          </w:p>
          <w:p w14:paraId="6C56B42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</w:t>
            </w:r>
          </w:p>
          <w:p w14:paraId="5549A803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5BF5A5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79 (36%)</w:t>
            </w:r>
          </w:p>
          <w:p w14:paraId="18F8F6D3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142 (64%)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21B9DF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2E462DA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55 (50%)</w:t>
            </w:r>
          </w:p>
          <w:p w14:paraId="0EB0F993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56 (50%)</w:t>
            </w:r>
          </w:p>
          <w:p w14:paraId="36632E9C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5FFD59D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71 (64%)</w:t>
            </w:r>
          </w:p>
          <w:p w14:paraId="12B2B1B1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40 (36%)</w:t>
            </w:r>
          </w:p>
          <w:p w14:paraId="6C579BFB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807CD5D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68 (61%)</w:t>
            </w:r>
          </w:p>
          <w:p w14:paraId="5E5E5940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43 (39%)</w:t>
            </w:r>
          </w:p>
          <w:p w14:paraId="6492DED0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305FF20" w14:textId="66C3D501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2.5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2.1</w:t>
            </w:r>
          </w:p>
          <w:p w14:paraId="0E737E2B" w14:textId="77777777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3060E9A" w14:textId="48FD6FB4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178.4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991.2</w:t>
            </w:r>
          </w:p>
          <w:p w14:paraId="0B373140" w14:textId="77777777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17AC759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80 (72%)</w:t>
            </w:r>
          </w:p>
          <w:p w14:paraId="0E3E8FDB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30 (27%)</w:t>
            </w:r>
          </w:p>
          <w:p w14:paraId="1121750A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 (1%)</w:t>
            </w:r>
          </w:p>
          <w:p w14:paraId="4B93C81D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32 (29%)</w:t>
            </w:r>
          </w:p>
          <w:p w14:paraId="7F70E54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27 (18-33)</w:t>
            </w:r>
          </w:p>
          <w:p w14:paraId="291A13AB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27.3 (13.9)</w:t>
            </w:r>
          </w:p>
          <w:p w14:paraId="68714649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CA23D1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95 (86%)</w:t>
            </w:r>
          </w:p>
          <w:p w14:paraId="570E0AF2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16 (14%)</w:t>
            </w:r>
          </w:p>
          <w:p w14:paraId="50C6C838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4FBF22B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 (5%)</w:t>
            </w:r>
          </w:p>
          <w:p w14:paraId="0086560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9 (8%)</w:t>
            </w:r>
          </w:p>
          <w:p w14:paraId="3CA0296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96 (87%)</w:t>
            </w:r>
          </w:p>
          <w:p w14:paraId="676252B3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0</w:t>
            </w:r>
          </w:p>
          <w:p w14:paraId="420B9E5B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2C6D02A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44 (40%)</w:t>
            </w:r>
          </w:p>
          <w:p w14:paraId="302CC38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67 (60%)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5718CB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85F0766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61 (55%)</w:t>
            </w:r>
          </w:p>
          <w:p w14:paraId="20ABC439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49 (45%)</w:t>
            </w:r>
          </w:p>
          <w:p w14:paraId="78939552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0D46A17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64 (58%)</w:t>
            </w:r>
          </w:p>
          <w:p w14:paraId="7FF6E592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46 (42%)</w:t>
            </w:r>
          </w:p>
          <w:p w14:paraId="3DD1FD7D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BF66A2B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80 (73%)</w:t>
            </w:r>
          </w:p>
          <w:p w14:paraId="7753D19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30 (27%)</w:t>
            </w:r>
          </w:p>
          <w:p w14:paraId="659C126D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864C22C" w14:textId="0C62B48D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2.8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2.9</w:t>
            </w:r>
          </w:p>
          <w:p w14:paraId="706F203F" w14:textId="77777777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C643BE4" w14:textId="56819714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36.3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70.8</w:t>
            </w:r>
          </w:p>
          <w:p w14:paraId="050019B4" w14:textId="77777777" w:rsidR="00D30D3B" w:rsidRPr="000E1974" w:rsidRDefault="00D30D3B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F7BBC96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68 (62%)</w:t>
            </w:r>
          </w:p>
          <w:p w14:paraId="38FE89EE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42 (38%)</w:t>
            </w:r>
          </w:p>
          <w:p w14:paraId="17FE3539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0</w:t>
            </w:r>
          </w:p>
          <w:p w14:paraId="0E4C834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33 (30%)</w:t>
            </w:r>
          </w:p>
          <w:p w14:paraId="285618A3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23 (15-34)</w:t>
            </w:r>
          </w:p>
          <w:p w14:paraId="09FBDBC4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25.7 (14.6)</w:t>
            </w:r>
          </w:p>
          <w:p w14:paraId="1E2AAAAC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5E2525D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95 (86%)</w:t>
            </w:r>
          </w:p>
          <w:p w14:paraId="367E975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15 (14%)</w:t>
            </w:r>
          </w:p>
          <w:p w14:paraId="3181EC55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0544408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9 (8%)</w:t>
            </w:r>
          </w:p>
          <w:p w14:paraId="1BC2C7DE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5 (5%)</w:t>
            </w:r>
          </w:p>
          <w:p w14:paraId="1A7A44C6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95 (86%)</w:t>
            </w:r>
          </w:p>
          <w:p w14:paraId="5FAD3173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 (1%)</w:t>
            </w:r>
          </w:p>
          <w:p w14:paraId="124EFA99" w14:textId="77777777" w:rsidR="009317E8" w:rsidRPr="000E1974" w:rsidRDefault="009317E8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AF06FAF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35 (32%)</w:t>
            </w:r>
          </w:p>
          <w:p w14:paraId="74F97DF0" w14:textId="77777777" w:rsidR="009317E8" w:rsidRPr="000E1974" w:rsidRDefault="000E1974" w:rsidP="002B30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75 (68%)</w:t>
            </w:r>
          </w:p>
        </w:tc>
      </w:tr>
    </w:tbl>
    <w:p w14:paraId="0BB8F9B8" w14:textId="6A33E952" w:rsidR="009317E8" w:rsidRPr="000E1974" w:rsidRDefault="000E1974">
      <w:pPr>
        <w:spacing w:line="480" w:lineRule="auto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/>
          <w:sz w:val="24"/>
        </w:rPr>
        <w:t xml:space="preserve">*Primary tumor status and lymph node status were described according to the TNM Classification of </w:t>
      </w:r>
      <w:r w:rsidR="00BF2C34" w:rsidRPr="000E1974">
        <w:rPr>
          <w:rFonts w:ascii="Times New Roman" w:hAnsi="Times New Roman" w:cs="Times New Roman" w:hint="eastAsia"/>
          <w:sz w:val="24"/>
        </w:rPr>
        <w:t>m</w:t>
      </w:r>
      <w:r w:rsidRPr="000E1974">
        <w:rPr>
          <w:rFonts w:ascii="Times New Roman" w:hAnsi="Times New Roman" w:cs="Times New Roman"/>
          <w:sz w:val="24"/>
        </w:rPr>
        <w:t xml:space="preserve">alignant </w:t>
      </w:r>
      <w:r w:rsidR="00BF2C34" w:rsidRPr="000E1974">
        <w:rPr>
          <w:rFonts w:ascii="Times New Roman" w:hAnsi="Times New Roman" w:cs="Times New Roman" w:hint="eastAsia"/>
          <w:sz w:val="24"/>
        </w:rPr>
        <w:t>t</w:t>
      </w:r>
      <w:r w:rsidRPr="000E1974">
        <w:rPr>
          <w:rFonts w:ascii="Times New Roman" w:hAnsi="Times New Roman" w:cs="Times New Roman"/>
          <w:sz w:val="24"/>
        </w:rPr>
        <w:t>umors, 6th edition</w:t>
      </w:r>
    </w:p>
    <w:p w14:paraId="5250B51A" w14:textId="405C7349" w:rsidR="009317E8" w:rsidRPr="000E1974" w:rsidRDefault="009317E8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355D9BA0" w14:textId="0FE62AE9" w:rsidR="007E1557" w:rsidRPr="000E1974" w:rsidRDefault="007E1557" w:rsidP="007E1557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0E1974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Table </w:t>
      </w:r>
      <w:r w:rsidRPr="000E1974">
        <w:rPr>
          <w:rFonts w:ascii="Times New Roman" w:hAnsi="Times New Roman" w:cs="Times New Roman" w:hint="eastAsia"/>
          <w:b/>
          <w:bCs/>
          <w:sz w:val="24"/>
        </w:rPr>
        <w:t>4</w:t>
      </w:r>
    </w:p>
    <w:p w14:paraId="7D407531" w14:textId="63282BCE" w:rsidR="009317E8" w:rsidRPr="000E1974" w:rsidRDefault="007E1557" w:rsidP="007E1557">
      <w:pPr>
        <w:spacing w:line="480" w:lineRule="auto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/>
          <w:sz w:val="24"/>
        </w:rPr>
        <w:t>Characteristics of 40 patients who received NAC-GS and curative resection.</w:t>
      </w:r>
    </w:p>
    <w:tbl>
      <w:tblPr>
        <w:tblpPr w:leftFromText="142" w:rightFromText="142" w:vertAnchor="text" w:horzAnchor="margin" w:tblpY="338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268"/>
        <w:gridCol w:w="3792"/>
      </w:tblGrid>
      <w:tr w:rsidR="000E1974" w:rsidRPr="000E1974" w14:paraId="1834EE39" w14:textId="77777777" w:rsidTr="007E1557">
        <w:trPr>
          <w:trHeight w:val="383"/>
        </w:trPr>
        <w:tc>
          <w:tcPr>
            <w:tcW w:w="36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DB2C2A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 xml:space="preserve">Characteristics      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3A1E8D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All patients (n=40)</w:t>
            </w:r>
          </w:p>
        </w:tc>
        <w:tc>
          <w:tcPr>
            <w:tcW w:w="37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B2D226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 xml:space="preserve">Patients with pretreatment serum </w:t>
            </w:r>
            <w:r w:rsidRPr="000E1974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E2F7</w:t>
            </w: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 xml:space="preserve"> measured (n=16)</w:t>
            </w:r>
          </w:p>
        </w:tc>
      </w:tr>
      <w:tr w:rsidR="000E1974" w:rsidRPr="000E1974" w14:paraId="788B3BB0" w14:textId="77777777" w:rsidTr="007E1557">
        <w:trPr>
          <w:trHeight w:val="6472"/>
        </w:trPr>
        <w:tc>
          <w:tcPr>
            <w:tcW w:w="36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A3C232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Sex</w:t>
            </w:r>
          </w:p>
          <w:p w14:paraId="425DC890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Male</w:t>
            </w:r>
          </w:p>
          <w:p w14:paraId="22E41255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Female</w:t>
            </w:r>
          </w:p>
          <w:p w14:paraId="22A00E70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Age (years)</w:t>
            </w:r>
          </w:p>
          <w:p w14:paraId="7156A412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Mean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0E1974">
              <w:rPr>
                <w:rFonts w:ascii="Times New Roman" w:hAnsi="Times New Roman" w:cs="Times New Roman"/>
                <w:sz w:val="24"/>
              </w:rPr>
              <w:t>SD</w:t>
            </w:r>
          </w:p>
          <w:p w14:paraId="23E12806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Pretreatment CEA (ng/ml)</w:t>
            </w:r>
          </w:p>
          <w:p w14:paraId="0FC92DCC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  Mean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SD</w:t>
            </w:r>
          </w:p>
          <w:p w14:paraId="33EEA6C1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Pretreatment CA19-9 (U/ml)</w:t>
            </w:r>
          </w:p>
          <w:p w14:paraId="65800411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  Mean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SD</w:t>
            </w:r>
          </w:p>
          <w:p w14:paraId="7B28E4BA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Operative procedure</w:t>
            </w:r>
          </w:p>
          <w:p w14:paraId="6ADBAAA1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Pancreaticoduodenectomy</w:t>
            </w:r>
          </w:p>
          <w:p w14:paraId="082DD475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Distal pancreatectomy</w:t>
            </w:r>
          </w:p>
          <w:p w14:paraId="613C4A9E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Total pancreatectomy</w:t>
            </w:r>
          </w:p>
          <w:p w14:paraId="61077F7D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Other</w:t>
            </w:r>
          </w:p>
          <w:p w14:paraId="77B2D46B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Primary tumor status*</w:t>
            </w:r>
          </w:p>
          <w:p w14:paraId="228C104C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T1</w:t>
            </w:r>
          </w:p>
          <w:p w14:paraId="7259FE29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T2</w:t>
            </w:r>
          </w:p>
          <w:p w14:paraId="017860D6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T3</w:t>
            </w:r>
          </w:p>
          <w:p w14:paraId="0227A1A0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T4</w:t>
            </w:r>
          </w:p>
          <w:p w14:paraId="45702D39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Regional lymph node status*</w:t>
            </w:r>
          </w:p>
          <w:p w14:paraId="7B83CE96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N0</w:t>
            </w:r>
          </w:p>
          <w:p w14:paraId="0A995126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N1a</w:t>
            </w:r>
          </w:p>
          <w:p w14:paraId="36CACDA3" w14:textId="77777777" w:rsidR="007E1557" w:rsidRPr="000E1974" w:rsidRDefault="007E1557" w:rsidP="007E1557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   N1b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3FADD9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EFD2A2F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27 (68%)</w:t>
            </w:r>
          </w:p>
          <w:p w14:paraId="41482A6F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13 (33%)</w:t>
            </w:r>
          </w:p>
          <w:p w14:paraId="0890CA9B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5B94D76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68.4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0E1974">
              <w:rPr>
                <w:rFonts w:ascii="Times New Roman" w:hAnsi="Times New Roman" w:cs="Times New Roman"/>
                <w:sz w:val="24"/>
              </w:rPr>
              <w:t>9.1</w:t>
            </w:r>
          </w:p>
          <w:p w14:paraId="20DD87B4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DABC414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3.5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2.3</w:t>
            </w:r>
          </w:p>
          <w:p w14:paraId="718E1C3D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3DE3C6E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155.4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227.9</w:t>
            </w:r>
          </w:p>
          <w:p w14:paraId="2FC133EF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1F227ED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17 (43%)</w:t>
            </w:r>
          </w:p>
          <w:p w14:paraId="61F2693E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19 (48%)</w:t>
            </w:r>
          </w:p>
          <w:p w14:paraId="2BBC4791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 (8%)</w:t>
            </w:r>
          </w:p>
          <w:p w14:paraId="7112498F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 (3%)</w:t>
            </w:r>
          </w:p>
          <w:p w14:paraId="659CE284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EAACDA0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5 (13%)</w:t>
            </w:r>
          </w:p>
          <w:p w14:paraId="099F4DA4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0</w:t>
            </w:r>
          </w:p>
          <w:p w14:paraId="3F72503D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35 (88%)</w:t>
            </w:r>
          </w:p>
          <w:p w14:paraId="1F7D0ED3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0</w:t>
            </w:r>
          </w:p>
          <w:p w14:paraId="1BAE8640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16117AD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24 (60%)</w:t>
            </w:r>
          </w:p>
          <w:p w14:paraId="54D5F3D4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12 (30%)</w:t>
            </w:r>
          </w:p>
          <w:p w14:paraId="2EF7FDC2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4 (10%)</w:t>
            </w:r>
          </w:p>
        </w:tc>
        <w:tc>
          <w:tcPr>
            <w:tcW w:w="37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CECAF9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A4DA7F1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10 (63%)</w:t>
            </w:r>
          </w:p>
          <w:p w14:paraId="4030C18F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6 (38%)</w:t>
            </w:r>
          </w:p>
          <w:p w14:paraId="297E7234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2EFF3E7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70.9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0E1974">
              <w:rPr>
                <w:rFonts w:ascii="Times New Roman" w:hAnsi="Times New Roman" w:cs="Times New Roman"/>
                <w:sz w:val="24"/>
              </w:rPr>
              <w:t>9.0</w:t>
            </w:r>
          </w:p>
          <w:p w14:paraId="7A6CDBE7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D3D17D7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4.2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2.8</w:t>
            </w:r>
          </w:p>
          <w:p w14:paraId="6BC874BC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4334424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246.6 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327.0</w:t>
            </w:r>
          </w:p>
          <w:p w14:paraId="3DC9C5A9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0B0C129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5 (31%)</w:t>
            </w:r>
          </w:p>
          <w:p w14:paraId="17EEF06E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9 (56%)</w:t>
            </w:r>
          </w:p>
          <w:p w14:paraId="448A57B8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 (13%)</w:t>
            </w:r>
          </w:p>
          <w:p w14:paraId="0A54162F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0</w:t>
            </w:r>
          </w:p>
          <w:p w14:paraId="56E3CD42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C46420D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2 (13%)</w:t>
            </w:r>
          </w:p>
          <w:p w14:paraId="2E60EE33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0</w:t>
            </w:r>
          </w:p>
          <w:p w14:paraId="579EEF92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14 (88%)</w:t>
            </w:r>
          </w:p>
          <w:p w14:paraId="0759941A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0</w:t>
            </w:r>
          </w:p>
          <w:p w14:paraId="129357AE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9976476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12 (75%)</w:t>
            </w:r>
          </w:p>
          <w:p w14:paraId="7FF5C9D2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3 (19%)</w:t>
            </w:r>
          </w:p>
          <w:p w14:paraId="134C7E05" w14:textId="77777777" w:rsidR="007E1557" w:rsidRPr="000E1974" w:rsidRDefault="007E1557" w:rsidP="007E15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1 (6%)</w:t>
            </w:r>
          </w:p>
        </w:tc>
      </w:tr>
    </w:tbl>
    <w:p w14:paraId="73561798" w14:textId="77777777" w:rsidR="007E1557" w:rsidRPr="000E1974" w:rsidRDefault="007E1557" w:rsidP="007E1557">
      <w:pPr>
        <w:spacing w:line="480" w:lineRule="auto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/>
          <w:sz w:val="24"/>
        </w:rPr>
        <w:t>*Primary tumor status and lymph node status were described according to the Japanese classification of pancreatic carcinoma by the Japan Pancreas Society: Eighth edition</w:t>
      </w:r>
    </w:p>
    <w:p w14:paraId="04838CC5" w14:textId="58A67C89" w:rsidR="0027263B" w:rsidRPr="000E1974" w:rsidRDefault="0027263B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0E1974">
        <w:rPr>
          <w:rFonts w:ascii="Times New Roman" w:hAnsi="Times New Roman" w:cs="Times New Roman"/>
          <w:b/>
          <w:bCs/>
          <w:sz w:val="24"/>
        </w:rPr>
        <w:br w:type="page"/>
      </w:r>
    </w:p>
    <w:p w14:paraId="06047362" w14:textId="258B7601" w:rsidR="009317E8" w:rsidRPr="000E1974" w:rsidRDefault="0027263B" w:rsidP="007E1557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0E1974">
        <w:rPr>
          <w:rFonts w:ascii="Times New Roman" w:hAnsi="Times New Roman" w:cs="Times New Roman" w:hint="eastAsia"/>
          <w:b/>
          <w:bCs/>
          <w:sz w:val="24"/>
        </w:rPr>
        <w:lastRenderedPageBreak/>
        <w:t>Supplementary table 5</w:t>
      </w:r>
    </w:p>
    <w:p w14:paraId="523E1E2E" w14:textId="0BE8C7A6" w:rsidR="0027263B" w:rsidRPr="000E1974" w:rsidRDefault="0027263B" w:rsidP="007E1557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0E1974">
        <w:rPr>
          <w:rFonts w:ascii="Times New Roman" w:hAnsi="Times New Roman" w:cs="Times New Roman" w:hint="eastAsia"/>
          <w:sz w:val="24"/>
        </w:rPr>
        <w:t>Correlation between</w:t>
      </w:r>
      <w:r w:rsidRPr="000E1974">
        <w:rPr>
          <w:rFonts w:ascii="Times New Roman" w:hAnsi="Times New Roman" w:cs="Times New Roman"/>
          <w:sz w:val="24"/>
        </w:rPr>
        <w:t xml:space="preserve"> E2F7 mRNA expression level and clinicopathological features.</w:t>
      </w:r>
    </w:p>
    <w:tbl>
      <w:tblPr>
        <w:tblpPr w:leftFromText="142" w:rightFromText="142" w:vertAnchor="text" w:horzAnchor="margin" w:tblpY="19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6"/>
        <w:gridCol w:w="2268"/>
        <w:gridCol w:w="1955"/>
        <w:gridCol w:w="1049"/>
      </w:tblGrid>
      <w:tr w:rsidR="000E1974" w:rsidRPr="000E1974" w14:paraId="1A4D459F" w14:textId="77777777" w:rsidTr="0035093F">
        <w:trPr>
          <w:trHeight w:val="1296"/>
        </w:trPr>
        <w:tc>
          <w:tcPr>
            <w:tcW w:w="35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1A8079" w14:textId="77777777" w:rsidR="0027263B" w:rsidRPr="000E1974" w:rsidRDefault="0027263B" w:rsidP="0035093F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C</w:t>
            </w:r>
            <w:r w:rsidRPr="000E1974">
              <w:rPr>
                <w:rFonts w:ascii="Times New Roman" w:hAnsi="Times New Roman" w:cs="Times New Roman" w:hint="eastAsia"/>
                <w:b/>
                <w:bCs/>
                <w:sz w:val="24"/>
              </w:rPr>
              <w:t>haracteristics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BFA84D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E2F7</w:t>
            </w: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 xml:space="preserve"> mRNA</w:t>
            </w:r>
          </w:p>
          <w:p w14:paraId="05A8860A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hig</w:t>
            </w:r>
            <w:r w:rsidRPr="000E1974">
              <w:rPr>
                <w:rFonts w:ascii="Times New Roman" w:hAnsi="Times New Roman" w:cs="Times New Roman" w:hint="eastAsia"/>
                <w:b/>
                <w:bCs/>
                <w:sz w:val="24"/>
              </w:rPr>
              <w:t>h</w:t>
            </w: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 xml:space="preserve"> expression group</w:t>
            </w:r>
          </w:p>
          <w:p w14:paraId="2D2AEEF9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(n=</w:t>
            </w:r>
            <w:r w:rsidRPr="000E1974">
              <w:rPr>
                <w:rFonts w:ascii="Times New Roman" w:hAnsi="Times New Roman" w:cs="Times New Roman" w:hint="eastAsia"/>
                <w:b/>
                <w:bCs/>
                <w:sz w:val="24"/>
              </w:rPr>
              <w:t>20</w:t>
            </w: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1E88EB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E2F7</w:t>
            </w: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 xml:space="preserve"> mRNA</w:t>
            </w:r>
          </w:p>
          <w:p w14:paraId="25777DA2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low expression group</w:t>
            </w:r>
          </w:p>
          <w:p w14:paraId="741B76A8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(n=</w:t>
            </w:r>
            <w:r w:rsidRPr="000E1974">
              <w:rPr>
                <w:rFonts w:ascii="Times New Roman" w:hAnsi="Times New Roman" w:cs="Times New Roman" w:hint="eastAsia"/>
                <w:b/>
                <w:bCs/>
                <w:sz w:val="24"/>
              </w:rPr>
              <w:t>20</w:t>
            </w: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A3FDD2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b/>
                <w:bCs/>
                <w:sz w:val="24"/>
              </w:rPr>
              <w:t>p-value</w:t>
            </w:r>
          </w:p>
        </w:tc>
      </w:tr>
      <w:tr w:rsidR="000E1974" w:rsidRPr="000E1974" w14:paraId="316E1BF3" w14:textId="77777777" w:rsidTr="0035093F">
        <w:trPr>
          <w:trHeight w:val="5822"/>
        </w:trPr>
        <w:tc>
          <w:tcPr>
            <w:tcW w:w="35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74A08F" w14:textId="77777777" w:rsidR="0027263B" w:rsidRPr="000E1974" w:rsidRDefault="0027263B" w:rsidP="0035093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Sex </w:t>
            </w:r>
          </w:p>
          <w:p w14:paraId="12403F7B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Male </w:t>
            </w:r>
          </w:p>
          <w:p w14:paraId="45D007A2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Female</w:t>
            </w:r>
          </w:p>
          <w:p w14:paraId="58C1A34C" w14:textId="77777777" w:rsidR="0027263B" w:rsidRPr="000E1974" w:rsidRDefault="0027263B" w:rsidP="0035093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Age </w:t>
            </w:r>
          </w:p>
          <w:p w14:paraId="17A28576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Mean ± SD (years)</w:t>
            </w:r>
          </w:p>
          <w:p w14:paraId="50E6B417" w14:textId="77777777" w:rsidR="0027263B" w:rsidRPr="000E1974" w:rsidRDefault="0027263B" w:rsidP="0035093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Preoperative CEA</w:t>
            </w:r>
          </w:p>
          <w:p w14:paraId="3D97C759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Mean ± SD (ng/ml)</w:t>
            </w:r>
          </w:p>
          <w:p w14:paraId="02C777E1" w14:textId="77777777" w:rsidR="0027263B" w:rsidRPr="000E1974" w:rsidRDefault="0027263B" w:rsidP="0035093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Preoperative CA19-9</w:t>
            </w:r>
          </w:p>
          <w:p w14:paraId="394E9E59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Mean ± SD (U/ml)</w:t>
            </w:r>
          </w:p>
          <w:p w14:paraId="181D8B3D" w14:textId="77777777" w:rsidR="0027263B" w:rsidRPr="000E1974" w:rsidRDefault="0027263B" w:rsidP="0035093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Primary tumor status</w:t>
            </w:r>
          </w:p>
          <w:p w14:paraId="4073518B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T &lt; 3</w:t>
            </w:r>
          </w:p>
          <w:p w14:paraId="230C05AF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T </w:t>
            </w:r>
            <w:r w:rsidRPr="000E1974">
              <w:rPr>
                <w:rFonts w:ascii="Times New Roman" w:hAnsi="Times New Roman" w:cs="Times New Roman"/>
                <w:sz w:val="24"/>
                <w:u w:val="single"/>
              </w:rPr>
              <w:t>&gt;</w:t>
            </w:r>
            <w:r w:rsidRPr="000E1974">
              <w:rPr>
                <w:rFonts w:ascii="Times New Roman" w:hAnsi="Times New Roman" w:cs="Times New Roman"/>
                <w:sz w:val="24"/>
              </w:rPr>
              <w:t xml:space="preserve"> 3</w:t>
            </w:r>
          </w:p>
          <w:p w14:paraId="1F42C94B" w14:textId="77777777" w:rsidR="0027263B" w:rsidRPr="000E1974" w:rsidRDefault="0027263B" w:rsidP="0035093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Regional lymph node status</w:t>
            </w:r>
          </w:p>
          <w:p w14:paraId="6030F6FE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 xml:space="preserve">N0 </w:t>
            </w:r>
          </w:p>
          <w:p w14:paraId="518069AE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N1</w:t>
            </w:r>
          </w:p>
          <w:p w14:paraId="46631845" w14:textId="77777777" w:rsidR="0027263B" w:rsidRPr="000E1974" w:rsidRDefault="0027263B" w:rsidP="0035093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/>
                <w:sz w:val="24"/>
              </w:rPr>
              <w:t>Adjuvant chemotherapy regimen</w:t>
            </w:r>
          </w:p>
          <w:p w14:paraId="62A6E3A9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Complete</w:t>
            </w:r>
          </w:p>
          <w:p w14:paraId="3778A702" w14:textId="77777777" w:rsidR="0027263B" w:rsidRPr="000E1974" w:rsidRDefault="0027263B" w:rsidP="0035093F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Incomplete or None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ABBEAF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9BF19F1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13</w:t>
            </w:r>
          </w:p>
          <w:p w14:paraId="5352E846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7</w:t>
            </w:r>
          </w:p>
          <w:p w14:paraId="2EA5A856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437BC18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68.6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8.4</w:t>
            </w:r>
          </w:p>
          <w:p w14:paraId="093797D3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4C8287C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3.8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2.8</w:t>
            </w:r>
          </w:p>
          <w:p w14:paraId="7DC5E4AD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BE2B390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151.3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168.7</w:t>
            </w:r>
          </w:p>
          <w:p w14:paraId="330F78C0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39824A1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3</w:t>
            </w:r>
          </w:p>
          <w:p w14:paraId="2EC22E40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17</w:t>
            </w:r>
          </w:p>
          <w:p w14:paraId="6A75072B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6A0E61F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11</w:t>
            </w:r>
          </w:p>
          <w:p w14:paraId="05A90384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9</w:t>
            </w:r>
          </w:p>
          <w:p w14:paraId="3FF880AC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B6D1649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14</w:t>
            </w:r>
          </w:p>
          <w:p w14:paraId="62FCB327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71C7B2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F06BA0E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14</w:t>
            </w:r>
          </w:p>
          <w:p w14:paraId="101C5C04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6</w:t>
            </w:r>
          </w:p>
          <w:p w14:paraId="2B02D062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6010BA8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68.2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10.4</w:t>
            </w:r>
          </w:p>
          <w:p w14:paraId="1128ED86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A2CD7B6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3.1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1.6</w:t>
            </w:r>
          </w:p>
          <w:p w14:paraId="555C5D7F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37BBF0E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159.8 </w:t>
            </w:r>
            <w:r w:rsidRPr="000E1974">
              <w:rPr>
                <w:rFonts w:ascii="Times New Roman" w:hAnsi="Times New Roman" w:cs="Times New Roman"/>
                <w:sz w:val="24"/>
              </w:rPr>
              <w:t>±</w:t>
            </w:r>
            <w:r w:rsidRPr="000E1974">
              <w:rPr>
                <w:rFonts w:ascii="Times New Roman" w:hAnsi="Times New Roman" w:cs="Times New Roman" w:hint="eastAsia"/>
                <w:sz w:val="24"/>
              </w:rPr>
              <w:t xml:space="preserve"> 282.1</w:t>
            </w:r>
          </w:p>
          <w:p w14:paraId="4D5D67D5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36537DD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2</w:t>
            </w:r>
          </w:p>
          <w:p w14:paraId="2D1CD8D3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18</w:t>
            </w:r>
          </w:p>
          <w:p w14:paraId="46B6F1B1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362E160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13</w:t>
            </w:r>
          </w:p>
          <w:p w14:paraId="336D040E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7</w:t>
            </w:r>
          </w:p>
          <w:p w14:paraId="78416161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F41AD56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13</w:t>
            </w:r>
          </w:p>
          <w:p w14:paraId="15A3BA0D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25374D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0.736</w:t>
            </w:r>
          </w:p>
          <w:p w14:paraId="3FC74FC0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C4B5D3A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2446A2A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0.907</w:t>
            </w:r>
          </w:p>
          <w:p w14:paraId="25A99CE9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6F54D57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0.404</w:t>
            </w:r>
          </w:p>
          <w:p w14:paraId="3BA4F360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2196B96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0.909</w:t>
            </w:r>
          </w:p>
          <w:p w14:paraId="64413ECB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612E1C4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0.633</w:t>
            </w:r>
          </w:p>
          <w:p w14:paraId="0D6BE4E3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F389348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877218D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0.519</w:t>
            </w:r>
          </w:p>
          <w:p w14:paraId="4D4EE362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675F32D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5FEF79D" w14:textId="77777777" w:rsidR="0027263B" w:rsidRPr="000E1974" w:rsidRDefault="0027263B" w:rsidP="0035093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1974">
              <w:rPr>
                <w:rFonts w:ascii="Times New Roman" w:hAnsi="Times New Roman" w:cs="Times New Roman" w:hint="eastAsia"/>
                <w:sz w:val="24"/>
              </w:rPr>
              <w:t>0.736</w:t>
            </w:r>
          </w:p>
        </w:tc>
      </w:tr>
    </w:tbl>
    <w:p w14:paraId="39FEE892" w14:textId="77777777" w:rsidR="0027263B" w:rsidRPr="000E1974" w:rsidRDefault="0027263B" w:rsidP="007E1557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sectPr w:rsidR="0027263B" w:rsidRPr="000E197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85D41" w14:textId="77777777" w:rsidR="002B384D" w:rsidRDefault="002B384D" w:rsidP="00B53C5B">
      <w:r>
        <w:separator/>
      </w:r>
    </w:p>
  </w:endnote>
  <w:endnote w:type="continuationSeparator" w:id="0">
    <w:p w14:paraId="18F7A500" w14:textId="77777777" w:rsidR="002B384D" w:rsidRDefault="002B384D" w:rsidP="00B5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0C26C" w14:textId="77777777" w:rsidR="002B384D" w:rsidRDefault="002B384D" w:rsidP="00B53C5B">
      <w:r>
        <w:separator/>
      </w:r>
    </w:p>
  </w:footnote>
  <w:footnote w:type="continuationSeparator" w:id="0">
    <w:p w14:paraId="076D99A2" w14:textId="77777777" w:rsidR="002B384D" w:rsidRDefault="002B384D" w:rsidP="00B53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E78"/>
    <w:multiLevelType w:val="multilevel"/>
    <w:tmpl w:val="01CB7E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45506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29aw5x5idwddre2sxnv9prptzr2sf0exvv9&quot;&gt;My EndNote Library&lt;record-ids&gt;&lt;item&gt;194&lt;/item&gt;&lt;item&gt;195&lt;/item&gt;&lt;item&gt;196&lt;/item&gt;&lt;item&gt;200&lt;/item&gt;&lt;item&gt;202&lt;/item&gt;&lt;item&gt;203&lt;/item&gt;&lt;item&gt;205&lt;/item&gt;&lt;item&gt;222&lt;/item&gt;&lt;item&gt;224&lt;/item&gt;&lt;item&gt;228&lt;/item&gt;&lt;item&gt;229&lt;/item&gt;&lt;item&gt;248&lt;/item&gt;&lt;item&gt;252&lt;/item&gt;&lt;item&gt;253&lt;/item&gt;&lt;item&gt;255&lt;/item&gt;&lt;item&gt;256&lt;/item&gt;&lt;item&gt;258&lt;/item&gt;&lt;item&gt;260&lt;/item&gt;&lt;item&gt;262&lt;/item&gt;&lt;item&gt;263&lt;/item&gt;&lt;item&gt;265&lt;/item&gt;&lt;item&gt;266&lt;/item&gt;&lt;item&gt;267&lt;/item&gt;&lt;item&gt;270&lt;/item&gt;&lt;item&gt;273&lt;/item&gt;&lt;item&gt;337&lt;/item&gt;&lt;item&gt;338&lt;/item&gt;&lt;item&gt;339&lt;/item&gt;&lt;item&gt;340&lt;/item&gt;&lt;item&gt;357&lt;/item&gt;&lt;item&gt;366&lt;/item&gt;&lt;item&gt;368&lt;/item&gt;&lt;item&gt;371&lt;/item&gt;&lt;item&gt;382&lt;/item&gt;&lt;item&gt;383&lt;/item&gt;&lt;item&gt;388&lt;/item&gt;&lt;item&gt;390&lt;/item&gt;&lt;item&gt;391&lt;/item&gt;&lt;item&gt;392&lt;/item&gt;&lt;item&gt;648&lt;/item&gt;&lt;/record-ids&gt;&lt;/item&gt;&lt;/Libraries&gt;"/>
  </w:docVars>
  <w:rsids>
    <w:rsidRoot w:val="6D985CF8"/>
    <w:rsid w:val="0000028F"/>
    <w:rsid w:val="000079F6"/>
    <w:rsid w:val="000151A7"/>
    <w:rsid w:val="0002077F"/>
    <w:rsid w:val="00021B01"/>
    <w:rsid w:val="0002497D"/>
    <w:rsid w:val="00026147"/>
    <w:rsid w:val="00030DC9"/>
    <w:rsid w:val="00033DDC"/>
    <w:rsid w:val="000419A7"/>
    <w:rsid w:val="00045190"/>
    <w:rsid w:val="00046577"/>
    <w:rsid w:val="00046BC0"/>
    <w:rsid w:val="000528E4"/>
    <w:rsid w:val="00056259"/>
    <w:rsid w:val="000568CC"/>
    <w:rsid w:val="00067E0E"/>
    <w:rsid w:val="000704D7"/>
    <w:rsid w:val="00070D19"/>
    <w:rsid w:val="00076D95"/>
    <w:rsid w:val="00086E4B"/>
    <w:rsid w:val="0009136A"/>
    <w:rsid w:val="000A0C36"/>
    <w:rsid w:val="000A12FD"/>
    <w:rsid w:val="000A370E"/>
    <w:rsid w:val="000A5758"/>
    <w:rsid w:val="000B04E5"/>
    <w:rsid w:val="000B365B"/>
    <w:rsid w:val="000B7DC5"/>
    <w:rsid w:val="000C0975"/>
    <w:rsid w:val="000C20A5"/>
    <w:rsid w:val="000C34F8"/>
    <w:rsid w:val="000C7071"/>
    <w:rsid w:val="000D1C63"/>
    <w:rsid w:val="000E1974"/>
    <w:rsid w:val="000E3E32"/>
    <w:rsid w:val="000E6FCA"/>
    <w:rsid w:val="000F39E7"/>
    <w:rsid w:val="00104F8C"/>
    <w:rsid w:val="00107D00"/>
    <w:rsid w:val="001124F3"/>
    <w:rsid w:val="001166B2"/>
    <w:rsid w:val="00116921"/>
    <w:rsid w:val="00120BE3"/>
    <w:rsid w:val="001237D8"/>
    <w:rsid w:val="0012480A"/>
    <w:rsid w:val="00125770"/>
    <w:rsid w:val="001306A3"/>
    <w:rsid w:val="001314AC"/>
    <w:rsid w:val="0013264B"/>
    <w:rsid w:val="00150601"/>
    <w:rsid w:val="0015084B"/>
    <w:rsid w:val="00163D72"/>
    <w:rsid w:val="00170EBF"/>
    <w:rsid w:val="00171EA7"/>
    <w:rsid w:val="001724BD"/>
    <w:rsid w:val="001759AE"/>
    <w:rsid w:val="0017657B"/>
    <w:rsid w:val="00177C57"/>
    <w:rsid w:val="001812D5"/>
    <w:rsid w:val="001834A1"/>
    <w:rsid w:val="0018446E"/>
    <w:rsid w:val="00192F78"/>
    <w:rsid w:val="001A0A78"/>
    <w:rsid w:val="001A36B9"/>
    <w:rsid w:val="001A4538"/>
    <w:rsid w:val="001B01A7"/>
    <w:rsid w:val="001B1CB1"/>
    <w:rsid w:val="001B44B0"/>
    <w:rsid w:val="001C7D0B"/>
    <w:rsid w:val="001D047F"/>
    <w:rsid w:val="001D142D"/>
    <w:rsid w:val="001D25F3"/>
    <w:rsid w:val="001D44F1"/>
    <w:rsid w:val="001D4642"/>
    <w:rsid w:val="001E36CF"/>
    <w:rsid w:val="001F74FD"/>
    <w:rsid w:val="002000F0"/>
    <w:rsid w:val="0020455B"/>
    <w:rsid w:val="00204825"/>
    <w:rsid w:val="002117F0"/>
    <w:rsid w:val="00215AB7"/>
    <w:rsid w:val="00217287"/>
    <w:rsid w:val="00220B5F"/>
    <w:rsid w:val="00222741"/>
    <w:rsid w:val="0022342A"/>
    <w:rsid w:val="002240D6"/>
    <w:rsid w:val="002310DA"/>
    <w:rsid w:val="00234561"/>
    <w:rsid w:val="00241E21"/>
    <w:rsid w:val="00245611"/>
    <w:rsid w:val="00256456"/>
    <w:rsid w:val="00257C9C"/>
    <w:rsid w:val="00267A55"/>
    <w:rsid w:val="0027263B"/>
    <w:rsid w:val="00273C8E"/>
    <w:rsid w:val="00274D09"/>
    <w:rsid w:val="0027522D"/>
    <w:rsid w:val="002765B3"/>
    <w:rsid w:val="00280A77"/>
    <w:rsid w:val="0028214B"/>
    <w:rsid w:val="00284C08"/>
    <w:rsid w:val="00285D77"/>
    <w:rsid w:val="00286B6C"/>
    <w:rsid w:val="00287223"/>
    <w:rsid w:val="0029321D"/>
    <w:rsid w:val="002A5A90"/>
    <w:rsid w:val="002A64AC"/>
    <w:rsid w:val="002B3022"/>
    <w:rsid w:val="002B384D"/>
    <w:rsid w:val="002B4E5A"/>
    <w:rsid w:val="002B7491"/>
    <w:rsid w:val="002C2211"/>
    <w:rsid w:val="002C61D9"/>
    <w:rsid w:val="002D6D34"/>
    <w:rsid w:val="002D7A41"/>
    <w:rsid w:val="002E2730"/>
    <w:rsid w:val="002E6B20"/>
    <w:rsid w:val="002E78AC"/>
    <w:rsid w:val="002F2BA9"/>
    <w:rsid w:val="002F5628"/>
    <w:rsid w:val="002F6154"/>
    <w:rsid w:val="002F628E"/>
    <w:rsid w:val="003029F3"/>
    <w:rsid w:val="00322E01"/>
    <w:rsid w:val="00334993"/>
    <w:rsid w:val="003418DD"/>
    <w:rsid w:val="00347844"/>
    <w:rsid w:val="00350DD3"/>
    <w:rsid w:val="00352D58"/>
    <w:rsid w:val="00353670"/>
    <w:rsid w:val="00355B4B"/>
    <w:rsid w:val="00360A1D"/>
    <w:rsid w:val="00361CDC"/>
    <w:rsid w:val="0036264C"/>
    <w:rsid w:val="00370966"/>
    <w:rsid w:val="00374890"/>
    <w:rsid w:val="0038399C"/>
    <w:rsid w:val="00387443"/>
    <w:rsid w:val="003875E7"/>
    <w:rsid w:val="0039581F"/>
    <w:rsid w:val="003A21F4"/>
    <w:rsid w:val="003A3075"/>
    <w:rsid w:val="003A43B3"/>
    <w:rsid w:val="003A6299"/>
    <w:rsid w:val="003B2DED"/>
    <w:rsid w:val="003B3753"/>
    <w:rsid w:val="003C2897"/>
    <w:rsid w:val="003C2A79"/>
    <w:rsid w:val="003C3429"/>
    <w:rsid w:val="003C3D57"/>
    <w:rsid w:val="003D03FD"/>
    <w:rsid w:val="003E213C"/>
    <w:rsid w:val="003F50C0"/>
    <w:rsid w:val="00415EE0"/>
    <w:rsid w:val="00416E11"/>
    <w:rsid w:val="00421882"/>
    <w:rsid w:val="004231D6"/>
    <w:rsid w:val="00431B32"/>
    <w:rsid w:val="00446971"/>
    <w:rsid w:val="0045023D"/>
    <w:rsid w:val="00455F2C"/>
    <w:rsid w:val="00460E39"/>
    <w:rsid w:val="004611EB"/>
    <w:rsid w:val="00462512"/>
    <w:rsid w:val="00464E9E"/>
    <w:rsid w:val="0047237B"/>
    <w:rsid w:val="00474DE9"/>
    <w:rsid w:val="00476E1C"/>
    <w:rsid w:val="004771C1"/>
    <w:rsid w:val="004775BB"/>
    <w:rsid w:val="004814E4"/>
    <w:rsid w:val="004853C5"/>
    <w:rsid w:val="004A0409"/>
    <w:rsid w:val="004A1B42"/>
    <w:rsid w:val="004A2A6A"/>
    <w:rsid w:val="004B2D07"/>
    <w:rsid w:val="004D4DE1"/>
    <w:rsid w:val="004D789E"/>
    <w:rsid w:val="004E338D"/>
    <w:rsid w:val="004E51D4"/>
    <w:rsid w:val="004E580E"/>
    <w:rsid w:val="004E5EDA"/>
    <w:rsid w:val="004E6452"/>
    <w:rsid w:val="004F03B6"/>
    <w:rsid w:val="004F176B"/>
    <w:rsid w:val="004F26DE"/>
    <w:rsid w:val="004F6915"/>
    <w:rsid w:val="004F6AC5"/>
    <w:rsid w:val="00510328"/>
    <w:rsid w:val="005110F8"/>
    <w:rsid w:val="00511E2F"/>
    <w:rsid w:val="00511FED"/>
    <w:rsid w:val="005164C9"/>
    <w:rsid w:val="00524B1D"/>
    <w:rsid w:val="00527FFD"/>
    <w:rsid w:val="00531949"/>
    <w:rsid w:val="00534E13"/>
    <w:rsid w:val="0054494E"/>
    <w:rsid w:val="00547BD8"/>
    <w:rsid w:val="00550A90"/>
    <w:rsid w:val="00550AC4"/>
    <w:rsid w:val="005521BE"/>
    <w:rsid w:val="0055598B"/>
    <w:rsid w:val="00557EB1"/>
    <w:rsid w:val="00561745"/>
    <w:rsid w:val="00571E49"/>
    <w:rsid w:val="00573069"/>
    <w:rsid w:val="00594D56"/>
    <w:rsid w:val="005956DC"/>
    <w:rsid w:val="005B33BE"/>
    <w:rsid w:val="005B3786"/>
    <w:rsid w:val="005B45F2"/>
    <w:rsid w:val="005B5DDE"/>
    <w:rsid w:val="005C3AF8"/>
    <w:rsid w:val="005C4174"/>
    <w:rsid w:val="005C5538"/>
    <w:rsid w:val="005C5CDE"/>
    <w:rsid w:val="005D0483"/>
    <w:rsid w:val="005D08F3"/>
    <w:rsid w:val="005D14F4"/>
    <w:rsid w:val="005D34A8"/>
    <w:rsid w:val="005D36D0"/>
    <w:rsid w:val="005D7026"/>
    <w:rsid w:val="005E327E"/>
    <w:rsid w:val="005E4407"/>
    <w:rsid w:val="005E68A7"/>
    <w:rsid w:val="005F7A0C"/>
    <w:rsid w:val="005F7A2B"/>
    <w:rsid w:val="005F7B37"/>
    <w:rsid w:val="005F7FA4"/>
    <w:rsid w:val="0060171B"/>
    <w:rsid w:val="00604059"/>
    <w:rsid w:val="00605FB7"/>
    <w:rsid w:val="00606920"/>
    <w:rsid w:val="00607629"/>
    <w:rsid w:val="00611703"/>
    <w:rsid w:val="006138B7"/>
    <w:rsid w:val="0061442A"/>
    <w:rsid w:val="00621B74"/>
    <w:rsid w:val="0062255E"/>
    <w:rsid w:val="0063072B"/>
    <w:rsid w:val="00630914"/>
    <w:rsid w:val="006315C4"/>
    <w:rsid w:val="00634083"/>
    <w:rsid w:val="006348BF"/>
    <w:rsid w:val="006401B8"/>
    <w:rsid w:val="006403B0"/>
    <w:rsid w:val="006413EE"/>
    <w:rsid w:val="0064162B"/>
    <w:rsid w:val="00642131"/>
    <w:rsid w:val="00647908"/>
    <w:rsid w:val="006528DC"/>
    <w:rsid w:val="006562F0"/>
    <w:rsid w:val="00661819"/>
    <w:rsid w:val="006673B1"/>
    <w:rsid w:val="006726AB"/>
    <w:rsid w:val="00672E3A"/>
    <w:rsid w:val="00675F02"/>
    <w:rsid w:val="00677B56"/>
    <w:rsid w:val="00683A67"/>
    <w:rsid w:val="00694021"/>
    <w:rsid w:val="00695F04"/>
    <w:rsid w:val="006A3DAB"/>
    <w:rsid w:val="006A404E"/>
    <w:rsid w:val="006A5DB9"/>
    <w:rsid w:val="006A77AD"/>
    <w:rsid w:val="006B3864"/>
    <w:rsid w:val="006B7874"/>
    <w:rsid w:val="006C547E"/>
    <w:rsid w:val="006D492A"/>
    <w:rsid w:val="006E2552"/>
    <w:rsid w:val="006E2FB4"/>
    <w:rsid w:val="006E49A4"/>
    <w:rsid w:val="006F2920"/>
    <w:rsid w:val="006F7D3F"/>
    <w:rsid w:val="0071603F"/>
    <w:rsid w:val="007260EE"/>
    <w:rsid w:val="0072759F"/>
    <w:rsid w:val="007404B4"/>
    <w:rsid w:val="00754867"/>
    <w:rsid w:val="007645B6"/>
    <w:rsid w:val="0077650D"/>
    <w:rsid w:val="00785D88"/>
    <w:rsid w:val="00787DD8"/>
    <w:rsid w:val="007A3214"/>
    <w:rsid w:val="007A525D"/>
    <w:rsid w:val="007A7AD5"/>
    <w:rsid w:val="007B787E"/>
    <w:rsid w:val="007C0370"/>
    <w:rsid w:val="007C32BD"/>
    <w:rsid w:val="007C3921"/>
    <w:rsid w:val="007D4EA5"/>
    <w:rsid w:val="007D5034"/>
    <w:rsid w:val="007E1557"/>
    <w:rsid w:val="007E3FDC"/>
    <w:rsid w:val="007F15D3"/>
    <w:rsid w:val="007F251F"/>
    <w:rsid w:val="007F52E3"/>
    <w:rsid w:val="007F7659"/>
    <w:rsid w:val="00800026"/>
    <w:rsid w:val="0080256D"/>
    <w:rsid w:val="00802E9C"/>
    <w:rsid w:val="00804F79"/>
    <w:rsid w:val="00805CE7"/>
    <w:rsid w:val="00805EF2"/>
    <w:rsid w:val="00806580"/>
    <w:rsid w:val="00806B83"/>
    <w:rsid w:val="00807E78"/>
    <w:rsid w:val="00810785"/>
    <w:rsid w:val="0081135C"/>
    <w:rsid w:val="008120F9"/>
    <w:rsid w:val="00820233"/>
    <w:rsid w:val="00826D92"/>
    <w:rsid w:val="0082777F"/>
    <w:rsid w:val="00830DE7"/>
    <w:rsid w:val="008315D5"/>
    <w:rsid w:val="0083478D"/>
    <w:rsid w:val="0083493C"/>
    <w:rsid w:val="00840C0A"/>
    <w:rsid w:val="00850D17"/>
    <w:rsid w:val="00851CE5"/>
    <w:rsid w:val="00856EE0"/>
    <w:rsid w:val="008606E5"/>
    <w:rsid w:val="008665F6"/>
    <w:rsid w:val="0087022D"/>
    <w:rsid w:val="00872350"/>
    <w:rsid w:val="008818E7"/>
    <w:rsid w:val="00882E31"/>
    <w:rsid w:val="00883839"/>
    <w:rsid w:val="00894A30"/>
    <w:rsid w:val="00894A82"/>
    <w:rsid w:val="008A068C"/>
    <w:rsid w:val="008A1256"/>
    <w:rsid w:val="008A288D"/>
    <w:rsid w:val="008A4BB4"/>
    <w:rsid w:val="008A6349"/>
    <w:rsid w:val="008A6A8F"/>
    <w:rsid w:val="008A71C7"/>
    <w:rsid w:val="008B371B"/>
    <w:rsid w:val="008C7170"/>
    <w:rsid w:val="008D144C"/>
    <w:rsid w:val="008D3FFF"/>
    <w:rsid w:val="008D4A0A"/>
    <w:rsid w:val="008D6194"/>
    <w:rsid w:val="008E1ACB"/>
    <w:rsid w:val="008E32B6"/>
    <w:rsid w:val="008E4E60"/>
    <w:rsid w:val="008F067E"/>
    <w:rsid w:val="008F0863"/>
    <w:rsid w:val="008F0B89"/>
    <w:rsid w:val="00900703"/>
    <w:rsid w:val="0090768B"/>
    <w:rsid w:val="00910BAE"/>
    <w:rsid w:val="00911E10"/>
    <w:rsid w:val="00914D24"/>
    <w:rsid w:val="00926C6E"/>
    <w:rsid w:val="009317E8"/>
    <w:rsid w:val="00937C3E"/>
    <w:rsid w:val="009405C2"/>
    <w:rsid w:val="00940BF2"/>
    <w:rsid w:val="00952F04"/>
    <w:rsid w:val="00955322"/>
    <w:rsid w:val="00956E41"/>
    <w:rsid w:val="00960785"/>
    <w:rsid w:val="009631CF"/>
    <w:rsid w:val="00980F6E"/>
    <w:rsid w:val="00982FB7"/>
    <w:rsid w:val="00995D51"/>
    <w:rsid w:val="009A0102"/>
    <w:rsid w:val="009A2BFE"/>
    <w:rsid w:val="009A6039"/>
    <w:rsid w:val="009B2D6F"/>
    <w:rsid w:val="009B3480"/>
    <w:rsid w:val="009B7E17"/>
    <w:rsid w:val="009C0683"/>
    <w:rsid w:val="009C2EF4"/>
    <w:rsid w:val="009D3739"/>
    <w:rsid w:val="009E1F56"/>
    <w:rsid w:val="009F7271"/>
    <w:rsid w:val="00A00C05"/>
    <w:rsid w:val="00A033E9"/>
    <w:rsid w:val="00A04025"/>
    <w:rsid w:val="00A05887"/>
    <w:rsid w:val="00A072F1"/>
    <w:rsid w:val="00A114BF"/>
    <w:rsid w:val="00A151EE"/>
    <w:rsid w:val="00A33529"/>
    <w:rsid w:val="00A52502"/>
    <w:rsid w:val="00A53D3F"/>
    <w:rsid w:val="00A650A3"/>
    <w:rsid w:val="00A73966"/>
    <w:rsid w:val="00A8149D"/>
    <w:rsid w:val="00A84EDB"/>
    <w:rsid w:val="00A90F2F"/>
    <w:rsid w:val="00A94238"/>
    <w:rsid w:val="00AA5E25"/>
    <w:rsid w:val="00AA76A7"/>
    <w:rsid w:val="00AB01E7"/>
    <w:rsid w:val="00AB2CC1"/>
    <w:rsid w:val="00AD2302"/>
    <w:rsid w:val="00AD288B"/>
    <w:rsid w:val="00AD7F08"/>
    <w:rsid w:val="00AE16CE"/>
    <w:rsid w:val="00AE4007"/>
    <w:rsid w:val="00AE5EDB"/>
    <w:rsid w:val="00AF5073"/>
    <w:rsid w:val="00AF56A6"/>
    <w:rsid w:val="00B020AB"/>
    <w:rsid w:val="00B06C8D"/>
    <w:rsid w:val="00B23B65"/>
    <w:rsid w:val="00B26B50"/>
    <w:rsid w:val="00B31C94"/>
    <w:rsid w:val="00B33E4A"/>
    <w:rsid w:val="00B3643A"/>
    <w:rsid w:val="00B40D5B"/>
    <w:rsid w:val="00B419CC"/>
    <w:rsid w:val="00B43A37"/>
    <w:rsid w:val="00B47417"/>
    <w:rsid w:val="00B47F08"/>
    <w:rsid w:val="00B51E6B"/>
    <w:rsid w:val="00B53C5B"/>
    <w:rsid w:val="00B57A71"/>
    <w:rsid w:val="00B60C8B"/>
    <w:rsid w:val="00B61A32"/>
    <w:rsid w:val="00B66063"/>
    <w:rsid w:val="00B718AC"/>
    <w:rsid w:val="00B719F9"/>
    <w:rsid w:val="00B754C2"/>
    <w:rsid w:val="00B801B6"/>
    <w:rsid w:val="00B83FFD"/>
    <w:rsid w:val="00B87001"/>
    <w:rsid w:val="00B93323"/>
    <w:rsid w:val="00B9672D"/>
    <w:rsid w:val="00B978B8"/>
    <w:rsid w:val="00BA51B3"/>
    <w:rsid w:val="00BB6C67"/>
    <w:rsid w:val="00BC47DB"/>
    <w:rsid w:val="00BC7912"/>
    <w:rsid w:val="00BD1DF6"/>
    <w:rsid w:val="00BD55BB"/>
    <w:rsid w:val="00BD57D4"/>
    <w:rsid w:val="00BE01B6"/>
    <w:rsid w:val="00BE58FD"/>
    <w:rsid w:val="00BF2C34"/>
    <w:rsid w:val="00BF38D8"/>
    <w:rsid w:val="00BF4909"/>
    <w:rsid w:val="00BF4DF4"/>
    <w:rsid w:val="00C04007"/>
    <w:rsid w:val="00C1512A"/>
    <w:rsid w:val="00C21A2E"/>
    <w:rsid w:val="00C26399"/>
    <w:rsid w:val="00C26F2B"/>
    <w:rsid w:val="00C34F4F"/>
    <w:rsid w:val="00C42FFC"/>
    <w:rsid w:val="00C44549"/>
    <w:rsid w:val="00C456AE"/>
    <w:rsid w:val="00C5268D"/>
    <w:rsid w:val="00C537FE"/>
    <w:rsid w:val="00C53ADA"/>
    <w:rsid w:val="00C53DFF"/>
    <w:rsid w:val="00C5403B"/>
    <w:rsid w:val="00C65F9C"/>
    <w:rsid w:val="00C71212"/>
    <w:rsid w:val="00C8071E"/>
    <w:rsid w:val="00C83C32"/>
    <w:rsid w:val="00C8534D"/>
    <w:rsid w:val="00C91D7D"/>
    <w:rsid w:val="00C93195"/>
    <w:rsid w:val="00C93D83"/>
    <w:rsid w:val="00CA1CB4"/>
    <w:rsid w:val="00CA67EB"/>
    <w:rsid w:val="00CB5231"/>
    <w:rsid w:val="00CB71F2"/>
    <w:rsid w:val="00CB7342"/>
    <w:rsid w:val="00CC718C"/>
    <w:rsid w:val="00CD5C93"/>
    <w:rsid w:val="00CE00CB"/>
    <w:rsid w:val="00CE4482"/>
    <w:rsid w:val="00CF048B"/>
    <w:rsid w:val="00CF1A7C"/>
    <w:rsid w:val="00D0246E"/>
    <w:rsid w:val="00D03BEF"/>
    <w:rsid w:val="00D04B5B"/>
    <w:rsid w:val="00D057FD"/>
    <w:rsid w:val="00D12CA4"/>
    <w:rsid w:val="00D173BE"/>
    <w:rsid w:val="00D17782"/>
    <w:rsid w:val="00D230E2"/>
    <w:rsid w:val="00D25894"/>
    <w:rsid w:val="00D271CB"/>
    <w:rsid w:val="00D30D3B"/>
    <w:rsid w:val="00D361C1"/>
    <w:rsid w:val="00D404F0"/>
    <w:rsid w:val="00D42286"/>
    <w:rsid w:val="00D4252C"/>
    <w:rsid w:val="00D42692"/>
    <w:rsid w:val="00D448E1"/>
    <w:rsid w:val="00D529D6"/>
    <w:rsid w:val="00D637DF"/>
    <w:rsid w:val="00D65EB6"/>
    <w:rsid w:val="00D71487"/>
    <w:rsid w:val="00D72805"/>
    <w:rsid w:val="00D74894"/>
    <w:rsid w:val="00D9345A"/>
    <w:rsid w:val="00DA6E30"/>
    <w:rsid w:val="00DB6F7C"/>
    <w:rsid w:val="00DC4A81"/>
    <w:rsid w:val="00DC5F05"/>
    <w:rsid w:val="00DD1CC9"/>
    <w:rsid w:val="00DD4FC1"/>
    <w:rsid w:val="00DD501B"/>
    <w:rsid w:val="00DD59B6"/>
    <w:rsid w:val="00DD5BF1"/>
    <w:rsid w:val="00DD6172"/>
    <w:rsid w:val="00DE0184"/>
    <w:rsid w:val="00DE1CBE"/>
    <w:rsid w:val="00DE2B4C"/>
    <w:rsid w:val="00DF135A"/>
    <w:rsid w:val="00DF3C49"/>
    <w:rsid w:val="00DF4E8E"/>
    <w:rsid w:val="00DF65A3"/>
    <w:rsid w:val="00E0187B"/>
    <w:rsid w:val="00E034F1"/>
    <w:rsid w:val="00E0681F"/>
    <w:rsid w:val="00E0774F"/>
    <w:rsid w:val="00E10018"/>
    <w:rsid w:val="00E11CEE"/>
    <w:rsid w:val="00E13FAE"/>
    <w:rsid w:val="00E20506"/>
    <w:rsid w:val="00E242EA"/>
    <w:rsid w:val="00E2666A"/>
    <w:rsid w:val="00E30419"/>
    <w:rsid w:val="00E32253"/>
    <w:rsid w:val="00E365D8"/>
    <w:rsid w:val="00E37961"/>
    <w:rsid w:val="00E429B0"/>
    <w:rsid w:val="00E42B1D"/>
    <w:rsid w:val="00E430CA"/>
    <w:rsid w:val="00E4564D"/>
    <w:rsid w:val="00E46024"/>
    <w:rsid w:val="00E57A00"/>
    <w:rsid w:val="00E61F53"/>
    <w:rsid w:val="00E7265F"/>
    <w:rsid w:val="00E83F92"/>
    <w:rsid w:val="00E85CA7"/>
    <w:rsid w:val="00E85E3E"/>
    <w:rsid w:val="00E93F49"/>
    <w:rsid w:val="00EA0A13"/>
    <w:rsid w:val="00EA6616"/>
    <w:rsid w:val="00EA76AC"/>
    <w:rsid w:val="00EB43A3"/>
    <w:rsid w:val="00EC38A6"/>
    <w:rsid w:val="00ED0656"/>
    <w:rsid w:val="00ED49AF"/>
    <w:rsid w:val="00EE0738"/>
    <w:rsid w:val="00EE3B34"/>
    <w:rsid w:val="00EF119A"/>
    <w:rsid w:val="00EF3F8B"/>
    <w:rsid w:val="00F01262"/>
    <w:rsid w:val="00F01E9D"/>
    <w:rsid w:val="00F03B47"/>
    <w:rsid w:val="00F0558D"/>
    <w:rsid w:val="00F17B49"/>
    <w:rsid w:val="00F214E8"/>
    <w:rsid w:val="00F23C15"/>
    <w:rsid w:val="00F23C9D"/>
    <w:rsid w:val="00F36DD7"/>
    <w:rsid w:val="00F439D3"/>
    <w:rsid w:val="00F43AB1"/>
    <w:rsid w:val="00F45374"/>
    <w:rsid w:val="00F46403"/>
    <w:rsid w:val="00F471B7"/>
    <w:rsid w:val="00F4749F"/>
    <w:rsid w:val="00F57694"/>
    <w:rsid w:val="00F66A37"/>
    <w:rsid w:val="00F7299B"/>
    <w:rsid w:val="00F7588D"/>
    <w:rsid w:val="00F81C5C"/>
    <w:rsid w:val="00F87F4C"/>
    <w:rsid w:val="00F90E96"/>
    <w:rsid w:val="00F90F7C"/>
    <w:rsid w:val="00F95719"/>
    <w:rsid w:val="00F9613B"/>
    <w:rsid w:val="00F97CAC"/>
    <w:rsid w:val="00FA39BD"/>
    <w:rsid w:val="00FB192C"/>
    <w:rsid w:val="00FB48AF"/>
    <w:rsid w:val="00FB6D2E"/>
    <w:rsid w:val="00FB7C63"/>
    <w:rsid w:val="00FC440A"/>
    <w:rsid w:val="00FD3933"/>
    <w:rsid w:val="00FE0F26"/>
    <w:rsid w:val="00FE1189"/>
    <w:rsid w:val="00FF3C18"/>
    <w:rsid w:val="2ED2164E"/>
    <w:rsid w:val="44974FFB"/>
    <w:rsid w:val="6D98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7280A3"/>
  <w15:docId w15:val="{5D7822A3-FF2E-458D-B6EF-10A69F8A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EDB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Footer">
    <w:name w:val="footer"/>
    <w:basedOn w:val="Normal"/>
    <w:link w:val="FooterChar"/>
    <w:pPr>
      <w:tabs>
        <w:tab w:val="center" w:pos="4252"/>
        <w:tab w:val="right" w:pos="8504"/>
      </w:tabs>
      <w:snapToGrid w:val="0"/>
    </w:pPr>
  </w:style>
  <w:style w:type="paragraph" w:styleId="Header">
    <w:name w:val="header"/>
    <w:basedOn w:val="Normal"/>
    <w:link w:val="HeaderChar"/>
    <w:pPr>
      <w:tabs>
        <w:tab w:val="center" w:pos="4252"/>
        <w:tab w:val="right" w:pos="8504"/>
      </w:tabs>
      <w:snapToGrid w:val="0"/>
    </w:p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pPr>
      <w:jc w:val="center"/>
    </w:pPr>
    <w:rPr>
      <w:rFonts w:ascii="Century" w:hAnsi="Century"/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Pr>
      <w:rFonts w:ascii="Century" w:hAnsi="Century"/>
      <w:kern w:val="2"/>
      <w:szCs w:val="24"/>
    </w:rPr>
  </w:style>
  <w:style w:type="paragraph" w:customStyle="1" w:styleId="EndNoteBibliography">
    <w:name w:val="EndNote Bibliography"/>
    <w:basedOn w:val="Normal"/>
    <w:link w:val="EndNoteBibliography0"/>
    <w:rPr>
      <w:rFonts w:ascii="Century" w:hAnsi="Century"/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Pr>
      <w:rFonts w:ascii="Century" w:hAnsi="Century"/>
      <w:kern w:val="2"/>
      <w:szCs w:val="24"/>
    </w:rPr>
  </w:style>
  <w:style w:type="character" w:customStyle="1" w:styleId="HeaderChar">
    <w:name w:val="Header Char"/>
    <w:basedOn w:val="DefaultParagraphFont"/>
    <w:link w:val="Header"/>
    <w:rPr>
      <w:kern w:val="2"/>
      <w:sz w:val="21"/>
      <w:szCs w:val="24"/>
    </w:rPr>
  </w:style>
  <w:style w:type="character" w:customStyle="1" w:styleId="FooterChar">
    <w:name w:val="Footer Char"/>
    <w:basedOn w:val="DefaultParagraphFont"/>
    <w:link w:val="Footer"/>
    <w:rPr>
      <w:kern w:val="2"/>
      <w:sz w:val="21"/>
      <w:szCs w:val="24"/>
    </w:rPr>
  </w:style>
  <w:style w:type="paragraph" w:styleId="ListParagraph">
    <w:name w:val="List Paragraph"/>
    <w:basedOn w:val="Normal"/>
    <w:uiPriority w:val="34"/>
    <w:qFormat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6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955499E-5F2B-4CED-8A09-F1B6095E7D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Jodi Borgenicht</cp:lastModifiedBy>
  <cp:revision>2</cp:revision>
  <dcterms:created xsi:type="dcterms:W3CDTF">2026-01-09T19:56:00Z</dcterms:created>
  <dcterms:modified xsi:type="dcterms:W3CDTF">2026-01-09T19:56:00Z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1041-11.2.0.10487</vt:lpwstr>
  </property>
  <property fmtid="{D5CDD505-2E9C-101B-9397-08002B2CF9AE}" pid="3" name="ICV">
    <vt:lpwstr>DC1D01F72B14422B94DF81C48254620E</vt:lpwstr>
  </property>
  <property fmtid="{D5CDD505-2E9C-101B-9397-08002B2CF9AE}" pid="4" name="GrammarlyDocumentId">
    <vt:lpwstr>d93a43f5d7630fe64d56a05b9d2fb4cb5bf051ceda14d251ee619324741d7b62</vt:lpwstr>
  </property>
</Properties>
</file>